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75" w:rsidRPr="00344475" w:rsidRDefault="00344475" w:rsidP="00344475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44475" w:rsidRDefault="005714D2" w:rsidP="005714D2">
      <w:pPr>
        <w:ind w:left="1416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ESTUDIO</w:t>
      </w:r>
      <w:r w:rsidR="00597436">
        <w:rPr>
          <w:rFonts w:asciiTheme="majorBidi" w:hAnsiTheme="majorBidi" w:cstheme="majorBidi"/>
          <w:sz w:val="24"/>
          <w:szCs w:val="24"/>
        </w:rPr>
        <w:t xml:space="preserve"> DEL</w:t>
      </w:r>
      <w:r w:rsidR="00344475" w:rsidRPr="00344475">
        <w:rPr>
          <w:rFonts w:asciiTheme="majorBidi" w:hAnsiTheme="majorBidi" w:cstheme="majorBidi"/>
          <w:sz w:val="24"/>
          <w:szCs w:val="24"/>
        </w:rPr>
        <w:t xml:space="preserve"> CUENTO LITERARIO</w:t>
      </w:r>
    </w:p>
    <w:p w:rsidR="00597436" w:rsidRDefault="00597436" w:rsidP="00B16A84">
      <w:pPr>
        <w:ind w:left="1416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B16A84">
        <w:rPr>
          <w:rFonts w:asciiTheme="majorBidi" w:hAnsiTheme="majorBidi" w:cstheme="majorBidi"/>
          <w:sz w:val="24"/>
          <w:szCs w:val="24"/>
        </w:rPr>
        <w:t>Continuación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8D4335" w:rsidRDefault="008D4335" w:rsidP="00B16A84">
      <w:pPr>
        <w:ind w:left="1416"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8D4335" w:rsidRPr="008D4335" w:rsidRDefault="008D4335" w:rsidP="008D4335">
      <w:pPr>
        <w:ind w:left="1416" w:firstLine="708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8D4335">
        <w:rPr>
          <w:rFonts w:asciiTheme="majorBidi" w:hAnsiTheme="majorBidi" w:cstheme="majorBidi"/>
          <w:color w:val="FF0000"/>
          <w:sz w:val="24"/>
          <w:szCs w:val="24"/>
        </w:rPr>
        <w:t>PLAN DE LA CLASE</w:t>
      </w:r>
    </w:p>
    <w:p w:rsidR="008D4335" w:rsidRPr="008D4335" w:rsidRDefault="008D4335" w:rsidP="008D4335">
      <w:pPr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color w:val="FF0000"/>
          <w:sz w:val="24"/>
          <w:szCs w:val="24"/>
        </w:rPr>
        <w:tab/>
        <w:t xml:space="preserve"> </w:t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 xml:space="preserve">1. Análisis del </w:t>
      </w:r>
      <w:r w:rsidRPr="008D4335">
        <w:rPr>
          <w:rFonts w:asciiTheme="majorBidi" w:hAnsiTheme="majorBidi" w:cstheme="majorBidi"/>
          <w:color w:val="FF0000"/>
          <w:spacing w:val="-2"/>
          <w:sz w:val="24"/>
          <w:szCs w:val="24"/>
        </w:rPr>
        <w:t>c</w:t>
      </w:r>
      <w:r w:rsidRPr="008D4335">
        <w:rPr>
          <w:rFonts w:asciiTheme="majorBidi" w:hAnsiTheme="majorBidi" w:cstheme="majorBidi"/>
          <w:color w:val="FF0000"/>
          <w:spacing w:val="-1"/>
          <w:sz w:val="24"/>
          <w:szCs w:val="24"/>
        </w:rPr>
        <w:t>u</w:t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>e</w:t>
      </w:r>
      <w:r w:rsidRPr="008D4335">
        <w:rPr>
          <w:rFonts w:asciiTheme="majorBidi" w:hAnsiTheme="majorBidi" w:cstheme="majorBidi"/>
          <w:color w:val="FF0000"/>
          <w:spacing w:val="1"/>
          <w:sz w:val="24"/>
          <w:szCs w:val="24"/>
        </w:rPr>
        <w:t>nt</w:t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>o literario (2da parte)</w:t>
      </w:r>
    </w:p>
    <w:p w:rsidR="008D4335" w:rsidRPr="008D4335" w:rsidRDefault="008D4335" w:rsidP="008D4335">
      <w:pPr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color w:val="FF0000"/>
          <w:sz w:val="24"/>
          <w:szCs w:val="24"/>
        </w:rPr>
        <w:tab/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>2. Preguntas (1- 2- 3)</w:t>
      </w:r>
    </w:p>
    <w:p w:rsidR="008D4335" w:rsidRPr="008D4335" w:rsidRDefault="008D4335" w:rsidP="008D4335">
      <w:pPr>
        <w:ind w:left="1416" w:firstLine="708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:rsidR="00344475" w:rsidRPr="00344475" w:rsidRDefault="00344475" w:rsidP="00344475">
      <w:pPr>
        <w:ind w:left="1276"/>
        <w:rPr>
          <w:rFonts w:asciiTheme="majorBidi" w:hAnsiTheme="majorBidi" w:cstheme="majorBidi"/>
          <w:sz w:val="24"/>
          <w:szCs w:val="24"/>
        </w:rPr>
      </w:pPr>
    </w:p>
    <w:p w:rsidR="00F54146" w:rsidRDefault="00EA2863" w:rsidP="00F541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1</w:t>
      </w:r>
      <w:r w:rsidR="00344475" w:rsidRPr="00344475">
        <w:rPr>
          <w:rFonts w:asciiTheme="majorBidi" w:hAnsiTheme="majorBidi" w:cstheme="majorBidi"/>
          <w:sz w:val="24"/>
          <w:szCs w:val="24"/>
        </w:rPr>
        <w:t xml:space="preserve">. </w:t>
      </w:r>
      <w:r w:rsidR="00F54146">
        <w:rPr>
          <w:rFonts w:asciiTheme="majorBidi" w:hAnsiTheme="majorBidi" w:cstheme="majorBidi"/>
          <w:sz w:val="24"/>
          <w:szCs w:val="24"/>
        </w:rPr>
        <w:t xml:space="preserve">Discurso: </w:t>
      </w:r>
    </w:p>
    <w:p w:rsidR="00F54146" w:rsidRDefault="00F54146" w:rsidP="00F54146">
      <w:pPr>
        <w:rPr>
          <w:rFonts w:asciiTheme="majorBidi" w:hAnsiTheme="majorBidi" w:cstheme="majorBidi"/>
          <w:sz w:val="24"/>
          <w:szCs w:val="24"/>
        </w:rPr>
      </w:pPr>
    </w:p>
    <w:p w:rsidR="00344475" w:rsidRDefault="00344475" w:rsidP="0014556B">
      <w:pPr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(</w:t>
      </w:r>
      <w:r w:rsidR="0014556B">
        <w:rPr>
          <w:rFonts w:asciiTheme="majorBidi" w:hAnsiTheme="majorBidi" w:cstheme="majorBidi"/>
          <w:sz w:val="24"/>
          <w:szCs w:val="24"/>
        </w:rPr>
        <w:t xml:space="preserve">Hablamos de </w:t>
      </w:r>
      <w:r w:rsidRPr="0014556B">
        <w:rPr>
          <w:rFonts w:asciiTheme="majorBidi" w:hAnsiTheme="majorBidi" w:cstheme="majorBidi"/>
          <w:i/>
          <w:iCs/>
          <w:sz w:val="24"/>
          <w:szCs w:val="24"/>
        </w:rPr>
        <w:t>situación de equilibrio</w:t>
      </w:r>
      <w:r>
        <w:rPr>
          <w:rFonts w:asciiTheme="majorBidi" w:hAnsiTheme="majorBidi" w:cstheme="majorBidi"/>
          <w:sz w:val="24"/>
          <w:szCs w:val="24"/>
        </w:rPr>
        <w:t xml:space="preserve"> es cuando la historia termina bien</w:t>
      </w:r>
      <w:r w:rsidR="001B4EFA">
        <w:rPr>
          <w:rFonts w:asciiTheme="majorBidi" w:hAnsiTheme="majorBidi" w:cstheme="majorBidi"/>
          <w:sz w:val="24"/>
          <w:szCs w:val="24"/>
        </w:rPr>
        <w:t xml:space="preserve">, es decir que </w:t>
      </w:r>
      <w:r w:rsidR="0014556B">
        <w:rPr>
          <w:rFonts w:asciiTheme="majorBidi" w:hAnsiTheme="majorBidi" w:cstheme="majorBidi"/>
          <w:sz w:val="24"/>
          <w:szCs w:val="24"/>
        </w:rPr>
        <w:tab/>
        <w:t>se restablece</w:t>
      </w:r>
      <w:r w:rsidR="001B4EFA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el orden, si </w:t>
      </w:r>
      <w:r w:rsidR="001B4EFA">
        <w:rPr>
          <w:rFonts w:asciiTheme="majorBidi" w:hAnsiTheme="majorBidi" w:cstheme="majorBidi"/>
          <w:sz w:val="24"/>
          <w:szCs w:val="24"/>
        </w:rPr>
        <w:t xml:space="preserve">la historia </w:t>
      </w:r>
      <w:r>
        <w:rPr>
          <w:rFonts w:asciiTheme="majorBidi" w:hAnsiTheme="majorBidi" w:cstheme="majorBidi"/>
          <w:sz w:val="24"/>
          <w:szCs w:val="24"/>
        </w:rPr>
        <w:t>termina mal: se rompe el equilibrio).</w:t>
      </w:r>
    </w:p>
    <w:p w:rsidR="00F54146" w:rsidRDefault="00F54146" w:rsidP="00F541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-a</w:t>
      </w:r>
      <w:r w:rsidRPr="00344475">
        <w:rPr>
          <w:rFonts w:asciiTheme="majorBidi" w:hAnsiTheme="majorBidi" w:cstheme="majorBidi"/>
          <w:sz w:val="24"/>
          <w:szCs w:val="24"/>
        </w:rPr>
        <w:t xml:space="preserve">rgumento, </w:t>
      </w:r>
    </w:p>
    <w:p w:rsidR="00F54146" w:rsidRDefault="00F54146" w:rsidP="00F541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 w:rsidR="005714D2">
        <w:rPr>
          <w:rFonts w:asciiTheme="majorBidi" w:hAnsiTheme="majorBidi" w:cstheme="majorBidi"/>
          <w:sz w:val="24"/>
          <w:szCs w:val="24"/>
        </w:rPr>
        <w:t xml:space="preserve">situación de equilibrio o de </w:t>
      </w:r>
      <w:r w:rsidRPr="00344475">
        <w:rPr>
          <w:rFonts w:asciiTheme="majorBidi" w:hAnsiTheme="majorBidi" w:cstheme="majorBidi"/>
          <w:sz w:val="24"/>
          <w:szCs w:val="24"/>
        </w:rPr>
        <w:t xml:space="preserve">desequilibrio, </w:t>
      </w:r>
    </w:p>
    <w:p w:rsidR="00F54146" w:rsidRDefault="00F54146" w:rsidP="00F541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 w:rsidRPr="00344475">
        <w:rPr>
          <w:rFonts w:asciiTheme="majorBidi" w:hAnsiTheme="majorBidi" w:cstheme="majorBidi"/>
          <w:sz w:val="24"/>
          <w:szCs w:val="24"/>
        </w:rPr>
        <w:t>lección moral</w:t>
      </w:r>
      <w:r w:rsidR="005714D2">
        <w:rPr>
          <w:rFonts w:asciiTheme="majorBidi" w:hAnsiTheme="majorBidi" w:cstheme="majorBidi"/>
          <w:sz w:val="24"/>
          <w:szCs w:val="24"/>
        </w:rPr>
        <w:t>.</w:t>
      </w:r>
    </w:p>
    <w:p w:rsidR="00344475" w:rsidRPr="00344475" w:rsidRDefault="00344475" w:rsidP="00344475">
      <w:pPr>
        <w:ind w:left="142"/>
        <w:rPr>
          <w:rFonts w:asciiTheme="majorBidi" w:hAnsiTheme="majorBidi" w:cstheme="majorBidi"/>
          <w:sz w:val="24"/>
          <w:szCs w:val="24"/>
        </w:rPr>
      </w:pPr>
    </w:p>
    <w:p w:rsidR="001B4EFA" w:rsidRPr="001B4EFA" w:rsidRDefault="00EA2863" w:rsidP="00F541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</w:t>
      </w:r>
      <w:r w:rsidR="00344475" w:rsidRPr="00344475">
        <w:rPr>
          <w:rFonts w:asciiTheme="majorBidi" w:hAnsiTheme="majorBidi" w:cstheme="majorBidi"/>
          <w:sz w:val="24"/>
          <w:szCs w:val="24"/>
        </w:rPr>
        <w:t xml:space="preserve">. </w:t>
      </w:r>
      <w:r w:rsidR="001B4EFA" w:rsidRPr="001B4EFA">
        <w:rPr>
          <w:rFonts w:asciiTheme="majorBidi" w:hAnsiTheme="majorBidi" w:cstheme="majorBidi"/>
          <w:sz w:val="24"/>
          <w:szCs w:val="24"/>
        </w:rPr>
        <w:t>Narraciones y descripciones</w:t>
      </w:r>
      <w:r w:rsidR="00F54146">
        <w:rPr>
          <w:rFonts w:asciiTheme="majorBidi" w:hAnsiTheme="majorBidi" w:cstheme="majorBidi"/>
          <w:sz w:val="24"/>
          <w:szCs w:val="24"/>
        </w:rPr>
        <w:t>:</w:t>
      </w:r>
    </w:p>
    <w:p w:rsidR="001B4EFA" w:rsidRPr="001B4EFA" w:rsidRDefault="001B4EFA" w:rsidP="00F54146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1B4EFA" w:rsidRPr="001B4EFA" w:rsidRDefault="00F54146" w:rsidP="007F3623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1B4EFA" w:rsidRPr="001B4EFA">
        <w:rPr>
          <w:rFonts w:asciiTheme="majorBidi" w:hAnsiTheme="majorBidi" w:cstheme="majorBidi"/>
          <w:sz w:val="24"/>
          <w:szCs w:val="24"/>
        </w:rPr>
        <w:t xml:space="preserve">Tenemos que saber </w:t>
      </w:r>
      <w:r w:rsidR="007F3623">
        <w:rPr>
          <w:rFonts w:asciiTheme="majorBidi" w:hAnsiTheme="majorBidi" w:cstheme="majorBidi"/>
          <w:sz w:val="24"/>
          <w:szCs w:val="24"/>
        </w:rPr>
        <w:t>observar</w:t>
      </w:r>
      <w:r w:rsidR="0014556B">
        <w:rPr>
          <w:rFonts w:asciiTheme="majorBidi" w:hAnsiTheme="majorBidi" w:cstheme="majorBidi"/>
          <w:sz w:val="24"/>
          <w:szCs w:val="24"/>
        </w:rPr>
        <w:t>, entender e</w:t>
      </w:r>
      <w:r w:rsidR="001B4EFA" w:rsidRPr="001B4EFA">
        <w:rPr>
          <w:rFonts w:asciiTheme="majorBidi" w:hAnsiTheme="majorBidi" w:cstheme="majorBidi"/>
          <w:sz w:val="24"/>
          <w:szCs w:val="24"/>
        </w:rPr>
        <w:t xml:space="preserve"> interpretar todo lo que nos rodea</w:t>
      </w:r>
      <w:r>
        <w:rPr>
          <w:rFonts w:asciiTheme="majorBidi" w:hAnsiTheme="majorBidi" w:cstheme="majorBidi"/>
          <w:sz w:val="24"/>
          <w:szCs w:val="24"/>
        </w:rPr>
        <w:t xml:space="preserve"> para n</w:t>
      </w:r>
      <w:r w:rsidR="001B4EFA" w:rsidRPr="001B4EFA">
        <w:rPr>
          <w:rFonts w:asciiTheme="majorBidi" w:hAnsiTheme="majorBidi" w:cstheme="majorBidi"/>
          <w:sz w:val="24"/>
          <w:szCs w:val="24"/>
        </w:rPr>
        <w:t xml:space="preserve">arrar acciones </w:t>
      </w:r>
      <w:r>
        <w:rPr>
          <w:rFonts w:asciiTheme="majorBidi" w:hAnsiTheme="majorBidi" w:cstheme="majorBidi"/>
          <w:sz w:val="24"/>
          <w:szCs w:val="24"/>
        </w:rPr>
        <w:t xml:space="preserve">y </w:t>
      </w:r>
      <w:r w:rsidR="001B4EFA">
        <w:rPr>
          <w:rFonts w:asciiTheme="majorBidi" w:hAnsiTheme="majorBidi" w:cstheme="majorBidi"/>
          <w:sz w:val="24"/>
          <w:szCs w:val="24"/>
        </w:rPr>
        <w:t xml:space="preserve">describir a personas, cosas o </w:t>
      </w:r>
      <w:r w:rsidR="001B4EFA" w:rsidRPr="001B4EFA">
        <w:rPr>
          <w:rFonts w:asciiTheme="majorBidi" w:hAnsiTheme="majorBidi" w:cstheme="majorBidi"/>
          <w:sz w:val="24"/>
          <w:szCs w:val="24"/>
        </w:rPr>
        <w:t>ambientes</w:t>
      </w:r>
      <w:r>
        <w:rPr>
          <w:rFonts w:asciiTheme="majorBidi" w:hAnsiTheme="majorBidi" w:cstheme="majorBidi"/>
          <w:sz w:val="24"/>
          <w:szCs w:val="24"/>
        </w:rPr>
        <w:t xml:space="preserve">. Debemos </w:t>
      </w:r>
      <w:r w:rsidR="001B4EFA" w:rsidRPr="001B4EFA">
        <w:rPr>
          <w:rFonts w:asciiTheme="majorBidi" w:hAnsiTheme="majorBidi" w:cstheme="majorBidi"/>
          <w:sz w:val="24"/>
          <w:szCs w:val="24"/>
        </w:rPr>
        <w:t>llegar a expresar lo que sentimos</w:t>
      </w:r>
      <w:r>
        <w:rPr>
          <w:rFonts w:asciiTheme="majorBidi" w:hAnsiTheme="majorBidi" w:cstheme="majorBidi"/>
          <w:sz w:val="24"/>
          <w:szCs w:val="24"/>
        </w:rPr>
        <w:t xml:space="preserve">  porque a veces no encontramos las palabras para decir lo que experimentamos).</w:t>
      </w:r>
      <w:r w:rsidR="001B4EFA" w:rsidRPr="001B4EFA">
        <w:rPr>
          <w:rFonts w:asciiTheme="majorBidi" w:hAnsiTheme="majorBidi" w:cstheme="majorBidi"/>
          <w:sz w:val="24"/>
          <w:szCs w:val="24"/>
        </w:rPr>
        <w:t xml:space="preserve"> </w:t>
      </w:r>
    </w:p>
    <w:p w:rsidR="00344475" w:rsidRPr="00344475" w:rsidRDefault="00344475" w:rsidP="00344475">
      <w:pPr>
        <w:ind w:left="1276"/>
        <w:rPr>
          <w:rFonts w:asciiTheme="majorBidi" w:hAnsiTheme="majorBidi" w:cstheme="majorBidi"/>
          <w:sz w:val="24"/>
          <w:szCs w:val="24"/>
        </w:rPr>
      </w:pPr>
      <w:r w:rsidRPr="00344475">
        <w:rPr>
          <w:rFonts w:asciiTheme="majorBidi" w:hAnsiTheme="majorBidi" w:cstheme="majorBidi"/>
          <w:sz w:val="24"/>
          <w:szCs w:val="24"/>
        </w:rPr>
        <w:t xml:space="preserve">-prosa o verso </w:t>
      </w:r>
    </w:p>
    <w:p w:rsidR="00344475" w:rsidRPr="00344475" w:rsidRDefault="00344475" w:rsidP="00344475">
      <w:pPr>
        <w:ind w:left="1276"/>
        <w:rPr>
          <w:rFonts w:asciiTheme="majorBidi" w:hAnsiTheme="majorBidi" w:cstheme="majorBidi"/>
          <w:sz w:val="24"/>
          <w:szCs w:val="24"/>
        </w:rPr>
      </w:pPr>
      <w:r w:rsidRPr="00344475">
        <w:rPr>
          <w:rFonts w:asciiTheme="majorBidi" w:hAnsiTheme="majorBidi" w:cstheme="majorBidi"/>
          <w:sz w:val="24"/>
          <w:szCs w:val="24"/>
        </w:rPr>
        <w:t>-figuras literarias.</w:t>
      </w:r>
    </w:p>
    <w:p w:rsidR="00344475" w:rsidRDefault="00344475" w:rsidP="00344475">
      <w:pPr>
        <w:ind w:left="1276"/>
        <w:rPr>
          <w:rFonts w:asciiTheme="majorBidi" w:hAnsiTheme="majorBidi" w:cstheme="majorBidi"/>
          <w:sz w:val="24"/>
          <w:szCs w:val="24"/>
        </w:rPr>
      </w:pPr>
      <w:r w:rsidRPr="00344475">
        <w:rPr>
          <w:rFonts w:asciiTheme="majorBidi" w:hAnsiTheme="majorBidi" w:cstheme="majorBidi"/>
          <w:sz w:val="24"/>
          <w:szCs w:val="24"/>
        </w:rPr>
        <w:t xml:space="preserve">-los tiempos </w:t>
      </w:r>
      <w:r w:rsidR="001B4EFA">
        <w:rPr>
          <w:rFonts w:asciiTheme="majorBidi" w:hAnsiTheme="majorBidi" w:cstheme="majorBidi"/>
          <w:sz w:val="24"/>
          <w:szCs w:val="24"/>
        </w:rPr>
        <w:t xml:space="preserve"> gramaticales </w:t>
      </w:r>
      <w:r w:rsidRPr="00344475">
        <w:rPr>
          <w:rFonts w:asciiTheme="majorBidi" w:hAnsiTheme="majorBidi" w:cstheme="majorBidi"/>
          <w:sz w:val="24"/>
          <w:szCs w:val="24"/>
        </w:rPr>
        <w:t>del texto</w:t>
      </w:r>
      <w:r w:rsidR="001B4EFA">
        <w:rPr>
          <w:rFonts w:asciiTheme="majorBidi" w:hAnsiTheme="majorBidi" w:cstheme="majorBidi"/>
          <w:sz w:val="24"/>
          <w:szCs w:val="24"/>
        </w:rPr>
        <w:t>.</w:t>
      </w:r>
    </w:p>
    <w:p w:rsidR="00597436" w:rsidRPr="00344475" w:rsidRDefault="00597436" w:rsidP="00344475">
      <w:pPr>
        <w:ind w:left="1276"/>
        <w:rPr>
          <w:rFonts w:asciiTheme="majorBidi" w:hAnsiTheme="majorBidi" w:cstheme="majorBidi"/>
          <w:sz w:val="24"/>
          <w:szCs w:val="24"/>
        </w:rPr>
      </w:pPr>
    </w:p>
    <w:p w:rsidR="00344475" w:rsidRDefault="00EA2863" w:rsidP="003444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3</w:t>
      </w:r>
      <w:r w:rsidR="00344475" w:rsidRPr="00344475">
        <w:rPr>
          <w:rFonts w:asciiTheme="majorBidi" w:hAnsiTheme="majorBidi" w:cstheme="majorBidi"/>
          <w:sz w:val="24"/>
          <w:szCs w:val="24"/>
        </w:rPr>
        <w:t>. Estructura</w:t>
      </w:r>
      <w:r w:rsidR="00597436">
        <w:rPr>
          <w:rFonts w:asciiTheme="majorBidi" w:hAnsiTheme="majorBidi" w:cstheme="majorBidi"/>
          <w:sz w:val="24"/>
          <w:szCs w:val="24"/>
        </w:rPr>
        <w:t>s</w:t>
      </w:r>
      <w:r w:rsidR="00344475" w:rsidRPr="00344475">
        <w:rPr>
          <w:rFonts w:asciiTheme="majorBidi" w:hAnsiTheme="majorBidi" w:cstheme="majorBidi"/>
          <w:sz w:val="24"/>
          <w:szCs w:val="24"/>
        </w:rPr>
        <w:t>:</w:t>
      </w:r>
    </w:p>
    <w:p w:rsidR="00F54146" w:rsidRDefault="00F54146" w:rsidP="00F54146">
      <w:pPr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(Hay tres: estructura externa, interna y tipo de estructura)</w:t>
      </w:r>
    </w:p>
    <w:p w:rsidR="00344475" w:rsidRPr="00344475" w:rsidRDefault="00344475" w:rsidP="00344475">
      <w:pPr>
        <w:ind w:left="2410" w:hanging="1134"/>
        <w:rPr>
          <w:rFonts w:asciiTheme="majorBidi" w:hAnsiTheme="majorBidi" w:cstheme="majorBidi"/>
          <w:sz w:val="24"/>
          <w:szCs w:val="24"/>
        </w:rPr>
      </w:pPr>
      <w:r w:rsidRPr="00344475">
        <w:rPr>
          <w:rFonts w:asciiTheme="majorBidi" w:hAnsiTheme="majorBidi" w:cstheme="majorBidi"/>
          <w:sz w:val="24"/>
          <w:szCs w:val="24"/>
        </w:rPr>
        <w:t>-</w:t>
      </w:r>
      <w:r w:rsidRPr="001B4EFA">
        <w:rPr>
          <w:rFonts w:asciiTheme="majorBidi" w:hAnsiTheme="majorBidi" w:cstheme="majorBidi"/>
          <w:b/>
          <w:sz w:val="24"/>
          <w:szCs w:val="24"/>
        </w:rPr>
        <w:t>Externa</w:t>
      </w:r>
      <w:r w:rsidRPr="00344475">
        <w:rPr>
          <w:rFonts w:asciiTheme="majorBidi" w:hAnsiTheme="majorBidi" w:cstheme="majorBidi"/>
          <w:sz w:val="24"/>
          <w:szCs w:val="24"/>
        </w:rPr>
        <w:t xml:space="preserve"> (división en partes, capítulos, secuencias o ausencia de los mismos).</w:t>
      </w:r>
    </w:p>
    <w:p w:rsidR="001B4EFA" w:rsidRDefault="00344475" w:rsidP="001B4EFA">
      <w:pPr>
        <w:ind w:left="1276"/>
        <w:rPr>
          <w:rFonts w:asciiTheme="majorBidi" w:hAnsiTheme="majorBidi" w:cstheme="majorBidi"/>
          <w:sz w:val="24"/>
          <w:szCs w:val="24"/>
        </w:rPr>
      </w:pPr>
      <w:r w:rsidRPr="00344475">
        <w:rPr>
          <w:rFonts w:asciiTheme="majorBidi" w:hAnsiTheme="majorBidi" w:cstheme="majorBidi"/>
          <w:sz w:val="24"/>
          <w:szCs w:val="24"/>
        </w:rPr>
        <w:t>-</w:t>
      </w:r>
      <w:r w:rsidRPr="001B4EFA">
        <w:rPr>
          <w:rFonts w:asciiTheme="majorBidi" w:hAnsiTheme="majorBidi" w:cstheme="majorBidi"/>
          <w:b/>
          <w:sz w:val="24"/>
          <w:szCs w:val="24"/>
        </w:rPr>
        <w:t>Interna</w:t>
      </w:r>
      <w:r w:rsidRPr="00344475">
        <w:rPr>
          <w:rFonts w:asciiTheme="majorBidi" w:hAnsiTheme="majorBidi" w:cstheme="majorBidi"/>
          <w:sz w:val="24"/>
          <w:szCs w:val="24"/>
        </w:rPr>
        <w:t xml:space="preserve">: en la sucesión de los acontecimientos: </w:t>
      </w:r>
      <w:r w:rsidRPr="001B4EFA">
        <w:rPr>
          <w:rFonts w:asciiTheme="majorBidi" w:hAnsiTheme="majorBidi" w:cstheme="majorBidi"/>
          <w:b/>
          <w:sz w:val="24"/>
          <w:szCs w:val="24"/>
        </w:rPr>
        <w:t>planteamiento</w:t>
      </w:r>
      <w:r w:rsidR="001B4EFA">
        <w:rPr>
          <w:rFonts w:asciiTheme="majorBidi" w:hAnsiTheme="majorBidi" w:cstheme="majorBidi"/>
          <w:sz w:val="24"/>
          <w:szCs w:val="24"/>
        </w:rPr>
        <w:t xml:space="preserve"> (introducción)</w:t>
      </w:r>
      <w:r w:rsidRPr="00344475">
        <w:rPr>
          <w:rFonts w:asciiTheme="majorBidi" w:hAnsiTheme="majorBidi" w:cstheme="majorBidi"/>
          <w:sz w:val="24"/>
          <w:szCs w:val="24"/>
        </w:rPr>
        <w:t xml:space="preserve">, </w:t>
      </w:r>
      <w:r w:rsidR="001B4EFA">
        <w:rPr>
          <w:rFonts w:asciiTheme="majorBidi" w:hAnsiTheme="majorBidi" w:cstheme="majorBidi"/>
          <w:sz w:val="24"/>
          <w:szCs w:val="24"/>
        </w:rPr>
        <w:t xml:space="preserve">  </w:t>
      </w:r>
    </w:p>
    <w:p w:rsidR="00344475" w:rsidRPr="00344475" w:rsidRDefault="001B4EFA" w:rsidP="001B4EFA">
      <w:pPr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344475" w:rsidRPr="001B4EFA">
        <w:rPr>
          <w:rFonts w:asciiTheme="majorBidi" w:hAnsiTheme="majorBidi" w:cstheme="majorBidi"/>
          <w:b/>
          <w:sz w:val="24"/>
          <w:szCs w:val="24"/>
        </w:rPr>
        <w:t>nudo</w:t>
      </w:r>
      <w:r>
        <w:rPr>
          <w:rFonts w:asciiTheme="majorBidi" w:hAnsiTheme="majorBidi" w:cstheme="majorBidi"/>
          <w:sz w:val="24"/>
          <w:szCs w:val="24"/>
        </w:rPr>
        <w:t xml:space="preserve"> (desarrollo)</w:t>
      </w:r>
      <w:r w:rsidR="00344475" w:rsidRPr="00344475">
        <w:rPr>
          <w:rFonts w:asciiTheme="majorBidi" w:hAnsiTheme="majorBidi" w:cstheme="majorBidi"/>
          <w:sz w:val="24"/>
          <w:szCs w:val="24"/>
        </w:rPr>
        <w:t xml:space="preserve">, </w:t>
      </w:r>
      <w:r w:rsidR="00344475" w:rsidRPr="001B4EFA">
        <w:rPr>
          <w:rFonts w:asciiTheme="majorBidi" w:hAnsiTheme="majorBidi" w:cstheme="majorBidi"/>
          <w:b/>
          <w:sz w:val="24"/>
          <w:szCs w:val="24"/>
        </w:rPr>
        <w:t>desenlace</w:t>
      </w:r>
      <w:r>
        <w:rPr>
          <w:rFonts w:asciiTheme="majorBidi" w:hAnsiTheme="majorBidi" w:cstheme="majorBidi"/>
          <w:sz w:val="24"/>
          <w:szCs w:val="24"/>
        </w:rPr>
        <w:t xml:space="preserve"> (conclusión)</w:t>
      </w:r>
      <w:r w:rsidR="00344475" w:rsidRPr="00344475">
        <w:rPr>
          <w:rFonts w:asciiTheme="majorBidi" w:hAnsiTheme="majorBidi" w:cstheme="majorBidi"/>
          <w:sz w:val="24"/>
          <w:szCs w:val="24"/>
        </w:rPr>
        <w:t xml:space="preserve">. </w:t>
      </w:r>
    </w:p>
    <w:p w:rsidR="001B4EFA" w:rsidRDefault="00344475" w:rsidP="00344475">
      <w:pPr>
        <w:ind w:left="1276"/>
        <w:rPr>
          <w:rFonts w:asciiTheme="majorBidi" w:hAnsiTheme="majorBidi" w:cstheme="majorBidi"/>
          <w:sz w:val="24"/>
          <w:szCs w:val="24"/>
        </w:rPr>
      </w:pPr>
      <w:r w:rsidRPr="00344475">
        <w:rPr>
          <w:rFonts w:asciiTheme="majorBidi" w:hAnsiTheme="majorBidi" w:cstheme="majorBidi"/>
          <w:sz w:val="24"/>
          <w:szCs w:val="24"/>
        </w:rPr>
        <w:t>-</w:t>
      </w:r>
      <w:r w:rsidRPr="001B4EFA">
        <w:rPr>
          <w:rFonts w:asciiTheme="majorBidi" w:hAnsiTheme="majorBidi" w:cstheme="majorBidi"/>
          <w:b/>
          <w:sz w:val="24"/>
          <w:szCs w:val="24"/>
        </w:rPr>
        <w:t>Tipos” de estructura</w:t>
      </w:r>
      <w:r>
        <w:rPr>
          <w:rFonts w:asciiTheme="majorBidi" w:hAnsiTheme="majorBidi" w:cstheme="majorBidi"/>
          <w:sz w:val="24"/>
          <w:szCs w:val="24"/>
        </w:rPr>
        <w:t xml:space="preserve">: 1. Lineal. 2. </w:t>
      </w:r>
      <w:r w:rsidRPr="00344475">
        <w:rPr>
          <w:rFonts w:asciiTheme="majorBidi" w:hAnsiTheme="majorBidi" w:cstheme="majorBidi"/>
          <w:i/>
          <w:iCs/>
          <w:sz w:val="24"/>
          <w:szCs w:val="24"/>
        </w:rPr>
        <w:t>In media res</w:t>
      </w:r>
      <w:r>
        <w:rPr>
          <w:rFonts w:asciiTheme="majorBidi" w:hAnsiTheme="majorBidi" w:cstheme="majorBidi"/>
          <w:sz w:val="24"/>
          <w:szCs w:val="24"/>
        </w:rPr>
        <w:t>, etc</w:t>
      </w:r>
      <w:r w:rsidRPr="00344475">
        <w:rPr>
          <w:rFonts w:asciiTheme="majorBidi" w:hAnsiTheme="majorBidi" w:cstheme="majorBidi"/>
          <w:sz w:val="24"/>
          <w:szCs w:val="24"/>
        </w:rPr>
        <w:t xml:space="preserve">. 3.  Abierta. 4. Cerrada. 5. </w:t>
      </w:r>
    </w:p>
    <w:p w:rsidR="00344475" w:rsidRPr="00344475" w:rsidRDefault="001B4EFA" w:rsidP="00344475">
      <w:pPr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344475" w:rsidRPr="00344475">
        <w:rPr>
          <w:rFonts w:asciiTheme="majorBidi" w:hAnsiTheme="majorBidi" w:cstheme="majorBidi"/>
          <w:sz w:val="24"/>
          <w:szCs w:val="24"/>
        </w:rPr>
        <w:t>Circular.</w:t>
      </w:r>
    </w:p>
    <w:p w:rsidR="00EA2863" w:rsidRDefault="00EA2863" w:rsidP="00344475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344475" w:rsidRDefault="001B4EFA" w:rsidP="00344475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1B4EFA">
        <w:rPr>
          <w:rFonts w:asciiTheme="majorBidi" w:hAnsiTheme="majorBidi" w:cstheme="majorBidi"/>
          <w:b/>
          <w:bCs/>
          <w:iCs/>
          <w:sz w:val="24"/>
          <w:szCs w:val="24"/>
        </w:rPr>
        <w:t>Texto:</w:t>
      </w:r>
    </w:p>
    <w:tbl>
      <w:tblPr>
        <w:tblpPr w:leftFromText="141" w:rightFromText="141" w:vertAnchor="text" w:tblpX="131" w:tblpY="20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A2863" w:rsidTr="00EA2863">
        <w:trPr>
          <w:trHeight w:val="380"/>
        </w:trPr>
        <w:tc>
          <w:tcPr>
            <w:tcW w:w="10206" w:type="dxa"/>
          </w:tcPr>
          <w:p w:rsidR="00EA2863" w:rsidRPr="007F3623" w:rsidRDefault="00EA2863" w:rsidP="00EA2863">
            <w:pPr>
              <w:pStyle w:val="NormalWeb"/>
              <w:jc w:val="center"/>
              <w:rPr>
                <w:lang w:val="es-ES"/>
              </w:rPr>
            </w:pPr>
            <w:r w:rsidRPr="007F3623">
              <w:rPr>
                <w:lang w:val="es-ES"/>
              </w:rPr>
              <w:t>Anciano</w:t>
            </w:r>
          </w:p>
          <w:p w:rsidR="00EA2863" w:rsidRPr="007F3623" w:rsidRDefault="00EA2863" w:rsidP="00EA2863">
            <w:pPr>
              <w:pStyle w:val="NormalWeb"/>
              <w:spacing w:before="0" w:beforeAutospacing="0" w:after="0" w:afterAutospacing="0"/>
              <w:rPr>
                <w:lang w:val="es-ES"/>
              </w:rPr>
            </w:pPr>
            <w:r w:rsidRPr="007F3623">
              <w:rPr>
                <w:lang w:val="es-ES"/>
              </w:rPr>
              <w:t xml:space="preserve">Anciano es quien tiene mucha edad; viejo el que perdió la jovialidad. </w:t>
            </w:r>
            <w:r w:rsidRPr="007F3623">
              <w:rPr>
                <w:lang w:val="es-ES"/>
              </w:rPr>
              <w:br/>
              <w:t xml:space="preserve">La edad causa degeneración de las células; la vejez degeneración del espíritu. </w:t>
            </w:r>
            <w:r w:rsidRPr="007F3623">
              <w:rPr>
                <w:lang w:val="es-ES"/>
              </w:rPr>
              <w:br/>
              <w:t xml:space="preserve">Usted es anciano, cuando se pregunta si vale la pena; usted es viejo cuando sin pensar, responde que no. </w:t>
            </w:r>
            <w:r w:rsidRPr="007F3623">
              <w:rPr>
                <w:lang w:val="es-ES"/>
              </w:rPr>
              <w:br/>
              <w:t xml:space="preserve">Usted es anciano cuando sueña, usted es viejo cuando apenas duerme. </w:t>
            </w:r>
            <w:r w:rsidRPr="007F3623">
              <w:rPr>
                <w:lang w:val="es-ES"/>
              </w:rPr>
              <w:br/>
              <w:t xml:space="preserve">Usted es anciano cuando todavía aprende; usted es viejo cuando ya no enseña. </w:t>
            </w:r>
            <w:r w:rsidRPr="007F3623">
              <w:rPr>
                <w:lang w:val="es-ES"/>
              </w:rPr>
              <w:br/>
              <w:t xml:space="preserve">Usted es anciano cuando se ejercita; usted es viejo cuando solamente descansa. </w:t>
            </w:r>
            <w:r w:rsidRPr="007F3623">
              <w:rPr>
                <w:lang w:val="es-ES"/>
              </w:rPr>
              <w:br/>
              <w:t xml:space="preserve">Usted es anciano cuando todavía siente amor; usted es viejo cuando solamente siente celos. </w:t>
            </w:r>
            <w:r w:rsidRPr="007F3623">
              <w:rPr>
                <w:lang w:val="es-ES"/>
              </w:rPr>
              <w:br/>
              <w:t xml:space="preserve">Usted es anciano cuando el día de hoy es el primero del resto de su vida; usted es viejo cuando todos los días parecen ser el último de su larga vida. </w:t>
            </w:r>
            <w:r w:rsidRPr="007F3623">
              <w:rPr>
                <w:lang w:val="es-ES"/>
              </w:rPr>
              <w:br/>
              <w:t xml:space="preserve">Usted es anciano cuando su calendario tiene “mañanas”; usted es viejo cuando solamente tiene “ayeres”. </w:t>
            </w:r>
            <w:r w:rsidRPr="007F3623">
              <w:rPr>
                <w:lang w:val="es-ES"/>
              </w:rPr>
              <w:br/>
              <w:t xml:space="preserve">El anciano se renueva cada día que termina, porque mientras el anciano tiene sus ojos puestos en el horizonte, por donde el sol despunta e ilumina la esperanza, el viejo tiene su miopía mirando hacia las </w:t>
            </w:r>
            <w:r w:rsidRPr="007F3623">
              <w:rPr>
                <w:lang w:val="es-ES"/>
              </w:rPr>
              <w:lastRenderedPageBreak/>
              <w:t xml:space="preserve">sombras del pasado. </w:t>
            </w:r>
            <w:r w:rsidRPr="007F3623">
              <w:rPr>
                <w:lang w:val="es-ES"/>
              </w:rPr>
              <w:br/>
              <w:t xml:space="preserve">El anciano tiene planes; el viejo tiene nostalgias. </w:t>
            </w:r>
            <w:r w:rsidRPr="007F3623">
              <w:rPr>
                <w:lang w:val="es-ES"/>
              </w:rPr>
              <w:br/>
              <w:t xml:space="preserve">El anciano lucha lo que le resta de vida; el viejo sufre lo que le falta hasta la muerte. </w:t>
            </w:r>
            <w:r w:rsidRPr="007F3623">
              <w:rPr>
                <w:lang w:val="es-ES"/>
              </w:rPr>
              <w:br/>
              <w:t>El anciano lleva una vida activa, llena de proyectos y plena de esperanzas.</w:t>
            </w:r>
          </w:p>
          <w:p w:rsidR="00EA2863" w:rsidRDefault="00EA2863" w:rsidP="00EA2863">
            <w:pPr>
              <w:pStyle w:val="NormalWeb"/>
              <w:spacing w:before="0" w:beforeAutospacing="0" w:after="0" w:afterAutospacing="0"/>
              <w:rPr>
                <w:lang w:val="es-ES"/>
              </w:rPr>
            </w:pPr>
            <w:r w:rsidRPr="007F3623">
              <w:rPr>
                <w:lang w:val="es-ES"/>
              </w:rPr>
              <w:t xml:space="preserve">Para él el tiempo pasa más rápido, y la vejez nunca llega. Para el viejo, sus horas se arrastran, destruidas de todo sentido. </w:t>
            </w:r>
            <w:r w:rsidRPr="007F3623">
              <w:rPr>
                <w:lang w:val="es-ES"/>
              </w:rPr>
              <w:br/>
            </w:r>
            <w:r>
              <w:rPr>
                <w:lang w:val="es-ES"/>
              </w:rPr>
              <w:t xml:space="preserve">Las arrugas del anciano son más bonitas, porque fueron marcadas por la </w:t>
            </w:r>
            <w:r>
              <w:rPr>
                <w:b/>
                <w:bCs/>
                <w:lang w:val="es-ES"/>
              </w:rPr>
              <w:t>sonrisa</w:t>
            </w:r>
            <w:r>
              <w:rPr>
                <w:lang w:val="es-ES"/>
              </w:rPr>
              <w:t xml:space="preserve">; las arrugas del viejo son feas, porque fueron marcadas por la amargura. </w:t>
            </w:r>
            <w:r>
              <w:rPr>
                <w:lang w:val="es-ES"/>
              </w:rPr>
              <w:br/>
              <w:t xml:space="preserve">En definitiva, el anciano y el viejo pueden tener la misma edad en el calendario, pero edades diferentes en el corazón. </w:t>
            </w:r>
            <w:r>
              <w:rPr>
                <w:lang w:val="es-ES"/>
              </w:rPr>
              <w:br/>
              <w:t>Que usted, anciano, viva una larga vida, pero nunca se ponga viejo.</w:t>
            </w:r>
          </w:p>
          <w:p w:rsidR="00EA2863" w:rsidRDefault="00EA2863" w:rsidP="00EA2863">
            <w:pP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</w:tbl>
    <w:p w:rsidR="001B4EFA" w:rsidRDefault="001B4EFA" w:rsidP="00344475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1C19" w:rsidRDefault="00721C19" w:rsidP="00EA2863">
      <w:pPr>
        <w:pStyle w:val="NormalWeb"/>
        <w:rPr>
          <w:rFonts w:asciiTheme="majorBidi" w:hAnsiTheme="majorBidi" w:cstheme="majorBidi"/>
          <w:b/>
          <w:bCs/>
          <w:iCs/>
        </w:rPr>
      </w:pPr>
      <w:r>
        <w:rPr>
          <w:lang w:val="es-ES"/>
        </w:rPr>
        <w:t xml:space="preserve"> </w:t>
      </w:r>
      <w:proofErr w:type="spellStart"/>
      <w:r w:rsidRPr="001B4EFA">
        <w:rPr>
          <w:rFonts w:asciiTheme="majorBidi" w:hAnsiTheme="majorBidi" w:cstheme="majorBidi"/>
          <w:b/>
          <w:bCs/>
          <w:iCs/>
        </w:rPr>
        <w:t>Preguntas</w:t>
      </w:r>
      <w:proofErr w:type="spellEnd"/>
      <w:r w:rsidRPr="001B4EFA">
        <w:rPr>
          <w:rFonts w:asciiTheme="majorBidi" w:hAnsiTheme="majorBidi" w:cstheme="majorBidi"/>
          <w:b/>
          <w:bCs/>
          <w:iCs/>
        </w:rPr>
        <w:t>:</w:t>
      </w:r>
    </w:p>
    <w:p w:rsidR="001B4EFA" w:rsidRDefault="00721C19" w:rsidP="00344475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Primera parte:</w:t>
      </w:r>
    </w:p>
    <w:p w:rsidR="00721C19" w:rsidRDefault="00721C19" w:rsidP="00344475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721C19" w:rsidRPr="00721C19" w:rsidRDefault="00721C19" w:rsidP="00721C19">
      <w:pPr>
        <w:pStyle w:val="Paragraphedeliste"/>
        <w:numPr>
          <w:ilvl w:val="0"/>
          <w:numId w:val="5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 w:rsidRPr="00721C19">
        <w:rPr>
          <w:rFonts w:asciiTheme="majorBidi" w:hAnsiTheme="majorBidi" w:cstheme="majorBidi"/>
          <w:iCs/>
          <w:sz w:val="24"/>
          <w:szCs w:val="24"/>
        </w:rPr>
        <w:t xml:space="preserve">Leer el texto. </w:t>
      </w:r>
    </w:p>
    <w:p w:rsidR="00721C19" w:rsidRPr="00721C19" w:rsidRDefault="00721C19" w:rsidP="00721C19">
      <w:pPr>
        <w:pStyle w:val="Paragraphedeliste"/>
        <w:numPr>
          <w:ilvl w:val="0"/>
          <w:numId w:val="5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 w:rsidRPr="00721C19">
        <w:rPr>
          <w:rFonts w:asciiTheme="majorBidi" w:hAnsiTheme="majorBidi" w:cstheme="majorBidi"/>
          <w:iCs/>
          <w:sz w:val="24"/>
          <w:szCs w:val="24"/>
        </w:rPr>
        <w:t>Seleccionar las palabras difíciles</w:t>
      </w:r>
      <w:r>
        <w:rPr>
          <w:rFonts w:asciiTheme="majorBidi" w:hAnsiTheme="majorBidi" w:cstheme="majorBidi"/>
          <w:iCs/>
          <w:sz w:val="24"/>
          <w:szCs w:val="24"/>
        </w:rPr>
        <w:t>.</w:t>
      </w:r>
    </w:p>
    <w:p w:rsidR="00721C19" w:rsidRPr="00721C19" w:rsidRDefault="00721C19" w:rsidP="00721C19">
      <w:pPr>
        <w:pStyle w:val="Paragraphedeliste"/>
        <w:numPr>
          <w:ilvl w:val="0"/>
          <w:numId w:val="5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Explicarlas en una frase correcta.</w:t>
      </w:r>
    </w:p>
    <w:p w:rsidR="00721C19" w:rsidRPr="00721C19" w:rsidRDefault="00721C19" w:rsidP="00721C19">
      <w:pPr>
        <w:pStyle w:val="Paragraphedeliste"/>
        <w:numPr>
          <w:ilvl w:val="0"/>
          <w:numId w:val="5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 w:rsidRPr="00721C19">
        <w:rPr>
          <w:rFonts w:asciiTheme="majorBidi" w:hAnsiTheme="majorBidi" w:cstheme="majorBidi"/>
          <w:iCs/>
          <w:sz w:val="24"/>
          <w:szCs w:val="24"/>
        </w:rPr>
        <w:t>Resumir el texto.</w:t>
      </w:r>
    </w:p>
    <w:p w:rsidR="00721C19" w:rsidRPr="00721C19" w:rsidRDefault="00721C19" w:rsidP="00721C19">
      <w:pPr>
        <w:ind w:left="426"/>
        <w:rPr>
          <w:rFonts w:asciiTheme="majorBidi" w:hAnsiTheme="majorBidi" w:cstheme="majorBidi"/>
          <w:iCs/>
          <w:sz w:val="24"/>
          <w:szCs w:val="24"/>
        </w:rPr>
      </w:pPr>
    </w:p>
    <w:p w:rsidR="00597436" w:rsidRPr="00721C19" w:rsidRDefault="00721C19" w:rsidP="00721C19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721C19">
        <w:rPr>
          <w:rFonts w:asciiTheme="majorBidi" w:hAnsiTheme="majorBidi" w:cstheme="majorBidi"/>
          <w:b/>
          <w:bCs/>
          <w:iCs/>
          <w:sz w:val="24"/>
          <w:szCs w:val="24"/>
        </w:rPr>
        <w:t>Segunda</w:t>
      </w:r>
      <w:r w:rsidR="00597436" w:rsidRPr="00721C1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parte:</w:t>
      </w:r>
    </w:p>
    <w:p w:rsidR="00597436" w:rsidRPr="00344475" w:rsidRDefault="00597436" w:rsidP="00344475">
      <w:pPr>
        <w:rPr>
          <w:rFonts w:asciiTheme="majorBidi" w:hAnsiTheme="majorBidi" w:cstheme="majorBidi"/>
          <w:iCs/>
          <w:sz w:val="24"/>
          <w:szCs w:val="24"/>
        </w:rPr>
      </w:pPr>
    </w:p>
    <w:p w:rsidR="00344475" w:rsidRPr="00344475" w:rsidRDefault="00344475" w:rsidP="00EA2863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¿Cómo  se manifiesta el autor?, ¿</w:t>
      </w:r>
      <w:r w:rsidR="00EA2863">
        <w:rPr>
          <w:rFonts w:asciiTheme="majorBidi" w:hAnsiTheme="majorBidi" w:cstheme="majorBidi"/>
          <w:iCs/>
          <w:sz w:val="24"/>
          <w:szCs w:val="24"/>
        </w:rPr>
        <w:t>E</w:t>
      </w:r>
      <w:r w:rsidR="00597436">
        <w:rPr>
          <w:rFonts w:asciiTheme="majorBidi" w:hAnsiTheme="majorBidi" w:cstheme="majorBidi"/>
          <w:iCs/>
          <w:sz w:val="24"/>
          <w:szCs w:val="24"/>
        </w:rPr>
        <w:t>xiste un</w:t>
      </w:r>
      <w:r w:rsidRPr="00344475">
        <w:rPr>
          <w:rFonts w:asciiTheme="majorBidi" w:hAnsiTheme="majorBidi" w:cstheme="majorBidi"/>
          <w:iCs/>
          <w:sz w:val="24"/>
          <w:szCs w:val="24"/>
        </w:rPr>
        <w:t xml:space="preserve"> narrador?</w:t>
      </w:r>
    </w:p>
    <w:p w:rsidR="00344475" w:rsidRPr="00344475" w:rsidRDefault="00344475" w:rsidP="00344475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 xml:space="preserve">¿Cuál es </w:t>
      </w:r>
      <w:r>
        <w:rPr>
          <w:rFonts w:asciiTheme="majorBidi" w:hAnsiTheme="majorBidi" w:cstheme="majorBidi"/>
          <w:iCs/>
          <w:sz w:val="24"/>
          <w:szCs w:val="24"/>
        </w:rPr>
        <w:t xml:space="preserve"> el tema</w:t>
      </w:r>
      <w:r w:rsidRPr="00344475">
        <w:rPr>
          <w:rFonts w:asciiTheme="majorBidi" w:hAnsiTheme="majorBidi" w:cstheme="majorBidi"/>
          <w:iCs/>
          <w:sz w:val="24"/>
          <w:szCs w:val="24"/>
        </w:rPr>
        <w:t>?</w:t>
      </w:r>
    </w:p>
    <w:p w:rsidR="00344475" w:rsidRPr="00344475" w:rsidRDefault="00344475" w:rsidP="00344475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¿Cuánto dura la acción?</w:t>
      </w:r>
    </w:p>
    <w:p w:rsidR="00344475" w:rsidRPr="00344475" w:rsidRDefault="00344475" w:rsidP="00344475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¿Dónde ocurre?</w:t>
      </w:r>
    </w:p>
    <w:p w:rsidR="00344475" w:rsidRDefault="00344475" w:rsidP="00344475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¿Cómo se clasifican los personajes? ¿Su simbología? ¿Su Psicología?</w:t>
      </w:r>
    </w:p>
    <w:p w:rsidR="00597436" w:rsidRDefault="00597436" w:rsidP="00597436">
      <w:pPr>
        <w:ind w:left="720"/>
        <w:rPr>
          <w:rFonts w:asciiTheme="majorBidi" w:hAnsiTheme="majorBidi" w:cstheme="majorBidi"/>
          <w:iCs/>
          <w:sz w:val="24"/>
          <w:szCs w:val="24"/>
        </w:rPr>
      </w:pPr>
    </w:p>
    <w:p w:rsidR="00597436" w:rsidRPr="00721C19" w:rsidRDefault="00721C19" w:rsidP="00721C19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721C19">
        <w:rPr>
          <w:rFonts w:asciiTheme="majorBidi" w:hAnsiTheme="majorBidi" w:cstheme="majorBidi"/>
          <w:b/>
          <w:bCs/>
          <w:iCs/>
          <w:sz w:val="24"/>
          <w:szCs w:val="24"/>
        </w:rPr>
        <w:t>Tercera</w:t>
      </w:r>
      <w:r w:rsidR="00597436" w:rsidRPr="00721C1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parte:</w:t>
      </w:r>
    </w:p>
    <w:p w:rsidR="00597436" w:rsidRPr="00721C19" w:rsidRDefault="00597436" w:rsidP="00597436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597436" w:rsidRDefault="00597436" w:rsidP="005974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 w:rsidRPr="0014556B">
        <w:rPr>
          <w:rFonts w:asciiTheme="majorBidi" w:hAnsiTheme="majorBidi" w:cstheme="majorBidi"/>
          <w:iCs/>
          <w:sz w:val="24"/>
          <w:szCs w:val="24"/>
        </w:rPr>
        <w:t xml:space="preserve"> ¿Es una descripción o una narración? </w:t>
      </w:r>
    </w:p>
    <w:p w:rsidR="0014556B" w:rsidRPr="0014556B" w:rsidRDefault="0014556B" w:rsidP="005974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¿Se rompe la situación de equilibrio?</w:t>
      </w:r>
    </w:p>
    <w:p w:rsidR="00597436" w:rsidRPr="00597436" w:rsidRDefault="00597436" w:rsidP="005974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¿</w:t>
      </w:r>
      <w:r w:rsidRPr="00597436">
        <w:rPr>
          <w:rFonts w:asciiTheme="majorBidi" w:hAnsiTheme="majorBidi" w:cstheme="majorBidi"/>
          <w:iCs/>
          <w:sz w:val="24"/>
          <w:szCs w:val="24"/>
        </w:rPr>
        <w:t>Es prosa o verso?</w:t>
      </w:r>
    </w:p>
    <w:p w:rsidR="00597436" w:rsidRPr="00597436" w:rsidRDefault="00597436" w:rsidP="005974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¿Hay figuras literarias?</w:t>
      </w:r>
    </w:p>
    <w:p w:rsidR="00597436" w:rsidRPr="00597436" w:rsidRDefault="00597436" w:rsidP="005974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¿Cuáles son los tiempos del relato?</w:t>
      </w:r>
    </w:p>
    <w:p w:rsidR="00597436" w:rsidRPr="0014556B" w:rsidRDefault="00597436" w:rsidP="0014556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¿Cuál es la moraleja de la historia?</w:t>
      </w:r>
    </w:p>
    <w:p w:rsidR="00597436" w:rsidRDefault="00597436" w:rsidP="005974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¿Cuál es la estructura interna?</w:t>
      </w:r>
    </w:p>
    <w:p w:rsidR="00597436" w:rsidRPr="00597436" w:rsidRDefault="00597436" w:rsidP="0014556B">
      <w:pPr>
        <w:pStyle w:val="Paragraphedeliste"/>
        <w:ind w:left="786"/>
        <w:rPr>
          <w:rFonts w:asciiTheme="majorBidi" w:hAnsiTheme="majorBidi" w:cstheme="majorBidi"/>
          <w:iCs/>
          <w:sz w:val="24"/>
          <w:szCs w:val="24"/>
        </w:rPr>
      </w:pPr>
    </w:p>
    <w:p w:rsidR="00597436" w:rsidRPr="00344475" w:rsidRDefault="00597436" w:rsidP="00597436">
      <w:pPr>
        <w:ind w:left="426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:rsidR="00597436" w:rsidRPr="00344475" w:rsidRDefault="00597436" w:rsidP="00597436">
      <w:pPr>
        <w:rPr>
          <w:rFonts w:asciiTheme="majorBidi" w:hAnsiTheme="majorBidi" w:cstheme="majorBidi"/>
          <w:sz w:val="24"/>
          <w:szCs w:val="24"/>
        </w:rPr>
      </w:pPr>
    </w:p>
    <w:p w:rsidR="00597436" w:rsidRPr="00344475" w:rsidRDefault="00597436" w:rsidP="00597436">
      <w:pPr>
        <w:rPr>
          <w:rFonts w:asciiTheme="majorBidi" w:hAnsiTheme="majorBidi" w:cstheme="majorBidi"/>
          <w:iCs/>
          <w:sz w:val="24"/>
          <w:szCs w:val="24"/>
        </w:rPr>
      </w:pPr>
    </w:p>
    <w:sectPr w:rsidR="00597436" w:rsidRPr="00344475" w:rsidSect="00633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27" w:rsidRDefault="003A4127" w:rsidP="0063396C">
      <w:r>
        <w:separator/>
      </w:r>
    </w:p>
  </w:endnote>
  <w:endnote w:type="continuationSeparator" w:id="0">
    <w:p w:rsidR="003A4127" w:rsidRDefault="003A4127" w:rsidP="0063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B1" w:rsidRDefault="00D955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B1" w:rsidRDefault="00D955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B1" w:rsidRDefault="00D955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27" w:rsidRDefault="003A4127" w:rsidP="0063396C">
      <w:r>
        <w:separator/>
      </w:r>
    </w:p>
  </w:footnote>
  <w:footnote w:type="continuationSeparator" w:id="0">
    <w:p w:rsidR="003A4127" w:rsidRDefault="003A4127" w:rsidP="0063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B1" w:rsidRDefault="00D955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6C" w:rsidRPr="00D955B1" w:rsidRDefault="0063396C" w:rsidP="00871284">
    <w:pPr>
      <w:pStyle w:val="En-tte"/>
      <w:ind w:left="-426"/>
      <w:rPr>
        <w:rFonts w:asciiTheme="majorBidi" w:hAnsiTheme="majorBidi" w:cstheme="majorBidi"/>
      </w:rPr>
    </w:pPr>
    <w:r>
      <w:tab/>
    </w:r>
    <w:r w:rsidRPr="00D955B1">
      <w:rPr>
        <w:rFonts w:asciiTheme="majorBidi" w:hAnsiTheme="majorBidi" w:cstheme="majorBidi"/>
      </w:rPr>
      <w:t>Clase</w:t>
    </w:r>
    <w:r w:rsidR="00871284">
      <w:rPr>
        <w:rFonts w:asciiTheme="majorBidi" w:hAnsiTheme="majorBidi" w:cstheme="majorBidi"/>
      </w:rPr>
      <w:t xml:space="preserve"> de Estudio de textos </w:t>
    </w:r>
    <w:r w:rsidRPr="00D955B1">
      <w:rPr>
        <w:rFonts w:asciiTheme="majorBidi" w:hAnsiTheme="majorBidi" w:cstheme="majorBidi"/>
      </w:rPr>
      <w:t xml:space="preserve">– Metodología  1er curso de licencia 2019/2020         </w:t>
    </w:r>
  </w:p>
  <w:p w:rsidR="0063396C" w:rsidRPr="00D955B1" w:rsidRDefault="0063396C" w:rsidP="0063396C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ab/>
      <w:t xml:space="preserve">Profesora ZERROUKI Saliha  - Sección de Español  - </w:t>
    </w:r>
  </w:p>
  <w:p w:rsidR="0063396C" w:rsidRPr="00D955B1" w:rsidRDefault="0063396C" w:rsidP="0063396C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ab/>
      <w:t xml:space="preserve">Universidad Abou </w:t>
    </w:r>
    <w:proofErr w:type="spellStart"/>
    <w:r w:rsidRPr="00D955B1">
      <w:rPr>
        <w:rFonts w:asciiTheme="majorBidi" w:hAnsiTheme="majorBidi" w:cstheme="majorBidi"/>
      </w:rPr>
      <w:t>Bekr</w:t>
    </w:r>
    <w:proofErr w:type="spellEnd"/>
    <w:r w:rsidRPr="00D955B1">
      <w:rPr>
        <w:rFonts w:asciiTheme="majorBidi" w:hAnsiTheme="majorBidi" w:cstheme="majorBidi"/>
      </w:rPr>
      <w:t xml:space="preserve"> Belkaid</w:t>
    </w:r>
  </w:p>
  <w:p w:rsidR="0063396C" w:rsidRDefault="0063396C" w:rsidP="0063396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B1" w:rsidRDefault="00D955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D11F7"/>
    <w:multiLevelType w:val="hybridMultilevel"/>
    <w:tmpl w:val="DC2408A2"/>
    <w:lvl w:ilvl="0" w:tplc="44ACF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555B"/>
    <w:multiLevelType w:val="hybridMultilevel"/>
    <w:tmpl w:val="8A6CF11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B57CDB"/>
    <w:multiLevelType w:val="hybridMultilevel"/>
    <w:tmpl w:val="71EA7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78C5"/>
    <w:multiLevelType w:val="hybridMultilevel"/>
    <w:tmpl w:val="6FE6453E"/>
    <w:lvl w:ilvl="0" w:tplc="44ACF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FE3FB0"/>
    <w:multiLevelType w:val="hybridMultilevel"/>
    <w:tmpl w:val="006215CE"/>
    <w:lvl w:ilvl="0" w:tplc="44ACF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75"/>
    <w:rsid w:val="000F5F9A"/>
    <w:rsid w:val="0014556B"/>
    <w:rsid w:val="001B4EFA"/>
    <w:rsid w:val="00281D43"/>
    <w:rsid w:val="00344475"/>
    <w:rsid w:val="003A4127"/>
    <w:rsid w:val="004B0EC8"/>
    <w:rsid w:val="005458E6"/>
    <w:rsid w:val="005714D2"/>
    <w:rsid w:val="005857A8"/>
    <w:rsid w:val="00597436"/>
    <w:rsid w:val="0063396C"/>
    <w:rsid w:val="006C70D8"/>
    <w:rsid w:val="00721C19"/>
    <w:rsid w:val="007F3623"/>
    <w:rsid w:val="00871284"/>
    <w:rsid w:val="008D4335"/>
    <w:rsid w:val="009377A9"/>
    <w:rsid w:val="009A44C8"/>
    <w:rsid w:val="00B16A84"/>
    <w:rsid w:val="00B5364D"/>
    <w:rsid w:val="00B9554E"/>
    <w:rsid w:val="00CB2159"/>
    <w:rsid w:val="00D41F0D"/>
    <w:rsid w:val="00D955B1"/>
    <w:rsid w:val="00EA2863"/>
    <w:rsid w:val="00F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5B396-63E2-40F7-84F3-71F6E11C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75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4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1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339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96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339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96C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3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2020-03-16T06:07:00Z</cp:lastPrinted>
  <dcterms:created xsi:type="dcterms:W3CDTF">2020-03-19T12:48:00Z</dcterms:created>
  <dcterms:modified xsi:type="dcterms:W3CDTF">2020-03-19T12:48:00Z</dcterms:modified>
</cp:coreProperties>
</file>