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218" w:rsidRPr="00C621BE" w:rsidRDefault="00C621BE" w:rsidP="00354F3C">
      <w:pPr>
        <w:jc w:val="center"/>
        <w:rPr>
          <w:rStyle w:val="lev"/>
          <w:rFonts w:ascii="Comic Sans MS" w:hAnsi="Comic Sans MS"/>
          <w:sz w:val="24"/>
          <w:szCs w:val="24"/>
        </w:rPr>
      </w:pPr>
      <w:r w:rsidRPr="00C621BE">
        <w:rPr>
          <w:rStyle w:val="lev"/>
          <w:rFonts w:ascii="Comic Sans MS" w:hAnsi="Comic Sans MS"/>
          <w:sz w:val="24"/>
          <w:szCs w:val="24"/>
        </w:rPr>
        <w:t>Université Aboubekr Belkaid - Tlemcen</w:t>
      </w:r>
    </w:p>
    <w:p w:rsidR="00C621BE" w:rsidRDefault="00C621BE" w:rsidP="00354F3C">
      <w:pPr>
        <w:jc w:val="center"/>
        <w:rPr>
          <w:rStyle w:val="lev"/>
          <w:rFonts w:ascii="Comic Sans MS" w:hAnsi="Comic Sans MS"/>
          <w:sz w:val="24"/>
          <w:szCs w:val="24"/>
        </w:rPr>
      </w:pPr>
      <w:r w:rsidRPr="00C621BE">
        <w:rPr>
          <w:rStyle w:val="lev"/>
          <w:rFonts w:ascii="Comic Sans MS" w:hAnsi="Comic Sans MS"/>
          <w:sz w:val="24"/>
          <w:szCs w:val="24"/>
        </w:rPr>
        <w:t>Faculté Sciences de la Nature et de la Vie</w:t>
      </w:r>
    </w:p>
    <w:p w:rsidR="00C621BE" w:rsidRDefault="00C621BE" w:rsidP="00337477">
      <w:pPr>
        <w:jc w:val="both"/>
        <w:rPr>
          <w:rStyle w:val="lev"/>
          <w:rFonts w:ascii="Comic Sans MS" w:hAnsi="Comic Sans MS"/>
          <w:sz w:val="24"/>
          <w:szCs w:val="24"/>
        </w:rPr>
      </w:pPr>
    </w:p>
    <w:p w:rsidR="00C621BE" w:rsidRDefault="00C621BE" w:rsidP="00337477">
      <w:pPr>
        <w:jc w:val="both"/>
        <w:rPr>
          <w:rStyle w:val="lev"/>
          <w:rFonts w:ascii="Comic Sans MS" w:hAnsi="Comic Sans MS"/>
          <w:sz w:val="24"/>
          <w:szCs w:val="24"/>
        </w:rPr>
      </w:pPr>
    </w:p>
    <w:p w:rsidR="0083536E" w:rsidRDefault="0083536E" w:rsidP="00337477">
      <w:pPr>
        <w:jc w:val="both"/>
        <w:rPr>
          <w:rStyle w:val="lev"/>
          <w:rFonts w:ascii="Comic Sans MS" w:hAnsi="Comic Sans MS"/>
          <w:sz w:val="24"/>
          <w:szCs w:val="24"/>
        </w:rPr>
      </w:pPr>
    </w:p>
    <w:p w:rsidR="0083536E" w:rsidRPr="00C621BE" w:rsidRDefault="0083536E" w:rsidP="00337477">
      <w:pPr>
        <w:jc w:val="both"/>
        <w:rPr>
          <w:rStyle w:val="lev"/>
          <w:rFonts w:ascii="Comic Sans MS" w:hAnsi="Comic Sans MS"/>
          <w:sz w:val="24"/>
          <w:szCs w:val="24"/>
        </w:rPr>
      </w:pPr>
    </w:p>
    <w:p w:rsidR="00C621BE" w:rsidRPr="00C621BE" w:rsidRDefault="00C621BE" w:rsidP="00337477">
      <w:pPr>
        <w:spacing w:after="0" w:line="240" w:lineRule="atLeast"/>
        <w:jc w:val="both"/>
        <w:rPr>
          <w:rFonts w:ascii="Arial" w:eastAsia="Times New Roman" w:hAnsi="Arial" w:cs="Arial"/>
          <w:color w:val="000000"/>
          <w:sz w:val="24"/>
          <w:szCs w:val="24"/>
          <w:lang w:eastAsia="fr-FR"/>
        </w:rPr>
      </w:pPr>
      <w:r w:rsidRPr="00C621BE">
        <w:rPr>
          <w:rFonts w:ascii="Arial" w:eastAsia="Times New Roman" w:hAnsi="Arial" w:cs="Arial"/>
          <w:color w:val="000000"/>
          <w:sz w:val="24"/>
          <w:szCs w:val="24"/>
          <w:lang w:eastAsia="fr-FR"/>
        </w:rPr>
        <w:t> </w:t>
      </w:r>
    </w:p>
    <w:p w:rsidR="00C621BE" w:rsidRPr="00C621BE" w:rsidRDefault="00C621BE" w:rsidP="00354F3C">
      <w:pPr>
        <w:spacing w:after="0" w:line="240" w:lineRule="auto"/>
        <w:jc w:val="center"/>
        <w:rPr>
          <w:rFonts w:ascii="Comic Sans MS" w:eastAsia="Times New Roman" w:hAnsi="Comic Sans MS" w:cs="Arial"/>
          <w:color w:val="000000"/>
          <w:sz w:val="36"/>
          <w:szCs w:val="36"/>
          <w:lang w:eastAsia="fr-FR"/>
        </w:rPr>
      </w:pPr>
      <w:r w:rsidRPr="00C621BE">
        <w:rPr>
          <w:rFonts w:ascii="Comic Sans MS" w:eastAsia="Times New Roman" w:hAnsi="Comic Sans MS" w:cs="Arial"/>
          <w:b/>
          <w:bCs/>
          <w:color w:val="000000"/>
          <w:spacing w:val="-15"/>
          <w:sz w:val="36"/>
          <w:szCs w:val="36"/>
          <w:lang w:eastAsia="fr-FR"/>
        </w:rPr>
        <w:t>MANUEL</w:t>
      </w:r>
    </w:p>
    <w:p w:rsidR="00C621BE" w:rsidRPr="0083536E" w:rsidRDefault="00C621BE" w:rsidP="00337477">
      <w:pPr>
        <w:spacing w:after="0" w:line="240" w:lineRule="auto"/>
        <w:jc w:val="both"/>
        <w:rPr>
          <w:rFonts w:ascii="Comic Sans MS" w:eastAsia="Times New Roman" w:hAnsi="Comic Sans MS" w:cs="Arial"/>
          <w:b/>
          <w:bCs/>
          <w:color w:val="000000"/>
          <w:sz w:val="32"/>
          <w:szCs w:val="32"/>
          <w:lang w:eastAsia="fr-FR"/>
        </w:rPr>
      </w:pPr>
    </w:p>
    <w:p w:rsidR="008F7218" w:rsidRPr="00354F3C" w:rsidRDefault="00C621BE" w:rsidP="00337477">
      <w:pPr>
        <w:spacing w:after="0" w:line="240" w:lineRule="auto"/>
        <w:jc w:val="both"/>
        <w:rPr>
          <w:rStyle w:val="lev"/>
          <w:rFonts w:ascii="Comic Sans MS" w:hAnsi="Comic Sans MS"/>
          <w:b w:val="0"/>
          <w:bCs w:val="0"/>
          <w:sz w:val="32"/>
          <w:szCs w:val="32"/>
        </w:rPr>
      </w:pPr>
      <w:r w:rsidRPr="00354F3C">
        <w:rPr>
          <w:rFonts w:ascii="Comic Sans MS" w:eastAsia="Times New Roman" w:hAnsi="Comic Sans MS" w:cs="Arial"/>
          <w:b/>
          <w:bCs/>
          <w:color w:val="000000"/>
          <w:spacing w:val="-15"/>
          <w:sz w:val="32"/>
          <w:szCs w:val="32"/>
          <w:lang w:eastAsia="fr-FR"/>
        </w:rPr>
        <w:t>DE TRAVAUX PRATIQUES DE MICROBIOLOGIE</w:t>
      </w:r>
      <w:r w:rsidRPr="00354F3C">
        <w:rPr>
          <w:rFonts w:ascii="Comic Sans MS" w:eastAsia="Times New Roman" w:hAnsi="Comic Sans MS" w:cs="Arial"/>
          <w:b/>
          <w:bCs/>
          <w:color w:val="000000"/>
          <w:sz w:val="32"/>
          <w:szCs w:val="32"/>
          <w:lang w:eastAsia="fr-FR"/>
        </w:rPr>
        <w:t xml:space="preserve"> </w:t>
      </w:r>
      <w:r w:rsidR="008F7218" w:rsidRPr="00354F3C">
        <w:rPr>
          <w:rStyle w:val="lev"/>
          <w:rFonts w:ascii="Comic Sans MS" w:hAnsi="Comic Sans MS"/>
          <w:sz w:val="32"/>
          <w:szCs w:val="32"/>
        </w:rPr>
        <w:t>GENERALE</w:t>
      </w:r>
      <w:r w:rsidR="008F7218" w:rsidRPr="00354F3C">
        <w:rPr>
          <w:rStyle w:val="lev"/>
          <w:rFonts w:ascii="Comic Sans MS" w:hAnsi="Comic Sans MS"/>
          <w:b w:val="0"/>
          <w:bCs w:val="0"/>
          <w:sz w:val="32"/>
          <w:szCs w:val="32"/>
        </w:rPr>
        <w:t xml:space="preserve"> </w:t>
      </w:r>
    </w:p>
    <w:p w:rsidR="0083536E" w:rsidRDefault="0083536E" w:rsidP="00337477">
      <w:pPr>
        <w:spacing w:after="0" w:line="240" w:lineRule="auto"/>
        <w:jc w:val="both"/>
        <w:rPr>
          <w:rStyle w:val="lev"/>
          <w:rFonts w:ascii="Comic Sans MS" w:hAnsi="Comic Sans MS"/>
          <w:b w:val="0"/>
          <w:bCs w:val="0"/>
          <w:sz w:val="36"/>
          <w:szCs w:val="36"/>
        </w:rPr>
      </w:pPr>
    </w:p>
    <w:p w:rsidR="0083536E" w:rsidRDefault="0083536E" w:rsidP="00354F3C">
      <w:pPr>
        <w:jc w:val="center"/>
        <w:rPr>
          <w:rStyle w:val="lev"/>
          <w:rFonts w:ascii="Comic Sans MS" w:hAnsi="Comic Sans MS"/>
          <w:b w:val="0"/>
          <w:bCs w:val="0"/>
          <w:sz w:val="36"/>
          <w:szCs w:val="36"/>
        </w:rPr>
      </w:pPr>
      <w:r w:rsidRPr="0083536E">
        <w:rPr>
          <w:rStyle w:val="lev"/>
          <w:rFonts w:ascii="Comic Sans MS" w:hAnsi="Comic Sans MS"/>
          <w:b w:val="0"/>
          <w:bCs w:val="0"/>
          <w:sz w:val="36"/>
          <w:szCs w:val="36"/>
        </w:rPr>
        <w:t>2éme ANNEE LMD</w:t>
      </w:r>
    </w:p>
    <w:p w:rsidR="0083536E" w:rsidRDefault="0083536E" w:rsidP="00337477">
      <w:pPr>
        <w:jc w:val="both"/>
        <w:rPr>
          <w:rStyle w:val="lev"/>
          <w:rFonts w:ascii="Comic Sans MS" w:hAnsi="Comic Sans MS"/>
          <w:b w:val="0"/>
          <w:bCs w:val="0"/>
          <w:sz w:val="36"/>
          <w:szCs w:val="36"/>
        </w:rPr>
      </w:pPr>
    </w:p>
    <w:p w:rsidR="0083536E" w:rsidRPr="0083536E" w:rsidRDefault="0083536E" w:rsidP="00337477">
      <w:pPr>
        <w:jc w:val="both"/>
        <w:rPr>
          <w:rStyle w:val="lev"/>
          <w:rFonts w:ascii="Comic Sans MS" w:hAnsi="Comic Sans MS"/>
          <w:b w:val="0"/>
          <w:bCs w:val="0"/>
          <w:sz w:val="36"/>
          <w:szCs w:val="36"/>
        </w:rPr>
      </w:pPr>
    </w:p>
    <w:p w:rsidR="0083536E" w:rsidRPr="0083536E" w:rsidRDefault="0083536E" w:rsidP="00337477">
      <w:pPr>
        <w:spacing w:after="0" w:line="240" w:lineRule="auto"/>
        <w:jc w:val="both"/>
        <w:rPr>
          <w:rStyle w:val="lev"/>
          <w:rFonts w:ascii="Comic Sans MS" w:eastAsia="Times New Roman" w:hAnsi="Comic Sans MS" w:cs="Arial"/>
          <w:b w:val="0"/>
          <w:bCs w:val="0"/>
          <w:color w:val="000000"/>
          <w:sz w:val="32"/>
          <w:szCs w:val="32"/>
          <w:lang w:eastAsia="fr-FR"/>
        </w:rPr>
      </w:pPr>
    </w:p>
    <w:p w:rsidR="008F7218" w:rsidRPr="0083536E" w:rsidRDefault="008F7218" w:rsidP="007C097E">
      <w:pPr>
        <w:jc w:val="center"/>
        <w:rPr>
          <w:rStyle w:val="lev"/>
          <w:rFonts w:ascii="Comic Sans MS" w:hAnsi="Comic Sans MS"/>
          <w:b w:val="0"/>
          <w:bCs w:val="0"/>
          <w:sz w:val="36"/>
          <w:szCs w:val="36"/>
        </w:rPr>
      </w:pPr>
      <w:r w:rsidRPr="0083536E">
        <w:rPr>
          <w:rStyle w:val="lev"/>
          <w:rFonts w:ascii="Comic Sans MS" w:hAnsi="Comic Sans MS"/>
          <w:b w:val="0"/>
          <w:bCs w:val="0"/>
          <w:sz w:val="36"/>
          <w:szCs w:val="36"/>
        </w:rPr>
        <w:t>(Responsable Mme Hassaine Hafida)</w:t>
      </w:r>
    </w:p>
    <w:p w:rsidR="008F7218" w:rsidRDefault="008F7218" w:rsidP="00337477">
      <w:pPr>
        <w:jc w:val="both"/>
        <w:rPr>
          <w:rStyle w:val="lev"/>
          <w:rFonts w:ascii="Comic Sans MS" w:hAnsi="Comic Sans MS"/>
          <w:sz w:val="36"/>
          <w:szCs w:val="36"/>
        </w:rPr>
      </w:pPr>
    </w:p>
    <w:p w:rsidR="008E79AF" w:rsidRPr="008F7218" w:rsidRDefault="00B07EB6" w:rsidP="00337477">
      <w:pPr>
        <w:jc w:val="both"/>
        <w:rPr>
          <w:rStyle w:val="lev"/>
          <w:rFonts w:ascii="Comic Sans MS" w:hAnsi="Comic Sans MS"/>
          <w:sz w:val="36"/>
          <w:szCs w:val="36"/>
        </w:rPr>
      </w:pPr>
      <w:r>
        <w:rPr>
          <w:rStyle w:val="lev"/>
          <w:rFonts w:ascii="Comic Sans MS" w:hAnsi="Comic Sans MS"/>
          <w:sz w:val="36"/>
          <w:szCs w:val="36"/>
        </w:rPr>
        <w:t>« Une main habile sans tête qui la dirige est un instrument aveugle ; la tête sans la main qui réalise reste impuissante »  Claude Bernard</w:t>
      </w:r>
    </w:p>
    <w:p w:rsidR="008F7218" w:rsidRDefault="008F7218" w:rsidP="00337477">
      <w:pPr>
        <w:jc w:val="both"/>
        <w:rPr>
          <w:rStyle w:val="lev"/>
        </w:rPr>
      </w:pPr>
    </w:p>
    <w:p w:rsidR="0083536E" w:rsidRDefault="0083536E" w:rsidP="00337477">
      <w:pPr>
        <w:jc w:val="both"/>
        <w:rPr>
          <w:rStyle w:val="lev"/>
        </w:rPr>
      </w:pPr>
    </w:p>
    <w:p w:rsidR="009E1101" w:rsidRDefault="009E1101" w:rsidP="00337477">
      <w:pPr>
        <w:jc w:val="both"/>
        <w:rPr>
          <w:rStyle w:val="lev"/>
        </w:rPr>
      </w:pPr>
    </w:p>
    <w:p w:rsidR="009E1101" w:rsidRDefault="009E1101" w:rsidP="00337477">
      <w:pPr>
        <w:jc w:val="both"/>
        <w:rPr>
          <w:rStyle w:val="lev"/>
        </w:rPr>
      </w:pPr>
    </w:p>
    <w:p w:rsidR="007C097E" w:rsidRDefault="007C097E" w:rsidP="00337477">
      <w:pPr>
        <w:jc w:val="both"/>
        <w:rPr>
          <w:rStyle w:val="lev"/>
        </w:rPr>
      </w:pPr>
    </w:p>
    <w:p w:rsidR="007C097E" w:rsidRPr="00C621BE" w:rsidRDefault="007C097E" w:rsidP="007C097E">
      <w:pPr>
        <w:jc w:val="center"/>
        <w:rPr>
          <w:rStyle w:val="lev"/>
          <w:rFonts w:ascii="Comic Sans MS" w:hAnsi="Comic Sans MS"/>
          <w:sz w:val="24"/>
          <w:szCs w:val="24"/>
        </w:rPr>
      </w:pPr>
      <w:r w:rsidRPr="00C621BE">
        <w:rPr>
          <w:rStyle w:val="lev"/>
          <w:rFonts w:ascii="Comic Sans MS" w:hAnsi="Comic Sans MS"/>
          <w:sz w:val="24"/>
          <w:szCs w:val="24"/>
        </w:rPr>
        <w:t>Université Aboubekr Belkaid - Tlemcen</w:t>
      </w:r>
    </w:p>
    <w:p w:rsidR="007C097E" w:rsidRDefault="007C097E" w:rsidP="007C097E">
      <w:pPr>
        <w:jc w:val="center"/>
        <w:rPr>
          <w:rStyle w:val="lev"/>
          <w:rFonts w:ascii="Comic Sans MS" w:hAnsi="Comic Sans MS"/>
          <w:sz w:val="24"/>
          <w:szCs w:val="24"/>
        </w:rPr>
      </w:pPr>
      <w:r w:rsidRPr="00C621BE">
        <w:rPr>
          <w:rStyle w:val="lev"/>
          <w:rFonts w:ascii="Comic Sans MS" w:hAnsi="Comic Sans MS"/>
          <w:sz w:val="24"/>
          <w:szCs w:val="24"/>
        </w:rPr>
        <w:t>Faculté Sciences de la Nature et de la Vie</w:t>
      </w:r>
    </w:p>
    <w:p w:rsidR="007C097E" w:rsidRDefault="007C097E" w:rsidP="007C097E">
      <w:pPr>
        <w:jc w:val="center"/>
        <w:rPr>
          <w:rStyle w:val="lev"/>
          <w:rFonts w:ascii="Comic Sans MS" w:hAnsi="Comic Sans MS"/>
          <w:sz w:val="24"/>
          <w:szCs w:val="24"/>
        </w:rPr>
      </w:pPr>
    </w:p>
    <w:p w:rsidR="007C097E" w:rsidRDefault="007C097E" w:rsidP="007C097E">
      <w:pPr>
        <w:jc w:val="center"/>
        <w:rPr>
          <w:rStyle w:val="lev"/>
          <w:rFonts w:ascii="Comic Sans MS" w:hAnsi="Comic Sans MS"/>
          <w:sz w:val="24"/>
          <w:szCs w:val="24"/>
        </w:rPr>
      </w:pPr>
      <w:r>
        <w:rPr>
          <w:rStyle w:val="lev"/>
          <w:rFonts w:ascii="Comic Sans MS" w:hAnsi="Comic Sans MS"/>
          <w:sz w:val="24"/>
          <w:szCs w:val="24"/>
        </w:rPr>
        <w:t xml:space="preserve">TP DE MICROBIOLOGIE </w:t>
      </w:r>
    </w:p>
    <w:p w:rsidR="007C097E" w:rsidRDefault="007C097E" w:rsidP="007C097E">
      <w:pPr>
        <w:jc w:val="center"/>
        <w:rPr>
          <w:rStyle w:val="lev"/>
          <w:rFonts w:ascii="Comic Sans MS" w:hAnsi="Comic Sans MS"/>
          <w:sz w:val="24"/>
          <w:szCs w:val="24"/>
        </w:rPr>
      </w:pPr>
      <w:r>
        <w:rPr>
          <w:rStyle w:val="lev"/>
          <w:rFonts w:ascii="Comic Sans MS" w:hAnsi="Comic Sans MS"/>
          <w:sz w:val="24"/>
          <w:szCs w:val="24"/>
        </w:rPr>
        <w:t>2éme Année LMD</w:t>
      </w:r>
    </w:p>
    <w:p w:rsidR="007C097E" w:rsidRDefault="00317D07" w:rsidP="007C097E">
      <w:pPr>
        <w:jc w:val="center"/>
        <w:rPr>
          <w:rStyle w:val="lev"/>
          <w:rFonts w:ascii="Comic Sans MS" w:hAnsi="Comic Sans MS"/>
          <w:sz w:val="24"/>
          <w:szCs w:val="24"/>
        </w:rPr>
      </w:pPr>
      <w:r>
        <w:rPr>
          <w:rFonts w:ascii="Comic Sans MS" w:hAnsi="Comic Sans MS"/>
          <w:b/>
          <w:bCs/>
          <w:noProof/>
          <w:sz w:val="24"/>
          <w:szCs w:val="24"/>
          <w:lang w:eastAsia="fr-FR"/>
        </w:rPr>
        <w:pict>
          <v:roundrect id="_x0000_s1030" style="position:absolute;left:0;text-align:left;margin-left:49.15pt;margin-top:23pt;width:402pt;height:111.05pt;z-index:251662336" arcsize="10923f" strokeweight="2pt">
            <v:textbox>
              <w:txbxContent>
                <w:p w:rsidR="00FA06E4" w:rsidRDefault="00FA06E4" w:rsidP="007C097E">
                  <w:pPr>
                    <w:jc w:val="center"/>
                    <w:rPr>
                      <w:rFonts w:ascii="Comic Sans MS" w:hAnsi="Comic Sans MS"/>
                      <w:sz w:val="32"/>
                      <w:szCs w:val="32"/>
                    </w:rPr>
                  </w:pPr>
                  <w:r w:rsidRPr="00C56EB6">
                    <w:rPr>
                      <w:rFonts w:ascii="Comic Sans MS" w:hAnsi="Comic Sans MS"/>
                      <w:sz w:val="32"/>
                      <w:szCs w:val="32"/>
                    </w:rPr>
                    <w:t>TP N° :</w:t>
                  </w:r>
                </w:p>
                <w:p w:rsidR="00FA06E4" w:rsidRDefault="00FA06E4" w:rsidP="007C097E">
                  <w:pPr>
                    <w:rPr>
                      <w:rFonts w:ascii="Comic Sans MS" w:hAnsi="Comic Sans MS"/>
                      <w:sz w:val="32"/>
                      <w:szCs w:val="32"/>
                    </w:rPr>
                  </w:pPr>
                  <w:r>
                    <w:rPr>
                      <w:rFonts w:ascii="Comic Sans MS" w:hAnsi="Comic Sans MS"/>
                      <w:sz w:val="32"/>
                      <w:szCs w:val="32"/>
                    </w:rPr>
                    <w:t>Titre :</w:t>
                  </w:r>
                </w:p>
                <w:p w:rsidR="00FA06E4" w:rsidRDefault="00FA06E4" w:rsidP="007C097E">
                  <w:pPr>
                    <w:rPr>
                      <w:rFonts w:ascii="Comic Sans MS" w:hAnsi="Comic Sans MS"/>
                      <w:sz w:val="32"/>
                      <w:szCs w:val="32"/>
                    </w:rPr>
                  </w:pPr>
                </w:p>
                <w:p w:rsidR="00FA06E4" w:rsidRPr="00C56EB6" w:rsidRDefault="00FA06E4" w:rsidP="007C097E">
                  <w:pPr>
                    <w:rPr>
                      <w:rFonts w:ascii="Comic Sans MS" w:hAnsi="Comic Sans MS"/>
                      <w:sz w:val="32"/>
                      <w:szCs w:val="32"/>
                    </w:rPr>
                  </w:pPr>
                </w:p>
                <w:p w:rsidR="00FA06E4" w:rsidRDefault="00FA06E4" w:rsidP="007C097E">
                  <w:pPr>
                    <w:jc w:val="center"/>
                  </w:pPr>
                </w:p>
              </w:txbxContent>
            </v:textbox>
          </v:roundrect>
        </w:pict>
      </w:r>
    </w:p>
    <w:p w:rsidR="007C097E" w:rsidRDefault="007C097E" w:rsidP="007C097E">
      <w:pPr>
        <w:jc w:val="center"/>
        <w:rPr>
          <w:rStyle w:val="lev"/>
          <w:rFonts w:ascii="Comic Sans MS" w:hAnsi="Comic Sans MS"/>
          <w:sz w:val="24"/>
          <w:szCs w:val="24"/>
        </w:rPr>
      </w:pPr>
    </w:p>
    <w:p w:rsidR="007C097E" w:rsidRDefault="007C097E" w:rsidP="007C097E">
      <w:pPr>
        <w:jc w:val="center"/>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r>
        <w:rPr>
          <w:rStyle w:val="lev"/>
          <w:rFonts w:ascii="Comic Sans MS" w:hAnsi="Comic Sans MS"/>
          <w:sz w:val="24"/>
          <w:szCs w:val="24"/>
        </w:rPr>
        <w:t xml:space="preserve">Non : </w:t>
      </w:r>
    </w:p>
    <w:p w:rsidR="007C097E" w:rsidRDefault="007C097E" w:rsidP="007C097E">
      <w:pPr>
        <w:jc w:val="both"/>
        <w:rPr>
          <w:rStyle w:val="lev"/>
          <w:rFonts w:ascii="Comic Sans MS" w:hAnsi="Comic Sans MS"/>
          <w:sz w:val="24"/>
          <w:szCs w:val="24"/>
        </w:rPr>
      </w:pPr>
      <w:r>
        <w:rPr>
          <w:rStyle w:val="lev"/>
          <w:rFonts w:ascii="Comic Sans MS" w:hAnsi="Comic Sans MS"/>
          <w:sz w:val="24"/>
          <w:szCs w:val="24"/>
        </w:rPr>
        <w:t>Prénom :</w:t>
      </w:r>
    </w:p>
    <w:p w:rsidR="007C097E" w:rsidRDefault="007C097E" w:rsidP="007C097E">
      <w:pPr>
        <w:jc w:val="both"/>
        <w:rPr>
          <w:rStyle w:val="lev"/>
          <w:rFonts w:ascii="Comic Sans MS" w:hAnsi="Comic Sans MS"/>
          <w:sz w:val="24"/>
          <w:szCs w:val="24"/>
        </w:rPr>
      </w:pPr>
      <w:r>
        <w:rPr>
          <w:rStyle w:val="lev"/>
          <w:rFonts w:ascii="Comic Sans MS" w:hAnsi="Comic Sans MS"/>
          <w:sz w:val="24"/>
          <w:szCs w:val="24"/>
        </w:rPr>
        <w:t>Groupe :</w:t>
      </w:r>
    </w:p>
    <w:p w:rsidR="007C097E" w:rsidRDefault="007C097E" w:rsidP="007C097E">
      <w:pPr>
        <w:jc w:val="both"/>
        <w:rPr>
          <w:rStyle w:val="lev"/>
          <w:rFonts w:ascii="Comic Sans MS" w:hAnsi="Comic Sans MS"/>
          <w:sz w:val="24"/>
          <w:szCs w:val="24"/>
        </w:rPr>
      </w:pPr>
      <w:r>
        <w:rPr>
          <w:rStyle w:val="lev"/>
          <w:rFonts w:ascii="Comic Sans MS" w:hAnsi="Comic Sans MS"/>
          <w:sz w:val="24"/>
          <w:szCs w:val="24"/>
        </w:rPr>
        <w:t xml:space="preserve">Section : </w:t>
      </w: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p>
    <w:p w:rsidR="007C097E" w:rsidRDefault="007C097E" w:rsidP="007C097E">
      <w:pPr>
        <w:jc w:val="both"/>
        <w:rPr>
          <w:rStyle w:val="lev"/>
          <w:rFonts w:ascii="Comic Sans MS" w:hAnsi="Comic Sans MS"/>
          <w:sz w:val="24"/>
          <w:szCs w:val="24"/>
        </w:rPr>
      </w:pPr>
      <w:r>
        <w:rPr>
          <w:rStyle w:val="lev"/>
          <w:rFonts w:ascii="Comic Sans MS" w:hAnsi="Comic Sans MS"/>
          <w:sz w:val="24"/>
          <w:szCs w:val="24"/>
        </w:rPr>
        <w:t xml:space="preserve">Note : </w:t>
      </w:r>
    </w:p>
    <w:p w:rsidR="007C097E" w:rsidRDefault="007C097E" w:rsidP="007C097E">
      <w:pPr>
        <w:jc w:val="both"/>
        <w:rPr>
          <w:rStyle w:val="lev"/>
          <w:rFonts w:ascii="Comic Sans MS" w:hAnsi="Comic Sans MS"/>
          <w:sz w:val="24"/>
          <w:szCs w:val="24"/>
        </w:rPr>
      </w:pPr>
    </w:p>
    <w:p w:rsidR="007C097E" w:rsidRPr="007C097E" w:rsidRDefault="007C097E" w:rsidP="007C097E">
      <w:pPr>
        <w:jc w:val="both"/>
        <w:rPr>
          <w:rStyle w:val="lev"/>
          <w:rFonts w:ascii="Comic Sans MS" w:hAnsi="Comic Sans MS"/>
          <w:sz w:val="24"/>
          <w:szCs w:val="24"/>
        </w:rPr>
      </w:pPr>
      <w:r>
        <w:rPr>
          <w:rStyle w:val="lev"/>
          <w:rFonts w:ascii="Comic Sans MS" w:hAnsi="Comic Sans MS"/>
          <w:sz w:val="24"/>
          <w:szCs w:val="24"/>
        </w:rPr>
        <w:t xml:space="preserve">Observation : </w:t>
      </w:r>
    </w:p>
    <w:p w:rsidR="009E1101" w:rsidRPr="009E1101" w:rsidRDefault="009E1101" w:rsidP="009E1101">
      <w:pPr>
        <w:jc w:val="center"/>
        <w:rPr>
          <w:rStyle w:val="lev"/>
          <w:rFonts w:ascii="Comic Sans MS" w:hAnsi="Comic Sans MS"/>
          <w:sz w:val="36"/>
          <w:szCs w:val="36"/>
        </w:rPr>
      </w:pPr>
      <w:r>
        <w:rPr>
          <w:rStyle w:val="lev"/>
          <w:rFonts w:ascii="Comic Sans MS" w:hAnsi="Comic Sans MS"/>
          <w:sz w:val="36"/>
          <w:szCs w:val="36"/>
        </w:rPr>
        <w:lastRenderedPageBreak/>
        <w:t>TP N°1</w:t>
      </w:r>
    </w:p>
    <w:p w:rsidR="0083536E" w:rsidRPr="0083536E" w:rsidRDefault="0083536E" w:rsidP="009E1101">
      <w:pPr>
        <w:spacing w:after="0" w:line="240" w:lineRule="auto"/>
        <w:jc w:val="center"/>
        <w:rPr>
          <w:rFonts w:ascii="Comic Sans MS" w:eastAsia="Times New Roman" w:hAnsi="Comic Sans MS" w:cs="Arial"/>
          <w:b/>
          <w:bCs/>
          <w:sz w:val="28"/>
          <w:szCs w:val="28"/>
          <w:lang w:eastAsia="fr-FR"/>
        </w:rPr>
      </w:pPr>
      <w:r w:rsidRPr="0083536E">
        <w:rPr>
          <w:rFonts w:ascii="Comic Sans MS" w:eastAsia="Times New Roman" w:hAnsi="Comic Sans MS" w:cs="Arial"/>
          <w:b/>
          <w:bCs/>
          <w:sz w:val="28"/>
          <w:szCs w:val="28"/>
          <w:lang w:eastAsia="fr-FR"/>
        </w:rPr>
        <w:t>RÈGLES À SUIVRE AU LABORATOIRE DE</w:t>
      </w:r>
    </w:p>
    <w:p w:rsidR="0083536E" w:rsidRPr="0083536E" w:rsidRDefault="0083536E" w:rsidP="009E1101">
      <w:pPr>
        <w:spacing w:after="0" w:line="240" w:lineRule="auto"/>
        <w:jc w:val="center"/>
        <w:rPr>
          <w:rFonts w:ascii="Comic Sans MS" w:eastAsia="Times New Roman" w:hAnsi="Comic Sans MS" w:cs="Arial"/>
          <w:b/>
          <w:bCs/>
          <w:sz w:val="28"/>
          <w:szCs w:val="28"/>
          <w:lang w:eastAsia="fr-FR"/>
        </w:rPr>
      </w:pPr>
      <w:r w:rsidRPr="0083536E">
        <w:rPr>
          <w:rFonts w:ascii="Comic Sans MS" w:eastAsia="Times New Roman" w:hAnsi="Comic Sans MS" w:cs="Arial"/>
          <w:b/>
          <w:bCs/>
          <w:sz w:val="28"/>
          <w:szCs w:val="28"/>
          <w:lang w:eastAsia="fr-FR"/>
        </w:rPr>
        <w:t>MICROBIOLOGIE</w:t>
      </w:r>
    </w:p>
    <w:p w:rsidR="0083536E" w:rsidRPr="0083536E" w:rsidRDefault="0083536E" w:rsidP="00337477">
      <w:pPr>
        <w:spacing w:after="0" w:line="240" w:lineRule="auto"/>
        <w:jc w:val="both"/>
        <w:rPr>
          <w:rFonts w:ascii="Comic Sans MS" w:eastAsia="Times New Roman" w:hAnsi="Comic Sans MS" w:cs="Arial"/>
          <w:sz w:val="36"/>
          <w:szCs w:val="36"/>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Le laboratoire de microbiologie exige une tenue exemplaire. Les manipulations doivent y être effectuées avec grand soin, gardant à l'esprit le danger toujours présent qu'entraîne l'utilisation de cultures microbiennes. Voici quelques règles que tout(e) étudiant(e) sérieux (se) devrait suivre, dans son intérêt, comme dans celui de ses confrères et consœurs.</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1. Le port de a blouse est de rigueur. Elle devra toujours être propre et autant que possible, n'être utilisé qu'au laboratoire de microbiologie.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2. Ne jamais oublier de se laver les mains avant et après chaque séance de laboratoire.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3. Désinfecter les tables avant et après chaque période de travaux pratiques.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4. L'étudiant(e) aux cheveux longs verra à les attacher surtout lors d'un travail exigeant l'emploi d'un bec à gaz.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5. Éviter de porter ses doigts ou tout objet</w:t>
      </w:r>
      <w:r w:rsidR="00785C4E">
        <w:rPr>
          <w:rFonts w:ascii="Comic Sans MS" w:eastAsia="Times New Roman" w:hAnsi="Comic Sans MS" w:cs="Arial"/>
          <w:lang w:eastAsia="fr-FR"/>
        </w:rPr>
        <w:t xml:space="preserve"> </w:t>
      </w:r>
      <w:r w:rsidRPr="00A05A99">
        <w:rPr>
          <w:rFonts w:ascii="Comic Sans MS" w:eastAsia="Times New Roman" w:hAnsi="Comic Sans MS" w:cs="Arial"/>
          <w:lang w:eastAsia="fr-FR"/>
        </w:rPr>
        <w:t xml:space="preserve">à sa bouche. Ne pas manger ou fumer au laboratoire.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6. Aviser immédiatement le professeur de tout accident (bris de verre, blessures, etc.).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7. Les instruments de travail contaminés ne seront déposés sur la table qu'après avoir été stérilisés par un flambage adéquat.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8. Éviter de laisser les brûleurs allumés inutilement afin</w:t>
      </w:r>
      <w:r w:rsidR="00785C4E">
        <w:rPr>
          <w:rFonts w:ascii="Comic Sans MS" w:eastAsia="Times New Roman" w:hAnsi="Comic Sans MS" w:cs="Arial"/>
          <w:lang w:eastAsia="fr-FR"/>
        </w:rPr>
        <w:t xml:space="preserve"> </w:t>
      </w:r>
      <w:r w:rsidRPr="00A05A99">
        <w:rPr>
          <w:rFonts w:ascii="Comic Sans MS" w:eastAsia="Times New Roman" w:hAnsi="Comic Sans MS" w:cs="Arial"/>
          <w:lang w:eastAsia="fr-FR"/>
        </w:rPr>
        <w:t xml:space="preserve">de conserver une température ambiante confortable.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9. Afin d'éviter les contaminations extérieures, ne rien transporter hors du laboratoire (local 2964) sans autorisation.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10. Pendant les travaux pratiques, éviter de parler, notamment lorsque des ensemencements sont faits; éviter également de se déplacer inutilement.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Comic Sans MS" w:eastAsia="Times New Roman" w:hAnsi="Comic Sans MS" w:cs="Arial"/>
          <w:lang w:eastAsia="fr-FR"/>
        </w:rPr>
      </w:pPr>
      <w:r w:rsidRPr="00A05A99">
        <w:rPr>
          <w:rFonts w:ascii="Comic Sans MS" w:eastAsia="Times New Roman" w:hAnsi="Comic Sans MS" w:cs="Arial"/>
          <w:lang w:eastAsia="fr-FR"/>
        </w:rPr>
        <w:t xml:space="preserve">11. Déposer tout matériel qui n'est plus utile, dans les récipients destinés à cette fin. </w:t>
      </w:r>
    </w:p>
    <w:p w:rsidR="0083536E" w:rsidRPr="00A05A99" w:rsidRDefault="0083536E" w:rsidP="00337477">
      <w:pPr>
        <w:spacing w:after="0" w:line="240" w:lineRule="auto"/>
        <w:jc w:val="both"/>
        <w:rPr>
          <w:rFonts w:ascii="Comic Sans MS" w:eastAsia="Times New Roman" w:hAnsi="Comic Sans MS" w:cs="Arial"/>
          <w:lang w:eastAsia="fr-FR"/>
        </w:rPr>
      </w:pPr>
    </w:p>
    <w:p w:rsidR="0083536E" w:rsidRPr="00A05A99" w:rsidRDefault="0083536E" w:rsidP="00337477">
      <w:pPr>
        <w:spacing w:after="0" w:line="240" w:lineRule="auto"/>
        <w:jc w:val="both"/>
        <w:rPr>
          <w:rFonts w:ascii="Arial" w:eastAsia="Times New Roman" w:hAnsi="Arial" w:cs="Arial"/>
          <w:lang w:eastAsia="fr-FR"/>
        </w:rPr>
      </w:pPr>
      <w:r w:rsidRPr="00A05A99">
        <w:rPr>
          <w:rFonts w:ascii="Arial" w:eastAsia="Times New Roman" w:hAnsi="Arial" w:cs="Arial"/>
          <w:lang w:eastAsia="fr-FR"/>
        </w:rPr>
        <w:t xml:space="preserve">12. Étiqueter soigneusement les cultures avant de les porter à l'étuve. </w:t>
      </w:r>
    </w:p>
    <w:p w:rsidR="00197724" w:rsidRDefault="00197724" w:rsidP="00197724">
      <w:pPr>
        <w:rPr>
          <w:rStyle w:val="lev"/>
        </w:rPr>
      </w:pPr>
    </w:p>
    <w:p w:rsidR="00197724" w:rsidRPr="009E1101" w:rsidRDefault="00197724" w:rsidP="00197724">
      <w:pPr>
        <w:jc w:val="center"/>
        <w:rPr>
          <w:rStyle w:val="lev"/>
          <w:rFonts w:ascii="Comic Sans MS" w:hAnsi="Comic Sans MS"/>
          <w:sz w:val="36"/>
          <w:szCs w:val="36"/>
        </w:rPr>
      </w:pPr>
      <w:r>
        <w:rPr>
          <w:rStyle w:val="lev"/>
          <w:rFonts w:ascii="Comic Sans MS" w:hAnsi="Comic Sans MS"/>
          <w:sz w:val="36"/>
          <w:szCs w:val="36"/>
        </w:rPr>
        <w:lastRenderedPageBreak/>
        <w:t>TP N°1</w:t>
      </w:r>
    </w:p>
    <w:p w:rsidR="00197724" w:rsidRPr="0083536E" w:rsidRDefault="00197724" w:rsidP="00197724">
      <w:pPr>
        <w:spacing w:after="0" w:line="240" w:lineRule="auto"/>
        <w:jc w:val="center"/>
        <w:rPr>
          <w:rFonts w:ascii="Comic Sans MS" w:eastAsia="Times New Roman" w:hAnsi="Comic Sans MS" w:cs="Arial"/>
          <w:b/>
          <w:bCs/>
          <w:sz w:val="28"/>
          <w:szCs w:val="28"/>
          <w:lang w:eastAsia="fr-FR"/>
        </w:rPr>
      </w:pPr>
      <w:r w:rsidRPr="0083536E">
        <w:rPr>
          <w:rFonts w:ascii="Comic Sans MS" w:eastAsia="Times New Roman" w:hAnsi="Comic Sans MS" w:cs="Arial"/>
          <w:b/>
          <w:bCs/>
          <w:sz w:val="28"/>
          <w:szCs w:val="28"/>
          <w:lang w:eastAsia="fr-FR"/>
        </w:rPr>
        <w:t>RÈGLES À SUIVRE AU LABORATOIRE DE</w:t>
      </w:r>
    </w:p>
    <w:p w:rsidR="00197724" w:rsidRPr="0083536E" w:rsidRDefault="00197724" w:rsidP="00197724">
      <w:pPr>
        <w:spacing w:after="0" w:line="240" w:lineRule="auto"/>
        <w:jc w:val="center"/>
        <w:rPr>
          <w:rFonts w:ascii="Comic Sans MS" w:eastAsia="Times New Roman" w:hAnsi="Comic Sans MS" w:cs="Arial"/>
          <w:b/>
          <w:bCs/>
          <w:sz w:val="28"/>
          <w:szCs w:val="28"/>
          <w:lang w:eastAsia="fr-FR"/>
        </w:rPr>
      </w:pPr>
      <w:r w:rsidRPr="0083536E">
        <w:rPr>
          <w:rFonts w:ascii="Comic Sans MS" w:eastAsia="Times New Roman" w:hAnsi="Comic Sans MS" w:cs="Arial"/>
          <w:b/>
          <w:bCs/>
          <w:sz w:val="28"/>
          <w:szCs w:val="28"/>
          <w:lang w:eastAsia="fr-FR"/>
        </w:rPr>
        <w:t>MICROBIOLOGIE</w:t>
      </w:r>
    </w:p>
    <w:p w:rsidR="00197724" w:rsidRDefault="00197724" w:rsidP="00337477">
      <w:pPr>
        <w:jc w:val="both"/>
        <w:rPr>
          <w:rStyle w:val="lev"/>
        </w:rPr>
      </w:pPr>
    </w:p>
    <w:p w:rsidR="00A05A99" w:rsidRPr="00EE00E4" w:rsidRDefault="00A05A99" w:rsidP="00197724">
      <w:pPr>
        <w:autoSpaceDE w:val="0"/>
        <w:autoSpaceDN w:val="0"/>
        <w:adjustRightInd w:val="0"/>
        <w:spacing w:after="0" w:line="240" w:lineRule="auto"/>
        <w:jc w:val="both"/>
        <w:rPr>
          <w:rFonts w:ascii="Comic Sans MS" w:hAnsi="Comic Sans MS" w:cs="Times New Roman"/>
          <w:b/>
          <w:bCs/>
          <w:color w:val="FF0000"/>
          <w:sz w:val="24"/>
          <w:szCs w:val="24"/>
        </w:rPr>
      </w:pPr>
      <w:r w:rsidRPr="00EE00E4">
        <w:rPr>
          <w:rFonts w:ascii="Comic Sans MS" w:hAnsi="Comic Sans MS" w:cs="Times New Roman"/>
          <w:b/>
          <w:bCs/>
          <w:color w:val="FF0000"/>
          <w:sz w:val="24"/>
          <w:szCs w:val="24"/>
        </w:rPr>
        <w:t>I - BUT DES TP DE MICROBIOLOGIE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a- Se familiariser avec le monde microbien,</w:t>
      </w:r>
    </w:p>
    <w:p w:rsid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b- Acquérir les techniques utilisées.</w:t>
      </w:r>
    </w:p>
    <w:p w:rsidR="00EE00E4" w:rsidRPr="00A05A99" w:rsidRDefault="00EE00E4" w:rsidP="00197724">
      <w:pPr>
        <w:autoSpaceDE w:val="0"/>
        <w:autoSpaceDN w:val="0"/>
        <w:adjustRightInd w:val="0"/>
        <w:spacing w:after="0" w:line="240" w:lineRule="auto"/>
        <w:jc w:val="both"/>
        <w:rPr>
          <w:rFonts w:ascii="Comic Sans MS" w:hAnsi="Comic Sans MS" w:cs="Times New Roman"/>
          <w:color w:val="000000"/>
          <w:sz w:val="24"/>
          <w:szCs w:val="24"/>
        </w:rPr>
      </w:pPr>
    </w:p>
    <w:p w:rsidR="00A05A99" w:rsidRPr="00EE00E4" w:rsidRDefault="00A05A99" w:rsidP="00197724">
      <w:pPr>
        <w:autoSpaceDE w:val="0"/>
        <w:autoSpaceDN w:val="0"/>
        <w:adjustRightInd w:val="0"/>
        <w:spacing w:after="0" w:line="240" w:lineRule="auto"/>
        <w:jc w:val="both"/>
        <w:rPr>
          <w:rFonts w:ascii="Comic Sans MS" w:hAnsi="Comic Sans MS" w:cs="Times New Roman"/>
          <w:b/>
          <w:bCs/>
          <w:color w:val="FF0000"/>
          <w:sz w:val="24"/>
          <w:szCs w:val="24"/>
        </w:rPr>
      </w:pPr>
      <w:r w:rsidRPr="00EE00E4">
        <w:rPr>
          <w:rFonts w:ascii="Comic Sans MS" w:hAnsi="Comic Sans MS" w:cs="Times New Roman"/>
          <w:b/>
          <w:bCs/>
          <w:color w:val="FF0000"/>
          <w:sz w:val="24"/>
          <w:szCs w:val="24"/>
        </w:rPr>
        <w:t>II - DEFINITION</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a)</w:t>
      </w:r>
      <w:r w:rsidRPr="00A05A99">
        <w:rPr>
          <w:rFonts w:ascii="Comic Sans MS" w:hAnsi="Comic Sans MS" w:cs="Times New Roman"/>
          <w:color w:val="000000"/>
          <w:sz w:val="24"/>
          <w:szCs w:val="24"/>
        </w:rPr>
        <w:t>- Microbiologie « Micro » - petit « Bio » - vie « logie » - science, c’est la science</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qui étudie les êtres vivants microscopiques.</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b)</w:t>
      </w:r>
      <w:r w:rsidRPr="00A05A99">
        <w:rPr>
          <w:rFonts w:ascii="Comic Sans MS" w:hAnsi="Comic Sans MS" w:cs="Times New Roman"/>
          <w:color w:val="000000"/>
          <w:sz w:val="24"/>
          <w:szCs w:val="24"/>
        </w:rPr>
        <w:t>- Germes : Microorganismes</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c)</w:t>
      </w:r>
      <w:r w:rsidRPr="00A05A99">
        <w:rPr>
          <w:rFonts w:ascii="Comic Sans MS" w:hAnsi="Comic Sans MS" w:cs="Times New Roman"/>
          <w:color w:val="000000"/>
          <w:sz w:val="24"/>
          <w:szCs w:val="24"/>
        </w:rPr>
        <w:t>- Colonie : ensemble le microorganisme issu de la multiplication d’un seul germe.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d)</w:t>
      </w:r>
      <w:r w:rsidRPr="00A05A99">
        <w:rPr>
          <w:rFonts w:ascii="Comic Sans MS" w:hAnsi="Comic Sans MS" w:cs="Times New Roman"/>
          <w:color w:val="000000"/>
          <w:sz w:val="24"/>
          <w:szCs w:val="24"/>
        </w:rPr>
        <w:t>- Souche : ensemble de germes ayant la même origine et définie par une caractéristique</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qui leur est propre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Exemple: alors que de nombreuses souches d’</w:t>
      </w:r>
      <w:r w:rsidRPr="00A05A99">
        <w:rPr>
          <w:rFonts w:ascii="Comic Sans MS" w:hAnsi="Comic Sans MS" w:cs="Times New Roman"/>
          <w:i/>
          <w:iCs/>
          <w:color w:val="000000"/>
          <w:sz w:val="24"/>
          <w:szCs w:val="24"/>
        </w:rPr>
        <w:t xml:space="preserve">Escherichia </w:t>
      </w:r>
      <w:r w:rsidRPr="00A05A99">
        <w:rPr>
          <w:rFonts w:ascii="Comic Sans MS" w:hAnsi="Comic Sans MS" w:cs="Times New Roman"/>
          <w:color w:val="000000"/>
          <w:sz w:val="24"/>
          <w:szCs w:val="24"/>
        </w:rPr>
        <w:t>ne sont pas pathogènes,</w:t>
      </w:r>
    </w:p>
    <w:p w:rsidR="00A05A99" w:rsidRPr="00A05A99" w:rsidRDefault="00EE00E4"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Certaines</w:t>
      </w:r>
      <w:r w:rsidR="00A05A99" w:rsidRPr="00A05A99">
        <w:rPr>
          <w:rFonts w:ascii="Comic Sans MS" w:hAnsi="Comic Sans MS" w:cs="Times New Roman"/>
          <w:color w:val="000000"/>
          <w:sz w:val="24"/>
          <w:szCs w:val="24"/>
        </w:rPr>
        <w:t xml:space="preserve"> sont réputées pour des cause des infections (urinaire notamment).</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e)</w:t>
      </w:r>
      <w:r w:rsidRPr="00A05A99">
        <w:rPr>
          <w:rFonts w:ascii="Comic Sans MS" w:hAnsi="Comic Sans MS" w:cs="Times New Roman"/>
          <w:color w:val="000000"/>
          <w:sz w:val="24"/>
          <w:szCs w:val="24"/>
        </w:rPr>
        <w:t>- Milieu de culture : C’est un ensemble de composés nutritifs, dissout dans l’eau qui</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permettent le développement des germes. Exemple : le pain, les fruits, les légumes</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constituent des milieux de culture pour certaines moisissures.</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f)</w:t>
      </w:r>
      <w:r w:rsidRPr="00A05A99">
        <w:rPr>
          <w:rFonts w:ascii="Comic Sans MS" w:hAnsi="Comic Sans MS" w:cs="Times New Roman"/>
          <w:color w:val="000000"/>
          <w:sz w:val="24"/>
          <w:szCs w:val="24"/>
        </w:rPr>
        <w:t xml:space="preserve">- Ensemencement : C’est la mise en développement des germes. </w:t>
      </w:r>
      <w:r w:rsidR="00EE00E4" w:rsidRPr="00A05A99">
        <w:rPr>
          <w:rFonts w:ascii="Comic Sans MS" w:hAnsi="Comic Sans MS" w:cs="Times New Roman"/>
          <w:color w:val="000000"/>
          <w:sz w:val="24"/>
          <w:szCs w:val="24"/>
        </w:rPr>
        <w:t>En</w:t>
      </w:r>
      <w:r w:rsidRPr="00A05A99">
        <w:rPr>
          <w:rFonts w:ascii="Comic Sans MS" w:hAnsi="Comic Sans MS" w:cs="Times New Roman"/>
          <w:color w:val="000000"/>
          <w:sz w:val="24"/>
          <w:szCs w:val="24"/>
        </w:rPr>
        <w:t xml:space="preserve"> déposant sur un</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 xml:space="preserve">milieu de </w:t>
      </w:r>
      <w:r w:rsidR="00B634B0" w:rsidRPr="00A05A99">
        <w:rPr>
          <w:rFonts w:ascii="Comic Sans MS" w:hAnsi="Comic Sans MS" w:cs="Times New Roman"/>
          <w:color w:val="000000"/>
          <w:sz w:val="24"/>
          <w:szCs w:val="24"/>
        </w:rPr>
        <w:t>culture.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g)</w:t>
      </w:r>
      <w:r w:rsidRPr="00A05A99">
        <w:rPr>
          <w:rFonts w:ascii="Comic Sans MS" w:hAnsi="Comic Sans MS" w:cs="Times New Roman"/>
          <w:color w:val="000000"/>
          <w:sz w:val="24"/>
          <w:szCs w:val="24"/>
        </w:rPr>
        <w:t>- Repiquage : C’est le prélèvement et la transposition d’un groupe microbien d’un</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milieu de culture dans un autre.</w:t>
      </w:r>
    </w:p>
    <w:p w:rsid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h)</w:t>
      </w:r>
      <w:r w:rsidRPr="00A05A99">
        <w:rPr>
          <w:rFonts w:ascii="Comic Sans MS" w:hAnsi="Comic Sans MS" w:cs="Times New Roman"/>
          <w:color w:val="000000"/>
          <w:sz w:val="24"/>
          <w:szCs w:val="24"/>
        </w:rPr>
        <w:t>- Stérilisation : C’est l’opération qui consiste à détruire des germes on parle également</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de désinfection, d’aseptisation.</w:t>
      </w:r>
    </w:p>
    <w:p w:rsidR="00EE00E4" w:rsidRPr="00EE00E4" w:rsidRDefault="00EE00E4" w:rsidP="00337477">
      <w:pPr>
        <w:autoSpaceDE w:val="0"/>
        <w:autoSpaceDN w:val="0"/>
        <w:adjustRightInd w:val="0"/>
        <w:spacing w:after="0"/>
        <w:jc w:val="both"/>
        <w:rPr>
          <w:rFonts w:ascii="Comic Sans MS" w:hAnsi="Comic Sans MS" w:cs="Times New Roman"/>
          <w:b/>
          <w:bCs/>
          <w:color w:val="000000"/>
          <w:sz w:val="24"/>
          <w:szCs w:val="24"/>
        </w:rPr>
      </w:pPr>
    </w:p>
    <w:p w:rsidR="00A05A99" w:rsidRPr="00EE00E4" w:rsidRDefault="00A05A99" w:rsidP="00197724">
      <w:pPr>
        <w:autoSpaceDE w:val="0"/>
        <w:autoSpaceDN w:val="0"/>
        <w:adjustRightInd w:val="0"/>
        <w:spacing w:after="0" w:line="240" w:lineRule="auto"/>
        <w:jc w:val="both"/>
        <w:rPr>
          <w:rFonts w:ascii="Comic Sans MS" w:hAnsi="Comic Sans MS" w:cs="Times New Roman"/>
          <w:b/>
          <w:bCs/>
          <w:color w:val="FF0000"/>
          <w:sz w:val="24"/>
          <w:szCs w:val="24"/>
        </w:rPr>
      </w:pPr>
      <w:r w:rsidRPr="00EE00E4">
        <w:rPr>
          <w:rFonts w:ascii="Comic Sans MS" w:hAnsi="Comic Sans MS" w:cs="Times New Roman"/>
          <w:b/>
          <w:bCs/>
          <w:color w:val="FF0000"/>
          <w:sz w:val="24"/>
          <w:szCs w:val="24"/>
        </w:rPr>
        <w:t>III - Le matériel utilisé en micro biologie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Il répond aux exigences suivantes</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FF"/>
          <w:sz w:val="24"/>
          <w:szCs w:val="24"/>
        </w:rPr>
        <w:t xml:space="preserve">1- </w:t>
      </w:r>
      <w:r w:rsidRPr="00A05A99">
        <w:rPr>
          <w:rFonts w:ascii="Comic Sans MS" w:hAnsi="Comic Sans MS" w:cs="Times New Roman"/>
          <w:color w:val="000000"/>
          <w:sz w:val="24"/>
          <w:szCs w:val="24"/>
        </w:rPr>
        <w:t>Travailler dans une atmosphère stérile.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FF"/>
          <w:sz w:val="24"/>
          <w:szCs w:val="24"/>
        </w:rPr>
        <w:t xml:space="preserve">2 - </w:t>
      </w:r>
      <w:r w:rsidRPr="00A05A99">
        <w:rPr>
          <w:rFonts w:ascii="Comic Sans MS" w:hAnsi="Comic Sans MS" w:cs="Times New Roman"/>
          <w:color w:val="000000"/>
          <w:sz w:val="24"/>
          <w:szCs w:val="24"/>
        </w:rPr>
        <w:t>Manipuler les germes avec des instruments appropriés.</w:t>
      </w:r>
    </w:p>
    <w:p w:rsid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FF"/>
          <w:sz w:val="24"/>
          <w:szCs w:val="24"/>
        </w:rPr>
        <w:t xml:space="preserve">3 - </w:t>
      </w:r>
      <w:r w:rsidRPr="00A05A99">
        <w:rPr>
          <w:rFonts w:ascii="Comic Sans MS" w:hAnsi="Comic Sans MS" w:cs="Times New Roman"/>
          <w:color w:val="000000"/>
          <w:sz w:val="24"/>
          <w:szCs w:val="24"/>
        </w:rPr>
        <w:t>Fournir aux germes à étudier des conditions contrôlées de croissance (milieux de</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culture, incubation etc... adéquats).</w:t>
      </w:r>
    </w:p>
    <w:p w:rsidR="00EE00E4" w:rsidRPr="00A05A99" w:rsidRDefault="00EE00E4" w:rsidP="00197724">
      <w:pPr>
        <w:autoSpaceDE w:val="0"/>
        <w:autoSpaceDN w:val="0"/>
        <w:adjustRightInd w:val="0"/>
        <w:spacing w:after="0" w:line="240" w:lineRule="auto"/>
        <w:jc w:val="both"/>
        <w:rPr>
          <w:rFonts w:ascii="Comic Sans MS" w:hAnsi="Comic Sans MS" w:cs="Times New Roman"/>
          <w:color w:val="000000"/>
          <w:sz w:val="24"/>
          <w:szCs w:val="24"/>
        </w:rPr>
      </w:pP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Ce matériel comprend :</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A - Place de travail :</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 xml:space="preserve">a) </w:t>
      </w:r>
      <w:r w:rsidRPr="00A05A99">
        <w:rPr>
          <w:rFonts w:ascii="Comic Sans MS" w:hAnsi="Comic Sans MS" w:cs="Times New Roman"/>
          <w:color w:val="FF0000"/>
          <w:sz w:val="24"/>
          <w:szCs w:val="24"/>
        </w:rPr>
        <w:t xml:space="preserve">- La paillasse : </w:t>
      </w:r>
      <w:r w:rsidRPr="00A05A99">
        <w:rPr>
          <w:rFonts w:ascii="Comic Sans MS" w:hAnsi="Comic Sans MS" w:cs="Times New Roman"/>
          <w:color w:val="000000"/>
          <w:sz w:val="24"/>
          <w:szCs w:val="24"/>
        </w:rPr>
        <w:t>Son revêtement en carreaux de faïences lui confère une bonne</w:t>
      </w:r>
    </w:p>
    <w:p w:rsidR="00A05A99" w:rsidRPr="00A05A99" w:rsidRDefault="00B634B0"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Résistance</w:t>
      </w:r>
      <w:r w:rsidR="00A05A99" w:rsidRPr="00A05A99">
        <w:rPr>
          <w:rFonts w:ascii="Comic Sans MS" w:hAnsi="Comic Sans MS" w:cs="Times New Roman"/>
          <w:color w:val="000000"/>
          <w:sz w:val="24"/>
          <w:szCs w:val="24"/>
        </w:rPr>
        <w:t xml:space="preserve"> au feu. Elle est facilement nettoyab</w:t>
      </w:r>
      <w:r w:rsidR="00EE00E4">
        <w:rPr>
          <w:rFonts w:ascii="Comic Sans MS" w:hAnsi="Comic Sans MS" w:cs="Times New Roman"/>
          <w:color w:val="000000"/>
          <w:sz w:val="24"/>
          <w:szCs w:val="24"/>
        </w:rPr>
        <w:t xml:space="preserve">le par des agents désinfectants </w:t>
      </w:r>
      <w:r w:rsidR="00A05A99" w:rsidRPr="00A05A99">
        <w:rPr>
          <w:rFonts w:ascii="Comic Sans MS" w:hAnsi="Comic Sans MS" w:cs="Times New Roman"/>
          <w:color w:val="000000"/>
          <w:sz w:val="24"/>
          <w:szCs w:val="24"/>
        </w:rPr>
        <w:t>tels que l’eau</w:t>
      </w:r>
      <w:r w:rsidR="00EE00E4">
        <w:rPr>
          <w:rFonts w:ascii="Comic Sans MS" w:hAnsi="Comic Sans MS" w:cs="Times New Roman"/>
          <w:color w:val="000000"/>
          <w:sz w:val="24"/>
          <w:szCs w:val="24"/>
        </w:rPr>
        <w:t xml:space="preserve"> </w:t>
      </w:r>
      <w:r w:rsidR="00A05A99" w:rsidRPr="00A05A99">
        <w:rPr>
          <w:rFonts w:ascii="Comic Sans MS" w:hAnsi="Comic Sans MS" w:cs="Times New Roman"/>
          <w:color w:val="000000"/>
          <w:sz w:val="24"/>
          <w:szCs w:val="24"/>
        </w:rPr>
        <w:t xml:space="preserve">de </w:t>
      </w:r>
      <w:r w:rsidRPr="00A05A99">
        <w:rPr>
          <w:rFonts w:ascii="Comic Sans MS" w:hAnsi="Comic Sans MS" w:cs="Times New Roman"/>
          <w:color w:val="000000"/>
          <w:sz w:val="24"/>
          <w:szCs w:val="24"/>
        </w:rPr>
        <w:t>javel,</w:t>
      </w:r>
      <w:r w:rsidR="00A05A99" w:rsidRPr="00A05A99">
        <w:rPr>
          <w:rFonts w:ascii="Comic Sans MS" w:hAnsi="Comic Sans MS" w:cs="Times New Roman"/>
          <w:color w:val="000000"/>
          <w:sz w:val="24"/>
          <w:szCs w:val="24"/>
        </w:rPr>
        <w:t xml:space="preserve"> l’alcool.</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lastRenderedPageBreak/>
        <w:t xml:space="preserve">b) </w:t>
      </w:r>
      <w:r w:rsidRPr="00A05A99">
        <w:rPr>
          <w:rFonts w:ascii="Comic Sans MS" w:hAnsi="Comic Sans MS" w:cs="Times New Roman"/>
          <w:color w:val="FF0000"/>
          <w:sz w:val="24"/>
          <w:szCs w:val="24"/>
        </w:rPr>
        <w:t xml:space="preserve">- Le bec bunsen: </w:t>
      </w:r>
      <w:r w:rsidRPr="00A05A99">
        <w:rPr>
          <w:rFonts w:ascii="Comic Sans MS" w:hAnsi="Comic Sans MS" w:cs="Times New Roman"/>
          <w:color w:val="000000"/>
          <w:sz w:val="24"/>
          <w:szCs w:val="24"/>
        </w:rPr>
        <w:t>Sa flamme bleue procure une zone circulaire stérile de 15 à 20</w:t>
      </w:r>
    </w:p>
    <w:p w:rsidR="00B634B0"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cm de diamètre dans laquelle toutes les manipulations doivent s’effectuer.</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B - Les instruments d’ensemencement</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L’ensemencement peut se faire à l’aide de :</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 xml:space="preserve">a - </w:t>
      </w:r>
      <w:r w:rsidRPr="00A05A99">
        <w:rPr>
          <w:rFonts w:ascii="Comic Sans MS" w:hAnsi="Comic Sans MS" w:cs="Times New Roman"/>
          <w:color w:val="000000"/>
          <w:sz w:val="24"/>
          <w:szCs w:val="24"/>
        </w:rPr>
        <w:t>pipette pasteur</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 xml:space="preserve">b - </w:t>
      </w:r>
      <w:r w:rsidRPr="00A05A99">
        <w:rPr>
          <w:rFonts w:ascii="Comic Sans MS" w:hAnsi="Comic Sans MS" w:cs="Times New Roman"/>
          <w:color w:val="000000"/>
          <w:sz w:val="24"/>
          <w:szCs w:val="24"/>
        </w:rPr>
        <w:t>pipette graduée a usage unique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Ces deux types de pipettes permettent d’ensemencer sur un quelconque milieu des</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germes en suspension dans une solution, Alors que la première est stérilisable par</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2</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autoclavage donc réutilisable, la seconde en plastique n’est utilisée qu’une seule fois</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puis jeté. Elle a cependant l’avantage d’être graduée et permet de prélever un volume</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 xml:space="preserve">bien </w:t>
      </w:r>
      <w:r w:rsidR="00EE00E4" w:rsidRPr="00A05A99">
        <w:rPr>
          <w:rFonts w:ascii="Comic Sans MS" w:hAnsi="Comic Sans MS" w:cs="Times New Roman"/>
          <w:color w:val="000000"/>
          <w:sz w:val="24"/>
          <w:szCs w:val="24"/>
        </w:rPr>
        <w:t>déterminé</w:t>
      </w:r>
      <w:r w:rsidRPr="00A05A99">
        <w:rPr>
          <w:rFonts w:ascii="Comic Sans MS" w:hAnsi="Comic Sans MS" w:cs="Times New Roman"/>
          <w:color w:val="000000"/>
          <w:sz w:val="24"/>
          <w:szCs w:val="24"/>
        </w:rPr>
        <w:t xml:space="preserve"> de suspension de germe.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339A66"/>
          <w:sz w:val="24"/>
          <w:szCs w:val="24"/>
        </w:rPr>
        <w:t xml:space="preserve">c - </w:t>
      </w:r>
      <w:r w:rsidRPr="00A05A99">
        <w:rPr>
          <w:rFonts w:ascii="Comic Sans MS" w:hAnsi="Comic Sans MS" w:cs="Times New Roman"/>
          <w:color w:val="000000"/>
          <w:sz w:val="24"/>
          <w:szCs w:val="24"/>
        </w:rPr>
        <w:t>Anse à ensemencer:</w:t>
      </w:r>
    </w:p>
    <w:p w:rsid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Appelée aussi « manche pasteur, elle est usage simple car elle se stérilise par</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simple flambage au bec bensun avant et apr</w:t>
      </w:r>
      <w:r w:rsidR="00EE00E4">
        <w:rPr>
          <w:rFonts w:ascii="Comic Sans MS" w:hAnsi="Comic Sans MS" w:cs="Times New Roman"/>
          <w:color w:val="000000"/>
          <w:sz w:val="24"/>
          <w:szCs w:val="24"/>
        </w:rPr>
        <w:t xml:space="preserve">ès chaque prélèvement de germes </w:t>
      </w:r>
      <w:r w:rsidRPr="00A05A99">
        <w:rPr>
          <w:rFonts w:ascii="Comic Sans MS" w:hAnsi="Comic Sans MS" w:cs="Times New Roman"/>
          <w:color w:val="000000"/>
          <w:sz w:val="24"/>
          <w:szCs w:val="24"/>
        </w:rPr>
        <w:t>.Elle est</w:t>
      </w:r>
      <w:r w:rsidR="00E77FCD">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constituée d’une manche en acier inoxydable surmonté d’un fil en platine ou en</w:t>
      </w:r>
      <w:r w:rsidR="00EE00E4">
        <w:rPr>
          <w:rFonts w:ascii="Comic Sans MS" w:hAnsi="Comic Sans MS" w:cs="Times New Roman"/>
          <w:color w:val="000000"/>
          <w:sz w:val="24"/>
          <w:szCs w:val="24"/>
        </w:rPr>
        <w:t xml:space="preserve"> </w:t>
      </w:r>
      <w:r w:rsidR="00E77FCD">
        <w:rPr>
          <w:rFonts w:ascii="Comic Sans MS" w:hAnsi="Comic Sans MS" w:cs="Times New Roman"/>
          <w:color w:val="000000"/>
          <w:sz w:val="24"/>
          <w:szCs w:val="24"/>
        </w:rPr>
        <w:t>nick</w:t>
      </w:r>
      <w:r w:rsidRPr="00A05A99">
        <w:rPr>
          <w:rFonts w:ascii="Comic Sans MS" w:hAnsi="Comic Sans MS" w:cs="Times New Roman"/>
          <w:color w:val="000000"/>
          <w:sz w:val="24"/>
          <w:szCs w:val="24"/>
        </w:rPr>
        <w:t>el</w:t>
      </w:r>
      <w:r w:rsidR="00E77FCD">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chrome avec lequel prélève des fra</w:t>
      </w:r>
      <w:r w:rsidR="00EE00E4">
        <w:rPr>
          <w:rFonts w:ascii="Comic Sans MS" w:hAnsi="Comic Sans MS" w:cs="Times New Roman"/>
          <w:color w:val="000000"/>
          <w:sz w:val="24"/>
          <w:szCs w:val="24"/>
        </w:rPr>
        <w:t xml:space="preserve">gments de sur milieu de culture </w:t>
      </w:r>
      <w:r w:rsidR="00E77FCD" w:rsidRPr="00A05A99">
        <w:rPr>
          <w:rFonts w:ascii="Comic Sans MS" w:hAnsi="Comic Sans MS" w:cs="Times New Roman"/>
          <w:color w:val="000000"/>
          <w:sz w:val="24"/>
          <w:szCs w:val="24"/>
        </w:rPr>
        <w:t>solide.</w:t>
      </w:r>
    </w:p>
    <w:p w:rsidR="00EE00E4" w:rsidRPr="00A05A99" w:rsidRDefault="00EE00E4" w:rsidP="00197724">
      <w:pPr>
        <w:autoSpaceDE w:val="0"/>
        <w:autoSpaceDN w:val="0"/>
        <w:adjustRightInd w:val="0"/>
        <w:spacing w:after="0" w:line="240" w:lineRule="auto"/>
        <w:jc w:val="both"/>
        <w:rPr>
          <w:rFonts w:ascii="Comic Sans MS" w:hAnsi="Comic Sans MS" w:cs="Times New Roman"/>
          <w:color w:val="000000"/>
          <w:sz w:val="24"/>
          <w:szCs w:val="24"/>
        </w:rPr>
      </w:pP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C- La verrerie :</w:t>
      </w:r>
    </w:p>
    <w:p w:rsid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 xml:space="preserve">Les milieux de culture peuvent être contenues dans des Erlenmeyers, des </w:t>
      </w:r>
      <w:r w:rsidR="00EE00E4" w:rsidRPr="00A05A99">
        <w:rPr>
          <w:rFonts w:ascii="Comic Sans MS" w:hAnsi="Comic Sans MS" w:cs="Times New Roman"/>
          <w:color w:val="000000"/>
          <w:sz w:val="24"/>
          <w:szCs w:val="24"/>
        </w:rPr>
        <w:t>flacons</w:t>
      </w:r>
      <w:r w:rsidRPr="00A05A99">
        <w:rPr>
          <w:rFonts w:ascii="Comic Sans MS" w:hAnsi="Comic Sans MS" w:cs="Times New Roman"/>
          <w:color w:val="000000"/>
          <w:sz w:val="24"/>
          <w:szCs w:val="24"/>
        </w:rPr>
        <w:t xml:space="preserve"> a</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sérums, des boites de pétrie, des tubes à essais .Ces derniers sont très utilisées pour les</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testes biochimiques de même que les pipettes graduées en verre.</w:t>
      </w:r>
    </w:p>
    <w:p w:rsidR="00EE00E4" w:rsidRPr="00A05A99" w:rsidRDefault="00EE00E4" w:rsidP="00197724">
      <w:pPr>
        <w:autoSpaceDE w:val="0"/>
        <w:autoSpaceDN w:val="0"/>
        <w:adjustRightInd w:val="0"/>
        <w:spacing w:after="0" w:line="240" w:lineRule="auto"/>
        <w:jc w:val="both"/>
        <w:rPr>
          <w:rFonts w:ascii="Comic Sans MS" w:hAnsi="Comic Sans MS" w:cs="Times New Roman"/>
          <w:color w:val="000000"/>
          <w:sz w:val="24"/>
          <w:szCs w:val="24"/>
        </w:rPr>
      </w:pP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D- Le microscope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Les microscopes et plus particulièrement les bactéries dont la taille est de l’ordre du</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micron ne peuvent être observés que si l’on utilise un très fort grossissement. Celui-ci est</w:t>
      </w:r>
      <w:r w:rsidR="00EE00E4">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assuré par l’objectif 100° ou objectif à immersion .Pour ce type d’observation il faut :</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 faire la mise au point avec les objectifs 10</w:t>
      </w:r>
      <w:r w:rsidR="00EE00E4" w:rsidRPr="00A05A99">
        <w:rPr>
          <w:rFonts w:ascii="Comic Sans MS" w:hAnsi="Comic Sans MS" w:cs="Times New Roman"/>
          <w:color w:val="000000"/>
          <w:sz w:val="24"/>
          <w:szCs w:val="24"/>
        </w:rPr>
        <w:t>, 25,40</w:t>
      </w:r>
      <w:r w:rsidRPr="00A05A99">
        <w:rPr>
          <w:rFonts w:ascii="Comic Sans MS" w:hAnsi="Comic Sans MS" w:cs="Times New Roman"/>
          <w:color w:val="000000"/>
          <w:sz w:val="24"/>
          <w:szCs w:val="24"/>
        </w:rPr>
        <w:t xml:space="preserve"> puis 63</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 déposer une goutte d’huile à immersion la lamelle</w:t>
      </w:r>
    </w:p>
    <w:p w:rsidR="00EE00E4"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 Après observation, nettoyer l’objectif 100 à de papier joseph imprégné d’alcool.</w:t>
      </w:r>
    </w:p>
    <w:p w:rsidR="00BD2C3D" w:rsidRPr="00A05A99" w:rsidRDefault="00BD2C3D" w:rsidP="00197724">
      <w:pPr>
        <w:autoSpaceDE w:val="0"/>
        <w:autoSpaceDN w:val="0"/>
        <w:adjustRightInd w:val="0"/>
        <w:spacing w:after="0" w:line="240" w:lineRule="auto"/>
        <w:jc w:val="both"/>
        <w:rPr>
          <w:rFonts w:ascii="Comic Sans MS" w:hAnsi="Comic Sans MS" w:cs="Times New Roman"/>
          <w:color w:val="000000"/>
          <w:sz w:val="24"/>
          <w:szCs w:val="24"/>
        </w:rPr>
      </w:pP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Le gros équipement</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a - L’autoclave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C’est une grosse</w:t>
      </w:r>
      <w:r w:rsidR="00E77FCD">
        <w:rPr>
          <w:rFonts w:ascii="Comic Sans MS" w:hAnsi="Comic Sans MS" w:cs="Times New Roman"/>
          <w:color w:val="000000"/>
          <w:sz w:val="24"/>
          <w:szCs w:val="24"/>
        </w:rPr>
        <w:t xml:space="preserve"> « cocotte </w:t>
      </w:r>
      <w:r w:rsidRPr="00A05A99">
        <w:rPr>
          <w:rFonts w:ascii="Comic Sans MS" w:hAnsi="Comic Sans MS" w:cs="Times New Roman"/>
          <w:color w:val="000000"/>
          <w:sz w:val="24"/>
          <w:szCs w:val="24"/>
        </w:rPr>
        <w:t xml:space="preserve"> minut</w:t>
      </w:r>
      <w:r w:rsidR="00E77FCD">
        <w:rPr>
          <w:rFonts w:ascii="Comic Sans MS" w:hAnsi="Comic Sans MS" w:cs="Times New Roman"/>
          <w:color w:val="000000"/>
          <w:sz w:val="24"/>
          <w:szCs w:val="24"/>
        </w:rPr>
        <w:t>e »</w:t>
      </w:r>
      <w:r w:rsidRPr="00A05A99">
        <w:rPr>
          <w:rFonts w:ascii="Comic Sans MS" w:hAnsi="Comic Sans MS" w:cs="Times New Roman"/>
          <w:color w:val="000000"/>
          <w:sz w:val="24"/>
          <w:szCs w:val="24"/>
        </w:rPr>
        <w:t xml:space="preserve"> étanche dans la quelle un fond d’eau est porté à ébullition puis</w:t>
      </w:r>
      <w:r w:rsidR="00E77FCD">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soumis à une température de 121° C. Cette dernière maintenue pendant 20 mn permet</w:t>
      </w:r>
      <w:r w:rsidR="00E77FCD">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une stérilisation parfaite du verrier et des milieux de culture.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lastRenderedPageBreak/>
        <w:t>Pourquoi faut-il une température supérieure à 100°C on sait que certaines spores résistent</w:t>
      </w:r>
      <w:r w:rsidR="00E77FCD">
        <w:rPr>
          <w:rFonts w:ascii="Comic Sans MS" w:hAnsi="Comic Sans MS" w:cs="Times New Roman"/>
          <w:color w:val="000000"/>
          <w:sz w:val="24"/>
          <w:szCs w:val="24"/>
        </w:rPr>
        <w:t xml:space="preserve"> </w:t>
      </w:r>
      <w:r w:rsidR="00E77FCD" w:rsidRPr="00A05A99">
        <w:rPr>
          <w:rFonts w:ascii="Comic Sans MS" w:hAnsi="Comic Sans MS" w:cs="Times New Roman"/>
          <w:color w:val="000000"/>
          <w:sz w:val="24"/>
          <w:szCs w:val="24"/>
        </w:rPr>
        <w:t>à</w:t>
      </w:r>
      <w:r w:rsidRPr="00A05A99">
        <w:rPr>
          <w:rFonts w:ascii="Comic Sans MS" w:hAnsi="Comic Sans MS" w:cs="Times New Roman"/>
          <w:color w:val="000000"/>
          <w:sz w:val="24"/>
          <w:szCs w:val="24"/>
        </w:rPr>
        <w:t xml:space="preserve"> des </w:t>
      </w:r>
      <w:r w:rsidR="00E77FCD" w:rsidRPr="00A05A99">
        <w:rPr>
          <w:rFonts w:ascii="Comic Sans MS" w:hAnsi="Comic Sans MS" w:cs="Times New Roman"/>
          <w:color w:val="000000"/>
          <w:sz w:val="24"/>
          <w:szCs w:val="24"/>
        </w:rPr>
        <w:t>températures</w:t>
      </w:r>
      <w:r w:rsidRPr="00A05A99">
        <w:rPr>
          <w:rFonts w:ascii="Comic Sans MS" w:hAnsi="Comic Sans MS" w:cs="Times New Roman"/>
          <w:color w:val="000000"/>
          <w:sz w:val="24"/>
          <w:szCs w:val="24"/>
        </w:rPr>
        <w:t xml:space="preserve"> </w:t>
      </w:r>
      <w:r w:rsidR="00E77FCD" w:rsidRPr="00A05A99">
        <w:rPr>
          <w:rFonts w:ascii="Comic Sans MS" w:hAnsi="Comic Sans MS" w:cs="Times New Roman"/>
          <w:color w:val="000000"/>
          <w:sz w:val="24"/>
          <w:szCs w:val="24"/>
        </w:rPr>
        <w:t>inferieurs</w:t>
      </w:r>
      <w:r w:rsidRPr="00A05A99">
        <w:rPr>
          <w:rFonts w:ascii="Comic Sans MS" w:hAnsi="Comic Sans MS" w:cs="Times New Roman"/>
          <w:color w:val="000000"/>
          <w:sz w:val="24"/>
          <w:szCs w:val="24"/>
        </w:rPr>
        <w:t>.</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FF0000"/>
          <w:sz w:val="24"/>
          <w:szCs w:val="24"/>
        </w:rPr>
        <w:t xml:space="preserve">b - Le four à air chaud </w:t>
      </w:r>
      <w:r w:rsidRPr="00A05A99">
        <w:rPr>
          <w:rFonts w:ascii="Comic Sans MS" w:hAnsi="Comic Sans MS" w:cs="Times New Roman"/>
          <w:color w:val="000000"/>
          <w:sz w:val="24"/>
          <w:szCs w:val="24"/>
        </w:rPr>
        <w:t>:</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Appelé aussi « Four pasteur », il permet de stériliser entre autre les boites de pétri que</w:t>
      </w:r>
      <w:r w:rsidR="00E77FCD">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l’on maintient en général à 180° C pendant l’heure.</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c - Etuves ou incubateurs :</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000000"/>
          <w:sz w:val="24"/>
          <w:szCs w:val="24"/>
        </w:rPr>
      </w:pPr>
      <w:r w:rsidRPr="00A05A99">
        <w:rPr>
          <w:rFonts w:ascii="Comic Sans MS" w:hAnsi="Comic Sans MS" w:cs="Times New Roman"/>
          <w:color w:val="000000"/>
          <w:sz w:val="24"/>
          <w:szCs w:val="24"/>
        </w:rPr>
        <w:t>Ce sont des caissons dans lesquelles il est possible de régler finement la</w:t>
      </w:r>
      <w:r w:rsidR="00E77FCD">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température pour mettre à incuber, les cultures de germes à des températures bien</w:t>
      </w:r>
      <w:r w:rsidR="00E77FCD">
        <w:rPr>
          <w:rFonts w:ascii="Comic Sans MS" w:hAnsi="Comic Sans MS" w:cs="Times New Roman"/>
          <w:color w:val="000000"/>
          <w:sz w:val="24"/>
          <w:szCs w:val="24"/>
        </w:rPr>
        <w:t xml:space="preserve"> </w:t>
      </w:r>
      <w:r w:rsidRPr="00A05A99">
        <w:rPr>
          <w:rFonts w:ascii="Comic Sans MS" w:hAnsi="Comic Sans MS" w:cs="Times New Roman"/>
          <w:color w:val="000000"/>
          <w:sz w:val="24"/>
          <w:szCs w:val="24"/>
        </w:rPr>
        <w:t>précises.</w:t>
      </w:r>
    </w:p>
    <w:p w:rsidR="00A05A99" w:rsidRPr="00A05A99" w:rsidRDefault="00A05A99" w:rsidP="00197724">
      <w:pPr>
        <w:autoSpaceDE w:val="0"/>
        <w:autoSpaceDN w:val="0"/>
        <w:adjustRightInd w:val="0"/>
        <w:spacing w:after="0" w:line="240" w:lineRule="auto"/>
        <w:jc w:val="both"/>
        <w:rPr>
          <w:rFonts w:ascii="Comic Sans MS" w:hAnsi="Comic Sans MS" w:cs="Times New Roman"/>
          <w:color w:val="FF0000"/>
          <w:sz w:val="24"/>
          <w:szCs w:val="24"/>
        </w:rPr>
      </w:pPr>
      <w:r w:rsidRPr="00A05A99">
        <w:rPr>
          <w:rFonts w:ascii="Comic Sans MS" w:hAnsi="Comic Sans MS" w:cs="Times New Roman"/>
          <w:color w:val="FF0000"/>
          <w:sz w:val="24"/>
          <w:szCs w:val="24"/>
        </w:rPr>
        <w:t>d - Bain-marie</w:t>
      </w:r>
    </w:p>
    <w:p w:rsidR="00197724" w:rsidRDefault="00A05A99" w:rsidP="00197724">
      <w:pPr>
        <w:spacing w:line="240" w:lineRule="auto"/>
        <w:jc w:val="both"/>
        <w:rPr>
          <w:rStyle w:val="lev"/>
          <w:rFonts w:ascii="Comic Sans MS" w:hAnsi="Comic Sans MS"/>
          <w:b w:val="0"/>
          <w:bCs w:val="0"/>
          <w:sz w:val="24"/>
          <w:szCs w:val="24"/>
        </w:rPr>
      </w:pPr>
      <w:r w:rsidRPr="00A05A99">
        <w:rPr>
          <w:rFonts w:ascii="Comic Sans MS" w:hAnsi="Comic Sans MS" w:cs="Times New Roman"/>
          <w:color w:val="000000"/>
          <w:sz w:val="24"/>
          <w:szCs w:val="24"/>
        </w:rPr>
        <w:t>Il permet de maintenir en surfusion les milieux solides</w:t>
      </w:r>
    </w:p>
    <w:p w:rsidR="00197724" w:rsidRDefault="00197724" w:rsidP="00197724">
      <w:pPr>
        <w:spacing w:line="360" w:lineRule="auto"/>
        <w:rPr>
          <w:rFonts w:ascii="Comic Sans MS" w:hAnsi="Comic Sans MS"/>
          <w:sz w:val="24"/>
          <w:szCs w:val="24"/>
        </w:rPr>
      </w:pPr>
    </w:p>
    <w:p w:rsidR="00197724" w:rsidRPr="007C0ACD" w:rsidRDefault="00197724" w:rsidP="00197724">
      <w:pPr>
        <w:spacing w:line="360" w:lineRule="auto"/>
        <w:rPr>
          <w:b/>
          <w:bCs/>
          <w:color w:val="000000"/>
        </w:rPr>
      </w:pPr>
      <w:r w:rsidRPr="007C0ACD">
        <w:rPr>
          <w:b/>
          <w:bCs/>
          <w:color w:val="000000"/>
        </w:rPr>
        <w:t>Règles d’hygiène et de sécurité à respecter en TP de microbiologie :</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0"/>
        <w:gridCol w:w="5364"/>
        <w:gridCol w:w="3796"/>
      </w:tblGrid>
      <w:tr w:rsidR="00197724" w:rsidRPr="007C0ACD" w:rsidTr="00197724">
        <w:trPr>
          <w:trHeight w:val="267"/>
          <w:jc w:val="center"/>
        </w:trPr>
        <w:tc>
          <w:tcPr>
            <w:tcW w:w="1250" w:type="dxa"/>
            <w:vMerge w:val="restart"/>
          </w:tcPr>
          <w:p w:rsidR="00197724" w:rsidRPr="007C0ACD" w:rsidRDefault="00197724" w:rsidP="00197724">
            <w:pPr>
              <w:rPr>
                <w:b/>
                <w:color w:val="000000"/>
                <w:sz w:val="23"/>
                <w:szCs w:val="23"/>
              </w:rPr>
            </w:pPr>
          </w:p>
          <w:p w:rsidR="00197724" w:rsidRPr="007C0ACD" w:rsidRDefault="00197724" w:rsidP="00197724">
            <w:pPr>
              <w:jc w:val="center"/>
              <w:rPr>
                <w:b/>
                <w:color w:val="000000"/>
              </w:rPr>
            </w:pPr>
            <w:r w:rsidRPr="007C0ACD">
              <w:rPr>
                <w:b/>
                <w:color w:val="000000"/>
              </w:rPr>
              <w:t>Avant les TP</w:t>
            </w:r>
          </w:p>
        </w:tc>
        <w:tc>
          <w:tcPr>
            <w:tcW w:w="5364" w:type="dxa"/>
          </w:tcPr>
          <w:p w:rsidR="00197724" w:rsidRPr="007C0ACD" w:rsidRDefault="00197724" w:rsidP="00197724">
            <w:pPr>
              <w:jc w:val="center"/>
              <w:rPr>
                <w:b/>
                <w:color w:val="000000"/>
              </w:rPr>
            </w:pPr>
            <w:r w:rsidRPr="007C0ACD">
              <w:rPr>
                <w:b/>
                <w:color w:val="000000"/>
              </w:rPr>
              <w:t>Consignes</w:t>
            </w:r>
          </w:p>
        </w:tc>
        <w:tc>
          <w:tcPr>
            <w:tcW w:w="3796" w:type="dxa"/>
          </w:tcPr>
          <w:p w:rsidR="00197724" w:rsidRPr="007C0ACD" w:rsidRDefault="00197724" w:rsidP="00197724">
            <w:pPr>
              <w:jc w:val="center"/>
              <w:rPr>
                <w:b/>
                <w:color w:val="000000"/>
              </w:rPr>
            </w:pPr>
            <w:r w:rsidRPr="007C0ACD">
              <w:rPr>
                <w:b/>
                <w:color w:val="000000"/>
              </w:rPr>
              <w:t>Justification</w:t>
            </w:r>
          </w:p>
        </w:tc>
      </w:tr>
      <w:tr w:rsidR="00197724" w:rsidRPr="007C0ACD" w:rsidTr="00197724">
        <w:trPr>
          <w:trHeight w:val="695"/>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Passer aux vestiaires (aménagés hors du laboratoire) où vêtements de Ville et de travail sont séparés.</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Eviter la contamination microbienne</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line="240" w:lineRule="auto"/>
              <w:jc w:val="both"/>
              <w:rPr>
                <w:bCs/>
                <w:color w:val="000000"/>
                <w:sz w:val="23"/>
                <w:szCs w:val="23"/>
              </w:rPr>
            </w:pPr>
            <w:r w:rsidRPr="007C0ACD">
              <w:rPr>
                <w:bCs/>
                <w:color w:val="000000"/>
                <w:sz w:val="23"/>
                <w:szCs w:val="23"/>
              </w:rPr>
              <w:t>-    Mettre une blouse en coton </w:t>
            </w:r>
          </w:p>
        </w:tc>
        <w:tc>
          <w:tcPr>
            <w:tcW w:w="3796" w:type="dxa"/>
          </w:tcPr>
          <w:p w:rsidR="00197724" w:rsidRPr="007C0ACD" w:rsidRDefault="00197724" w:rsidP="00197724">
            <w:pPr>
              <w:spacing w:line="240" w:lineRule="auto"/>
              <w:jc w:val="center"/>
              <w:rPr>
                <w:bCs/>
                <w:color w:val="000000"/>
                <w:sz w:val="23"/>
                <w:szCs w:val="23"/>
              </w:rPr>
            </w:pPr>
            <w:r w:rsidRPr="007C0ACD">
              <w:rPr>
                <w:bCs/>
                <w:color w:val="000000"/>
                <w:sz w:val="23"/>
                <w:szCs w:val="23"/>
              </w:rPr>
              <w:t xml:space="preserve">Lavable à </w:t>
            </w:r>
            <w:smartTag w:uri="urn:schemas-microsoft-com:office:smarttags" w:element="metricconverter">
              <w:smartTagPr>
                <w:attr w:name="ProductID" w:val="90ﾰC"/>
              </w:smartTagPr>
              <w:r w:rsidRPr="007C0ACD">
                <w:rPr>
                  <w:bCs/>
                  <w:color w:val="000000"/>
                  <w:sz w:val="23"/>
                  <w:szCs w:val="23"/>
                </w:rPr>
                <w:t>90°C</w:t>
              </w:r>
            </w:smartTag>
            <w:r w:rsidRPr="007C0ACD">
              <w:rPr>
                <w:bCs/>
                <w:color w:val="000000"/>
                <w:sz w:val="23"/>
                <w:szCs w:val="23"/>
              </w:rPr>
              <w:t xml:space="preserve">, javellisable, ininflammable, </w:t>
            </w:r>
            <w:r w:rsidRPr="007C0ACD">
              <w:rPr>
                <w:color w:val="000000"/>
                <w:sz w:val="23"/>
                <w:szCs w:val="23"/>
              </w:rPr>
              <w:t>éviter les accidents avec les acides et les bases</w:t>
            </w:r>
          </w:p>
        </w:tc>
      </w:tr>
      <w:tr w:rsidR="00197724" w:rsidRPr="007C0ACD" w:rsidTr="00197724">
        <w:trPr>
          <w:trHeight w:val="42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La boutonner.</w:t>
            </w:r>
          </w:p>
          <w:p w:rsidR="00197724" w:rsidRPr="007C0ACD" w:rsidRDefault="00197724" w:rsidP="00197724">
            <w:pPr>
              <w:spacing w:after="0" w:line="240" w:lineRule="auto"/>
              <w:jc w:val="both"/>
              <w:rPr>
                <w:bCs/>
                <w:color w:val="000000"/>
                <w:sz w:val="23"/>
                <w:szCs w:val="23"/>
              </w:rPr>
            </w:pPr>
            <w:r w:rsidRPr="007C0ACD">
              <w:rPr>
                <w:bCs/>
                <w:color w:val="000000"/>
                <w:sz w:val="23"/>
                <w:szCs w:val="23"/>
              </w:rPr>
              <w:t>Les manches doivent être longues pour protéger les avant-bras reposant sur la paillasse.</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Protection efficace y compris des avant-bras</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tabs>
                <w:tab w:val="left" w:pos="302"/>
                <w:tab w:val="left" w:pos="453"/>
              </w:tabs>
              <w:spacing w:line="240" w:lineRule="auto"/>
              <w:jc w:val="both"/>
              <w:rPr>
                <w:bCs/>
                <w:color w:val="000000"/>
                <w:sz w:val="23"/>
                <w:szCs w:val="23"/>
              </w:rPr>
            </w:pPr>
            <w:r w:rsidRPr="007C0ACD">
              <w:rPr>
                <w:bCs/>
                <w:color w:val="000000"/>
                <w:sz w:val="23"/>
                <w:szCs w:val="23"/>
              </w:rPr>
              <w:t>-   Attacher les cheveux</w:t>
            </w:r>
          </w:p>
        </w:tc>
        <w:tc>
          <w:tcPr>
            <w:tcW w:w="3796" w:type="dxa"/>
          </w:tcPr>
          <w:p w:rsidR="00197724" w:rsidRPr="007C0ACD" w:rsidRDefault="00197724" w:rsidP="00197724">
            <w:pPr>
              <w:spacing w:line="240" w:lineRule="auto"/>
              <w:jc w:val="center"/>
              <w:rPr>
                <w:bCs/>
                <w:color w:val="000000"/>
                <w:sz w:val="23"/>
                <w:szCs w:val="23"/>
              </w:rPr>
            </w:pPr>
            <w:r w:rsidRPr="007C0ACD">
              <w:rPr>
                <w:bCs/>
                <w:color w:val="000000"/>
                <w:sz w:val="23"/>
                <w:szCs w:val="23"/>
              </w:rPr>
              <w:t>Danger du Bec Bunsen</w:t>
            </w:r>
          </w:p>
        </w:tc>
      </w:tr>
      <w:tr w:rsidR="00197724" w:rsidRPr="007C0ACD" w:rsidTr="00197724">
        <w:trPr>
          <w:trHeight w:val="42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Enlever les bijoux</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 xml:space="preserve">Sensibles aux produits chimiques     </w:t>
            </w:r>
            <w:r>
              <w:rPr>
                <w:bCs/>
                <w:color w:val="000000"/>
                <w:sz w:val="23"/>
                <w:szCs w:val="23"/>
              </w:rPr>
              <w:t xml:space="preserve"> </w:t>
            </w:r>
            <w:r w:rsidRPr="007C0ACD">
              <w:rPr>
                <w:bCs/>
                <w:color w:val="000000"/>
                <w:sz w:val="23"/>
                <w:szCs w:val="23"/>
              </w:rPr>
              <w:t>et vecteurs de contaminations</w:t>
            </w:r>
          </w:p>
        </w:tc>
      </w:tr>
      <w:tr w:rsidR="00197724" w:rsidRPr="007C0ACD" w:rsidTr="00197724">
        <w:trPr>
          <w:trHeight w:val="42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Fermer les portes et les fenêtres du laboratoire</w:t>
            </w:r>
          </w:p>
        </w:tc>
        <w:tc>
          <w:tcPr>
            <w:tcW w:w="3796" w:type="dxa"/>
          </w:tcPr>
          <w:p w:rsidR="00197724" w:rsidRDefault="00197724" w:rsidP="00197724">
            <w:pPr>
              <w:spacing w:after="0" w:line="240" w:lineRule="auto"/>
              <w:jc w:val="center"/>
              <w:rPr>
                <w:bCs/>
                <w:color w:val="000000"/>
                <w:sz w:val="23"/>
                <w:szCs w:val="23"/>
              </w:rPr>
            </w:pPr>
            <w:r w:rsidRPr="007C0ACD">
              <w:rPr>
                <w:bCs/>
                <w:color w:val="000000"/>
                <w:sz w:val="23"/>
                <w:szCs w:val="23"/>
              </w:rPr>
              <w:t xml:space="preserve">Courants d’air donc apport de </w:t>
            </w:r>
          </w:p>
          <w:p w:rsidR="00197724" w:rsidRPr="007C0ACD" w:rsidRDefault="00197724" w:rsidP="00197724">
            <w:pPr>
              <w:spacing w:after="0" w:line="240" w:lineRule="auto"/>
              <w:jc w:val="center"/>
              <w:rPr>
                <w:bCs/>
                <w:color w:val="000000"/>
                <w:sz w:val="23"/>
                <w:szCs w:val="23"/>
              </w:rPr>
            </w:pPr>
            <w:r w:rsidRPr="007C0ACD">
              <w:rPr>
                <w:bCs/>
                <w:color w:val="000000"/>
                <w:sz w:val="23"/>
                <w:szCs w:val="23"/>
              </w:rPr>
              <w:t>micro-organismes</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Se laver les mains avec un savon désinfectant. Les ongles doivent être courts</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Destruction des micro-organismes</w:t>
            </w:r>
          </w:p>
        </w:tc>
      </w:tr>
      <w:tr w:rsidR="00197724" w:rsidRPr="007C0ACD" w:rsidTr="00197724">
        <w:trPr>
          <w:trHeight w:val="42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Ne pas toucher aux flacons de produits chimiques avant d’avoir été informé des précautions à prendre</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Produits parfois dangereux</w:t>
            </w:r>
          </w:p>
        </w:tc>
      </w:tr>
      <w:tr w:rsidR="00197724" w:rsidRPr="007C0ACD" w:rsidTr="00197724">
        <w:trPr>
          <w:trHeight w:val="42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color w:val="000000"/>
                <w:sz w:val="23"/>
                <w:szCs w:val="23"/>
              </w:rPr>
              <w:t>-   Procéder à un lavage minutieux des mains, avec brossage des ongles avant les manipulations, et avant toute sortie même momentanée de la salle de TP</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Désinfection</w:t>
            </w:r>
          </w:p>
          <w:p w:rsidR="00197724" w:rsidRPr="007C0ACD" w:rsidRDefault="00197724" w:rsidP="00197724">
            <w:pPr>
              <w:spacing w:after="0" w:line="240" w:lineRule="auto"/>
              <w:jc w:val="center"/>
              <w:rPr>
                <w:bCs/>
                <w:color w:val="000000"/>
                <w:sz w:val="23"/>
                <w:szCs w:val="23"/>
              </w:rPr>
            </w:pPr>
            <w:r w:rsidRPr="007C0ACD">
              <w:rPr>
                <w:bCs/>
                <w:color w:val="000000"/>
                <w:sz w:val="23"/>
                <w:szCs w:val="23"/>
              </w:rPr>
              <w:t>Eviter la propagation des microorganismes</w:t>
            </w:r>
          </w:p>
        </w:tc>
      </w:tr>
      <w:tr w:rsidR="00197724" w:rsidRPr="007C0ACD" w:rsidTr="00197724">
        <w:trPr>
          <w:trHeight w:val="429"/>
          <w:jc w:val="center"/>
        </w:trPr>
        <w:tc>
          <w:tcPr>
            <w:tcW w:w="1250" w:type="dxa"/>
            <w:vMerge w:val="restart"/>
          </w:tcPr>
          <w:p w:rsidR="00197724" w:rsidRPr="007C0ACD" w:rsidRDefault="00197724" w:rsidP="00197724">
            <w:pPr>
              <w:spacing w:after="0"/>
              <w:jc w:val="center"/>
              <w:rPr>
                <w:b/>
                <w:color w:val="000000"/>
              </w:rPr>
            </w:pPr>
            <w:r w:rsidRPr="007C0ACD">
              <w:rPr>
                <w:b/>
                <w:color w:val="000000"/>
              </w:rPr>
              <w:t>Pendant les TP</w:t>
            </w: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p w:rsidR="00197724" w:rsidRPr="007C0ACD" w:rsidRDefault="00197724" w:rsidP="00197724">
            <w:pPr>
              <w:spacing w:after="0"/>
              <w:jc w:val="center"/>
              <w:rPr>
                <w:b/>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lastRenderedPageBreak/>
              <w:t>-  Avoir un plan de travail net et bien organisé</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Travail plus sûr et plus facile</w:t>
            </w:r>
          </w:p>
        </w:tc>
      </w:tr>
      <w:tr w:rsidR="00197724" w:rsidRPr="007C0ACD" w:rsidTr="00197724">
        <w:trPr>
          <w:trHeight w:val="429"/>
          <w:jc w:val="center"/>
        </w:trPr>
        <w:tc>
          <w:tcPr>
            <w:tcW w:w="1250" w:type="dxa"/>
            <w:vMerge/>
          </w:tcPr>
          <w:p w:rsidR="00197724" w:rsidRPr="007C0ACD" w:rsidRDefault="00197724" w:rsidP="00197724">
            <w:pPr>
              <w:spacing w:after="0"/>
              <w:jc w:val="center"/>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color w:val="000000"/>
                <w:sz w:val="23"/>
                <w:szCs w:val="23"/>
              </w:rPr>
              <w:t>-  Laisser au poste de travail que le matériel nécessaire à la manipulation</w:t>
            </w:r>
          </w:p>
        </w:tc>
        <w:tc>
          <w:tcPr>
            <w:tcW w:w="3796" w:type="dxa"/>
          </w:tcPr>
          <w:p w:rsidR="00197724" w:rsidRPr="007C0ACD" w:rsidRDefault="00197724" w:rsidP="00197724">
            <w:pPr>
              <w:spacing w:after="0" w:line="240" w:lineRule="auto"/>
              <w:jc w:val="center"/>
              <w:rPr>
                <w:color w:val="000000"/>
                <w:sz w:val="23"/>
                <w:szCs w:val="23"/>
              </w:rPr>
            </w:pPr>
            <w:r w:rsidRPr="007C0ACD">
              <w:rPr>
                <w:color w:val="000000"/>
                <w:sz w:val="23"/>
                <w:szCs w:val="23"/>
              </w:rPr>
              <w:t>Eviter l’encombrement </w:t>
            </w:r>
          </w:p>
        </w:tc>
      </w:tr>
      <w:tr w:rsidR="00197724" w:rsidRPr="007C0ACD" w:rsidTr="00197724">
        <w:trPr>
          <w:trHeight w:val="429"/>
          <w:jc w:val="center"/>
        </w:trPr>
        <w:tc>
          <w:tcPr>
            <w:tcW w:w="1250" w:type="dxa"/>
            <w:vMerge/>
          </w:tcPr>
          <w:p w:rsidR="00197724" w:rsidRPr="007C0ACD" w:rsidRDefault="00197724" w:rsidP="00197724">
            <w:pPr>
              <w:spacing w:after="0"/>
              <w:jc w:val="center"/>
              <w:rPr>
                <w:bCs/>
                <w:color w:val="000000"/>
                <w:sz w:val="23"/>
                <w:szCs w:val="23"/>
              </w:rPr>
            </w:pPr>
          </w:p>
        </w:tc>
        <w:tc>
          <w:tcPr>
            <w:tcW w:w="5364" w:type="dxa"/>
          </w:tcPr>
          <w:p w:rsidR="00197724" w:rsidRPr="007C0ACD" w:rsidRDefault="00197724" w:rsidP="00197724">
            <w:pPr>
              <w:spacing w:after="0" w:line="240" w:lineRule="auto"/>
              <w:jc w:val="both"/>
              <w:rPr>
                <w:color w:val="000000"/>
                <w:sz w:val="23"/>
                <w:szCs w:val="23"/>
              </w:rPr>
            </w:pPr>
            <w:r w:rsidRPr="007C0ACD">
              <w:rPr>
                <w:color w:val="000000"/>
                <w:sz w:val="23"/>
                <w:szCs w:val="23"/>
              </w:rPr>
              <w:t>- Eviter les gestes inutiles (disposer le matériel et les cultures de manière à travailler efficacement) </w:t>
            </w:r>
          </w:p>
        </w:tc>
        <w:tc>
          <w:tcPr>
            <w:tcW w:w="3796" w:type="dxa"/>
          </w:tcPr>
          <w:p w:rsidR="00197724" w:rsidRPr="007C0ACD" w:rsidRDefault="00197724" w:rsidP="00197724">
            <w:pPr>
              <w:spacing w:after="0" w:line="240" w:lineRule="auto"/>
              <w:jc w:val="center"/>
              <w:rPr>
                <w:color w:val="000000"/>
                <w:sz w:val="23"/>
                <w:szCs w:val="23"/>
              </w:rPr>
            </w:pPr>
            <w:r w:rsidRPr="007C0ACD">
              <w:rPr>
                <w:color w:val="000000"/>
                <w:sz w:val="23"/>
                <w:szCs w:val="23"/>
              </w:rPr>
              <w:t>Eviter les accidents de travail</w:t>
            </w:r>
          </w:p>
        </w:tc>
      </w:tr>
      <w:tr w:rsidR="00197724" w:rsidRPr="007C0ACD" w:rsidTr="00197724">
        <w:trPr>
          <w:trHeight w:val="429"/>
          <w:jc w:val="center"/>
        </w:trPr>
        <w:tc>
          <w:tcPr>
            <w:tcW w:w="1250" w:type="dxa"/>
            <w:vMerge/>
          </w:tcPr>
          <w:p w:rsidR="00197724" w:rsidRPr="007C0ACD" w:rsidRDefault="00197724" w:rsidP="00197724">
            <w:pPr>
              <w:spacing w:after="0"/>
              <w:jc w:val="center"/>
              <w:rPr>
                <w:bCs/>
                <w:color w:val="000000"/>
                <w:sz w:val="23"/>
                <w:szCs w:val="23"/>
              </w:rPr>
            </w:pPr>
          </w:p>
        </w:tc>
        <w:tc>
          <w:tcPr>
            <w:tcW w:w="5364" w:type="dxa"/>
          </w:tcPr>
          <w:p w:rsidR="00197724" w:rsidRPr="007C0ACD" w:rsidRDefault="00197724" w:rsidP="00197724">
            <w:pPr>
              <w:spacing w:after="0" w:line="240" w:lineRule="auto"/>
              <w:jc w:val="both"/>
              <w:rPr>
                <w:color w:val="000000"/>
                <w:sz w:val="23"/>
                <w:szCs w:val="23"/>
              </w:rPr>
            </w:pPr>
            <w:r w:rsidRPr="007C0ACD">
              <w:rPr>
                <w:color w:val="000000"/>
                <w:sz w:val="23"/>
                <w:szCs w:val="23"/>
              </w:rPr>
              <w:t>-  Travail sous hotte microbiologique ou chimique</w:t>
            </w:r>
          </w:p>
        </w:tc>
        <w:tc>
          <w:tcPr>
            <w:tcW w:w="3796" w:type="dxa"/>
          </w:tcPr>
          <w:p w:rsidR="00197724" w:rsidRPr="007C0ACD" w:rsidRDefault="00197724" w:rsidP="00197724">
            <w:pPr>
              <w:spacing w:after="0" w:line="240" w:lineRule="auto"/>
              <w:jc w:val="center"/>
              <w:rPr>
                <w:color w:val="000000"/>
                <w:sz w:val="23"/>
                <w:szCs w:val="23"/>
              </w:rPr>
            </w:pPr>
            <w:r w:rsidRPr="007C0ACD">
              <w:rPr>
                <w:color w:val="000000"/>
                <w:sz w:val="23"/>
                <w:szCs w:val="23"/>
              </w:rPr>
              <w:t xml:space="preserve">Risque de microbes pathogènes et </w:t>
            </w:r>
            <w:r w:rsidRPr="007C0ACD">
              <w:rPr>
                <w:color w:val="000000"/>
                <w:sz w:val="23"/>
                <w:szCs w:val="23"/>
              </w:rPr>
              <w:lastRenderedPageBreak/>
              <w:t>des produits toxiques ou volatiles</w:t>
            </w:r>
          </w:p>
        </w:tc>
      </w:tr>
      <w:tr w:rsidR="00197724" w:rsidRPr="007C0ACD" w:rsidTr="00197724">
        <w:trPr>
          <w:trHeight w:val="429"/>
          <w:jc w:val="center"/>
        </w:trPr>
        <w:tc>
          <w:tcPr>
            <w:tcW w:w="1250" w:type="dxa"/>
            <w:vMerge/>
          </w:tcPr>
          <w:p w:rsidR="00197724" w:rsidRPr="007C0ACD" w:rsidRDefault="00197724" w:rsidP="00197724">
            <w:pPr>
              <w:spacing w:after="0"/>
              <w:jc w:val="center"/>
              <w:rPr>
                <w:bCs/>
                <w:color w:val="000000"/>
                <w:sz w:val="23"/>
                <w:szCs w:val="23"/>
              </w:rPr>
            </w:pPr>
          </w:p>
        </w:tc>
        <w:tc>
          <w:tcPr>
            <w:tcW w:w="5364" w:type="dxa"/>
          </w:tcPr>
          <w:p w:rsidR="00197724" w:rsidRPr="007C0ACD" w:rsidRDefault="00197724" w:rsidP="00197724">
            <w:pPr>
              <w:spacing w:after="0" w:line="240" w:lineRule="auto"/>
              <w:jc w:val="both"/>
              <w:rPr>
                <w:color w:val="000000"/>
                <w:sz w:val="23"/>
                <w:szCs w:val="23"/>
              </w:rPr>
            </w:pPr>
            <w:r w:rsidRPr="007C0ACD">
              <w:rPr>
                <w:color w:val="000000"/>
                <w:sz w:val="23"/>
                <w:szCs w:val="23"/>
              </w:rPr>
              <w:t xml:space="preserve">-   Travail </w:t>
            </w:r>
            <w:r w:rsidRPr="007C0ACD">
              <w:rPr>
                <w:b/>
                <w:bCs/>
                <w:color w:val="000000"/>
                <w:sz w:val="23"/>
                <w:szCs w:val="23"/>
              </w:rPr>
              <w:t>assis</w:t>
            </w:r>
            <w:r w:rsidRPr="007C0ACD">
              <w:rPr>
                <w:color w:val="000000"/>
                <w:sz w:val="23"/>
                <w:szCs w:val="23"/>
              </w:rPr>
              <w:t xml:space="preserve"> bec bunsen allumé (flamme bleue) </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 xml:space="preserve">Meilleure position de manipulation </w:t>
            </w:r>
          </w:p>
        </w:tc>
      </w:tr>
      <w:tr w:rsidR="00197724" w:rsidRPr="007C0ACD" w:rsidTr="00197724">
        <w:trPr>
          <w:trHeight w:val="429"/>
          <w:jc w:val="center"/>
        </w:trPr>
        <w:tc>
          <w:tcPr>
            <w:tcW w:w="1250" w:type="dxa"/>
            <w:vMerge/>
          </w:tcPr>
          <w:p w:rsidR="00197724" w:rsidRPr="007C0ACD" w:rsidRDefault="00197724" w:rsidP="00197724">
            <w:pPr>
              <w:spacing w:after="0"/>
              <w:jc w:val="center"/>
              <w:rPr>
                <w:bCs/>
                <w:color w:val="000000"/>
                <w:sz w:val="23"/>
                <w:szCs w:val="23"/>
              </w:rPr>
            </w:pPr>
          </w:p>
        </w:tc>
        <w:tc>
          <w:tcPr>
            <w:tcW w:w="5364" w:type="dxa"/>
          </w:tcPr>
          <w:p w:rsidR="00197724" w:rsidRPr="007C0ACD" w:rsidRDefault="00197724" w:rsidP="00197724">
            <w:pPr>
              <w:autoSpaceDE w:val="0"/>
              <w:autoSpaceDN w:val="0"/>
              <w:adjustRightInd w:val="0"/>
              <w:spacing w:after="0" w:line="240" w:lineRule="auto"/>
              <w:jc w:val="both"/>
              <w:rPr>
                <w:color w:val="000000"/>
                <w:sz w:val="23"/>
                <w:szCs w:val="23"/>
              </w:rPr>
            </w:pPr>
            <w:r w:rsidRPr="007C0ACD">
              <w:rPr>
                <w:color w:val="000000"/>
                <w:sz w:val="23"/>
                <w:szCs w:val="23"/>
              </w:rPr>
              <w:t xml:space="preserve">- Flamber, avant et après manipulations, les anses métalliques utilisées pour les prélèvements, en commençant par chauffer la partie moyenne de l'instrument </w:t>
            </w:r>
          </w:p>
        </w:tc>
        <w:tc>
          <w:tcPr>
            <w:tcW w:w="3796" w:type="dxa"/>
          </w:tcPr>
          <w:p w:rsidR="00197724" w:rsidRPr="007C0ACD" w:rsidRDefault="00197724" w:rsidP="00197724">
            <w:pPr>
              <w:autoSpaceDE w:val="0"/>
              <w:autoSpaceDN w:val="0"/>
              <w:adjustRightInd w:val="0"/>
              <w:spacing w:after="0" w:line="240" w:lineRule="auto"/>
              <w:jc w:val="center"/>
              <w:rPr>
                <w:color w:val="000000"/>
                <w:sz w:val="23"/>
                <w:szCs w:val="23"/>
              </w:rPr>
            </w:pPr>
            <w:r w:rsidRPr="007C0ACD">
              <w:rPr>
                <w:color w:val="000000"/>
                <w:sz w:val="23"/>
                <w:szCs w:val="23"/>
              </w:rPr>
              <w:t>afin de dessécher les restes de culture avant de porter l'extrémité dans la flamme, ceci pour éviter</w:t>
            </w:r>
          </w:p>
          <w:p w:rsidR="00197724" w:rsidRPr="007C0ACD" w:rsidRDefault="00197724" w:rsidP="00197724">
            <w:pPr>
              <w:spacing w:after="0" w:line="240" w:lineRule="auto"/>
              <w:jc w:val="center"/>
              <w:rPr>
                <w:bCs/>
                <w:color w:val="000000"/>
                <w:sz w:val="23"/>
                <w:szCs w:val="23"/>
              </w:rPr>
            </w:pPr>
            <w:r w:rsidRPr="007C0ACD">
              <w:rPr>
                <w:color w:val="000000"/>
                <w:sz w:val="23"/>
                <w:szCs w:val="23"/>
              </w:rPr>
              <w:t>toute projection.</w:t>
            </w:r>
          </w:p>
        </w:tc>
      </w:tr>
      <w:tr w:rsidR="00197724" w:rsidRPr="007C0ACD" w:rsidTr="00197724">
        <w:trPr>
          <w:trHeight w:val="42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Eviter le contact des produits avec la peau, la bouche, les yeux</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Parfois très toxiques</w:t>
            </w:r>
          </w:p>
        </w:tc>
      </w:tr>
      <w:tr w:rsidR="00197724" w:rsidRPr="007C0ACD" w:rsidTr="00197724">
        <w:trPr>
          <w:trHeight w:val="42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Le pipetage à la bouche est interdit (utiliser les poires d’aspiration ou les propipettes)</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Risque d’absorption de micro-organismes ou de produits chimiques</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Refermer les flacons de produits après utilisation</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Vapeurs parfois toxiques ; risque de renversement</w:t>
            </w:r>
          </w:p>
        </w:tc>
      </w:tr>
      <w:tr w:rsidR="00197724" w:rsidRPr="007C0ACD" w:rsidTr="00197724">
        <w:trPr>
          <w:trHeight w:val="599"/>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color w:val="000000"/>
                <w:sz w:val="23"/>
                <w:szCs w:val="23"/>
              </w:rPr>
            </w:pPr>
            <w:r w:rsidRPr="007C0ACD">
              <w:rPr>
                <w:color w:val="000000"/>
                <w:sz w:val="23"/>
                <w:szCs w:val="23"/>
              </w:rPr>
              <w:t>- Si des cultures sont renversées, nettoyer rapidement  le lieu de l’accident</w:t>
            </w:r>
          </w:p>
          <w:p w:rsidR="00197724" w:rsidRPr="007C0ACD" w:rsidRDefault="00197724" w:rsidP="00197724">
            <w:pPr>
              <w:spacing w:after="0" w:line="240" w:lineRule="auto"/>
              <w:jc w:val="both"/>
              <w:rPr>
                <w:bCs/>
                <w:color w:val="000000"/>
                <w:sz w:val="23"/>
                <w:szCs w:val="23"/>
              </w:rPr>
            </w:pPr>
          </w:p>
        </w:tc>
        <w:tc>
          <w:tcPr>
            <w:tcW w:w="3796" w:type="dxa"/>
          </w:tcPr>
          <w:p w:rsidR="00197724" w:rsidRPr="007C0ACD" w:rsidRDefault="00197724" w:rsidP="00197724">
            <w:pPr>
              <w:spacing w:after="0" w:line="240" w:lineRule="auto"/>
              <w:jc w:val="center"/>
              <w:rPr>
                <w:color w:val="000000"/>
                <w:sz w:val="23"/>
                <w:szCs w:val="23"/>
              </w:rPr>
            </w:pPr>
            <w:r w:rsidRPr="007C0ACD">
              <w:rPr>
                <w:color w:val="000000"/>
              </w:rPr>
              <w:t>Désinfection du lieu de l’accident</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Après utilisation mettre lames, lamelles et pipettes à tremper dans de l’eau javellisée (1 verre à 12° chlorométriques pour 2l d’eau)</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Destructions des micro-organismes</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Etiqueter produits et préparations</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Pour ne pas les mélanger</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Ne pas porter les mains à la bouche</w:t>
            </w:r>
          </w:p>
        </w:tc>
        <w:tc>
          <w:tcPr>
            <w:tcW w:w="3796" w:type="dxa"/>
            <w:vMerge w:val="restart"/>
          </w:tcPr>
          <w:p w:rsidR="00197724" w:rsidRPr="007C0ACD" w:rsidRDefault="00197724" w:rsidP="00197724">
            <w:pPr>
              <w:spacing w:after="0" w:line="240" w:lineRule="auto"/>
              <w:jc w:val="center"/>
              <w:rPr>
                <w:bCs/>
                <w:color w:val="000000"/>
                <w:sz w:val="23"/>
                <w:szCs w:val="23"/>
              </w:rPr>
            </w:pPr>
          </w:p>
          <w:p w:rsidR="00197724" w:rsidRPr="007C0ACD" w:rsidRDefault="00197724" w:rsidP="00197724">
            <w:pPr>
              <w:spacing w:after="0" w:line="240" w:lineRule="auto"/>
              <w:jc w:val="center"/>
              <w:rPr>
                <w:bCs/>
                <w:color w:val="000000"/>
                <w:sz w:val="23"/>
                <w:szCs w:val="23"/>
              </w:rPr>
            </w:pPr>
            <w:r w:rsidRPr="007C0ACD">
              <w:rPr>
                <w:bCs/>
                <w:color w:val="000000"/>
                <w:sz w:val="23"/>
                <w:szCs w:val="23"/>
              </w:rPr>
              <w:t>Eviter la contamination microbienne et sa propagation</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Ne pas toucher des objets personnels</w:t>
            </w:r>
          </w:p>
        </w:tc>
        <w:tc>
          <w:tcPr>
            <w:tcW w:w="3796" w:type="dxa"/>
            <w:vMerge/>
          </w:tcPr>
          <w:p w:rsidR="00197724" w:rsidRPr="007C0ACD" w:rsidRDefault="00197724" w:rsidP="00197724">
            <w:pPr>
              <w:spacing w:after="0" w:line="240" w:lineRule="auto"/>
              <w:jc w:val="center"/>
              <w:rPr>
                <w:bCs/>
                <w:color w:val="000000"/>
                <w:sz w:val="23"/>
                <w:szCs w:val="23"/>
              </w:rPr>
            </w:pP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Ne pas serrer la main des visiteurs</w:t>
            </w:r>
          </w:p>
        </w:tc>
        <w:tc>
          <w:tcPr>
            <w:tcW w:w="3796" w:type="dxa"/>
            <w:vMerge/>
          </w:tcPr>
          <w:p w:rsidR="00197724" w:rsidRPr="007C0ACD" w:rsidRDefault="00197724" w:rsidP="00197724">
            <w:pPr>
              <w:spacing w:after="0" w:line="240" w:lineRule="auto"/>
              <w:jc w:val="center"/>
              <w:rPr>
                <w:bCs/>
                <w:color w:val="000000"/>
                <w:sz w:val="23"/>
                <w:szCs w:val="23"/>
              </w:rPr>
            </w:pP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xml:space="preserve">-   Il est interdit de fumer, de boire et de manger </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Idem</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xml:space="preserve">- Il est interdit de téléphoner et même dans certains cas de parler au personnel du laboratoire </w:t>
            </w:r>
            <w:r w:rsidRPr="007C0ACD">
              <w:rPr>
                <w:color w:val="000000"/>
                <w:sz w:val="23"/>
                <w:szCs w:val="23"/>
              </w:rPr>
              <w:t>lors de manipulations très délicates</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Organisation du laboratoire</w:t>
            </w:r>
          </w:p>
        </w:tc>
      </w:tr>
      <w:tr w:rsidR="00197724" w:rsidRPr="007C0ACD" w:rsidTr="00197724">
        <w:trPr>
          <w:trHeight w:val="429"/>
          <w:jc w:val="center"/>
        </w:trPr>
        <w:tc>
          <w:tcPr>
            <w:tcW w:w="1250" w:type="dxa"/>
            <w:vMerge w:val="restart"/>
          </w:tcPr>
          <w:p w:rsidR="00197724" w:rsidRPr="007C0ACD" w:rsidRDefault="00197724" w:rsidP="00197724">
            <w:pPr>
              <w:spacing w:after="0"/>
              <w:jc w:val="center"/>
              <w:rPr>
                <w:b/>
                <w:color w:val="000000"/>
              </w:rPr>
            </w:pPr>
            <w:r w:rsidRPr="007C0ACD">
              <w:rPr>
                <w:b/>
                <w:color w:val="000000"/>
              </w:rPr>
              <w:t>Après les TP</w:t>
            </w: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Autoclaver les cultures à détruire avant de les jeter</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Parfois microbes pathogènes</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Laver le matériel, (désinfecter si cela n’a pas déjà été fait par trempage dans l’eau javellisée) et ranger</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Destruction des micro-organismes</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Laver le plan de travail puis le pulvériser d’eau javellisée et essuyer au papier absorbant</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Idem</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Se laver les mains avec produits désinfectant et les essuyer avec une serviette à usage unique</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Idem</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 xml:space="preserve">-  Laver la blouse (séparément du linge familial) à </w:t>
            </w:r>
            <w:smartTag w:uri="urn:schemas-microsoft-com:office:smarttags" w:element="metricconverter">
              <w:smartTagPr>
                <w:attr w:name="ProductID" w:val="90ﾰC"/>
              </w:smartTagPr>
              <w:r w:rsidRPr="007C0ACD">
                <w:rPr>
                  <w:bCs/>
                  <w:color w:val="000000"/>
                  <w:sz w:val="23"/>
                  <w:szCs w:val="23"/>
                </w:rPr>
                <w:t>90°C</w:t>
              </w:r>
            </w:smartTag>
            <w:r w:rsidRPr="007C0ACD">
              <w:rPr>
                <w:bCs/>
                <w:color w:val="000000"/>
                <w:sz w:val="23"/>
                <w:szCs w:val="23"/>
              </w:rPr>
              <w:t xml:space="preserve"> et la javelliser</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Pour ne pas contaminer le linge familial</w:t>
            </w:r>
          </w:p>
        </w:tc>
      </w:tr>
      <w:tr w:rsidR="00197724" w:rsidRPr="007C0ACD" w:rsidTr="00197724">
        <w:trPr>
          <w:trHeight w:val="446"/>
          <w:jc w:val="center"/>
        </w:trPr>
        <w:tc>
          <w:tcPr>
            <w:tcW w:w="1250" w:type="dxa"/>
            <w:vMerge/>
          </w:tcPr>
          <w:p w:rsidR="00197724" w:rsidRPr="007C0ACD" w:rsidRDefault="00197724" w:rsidP="00197724">
            <w:pPr>
              <w:spacing w:after="0"/>
              <w:jc w:val="both"/>
              <w:rPr>
                <w:bCs/>
                <w:color w:val="000000"/>
                <w:sz w:val="23"/>
                <w:szCs w:val="23"/>
              </w:rPr>
            </w:pPr>
          </w:p>
        </w:tc>
        <w:tc>
          <w:tcPr>
            <w:tcW w:w="5364" w:type="dxa"/>
          </w:tcPr>
          <w:p w:rsidR="00197724" w:rsidRPr="007C0ACD" w:rsidRDefault="00197724" w:rsidP="00197724">
            <w:pPr>
              <w:spacing w:after="0" w:line="240" w:lineRule="auto"/>
              <w:jc w:val="both"/>
              <w:rPr>
                <w:bCs/>
                <w:color w:val="000000"/>
                <w:sz w:val="23"/>
                <w:szCs w:val="23"/>
              </w:rPr>
            </w:pPr>
            <w:r w:rsidRPr="007C0ACD">
              <w:rPr>
                <w:bCs/>
                <w:color w:val="000000"/>
                <w:sz w:val="23"/>
                <w:szCs w:val="23"/>
              </w:rPr>
              <w:t>Repasser à fer fort</w:t>
            </w:r>
          </w:p>
        </w:tc>
        <w:tc>
          <w:tcPr>
            <w:tcW w:w="3796" w:type="dxa"/>
          </w:tcPr>
          <w:p w:rsidR="00197724" w:rsidRPr="007C0ACD" w:rsidRDefault="00197724" w:rsidP="00197724">
            <w:pPr>
              <w:spacing w:after="0" w:line="240" w:lineRule="auto"/>
              <w:jc w:val="center"/>
              <w:rPr>
                <w:bCs/>
                <w:color w:val="000000"/>
                <w:sz w:val="23"/>
                <w:szCs w:val="23"/>
              </w:rPr>
            </w:pPr>
            <w:r w:rsidRPr="007C0ACD">
              <w:rPr>
                <w:bCs/>
                <w:color w:val="000000"/>
                <w:sz w:val="23"/>
                <w:szCs w:val="23"/>
              </w:rPr>
              <w:t>Destruction efficace des micro-organismes</w:t>
            </w:r>
          </w:p>
        </w:tc>
      </w:tr>
    </w:tbl>
    <w:p w:rsidR="00197724" w:rsidRPr="007C0ACD" w:rsidRDefault="00197724" w:rsidP="00197724">
      <w:pPr>
        <w:spacing w:after="0" w:line="360" w:lineRule="auto"/>
        <w:jc w:val="both"/>
        <w:rPr>
          <w:color w:val="000000"/>
        </w:rPr>
      </w:pPr>
      <w:r w:rsidRPr="007C0ACD">
        <w:rPr>
          <w:b/>
          <w:bCs/>
          <w:i/>
          <w:iCs/>
          <w:color w:val="000000"/>
          <w:u w:val="single"/>
        </w:rPr>
        <w:t>N.B :</w:t>
      </w:r>
      <w:r w:rsidRPr="007C0ACD">
        <w:rPr>
          <w:color w:val="000000"/>
        </w:rPr>
        <w:t xml:space="preserve"> Tout matériel biologique (bactéries, champignons, levures, sang, liquides,…) doit être         considéré comme potentiellement dangereux. </w:t>
      </w:r>
    </w:p>
    <w:p w:rsidR="00197724" w:rsidRDefault="00197724" w:rsidP="00337477">
      <w:pPr>
        <w:jc w:val="both"/>
        <w:rPr>
          <w:rStyle w:val="lev"/>
          <w:rFonts w:ascii="Comic Sans MS" w:hAnsi="Comic Sans MS"/>
          <w:sz w:val="24"/>
          <w:szCs w:val="24"/>
        </w:rPr>
      </w:pPr>
    </w:p>
    <w:p w:rsidR="004138E6" w:rsidRDefault="004138E6" w:rsidP="004138E6">
      <w:pPr>
        <w:rPr>
          <w:rStyle w:val="lev"/>
          <w:rFonts w:ascii="Comic Sans MS" w:hAnsi="Comic Sans MS"/>
          <w:sz w:val="24"/>
          <w:szCs w:val="24"/>
        </w:rPr>
      </w:pPr>
    </w:p>
    <w:p w:rsidR="00A910D1" w:rsidRPr="00FA06E4" w:rsidRDefault="00A910D1" w:rsidP="00AF06E5">
      <w:pPr>
        <w:jc w:val="center"/>
        <w:rPr>
          <w:rStyle w:val="apple-style-span"/>
          <w:rFonts w:ascii="Comic Sans MS" w:hAnsi="Comic Sans MS"/>
          <w:b/>
          <w:bCs/>
          <w:color w:val="000000"/>
          <w:sz w:val="24"/>
          <w:szCs w:val="24"/>
        </w:rPr>
      </w:pPr>
      <w:r w:rsidRPr="00FA06E4">
        <w:rPr>
          <w:rStyle w:val="apple-style-span"/>
          <w:rFonts w:ascii="Comic Sans MS" w:hAnsi="Comic Sans MS"/>
          <w:b/>
          <w:bCs/>
          <w:color w:val="000000"/>
          <w:sz w:val="24"/>
          <w:szCs w:val="24"/>
        </w:rPr>
        <w:lastRenderedPageBreak/>
        <w:t>TP N°2</w:t>
      </w:r>
    </w:p>
    <w:p w:rsidR="00AF06E5" w:rsidRPr="00FA06E4" w:rsidRDefault="00AF06E5" w:rsidP="00AF06E5">
      <w:pPr>
        <w:jc w:val="center"/>
        <w:rPr>
          <w:rStyle w:val="apple-style-span"/>
          <w:rFonts w:ascii="Comic Sans MS" w:hAnsi="Comic Sans MS"/>
          <w:b/>
          <w:bCs/>
          <w:color w:val="000000"/>
          <w:sz w:val="24"/>
          <w:szCs w:val="24"/>
        </w:rPr>
      </w:pPr>
      <w:r w:rsidRPr="00FA06E4">
        <w:rPr>
          <w:rStyle w:val="apple-style-span"/>
          <w:rFonts w:ascii="Comic Sans MS" w:hAnsi="Comic Sans MS"/>
          <w:b/>
          <w:bCs/>
          <w:color w:val="000000"/>
          <w:sz w:val="24"/>
          <w:szCs w:val="24"/>
        </w:rPr>
        <w:t>LE MICROSCOPE PHOTONIQUE (OPTIQUE) A FOND CLAIR</w:t>
      </w:r>
    </w:p>
    <w:tbl>
      <w:tblPr>
        <w:tblW w:w="0" w:type="auto"/>
        <w:tblCellSpacing w:w="0" w:type="dxa"/>
        <w:tblCellMar>
          <w:left w:w="0" w:type="dxa"/>
          <w:right w:w="0" w:type="dxa"/>
        </w:tblCellMar>
        <w:tblLook w:val="04A0"/>
      </w:tblPr>
      <w:tblGrid>
        <w:gridCol w:w="4080"/>
        <w:gridCol w:w="4992"/>
      </w:tblGrid>
      <w:tr w:rsidR="00AF06E5" w:rsidRPr="00AF06E5" w:rsidTr="00AF06E5">
        <w:trPr>
          <w:tblCellSpacing w:w="0" w:type="dxa"/>
        </w:trPr>
        <w:tc>
          <w:tcPr>
            <w:tcW w:w="5310" w:type="dxa"/>
            <w:hideMark/>
          </w:tcPr>
          <w:p w:rsidR="001A6AC7" w:rsidRPr="00AF06E5" w:rsidRDefault="00AF06E5" w:rsidP="00FA06E4">
            <w:pPr>
              <w:spacing w:before="100" w:beforeAutospacing="1" w:after="100" w:afterAutospacing="1" w:line="240" w:lineRule="auto"/>
              <w:rPr>
                <w:rFonts w:ascii="Times New Roman" w:eastAsia="Times New Roman" w:hAnsi="Times New Roman" w:cs="Times New Roman"/>
                <w:sz w:val="24"/>
                <w:szCs w:val="24"/>
                <w:lang w:eastAsia="fr-FR"/>
              </w:rPr>
            </w:pPr>
            <w:r w:rsidRPr="00AF06E5">
              <w:rPr>
                <w:rFonts w:ascii="Times New Roman" w:eastAsia="Times New Roman" w:hAnsi="Times New Roman" w:cs="Times New Roman"/>
                <w:sz w:val="24"/>
                <w:szCs w:val="24"/>
                <w:lang w:eastAsia="fr-FR"/>
              </w:rPr>
              <w:t> </w:t>
            </w:r>
          </w:p>
          <w:p w:rsidR="001A6AC7" w:rsidRDefault="00AF06E5" w:rsidP="00FA06E4">
            <w:pPr>
              <w:spacing w:before="100" w:beforeAutospacing="1" w:after="0" w:line="240" w:lineRule="auto"/>
              <w:rPr>
                <w:rFonts w:ascii="Comic Sans MS" w:eastAsia="Times New Roman" w:hAnsi="Comic Sans MS" w:cs="Times New Roman"/>
                <w:lang w:eastAsia="fr-FR"/>
              </w:rPr>
            </w:pPr>
            <w:r w:rsidRPr="00AF06E5">
              <w:rPr>
                <w:rFonts w:ascii="Comic Sans MS" w:eastAsia="Times New Roman" w:hAnsi="Comic Sans MS" w:cs="Times New Roman"/>
                <w:lang w:eastAsia="fr-FR"/>
              </w:rPr>
              <w:t>Le terme </w:t>
            </w:r>
            <w:r w:rsidRPr="00AF06E5">
              <w:rPr>
                <w:rFonts w:ascii="Comic Sans MS" w:eastAsia="Times New Roman" w:hAnsi="Comic Sans MS" w:cs="Times New Roman"/>
                <w:b/>
                <w:bCs/>
                <w:lang w:eastAsia="fr-FR"/>
              </w:rPr>
              <w:t>microscope</w:t>
            </w:r>
            <w:r w:rsidRPr="00AF06E5">
              <w:rPr>
                <w:rFonts w:ascii="Comic Sans MS" w:eastAsia="Times New Roman" w:hAnsi="Comic Sans MS" w:cs="Times New Roman"/>
                <w:lang w:eastAsia="fr-FR"/>
              </w:rPr>
              <w:t> vient du grec « mikros » qui signifie « petit » et « scope » qui signifie « observer ».</w:t>
            </w:r>
          </w:p>
          <w:p w:rsidR="001A6AC7" w:rsidRPr="00AF06E5" w:rsidRDefault="00AF06E5" w:rsidP="00FA06E4">
            <w:pPr>
              <w:spacing w:before="100" w:beforeAutospacing="1" w:after="0" w:line="240" w:lineRule="auto"/>
              <w:rPr>
                <w:rFonts w:ascii="Comic Sans MS" w:eastAsia="Times New Roman" w:hAnsi="Comic Sans MS" w:cs="Times New Roman"/>
                <w:lang w:eastAsia="fr-FR"/>
              </w:rPr>
            </w:pPr>
            <w:r w:rsidRPr="00AF06E5">
              <w:rPr>
                <w:rFonts w:ascii="Comic Sans MS" w:eastAsia="Times New Roman" w:hAnsi="Comic Sans MS" w:cs="Times New Roman"/>
                <w:lang w:eastAsia="fr-FR"/>
              </w:rPr>
              <w:t>Le</w:t>
            </w:r>
            <w:r w:rsidR="001A6AC7">
              <w:rPr>
                <w:rFonts w:ascii="Comic Sans MS" w:eastAsia="Times New Roman" w:hAnsi="Comic Sans MS" w:cs="Times New Roman"/>
                <w:lang w:eastAsia="fr-FR"/>
              </w:rPr>
              <w:t xml:space="preserve"> </w:t>
            </w:r>
            <w:r w:rsidRPr="00AF06E5">
              <w:rPr>
                <w:rFonts w:ascii="Comic Sans MS" w:eastAsia="Times New Roman" w:hAnsi="Comic Sans MS" w:cs="Times New Roman"/>
                <w:b/>
                <w:bCs/>
                <w:lang w:eastAsia="fr-FR"/>
              </w:rPr>
              <w:t>microscope photonique</w:t>
            </w:r>
            <w:r w:rsidRPr="00AF06E5">
              <w:rPr>
                <w:rFonts w:ascii="Comic Sans MS" w:eastAsia="Times New Roman" w:hAnsi="Comic Sans MS" w:cs="Times New Roman"/>
                <w:lang w:eastAsia="fr-FR"/>
              </w:rPr>
              <w:t> utilise la </w:t>
            </w:r>
            <w:r w:rsidRPr="00AF06E5">
              <w:rPr>
                <w:rFonts w:ascii="Comic Sans MS" w:eastAsia="Times New Roman" w:hAnsi="Comic Sans MS" w:cs="Times New Roman"/>
                <w:b/>
                <w:bCs/>
                <w:lang w:eastAsia="fr-FR"/>
              </w:rPr>
              <w:t>lumière </w:t>
            </w:r>
            <w:r w:rsidRPr="00AF06E5">
              <w:rPr>
                <w:rFonts w:ascii="Comic Sans MS" w:eastAsia="Times New Roman" w:hAnsi="Comic Sans MS" w:cs="Times New Roman"/>
                <w:lang w:eastAsia="fr-FR"/>
              </w:rPr>
              <w:t>(</w:t>
            </w:r>
            <w:r w:rsidRPr="00AF06E5">
              <w:rPr>
                <w:rFonts w:ascii="Comic Sans MS" w:eastAsia="Times New Roman" w:hAnsi="Comic Sans MS" w:cs="Times New Roman"/>
                <w:b/>
                <w:bCs/>
                <w:lang w:eastAsia="fr-FR"/>
              </w:rPr>
              <w:t>photon</w:t>
            </w:r>
            <w:r w:rsidRPr="00AF06E5">
              <w:rPr>
                <w:rFonts w:ascii="Comic Sans MS" w:eastAsia="Times New Roman" w:hAnsi="Comic Sans MS" w:cs="Times New Roman"/>
                <w:lang w:eastAsia="fr-FR"/>
              </w:rPr>
              <w:t> = particule élémentaire de la lumière). Il permet d’observer des objets ou des êtres vivants dont la taille se situe entre 1 µm et 1 mm, comme l’indique le schéma ci-contre :</w:t>
            </w:r>
          </w:p>
        </w:tc>
        <w:tc>
          <w:tcPr>
            <w:tcW w:w="5310" w:type="dxa"/>
            <w:hideMark/>
          </w:tcPr>
          <w:p w:rsidR="00AF06E5" w:rsidRPr="00AF06E5" w:rsidRDefault="00AF06E5" w:rsidP="00AF06E5">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876550" cy="3381375"/>
                  <wp:effectExtent l="19050" t="0" r="0" b="0"/>
                  <wp:docPr id="22" name="Image 7"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
                          <pic:cNvPicPr>
                            <a:picLocks noChangeAspect="1" noChangeArrowheads="1"/>
                          </pic:cNvPicPr>
                        </pic:nvPicPr>
                        <pic:blipFill>
                          <a:blip r:embed="rId8"/>
                          <a:srcRect/>
                          <a:stretch>
                            <a:fillRect/>
                          </a:stretch>
                        </pic:blipFill>
                        <pic:spPr bwMode="auto">
                          <a:xfrm>
                            <a:off x="0" y="0"/>
                            <a:ext cx="2876550" cy="3381375"/>
                          </a:xfrm>
                          <a:prstGeom prst="rect">
                            <a:avLst/>
                          </a:prstGeom>
                          <a:noFill/>
                          <a:ln w="9525">
                            <a:noFill/>
                            <a:miter lim="800000"/>
                            <a:headEnd/>
                            <a:tailEnd/>
                          </a:ln>
                        </pic:spPr>
                      </pic:pic>
                    </a:graphicData>
                  </a:graphic>
                </wp:inline>
              </w:drawing>
            </w:r>
          </w:p>
        </w:tc>
      </w:tr>
    </w:tbl>
    <w:p w:rsidR="00AF06E5" w:rsidRPr="00FA06E4" w:rsidRDefault="00AF06E5" w:rsidP="00FA06E4">
      <w:pPr>
        <w:spacing w:before="100" w:beforeAutospacing="1" w:after="100" w:afterAutospacing="1" w:line="240" w:lineRule="auto"/>
        <w:rPr>
          <w:rFonts w:ascii="Comic Sans MS" w:eastAsia="Times New Roman" w:hAnsi="Comic Sans MS" w:cs="Times New Roman"/>
          <w:color w:val="FF0000"/>
          <w:sz w:val="24"/>
          <w:szCs w:val="24"/>
          <w:lang w:eastAsia="fr-FR"/>
        </w:rPr>
      </w:pPr>
      <w:r w:rsidRPr="00996FA0">
        <w:rPr>
          <w:rFonts w:ascii="Comic Sans MS" w:eastAsia="Times New Roman" w:hAnsi="Comic Sans MS" w:cs="Times New Roman"/>
          <w:b/>
          <w:bCs/>
          <w:color w:val="FF0000"/>
          <w:sz w:val="24"/>
          <w:szCs w:val="24"/>
          <w:u w:val="single"/>
          <w:lang w:eastAsia="fr-FR"/>
        </w:rPr>
        <w:t>PRINCIPE</w:t>
      </w:r>
      <w:r w:rsidR="00FA06E4">
        <w:rPr>
          <w:rFonts w:ascii="Comic Sans MS" w:eastAsia="Times New Roman" w:hAnsi="Comic Sans MS" w:cs="Times New Roman"/>
          <w:b/>
          <w:bCs/>
          <w:color w:val="FF0000"/>
          <w:sz w:val="24"/>
          <w:szCs w:val="24"/>
          <w:u w:val="single"/>
          <w:lang w:eastAsia="fr-FR"/>
        </w:rPr>
        <w:t xml:space="preserve"> et </w:t>
      </w:r>
      <w:r w:rsidR="00FA06E4" w:rsidRPr="00996FA0">
        <w:rPr>
          <w:rFonts w:ascii="Comic Sans MS" w:eastAsia="Times New Roman" w:hAnsi="Comic Sans MS" w:cs="Times New Roman"/>
          <w:b/>
          <w:bCs/>
          <w:color w:val="FF0000"/>
          <w:sz w:val="24"/>
          <w:szCs w:val="24"/>
          <w:u w:val="single"/>
          <w:lang w:eastAsia="fr-FR"/>
        </w:rPr>
        <w:t>DESCRIPTION</w:t>
      </w:r>
    </w:p>
    <w:p w:rsidR="001A6AC7" w:rsidRPr="001A6AC7" w:rsidRDefault="00AF06E5" w:rsidP="00FA06E4">
      <w:pPr>
        <w:spacing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Un microscope photonique est aussi appelé </w:t>
      </w:r>
      <w:r w:rsidRPr="001A6AC7">
        <w:rPr>
          <w:rFonts w:ascii="Comic Sans MS" w:eastAsia="Times New Roman" w:hAnsi="Comic Sans MS" w:cs="Times New Roman"/>
          <w:b/>
          <w:bCs/>
          <w:color w:val="000000"/>
          <w:lang w:eastAsia="fr-FR"/>
        </w:rPr>
        <w:t>microscope optique</w:t>
      </w:r>
      <w:r w:rsidRPr="001A6AC7">
        <w:rPr>
          <w:rFonts w:ascii="Comic Sans MS" w:eastAsia="Times New Roman" w:hAnsi="Comic Sans MS" w:cs="Times New Roman"/>
          <w:color w:val="000000"/>
          <w:lang w:eastAsia="fr-FR"/>
        </w:rPr>
        <w:t> car il utilise </w:t>
      </w:r>
      <w:r w:rsidRPr="001A6AC7">
        <w:rPr>
          <w:rFonts w:ascii="Comic Sans MS" w:eastAsia="Times New Roman" w:hAnsi="Comic Sans MS" w:cs="Times New Roman"/>
          <w:b/>
          <w:bCs/>
          <w:color w:val="000000"/>
          <w:lang w:eastAsia="fr-FR"/>
        </w:rPr>
        <w:t>les lois de l’optique</w:t>
      </w:r>
      <w:r w:rsidRPr="001A6AC7">
        <w:rPr>
          <w:rFonts w:ascii="Comic Sans MS" w:eastAsia="Times New Roman" w:hAnsi="Comic Sans MS" w:cs="Times New Roman"/>
          <w:color w:val="000000"/>
          <w:lang w:eastAsia="fr-FR"/>
        </w:rPr>
        <w:t>. Il est constitué d’un système de </w:t>
      </w:r>
      <w:r w:rsidRPr="001A6AC7">
        <w:rPr>
          <w:rFonts w:ascii="Comic Sans MS" w:eastAsia="Times New Roman" w:hAnsi="Comic Sans MS" w:cs="Times New Roman"/>
          <w:b/>
          <w:bCs/>
          <w:color w:val="000000"/>
          <w:lang w:eastAsia="fr-FR"/>
        </w:rPr>
        <w:t>lentilles qui assurent le grossissement de l’image</w:t>
      </w:r>
      <w:r w:rsidR="00FA06E4">
        <w:rPr>
          <w:rFonts w:ascii="Comic Sans MS" w:eastAsia="Times New Roman" w:hAnsi="Comic Sans MS" w:cs="Times New Roman"/>
          <w:color w:val="000000"/>
          <w:lang w:eastAsia="fr-FR"/>
        </w:rPr>
        <w:t>.</w:t>
      </w:r>
    </w:p>
    <w:p w:rsidR="00AF06E5" w:rsidRPr="00996FA0" w:rsidRDefault="00AF06E5" w:rsidP="00FA06E4">
      <w:pPr>
        <w:spacing w:after="0" w:line="240" w:lineRule="auto"/>
        <w:rPr>
          <w:rFonts w:ascii="Comic Sans MS" w:eastAsia="Times New Roman" w:hAnsi="Comic Sans MS" w:cs="Times New Roman"/>
          <w:color w:val="000000"/>
          <w:sz w:val="24"/>
          <w:szCs w:val="24"/>
          <w:lang w:eastAsia="fr-FR"/>
        </w:rPr>
      </w:pPr>
      <w:r w:rsidRPr="00996FA0">
        <w:rPr>
          <w:rFonts w:ascii="Comic Sans MS" w:eastAsia="Times New Roman" w:hAnsi="Comic Sans MS" w:cs="Times New Roman"/>
          <w:color w:val="000000"/>
          <w:sz w:val="24"/>
          <w:szCs w:val="24"/>
          <w:lang w:eastAsia="fr-FR"/>
        </w:rPr>
        <w:t> </w:t>
      </w:r>
    </w:p>
    <w:p w:rsidR="00AF06E5" w:rsidRPr="00AF06E5" w:rsidRDefault="00AF06E5" w:rsidP="007560A6">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00"/>
          <w:sz w:val="27"/>
          <w:szCs w:val="27"/>
          <w:lang w:eastAsia="fr-FR"/>
        </w:rPr>
        <w:drawing>
          <wp:inline distT="0" distB="0" distL="0" distR="0">
            <wp:extent cx="3876675" cy="2809875"/>
            <wp:effectExtent l="19050" t="0" r="9525" b="0"/>
            <wp:docPr id="21" name="Image 8"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
                    <pic:cNvPicPr>
                      <a:picLocks noChangeAspect="1" noChangeArrowheads="1"/>
                    </pic:cNvPicPr>
                  </pic:nvPicPr>
                  <pic:blipFill>
                    <a:blip r:embed="rId9"/>
                    <a:srcRect/>
                    <a:stretch>
                      <a:fillRect/>
                    </a:stretch>
                  </pic:blipFill>
                  <pic:spPr bwMode="auto">
                    <a:xfrm>
                      <a:off x="0" y="0"/>
                      <a:ext cx="3876675" cy="2809875"/>
                    </a:xfrm>
                    <a:prstGeom prst="rect">
                      <a:avLst/>
                    </a:prstGeom>
                    <a:noFill/>
                    <a:ln w="9525">
                      <a:noFill/>
                      <a:miter lim="800000"/>
                      <a:headEnd/>
                      <a:tailEnd/>
                    </a:ln>
                  </pic:spPr>
                </pic:pic>
              </a:graphicData>
            </a:graphic>
          </wp:inline>
        </w:drawing>
      </w:r>
    </w:p>
    <w:p w:rsidR="00FA06E4" w:rsidRDefault="00FA06E4" w:rsidP="00AF06E5">
      <w:pPr>
        <w:spacing w:before="100" w:beforeAutospacing="1" w:after="100" w:afterAutospacing="1" w:line="240" w:lineRule="auto"/>
        <w:rPr>
          <w:rFonts w:ascii="Comic Sans MS" w:eastAsia="Times New Roman" w:hAnsi="Comic Sans MS" w:cs="Times New Roman"/>
          <w:color w:val="000000"/>
          <w:lang w:eastAsia="fr-FR"/>
        </w:rPr>
      </w:pPr>
    </w:p>
    <w:p w:rsidR="00AF06E5" w:rsidRPr="001A6AC7" w:rsidRDefault="00AF06E5" w:rsidP="00FA06E4">
      <w:pPr>
        <w:spacing w:before="100" w:beforeAutospacing="1"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lastRenderedPageBreak/>
        <w:t>Quelques précisions concernant:</w:t>
      </w:r>
    </w:p>
    <w:p w:rsidR="00AF06E5" w:rsidRPr="001A6AC7" w:rsidRDefault="00AF06E5" w:rsidP="00FA06E4">
      <w:pPr>
        <w:numPr>
          <w:ilvl w:val="0"/>
          <w:numId w:val="11"/>
        </w:numPr>
        <w:spacing w:before="100" w:beforeAutospacing="1"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La surplatine ou porte-objet</w:t>
      </w:r>
      <w:r w:rsidRPr="001A6AC7">
        <w:rPr>
          <w:rFonts w:ascii="Comic Sans MS" w:eastAsia="Times New Roman" w:hAnsi="Comic Sans MS" w:cs="Times New Roman"/>
          <w:color w:val="000000"/>
          <w:lang w:eastAsia="fr-FR"/>
        </w:rPr>
        <w:t> : elle est constituée de </w:t>
      </w:r>
      <w:r w:rsidRPr="001A6AC7">
        <w:rPr>
          <w:rFonts w:ascii="Comic Sans MS" w:eastAsia="Times New Roman" w:hAnsi="Comic Sans MS" w:cs="Times New Roman"/>
          <w:b/>
          <w:bCs/>
          <w:color w:val="000000"/>
          <w:lang w:eastAsia="fr-FR"/>
        </w:rPr>
        <w:t>deux valets</w:t>
      </w:r>
      <w:r w:rsidRPr="001A6AC7">
        <w:rPr>
          <w:rFonts w:ascii="Comic Sans MS" w:eastAsia="Times New Roman" w:hAnsi="Comic Sans MS" w:cs="Times New Roman"/>
          <w:color w:val="000000"/>
          <w:lang w:eastAsia="fr-FR"/>
        </w:rPr>
        <w:t> (l’un fixe et l’autre mobile) qui maintiennent la préparation sur la platine, et d’un </w:t>
      </w:r>
      <w:r w:rsidRPr="001A6AC7">
        <w:rPr>
          <w:rFonts w:ascii="Comic Sans MS" w:eastAsia="Times New Roman" w:hAnsi="Comic Sans MS" w:cs="Times New Roman"/>
          <w:b/>
          <w:bCs/>
          <w:color w:val="000000"/>
          <w:lang w:eastAsia="fr-FR"/>
        </w:rPr>
        <w:t>chariot</w:t>
      </w:r>
      <w:r w:rsidRPr="001A6AC7">
        <w:rPr>
          <w:rFonts w:ascii="Comic Sans MS" w:eastAsia="Times New Roman" w:hAnsi="Comic Sans MS" w:cs="Times New Roman"/>
          <w:color w:val="000000"/>
          <w:lang w:eastAsia="fr-FR"/>
        </w:rPr>
        <w:t>, mobile horizontalement qui permet de contrôler les déplacements de l’objet au moyen de deux vis de guidage.</w:t>
      </w:r>
    </w:p>
    <w:p w:rsidR="00FA06E4" w:rsidRPr="00FA06E4" w:rsidRDefault="00AF06E5" w:rsidP="00FA06E4">
      <w:pPr>
        <w:numPr>
          <w:ilvl w:val="0"/>
          <w:numId w:val="12"/>
        </w:numPr>
        <w:spacing w:before="100" w:beforeAutospacing="1"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Le condenseur (ou condensateur ou concentrateur)</w:t>
      </w:r>
      <w:r w:rsidRPr="001A6AC7">
        <w:rPr>
          <w:rFonts w:ascii="Comic Sans MS" w:eastAsia="Times New Roman" w:hAnsi="Comic Sans MS" w:cs="Times New Roman"/>
          <w:color w:val="000000"/>
          <w:lang w:eastAsia="fr-FR"/>
        </w:rPr>
        <w:t>: il permet d'éclairer l'objet de façon uniforme et de moduler, grâce à un diaphragme, la quantité de lumière qui arrive sur l'objet. Les microscopes actuels ont un</w:t>
      </w:r>
      <w:r w:rsidR="007560A6" w:rsidRPr="001A6AC7">
        <w:rPr>
          <w:rFonts w:ascii="Comic Sans MS" w:eastAsia="Times New Roman" w:hAnsi="Comic Sans MS" w:cs="Times New Roman"/>
          <w:color w:val="000000"/>
          <w:lang w:eastAsia="fr-FR"/>
        </w:rPr>
        <w:t xml:space="preserve"> </w:t>
      </w:r>
      <w:r w:rsidRPr="001A6AC7">
        <w:rPr>
          <w:rFonts w:ascii="Comic Sans MS" w:eastAsia="Times New Roman" w:hAnsi="Comic Sans MS" w:cs="Times New Roman"/>
          <w:b/>
          <w:bCs/>
          <w:color w:val="000000"/>
          <w:lang w:eastAsia="fr-FR"/>
        </w:rPr>
        <w:t>condenseur préréglé pour une efficacité maximale en position haute.</w:t>
      </w:r>
      <w:r w:rsidRPr="001A6AC7">
        <w:rPr>
          <w:rFonts w:ascii="Comic Sans MS" w:eastAsia="Times New Roman" w:hAnsi="Comic Sans MS" w:cs="Times New Roman"/>
          <w:color w:val="000000"/>
          <w:lang w:eastAsia="fr-FR"/>
        </w:rPr>
        <w:t> </w:t>
      </w:r>
    </w:p>
    <w:p w:rsidR="00AF06E5" w:rsidRPr="001A6AC7" w:rsidRDefault="00AF06E5" w:rsidP="00FA06E4">
      <w:pPr>
        <w:spacing w:after="0" w:line="240" w:lineRule="auto"/>
        <w:ind w:left="720"/>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Certains microscopes permettent de faire le </w:t>
      </w:r>
      <w:r w:rsidRPr="001A6AC7">
        <w:rPr>
          <w:rFonts w:ascii="Comic Sans MS" w:eastAsia="Times New Roman" w:hAnsi="Comic Sans MS" w:cs="Times New Roman"/>
          <w:b/>
          <w:bCs/>
          <w:color w:val="000000"/>
          <w:lang w:eastAsia="fr-FR"/>
        </w:rPr>
        <w:t>réglage de Kölher</w:t>
      </w:r>
      <w:r w:rsidRPr="001A6AC7">
        <w:rPr>
          <w:rFonts w:ascii="Comic Sans MS" w:eastAsia="Times New Roman" w:hAnsi="Comic Sans MS" w:cs="Times New Roman"/>
          <w:color w:val="000000"/>
          <w:lang w:eastAsia="fr-FR"/>
        </w:rPr>
        <w:t>: on concentre la lumière sur la préparation en réglant la hauteur du condenseur, diaphragme fermé, de façon à observer une image la plus nette et la plus petite possible de la source lumineuse avec l'objectif x10; après le réglage du condenseur, on ouvre le diaphragme pour éclairer tout le champ du microscope.</w:t>
      </w:r>
    </w:p>
    <w:p w:rsidR="00AF06E5" w:rsidRPr="001A6AC7" w:rsidRDefault="00AF06E5" w:rsidP="00FA06E4">
      <w:pPr>
        <w:numPr>
          <w:ilvl w:val="0"/>
          <w:numId w:val="13"/>
        </w:numPr>
        <w:spacing w:before="100" w:beforeAutospacing="1"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Les objectifs (x10, x40, x100):</w:t>
      </w:r>
      <w:r w:rsidRPr="001A6AC7">
        <w:rPr>
          <w:rFonts w:ascii="Comic Sans MS" w:eastAsia="Times New Roman" w:hAnsi="Comic Sans MS" w:cs="Times New Roman"/>
          <w:color w:val="000000"/>
          <w:lang w:eastAsia="fr-FR"/>
        </w:rPr>
        <w:t> ils sont composés de </w:t>
      </w:r>
      <w:r w:rsidRPr="001A6AC7">
        <w:rPr>
          <w:rFonts w:ascii="Comic Sans MS" w:eastAsia="Times New Roman" w:hAnsi="Comic Sans MS" w:cs="Times New Roman"/>
          <w:b/>
          <w:bCs/>
          <w:color w:val="000000"/>
          <w:lang w:eastAsia="fr-FR"/>
        </w:rPr>
        <w:t>lentilles</w:t>
      </w:r>
      <w:r w:rsidRPr="001A6AC7">
        <w:rPr>
          <w:rFonts w:ascii="Comic Sans MS" w:eastAsia="Times New Roman" w:hAnsi="Comic Sans MS" w:cs="Times New Roman"/>
          <w:color w:val="000000"/>
          <w:lang w:eastAsia="fr-FR"/>
        </w:rPr>
        <w:t> qui permettent de donner de l'objet observé une </w:t>
      </w:r>
      <w:r w:rsidRPr="001A6AC7">
        <w:rPr>
          <w:rFonts w:ascii="Comic Sans MS" w:eastAsia="Times New Roman" w:hAnsi="Comic Sans MS" w:cs="Times New Roman"/>
          <w:b/>
          <w:bCs/>
          <w:color w:val="000000"/>
          <w:lang w:eastAsia="fr-FR"/>
        </w:rPr>
        <w:t>image agrandie et renversée</w:t>
      </w:r>
      <w:r w:rsidRPr="001A6AC7">
        <w:rPr>
          <w:rFonts w:ascii="Comic Sans MS" w:eastAsia="Times New Roman" w:hAnsi="Comic Sans MS" w:cs="Times New Roman"/>
          <w:color w:val="000000"/>
          <w:lang w:eastAsia="fr-FR"/>
        </w:rPr>
        <w:t>. Ils sont </w:t>
      </w:r>
      <w:r w:rsidRPr="001A6AC7">
        <w:rPr>
          <w:rFonts w:ascii="Comic Sans MS" w:eastAsia="Times New Roman" w:hAnsi="Comic Sans MS" w:cs="Times New Roman"/>
          <w:b/>
          <w:bCs/>
          <w:color w:val="000000"/>
          <w:lang w:eastAsia="fr-FR"/>
        </w:rPr>
        <w:t>achromatiques,</w:t>
      </w:r>
      <w:r w:rsidRPr="001A6AC7">
        <w:rPr>
          <w:rFonts w:ascii="Comic Sans MS" w:eastAsia="Times New Roman" w:hAnsi="Comic Sans MS" w:cs="Times New Roman"/>
          <w:color w:val="000000"/>
          <w:lang w:eastAsia="fr-FR"/>
        </w:rPr>
        <w:t> c'est-à-dire prévus pour l'utilisation d'une lumière blanche constituée de la superposition d'ondes de longueurs différentes. On les utilise, soit </w:t>
      </w:r>
      <w:r w:rsidRPr="001A6AC7">
        <w:rPr>
          <w:rFonts w:ascii="Comic Sans MS" w:eastAsia="Times New Roman" w:hAnsi="Comic Sans MS" w:cs="Times New Roman"/>
          <w:b/>
          <w:bCs/>
          <w:color w:val="000000"/>
          <w:lang w:eastAsia="fr-FR"/>
        </w:rPr>
        <w:t>à sec</w:t>
      </w:r>
      <w:r w:rsidRPr="001A6AC7">
        <w:rPr>
          <w:rFonts w:ascii="Comic Sans MS" w:eastAsia="Times New Roman" w:hAnsi="Comic Sans MS" w:cs="Times New Roman"/>
          <w:color w:val="000000"/>
          <w:lang w:eastAsia="fr-FR"/>
        </w:rPr>
        <w:t> (état frais), soit </w:t>
      </w:r>
      <w:r w:rsidRPr="001A6AC7">
        <w:rPr>
          <w:rFonts w:ascii="Comic Sans MS" w:eastAsia="Times New Roman" w:hAnsi="Comic Sans MS" w:cs="Times New Roman"/>
          <w:b/>
          <w:bCs/>
          <w:color w:val="000000"/>
          <w:lang w:eastAsia="fr-FR"/>
        </w:rPr>
        <w:t>à immersion</w:t>
      </w:r>
      <w:r w:rsidRPr="001A6AC7">
        <w:rPr>
          <w:rFonts w:ascii="Comic Sans MS" w:eastAsia="Times New Roman" w:hAnsi="Comic Sans MS" w:cs="Times New Roman"/>
          <w:color w:val="000000"/>
          <w:lang w:eastAsia="fr-FR"/>
        </w:rPr>
        <w:t> (la lentille frontale trempe dans de l'huile synthétique dite "huile à immersion").</w:t>
      </w:r>
    </w:p>
    <w:p w:rsidR="00AF06E5" w:rsidRPr="001A6AC7" w:rsidRDefault="00AF06E5" w:rsidP="00FA06E4">
      <w:pPr>
        <w:numPr>
          <w:ilvl w:val="0"/>
          <w:numId w:val="14"/>
        </w:numPr>
        <w:spacing w:before="100" w:beforeAutospacing="1"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Les oculaires</w:t>
      </w:r>
      <w:r w:rsidRPr="001A6AC7">
        <w:rPr>
          <w:rFonts w:ascii="Comic Sans MS" w:eastAsia="Times New Roman" w:hAnsi="Comic Sans MS" w:cs="Times New Roman"/>
          <w:color w:val="000000"/>
          <w:lang w:eastAsia="fr-FR"/>
        </w:rPr>
        <w:t>: ils sont composés de </w:t>
      </w:r>
      <w:r w:rsidRPr="001A6AC7">
        <w:rPr>
          <w:rFonts w:ascii="Comic Sans MS" w:eastAsia="Times New Roman" w:hAnsi="Comic Sans MS" w:cs="Times New Roman"/>
          <w:b/>
          <w:bCs/>
          <w:color w:val="000000"/>
          <w:lang w:eastAsia="fr-FR"/>
        </w:rPr>
        <w:t>lentilles</w:t>
      </w:r>
      <w:r w:rsidRPr="001A6AC7">
        <w:rPr>
          <w:rFonts w:ascii="Comic Sans MS" w:eastAsia="Times New Roman" w:hAnsi="Comic Sans MS" w:cs="Times New Roman"/>
          <w:color w:val="000000"/>
          <w:lang w:eastAsia="fr-FR"/>
        </w:rPr>
        <w:t> qui  grossissent l'image donnée par l'objectif, en général </w:t>
      </w:r>
      <w:r w:rsidRPr="001A6AC7">
        <w:rPr>
          <w:rFonts w:ascii="Comic Sans MS" w:eastAsia="Times New Roman" w:hAnsi="Comic Sans MS" w:cs="Times New Roman"/>
          <w:b/>
          <w:bCs/>
          <w:color w:val="000000"/>
          <w:lang w:eastAsia="fr-FR"/>
        </w:rPr>
        <w:t>10 fois </w:t>
      </w:r>
      <w:r w:rsidRPr="001A6AC7">
        <w:rPr>
          <w:rFonts w:ascii="Comic Sans MS" w:eastAsia="Times New Roman" w:hAnsi="Comic Sans MS" w:cs="Times New Roman"/>
          <w:color w:val="000000"/>
          <w:lang w:eastAsia="fr-FR"/>
        </w:rPr>
        <w:t xml:space="preserve">(8 à 16 fois). Les microscopes utilisés en travaux pratiques possèdent deux oculaires: ils sont </w:t>
      </w:r>
      <w:r w:rsidR="007560A6" w:rsidRPr="001A6AC7">
        <w:rPr>
          <w:rFonts w:ascii="Comic Sans MS" w:eastAsia="Times New Roman" w:hAnsi="Comic Sans MS" w:cs="Times New Roman"/>
          <w:color w:val="000000"/>
          <w:lang w:eastAsia="fr-FR"/>
        </w:rPr>
        <w:t>dits</w:t>
      </w:r>
      <w:r w:rsidR="007560A6" w:rsidRPr="001A6AC7">
        <w:rPr>
          <w:rFonts w:ascii="Comic Sans MS" w:eastAsia="Times New Roman" w:hAnsi="Comic Sans MS" w:cs="Times New Roman"/>
          <w:b/>
          <w:bCs/>
          <w:color w:val="000000"/>
          <w:lang w:eastAsia="fr-FR"/>
        </w:rPr>
        <w:t xml:space="preserve"> «binoculaires</w:t>
      </w:r>
      <w:r w:rsidRPr="001A6AC7">
        <w:rPr>
          <w:rFonts w:ascii="Comic Sans MS" w:eastAsia="Times New Roman" w:hAnsi="Comic Sans MS" w:cs="Times New Roman"/>
          <w:b/>
          <w:bCs/>
          <w:color w:val="000000"/>
          <w:lang w:eastAsia="fr-FR"/>
        </w:rPr>
        <w:t>".</w:t>
      </w:r>
    </w:p>
    <w:p w:rsidR="00AF06E5" w:rsidRPr="001A6AC7" w:rsidRDefault="00AF06E5" w:rsidP="00FA06E4">
      <w:pPr>
        <w:numPr>
          <w:ilvl w:val="0"/>
          <w:numId w:val="15"/>
        </w:numPr>
        <w:spacing w:before="100" w:beforeAutospacing="1"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FF0000"/>
          <w:u w:val="single"/>
          <w:lang w:eastAsia="fr-FR"/>
        </w:rPr>
        <w:t xml:space="preserve">CARACTERISTIQUES DE </w:t>
      </w:r>
      <w:r w:rsidR="007560A6" w:rsidRPr="001A6AC7">
        <w:rPr>
          <w:rFonts w:ascii="Comic Sans MS" w:eastAsia="Times New Roman" w:hAnsi="Comic Sans MS" w:cs="Times New Roman"/>
          <w:b/>
          <w:bCs/>
          <w:color w:val="FF0000"/>
          <w:u w:val="single"/>
          <w:lang w:eastAsia="fr-FR"/>
        </w:rPr>
        <w:t>L’IMAGE</w:t>
      </w:r>
    </w:p>
    <w:tbl>
      <w:tblPr>
        <w:tblW w:w="7500" w:type="dxa"/>
        <w:tblCellSpacing w:w="15" w:type="dxa"/>
        <w:tblCellMar>
          <w:top w:w="15" w:type="dxa"/>
          <w:left w:w="15" w:type="dxa"/>
          <w:bottom w:w="15" w:type="dxa"/>
          <w:right w:w="15" w:type="dxa"/>
        </w:tblCellMar>
        <w:tblLook w:val="04A0"/>
      </w:tblPr>
      <w:tblGrid>
        <w:gridCol w:w="1276"/>
        <w:gridCol w:w="4331"/>
        <w:gridCol w:w="1893"/>
      </w:tblGrid>
      <w:tr w:rsidR="00AF06E5" w:rsidRPr="001A6AC7" w:rsidTr="00AF06E5">
        <w:trPr>
          <w:tblCellSpacing w:w="15" w:type="dxa"/>
        </w:trPr>
        <w:tc>
          <w:tcPr>
            <w:tcW w:w="1200" w:type="dxa"/>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Œil</w:t>
            </w:r>
          </w:p>
        </w:tc>
        <w:tc>
          <w:tcPr>
            <w:tcW w:w="4260" w:type="dxa"/>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1830" w:type="dxa"/>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noProof/>
                <w:lang w:eastAsia="fr-FR"/>
              </w:rPr>
              <w:drawing>
                <wp:inline distT="0" distB="0" distL="0" distR="0">
                  <wp:extent cx="123825" cy="457200"/>
                  <wp:effectExtent l="19050" t="0" r="9525" b="0"/>
                  <wp:docPr id="20" name="Image 9"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
                          <pic:cNvPicPr>
                            <a:picLocks noChangeAspect="1" noChangeArrowheads="1"/>
                          </pic:cNvPicPr>
                        </pic:nvPicPr>
                        <pic:blipFill>
                          <a:blip r:embed="rId10"/>
                          <a:srcRect/>
                          <a:stretch>
                            <a:fillRect/>
                          </a:stretch>
                        </pic:blipFill>
                        <pic:spPr bwMode="auto">
                          <a:xfrm>
                            <a:off x="0" y="0"/>
                            <a:ext cx="123825" cy="457200"/>
                          </a:xfrm>
                          <a:prstGeom prst="rect">
                            <a:avLst/>
                          </a:prstGeom>
                          <a:noFill/>
                          <a:ln w="9525">
                            <a:noFill/>
                            <a:miter lim="800000"/>
                            <a:headEnd/>
                            <a:tailEnd/>
                          </a:ln>
                        </pic:spPr>
                      </pic:pic>
                    </a:graphicData>
                  </a:graphic>
                </wp:inline>
              </w:drawing>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b/>
                <w:bCs/>
                <w:lang w:eastAsia="fr-FR"/>
              </w:rPr>
              <w:t>oculaire</w:t>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b/>
                <w:bCs/>
                <w:lang w:eastAsia="fr-FR"/>
              </w:rPr>
              <w:t>grandissement G2</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noProof/>
                <w:lang w:eastAsia="fr-FR"/>
              </w:rPr>
              <w:drawing>
                <wp:inline distT="0" distB="0" distL="0" distR="0">
                  <wp:extent cx="123825" cy="457200"/>
                  <wp:effectExtent l="19050" t="0" r="9525" b="0"/>
                  <wp:docPr id="19" name="Image 10"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
                          <pic:cNvPicPr>
                            <a:picLocks noChangeAspect="1" noChangeArrowheads="1"/>
                          </pic:cNvPicPr>
                        </pic:nvPicPr>
                        <pic:blipFill>
                          <a:blip r:embed="rId10"/>
                          <a:srcRect/>
                          <a:stretch>
                            <a:fillRect/>
                          </a:stretch>
                        </pic:blipFill>
                        <pic:spPr bwMode="auto">
                          <a:xfrm>
                            <a:off x="0" y="0"/>
                            <a:ext cx="123825" cy="457200"/>
                          </a:xfrm>
                          <a:prstGeom prst="rect">
                            <a:avLst/>
                          </a:prstGeom>
                          <a:noFill/>
                          <a:ln w="9525">
                            <a:noFill/>
                            <a:miter lim="800000"/>
                            <a:headEnd/>
                            <a:tailEnd/>
                          </a:ln>
                        </pic:spPr>
                      </pic:pic>
                    </a:graphicData>
                  </a:graphic>
                </wp:inline>
              </w:drawing>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b/>
                <w:bCs/>
                <w:lang w:eastAsia="fr-FR"/>
              </w:rPr>
              <w:t>objectif </w:t>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b/>
                <w:bCs/>
                <w:lang w:eastAsia="fr-FR"/>
              </w:rPr>
              <w:t>grandissement G1</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noProof/>
                <w:lang w:eastAsia="fr-FR"/>
              </w:rPr>
              <w:drawing>
                <wp:inline distT="0" distB="0" distL="0" distR="0">
                  <wp:extent cx="123825" cy="457200"/>
                  <wp:effectExtent l="19050" t="0" r="9525" b="0"/>
                  <wp:docPr id="18" name="Image 11"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
                          <pic:cNvPicPr>
                            <a:picLocks noChangeAspect="1" noChangeArrowheads="1"/>
                          </pic:cNvPicPr>
                        </pic:nvPicPr>
                        <pic:blipFill>
                          <a:blip r:embed="rId10"/>
                          <a:srcRect/>
                          <a:stretch>
                            <a:fillRect/>
                          </a:stretch>
                        </pic:blipFill>
                        <pic:spPr bwMode="auto">
                          <a:xfrm>
                            <a:off x="0" y="0"/>
                            <a:ext cx="123825" cy="457200"/>
                          </a:xfrm>
                          <a:prstGeom prst="rect">
                            <a:avLst/>
                          </a:prstGeom>
                          <a:noFill/>
                          <a:ln w="9525">
                            <a:noFill/>
                            <a:miter lim="800000"/>
                            <a:headEnd/>
                            <a:tailEnd/>
                          </a:ln>
                        </pic:spPr>
                      </pic:pic>
                    </a:graphicData>
                  </a:graphic>
                </wp:inline>
              </w:drawing>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préparation</w:t>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rHeight w:val="315"/>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noProof/>
                <w:lang w:eastAsia="fr-FR"/>
              </w:rPr>
              <w:drawing>
                <wp:inline distT="0" distB="0" distL="0" distR="0">
                  <wp:extent cx="123825" cy="457200"/>
                  <wp:effectExtent l="19050" t="0" r="9525" b="0"/>
                  <wp:docPr id="17" name="Image 12"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
                          <pic:cNvPicPr>
                            <a:picLocks noChangeAspect="1" noChangeArrowheads="1"/>
                          </pic:cNvPicPr>
                        </pic:nvPicPr>
                        <pic:blipFill>
                          <a:blip r:embed="rId10"/>
                          <a:srcRect/>
                          <a:stretch>
                            <a:fillRect/>
                          </a:stretch>
                        </pic:blipFill>
                        <pic:spPr bwMode="auto">
                          <a:xfrm>
                            <a:off x="0" y="0"/>
                            <a:ext cx="123825" cy="457200"/>
                          </a:xfrm>
                          <a:prstGeom prst="rect">
                            <a:avLst/>
                          </a:prstGeom>
                          <a:noFill/>
                          <a:ln w="9525">
                            <a:noFill/>
                            <a:miter lim="800000"/>
                            <a:headEnd/>
                            <a:tailEnd/>
                          </a:ln>
                        </pic:spPr>
                      </pic:pic>
                    </a:graphicData>
                  </a:graphic>
                </wp:inline>
              </w:drawing>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rHeight w:val="315"/>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lampe</w:t>
            </w:r>
          </w:p>
        </w:tc>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r w:rsidR="00AF06E5" w:rsidRPr="001A6AC7" w:rsidTr="00AF06E5">
        <w:trPr>
          <w:trHeight w:val="315"/>
          <w:tblCellSpacing w:w="15" w:type="dxa"/>
        </w:trPr>
        <w:tc>
          <w:tcPr>
            <w:tcW w:w="0" w:type="auto"/>
            <w:vAlign w:val="center"/>
            <w:hideMark/>
          </w:tcPr>
          <w:p w:rsidR="00AF06E5" w:rsidRPr="001A6AC7" w:rsidRDefault="00AF06E5" w:rsidP="00AF06E5">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lang w:eastAsia="fr-FR"/>
              </w:rPr>
              <w:lastRenderedPageBreak/>
              <w:t> </w:t>
            </w:r>
          </w:p>
        </w:tc>
        <w:tc>
          <w:tcPr>
            <w:tcW w:w="0" w:type="auto"/>
            <w:vAlign w:val="center"/>
            <w:hideMark/>
          </w:tcPr>
          <w:tbl>
            <w:tblPr>
              <w:tblW w:w="336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60"/>
            </w:tblGrid>
            <w:tr w:rsidR="00AF06E5" w:rsidRPr="001A6AC7">
              <w:trPr>
                <w:tblCellSpacing w:w="15" w:type="dxa"/>
                <w:jc w:val="center"/>
              </w:trPr>
              <w:tc>
                <w:tcPr>
                  <w:tcW w:w="3210" w:type="dxa"/>
                  <w:tcBorders>
                    <w:top w:val="outset" w:sz="6" w:space="0" w:color="auto"/>
                    <w:left w:val="outset" w:sz="6" w:space="0" w:color="auto"/>
                    <w:bottom w:val="outset" w:sz="6" w:space="0" w:color="auto"/>
                    <w:right w:val="outset" w:sz="6" w:space="0" w:color="auto"/>
                  </w:tcBorders>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b/>
                      <w:bCs/>
                      <w:lang w:eastAsia="fr-FR"/>
                    </w:rPr>
                    <w:t>GROSSISSEMENT = G1 x G2</w:t>
                  </w:r>
                </w:p>
              </w:tc>
            </w:tr>
          </w:tbl>
          <w:p w:rsidR="00AF06E5" w:rsidRPr="001A6AC7" w:rsidRDefault="00AF06E5" w:rsidP="00AF06E5">
            <w:pPr>
              <w:spacing w:after="0" w:line="240" w:lineRule="auto"/>
              <w:jc w:val="center"/>
              <w:rPr>
                <w:rFonts w:ascii="Comic Sans MS" w:eastAsia="Times New Roman" w:hAnsi="Comic Sans MS" w:cs="Times New Roman"/>
                <w:lang w:eastAsia="fr-FR"/>
              </w:rPr>
            </w:pPr>
          </w:p>
        </w:tc>
        <w:tc>
          <w:tcPr>
            <w:tcW w:w="0" w:type="auto"/>
            <w:vAlign w:val="center"/>
            <w:hideMark/>
          </w:tcPr>
          <w:p w:rsidR="00AF06E5" w:rsidRPr="001A6AC7" w:rsidRDefault="00AF06E5" w:rsidP="00AF06E5">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r>
    </w:tbl>
    <w:p w:rsidR="00AF06E5" w:rsidRPr="001A6AC7" w:rsidRDefault="00AF06E5" w:rsidP="00FA06E4">
      <w:pPr>
        <w:spacing w:before="100" w:beforeAutospacing="1" w:after="0"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Exemple: </w:t>
      </w:r>
    </w:p>
    <w:tbl>
      <w:tblPr>
        <w:tblW w:w="6630" w:type="dxa"/>
        <w:tblCellSpacing w:w="15" w:type="dxa"/>
        <w:tblCellMar>
          <w:top w:w="15" w:type="dxa"/>
          <w:left w:w="15" w:type="dxa"/>
          <w:bottom w:w="15" w:type="dxa"/>
          <w:right w:w="15" w:type="dxa"/>
        </w:tblCellMar>
        <w:tblLook w:val="04A0"/>
      </w:tblPr>
      <w:tblGrid>
        <w:gridCol w:w="1566"/>
        <w:gridCol w:w="927"/>
        <w:gridCol w:w="4137"/>
      </w:tblGrid>
      <w:tr w:rsidR="00AF06E5" w:rsidRPr="001A6AC7" w:rsidTr="00AF06E5">
        <w:trPr>
          <w:tblCellSpacing w:w="15" w:type="dxa"/>
        </w:trPr>
        <w:tc>
          <w:tcPr>
            <w:tcW w:w="1500" w:type="dxa"/>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oculaire x10</w:t>
            </w:r>
          </w:p>
        </w:tc>
        <w:tc>
          <w:tcPr>
            <w:tcW w:w="885" w:type="dxa"/>
            <w:vMerge w:val="restart"/>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noProof/>
                <w:lang w:eastAsia="fr-FR"/>
              </w:rPr>
              <w:drawing>
                <wp:inline distT="0" distB="0" distL="0" distR="0">
                  <wp:extent cx="114300" cy="428625"/>
                  <wp:effectExtent l="19050" t="0" r="0" b="0"/>
                  <wp:docPr id="16" name="Image 1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
                          <pic:cNvPicPr>
                            <a:picLocks noChangeAspect="1" noChangeArrowheads="1"/>
                          </pic:cNvPicPr>
                        </pic:nvPicPr>
                        <pic:blipFill>
                          <a:blip r:embed="rId11"/>
                          <a:srcRect/>
                          <a:stretch>
                            <a:fillRect/>
                          </a:stretch>
                        </pic:blipFill>
                        <pic:spPr bwMode="auto">
                          <a:xfrm>
                            <a:off x="0" y="0"/>
                            <a:ext cx="114300" cy="428625"/>
                          </a:xfrm>
                          <a:prstGeom prst="rect">
                            <a:avLst/>
                          </a:prstGeom>
                          <a:noFill/>
                          <a:ln w="9525">
                            <a:noFill/>
                            <a:miter lim="800000"/>
                            <a:headEnd/>
                            <a:tailEnd/>
                          </a:ln>
                        </pic:spPr>
                      </pic:pic>
                    </a:graphicData>
                  </a:graphic>
                </wp:inline>
              </w:drawing>
            </w:r>
          </w:p>
        </w:tc>
        <w:tc>
          <w:tcPr>
            <w:tcW w:w="4035" w:type="dxa"/>
            <w:vMerge w:val="restart"/>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GROSSISSEMENT = 10 x 100 = 1000</w:t>
            </w:r>
          </w:p>
        </w:tc>
      </w:tr>
      <w:tr w:rsidR="00AF06E5" w:rsidRPr="001A6AC7" w:rsidTr="00AF06E5">
        <w:trPr>
          <w:tblCellSpacing w:w="15" w:type="dxa"/>
        </w:trPr>
        <w:tc>
          <w:tcPr>
            <w:tcW w:w="0" w:type="auto"/>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 </w:t>
            </w:r>
          </w:p>
        </w:tc>
        <w:tc>
          <w:tcPr>
            <w:tcW w:w="0" w:type="auto"/>
            <w:vMerge/>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p>
        </w:tc>
        <w:tc>
          <w:tcPr>
            <w:tcW w:w="0" w:type="auto"/>
            <w:vMerge/>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p>
        </w:tc>
      </w:tr>
      <w:tr w:rsidR="00AF06E5" w:rsidRPr="001A6AC7" w:rsidTr="00AF06E5">
        <w:trPr>
          <w:trHeight w:val="315"/>
          <w:tblCellSpacing w:w="15" w:type="dxa"/>
        </w:trPr>
        <w:tc>
          <w:tcPr>
            <w:tcW w:w="0" w:type="auto"/>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r w:rsidRPr="001A6AC7">
              <w:rPr>
                <w:rFonts w:ascii="Comic Sans MS" w:eastAsia="Times New Roman" w:hAnsi="Comic Sans MS" w:cs="Times New Roman"/>
                <w:lang w:eastAsia="fr-FR"/>
              </w:rPr>
              <w:t>objectif x100</w:t>
            </w:r>
          </w:p>
        </w:tc>
        <w:tc>
          <w:tcPr>
            <w:tcW w:w="0" w:type="auto"/>
            <w:vMerge/>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p>
        </w:tc>
        <w:tc>
          <w:tcPr>
            <w:tcW w:w="0" w:type="auto"/>
            <w:vMerge/>
            <w:vAlign w:val="center"/>
            <w:hideMark/>
          </w:tcPr>
          <w:p w:rsidR="00AF06E5" w:rsidRPr="001A6AC7" w:rsidRDefault="00AF06E5" w:rsidP="00FA06E4">
            <w:pPr>
              <w:spacing w:after="0" w:line="240" w:lineRule="auto"/>
              <w:rPr>
                <w:rFonts w:ascii="Comic Sans MS" w:eastAsia="Times New Roman" w:hAnsi="Comic Sans MS" w:cs="Times New Roman"/>
                <w:lang w:eastAsia="fr-FR"/>
              </w:rPr>
            </w:pPr>
          </w:p>
        </w:tc>
      </w:tr>
    </w:tbl>
    <w:p w:rsidR="00AF06E5" w:rsidRPr="001A6AC7" w:rsidRDefault="00AF06E5" w:rsidP="00FA06E4">
      <w:pPr>
        <w:spacing w:before="100" w:beforeAutospacing="1" w:after="0" w:line="240" w:lineRule="auto"/>
        <w:rPr>
          <w:rFonts w:ascii="Comic Sans MS" w:eastAsia="Times New Roman" w:hAnsi="Comic Sans MS" w:cs="Times New Roman"/>
          <w:color w:val="000000"/>
          <w:lang w:eastAsia="fr-FR"/>
        </w:rPr>
      </w:pPr>
    </w:p>
    <w:tbl>
      <w:tblPr>
        <w:tblW w:w="688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885"/>
      </w:tblGrid>
      <w:tr w:rsidR="00AF06E5" w:rsidRPr="001A6AC7" w:rsidTr="00AF06E5">
        <w:trPr>
          <w:tblCellSpacing w:w="15" w:type="dxa"/>
          <w:jc w:val="center"/>
        </w:trPr>
        <w:tc>
          <w:tcPr>
            <w:tcW w:w="6735" w:type="dxa"/>
            <w:tcBorders>
              <w:top w:val="outset" w:sz="6" w:space="0" w:color="auto"/>
              <w:left w:val="outset" w:sz="6" w:space="0" w:color="auto"/>
              <w:bottom w:val="outset" w:sz="6" w:space="0" w:color="auto"/>
              <w:right w:val="outset" w:sz="6" w:space="0" w:color="auto"/>
            </w:tcBorders>
            <w:vAlign w:val="center"/>
            <w:hideMark/>
          </w:tcPr>
          <w:p w:rsidR="00AF06E5" w:rsidRPr="001A6AC7" w:rsidRDefault="00AF06E5" w:rsidP="00FA06E4">
            <w:pPr>
              <w:spacing w:after="0" w:line="240" w:lineRule="auto"/>
              <w:jc w:val="center"/>
              <w:rPr>
                <w:rFonts w:ascii="Comic Sans MS" w:eastAsia="Times New Roman" w:hAnsi="Comic Sans MS" w:cs="Times New Roman"/>
                <w:lang w:eastAsia="fr-FR"/>
              </w:rPr>
            </w:pPr>
            <w:r w:rsidRPr="001A6AC7">
              <w:rPr>
                <w:rFonts w:ascii="Comic Sans MS" w:eastAsia="Times New Roman" w:hAnsi="Comic Sans MS" w:cs="Times New Roman"/>
                <w:b/>
                <w:bCs/>
                <w:lang w:eastAsia="fr-FR"/>
              </w:rPr>
              <w:t>TAILLE DE L’IMAGE = TAILLE REELLE x GROSSISSEMENT</w:t>
            </w:r>
          </w:p>
        </w:tc>
      </w:tr>
    </w:tbl>
    <w:p w:rsidR="00AF06E5" w:rsidRPr="001A6AC7" w:rsidRDefault="00AF06E5" w:rsidP="00AF06E5">
      <w:p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La netteté de l'image dépend du </w:t>
      </w:r>
      <w:r w:rsidRPr="001A6AC7">
        <w:rPr>
          <w:rFonts w:ascii="Comic Sans MS" w:eastAsia="Times New Roman" w:hAnsi="Comic Sans MS" w:cs="Times New Roman"/>
          <w:b/>
          <w:bCs/>
          <w:color w:val="000000"/>
          <w:lang w:eastAsia="fr-FR"/>
        </w:rPr>
        <w:t>pouvoir séparateur de l'objectif</w:t>
      </w:r>
      <w:r w:rsidRPr="001A6AC7">
        <w:rPr>
          <w:rFonts w:ascii="Comic Sans MS" w:eastAsia="Times New Roman" w:hAnsi="Comic Sans MS" w:cs="Times New Roman"/>
          <w:color w:val="000000"/>
          <w:lang w:eastAsia="fr-FR"/>
        </w:rPr>
        <w:t> utilisé, qui est la distance minimale au delà de laquelle il n'est plus possible de percevoir l'écartement entre 2 points.</w:t>
      </w:r>
    </w:p>
    <w:p w:rsidR="00AF06E5" w:rsidRPr="001A6AC7" w:rsidRDefault="00AF06E5" w:rsidP="007560A6">
      <w:p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NB: pour les objectifs à fort grossissement (x100), on intercale </w:t>
      </w:r>
      <w:r w:rsidRPr="001A6AC7">
        <w:rPr>
          <w:rFonts w:ascii="Comic Sans MS" w:eastAsia="Times New Roman" w:hAnsi="Comic Sans MS" w:cs="Times New Roman"/>
          <w:b/>
          <w:bCs/>
          <w:color w:val="000000"/>
          <w:lang w:eastAsia="fr-FR"/>
        </w:rPr>
        <w:t>une goutte d'huile</w:t>
      </w:r>
      <w:r w:rsidRPr="001A6AC7">
        <w:rPr>
          <w:rFonts w:ascii="Comic Sans MS" w:eastAsia="Times New Roman" w:hAnsi="Comic Sans MS" w:cs="Times New Roman"/>
          <w:color w:val="000000"/>
          <w:lang w:eastAsia="fr-FR"/>
        </w:rPr>
        <w:t> entre la préparation et la tête de l'objectif pour augmenter la luminosité et la netteté de l'image : observation </w:t>
      </w:r>
      <w:r w:rsidRPr="001A6AC7">
        <w:rPr>
          <w:rFonts w:ascii="Comic Sans MS" w:eastAsia="Times New Roman" w:hAnsi="Comic Sans MS" w:cs="Times New Roman"/>
          <w:b/>
          <w:bCs/>
          <w:color w:val="000000"/>
          <w:lang w:eastAsia="fr-FR"/>
        </w:rPr>
        <w:t>à l’immersion</w:t>
      </w:r>
      <w:r w:rsidRPr="001A6AC7">
        <w:rPr>
          <w:rFonts w:ascii="Comic Sans MS" w:eastAsia="Times New Roman" w:hAnsi="Comic Sans MS" w:cs="Times New Roman"/>
          <w:color w:val="000000"/>
          <w:lang w:eastAsia="fr-FR"/>
        </w:rPr>
        <w:t>.</w:t>
      </w:r>
    </w:p>
    <w:p w:rsidR="00AF06E5" w:rsidRPr="001A6AC7" w:rsidRDefault="00AF06E5" w:rsidP="007560A6">
      <w:pPr>
        <w:numPr>
          <w:ilvl w:val="0"/>
          <w:numId w:val="16"/>
        </w:numPr>
        <w:spacing w:before="100" w:beforeAutospacing="1" w:after="100" w:afterAutospacing="1" w:line="240" w:lineRule="auto"/>
        <w:rPr>
          <w:rFonts w:ascii="Comic Sans MS" w:eastAsia="Times New Roman" w:hAnsi="Comic Sans MS" w:cs="Times New Roman"/>
          <w:color w:val="FF0000"/>
          <w:lang w:eastAsia="fr-FR"/>
        </w:rPr>
      </w:pPr>
      <w:r w:rsidRPr="001A6AC7">
        <w:rPr>
          <w:rFonts w:ascii="Comic Sans MS" w:eastAsia="Times New Roman" w:hAnsi="Comic Sans MS" w:cs="Times New Roman"/>
          <w:b/>
          <w:bCs/>
          <w:color w:val="FF0000"/>
          <w:u w:val="single"/>
          <w:lang w:eastAsia="fr-FR"/>
        </w:rPr>
        <w:t>UTILISATION</w:t>
      </w:r>
    </w:p>
    <w:p w:rsidR="00AF06E5" w:rsidRPr="001A6AC7" w:rsidRDefault="00AF06E5" w:rsidP="007560A6">
      <w:p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Le microscope est à manipuler </w:t>
      </w:r>
      <w:r w:rsidRPr="001A6AC7">
        <w:rPr>
          <w:rFonts w:ascii="Comic Sans MS" w:eastAsia="Times New Roman" w:hAnsi="Comic Sans MS" w:cs="Times New Roman"/>
          <w:b/>
          <w:bCs/>
          <w:color w:val="000000"/>
          <w:lang w:eastAsia="fr-FR"/>
        </w:rPr>
        <w:t>avec précautions</w:t>
      </w:r>
      <w:r w:rsidRPr="001A6AC7">
        <w:rPr>
          <w:rFonts w:ascii="Comic Sans MS" w:eastAsia="Times New Roman" w:hAnsi="Comic Sans MS" w:cs="Times New Roman"/>
          <w:color w:val="000000"/>
          <w:lang w:eastAsia="fr-FR"/>
        </w:rPr>
        <w:t>: éviter de le déplacer (si besoin, tenir la potence d'une main, l'autre main étant placée sous le pied); ne pas mettre les doigts sur les objectifs et les oculaires.</w:t>
      </w:r>
    </w:p>
    <w:p w:rsidR="00AF06E5" w:rsidRPr="001A6AC7" w:rsidRDefault="00AF06E5" w:rsidP="00AF06E5">
      <w:pPr>
        <w:numPr>
          <w:ilvl w:val="0"/>
          <w:numId w:val="17"/>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u w:val="single"/>
          <w:lang w:eastAsia="fr-FR"/>
        </w:rPr>
        <w:t>Préparation du matériel</w:t>
      </w:r>
    </w:p>
    <w:p w:rsidR="00AF06E5" w:rsidRPr="001A6AC7" w:rsidRDefault="00AF06E5" w:rsidP="00AF06E5">
      <w:pPr>
        <w:numPr>
          <w:ilvl w:val="1"/>
          <w:numId w:val="17"/>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 xml:space="preserve">Possibilité d'observer les </w:t>
      </w:r>
      <w:r w:rsidR="007560A6" w:rsidRPr="001A6AC7">
        <w:rPr>
          <w:rFonts w:ascii="Comic Sans MS" w:eastAsia="Times New Roman" w:hAnsi="Comic Sans MS" w:cs="Times New Roman"/>
          <w:color w:val="000000"/>
          <w:lang w:eastAsia="fr-FR"/>
        </w:rPr>
        <w:t xml:space="preserve">cellules vivantes: on les place </w:t>
      </w:r>
      <w:r w:rsidRPr="001A6AC7">
        <w:rPr>
          <w:rFonts w:ascii="Comic Sans MS" w:eastAsia="Times New Roman" w:hAnsi="Comic Sans MS" w:cs="Times New Roman"/>
          <w:color w:val="000000"/>
          <w:lang w:eastAsia="fr-FR"/>
        </w:rPr>
        <w:t>entre lame et lamelle dans une goutte de liquide.</w:t>
      </w:r>
    </w:p>
    <w:p w:rsidR="00AF06E5" w:rsidRPr="001A6AC7" w:rsidRDefault="00AF06E5" w:rsidP="007560A6">
      <w:pPr>
        <w:numPr>
          <w:ilvl w:val="1"/>
          <w:numId w:val="17"/>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Possibilité de colorations ou préparations spéciales pour mettre en évidence certains détails ou propriétés.</w:t>
      </w:r>
    </w:p>
    <w:p w:rsidR="00AF06E5" w:rsidRPr="001A6AC7" w:rsidRDefault="00AF06E5" w:rsidP="00AF06E5">
      <w:pPr>
        <w:numPr>
          <w:ilvl w:val="0"/>
          <w:numId w:val="18"/>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u w:val="single"/>
          <w:lang w:eastAsia="fr-FR"/>
        </w:rPr>
        <w:t>Mise au point et observation</w:t>
      </w:r>
    </w:p>
    <w:p w:rsidR="00AF06E5" w:rsidRPr="001A6AC7" w:rsidRDefault="00AF06E5" w:rsidP="00AF06E5">
      <w:pPr>
        <w:numPr>
          <w:ilvl w:val="1"/>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Allumer le microscope (interrupteur)</w:t>
      </w:r>
    </w:p>
    <w:p w:rsidR="00AF06E5" w:rsidRPr="001A6AC7" w:rsidRDefault="00AF06E5" w:rsidP="00AF06E5">
      <w:pPr>
        <w:numPr>
          <w:ilvl w:val="1"/>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Mettre en place l'objectif désiré</w:t>
      </w:r>
    </w:p>
    <w:p w:rsidR="00AF06E5" w:rsidRPr="001A6AC7" w:rsidRDefault="00AF06E5" w:rsidP="00AF06E5">
      <w:pPr>
        <w:numPr>
          <w:ilvl w:val="1"/>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Régler approximativement l'éclairage:</w:t>
      </w:r>
    </w:p>
    <w:p w:rsidR="00AF06E5" w:rsidRPr="001A6AC7" w:rsidRDefault="00AF06E5" w:rsidP="00AF06E5">
      <w:pPr>
        <w:numPr>
          <w:ilvl w:val="2"/>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intensité lumineuse forte et diaphragme aux 3/4 fermé pour les préparations non colorées</w:t>
      </w:r>
    </w:p>
    <w:p w:rsidR="00AF06E5" w:rsidRPr="001A6AC7" w:rsidRDefault="00AF06E5" w:rsidP="00AF06E5">
      <w:pPr>
        <w:numPr>
          <w:ilvl w:val="2"/>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intensité lumineuse forte et diaphragme ouvert pour les préparations colorées</w:t>
      </w:r>
    </w:p>
    <w:p w:rsidR="00AF06E5" w:rsidRPr="001A6AC7" w:rsidRDefault="00AF06E5" w:rsidP="00AF06E5">
      <w:pPr>
        <w:numPr>
          <w:ilvl w:val="1"/>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Pour les microscopes binoculaires, régler </w:t>
      </w:r>
      <w:r w:rsidRPr="001A6AC7">
        <w:rPr>
          <w:rFonts w:ascii="Comic Sans MS" w:eastAsia="Times New Roman" w:hAnsi="Comic Sans MS" w:cs="Times New Roman"/>
          <w:b/>
          <w:bCs/>
          <w:color w:val="000000"/>
          <w:lang w:eastAsia="fr-FR"/>
        </w:rPr>
        <w:t>l'écartement des 2 oculaires</w:t>
      </w:r>
      <w:r w:rsidRPr="001A6AC7">
        <w:rPr>
          <w:rFonts w:ascii="Comic Sans MS" w:eastAsia="Times New Roman" w:hAnsi="Comic Sans MS" w:cs="Times New Roman"/>
          <w:color w:val="000000"/>
          <w:lang w:eastAsia="fr-FR"/>
        </w:rPr>
        <w:t> de façon à ce que les 2 images se recouvrent parfaitement (on ne doit voir qu'une image parfaitement ronde)</w:t>
      </w:r>
    </w:p>
    <w:p w:rsidR="00AF06E5" w:rsidRPr="001A6AC7" w:rsidRDefault="00AF06E5" w:rsidP="00AF06E5">
      <w:pPr>
        <w:numPr>
          <w:ilvl w:val="1"/>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Placer la préparation sur la platine</w:t>
      </w:r>
    </w:p>
    <w:p w:rsidR="00AF06E5" w:rsidRPr="001A6AC7" w:rsidRDefault="00AF06E5" w:rsidP="00AF06E5">
      <w:pPr>
        <w:numPr>
          <w:ilvl w:val="1"/>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Mise au point:</w:t>
      </w:r>
    </w:p>
    <w:p w:rsidR="00AF06E5" w:rsidRPr="001A6AC7" w:rsidRDefault="00AF06E5" w:rsidP="00AF06E5">
      <w:pPr>
        <w:numPr>
          <w:ilvl w:val="2"/>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lastRenderedPageBreak/>
        <w:t>En regardant sur le côté</w:t>
      </w:r>
      <w:r w:rsidRPr="001A6AC7">
        <w:rPr>
          <w:rFonts w:ascii="Comic Sans MS" w:eastAsia="Times New Roman" w:hAnsi="Comic Sans MS" w:cs="Times New Roman"/>
          <w:color w:val="000000"/>
          <w:lang w:eastAsia="fr-FR"/>
        </w:rPr>
        <w:t>, remonter la préparation le plus près possible de l'objectif, à l'aide de la </w:t>
      </w:r>
      <w:r w:rsidRPr="001A6AC7">
        <w:rPr>
          <w:rFonts w:ascii="Comic Sans MS" w:eastAsia="Times New Roman" w:hAnsi="Comic Sans MS" w:cs="Times New Roman"/>
          <w:b/>
          <w:bCs/>
          <w:color w:val="000000"/>
          <w:lang w:eastAsia="fr-FR"/>
        </w:rPr>
        <w:t>vis macrométrique</w:t>
      </w:r>
    </w:p>
    <w:p w:rsidR="00AF06E5" w:rsidRPr="001A6AC7" w:rsidRDefault="00AF06E5" w:rsidP="00AF06E5">
      <w:pPr>
        <w:numPr>
          <w:ilvl w:val="2"/>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En regardant dans les oculaires</w:t>
      </w:r>
      <w:r w:rsidRPr="001A6AC7">
        <w:rPr>
          <w:rFonts w:ascii="Comic Sans MS" w:eastAsia="Times New Roman" w:hAnsi="Comic Sans MS" w:cs="Times New Roman"/>
          <w:color w:val="000000"/>
          <w:lang w:eastAsia="fr-FR"/>
        </w:rPr>
        <w:t>, redescendre la préparation très lentement jusqu'à formation d'une image, à l'aide de la </w:t>
      </w:r>
      <w:r w:rsidRPr="001A6AC7">
        <w:rPr>
          <w:rFonts w:ascii="Comic Sans MS" w:eastAsia="Times New Roman" w:hAnsi="Comic Sans MS" w:cs="Times New Roman"/>
          <w:b/>
          <w:bCs/>
          <w:color w:val="000000"/>
          <w:lang w:eastAsia="fr-FR"/>
        </w:rPr>
        <w:t>vis macrométrique,</w:t>
      </w:r>
    </w:p>
    <w:p w:rsidR="00AF06E5" w:rsidRPr="001A6AC7" w:rsidRDefault="00AF06E5" w:rsidP="00AF06E5">
      <w:pPr>
        <w:numPr>
          <w:ilvl w:val="2"/>
          <w:numId w:val="19"/>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Agir sur la </w:t>
      </w:r>
      <w:r w:rsidRPr="001A6AC7">
        <w:rPr>
          <w:rFonts w:ascii="Comic Sans MS" w:eastAsia="Times New Roman" w:hAnsi="Comic Sans MS" w:cs="Times New Roman"/>
          <w:b/>
          <w:bCs/>
          <w:color w:val="000000"/>
          <w:lang w:eastAsia="fr-FR"/>
        </w:rPr>
        <w:t>vis micrométrique</w:t>
      </w:r>
      <w:r w:rsidRPr="001A6AC7">
        <w:rPr>
          <w:rFonts w:ascii="Comic Sans MS" w:eastAsia="Times New Roman" w:hAnsi="Comic Sans MS" w:cs="Times New Roman"/>
          <w:color w:val="000000"/>
          <w:lang w:eastAsia="fr-FR"/>
        </w:rPr>
        <w:t> pour avoir une </w:t>
      </w:r>
      <w:r w:rsidRPr="001A6AC7">
        <w:rPr>
          <w:rFonts w:ascii="Comic Sans MS" w:eastAsia="Times New Roman" w:hAnsi="Comic Sans MS" w:cs="Times New Roman"/>
          <w:b/>
          <w:bCs/>
          <w:color w:val="000000"/>
          <w:lang w:eastAsia="fr-FR"/>
        </w:rPr>
        <w:t>image nette</w:t>
      </w:r>
    </w:p>
    <w:p w:rsidR="00AF06E5" w:rsidRPr="00996FA0" w:rsidRDefault="00AF06E5" w:rsidP="00AF06E5">
      <w:pPr>
        <w:numPr>
          <w:ilvl w:val="2"/>
          <w:numId w:val="19"/>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996FA0">
        <w:rPr>
          <w:rFonts w:ascii="Comic Sans MS" w:eastAsia="Times New Roman" w:hAnsi="Comic Sans MS" w:cs="Times New Roman"/>
          <w:b/>
          <w:bCs/>
          <w:color w:val="000000"/>
          <w:sz w:val="24"/>
          <w:szCs w:val="24"/>
          <w:lang w:eastAsia="fr-FR"/>
        </w:rPr>
        <w:t>Parfaire l'éclairage.</w:t>
      </w:r>
    </w:p>
    <w:p w:rsidR="002A4720" w:rsidRPr="00996FA0" w:rsidRDefault="00AF06E5" w:rsidP="00FA06E4">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996FA0">
        <w:rPr>
          <w:rFonts w:ascii="Comic Sans MS" w:eastAsia="Times New Roman" w:hAnsi="Comic Sans MS" w:cs="Times New Roman"/>
          <w:color w:val="000000"/>
          <w:sz w:val="24"/>
          <w:szCs w:val="24"/>
          <w:lang w:eastAsia="fr-FR"/>
        </w:rPr>
        <w:t>NB: avec l'objectif x100, on intercale </w:t>
      </w:r>
      <w:r w:rsidRPr="00996FA0">
        <w:rPr>
          <w:rFonts w:ascii="Comic Sans MS" w:eastAsia="Times New Roman" w:hAnsi="Comic Sans MS" w:cs="Times New Roman"/>
          <w:b/>
          <w:bCs/>
          <w:color w:val="000000"/>
          <w:sz w:val="24"/>
          <w:szCs w:val="24"/>
          <w:lang w:eastAsia="fr-FR"/>
        </w:rPr>
        <w:t>une goutte d'huile à immersion</w:t>
      </w:r>
      <w:r w:rsidRPr="00996FA0">
        <w:rPr>
          <w:rFonts w:ascii="Comic Sans MS" w:eastAsia="Times New Roman" w:hAnsi="Comic Sans MS" w:cs="Times New Roman"/>
          <w:color w:val="000000"/>
          <w:sz w:val="24"/>
          <w:szCs w:val="24"/>
          <w:lang w:eastAsia="fr-FR"/>
        </w:rPr>
        <w:t> entre la lame et l'objectif, l'objectif devant</w:t>
      </w:r>
      <w:r w:rsidR="007560A6">
        <w:rPr>
          <w:rFonts w:ascii="Comic Sans MS" w:eastAsia="Times New Roman" w:hAnsi="Comic Sans MS" w:cs="Times New Roman"/>
          <w:color w:val="000000"/>
          <w:sz w:val="24"/>
          <w:szCs w:val="24"/>
          <w:lang w:eastAsia="fr-FR"/>
        </w:rPr>
        <w:t xml:space="preserve"> </w:t>
      </w:r>
      <w:r w:rsidRPr="00996FA0">
        <w:rPr>
          <w:rFonts w:ascii="Comic Sans MS" w:eastAsia="Times New Roman" w:hAnsi="Comic Sans MS" w:cs="Times New Roman"/>
          <w:b/>
          <w:bCs/>
          <w:color w:val="000000"/>
          <w:sz w:val="24"/>
          <w:szCs w:val="24"/>
          <w:lang w:eastAsia="fr-FR"/>
        </w:rPr>
        <w:t>plonger dans l'huile</w:t>
      </w:r>
      <w:r w:rsidRPr="00996FA0">
        <w:rPr>
          <w:rFonts w:ascii="Comic Sans MS" w:eastAsia="Times New Roman" w:hAnsi="Comic Sans MS" w:cs="Times New Roman"/>
          <w:color w:val="000000"/>
          <w:sz w:val="24"/>
          <w:szCs w:val="24"/>
          <w:lang w:eastAsia="fr-FR"/>
        </w:rPr>
        <w:t> (</w:t>
      </w:r>
      <w:r w:rsidRPr="00996FA0">
        <w:rPr>
          <w:rFonts w:ascii="Comic Sans MS" w:eastAsia="Times New Roman" w:hAnsi="Comic Sans MS" w:cs="Times New Roman"/>
          <w:b/>
          <w:bCs/>
          <w:color w:val="000000"/>
          <w:sz w:val="24"/>
          <w:szCs w:val="24"/>
          <w:lang w:eastAsia="fr-FR"/>
        </w:rPr>
        <w:t>l'huile devra être essuyée sitôt après l'observation</w:t>
      </w:r>
      <w:r w:rsidRPr="00996FA0">
        <w:rPr>
          <w:rFonts w:ascii="Comic Sans MS" w:eastAsia="Times New Roman" w:hAnsi="Comic Sans MS" w:cs="Times New Roman"/>
          <w:color w:val="000000"/>
          <w:sz w:val="24"/>
          <w:szCs w:val="24"/>
          <w:lang w:eastAsia="fr-FR"/>
        </w:rPr>
        <w:t>).</w:t>
      </w:r>
    </w:p>
    <w:p w:rsidR="00AF06E5" w:rsidRPr="001A6AC7" w:rsidRDefault="00AF06E5" w:rsidP="007560A6">
      <w:pPr>
        <w:numPr>
          <w:ilvl w:val="0"/>
          <w:numId w:val="20"/>
        </w:numPr>
        <w:spacing w:before="100" w:beforeAutospacing="1" w:after="100" w:afterAutospacing="1" w:line="240" w:lineRule="auto"/>
        <w:rPr>
          <w:rFonts w:ascii="Comic Sans MS" w:eastAsia="Times New Roman" w:hAnsi="Comic Sans MS" w:cs="Times New Roman"/>
          <w:color w:val="FF0000"/>
          <w:lang w:eastAsia="fr-FR"/>
        </w:rPr>
      </w:pPr>
      <w:r w:rsidRPr="001A6AC7">
        <w:rPr>
          <w:rFonts w:ascii="Comic Sans MS" w:eastAsia="Times New Roman" w:hAnsi="Comic Sans MS" w:cs="Times New Roman"/>
          <w:b/>
          <w:bCs/>
          <w:color w:val="FF0000"/>
          <w:u w:val="single"/>
          <w:lang w:eastAsia="fr-FR"/>
        </w:rPr>
        <w:t>ENTRETIEN COURANT</w:t>
      </w:r>
    </w:p>
    <w:p w:rsidR="00AF06E5" w:rsidRPr="001A6AC7" w:rsidRDefault="00AF06E5" w:rsidP="00AF06E5">
      <w:p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Après chaque utilisation, </w:t>
      </w:r>
      <w:r w:rsidRPr="001A6AC7">
        <w:rPr>
          <w:rFonts w:ascii="Comic Sans MS" w:eastAsia="Times New Roman" w:hAnsi="Comic Sans MS" w:cs="Times New Roman"/>
          <w:b/>
          <w:bCs/>
          <w:color w:val="000000"/>
          <w:u w:val="single"/>
          <w:lang w:eastAsia="fr-FR"/>
        </w:rPr>
        <w:t>l’utilisateur doit</w:t>
      </w:r>
      <w:r w:rsidRPr="001A6AC7">
        <w:rPr>
          <w:rFonts w:ascii="Comic Sans MS" w:eastAsia="Times New Roman" w:hAnsi="Comic Sans MS" w:cs="Times New Roman"/>
          <w:b/>
          <w:bCs/>
          <w:color w:val="000000"/>
          <w:lang w:eastAsia="fr-FR"/>
        </w:rPr>
        <w:t> :</w:t>
      </w:r>
    </w:p>
    <w:p w:rsidR="00AF06E5" w:rsidRPr="001A6AC7" w:rsidRDefault="00AF06E5" w:rsidP="00AF06E5">
      <w:pPr>
        <w:numPr>
          <w:ilvl w:val="1"/>
          <w:numId w:val="21"/>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Eteindre le microscope</w:t>
      </w:r>
    </w:p>
    <w:p w:rsidR="00AF06E5" w:rsidRPr="001A6AC7" w:rsidRDefault="00AF06E5" w:rsidP="00AF06E5">
      <w:pPr>
        <w:numPr>
          <w:ilvl w:val="1"/>
          <w:numId w:val="21"/>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Essuyer les oculaires et les objectifs</w:t>
      </w:r>
      <w:r w:rsidRPr="001A6AC7">
        <w:rPr>
          <w:rFonts w:ascii="Comic Sans MS" w:eastAsia="Times New Roman" w:hAnsi="Comic Sans MS" w:cs="Times New Roman"/>
          <w:color w:val="000000"/>
          <w:lang w:eastAsia="fr-FR"/>
        </w:rPr>
        <w:t> (</w:t>
      </w:r>
      <w:r w:rsidRPr="001A6AC7">
        <w:rPr>
          <w:rFonts w:ascii="Comic Sans MS" w:eastAsia="Times New Roman" w:hAnsi="Comic Sans MS" w:cs="Times New Roman"/>
          <w:b/>
          <w:bCs/>
          <w:color w:val="000000"/>
          <w:lang w:eastAsia="fr-FR"/>
        </w:rPr>
        <w:t>en particulier l'objectif x100</w:t>
      </w:r>
      <w:r w:rsidRPr="001A6AC7">
        <w:rPr>
          <w:rFonts w:ascii="Comic Sans MS" w:eastAsia="Times New Roman" w:hAnsi="Comic Sans MS" w:cs="Times New Roman"/>
          <w:color w:val="000000"/>
          <w:lang w:eastAsia="fr-FR"/>
        </w:rPr>
        <w:t> qui aura plongé dans l'huile)</w:t>
      </w:r>
      <w:r w:rsidR="007560A6" w:rsidRPr="001A6AC7">
        <w:rPr>
          <w:rFonts w:ascii="Comic Sans MS" w:eastAsia="Times New Roman" w:hAnsi="Comic Sans MS" w:cs="Times New Roman"/>
          <w:color w:val="000000"/>
          <w:lang w:eastAsia="fr-FR"/>
        </w:rPr>
        <w:t>,</w:t>
      </w:r>
      <w:r w:rsidR="007560A6" w:rsidRPr="001A6AC7">
        <w:rPr>
          <w:rFonts w:ascii="Comic Sans MS" w:eastAsia="Times New Roman" w:hAnsi="Comic Sans MS" w:cs="Times New Roman"/>
          <w:b/>
          <w:bCs/>
          <w:color w:val="000000"/>
          <w:lang w:eastAsia="fr-FR"/>
        </w:rPr>
        <w:t xml:space="preserve"> éventuellement</w:t>
      </w:r>
      <w:r w:rsidRPr="001A6AC7">
        <w:rPr>
          <w:rFonts w:ascii="Comic Sans MS" w:eastAsia="Times New Roman" w:hAnsi="Comic Sans MS" w:cs="Times New Roman"/>
          <w:b/>
          <w:bCs/>
          <w:color w:val="000000"/>
          <w:lang w:eastAsia="fr-FR"/>
        </w:rPr>
        <w:t xml:space="preserve"> la platine</w:t>
      </w:r>
      <w:r w:rsidRPr="001A6AC7">
        <w:rPr>
          <w:rFonts w:ascii="Comic Sans MS" w:eastAsia="Times New Roman" w:hAnsi="Comic Sans MS" w:cs="Times New Roman"/>
          <w:color w:val="000000"/>
          <w:lang w:eastAsia="fr-FR"/>
        </w:rPr>
        <w:t>, avec un carré de papier essuie-tout</w:t>
      </w:r>
    </w:p>
    <w:p w:rsidR="00AF06E5" w:rsidRPr="001A6AC7" w:rsidRDefault="00AF06E5" w:rsidP="00AF06E5">
      <w:pPr>
        <w:numPr>
          <w:ilvl w:val="1"/>
          <w:numId w:val="21"/>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color w:val="000000"/>
          <w:lang w:eastAsia="fr-FR"/>
        </w:rPr>
        <w:t>Mettre l'objectif x100 en place en </w:t>
      </w:r>
      <w:r w:rsidRPr="001A6AC7">
        <w:rPr>
          <w:rFonts w:ascii="Comic Sans MS" w:eastAsia="Times New Roman" w:hAnsi="Comic Sans MS" w:cs="Times New Roman"/>
          <w:b/>
          <w:bCs/>
          <w:color w:val="000000"/>
          <w:lang w:eastAsia="fr-FR"/>
        </w:rPr>
        <w:t>intercalant plusieurs épaisseurs de papier essuie-tout</w:t>
      </w:r>
      <w:r w:rsidRPr="001A6AC7">
        <w:rPr>
          <w:rFonts w:ascii="Comic Sans MS" w:eastAsia="Times New Roman" w:hAnsi="Comic Sans MS" w:cs="Times New Roman"/>
          <w:color w:val="000000"/>
          <w:lang w:eastAsia="fr-FR"/>
        </w:rPr>
        <w:t> entre la platine et l'objectif (pour absorber un éventuel excédent d'huile)</w:t>
      </w:r>
    </w:p>
    <w:p w:rsidR="00AF06E5" w:rsidRPr="001A6AC7" w:rsidRDefault="00AF06E5" w:rsidP="00AF06E5">
      <w:pPr>
        <w:numPr>
          <w:ilvl w:val="1"/>
          <w:numId w:val="21"/>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Débrancher le microscope</w:t>
      </w:r>
    </w:p>
    <w:p w:rsidR="00AF06E5" w:rsidRPr="001A6AC7" w:rsidRDefault="00AF06E5" w:rsidP="00AF06E5">
      <w:pPr>
        <w:numPr>
          <w:ilvl w:val="1"/>
          <w:numId w:val="21"/>
        </w:num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lang w:eastAsia="fr-FR"/>
        </w:rPr>
        <w:t>Recouvrir d'une housse</w:t>
      </w:r>
      <w:r w:rsidRPr="001A6AC7">
        <w:rPr>
          <w:rFonts w:ascii="Comic Sans MS" w:eastAsia="Times New Roman" w:hAnsi="Comic Sans MS" w:cs="Times New Roman"/>
          <w:color w:val="000000"/>
          <w:lang w:eastAsia="fr-FR"/>
        </w:rPr>
        <w:t> qui protègera de la poussière.</w:t>
      </w:r>
    </w:p>
    <w:p w:rsidR="00AF06E5" w:rsidRPr="001A6AC7" w:rsidRDefault="00AF06E5" w:rsidP="00AF06E5">
      <w:pPr>
        <w:spacing w:before="100" w:beforeAutospacing="1" w:after="100" w:afterAutospacing="1" w:line="240" w:lineRule="auto"/>
        <w:rPr>
          <w:rFonts w:ascii="Comic Sans MS" w:eastAsia="Times New Roman" w:hAnsi="Comic Sans MS" w:cs="Times New Roman"/>
          <w:color w:val="000000"/>
          <w:lang w:eastAsia="fr-FR"/>
        </w:rPr>
      </w:pPr>
      <w:r w:rsidRPr="001A6AC7">
        <w:rPr>
          <w:rFonts w:ascii="Comic Sans MS" w:eastAsia="Times New Roman" w:hAnsi="Comic Sans MS" w:cs="Times New Roman"/>
          <w:b/>
          <w:bCs/>
          <w:color w:val="000000"/>
          <w:u w:val="single"/>
          <w:lang w:eastAsia="fr-FR"/>
        </w:rPr>
        <w:t>Les responsables de laboratoire vérifieront que ces tâches ont été correctement effectuées.</w:t>
      </w:r>
    </w:p>
    <w:p w:rsidR="00AF06E5" w:rsidRPr="001A6AC7" w:rsidRDefault="00AF06E5" w:rsidP="00AF06E5">
      <w:pPr>
        <w:rPr>
          <w:rStyle w:val="lev"/>
          <w:rFonts w:ascii="Comic Sans MS" w:hAnsi="Comic Sans MS"/>
        </w:rPr>
      </w:pPr>
    </w:p>
    <w:p w:rsidR="004138E6" w:rsidRPr="00FA06E4" w:rsidRDefault="004138E6" w:rsidP="00E93453">
      <w:pPr>
        <w:autoSpaceDE w:val="0"/>
        <w:autoSpaceDN w:val="0"/>
        <w:adjustRightInd w:val="0"/>
        <w:spacing w:after="0"/>
        <w:jc w:val="center"/>
        <w:rPr>
          <w:rFonts w:ascii="Comic Sans MS" w:hAnsi="Comic Sans MS" w:cs="TimesNewRomanPS-BoldMT"/>
          <w:b/>
          <w:bCs/>
          <w:sz w:val="24"/>
          <w:szCs w:val="24"/>
          <w:u w:val="single"/>
        </w:rPr>
      </w:pPr>
      <w:r w:rsidRPr="00FA06E4">
        <w:rPr>
          <w:rFonts w:ascii="Comic Sans MS" w:hAnsi="Comic Sans MS" w:cs="TimesNewRomanPS-BoldMT"/>
          <w:b/>
          <w:bCs/>
          <w:sz w:val="24"/>
          <w:szCs w:val="24"/>
          <w:u w:val="single"/>
        </w:rPr>
        <w:t>Mise en évidence de la présence de micro-organismes au laboratoire</w:t>
      </w:r>
    </w:p>
    <w:p w:rsidR="004138E6" w:rsidRPr="001A6AC7" w:rsidRDefault="004138E6" w:rsidP="00E93453">
      <w:pPr>
        <w:autoSpaceDE w:val="0"/>
        <w:autoSpaceDN w:val="0"/>
        <w:adjustRightInd w:val="0"/>
        <w:spacing w:after="0"/>
        <w:jc w:val="center"/>
        <w:rPr>
          <w:rFonts w:ascii="Comic Sans MS" w:hAnsi="Comic Sans MS" w:cs="TimesNewRomanPS-BoldMT"/>
          <w:b/>
          <w:bCs/>
        </w:rPr>
      </w:pPr>
    </w:p>
    <w:p w:rsidR="004138E6" w:rsidRPr="001A6AC7" w:rsidRDefault="004138E6" w:rsidP="00E93453">
      <w:pPr>
        <w:autoSpaceDE w:val="0"/>
        <w:autoSpaceDN w:val="0"/>
        <w:adjustRightInd w:val="0"/>
        <w:spacing w:after="0"/>
        <w:jc w:val="center"/>
        <w:rPr>
          <w:rFonts w:ascii="Comic Sans MS" w:hAnsi="Comic Sans MS" w:cs="TimesNewRomanPS-BoldMT"/>
          <w:b/>
          <w:bCs/>
        </w:rPr>
      </w:pP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BoldMT"/>
          <w:b/>
          <w:bCs/>
        </w:rPr>
        <w:t xml:space="preserve">1. Matériel : </w:t>
      </w:r>
      <w:r w:rsidRPr="001A6AC7">
        <w:rPr>
          <w:rFonts w:ascii="Comic Sans MS" w:hAnsi="Comic Sans MS" w:cs="TimesNewRomanPSMT"/>
        </w:rPr>
        <w:t>milieux gélosés en boite de Pétri, écouvillon, empreinte de doigts, cheveu, bec Bunsen, pièce de monnaie, bague ,</w:t>
      </w:r>
      <w:r w:rsidR="007F23C7" w:rsidRPr="001A6AC7">
        <w:rPr>
          <w:rFonts w:ascii="Comic Sans MS" w:hAnsi="Comic Sans MS" w:cs="TimesNewRomanPSMT"/>
        </w:rPr>
        <w:t xml:space="preserve"> </w:t>
      </w:r>
      <w:r w:rsidRPr="001A6AC7">
        <w:rPr>
          <w:rFonts w:ascii="Comic Sans MS" w:hAnsi="Comic Sans MS" w:cs="TimesNewRomanPSMT"/>
        </w:rPr>
        <w:t>etc…</w:t>
      </w: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BoldMT"/>
          <w:b/>
          <w:bCs/>
        </w:rPr>
        <w:t>2. Mode opératoire :</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Prendre 3 milieux gélosés en boite de Pétri :</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 diviser la boite n°1 en 2 secteurs : déposer un cheveu sur le premier et une bague sur le second.</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 diviser la boite n°2 en 4 secteurs : appliquer une trace de doigt sur le premier, refaire l’opération sur le second après s’être lavé les mains, déposer une pièce de monnaie sur le troisième, frotter un écouvillon sur la paillasse et appliquer celui-ci sur le dernier secteur.</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-laisser la troisième boite ouverte au dessus de la paillasse (environ 10 min).</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lastRenderedPageBreak/>
        <w:t>A la fin de la manipulation, regrouper les différentes boites de Pétri et les placer à l’étuve à 37°C / 24 heures.</w:t>
      </w:r>
    </w:p>
    <w:p w:rsidR="004138E6" w:rsidRPr="001A6AC7" w:rsidRDefault="004138E6" w:rsidP="00FA06E4">
      <w:pPr>
        <w:autoSpaceDE w:val="0"/>
        <w:autoSpaceDN w:val="0"/>
        <w:adjustRightInd w:val="0"/>
        <w:spacing w:after="0" w:line="240" w:lineRule="auto"/>
        <w:rPr>
          <w:rStyle w:val="lev"/>
          <w:rFonts w:ascii="Comic Sans MS" w:hAnsi="Comic Sans MS" w:cs="TimesNewRomanPSMT"/>
          <w:b w:val="0"/>
          <w:bCs w:val="0"/>
        </w:rPr>
      </w:pPr>
      <w:r w:rsidRPr="001A6AC7">
        <w:rPr>
          <w:rFonts w:ascii="Comic Sans MS" w:hAnsi="Comic Sans MS" w:cs="TimesNewRomanPS-BoldMT"/>
          <w:b/>
          <w:bCs/>
        </w:rPr>
        <w:t xml:space="preserve">Remarque : </w:t>
      </w:r>
      <w:r w:rsidRPr="001A6AC7">
        <w:rPr>
          <w:rFonts w:ascii="Comic Sans MS" w:hAnsi="Comic Sans MS" w:cs="TimesNewRomanPSMT"/>
        </w:rPr>
        <w:t>pour éviter que l’eau de condensation dans les boîtes de Pétri perturbe la surface du milieu gélosé, on place les boîtes en position retournée dans l’étuve.</w:t>
      </w:r>
    </w:p>
    <w:p w:rsidR="004138E6" w:rsidRPr="001A6AC7" w:rsidRDefault="004138E6" w:rsidP="00FA06E4">
      <w:pPr>
        <w:spacing w:line="240" w:lineRule="auto"/>
        <w:jc w:val="center"/>
        <w:rPr>
          <w:rStyle w:val="lev"/>
          <w:rFonts w:ascii="Comic Sans MS" w:hAnsi="Comic Sans MS"/>
          <w:b w:val="0"/>
          <w:bCs w:val="0"/>
        </w:rPr>
      </w:pPr>
      <w:r w:rsidRPr="001A6AC7">
        <w:rPr>
          <w:rStyle w:val="lev"/>
          <w:rFonts w:ascii="Comic Sans MS" w:hAnsi="Comic Sans MS"/>
          <w:b w:val="0"/>
          <w:bCs w:val="0"/>
        </w:rPr>
        <w:t>Apres 24 h à 37°c</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L'examen macroscopique des cultures est le premier examen effectué à partir de l'isolement après incubation. L'aspect des colonies dépend du milieu utilisé de la durée et de la température de l'incubation.</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Il ne pourra être décrit convenablement qu'à partir de colonies bien isolées : les colonies sont d'autant plus petites qu'elles sont rapprochées.</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La colonie peut apparaître à la surface du milieu de culture pour les germes aérobies, ou être en profondeur pour les germes anaérobies</w:t>
      </w:r>
    </w:p>
    <w:p w:rsidR="004138E6" w:rsidRPr="001A6AC7" w:rsidRDefault="004138E6" w:rsidP="00FA06E4">
      <w:pPr>
        <w:autoSpaceDE w:val="0"/>
        <w:autoSpaceDN w:val="0"/>
        <w:adjustRightInd w:val="0"/>
        <w:spacing w:after="0" w:line="240" w:lineRule="auto"/>
        <w:rPr>
          <w:rFonts w:ascii="Comic Sans MS" w:hAnsi="Comic Sans MS" w:cs="TimesNewRomanPSMT"/>
        </w:rPr>
      </w:pP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MT"/>
        </w:rPr>
        <w:t xml:space="preserve">1. </w:t>
      </w:r>
      <w:r w:rsidRPr="001A6AC7">
        <w:rPr>
          <w:rFonts w:ascii="Comic Sans MS" w:hAnsi="Comic Sans MS" w:cs="TimesNewRomanPS-BoldMT"/>
          <w:b/>
          <w:bCs/>
        </w:rPr>
        <w:t>Aspect de colonies en surface sur milieu solide</w:t>
      </w: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BoldMT"/>
          <w:b/>
          <w:bCs/>
        </w:rPr>
        <w:t>1.1. La taille</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Elle peut être mesurée à l'aide d'une règle graduée pour les grandes colonies. Il est possible aussi d'utiliser le microscope au grossissement le plus faible pour mesurer la taille des petites colonies en utilisant de micromètres oculaires..</w:t>
      </w: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BoldMT"/>
          <w:b/>
          <w:bCs/>
        </w:rPr>
        <w:t>1.2. La forme</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eastAsia="Arial Unicode MS" w:hAnsi="Comic Sans MS" w:cs="Arial Unicode MS"/>
        </w:rPr>
        <w:t xml:space="preserve">- </w:t>
      </w:r>
      <w:r w:rsidRPr="001A6AC7">
        <w:rPr>
          <w:rFonts w:ascii="Comic Sans MS" w:hAnsi="Comic Sans MS" w:cs="TimesNewRomanPSMT"/>
        </w:rPr>
        <w:t>Allure de contours : lisse, dentelés, déchiquetés, irréguliers</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eastAsia="Arial Unicode MS" w:hAnsi="Comic Sans MS" w:cs="Arial Unicode MS"/>
        </w:rPr>
        <w:t xml:space="preserve">- </w:t>
      </w:r>
      <w:r w:rsidRPr="001A6AC7">
        <w:rPr>
          <w:rFonts w:ascii="Comic Sans MS" w:eastAsia="Wingdings-Regular" w:hAnsi="Comic Sans MS" w:cs="Wingdings-Regular"/>
        </w:rPr>
        <w:t xml:space="preserve"> </w:t>
      </w:r>
      <w:r w:rsidRPr="001A6AC7">
        <w:rPr>
          <w:rFonts w:ascii="Comic Sans MS" w:hAnsi="Comic Sans MS" w:cs="TimesNewRomanPSMT"/>
        </w:rPr>
        <w:t>Relief : surface bombée, demi-bombée, plate.</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eastAsia="Arial Unicode MS" w:hAnsi="Comic Sans MS" w:cs="Arial Unicode MS"/>
        </w:rPr>
        <w:t xml:space="preserve">- </w:t>
      </w:r>
      <w:r w:rsidRPr="001A6AC7">
        <w:rPr>
          <w:rFonts w:ascii="Comic Sans MS" w:eastAsia="Wingdings-Regular" w:hAnsi="Comic Sans MS" w:cs="Wingdings-Regular"/>
        </w:rPr>
        <w:t xml:space="preserve"> </w:t>
      </w:r>
      <w:r w:rsidRPr="001A6AC7">
        <w:rPr>
          <w:rFonts w:ascii="Comic Sans MS" w:hAnsi="Comic Sans MS" w:cs="TimesNewRomanPSMT"/>
        </w:rPr>
        <w:t>Centre : parfois surélève, parfois ombiliquée (en creux)</w:t>
      </w: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BoldMT"/>
          <w:b/>
          <w:bCs/>
        </w:rPr>
        <w:t>1.3. L'aspect de la surface</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La surface d’une colonie bactérienne peut être lisse, rugueux, renvoyer la lumière de façon à leur donner un reflet métallique ou un aspect irisé.</w:t>
      </w: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BoldMT"/>
          <w:b/>
          <w:bCs/>
        </w:rPr>
        <w:t>1.4. L'opacité</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Les colonies sont décrites comme :</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Symbol"/>
        </w:rPr>
        <w:t xml:space="preserve">· </w:t>
      </w:r>
      <w:r w:rsidRPr="001A6AC7">
        <w:rPr>
          <w:rFonts w:ascii="Comic Sans MS" w:hAnsi="Comic Sans MS" w:cs="TimesNewRomanPSMT"/>
        </w:rPr>
        <w:t>Opaques (ne laissent pas passer la lumière)</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Symbol"/>
        </w:rPr>
        <w:t xml:space="preserve">· </w:t>
      </w:r>
      <w:r w:rsidRPr="001A6AC7">
        <w:rPr>
          <w:rFonts w:ascii="Comic Sans MS" w:hAnsi="Comic Sans MS" w:cs="TimesNewRomanPSMT"/>
        </w:rPr>
        <w:t>Translucides (laissent passer la lumière mais on ne voit pas les formes au</w:t>
      </w:r>
      <w:r w:rsidR="00E93453" w:rsidRPr="001A6AC7">
        <w:rPr>
          <w:rFonts w:ascii="Comic Sans MS" w:hAnsi="Comic Sans MS" w:cs="TimesNewRomanPSMT"/>
        </w:rPr>
        <w:t xml:space="preserve"> </w:t>
      </w:r>
      <w:r w:rsidRPr="001A6AC7">
        <w:rPr>
          <w:rFonts w:ascii="Comic Sans MS" w:hAnsi="Comic Sans MS" w:cs="TimesNewRomanPSMT"/>
        </w:rPr>
        <w:t>travers, comme le verre dépoli)</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Symbol"/>
        </w:rPr>
        <w:t xml:space="preserve">· </w:t>
      </w:r>
      <w:r w:rsidRPr="001A6AC7">
        <w:rPr>
          <w:rFonts w:ascii="Comic Sans MS" w:hAnsi="Comic Sans MS" w:cs="TimesNewRomanPSMT"/>
        </w:rPr>
        <w:t>Transparentes (laissent passer la lumière et voir les formes au travers, comme</w:t>
      </w:r>
      <w:r w:rsidR="00E93453" w:rsidRPr="001A6AC7">
        <w:rPr>
          <w:rFonts w:ascii="Comic Sans MS" w:hAnsi="Comic Sans MS" w:cs="TimesNewRomanPSMT"/>
        </w:rPr>
        <w:t xml:space="preserve"> </w:t>
      </w:r>
      <w:r w:rsidRPr="001A6AC7">
        <w:rPr>
          <w:rFonts w:ascii="Comic Sans MS" w:hAnsi="Comic Sans MS" w:cs="TimesNewRomanPSMT"/>
        </w:rPr>
        <w:t>le verre, on parle de gouttes de rosée"</w:t>
      </w: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BoldMT"/>
          <w:b/>
          <w:bCs/>
        </w:rPr>
        <w:t>1.5. La consistance</w:t>
      </w:r>
    </w:p>
    <w:p w:rsidR="004138E6" w:rsidRPr="001A6AC7" w:rsidRDefault="004138E6" w:rsidP="00FA06E4">
      <w:pPr>
        <w:autoSpaceDE w:val="0"/>
        <w:autoSpaceDN w:val="0"/>
        <w:adjustRightInd w:val="0"/>
        <w:spacing w:after="0" w:line="240" w:lineRule="auto"/>
        <w:rPr>
          <w:rFonts w:ascii="Comic Sans MS" w:hAnsi="Comic Sans MS" w:cs="TimesNewRomanPSMT"/>
        </w:rPr>
      </w:pPr>
      <w:r w:rsidRPr="001A6AC7">
        <w:rPr>
          <w:rFonts w:ascii="Comic Sans MS" w:hAnsi="Comic Sans MS" w:cs="TimesNewRomanPSMT"/>
        </w:rPr>
        <w:t>Au moment du prélèvement il est possible d'apprécier si les colonies sont grasses,</w:t>
      </w:r>
      <w:r w:rsidR="00E93453" w:rsidRPr="001A6AC7">
        <w:rPr>
          <w:rFonts w:ascii="Comic Sans MS" w:hAnsi="Comic Sans MS" w:cs="TimesNewRomanPSMT"/>
        </w:rPr>
        <w:t xml:space="preserve"> </w:t>
      </w:r>
      <w:r w:rsidRPr="001A6AC7">
        <w:rPr>
          <w:rFonts w:ascii="Comic Sans MS" w:hAnsi="Comic Sans MS" w:cs="TimesNewRomanPSMT"/>
        </w:rPr>
        <w:t>crémeuses (on obtient facilement des suspensions homogènes), sèches ou encore muqueuses</w:t>
      </w:r>
      <w:r w:rsidR="00E93453" w:rsidRPr="001A6AC7">
        <w:rPr>
          <w:rFonts w:ascii="Comic Sans MS" w:hAnsi="Comic Sans MS" w:cs="TimesNewRomanPSMT"/>
        </w:rPr>
        <w:t xml:space="preserve"> </w:t>
      </w:r>
      <w:r w:rsidRPr="001A6AC7">
        <w:rPr>
          <w:rFonts w:ascii="Comic Sans MS" w:hAnsi="Comic Sans MS" w:cs="TimesNewRomanPSMT"/>
        </w:rPr>
        <w:t>(on obtient difficilement des suspensions homogènes).</w:t>
      </w:r>
    </w:p>
    <w:p w:rsidR="004138E6" w:rsidRPr="001A6AC7" w:rsidRDefault="004138E6" w:rsidP="00FA06E4">
      <w:pPr>
        <w:autoSpaceDE w:val="0"/>
        <w:autoSpaceDN w:val="0"/>
        <w:adjustRightInd w:val="0"/>
        <w:spacing w:after="0" w:line="240" w:lineRule="auto"/>
        <w:rPr>
          <w:rFonts w:ascii="Comic Sans MS" w:hAnsi="Comic Sans MS" w:cs="TimesNewRomanPS-BoldMT"/>
          <w:b/>
          <w:bCs/>
        </w:rPr>
      </w:pPr>
      <w:r w:rsidRPr="001A6AC7">
        <w:rPr>
          <w:rFonts w:ascii="Comic Sans MS" w:hAnsi="Comic Sans MS" w:cs="TimesNewRomanPS-BoldMT"/>
          <w:b/>
          <w:bCs/>
        </w:rPr>
        <w:t>1.6. La couleur et/ou pigment</w:t>
      </w:r>
    </w:p>
    <w:p w:rsidR="004138E6" w:rsidRPr="001A6AC7" w:rsidRDefault="004138E6" w:rsidP="00FA06E4">
      <w:pPr>
        <w:autoSpaceDE w:val="0"/>
        <w:autoSpaceDN w:val="0"/>
        <w:adjustRightInd w:val="0"/>
        <w:spacing w:after="0" w:line="240" w:lineRule="auto"/>
        <w:rPr>
          <w:rStyle w:val="lev"/>
          <w:rFonts w:ascii="Comic Sans MS" w:hAnsi="Comic Sans MS" w:cs="TimesNewRomanPSMT"/>
          <w:b w:val="0"/>
          <w:bCs w:val="0"/>
        </w:rPr>
      </w:pPr>
      <w:r w:rsidRPr="001A6AC7">
        <w:rPr>
          <w:rFonts w:ascii="Comic Sans MS" w:hAnsi="Comic Sans MS" w:cs="TimesNewRomanPSMT"/>
        </w:rPr>
        <w:t>Plusieurs colonies n’ont pas une couleur bien définie (blanc, gris). Par contre,</w:t>
      </w:r>
      <w:r w:rsidR="00E93453" w:rsidRPr="001A6AC7">
        <w:rPr>
          <w:rFonts w:ascii="Comic Sans MS" w:hAnsi="Comic Sans MS" w:cs="TimesNewRomanPSMT"/>
        </w:rPr>
        <w:t xml:space="preserve"> </w:t>
      </w:r>
      <w:r w:rsidRPr="001A6AC7">
        <w:rPr>
          <w:rFonts w:ascii="Comic Sans MS" w:hAnsi="Comic Sans MS" w:cs="TimesNewRomanPSMT"/>
        </w:rPr>
        <w:t>certaines bactéries produisent un pigment insoluble qui donnent un aspect bien</w:t>
      </w:r>
      <w:r w:rsidR="00E93453" w:rsidRPr="001A6AC7">
        <w:rPr>
          <w:rFonts w:ascii="Comic Sans MS" w:hAnsi="Comic Sans MS" w:cs="TimesNewRomanPSMT"/>
        </w:rPr>
        <w:t xml:space="preserve"> </w:t>
      </w:r>
      <w:r w:rsidRPr="001A6AC7">
        <w:rPr>
          <w:rFonts w:ascii="Comic Sans MS" w:hAnsi="Comic Sans MS" w:cs="TimesNewRomanPSMT"/>
        </w:rPr>
        <w:t>caractéristique à la colonie (rose, jaune, rouge …</w:t>
      </w:r>
      <w:r w:rsidR="00E93453" w:rsidRPr="001A6AC7">
        <w:rPr>
          <w:rFonts w:ascii="Comic Sans MS" w:hAnsi="Comic Sans MS" w:cs="TimesNewRomanPSMT"/>
        </w:rPr>
        <w:t>), ta</w:t>
      </w:r>
      <w:r w:rsidRPr="001A6AC7">
        <w:rPr>
          <w:rFonts w:ascii="Comic Sans MS" w:hAnsi="Comic Sans MS" w:cs="TimesNewRomanPSMT"/>
        </w:rPr>
        <w:t>ndis que d’autres produisent un</w:t>
      </w:r>
      <w:r w:rsidR="00E93453" w:rsidRPr="001A6AC7">
        <w:rPr>
          <w:rFonts w:ascii="Comic Sans MS" w:hAnsi="Comic Sans MS" w:cs="TimesNewRomanPSMT"/>
        </w:rPr>
        <w:t xml:space="preserve"> </w:t>
      </w:r>
      <w:r w:rsidRPr="001A6AC7">
        <w:rPr>
          <w:rFonts w:ascii="Comic Sans MS" w:hAnsi="Comic Sans MS" w:cs="TimesNewRomanPSMT"/>
        </w:rPr>
        <w:t>pigment soluble qui diffuse et colore le milieu</w:t>
      </w:r>
    </w:p>
    <w:p w:rsidR="004138E6" w:rsidRDefault="004138E6" w:rsidP="00FA06E4">
      <w:pPr>
        <w:spacing w:line="240" w:lineRule="auto"/>
        <w:jc w:val="both"/>
        <w:rPr>
          <w:rStyle w:val="lev"/>
          <w:rFonts w:ascii="Comic Sans MS" w:hAnsi="Comic Sans MS"/>
          <w:sz w:val="24"/>
          <w:szCs w:val="24"/>
        </w:rPr>
      </w:pPr>
    </w:p>
    <w:p w:rsidR="007771C4" w:rsidRDefault="007771C4" w:rsidP="00FA06E4">
      <w:pPr>
        <w:spacing w:line="240" w:lineRule="auto"/>
        <w:rPr>
          <w:rStyle w:val="lev"/>
          <w:rFonts w:ascii="Comic Sans MS" w:hAnsi="Comic Sans MS"/>
          <w:sz w:val="24"/>
          <w:szCs w:val="24"/>
        </w:rPr>
      </w:pPr>
    </w:p>
    <w:p w:rsidR="00A569D5" w:rsidRDefault="00A569D5" w:rsidP="007771C4">
      <w:pPr>
        <w:jc w:val="center"/>
        <w:rPr>
          <w:rStyle w:val="apple-style-span"/>
          <w:rFonts w:ascii="Comic Sans MS" w:hAnsi="Comic Sans MS"/>
          <w:b/>
          <w:bCs/>
          <w:color w:val="000000"/>
          <w:sz w:val="28"/>
          <w:szCs w:val="28"/>
        </w:rPr>
      </w:pPr>
      <w:r>
        <w:rPr>
          <w:rStyle w:val="apple-style-span"/>
          <w:rFonts w:ascii="Comic Sans MS" w:hAnsi="Comic Sans MS"/>
          <w:b/>
          <w:bCs/>
          <w:color w:val="000000"/>
          <w:sz w:val="28"/>
          <w:szCs w:val="28"/>
        </w:rPr>
        <w:lastRenderedPageBreak/>
        <w:t>TP N°3</w:t>
      </w:r>
    </w:p>
    <w:p w:rsidR="00122551" w:rsidRDefault="00122551" w:rsidP="00602192">
      <w:pPr>
        <w:jc w:val="center"/>
        <w:rPr>
          <w:rStyle w:val="apple-style-span"/>
          <w:rFonts w:ascii="Comic Sans MS" w:hAnsi="Comic Sans MS"/>
          <w:b/>
          <w:bCs/>
          <w:color w:val="000000"/>
          <w:sz w:val="28"/>
          <w:szCs w:val="28"/>
        </w:rPr>
      </w:pPr>
      <w:r w:rsidRPr="00122551">
        <w:rPr>
          <w:rStyle w:val="apple-style-span"/>
          <w:rFonts w:ascii="Comic Sans MS" w:hAnsi="Comic Sans MS"/>
          <w:b/>
          <w:bCs/>
          <w:color w:val="000000"/>
          <w:sz w:val="28"/>
          <w:szCs w:val="28"/>
        </w:rPr>
        <w:t>EXAMEN A L'ÉTAT FRAIS</w:t>
      </w:r>
    </w:p>
    <w:p w:rsidR="00122551" w:rsidRPr="00122551" w:rsidRDefault="00EC1710" w:rsidP="00122551">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b/>
          <w:bCs/>
          <w:color w:val="FF0000"/>
          <w:sz w:val="24"/>
          <w:szCs w:val="24"/>
          <w:u w:val="single"/>
          <w:lang w:eastAsia="fr-FR"/>
        </w:rPr>
        <w:t>1. BUT</w:t>
      </w:r>
      <w:r w:rsidR="00122551" w:rsidRPr="00122551">
        <w:rPr>
          <w:rFonts w:ascii="Comic Sans MS" w:eastAsia="Times New Roman" w:hAnsi="Comic Sans MS" w:cs="Times New Roman"/>
          <w:b/>
          <w:bCs/>
          <w:color w:val="FF0000"/>
          <w:sz w:val="24"/>
          <w:szCs w:val="24"/>
          <w:u w:val="single"/>
          <w:lang w:eastAsia="fr-FR"/>
        </w:rPr>
        <w:t>:</w:t>
      </w:r>
      <w:r w:rsidR="00122551" w:rsidRPr="00122551">
        <w:rPr>
          <w:rFonts w:ascii="Comic Sans MS" w:eastAsia="Times New Roman" w:hAnsi="Comic Sans MS" w:cs="Times New Roman"/>
          <w:color w:val="000000"/>
          <w:sz w:val="24"/>
          <w:szCs w:val="24"/>
          <w:lang w:eastAsia="fr-FR"/>
        </w:rPr>
        <w:t> observer les bactéries </w:t>
      </w:r>
      <w:r w:rsidR="00122551" w:rsidRPr="00122551">
        <w:rPr>
          <w:rFonts w:ascii="Comic Sans MS" w:eastAsia="Times New Roman" w:hAnsi="Comic Sans MS" w:cs="Times New Roman"/>
          <w:b/>
          <w:bCs/>
          <w:color w:val="000000"/>
          <w:sz w:val="24"/>
          <w:szCs w:val="24"/>
          <w:lang w:eastAsia="fr-FR"/>
        </w:rPr>
        <w:t>vivantes</w:t>
      </w:r>
      <w:r w:rsidR="00122551" w:rsidRPr="00122551">
        <w:rPr>
          <w:rFonts w:ascii="Comic Sans MS" w:eastAsia="Times New Roman" w:hAnsi="Comic Sans MS" w:cs="Times New Roman"/>
          <w:color w:val="000000"/>
          <w:sz w:val="24"/>
          <w:szCs w:val="24"/>
          <w:lang w:eastAsia="fr-FR"/>
        </w:rPr>
        <w:t>. Ceci permet de:</w:t>
      </w:r>
    </w:p>
    <w:p w:rsidR="00122551" w:rsidRPr="00122551" w:rsidRDefault="00122551" w:rsidP="00122551">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Mettre en évidence leur</w:t>
      </w:r>
      <w:r w:rsidRPr="00122551">
        <w:rPr>
          <w:rFonts w:ascii="Comic Sans MS" w:eastAsia="Times New Roman" w:hAnsi="Comic Sans MS" w:cs="Times New Roman"/>
          <w:b/>
          <w:bCs/>
          <w:color w:val="000000"/>
          <w:sz w:val="24"/>
          <w:szCs w:val="24"/>
          <w:lang w:eastAsia="fr-FR"/>
        </w:rPr>
        <w:t> mobilité</w:t>
      </w:r>
      <w:r w:rsidRPr="00122551">
        <w:rPr>
          <w:rFonts w:ascii="Comic Sans MS" w:eastAsia="Times New Roman" w:hAnsi="Comic Sans MS" w:cs="Times New Roman"/>
          <w:color w:val="000000"/>
          <w:sz w:val="24"/>
          <w:szCs w:val="24"/>
          <w:lang w:eastAsia="fr-FR"/>
        </w:rPr>
        <w:t>.</w:t>
      </w:r>
    </w:p>
    <w:p w:rsidR="00122551" w:rsidRPr="00122551" w:rsidRDefault="00122551" w:rsidP="00122551">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Mettre en évidence leur mode de groupement.</w:t>
      </w:r>
    </w:p>
    <w:p w:rsidR="00122551" w:rsidRPr="00122551" w:rsidRDefault="00122551" w:rsidP="00122551">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Faire une approche de leur morphologie.</w:t>
      </w:r>
    </w:p>
    <w:p w:rsidR="00122551" w:rsidRPr="00122551" w:rsidRDefault="00EC1710" w:rsidP="00EC1710">
      <w:pPr>
        <w:spacing w:before="100" w:beforeAutospacing="1" w:after="100" w:afterAutospacing="1" w:line="240" w:lineRule="auto"/>
        <w:rPr>
          <w:rFonts w:ascii="Comic Sans MS" w:eastAsia="Times New Roman" w:hAnsi="Comic Sans MS" w:cs="Times New Roman"/>
          <w:color w:val="FF0000"/>
          <w:sz w:val="24"/>
          <w:szCs w:val="24"/>
          <w:lang w:eastAsia="fr-FR"/>
        </w:rPr>
      </w:pPr>
      <w:r w:rsidRPr="00122551">
        <w:rPr>
          <w:rFonts w:ascii="Comic Sans MS" w:eastAsia="Times New Roman" w:hAnsi="Comic Sans MS" w:cs="Times New Roman"/>
          <w:b/>
          <w:bCs/>
          <w:color w:val="FF0000"/>
          <w:sz w:val="24"/>
          <w:szCs w:val="24"/>
          <w:u w:val="single"/>
          <w:lang w:eastAsia="fr-FR"/>
        </w:rPr>
        <w:t>2. TECHNIQUE</w:t>
      </w:r>
      <w:r w:rsidR="00122551" w:rsidRPr="00122551">
        <w:rPr>
          <w:rFonts w:ascii="Comic Sans MS" w:eastAsia="Times New Roman" w:hAnsi="Comic Sans MS" w:cs="Times New Roman"/>
          <w:color w:val="000000"/>
          <w:sz w:val="24"/>
          <w:szCs w:val="24"/>
          <w:lang w:eastAsia="fr-FR"/>
        </w:rPr>
        <w:br/>
      </w:r>
      <w:r w:rsidR="00122551" w:rsidRPr="00122551">
        <w:rPr>
          <w:rFonts w:ascii="Comic Sans MS" w:eastAsia="Times New Roman" w:hAnsi="Comic Sans MS" w:cs="Times New Roman"/>
          <w:b/>
          <w:bCs/>
          <w:color w:val="000000"/>
          <w:sz w:val="24"/>
          <w:szCs w:val="24"/>
          <w:u w:val="single"/>
          <w:lang w:eastAsia="fr-FR"/>
        </w:rPr>
        <w:t>2.1. A partir d'une culture</w:t>
      </w:r>
      <w:r w:rsidR="00122551" w:rsidRPr="00122551">
        <w:rPr>
          <w:rFonts w:ascii="Comic Sans MS" w:eastAsia="Times New Roman" w:hAnsi="Comic Sans MS" w:cs="Times New Roman"/>
          <w:color w:val="000000"/>
          <w:sz w:val="24"/>
          <w:szCs w:val="24"/>
          <w:lang w:eastAsia="fr-FR"/>
        </w:rPr>
        <w:br/>
        <w:t>L'examen à l'état frais se pratique sur les </w:t>
      </w:r>
      <w:r w:rsidR="00122551" w:rsidRPr="00122551">
        <w:rPr>
          <w:rFonts w:ascii="Comic Sans MS" w:eastAsia="Times New Roman" w:hAnsi="Comic Sans MS" w:cs="Times New Roman"/>
          <w:b/>
          <w:bCs/>
          <w:color w:val="000000"/>
          <w:sz w:val="24"/>
          <w:szCs w:val="24"/>
          <w:lang w:eastAsia="fr-FR"/>
        </w:rPr>
        <w:t>cultures en milieu liquide</w:t>
      </w:r>
      <w:r w:rsidR="00122551" w:rsidRPr="00122551">
        <w:rPr>
          <w:rFonts w:ascii="Comic Sans MS" w:eastAsia="Times New Roman" w:hAnsi="Comic Sans MS" w:cs="Times New Roman"/>
          <w:color w:val="000000"/>
          <w:sz w:val="24"/>
          <w:szCs w:val="24"/>
          <w:lang w:eastAsia="fr-FR"/>
        </w:rPr>
        <w:t> (en milieu solide, la mobilité s'exprime mal et de façon aléatoire).</w:t>
      </w:r>
    </w:p>
    <w:tbl>
      <w:tblPr>
        <w:tblW w:w="9081" w:type="dxa"/>
        <w:jc w:val="center"/>
        <w:tblCellSpacing w:w="15" w:type="dxa"/>
        <w:tblInd w:w="-81" w:type="dxa"/>
        <w:tblCellMar>
          <w:top w:w="15" w:type="dxa"/>
          <w:left w:w="15" w:type="dxa"/>
          <w:bottom w:w="15" w:type="dxa"/>
          <w:right w:w="15" w:type="dxa"/>
        </w:tblCellMar>
        <w:tblLook w:val="04A0"/>
      </w:tblPr>
      <w:tblGrid>
        <w:gridCol w:w="3726"/>
        <w:gridCol w:w="5355"/>
      </w:tblGrid>
      <w:tr w:rsidR="00122551" w:rsidRPr="00122551" w:rsidTr="00122551">
        <w:trPr>
          <w:tblCellSpacing w:w="15" w:type="dxa"/>
          <w:jc w:val="center"/>
        </w:trPr>
        <w:tc>
          <w:tcPr>
            <w:tcW w:w="3681" w:type="dxa"/>
            <w:vAlign w:val="center"/>
            <w:hideMark/>
          </w:tcPr>
          <w:p w:rsidR="00122551" w:rsidRPr="00602192" w:rsidRDefault="00122551" w:rsidP="00122551">
            <w:pPr>
              <w:numPr>
                <w:ilvl w:val="0"/>
                <w:numId w:val="3"/>
              </w:numPr>
              <w:spacing w:before="100" w:beforeAutospacing="1" w:after="100" w:afterAutospacing="1" w:line="240" w:lineRule="auto"/>
              <w:rPr>
                <w:rFonts w:ascii="Comic Sans MS" w:eastAsia="Times New Roman" w:hAnsi="Comic Sans MS" w:cs="Times New Roman"/>
                <w:sz w:val="24"/>
                <w:szCs w:val="24"/>
                <w:lang w:eastAsia="fr-FR"/>
              </w:rPr>
            </w:pPr>
            <w:r w:rsidRPr="00602192">
              <w:rPr>
                <w:rFonts w:ascii="Comic Sans MS" w:eastAsia="Times New Roman" w:hAnsi="Comic Sans MS" w:cs="Times New Roman"/>
                <w:b/>
                <w:bCs/>
                <w:sz w:val="24"/>
                <w:szCs w:val="24"/>
                <w:lang w:eastAsia="fr-FR"/>
              </w:rPr>
              <w:t>Homogénéiser</w:t>
            </w:r>
            <w:r w:rsidRPr="00602192">
              <w:rPr>
                <w:rFonts w:ascii="Comic Sans MS" w:eastAsia="Times New Roman" w:hAnsi="Comic Sans MS" w:cs="Times New Roman"/>
                <w:sz w:val="24"/>
                <w:szCs w:val="24"/>
                <w:lang w:eastAsia="fr-FR"/>
              </w:rPr>
              <w:t> la culture liquide à prélever.</w:t>
            </w:r>
          </w:p>
        </w:tc>
        <w:tc>
          <w:tcPr>
            <w:tcW w:w="0" w:type="auto"/>
            <w:hideMark/>
          </w:tcPr>
          <w:p w:rsidR="00122551" w:rsidRPr="00122551" w:rsidRDefault="00122551" w:rsidP="0012255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457450" cy="885825"/>
                  <wp:effectExtent l="19050" t="0" r="0" b="0"/>
                  <wp:docPr id="15" name="Image 1" descr="Examen microscopique à l'état frais :  Homogénéiser la culture liquide à prél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en microscopique à l'état frais :  Homogénéiser la culture liquide à prélever"/>
                          <pic:cNvPicPr>
                            <a:picLocks noChangeAspect="1" noChangeArrowheads="1"/>
                          </pic:cNvPicPr>
                        </pic:nvPicPr>
                        <pic:blipFill>
                          <a:blip r:embed="rId12" cstate="print"/>
                          <a:srcRect/>
                          <a:stretch>
                            <a:fillRect/>
                          </a:stretch>
                        </pic:blipFill>
                        <pic:spPr bwMode="auto">
                          <a:xfrm>
                            <a:off x="0" y="0"/>
                            <a:ext cx="2457450" cy="885825"/>
                          </a:xfrm>
                          <a:prstGeom prst="rect">
                            <a:avLst/>
                          </a:prstGeom>
                          <a:noFill/>
                          <a:ln w="9525">
                            <a:noFill/>
                            <a:miter lim="800000"/>
                            <a:headEnd/>
                            <a:tailEnd/>
                          </a:ln>
                        </pic:spPr>
                      </pic:pic>
                    </a:graphicData>
                  </a:graphic>
                </wp:inline>
              </w:drawing>
            </w:r>
          </w:p>
        </w:tc>
      </w:tr>
      <w:tr w:rsidR="00122551" w:rsidRPr="00122551" w:rsidTr="00122551">
        <w:trPr>
          <w:tblCellSpacing w:w="15" w:type="dxa"/>
          <w:jc w:val="center"/>
        </w:trPr>
        <w:tc>
          <w:tcPr>
            <w:tcW w:w="3681" w:type="dxa"/>
            <w:vAlign w:val="center"/>
            <w:hideMark/>
          </w:tcPr>
          <w:p w:rsidR="00122551" w:rsidRPr="00602192" w:rsidRDefault="00122551" w:rsidP="00122551">
            <w:pPr>
              <w:numPr>
                <w:ilvl w:val="0"/>
                <w:numId w:val="4"/>
              </w:numPr>
              <w:spacing w:before="100" w:beforeAutospacing="1" w:after="100" w:afterAutospacing="1" w:line="240" w:lineRule="auto"/>
              <w:rPr>
                <w:rFonts w:ascii="Comic Sans MS" w:eastAsia="Times New Roman" w:hAnsi="Comic Sans MS" w:cs="Times New Roman"/>
                <w:sz w:val="24"/>
                <w:szCs w:val="24"/>
                <w:lang w:eastAsia="fr-FR"/>
              </w:rPr>
            </w:pPr>
            <w:r w:rsidRPr="00602192">
              <w:rPr>
                <w:rFonts w:ascii="Comic Sans MS" w:eastAsia="Times New Roman" w:hAnsi="Comic Sans MS" w:cs="Times New Roman"/>
                <w:sz w:val="24"/>
                <w:szCs w:val="24"/>
                <w:lang w:eastAsia="fr-FR"/>
              </w:rPr>
              <w:t>Prélèvement: prélever une goutte de culture liquide (à la pipette Pasteur ou à l'anse de platine) et la déposer sur une lame propre.</w:t>
            </w:r>
            <w:r w:rsidR="00EC1710" w:rsidRPr="00602192">
              <w:rPr>
                <w:rFonts w:ascii="Comic Sans MS" w:eastAsia="Times New Roman" w:hAnsi="Comic Sans MS" w:cs="Times New Roman"/>
                <w:sz w:val="24"/>
                <w:szCs w:val="24"/>
                <w:lang w:eastAsia="fr-FR"/>
              </w:rPr>
              <w:t xml:space="preserve"> </w:t>
            </w:r>
            <w:r w:rsidRPr="00602192">
              <w:rPr>
                <w:rFonts w:ascii="Comic Sans MS" w:eastAsia="Times New Roman" w:hAnsi="Comic Sans MS" w:cs="Times New Roman"/>
                <w:b/>
                <w:bCs/>
                <w:sz w:val="24"/>
                <w:szCs w:val="24"/>
                <w:lang w:eastAsia="fr-FR"/>
              </w:rPr>
              <w:t>Attention!</w:t>
            </w:r>
            <w:r w:rsidRPr="00602192">
              <w:rPr>
                <w:rFonts w:ascii="Comic Sans MS" w:eastAsia="Times New Roman" w:hAnsi="Comic Sans MS" w:cs="Times New Roman"/>
                <w:sz w:val="24"/>
                <w:szCs w:val="24"/>
                <w:lang w:eastAsia="fr-FR"/>
              </w:rPr>
              <w:t> Une goutte trop grosse risque de déborder à l'étape suivante.</w:t>
            </w:r>
          </w:p>
        </w:tc>
        <w:tc>
          <w:tcPr>
            <w:tcW w:w="0" w:type="auto"/>
            <w:hideMark/>
          </w:tcPr>
          <w:p w:rsidR="00122551" w:rsidRPr="00122551" w:rsidRDefault="00122551" w:rsidP="0012255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514600" cy="1095375"/>
                  <wp:effectExtent l="19050" t="0" r="0" b="0"/>
                  <wp:docPr id="14" name="Image 2" descr="Examen microscopique à l'état frais : prélè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en microscopique à l'état frais : prélèvement"/>
                          <pic:cNvPicPr>
                            <a:picLocks noChangeAspect="1" noChangeArrowheads="1"/>
                          </pic:cNvPicPr>
                        </pic:nvPicPr>
                        <pic:blipFill>
                          <a:blip r:embed="rId13" cstate="print"/>
                          <a:srcRect/>
                          <a:stretch>
                            <a:fillRect/>
                          </a:stretch>
                        </pic:blipFill>
                        <pic:spPr bwMode="auto">
                          <a:xfrm>
                            <a:off x="0" y="0"/>
                            <a:ext cx="2514600" cy="1095375"/>
                          </a:xfrm>
                          <a:prstGeom prst="rect">
                            <a:avLst/>
                          </a:prstGeom>
                          <a:noFill/>
                          <a:ln w="9525">
                            <a:noFill/>
                            <a:miter lim="800000"/>
                            <a:headEnd/>
                            <a:tailEnd/>
                          </a:ln>
                        </pic:spPr>
                      </pic:pic>
                    </a:graphicData>
                  </a:graphic>
                </wp:inline>
              </w:drawing>
            </w:r>
          </w:p>
        </w:tc>
      </w:tr>
      <w:tr w:rsidR="00122551" w:rsidRPr="00122551" w:rsidTr="00122551">
        <w:trPr>
          <w:tblCellSpacing w:w="15" w:type="dxa"/>
          <w:jc w:val="center"/>
        </w:trPr>
        <w:tc>
          <w:tcPr>
            <w:tcW w:w="3681" w:type="dxa"/>
            <w:vAlign w:val="center"/>
            <w:hideMark/>
          </w:tcPr>
          <w:p w:rsidR="00122551" w:rsidRPr="00602192" w:rsidRDefault="00122551" w:rsidP="00122551">
            <w:pPr>
              <w:numPr>
                <w:ilvl w:val="0"/>
                <w:numId w:val="5"/>
              </w:numPr>
              <w:spacing w:before="100" w:beforeAutospacing="1" w:after="100" w:afterAutospacing="1" w:line="240" w:lineRule="auto"/>
              <w:rPr>
                <w:rFonts w:ascii="Comic Sans MS" w:eastAsia="Times New Roman" w:hAnsi="Comic Sans MS" w:cs="Times New Roman"/>
                <w:sz w:val="24"/>
                <w:szCs w:val="24"/>
                <w:lang w:eastAsia="fr-FR"/>
              </w:rPr>
            </w:pPr>
            <w:r w:rsidRPr="00602192">
              <w:rPr>
                <w:rFonts w:ascii="Comic Sans MS" w:eastAsia="Times New Roman" w:hAnsi="Comic Sans MS" w:cs="Times New Roman"/>
                <w:sz w:val="24"/>
                <w:szCs w:val="24"/>
                <w:lang w:eastAsia="fr-FR"/>
              </w:rPr>
              <w:t>Pose de la lamelle, en partant d'une position inclinée à 45°.</w:t>
            </w:r>
            <w:r w:rsidRPr="00602192">
              <w:rPr>
                <w:rFonts w:ascii="Comic Sans MS" w:eastAsia="Times New Roman" w:hAnsi="Comic Sans MS" w:cs="Times New Roman"/>
                <w:b/>
                <w:bCs/>
                <w:sz w:val="24"/>
                <w:szCs w:val="24"/>
                <w:lang w:eastAsia="fr-FR"/>
              </w:rPr>
              <w:t>Attention!</w:t>
            </w:r>
            <w:r w:rsidRPr="00602192">
              <w:rPr>
                <w:rFonts w:ascii="Comic Sans MS" w:eastAsia="Times New Roman" w:hAnsi="Comic Sans MS" w:cs="Times New Roman"/>
                <w:sz w:val="24"/>
                <w:szCs w:val="24"/>
                <w:lang w:eastAsia="fr-FR"/>
              </w:rPr>
              <w:t> Le liquide ne doit pas déborder.</w:t>
            </w:r>
          </w:p>
        </w:tc>
        <w:tc>
          <w:tcPr>
            <w:tcW w:w="0" w:type="auto"/>
            <w:hideMark/>
          </w:tcPr>
          <w:p w:rsidR="00122551" w:rsidRPr="00122551" w:rsidRDefault="00122551" w:rsidP="0012255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2286000" cy="790575"/>
                  <wp:effectExtent l="19050" t="0" r="0" b="0"/>
                  <wp:docPr id="13" name="Image 3" descr="Examen microscopique à l'état frais :  pose de la lam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amen microscopique à l'état frais :  pose de la lamelle"/>
                          <pic:cNvPicPr>
                            <a:picLocks noChangeAspect="1" noChangeArrowheads="1"/>
                          </pic:cNvPicPr>
                        </pic:nvPicPr>
                        <pic:blipFill>
                          <a:blip r:embed="rId14" cstate="print"/>
                          <a:srcRect/>
                          <a:stretch>
                            <a:fillRect/>
                          </a:stretch>
                        </pic:blipFill>
                        <pic:spPr bwMode="auto">
                          <a:xfrm>
                            <a:off x="0" y="0"/>
                            <a:ext cx="2286000" cy="790575"/>
                          </a:xfrm>
                          <a:prstGeom prst="rect">
                            <a:avLst/>
                          </a:prstGeom>
                          <a:noFill/>
                          <a:ln w="9525">
                            <a:noFill/>
                            <a:miter lim="800000"/>
                            <a:headEnd/>
                            <a:tailEnd/>
                          </a:ln>
                        </pic:spPr>
                      </pic:pic>
                    </a:graphicData>
                  </a:graphic>
                </wp:inline>
              </w:drawing>
            </w:r>
          </w:p>
        </w:tc>
      </w:tr>
    </w:tbl>
    <w:p w:rsidR="00122551" w:rsidRPr="00122551" w:rsidRDefault="00122551" w:rsidP="00122551">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b/>
          <w:bCs/>
          <w:color w:val="000000"/>
          <w:sz w:val="24"/>
          <w:szCs w:val="24"/>
          <w:u w:val="single"/>
          <w:lang w:eastAsia="fr-FR"/>
        </w:rPr>
        <w:t>2.2. A partir d'un produit pathologique</w:t>
      </w:r>
    </w:p>
    <w:p w:rsidR="00122551" w:rsidRPr="00122551" w:rsidRDefault="00122551" w:rsidP="00122551">
      <w:pPr>
        <w:spacing w:before="100" w:beforeAutospacing="1" w:after="100" w:afterAutospacing="1" w:line="240" w:lineRule="auto"/>
        <w:jc w:val="both"/>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La préparation se fera, soit directement à partir du produit, soit à partir d'une dilution (si produit solide ou très visqueux), soit après concentration par centrifugation.</w:t>
      </w:r>
    </w:p>
    <w:p w:rsidR="00122551" w:rsidRPr="00122551" w:rsidRDefault="00122551" w:rsidP="00122551">
      <w:pPr>
        <w:spacing w:before="100" w:beforeAutospacing="1" w:after="100" w:afterAutospacing="1" w:line="240" w:lineRule="auto"/>
        <w:jc w:val="both"/>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lastRenderedPageBreak/>
        <w:t>L'examen à l'état frais des produits pathologiques ne doit pas être systématique; dans certains cas, il est</w:t>
      </w:r>
      <w:r w:rsidR="00EC1710">
        <w:rPr>
          <w:rFonts w:ascii="Comic Sans MS" w:eastAsia="Times New Roman" w:hAnsi="Comic Sans MS" w:cs="Times New Roman"/>
          <w:color w:val="000000"/>
          <w:sz w:val="24"/>
          <w:szCs w:val="24"/>
          <w:lang w:eastAsia="fr-FR"/>
        </w:rPr>
        <w:t xml:space="preserve"> </w:t>
      </w:r>
      <w:r w:rsidRPr="00122551">
        <w:rPr>
          <w:rFonts w:ascii="Comic Sans MS" w:eastAsia="Times New Roman" w:hAnsi="Comic Sans MS" w:cs="Times New Roman"/>
          <w:color w:val="000000"/>
          <w:sz w:val="24"/>
          <w:szCs w:val="24"/>
          <w:lang w:eastAsia="fr-FR"/>
        </w:rPr>
        <w:t>indispensable.</w:t>
      </w:r>
    </w:p>
    <w:p w:rsidR="00122551" w:rsidRPr="00122551" w:rsidRDefault="00122551" w:rsidP="00122551">
      <w:pPr>
        <w:spacing w:before="100" w:beforeAutospacing="1" w:after="100" w:afterAutospacing="1" w:line="240" w:lineRule="auto"/>
        <w:rPr>
          <w:rFonts w:ascii="Comic Sans MS" w:eastAsia="Times New Roman" w:hAnsi="Comic Sans MS" w:cs="Times New Roman"/>
          <w:color w:val="FF0000"/>
          <w:sz w:val="24"/>
          <w:szCs w:val="24"/>
          <w:lang w:eastAsia="fr-FR"/>
        </w:rPr>
      </w:pPr>
      <w:r w:rsidRPr="00122551">
        <w:rPr>
          <w:rFonts w:ascii="Comic Sans MS" w:eastAsia="Times New Roman" w:hAnsi="Comic Sans MS" w:cs="Times New Roman"/>
          <w:b/>
          <w:bCs/>
          <w:color w:val="FF0000"/>
          <w:sz w:val="24"/>
          <w:szCs w:val="24"/>
          <w:u w:val="single"/>
          <w:lang w:eastAsia="fr-FR"/>
        </w:rPr>
        <w:t>3. OBSERVATIONS</w:t>
      </w:r>
    </w:p>
    <w:p w:rsidR="00122551" w:rsidRPr="00122551" w:rsidRDefault="00122551" w:rsidP="00122551">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b/>
          <w:bCs/>
          <w:color w:val="000000"/>
          <w:sz w:val="24"/>
          <w:szCs w:val="24"/>
          <w:u w:val="single"/>
          <w:lang w:eastAsia="fr-FR"/>
        </w:rPr>
        <w:t>3.1</w:t>
      </w:r>
      <w:r w:rsidR="00EC1710" w:rsidRPr="00122551">
        <w:rPr>
          <w:rFonts w:ascii="Comic Sans MS" w:eastAsia="Times New Roman" w:hAnsi="Comic Sans MS" w:cs="Times New Roman"/>
          <w:b/>
          <w:bCs/>
          <w:color w:val="000000"/>
          <w:sz w:val="24"/>
          <w:szCs w:val="24"/>
          <w:u w:val="single"/>
          <w:lang w:eastAsia="fr-FR"/>
        </w:rPr>
        <w:t>. Conditions</w:t>
      </w:r>
      <w:r w:rsidRPr="00122551">
        <w:rPr>
          <w:rFonts w:ascii="Comic Sans MS" w:eastAsia="Times New Roman" w:hAnsi="Comic Sans MS" w:cs="Times New Roman"/>
          <w:b/>
          <w:bCs/>
          <w:color w:val="000000"/>
          <w:sz w:val="24"/>
          <w:szCs w:val="24"/>
          <w:u w:val="single"/>
          <w:lang w:eastAsia="fr-FR"/>
        </w:rPr>
        <w:t xml:space="preserve"> d'observation</w:t>
      </w:r>
    </w:p>
    <w:p w:rsidR="00122551" w:rsidRPr="00122551" w:rsidRDefault="00122551" w:rsidP="00122551">
      <w:pPr>
        <w:numPr>
          <w:ilvl w:val="0"/>
          <w:numId w:val="6"/>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à l'objectif x40,</w:t>
      </w:r>
    </w:p>
    <w:p w:rsidR="00122551" w:rsidRPr="00122551" w:rsidRDefault="00122551" w:rsidP="00122551">
      <w:pPr>
        <w:numPr>
          <w:ilvl w:val="0"/>
          <w:numId w:val="6"/>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diaphragme quasiment fermé pour augmenter le contraste,</w:t>
      </w:r>
    </w:p>
    <w:p w:rsidR="00122551" w:rsidRPr="00122551" w:rsidRDefault="00122551" w:rsidP="00122551">
      <w:pPr>
        <w:numPr>
          <w:ilvl w:val="0"/>
          <w:numId w:val="6"/>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forte intensité lumineuse</w:t>
      </w:r>
      <w:r w:rsidRPr="00122551">
        <w:rPr>
          <w:rFonts w:ascii="Comic Sans MS" w:eastAsia="Times New Roman" w:hAnsi="Comic Sans MS" w:cs="Times New Roman"/>
          <w:b/>
          <w:bCs/>
          <w:color w:val="000000"/>
          <w:sz w:val="24"/>
          <w:szCs w:val="24"/>
          <w:lang w:eastAsia="fr-FR"/>
        </w:rPr>
        <w:t>.</w:t>
      </w:r>
    </w:p>
    <w:p w:rsidR="00122551" w:rsidRPr="00122551" w:rsidRDefault="00122551" w:rsidP="00122551">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Attendre éventuellement quelques dizaines de secondes la disparition des mouvements liquidiens.</w:t>
      </w:r>
      <w:r w:rsidRPr="00122551">
        <w:rPr>
          <w:rFonts w:ascii="Comic Sans MS" w:eastAsia="Times New Roman" w:hAnsi="Comic Sans MS" w:cs="Times New Roman"/>
          <w:color w:val="000000"/>
          <w:sz w:val="24"/>
          <w:szCs w:val="24"/>
          <w:lang w:eastAsia="fr-FR"/>
        </w:rPr>
        <w:br/>
      </w:r>
      <w:r w:rsidRPr="00122551">
        <w:rPr>
          <w:rFonts w:ascii="Comic Sans MS" w:eastAsia="Times New Roman" w:hAnsi="Comic Sans MS" w:cs="Times New Roman"/>
          <w:b/>
          <w:bCs/>
          <w:color w:val="000000"/>
          <w:sz w:val="24"/>
          <w:szCs w:val="24"/>
          <w:lang w:eastAsia="fr-FR"/>
        </w:rPr>
        <w:t>Ne pas prolonger le temps d'observation au-delà de quelques minutes.</w:t>
      </w:r>
    </w:p>
    <w:p w:rsidR="00122551" w:rsidRPr="00122551" w:rsidRDefault="00122551" w:rsidP="00122551">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b/>
          <w:bCs/>
          <w:color w:val="000000"/>
          <w:sz w:val="24"/>
          <w:szCs w:val="24"/>
          <w:u w:val="single"/>
          <w:lang w:eastAsia="fr-FR"/>
        </w:rPr>
        <w:t>3.2</w:t>
      </w:r>
      <w:r w:rsidR="00EC1710" w:rsidRPr="00122551">
        <w:rPr>
          <w:rFonts w:ascii="Comic Sans MS" w:eastAsia="Times New Roman" w:hAnsi="Comic Sans MS" w:cs="Times New Roman"/>
          <w:b/>
          <w:bCs/>
          <w:color w:val="000000"/>
          <w:sz w:val="24"/>
          <w:szCs w:val="24"/>
          <w:u w:val="single"/>
          <w:lang w:eastAsia="fr-FR"/>
        </w:rPr>
        <w:t>. Observations</w:t>
      </w:r>
    </w:p>
    <w:p w:rsidR="00122551" w:rsidRPr="00122551" w:rsidRDefault="00122551" w:rsidP="00122551">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Observation de la </w:t>
      </w:r>
      <w:r w:rsidRPr="00122551">
        <w:rPr>
          <w:rFonts w:ascii="Comic Sans MS" w:eastAsia="Times New Roman" w:hAnsi="Comic Sans MS" w:cs="Times New Roman"/>
          <w:b/>
          <w:bCs/>
          <w:color w:val="000000"/>
          <w:sz w:val="24"/>
          <w:szCs w:val="24"/>
          <w:lang w:eastAsia="fr-FR"/>
        </w:rPr>
        <w:t>mobilité</w:t>
      </w:r>
      <w:r w:rsidRPr="00122551">
        <w:rPr>
          <w:rFonts w:ascii="Comic Sans MS" w:eastAsia="Times New Roman" w:hAnsi="Comic Sans MS" w:cs="Times New Roman"/>
          <w:color w:val="000000"/>
          <w:sz w:val="24"/>
          <w:szCs w:val="24"/>
          <w:lang w:eastAsia="fr-FR"/>
        </w:rPr>
        <w:t>: une bactérie est dite </w:t>
      </w:r>
      <w:r w:rsidRPr="00122551">
        <w:rPr>
          <w:rFonts w:ascii="Comic Sans MS" w:eastAsia="Times New Roman" w:hAnsi="Comic Sans MS" w:cs="Times New Roman"/>
          <w:b/>
          <w:bCs/>
          <w:color w:val="000000"/>
          <w:sz w:val="24"/>
          <w:szCs w:val="24"/>
          <w:lang w:eastAsia="fr-FR"/>
        </w:rPr>
        <w:t>mobile</w:t>
      </w:r>
      <w:r w:rsidRPr="00122551">
        <w:rPr>
          <w:rFonts w:ascii="Comic Sans MS" w:eastAsia="Times New Roman" w:hAnsi="Comic Sans MS" w:cs="Times New Roman"/>
          <w:color w:val="000000"/>
          <w:sz w:val="24"/>
          <w:szCs w:val="24"/>
          <w:lang w:eastAsia="fr-FR"/>
        </w:rPr>
        <w:t> si elle se déplace dans le champ du microscope avec un </w:t>
      </w:r>
      <w:r w:rsidRPr="00122551">
        <w:rPr>
          <w:rFonts w:ascii="Comic Sans MS" w:eastAsia="Times New Roman" w:hAnsi="Comic Sans MS" w:cs="Times New Roman"/>
          <w:b/>
          <w:bCs/>
          <w:color w:val="000000"/>
          <w:sz w:val="24"/>
          <w:szCs w:val="24"/>
          <w:lang w:eastAsia="fr-FR"/>
        </w:rPr>
        <w:t>mouvement qui lui est propre</w:t>
      </w:r>
      <w:r w:rsidRPr="00122551">
        <w:rPr>
          <w:rFonts w:ascii="Comic Sans MS" w:eastAsia="Times New Roman" w:hAnsi="Comic Sans MS" w:cs="Times New Roman"/>
          <w:color w:val="000000"/>
          <w:sz w:val="24"/>
          <w:szCs w:val="24"/>
          <w:lang w:eastAsia="fr-FR"/>
        </w:rPr>
        <w:t>, les autres bactéries restant immobiles ou se déplaçant dans une autre direction.</w:t>
      </w:r>
    </w:p>
    <w:p w:rsidR="00122551" w:rsidRPr="00122551" w:rsidRDefault="00122551" w:rsidP="00122551">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b/>
          <w:bCs/>
          <w:i/>
          <w:iCs/>
          <w:color w:val="000000"/>
          <w:sz w:val="24"/>
          <w:szCs w:val="24"/>
          <w:lang w:eastAsia="fr-FR"/>
        </w:rPr>
        <w:t>Causes d'erreur:</w:t>
      </w:r>
    </w:p>
    <w:p w:rsidR="00122551" w:rsidRPr="00122551" w:rsidRDefault="00122551" w:rsidP="00122551">
      <w:pPr>
        <w:numPr>
          <w:ilvl w:val="1"/>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Mobilité faussement positive:</w:t>
      </w:r>
    </w:p>
    <w:p w:rsidR="00122551" w:rsidRPr="00122551" w:rsidRDefault="00122551" w:rsidP="00122551">
      <w:pPr>
        <w:numPr>
          <w:ilvl w:val="2"/>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mouvements browniens</w:t>
      </w:r>
    </w:p>
    <w:p w:rsidR="00122551" w:rsidRPr="00122551" w:rsidRDefault="00122551" w:rsidP="00122551">
      <w:pPr>
        <w:numPr>
          <w:ilvl w:val="2"/>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mouvements liquidiens</w:t>
      </w:r>
    </w:p>
    <w:p w:rsidR="00122551" w:rsidRPr="00122551" w:rsidRDefault="00122551" w:rsidP="00122551">
      <w:pPr>
        <w:numPr>
          <w:ilvl w:val="2"/>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mouvements pendulaires</w:t>
      </w:r>
    </w:p>
    <w:p w:rsidR="00122551" w:rsidRPr="00122551" w:rsidRDefault="00122551" w:rsidP="00122551">
      <w:pPr>
        <w:numPr>
          <w:ilvl w:val="1"/>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Mobilité faussement négative:</w:t>
      </w:r>
    </w:p>
    <w:p w:rsidR="00122551" w:rsidRPr="00122551" w:rsidRDefault="00122551" w:rsidP="00122551">
      <w:pPr>
        <w:numPr>
          <w:ilvl w:val="2"/>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Pr>
          <w:rFonts w:ascii="Comic Sans MS" w:eastAsia="Times New Roman" w:hAnsi="Comic Sans MS" w:cs="Times New Roman"/>
          <w:color w:val="000000"/>
          <w:sz w:val="24"/>
          <w:szCs w:val="24"/>
          <w:lang w:eastAsia="fr-FR"/>
        </w:rPr>
        <w:t xml:space="preserve">Etat frais </w:t>
      </w:r>
      <w:r w:rsidRPr="00122551">
        <w:rPr>
          <w:rFonts w:ascii="Comic Sans MS" w:eastAsia="Times New Roman" w:hAnsi="Comic Sans MS" w:cs="Times New Roman"/>
          <w:color w:val="000000"/>
          <w:sz w:val="24"/>
          <w:szCs w:val="24"/>
          <w:lang w:eastAsia="fr-FR"/>
        </w:rPr>
        <w:t xml:space="preserve"> à partir d'une culture en milieu solide</w:t>
      </w:r>
    </w:p>
    <w:p w:rsidR="00122551" w:rsidRPr="00122551" w:rsidRDefault="00122551" w:rsidP="00122551">
      <w:pPr>
        <w:numPr>
          <w:ilvl w:val="2"/>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température de culture ne permettant pas la mobilité</w:t>
      </w:r>
    </w:p>
    <w:p w:rsidR="00122551" w:rsidRPr="00122551" w:rsidRDefault="00122551" w:rsidP="00122551">
      <w:pPr>
        <w:numPr>
          <w:ilvl w:val="2"/>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prélèvement de la culture avec un instrument trop chaud</w:t>
      </w:r>
    </w:p>
    <w:p w:rsidR="00122551" w:rsidRPr="00122551" w:rsidRDefault="00122551" w:rsidP="00122551">
      <w:pPr>
        <w:numPr>
          <w:ilvl w:val="2"/>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observation trop tardive</w:t>
      </w:r>
    </w:p>
    <w:p w:rsidR="00122551" w:rsidRPr="00122551" w:rsidRDefault="00122551" w:rsidP="00122551">
      <w:pPr>
        <w:numPr>
          <w:ilvl w:val="0"/>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Observation du </w:t>
      </w:r>
      <w:r w:rsidRPr="00122551">
        <w:rPr>
          <w:rFonts w:ascii="Comic Sans MS" w:eastAsia="Times New Roman" w:hAnsi="Comic Sans MS" w:cs="Times New Roman"/>
          <w:b/>
          <w:bCs/>
          <w:color w:val="000000"/>
          <w:sz w:val="24"/>
          <w:szCs w:val="24"/>
          <w:lang w:eastAsia="fr-FR"/>
        </w:rPr>
        <w:t>mode de groupement:</w:t>
      </w:r>
      <w:r w:rsidRPr="00122551">
        <w:rPr>
          <w:rFonts w:ascii="Comic Sans MS" w:eastAsia="Times New Roman" w:hAnsi="Comic Sans MS" w:cs="Times New Roman"/>
          <w:color w:val="000000"/>
          <w:sz w:val="24"/>
          <w:szCs w:val="24"/>
          <w:lang w:eastAsia="fr-FR"/>
        </w:rPr>
        <w:t> par 2, en chaîne, en amas...</w:t>
      </w:r>
    </w:p>
    <w:p w:rsidR="00122551" w:rsidRPr="00122551" w:rsidRDefault="00122551" w:rsidP="00122551">
      <w:pPr>
        <w:numPr>
          <w:ilvl w:val="0"/>
          <w:numId w:val="8"/>
        </w:num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color w:val="000000"/>
          <w:sz w:val="24"/>
          <w:szCs w:val="24"/>
          <w:lang w:eastAsia="fr-FR"/>
        </w:rPr>
        <w:t>Approche de la </w:t>
      </w:r>
      <w:r w:rsidRPr="00122551">
        <w:rPr>
          <w:rFonts w:ascii="Comic Sans MS" w:eastAsia="Times New Roman" w:hAnsi="Comic Sans MS" w:cs="Times New Roman"/>
          <w:b/>
          <w:bCs/>
          <w:color w:val="000000"/>
          <w:sz w:val="24"/>
          <w:szCs w:val="24"/>
          <w:lang w:eastAsia="fr-FR"/>
        </w:rPr>
        <w:t>morphologie</w:t>
      </w:r>
      <w:r w:rsidRPr="00122551">
        <w:rPr>
          <w:rFonts w:ascii="Comic Sans MS" w:eastAsia="Times New Roman" w:hAnsi="Comic Sans MS" w:cs="Times New Roman"/>
          <w:color w:val="000000"/>
          <w:sz w:val="24"/>
          <w:szCs w:val="24"/>
          <w:lang w:eastAsia="fr-FR"/>
        </w:rPr>
        <w:t>: formes rondes (coques), formes allongées (bacilles)...</w:t>
      </w:r>
    </w:p>
    <w:p w:rsidR="00122551" w:rsidRPr="00122551" w:rsidRDefault="00122551" w:rsidP="00122551">
      <w:pPr>
        <w:spacing w:before="100" w:beforeAutospacing="1" w:after="100" w:afterAutospacing="1" w:line="240" w:lineRule="auto"/>
        <w:rPr>
          <w:rFonts w:ascii="Comic Sans MS" w:eastAsia="Times New Roman" w:hAnsi="Comic Sans MS" w:cs="Times New Roman"/>
          <w:color w:val="000000"/>
          <w:sz w:val="24"/>
          <w:szCs w:val="24"/>
          <w:lang w:eastAsia="fr-FR"/>
        </w:rPr>
      </w:pPr>
      <w:r w:rsidRPr="00122551">
        <w:rPr>
          <w:rFonts w:ascii="Comic Sans MS" w:eastAsia="Times New Roman" w:hAnsi="Comic Sans MS" w:cs="Times New Roman"/>
          <w:b/>
          <w:bCs/>
          <w:color w:val="000000"/>
          <w:sz w:val="24"/>
          <w:szCs w:val="24"/>
          <w:u w:val="single"/>
          <w:lang w:eastAsia="fr-FR"/>
        </w:rPr>
        <w:t>3.3. Elimination de la préparation</w:t>
      </w:r>
      <w:r w:rsidRPr="00122551">
        <w:rPr>
          <w:rFonts w:ascii="Comic Sans MS" w:eastAsia="Times New Roman" w:hAnsi="Comic Sans MS" w:cs="Times New Roman"/>
          <w:color w:val="000000"/>
          <w:sz w:val="24"/>
          <w:szCs w:val="24"/>
          <w:lang w:eastAsia="fr-FR"/>
        </w:rPr>
        <w:br/>
        <w:t>La préparation doit être immergée dans le pot "lames souillées" contenant de l'eau de Javel dès la fin des</w:t>
      </w:r>
      <w:r w:rsidR="00EC1710">
        <w:rPr>
          <w:rFonts w:ascii="Comic Sans MS" w:eastAsia="Times New Roman" w:hAnsi="Comic Sans MS" w:cs="Times New Roman"/>
          <w:color w:val="000000"/>
          <w:sz w:val="24"/>
          <w:szCs w:val="24"/>
          <w:lang w:eastAsia="fr-FR"/>
        </w:rPr>
        <w:t xml:space="preserve"> </w:t>
      </w:r>
      <w:r w:rsidRPr="00122551">
        <w:rPr>
          <w:rFonts w:ascii="Comic Sans MS" w:eastAsia="Times New Roman" w:hAnsi="Comic Sans MS" w:cs="Times New Roman"/>
          <w:color w:val="000000"/>
          <w:sz w:val="24"/>
          <w:szCs w:val="24"/>
          <w:lang w:eastAsia="fr-FR"/>
        </w:rPr>
        <w:t>observations.</w:t>
      </w:r>
    </w:p>
    <w:p w:rsidR="006223A0" w:rsidRDefault="006223A0" w:rsidP="006223A0">
      <w:pPr>
        <w:spacing w:after="0"/>
        <w:rPr>
          <w:rStyle w:val="lev"/>
          <w:rFonts w:ascii="Comic Sans MS" w:hAnsi="Comic Sans MS"/>
          <w:sz w:val="24"/>
          <w:szCs w:val="24"/>
        </w:rPr>
      </w:pPr>
    </w:p>
    <w:p w:rsidR="006223A0" w:rsidRDefault="006223A0" w:rsidP="006223A0">
      <w:pPr>
        <w:spacing w:after="0"/>
        <w:rPr>
          <w:rStyle w:val="lev"/>
          <w:rFonts w:ascii="Comic Sans MS" w:hAnsi="Comic Sans MS"/>
          <w:sz w:val="24"/>
          <w:szCs w:val="24"/>
        </w:rPr>
      </w:pPr>
    </w:p>
    <w:p w:rsidR="00122551" w:rsidRPr="009C7BDB" w:rsidRDefault="00A569D5" w:rsidP="006223A0">
      <w:pPr>
        <w:spacing w:after="0"/>
        <w:jc w:val="center"/>
        <w:rPr>
          <w:rStyle w:val="lev"/>
          <w:rFonts w:ascii="Comic Sans MS" w:hAnsi="Comic Sans MS"/>
          <w:sz w:val="24"/>
          <w:szCs w:val="24"/>
        </w:rPr>
      </w:pPr>
      <w:r w:rsidRPr="009C7BDB">
        <w:rPr>
          <w:rStyle w:val="lev"/>
          <w:rFonts w:ascii="Comic Sans MS" w:hAnsi="Comic Sans MS"/>
          <w:sz w:val="24"/>
          <w:szCs w:val="24"/>
        </w:rPr>
        <w:lastRenderedPageBreak/>
        <w:t>TP N°4</w:t>
      </w:r>
      <w:r w:rsidR="009C7BDB" w:rsidRPr="009C7BDB">
        <w:rPr>
          <w:rStyle w:val="lev"/>
          <w:rFonts w:ascii="Comic Sans MS" w:hAnsi="Comic Sans MS"/>
          <w:sz w:val="24"/>
          <w:szCs w:val="24"/>
        </w:rPr>
        <w:t> :</w:t>
      </w:r>
    </w:p>
    <w:tbl>
      <w:tblPr>
        <w:tblW w:w="11006" w:type="dxa"/>
        <w:jc w:val="center"/>
        <w:tblCellSpacing w:w="15" w:type="dxa"/>
        <w:tblCellMar>
          <w:top w:w="15" w:type="dxa"/>
          <w:left w:w="15" w:type="dxa"/>
          <w:bottom w:w="15" w:type="dxa"/>
          <w:right w:w="15" w:type="dxa"/>
        </w:tblCellMar>
        <w:tblLook w:val="04A0"/>
      </w:tblPr>
      <w:tblGrid>
        <w:gridCol w:w="11006"/>
      </w:tblGrid>
      <w:tr w:rsidR="008F7218" w:rsidRPr="008F7218" w:rsidTr="001A3F5D">
        <w:trPr>
          <w:trHeight w:val="10590"/>
          <w:tblCellSpacing w:w="15" w:type="dxa"/>
          <w:jc w:val="center"/>
        </w:trPr>
        <w:tc>
          <w:tcPr>
            <w:tcW w:w="0" w:type="auto"/>
            <w:hideMark/>
          </w:tcPr>
          <w:p w:rsidR="008F7218" w:rsidRPr="009C7BDB" w:rsidRDefault="008F7218" w:rsidP="00A569D5">
            <w:pPr>
              <w:spacing w:after="0"/>
              <w:jc w:val="center"/>
              <w:rPr>
                <w:sz w:val="24"/>
                <w:szCs w:val="24"/>
              </w:rPr>
            </w:pPr>
            <w:r w:rsidRPr="009C7BDB">
              <w:rPr>
                <w:rStyle w:val="lev"/>
                <w:rFonts w:ascii="Comic Sans MS" w:hAnsi="Comic Sans MS"/>
                <w:sz w:val="24"/>
                <w:szCs w:val="24"/>
              </w:rPr>
              <w:t>RÉALISATION D'UN FROTTIS</w:t>
            </w:r>
            <w:r w:rsidR="002C1598" w:rsidRPr="009C7BDB">
              <w:rPr>
                <w:rStyle w:val="lev"/>
                <w:rFonts w:ascii="Comic Sans MS" w:hAnsi="Comic Sans MS"/>
                <w:sz w:val="24"/>
                <w:szCs w:val="24"/>
              </w:rPr>
              <w:t xml:space="preserve"> </w:t>
            </w:r>
            <w:r w:rsidR="002C1598">
              <w:rPr>
                <w:rStyle w:val="lev"/>
                <w:rFonts w:ascii="Comic Sans MS" w:hAnsi="Comic Sans MS"/>
                <w:sz w:val="24"/>
                <w:szCs w:val="24"/>
              </w:rPr>
              <w:t xml:space="preserve">- </w:t>
            </w:r>
            <w:r w:rsidR="002C1598" w:rsidRPr="009C7BDB">
              <w:rPr>
                <w:rStyle w:val="lev"/>
                <w:rFonts w:ascii="Comic Sans MS" w:hAnsi="Comic Sans MS"/>
                <w:sz w:val="24"/>
                <w:szCs w:val="24"/>
              </w:rPr>
              <w:t>COLORATIONS</w:t>
            </w:r>
          </w:p>
          <w:p w:rsidR="008F7218" w:rsidRDefault="008F7218" w:rsidP="00A569D5">
            <w:pPr>
              <w:spacing w:after="0"/>
              <w:jc w:val="both"/>
            </w:pPr>
          </w:p>
          <w:tbl>
            <w:tblPr>
              <w:tblW w:w="10916" w:type="dxa"/>
              <w:jc w:val="center"/>
              <w:tblCellSpacing w:w="15" w:type="dxa"/>
              <w:tblCellMar>
                <w:top w:w="15" w:type="dxa"/>
                <w:left w:w="15" w:type="dxa"/>
                <w:bottom w:w="15" w:type="dxa"/>
                <w:right w:w="15" w:type="dxa"/>
              </w:tblCellMar>
              <w:tblLook w:val="04A0"/>
            </w:tblPr>
            <w:tblGrid>
              <w:gridCol w:w="10916"/>
            </w:tblGrid>
            <w:tr w:rsidR="008F7218" w:rsidRPr="00CD027E" w:rsidTr="00D050EE">
              <w:trPr>
                <w:trHeight w:val="10065"/>
                <w:tblCellSpacing w:w="15" w:type="dxa"/>
                <w:jc w:val="center"/>
              </w:trPr>
              <w:tc>
                <w:tcPr>
                  <w:tcW w:w="10856" w:type="dxa"/>
                  <w:hideMark/>
                </w:tcPr>
                <w:p w:rsidR="008F7218" w:rsidRPr="004A3DF0" w:rsidRDefault="008F7218" w:rsidP="00A569D5">
                  <w:pPr>
                    <w:spacing w:before="100" w:beforeAutospacing="1" w:after="0" w:line="240" w:lineRule="auto"/>
                    <w:jc w:val="both"/>
                    <w:rPr>
                      <w:rFonts w:ascii="Comic Sans MS" w:eastAsia="Times New Roman" w:hAnsi="Comic Sans MS" w:cs="Times New Roman"/>
                      <w:lang w:eastAsia="fr-FR"/>
                    </w:rPr>
                  </w:pPr>
                  <w:r w:rsidRPr="004A3DF0">
                    <w:rPr>
                      <w:rFonts w:ascii="Comic Sans MS" w:eastAsia="Times New Roman" w:hAnsi="Comic Sans MS" w:cs="Times New Roman"/>
                      <w:b/>
                      <w:bCs/>
                      <w:u w:val="single"/>
                      <w:lang w:eastAsia="fr-FR"/>
                    </w:rPr>
                    <w:t>BUT:</w:t>
                  </w:r>
                  <w:r w:rsidRPr="004A3DF0">
                    <w:rPr>
                      <w:rFonts w:ascii="Comic Sans MS" w:eastAsia="Times New Roman" w:hAnsi="Comic Sans MS" w:cs="Times New Roman"/>
                      <w:lang w:eastAsia="fr-FR"/>
                    </w:rPr>
                    <w:t xml:space="preserve"> étaler une culture bactérienne ou un produit pathologique sur une lame afin de pouvoir réaliser une coloration permettant l'observation au microscope.</w:t>
                  </w:r>
                </w:p>
                <w:p w:rsidR="008F7218" w:rsidRPr="00CD027E" w:rsidRDefault="008F7218" w:rsidP="00A569D5">
                  <w:pPr>
                    <w:spacing w:before="100" w:beforeAutospacing="1" w:after="0" w:line="240" w:lineRule="auto"/>
                    <w:jc w:val="both"/>
                    <w:rPr>
                      <w:rFonts w:ascii="Comic Sans MS" w:eastAsia="Times New Roman" w:hAnsi="Comic Sans MS" w:cs="Times New Roman"/>
                      <w:sz w:val="24"/>
                      <w:szCs w:val="24"/>
                      <w:lang w:eastAsia="fr-FR"/>
                    </w:rPr>
                  </w:pPr>
                  <w:r w:rsidRPr="004A3DF0">
                    <w:rPr>
                      <w:rFonts w:ascii="Comic Sans MS" w:eastAsia="Times New Roman" w:hAnsi="Comic Sans MS" w:cs="Times New Roman"/>
                      <w:b/>
                      <w:bCs/>
                      <w:u w:val="single"/>
                      <w:lang w:eastAsia="fr-FR"/>
                    </w:rPr>
                    <w:t>TECHNIQUE</w:t>
                  </w:r>
                </w:p>
                <w:tbl>
                  <w:tblPr>
                    <w:tblW w:w="9000" w:type="dxa"/>
                    <w:jc w:val="center"/>
                    <w:tblCellSpacing w:w="15" w:type="dxa"/>
                    <w:tblCellMar>
                      <w:top w:w="15" w:type="dxa"/>
                      <w:left w:w="15" w:type="dxa"/>
                      <w:bottom w:w="15" w:type="dxa"/>
                      <w:right w:w="15" w:type="dxa"/>
                    </w:tblCellMar>
                    <w:tblLook w:val="04A0"/>
                  </w:tblPr>
                  <w:tblGrid>
                    <w:gridCol w:w="10170"/>
                  </w:tblGrid>
                  <w:tr w:rsidR="008F7218" w:rsidRPr="00CD027E">
                    <w:trPr>
                      <w:tblCellSpacing w:w="15" w:type="dxa"/>
                      <w:jc w:val="center"/>
                    </w:trPr>
                    <w:tc>
                      <w:tcPr>
                        <w:tcW w:w="0" w:type="auto"/>
                        <w:hideMark/>
                      </w:tcPr>
                      <w:p w:rsidR="008F7218" w:rsidRPr="00CD027E" w:rsidRDefault="008F7218" w:rsidP="00A569D5">
                        <w:pPr>
                          <w:spacing w:after="0" w:line="240" w:lineRule="auto"/>
                          <w:jc w:val="both"/>
                          <w:rPr>
                            <w:rFonts w:ascii="Comic Sans MS" w:eastAsia="Times New Roman" w:hAnsi="Comic Sans MS" w:cs="Times New Roman"/>
                            <w:sz w:val="24"/>
                            <w:szCs w:val="24"/>
                            <w:lang w:eastAsia="fr-FR"/>
                          </w:rPr>
                        </w:pPr>
                        <w:r w:rsidRPr="00CD027E">
                          <w:rPr>
                            <w:rFonts w:ascii="Comic Sans MS" w:eastAsia="Times New Roman" w:hAnsi="Comic Sans MS" w:cs="Times New Roman"/>
                            <w:noProof/>
                            <w:sz w:val="24"/>
                            <w:szCs w:val="24"/>
                            <w:lang w:eastAsia="fr-FR"/>
                          </w:rPr>
                          <w:drawing>
                            <wp:inline distT="0" distB="0" distL="0" distR="0">
                              <wp:extent cx="6381750" cy="2228850"/>
                              <wp:effectExtent l="19050" t="0" r="0" b="0"/>
                              <wp:docPr id="1" name="Image 1" descr="les étapes de la réalisation d'unfro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étapes de la réalisation d'unfrotti"/>
                                      <pic:cNvPicPr>
                                        <a:picLocks noChangeAspect="1" noChangeArrowheads="1"/>
                                      </pic:cNvPicPr>
                                    </pic:nvPicPr>
                                    <pic:blipFill>
                                      <a:blip r:embed="rId15"/>
                                      <a:srcRect/>
                                      <a:stretch>
                                        <a:fillRect/>
                                      </a:stretch>
                                    </pic:blipFill>
                                    <pic:spPr bwMode="auto">
                                      <a:xfrm>
                                        <a:off x="0" y="0"/>
                                        <a:ext cx="6381750" cy="2228850"/>
                                      </a:xfrm>
                                      <a:prstGeom prst="rect">
                                        <a:avLst/>
                                      </a:prstGeom>
                                      <a:noFill/>
                                      <a:ln w="9525">
                                        <a:noFill/>
                                        <a:miter lim="800000"/>
                                        <a:headEnd/>
                                        <a:tailEnd/>
                                      </a:ln>
                                    </pic:spPr>
                                  </pic:pic>
                                </a:graphicData>
                              </a:graphic>
                            </wp:inline>
                          </w:drawing>
                        </w:r>
                      </w:p>
                    </w:tc>
                  </w:tr>
                </w:tbl>
                <w:p w:rsidR="009C7BDB" w:rsidRDefault="008F7218" w:rsidP="009C7BDB">
                  <w:pPr>
                    <w:spacing w:before="100" w:beforeAutospacing="1" w:after="0" w:line="240" w:lineRule="auto"/>
                    <w:jc w:val="both"/>
                    <w:rPr>
                      <w:rFonts w:ascii="Comic Sans MS" w:eastAsia="Times New Roman" w:hAnsi="Comic Sans MS" w:cs="Times New Roman"/>
                      <w:lang w:eastAsia="fr-FR"/>
                    </w:rPr>
                  </w:pPr>
                  <w:r w:rsidRPr="004A3DF0">
                    <w:rPr>
                      <w:rFonts w:ascii="Comic Sans MS" w:eastAsia="Times New Roman" w:hAnsi="Comic Sans MS" w:cs="Times New Roman"/>
                      <w:b/>
                      <w:bCs/>
                      <w:u w:val="single"/>
                      <w:lang w:eastAsia="fr-FR"/>
                    </w:rPr>
                    <w:t>1. Préparation et/ou homogénéisation de l’échantillon et étalement</w:t>
                  </w:r>
                </w:p>
                <w:p w:rsidR="009C7BDB" w:rsidRDefault="008F7218" w:rsidP="009C7BDB">
                  <w:pPr>
                    <w:spacing w:before="100" w:beforeAutospacing="1" w:after="0" w:line="240" w:lineRule="auto"/>
                    <w:jc w:val="both"/>
                    <w:rPr>
                      <w:rFonts w:ascii="Comic Sans MS" w:eastAsia="Times New Roman" w:hAnsi="Comic Sans MS" w:cs="Times New Roman"/>
                      <w:lang w:eastAsia="fr-FR"/>
                    </w:rPr>
                  </w:pPr>
                  <w:r w:rsidRPr="004A3DF0">
                    <w:rPr>
                      <w:rFonts w:ascii="Comic Sans MS" w:eastAsia="Times New Roman" w:hAnsi="Comic Sans MS" w:cs="Times New Roman"/>
                      <w:lang w:eastAsia="fr-FR"/>
                    </w:rPr>
                    <w:t xml:space="preserve">Utiliser des lames </w:t>
                  </w:r>
                  <w:r w:rsidRPr="004A3DF0">
                    <w:rPr>
                      <w:rFonts w:ascii="Comic Sans MS" w:eastAsia="Times New Roman" w:hAnsi="Comic Sans MS" w:cs="Times New Roman"/>
                      <w:b/>
                      <w:bCs/>
                      <w:lang w:eastAsia="fr-FR"/>
                    </w:rPr>
                    <w:t>neuves</w:t>
                  </w:r>
                  <w:r w:rsidRPr="004A3DF0">
                    <w:rPr>
                      <w:rFonts w:ascii="Comic Sans MS" w:eastAsia="Times New Roman" w:hAnsi="Comic Sans MS" w:cs="Times New Roman"/>
                      <w:lang w:eastAsia="fr-FR"/>
                    </w:rPr>
                    <w:t>, ou propres et dégraissées (passa</w:t>
                  </w:r>
                  <w:r w:rsidR="009C7BDB">
                    <w:rPr>
                      <w:rFonts w:ascii="Comic Sans MS" w:eastAsia="Times New Roman" w:hAnsi="Comic Sans MS" w:cs="Times New Roman"/>
                      <w:lang w:eastAsia="fr-FR"/>
                    </w:rPr>
                    <w:t>ge à la flamme)</w:t>
                  </w:r>
                </w:p>
                <w:p w:rsidR="009C7BDB" w:rsidRPr="004A3DF0" w:rsidRDefault="009C7BDB" w:rsidP="009C7BDB">
                  <w:pPr>
                    <w:spacing w:before="100" w:beforeAutospacing="1" w:after="0" w:line="240" w:lineRule="auto"/>
                    <w:jc w:val="both"/>
                    <w:rPr>
                      <w:rFonts w:ascii="Comic Sans MS" w:eastAsia="Times New Roman" w:hAnsi="Comic Sans MS" w:cs="Times New Roman"/>
                      <w:lang w:eastAsia="fr-FR"/>
                    </w:rPr>
                  </w:pPr>
                </w:p>
                <w:tbl>
                  <w:tblPr>
                    <w:tblW w:w="10185" w:type="dxa"/>
                    <w:jc w:val="center"/>
                    <w:tblCellSpacing w:w="0" w:type="dxa"/>
                    <w:tblInd w:w="43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3298"/>
                    <w:gridCol w:w="3857"/>
                    <w:gridCol w:w="3090"/>
                  </w:tblGrid>
                  <w:tr w:rsidR="008F7218" w:rsidRPr="00CD027E" w:rsidTr="009C7BDB">
                    <w:trPr>
                      <w:trHeight w:val="73"/>
                      <w:tblCellSpacing w:w="0" w:type="dxa"/>
                      <w:jc w:val="center"/>
                    </w:trPr>
                    <w:tc>
                      <w:tcPr>
                        <w:tcW w:w="3297" w:type="dxa"/>
                        <w:tcBorders>
                          <w:top w:val="outset" w:sz="6" w:space="0" w:color="000000"/>
                          <w:left w:val="outset" w:sz="6" w:space="0" w:color="000000"/>
                          <w:bottom w:val="outset" w:sz="6" w:space="0" w:color="000000"/>
                          <w:right w:val="outset" w:sz="6" w:space="0" w:color="000000"/>
                        </w:tcBorders>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 </w:t>
                        </w:r>
                      </w:p>
                    </w:tc>
                    <w:tc>
                      <w:tcPr>
                        <w:tcW w:w="0" w:type="auto"/>
                        <w:tcBorders>
                          <w:top w:val="outset" w:sz="6" w:space="0" w:color="000000"/>
                          <w:left w:val="outset" w:sz="6" w:space="0" w:color="000000"/>
                          <w:bottom w:val="outset" w:sz="6" w:space="0" w:color="000000"/>
                          <w:right w:val="outset" w:sz="6" w:space="0" w:color="000000"/>
                        </w:tcBorders>
                        <w:hideMark/>
                      </w:tcPr>
                      <w:p w:rsidR="008F7218" w:rsidRPr="00CD027E" w:rsidRDefault="008F7218" w:rsidP="00A569D5">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b/>
                            <w:bCs/>
                            <w:sz w:val="18"/>
                            <w:szCs w:val="18"/>
                            <w:lang w:eastAsia="fr-FR"/>
                          </w:rPr>
                          <w:t>Préparation et/ou homogénéisation de l’échantillon</w:t>
                        </w:r>
                      </w:p>
                    </w:tc>
                    <w:tc>
                      <w:tcPr>
                        <w:tcW w:w="3032" w:type="dxa"/>
                        <w:tcBorders>
                          <w:top w:val="outset" w:sz="6" w:space="0" w:color="000000"/>
                          <w:left w:val="outset" w:sz="6" w:space="0" w:color="000000"/>
                          <w:bottom w:val="outset" w:sz="6" w:space="0" w:color="000000"/>
                          <w:right w:val="outset" w:sz="6" w:space="0" w:color="000000"/>
                        </w:tcBorders>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Etalement en spirales du centre vers l’extérieur, puis de l’extérieur vers le centre</w:t>
                        </w:r>
                      </w:p>
                    </w:tc>
                  </w:tr>
                  <w:tr w:rsidR="008F7218" w:rsidRPr="00CD027E" w:rsidTr="009C7BDB">
                    <w:trPr>
                      <w:trHeight w:val="73"/>
                      <w:tblCellSpacing w:w="0" w:type="dxa"/>
                      <w:jc w:val="center"/>
                    </w:trPr>
                    <w:tc>
                      <w:tcPr>
                        <w:tcW w:w="3297" w:type="dxa"/>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b/>
                            <w:bCs/>
                            <w:sz w:val="18"/>
                            <w:szCs w:val="18"/>
                            <w:lang w:eastAsia="fr-FR"/>
                          </w:rPr>
                          <w:t>Culture en milieu liquide (bouillon)</w:t>
                        </w:r>
                      </w:p>
                      <w:tbl>
                        <w:tblPr>
                          <w:tblW w:w="964" w:type="dxa"/>
                          <w:jc w:val="center"/>
                          <w:tblCellSpacing w:w="15" w:type="dxa"/>
                          <w:tblCellMar>
                            <w:top w:w="15" w:type="dxa"/>
                            <w:left w:w="15" w:type="dxa"/>
                            <w:bottom w:w="15" w:type="dxa"/>
                            <w:right w:w="15" w:type="dxa"/>
                          </w:tblCellMar>
                          <w:tblLook w:val="04A0"/>
                        </w:tblPr>
                        <w:tblGrid>
                          <w:gridCol w:w="964"/>
                        </w:tblGrid>
                        <w:tr w:rsidR="008F7218" w:rsidRPr="00CD027E" w:rsidTr="009C7BDB">
                          <w:trPr>
                            <w:trHeight w:val="73"/>
                            <w:tblCellSpacing w:w="15" w:type="dxa"/>
                            <w:jc w:val="center"/>
                          </w:trPr>
                          <w:tc>
                            <w:tcPr>
                              <w:tcW w:w="0" w:type="auto"/>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drawing>
                                  <wp:inline distT="0" distB="0" distL="0" distR="0">
                                    <wp:extent cx="381000" cy="866775"/>
                                    <wp:effectExtent l="19050" t="0" r="0" b="0"/>
                                    <wp:docPr id="2" name="Image 2" descr="Culture en milieu liquide (boui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lture en milieu liquide (bouillon)"/>
                                            <pic:cNvPicPr>
                                              <a:picLocks noChangeAspect="1" noChangeArrowheads="1"/>
                                            </pic:cNvPicPr>
                                          </pic:nvPicPr>
                                          <pic:blipFill>
                                            <a:blip r:embed="rId16" cstate="print"/>
                                            <a:srcRect/>
                                            <a:stretch>
                                              <a:fillRect/>
                                            </a:stretch>
                                          </pic:blipFill>
                                          <pic:spPr bwMode="auto">
                                            <a:xfrm>
                                              <a:off x="0" y="0"/>
                                              <a:ext cx="381000" cy="866775"/>
                                            </a:xfrm>
                                            <a:prstGeom prst="rect">
                                              <a:avLst/>
                                            </a:prstGeom>
                                            <a:noFill/>
                                            <a:ln w="9525">
                                              <a:noFill/>
                                              <a:miter lim="800000"/>
                                              <a:headEnd/>
                                              <a:tailEnd/>
                                            </a:ln>
                                          </pic:spPr>
                                        </pic:pic>
                                      </a:graphicData>
                                    </a:graphic>
                                  </wp:inline>
                                </w:drawing>
                              </w:r>
                            </w:p>
                          </w:tc>
                        </w:tr>
                      </w:tbl>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p>
                    </w:tc>
                    <w:tc>
                      <w:tcPr>
                        <w:tcW w:w="0" w:type="auto"/>
                        <w:tcBorders>
                          <w:top w:val="outset" w:sz="6" w:space="0" w:color="000000"/>
                          <w:left w:val="outset" w:sz="6" w:space="0" w:color="000000"/>
                          <w:bottom w:val="outset" w:sz="6" w:space="0" w:color="000000"/>
                          <w:right w:val="outset" w:sz="6" w:space="0" w:color="000000"/>
                        </w:tcBorders>
                        <w:hideMark/>
                      </w:tcPr>
                      <w:p w:rsidR="008F7218" w:rsidRPr="00CD027E" w:rsidRDefault="008F7218" w:rsidP="00A569D5">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b/>
                            <w:bCs/>
                            <w:sz w:val="18"/>
                            <w:szCs w:val="18"/>
                            <w:lang w:eastAsia="fr-FR"/>
                          </w:rPr>
                          <w:t>Homogénéiser la culture.</w:t>
                        </w:r>
                        <w:r w:rsidRPr="00CD027E">
                          <w:rPr>
                            <w:rFonts w:ascii="Comic Sans MS" w:eastAsia="Times New Roman" w:hAnsi="Comic Sans MS" w:cs="Times New Roman"/>
                            <w:sz w:val="18"/>
                            <w:szCs w:val="18"/>
                            <w:lang w:eastAsia="fr-FR"/>
                          </w:rPr>
                          <w:br/>
                          <w:t>Prélever une goutte de liquide avec une anse de platine ou une öse à usage unique, et la déposer au centre d’une lame.</w:t>
                        </w:r>
                      </w:p>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 xml:space="preserve">En fonction du trouble de la culture, étaler </w:t>
                        </w:r>
                        <w:r w:rsidRPr="00CD027E">
                          <w:rPr>
                            <w:rFonts w:ascii="Comic Sans MS" w:eastAsia="Times New Roman" w:hAnsi="Comic Sans MS" w:cs="Times New Roman"/>
                            <w:b/>
                            <w:bCs/>
                            <w:sz w:val="18"/>
                            <w:szCs w:val="18"/>
                            <w:lang w:eastAsia="fr-FR"/>
                          </w:rPr>
                          <w:t>plus (trouble important) ou moins (trouble moyen)</w:t>
                        </w:r>
                        <w:r w:rsidRPr="00CD027E">
                          <w:rPr>
                            <w:rFonts w:ascii="Comic Sans MS" w:eastAsia="Times New Roman" w:hAnsi="Comic Sans MS" w:cs="Times New Roman"/>
                            <w:sz w:val="18"/>
                            <w:szCs w:val="18"/>
                            <w:lang w:eastAsia="fr-FR"/>
                          </w:rPr>
                          <w:t xml:space="preserve"> le frottis. Eventuellement, faire </w:t>
                        </w:r>
                        <w:r w:rsidRPr="00CD027E">
                          <w:rPr>
                            <w:rFonts w:ascii="Comic Sans MS" w:eastAsia="Times New Roman" w:hAnsi="Comic Sans MS" w:cs="Times New Roman"/>
                            <w:b/>
                            <w:bCs/>
                            <w:sz w:val="18"/>
                            <w:szCs w:val="18"/>
                            <w:lang w:eastAsia="fr-FR"/>
                          </w:rPr>
                          <w:t xml:space="preserve">plusieurs dépôts </w:t>
                        </w:r>
                        <w:r w:rsidRPr="00CD027E">
                          <w:rPr>
                            <w:rFonts w:ascii="Comic Sans MS" w:eastAsia="Times New Roman" w:hAnsi="Comic Sans MS" w:cs="Times New Roman"/>
                            <w:sz w:val="18"/>
                            <w:szCs w:val="18"/>
                            <w:lang w:eastAsia="fr-FR"/>
                          </w:rPr>
                          <w:t>si le trouble est faible</w:t>
                        </w:r>
                        <w:r w:rsidRPr="00CD027E">
                          <w:rPr>
                            <w:rFonts w:ascii="Comic Sans MS" w:eastAsia="Times New Roman" w:hAnsi="Comic Sans MS" w:cs="Times New Roman"/>
                            <w:b/>
                            <w:bCs/>
                            <w:sz w:val="18"/>
                            <w:szCs w:val="18"/>
                            <w:lang w:eastAsia="fr-FR"/>
                          </w:rPr>
                          <w:t>.</w:t>
                        </w:r>
                      </w:p>
                    </w:tc>
                    <w:tc>
                      <w:tcPr>
                        <w:tcW w:w="3032" w:type="dxa"/>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drawing>
                            <wp:inline distT="0" distB="0" distL="0" distR="0">
                              <wp:extent cx="1905000" cy="1657350"/>
                              <wp:effectExtent l="19050" t="0" r="0" b="0"/>
                              <wp:docPr id="3" name="Image 3" descr="Réalisation d'un frot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alisation d'un frottis"/>
                                      <pic:cNvPicPr>
                                        <a:picLocks noChangeAspect="1" noChangeArrowheads="1"/>
                                      </pic:cNvPicPr>
                                    </pic:nvPicPr>
                                    <pic:blipFill>
                                      <a:blip r:embed="rId17"/>
                                      <a:srcRect/>
                                      <a:stretch>
                                        <a:fillRect/>
                                      </a:stretch>
                                    </pic:blipFill>
                                    <pic:spPr bwMode="auto">
                                      <a:xfrm>
                                        <a:off x="0" y="0"/>
                                        <a:ext cx="1905000" cy="1657350"/>
                                      </a:xfrm>
                                      <a:prstGeom prst="rect">
                                        <a:avLst/>
                                      </a:prstGeom>
                                      <a:noFill/>
                                      <a:ln w="9525">
                                        <a:noFill/>
                                        <a:miter lim="800000"/>
                                        <a:headEnd/>
                                        <a:tailEnd/>
                                      </a:ln>
                                    </pic:spPr>
                                  </pic:pic>
                                </a:graphicData>
                              </a:graphic>
                            </wp:inline>
                          </w:drawing>
                        </w:r>
                      </w:p>
                    </w:tc>
                  </w:tr>
                  <w:tr w:rsidR="008F7218" w:rsidRPr="00CD027E" w:rsidTr="009C7BDB">
                    <w:trPr>
                      <w:trHeight w:val="2024"/>
                      <w:tblCellSpacing w:w="0" w:type="dxa"/>
                      <w:jc w:val="center"/>
                    </w:trPr>
                    <w:tc>
                      <w:tcPr>
                        <w:tcW w:w="3297" w:type="dxa"/>
                        <w:vMerge w:val="restart"/>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b/>
                            <w:bCs/>
                            <w:sz w:val="18"/>
                            <w:szCs w:val="18"/>
                            <w:lang w:eastAsia="fr-FR"/>
                          </w:rPr>
                          <w:t>Culture en milieu solide (colonies)</w:t>
                        </w:r>
                      </w:p>
                      <w:tbl>
                        <w:tblPr>
                          <w:tblW w:w="3238" w:type="dxa"/>
                          <w:jc w:val="center"/>
                          <w:tblCellSpacing w:w="15" w:type="dxa"/>
                          <w:tblCellMar>
                            <w:top w:w="15" w:type="dxa"/>
                            <w:left w:w="15" w:type="dxa"/>
                            <w:bottom w:w="15" w:type="dxa"/>
                            <w:right w:w="15" w:type="dxa"/>
                          </w:tblCellMar>
                          <w:tblLook w:val="04A0"/>
                        </w:tblPr>
                        <w:tblGrid>
                          <w:gridCol w:w="3238"/>
                        </w:tblGrid>
                        <w:tr w:rsidR="008F7218" w:rsidRPr="00CD027E" w:rsidTr="009C7BDB">
                          <w:trPr>
                            <w:trHeight w:val="1590"/>
                            <w:tblCellSpacing w:w="15" w:type="dxa"/>
                            <w:jc w:val="center"/>
                          </w:trPr>
                          <w:tc>
                            <w:tcPr>
                              <w:tcW w:w="0" w:type="auto"/>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drawing>
                                  <wp:inline distT="0" distB="0" distL="0" distR="0">
                                    <wp:extent cx="1628775" cy="1181100"/>
                                    <wp:effectExtent l="19050" t="0" r="9525" b="0"/>
                                    <wp:docPr id="4" name="Image 4" descr="Culture en milieu solide (colo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lture en milieu solide (colonies)"/>
                                            <pic:cNvPicPr>
                                              <a:picLocks noChangeAspect="1" noChangeArrowheads="1"/>
                                            </pic:cNvPicPr>
                                          </pic:nvPicPr>
                                          <pic:blipFill>
                                            <a:blip r:embed="rId18"/>
                                            <a:srcRect/>
                                            <a:stretch>
                                              <a:fillRect/>
                                            </a:stretch>
                                          </pic:blipFill>
                                          <pic:spPr bwMode="auto">
                                            <a:xfrm>
                                              <a:off x="0" y="0"/>
                                              <a:ext cx="1628775" cy="1181100"/>
                                            </a:xfrm>
                                            <a:prstGeom prst="rect">
                                              <a:avLst/>
                                            </a:prstGeom>
                                            <a:noFill/>
                                            <a:ln w="9525">
                                              <a:noFill/>
                                              <a:miter lim="800000"/>
                                              <a:headEnd/>
                                              <a:tailEnd/>
                                            </a:ln>
                                          </pic:spPr>
                                        </pic:pic>
                                      </a:graphicData>
                                    </a:graphic>
                                  </wp:inline>
                                </w:drawing>
                              </w:r>
                            </w:p>
                          </w:tc>
                        </w:tr>
                      </w:tbl>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p>
                    </w:tc>
                    <w:tc>
                      <w:tcPr>
                        <w:tcW w:w="0" w:type="auto"/>
                        <w:tcBorders>
                          <w:top w:val="outset" w:sz="6" w:space="0" w:color="000000"/>
                          <w:left w:val="outset" w:sz="6" w:space="0" w:color="000000"/>
                          <w:bottom w:val="outset" w:sz="6" w:space="0" w:color="000000"/>
                          <w:right w:val="outset" w:sz="6" w:space="0" w:color="000000"/>
                        </w:tcBorders>
                        <w:hideMark/>
                      </w:tcPr>
                      <w:p w:rsidR="008F7218" w:rsidRPr="00CD027E" w:rsidRDefault="008F7218" w:rsidP="00A569D5">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 xml:space="preserve">Réaliser une </w:t>
                        </w:r>
                        <w:r w:rsidRPr="00CD027E">
                          <w:rPr>
                            <w:rFonts w:ascii="Comic Sans MS" w:eastAsia="Times New Roman" w:hAnsi="Comic Sans MS" w:cs="Times New Roman"/>
                            <w:b/>
                            <w:bCs/>
                            <w:sz w:val="18"/>
                            <w:szCs w:val="18"/>
                            <w:lang w:eastAsia="fr-FR"/>
                          </w:rPr>
                          <w:t>suspension dense</w:t>
                        </w:r>
                        <w:r w:rsidRPr="00CD027E">
                          <w:rPr>
                            <w:rFonts w:ascii="Comic Sans MS" w:eastAsia="Times New Roman" w:hAnsi="Comic Sans MS" w:cs="Times New Roman"/>
                            <w:sz w:val="18"/>
                            <w:szCs w:val="18"/>
                            <w:lang w:eastAsia="fr-FR"/>
                          </w:rPr>
                          <w:t xml:space="preserve"> en eau distillée ou physiologique stérile : mettre plusieurs colonies isolées dans un tube contenant 2 mL d’eau stérile.</w:t>
                        </w:r>
                        <w:r w:rsidRPr="00CD027E">
                          <w:rPr>
                            <w:rFonts w:ascii="Comic Sans MS" w:eastAsia="Times New Roman" w:hAnsi="Comic Sans MS" w:cs="Times New Roman"/>
                            <w:sz w:val="18"/>
                            <w:szCs w:val="18"/>
                            <w:lang w:eastAsia="fr-FR"/>
                          </w:rPr>
                          <w:br/>
                        </w:r>
                        <w:r w:rsidRPr="00CD027E">
                          <w:rPr>
                            <w:rFonts w:ascii="Comic Sans MS" w:eastAsia="Times New Roman" w:hAnsi="Comic Sans MS" w:cs="Times New Roman"/>
                            <w:b/>
                            <w:bCs/>
                            <w:sz w:val="18"/>
                            <w:szCs w:val="18"/>
                            <w:lang w:eastAsia="fr-FR"/>
                          </w:rPr>
                          <w:t>Homogénéiser</w:t>
                        </w:r>
                        <w:r w:rsidRPr="00CD027E">
                          <w:rPr>
                            <w:rFonts w:ascii="Comic Sans MS" w:eastAsia="Times New Roman" w:hAnsi="Comic Sans MS" w:cs="Times New Roman"/>
                            <w:sz w:val="18"/>
                            <w:szCs w:val="18"/>
                            <w:lang w:eastAsia="fr-FR"/>
                          </w:rPr>
                          <w:t>.</w:t>
                        </w:r>
                        <w:r w:rsidRPr="00CD027E">
                          <w:rPr>
                            <w:rFonts w:ascii="Comic Sans MS" w:eastAsia="Times New Roman" w:hAnsi="Comic Sans MS" w:cs="Times New Roman"/>
                            <w:sz w:val="18"/>
                            <w:szCs w:val="18"/>
                            <w:lang w:eastAsia="fr-FR"/>
                          </w:rPr>
                          <w:br/>
                          <w:t>Prélever une goutte de suspension avec une anse de platine ou une öse à usage unique, et la déposer au centre d’une lame.</w:t>
                        </w:r>
                      </w:p>
                      <w:tbl>
                        <w:tblPr>
                          <w:tblW w:w="3797" w:type="dxa"/>
                          <w:jc w:val="center"/>
                          <w:tblCellSpacing w:w="15" w:type="dxa"/>
                          <w:tblCellMar>
                            <w:top w:w="15" w:type="dxa"/>
                            <w:left w:w="15" w:type="dxa"/>
                            <w:bottom w:w="15" w:type="dxa"/>
                            <w:right w:w="15" w:type="dxa"/>
                          </w:tblCellMar>
                          <w:tblLook w:val="04A0"/>
                        </w:tblPr>
                        <w:tblGrid>
                          <w:gridCol w:w="3797"/>
                        </w:tblGrid>
                        <w:tr w:rsidR="008F7218" w:rsidRPr="00CD027E" w:rsidTr="009C7BDB">
                          <w:trPr>
                            <w:trHeight w:val="943"/>
                            <w:tblCellSpacing w:w="15" w:type="dxa"/>
                            <w:jc w:val="center"/>
                          </w:trPr>
                          <w:tc>
                            <w:tcPr>
                              <w:tcW w:w="0" w:type="auto"/>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lastRenderedPageBreak/>
                                <w:drawing>
                                  <wp:inline distT="0" distB="0" distL="0" distR="0">
                                    <wp:extent cx="1952625" cy="1038225"/>
                                    <wp:effectExtent l="19050" t="0" r="9525" b="0"/>
                                    <wp:docPr id="5" name="Image 5" descr="Réalisation d'un frot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alisation d'un frottis"/>
                                            <pic:cNvPicPr>
                                              <a:picLocks noChangeAspect="1" noChangeArrowheads="1"/>
                                            </pic:cNvPicPr>
                                          </pic:nvPicPr>
                                          <pic:blipFill>
                                            <a:blip r:embed="rId19" cstate="print"/>
                                            <a:srcRect/>
                                            <a:stretch>
                                              <a:fillRect/>
                                            </a:stretch>
                                          </pic:blipFill>
                                          <pic:spPr bwMode="auto">
                                            <a:xfrm>
                                              <a:off x="0" y="0"/>
                                              <a:ext cx="1952625" cy="1038225"/>
                                            </a:xfrm>
                                            <a:prstGeom prst="rect">
                                              <a:avLst/>
                                            </a:prstGeom>
                                            <a:noFill/>
                                            <a:ln w="9525">
                                              <a:noFill/>
                                              <a:miter lim="800000"/>
                                              <a:headEnd/>
                                              <a:tailEnd/>
                                            </a:ln>
                                          </pic:spPr>
                                        </pic:pic>
                                      </a:graphicData>
                                    </a:graphic>
                                  </wp:inline>
                                </w:drawing>
                              </w:r>
                            </w:p>
                          </w:tc>
                        </w:tr>
                      </w:tbl>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p>
                    </w:tc>
                    <w:tc>
                      <w:tcPr>
                        <w:tcW w:w="3032" w:type="dxa"/>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lastRenderedPageBreak/>
                          <w:drawing>
                            <wp:inline distT="0" distB="0" distL="0" distR="0">
                              <wp:extent cx="1905000" cy="1485900"/>
                              <wp:effectExtent l="19050" t="0" r="0" b="0"/>
                              <wp:docPr id="6" name="Image 6" descr="Réalisation d'un frot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alisation d'un frottis"/>
                                      <pic:cNvPicPr>
                                        <a:picLocks noChangeAspect="1" noChangeArrowheads="1"/>
                                      </pic:cNvPicPr>
                                    </pic:nvPicPr>
                                    <pic:blipFill>
                                      <a:blip r:embed="rId20" cstate="print"/>
                                      <a:srcRect/>
                                      <a:stretch>
                                        <a:fillRect/>
                                      </a:stretch>
                                    </pic:blipFill>
                                    <pic:spPr bwMode="auto">
                                      <a:xfrm>
                                        <a:off x="0" y="0"/>
                                        <a:ext cx="1905000" cy="1485900"/>
                                      </a:xfrm>
                                      <a:prstGeom prst="rect">
                                        <a:avLst/>
                                      </a:prstGeom>
                                      <a:noFill/>
                                      <a:ln w="9525">
                                        <a:noFill/>
                                        <a:miter lim="800000"/>
                                        <a:headEnd/>
                                        <a:tailEnd/>
                                      </a:ln>
                                    </pic:spPr>
                                  </pic:pic>
                                </a:graphicData>
                              </a:graphic>
                            </wp:inline>
                          </w:drawing>
                        </w:r>
                      </w:p>
                    </w:tc>
                  </w:tr>
                  <w:tr w:rsidR="008F7218" w:rsidRPr="00CD027E" w:rsidTr="009C7BDB">
                    <w:trPr>
                      <w:trHeight w:val="1710"/>
                      <w:tblCellSpacing w:w="0" w:type="dxa"/>
                      <w:jc w:val="center"/>
                    </w:trPr>
                    <w:tc>
                      <w:tcPr>
                        <w:tcW w:w="3297" w:type="dxa"/>
                        <w:vMerge/>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p>
                    </w:tc>
                    <w:tc>
                      <w:tcPr>
                        <w:tcW w:w="0" w:type="auto"/>
                        <w:tcBorders>
                          <w:top w:val="outset" w:sz="6" w:space="0" w:color="000000"/>
                          <w:left w:val="outset" w:sz="6" w:space="0" w:color="000000"/>
                          <w:bottom w:val="outset" w:sz="6" w:space="0" w:color="000000"/>
                          <w:right w:val="outset" w:sz="6" w:space="0" w:color="000000"/>
                        </w:tcBorders>
                        <w:hideMark/>
                      </w:tcPr>
                      <w:p w:rsidR="009C7BDB" w:rsidRDefault="008F7218" w:rsidP="009C7BDB">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b/>
                            <w:bCs/>
                            <w:sz w:val="18"/>
                            <w:szCs w:val="18"/>
                            <w:lang w:eastAsia="fr-FR"/>
                          </w:rPr>
                          <w:t>OU</w:t>
                        </w:r>
                      </w:p>
                      <w:p w:rsidR="008F7218" w:rsidRPr="00CD027E" w:rsidRDefault="008F7218" w:rsidP="009C7BDB">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 xml:space="preserve">Déposer une goutte d’eau distillée ou physiologique stérile sur une lame et </w:t>
                        </w:r>
                        <w:r w:rsidRPr="00CD027E">
                          <w:rPr>
                            <w:rFonts w:ascii="Comic Sans MS" w:eastAsia="Times New Roman" w:hAnsi="Comic Sans MS" w:cs="Times New Roman"/>
                            <w:b/>
                            <w:bCs/>
                            <w:sz w:val="18"/>
                            <w:szCs w:val="18"/>
                            <w:lang w:eastAsia="fr-FR"/>
                          </w:rPr>
                          <w:t>y dissocier une colonie bien isolée</w:t>
                        </w:r>
                        <w:r w:rsidRPr="00CD027E">
                          <w:rPr>
                            <w:rFonts w:ascii="Comic Sans MS" w:eastAsia="Times New Roman" w:hAnsi="Comic Sans MS" w:cs="Times New Roman"/>
                            <w:sz w:val="18"/>
                            <w:szCs w:val="18"/>
                            <w:lang w:eastAsia="fr-FR"/>
                          </w:rPr>
                          <w:t xml:space="preserve"> (ou </w:t>
                        </w:r>
                        <w:r w:rsidRPr="00CD027E">
                          <w:rPr>
                            <w:rFonts w:ascii="Comic Sans MS" w:eastAsia="Times New Roman" w:hAnsi="Comic Sans MS" w:cs="Times New Roman"/>
                            <w:b/>
                            <w:bCs/>
                            <w:sz w:val="18"/>
                            <w:szCs w:val="18"/>
                            <w:lang w:eastAsia="fr-FR"/>
                          </w:rPr>
                          <w:t>parcelle de colonie</w:t>
                        </w:r>
                        <w:r w:rsidRPr="00CD027E">
                          <w:rPr>
                            <w:rFonts w:ascii="Comic Sans MS" w:eastAsia="Times New Roman" w:hAnsi="Comic Sans MS" w:cs="Times New Roman"/>
                            <w:sz w:val="18"/>
                            <w:szCs w:val="18"/>
                            <w:lang w:eastAsia="fr-FR"/>
                          </w:rPr>
                          <w:t>, suivant la taille).</w:t>
                        </w:r>
                      </w:p>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p>
                    </w:tc>
                    <w:tc>
                      <w:tcPr>
                        <w:tcW w:w="3032" w:type="dxa"/>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drawing>
                            <wp:inline distT="0" distB="0" distL="0" distR="0">
                              <wp:extent cx="1905000" cy="1285875"/>
                              <wp:effectExtent l="19050" t="0" r="0" b="0"/>
                              <wp:docPr id="7" name="Image 7" descr="Réalisation d'un frot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alisation d'un frottis"/>
                                      <pic:cNvPicPr>
                                        <a:picLocks noChangeAspect="1" noChangeArrowheads="1"/>
                                      </pic:cNvPicPr>
                                    </pic:nvPicPr>
                                    <pic:blipFill>
                                      <a:blip r:embed="rId21" cstate="print"/>
                                      <a:srcRect/>
                                      <a:stretch>
                                        <a:fillRect/>
                                      </a:stretch>
                                    </pic:blipFill>
                                    <pic:spPr bwMode="auto">
                                      <a:xfrm>
                                        <a:off x="0" y="0"/>
                                        <a:ext cx="1905000" cy="1285875"/>
                                      </a:xfrm>
                                      <a:prstGeom prst="rect">
                                        <a:avLst/>
                                      </a:prstGeom>
                                      <a:noFill/>
                                      <a:ln w="9525">
                                        <a:noFill/>
                                        <a:miter lim="800000"/>
                                        <a:headEnd/>
                                        <a:tailEnd/>
                                      </a:ln>
                                    </pic:spPr>
                                  </pic:pic>
                                </a:graphicData>
                              </a:graphic>
                            </wp:inline>
                          </w:drawing>
                        </w:r>
                      </w:p>
                    </w:tc>
                  </w:tr>
                  <w:tr w:rsidR="008F7218" w:rsidRPr="00CD027E" w:rsidTr="009C7BDB">
                    <w:trPr>
                      <w:trHeight w:val="1663"/>
                      <w:tblCellSpacing w:w="0" w:type="dxa"/>
                      <w:jc w:val="center"/>
                    </w:trPr>
                    <w:tc>
                      <w:tcPr>
                        <w:tcW w:w="3297" w:type="dxa"/>
                        <w:tcBorders>
                          <w:top w:val="outset" w:sz="6" w:space="0" w:color="000000"/>
                          <w:left w:val="outset" w:sz="6" w:space="0" w:color="000000"/>
                          <w:bottom w:val="outset" w:sz="6" w:space="0" w:color="000000"/>
                          <w:right w:val="outset" w:sz="6" w:space="0" w:color="000000"/>
                        </w:tcBorders>
                        <w:hideMark/>
                      </w:tcPr>
                      <w:p w:rsidR="008F7218" w:rsidRPr="00CD027E" w:rsidRDefault="008F7218" w:rsidP="00A569D5">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b/>
                            <w:bCs/>
                            <w:sz w:val="18"/>
                            <w:szCs w:val="18"/>
                            <w:lang w:eastAsia="fr-FR"/>
                          </w:rPr>
                          <w:t>Produit pathologique</w:t>
                        </w:r>
                        <w:r w:rsidRPr="00CD027E">
                          <w:rPr>
                            <w:rFonts w:ascii="Comic Sans MS" w:eastAsia="Times New Roman" w:hAnsi="Comic Sans MS" w:cs="Times New Roman"/>
                            <w:sz w:val="18"/>
                            <w:szCs w:val="18"/>
                            <w:lang w:eastAsia="fr-FR"/>
                          </w:rPr>
                          <w:t xml:space="preserve"> (urine, selles, pus...)</w:t>
                        </w:r>
                      </w:p>
                      <w:tbl>
                        <w:tblPr>
                          <w:tblW w:w="1854" w:type="dxa"/>
                          <w:jc w:val="center"/>
                          <w:tblCellSpacing w:w="15" w:type="dxa"/>
                          <w:tblCellMar>
                            <w:top w:w="15" w:type="dxa"/>
                            <w:left w:w="15" w:type="dxa"/>
                            <w:bottom w:w="15" w:type="dxa"/>
                            <w:right w:w="15" w:type="dxa"/>
                          </w:tblCellMar>
                          <w:tblLook w:val="04A0"/>
                        </w:tblPr>
                        <w:tblGrid>
                          <w:gridCol w:w="2130"/>
                        </w:tblGrid>
                        <w:tr w:rsidR="008F7218" w:rsidRPr="00CD027E" w:rsidTr="009C7BDB">
                          <w:trPr>
                            <w:trHeight w:val="1347"/>
                            <w:tblCellSpacing w:w="15" w:type="dxa"/>
                            <w:jc w:val="center"/>
                          </w:trPr>
                          <w:tc>
                            <w:tcPr>
                              <w:tcW w:w="0" w:type="auto"/>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drawing>
                                  <wp:inline distT="0" distB="0" distL="0" distR="0">
                                    <wp:extent cx="1276350" cy="1057275"/>
                                    <wp:effectExtent l="19050" t="0" r="0" b="0"/>
                                    <wp:docPr id="8" name="Image 8" descr="Produit pathologique (urine, selles, 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duit pathologique (urine, selles, pus...)"/>
                                            <pic:cNvPicPr>
                                              <a:picLocks noChangeAspect="1" noChangeArrowheads="1"/>
                                            </pic:cNvPicPr>
                                          </pic:nvPicPr>
                                          <pic:blipFill>
                                            <a:blip r:embed="rId22"/>
                                            <a:srcRect/>
                                            <a:stretch>
                                              <a:fillRect/>
                                            </a:stretch>
                                          </pic:blipFill>
                                          <pic:spPr bwMode="auto">
                                            <a:xfrm>
                                              <a:off x="0" y="0"/>
                                              <a:ext cx="1276350" cy="1057275"/>
                                            </a:xfrm>
                                            <a:prstGeom prst="rect">
                                              <a:avLst/>
                                            </a:prstGeom>
                                            <a:noFill/>
                                            <a:ln w="9525">
                                              <a:noFill/>
                                              <a:miter lim="800000"/>
                                              <a:headEnd/>
                                              <a:tailEnd/>
                                            </a:ln>
                                          </pic:spPr>
                                        </pic:pic>
                                      </a:graphicData>
                                    </a:graphic>
                                  </wp:inline>
                                </w:drawing>
                              </w:r>
                            </w:p>
                          </w:tc>
                        </w:tr>
                      </w:tbl>
                      <w:p w:rsidR="008F7218" w:rsidRPr="00CD027E" w:rsidRDefault="008F7218" w:rsidP="002A0FD4">
                        <w:pPr>
                          <w:spacing w:before="100" w:beforeAutospacing="1" w:after="0" w:line="240" w:lineRule="auto"/>
                          <w:jc w:val="center"/>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Ex : selles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Le prélèvement peut être utilisé :</w:t>
                        </w:r>
                      </w:p>
                      <w:p w:rsidR="008F7218" w:rsidRPr="00CD027E" w:rsidRDefault="008F7218" w:rsidP="00A569D5">
                        <w:pPr>
                          <w:numPr>
                            <w:ilvl w:val="0"/>
                            <w:numId w:val="1"/>
                          </w:num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Pur</w:t>
                        </w:r>
                      </w:p>
                      <w:p w:rsidR="008F7218" w:rsidRPr="00CD027E" w:rsidRDefault="008F7218" w:rsidP="00A569D5">
                        <w:pPr>
                          <w:numPr>
                            <w:ilvl w:val="0"/>
                            <w:numId w:val="1"/>
                          </w:num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Après dilution dans de l’eau physiologique (si trop épais)</w:t>
                        </w:r>
                      </w:p>
                      <w:p w:rsidR="008F7218" w:rsidRPr="00CD027E" w:rsidRDefault="008F7218" w:rsidP="00A569D5">
                        <w:pPr>
                          <w:numPr>
                            <w:ilvl w:val="0"/>
                            <w:numId w:val="1"/>
                          </w:numPr>
                          <w:spacing w:before="100" w:beforeAutospacing="1"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sz w:val="18"/>
                            <w:szCs w:val="18"/>
                            <w:lang w:eastAsia="fr-FR"/>
                          </w:rPr>
                          <w:t>Après centrifugation</w:t>
                        </w:r>
                      </w:p>
                    </w:tc>
                    <w:tc>
                      <w:tcPr>
                        <w:tcW w:w="3032" w:type="dxa"/>
                        <w:tcBorders>
                          <w:top w:val="outset" w:sz="6" w:space="0" w:color="000000"/>
                          <w:left w:val="outset" w:sz="6" w:space="0" w:color="000000"/>
                          <w:bottom w:val="outset" w:sz="6" w:space="0" w:color="000000"/>
                          <w:right w:val="outset" w:sz="6" w:space="0" w:color="000000"/>
                        </w:tcBorders>
                        <w:vAlign w:val="center"/>
                        <w:hideMark/>
                      </w:tcPr>
                      <w:p w:rsidR="008F7218" w:rsidRPr="00CD027E" w:rsidRDefault="008F7218" w:rsidP="00A569D5">
                        <w:pPr>
                          <w:spacing w:after="0" w:line="240" w:lineRule="auto"/>
                          <w:jc w:val="both"/>
                          <w:rPr>
                            <w:rFonts w:ascii="Comic Sans MS" w:eastAsia="Times New Roman" w:hAnsi="Comic Sans MS" w:cs="Times New Roman"/>
                            <w:sz w:val="18"/>
                            <w:szCs w:val="18"/>
                            <w:lang w:eastAsia="fr-FR"/>
                          </w:rPr>
                        </w:pPr>
                        <w:r w:rsidRPr="00CD027E">
                          <w:rPr>
                            <w:rFonts w:ascii="Comic Sans MS" w:eastAsia="Times New Roman" w:hAnsi="Comic Sans MS" w:cs="Times New Roman"/>
                            <w:noProof/>
                            <w:sz w:val="18"/>
                            <w:szCs w:val="18"/>
                            <w:lang w:eastAsia="fr-FR"/>
                          </w:rPr>
                          <w:drawing>
                            <wp:inline distT="0" distB="0" distL="0" distR="0">
                              <wp:extent cx="1676400" cy="1276350"/>
                              <wp:effectExtent l="19050" t="0" r="0" b="0"/>
                              <wp:docPr id="9" name="Image 9" descr="Réalisation d'un frot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alisation d'un frottis"/>
                                      <pic:cNvPicPr>
                                        <a:picLocks noChangeAspect="1" noChangeArrowheads="1"/>
                                      </pic:cNvPicPr>
                                    </pic:nvPicPr>
                                    <pic:blipFill>
                                      <a:blip r:embed="rId23" cstate="print"/>
                                      <a:srcRect/>
                                      <a:stretch>
                                        <a:fillRect/>
                                      </a:stretch>
                                    </pic:blipFill>
                                    <pic:spPr bwMode="auto">
                                      <a:xfrm>
                                        <a:off x="0" y="0"/>
                                        <a:ext cx="1676400" cy="1276350"/>
                                      </a:xfrm>
                                      <a:prstGeom prst="rect">
                                        <a:avLst/>
                                      </a:prstGeom>
                                      <a:noFill/>
                                      <a:ln w="9525">
                                        <a:noFill/>
                                        <a:miter lim="800000"/>
                                        <a:headEnd/>
                                        <a:tailEnd/>
                                      </a:ln>
                                    </pic:spPr>
                                  </pic:pic>
                                </a:graphicData>
                              </a:graphic>
                            </wp:inline>
                          </w:drawing>
                        </w:r>
                      </w:p>
                    </w:tc>
                  </w:tr>
                </w:tbl>
                <w:p w:rsidR="002A0FD4" w:rsidRDefault="002A0FD4" w:rsidP="00A569D5">
                  <w:pPr>
                    <w:spacing w:after="0" w:line="240" w:lineRule="auto"/>
                    <w:jc w:val="both"/>
                    <w:rPr>
                      <w:rFonts w:ascii="Comic Sans MS" w:eastAsia="Times New Roman" w:hAnsi="Comic Sans MS" w:cs="Times New Roman"/>
                      <w:b/>
                      <w:bCs/>
                      <w:u w:val="single"/>
                      <w:lang w:eastAsia="fr-FR"/>
                    </w:rPr>
                  </w:pPr>
                </w:p>
                <w:p w:rsidR="008F7218" w:rsidRPr="004A3DF0" w:rsidRDefault="008F7218" w:rsidP="00A569D5">
                  <w:pPr>
                    <w:spacing w:after="0" w:line="240" w:lineRule="auto"/>
                    <w:jc w:val="both"/>
                    <w:rPr>
                      <w:rFonts w:ascii="Comic Sans MS" w:eastAsia="Times New Roman" w:hAnsi="Comic Sans MS" w:cs="Times New Roman"/>
                      <w:lang w:eastAsia="fr-FR"/>
                    </w:rPr>
                  </w:pPr>
                  <w:r w:rsidRPr="004A3DF0">
                    <w:rPr>
                      <w:rFonts w:ascii="Comic Sans MS" w:eastAsia="Times New Roman" w:hAnsi="Comic Sans MS" w:cs="Times New Roman"/>
                      <w:b/>
                      <w:bCs/>
                      <w:u w:val="single"/>
                      <w:lang w:eastAsia="fr-FR"/>
                    </w:rPr>
                    <w:t>2. Séchage:</w:t>
                  </w:r>
                </w:p>
                <w:p w:rsidR="00CE7D37" w:rsidRPr="004A3DF0" w:rsidRDefault="008F7218" w:rsidP="00A569D5">
                  <w:pPr>
                    <w:spacing w:after="0" w:line="240" w:lineRule="auto"/>
                    <w:rPr>
                      <w:rFonts w:ascii="Comic Sans MS" w:eastAsia="Times New Roman" w:hAnsi="Comic Sans MS" w:cs="Times New Roman"/>
                      <w:lang w:eastAsia="fr-FR"/>
                    </w:rPr>
                  </w:pPr>
                  <w:r w:rsidRPr="004A3DF0">
                    <w:rPr>
                      <w:rFonts w:ascii="Comic Sans MS" w:eastAsia="Times New Roman" w:hAnsi="Comic Sans MS" w:cs="Times New Roman"/>
                      <w:lang w:eastAsia="fr-FR"/>
                    </w:rPr>
                    <w:t xml:space="preserve">De préférence </w:t>
                  </w:r>
                  <w:r w:rsidRPr="004A3DF0">
                    <w:rPr>
                      <w:rFonts w:ascii="Comic Sans MS" w:eastAsia="Times New Roman" w:hAnsi="Comic Sans MS" w:cs="Times New Roman"/>
                      <w:b/>
                      <w:bCs/>
                      <w:lang w:eastAsia="fr-FR"/>
                    </w:rPr>
                    <w:t>à la température du laboratoire</w:t>
                  </w:r>
                  <w:r w:rsidRPr="004A3DF0">
                    <w:rPr>
                      <w:rFonts w:ascii="Comic Sans MS" w:eastAsia="Times New Roman" w:hAnsi="Comic Sans MS" w:cs="Times New Roman"/>
                      <w:lang w:eastAsia="fr-FR"/>
                    </w:rPr>
                    <w:t xml:space="preserve"> (un séchage trop brutal altère so</w:t>
                  </w:r>
                  <w:r w:rsidR="00D050EE" w:rsidRPr="004A3DF0">
                    <w:rPr>
                      <w:rFonts w:ascii="Comic Sans MS" w:eastAsia="Times New Roman" w:hAnsi="Comic Sans MS" w:cs="Times New Roman"/>
                      <w:lang w:eastAsia="fr-FR"/>
                    </w:rPr>
                    <w:t xml:space="preserve">uvent la structure bactérienne) </w:t>
                  </w:r>
                  <w:r w:rsidRPr="004A3DF0">
                    <w:rPr>
                      <w:rFonts w:ascii="Comic Sans MS" w:eastAsia="Times New Roman" w:hAnsi="Comic Sans MS" w:cs="Times New Roman"/>
                      <w:lang w:eastAsia="fr-FR"/>
                    </w:rPr>
                    <w:t xml:space="preserve">Un frottis est </w:t>
                  </w:r>
                  <w:r w:rsidRPr="004A3DF0">
                    <w:rPr>
                      <w:rFonts w:ascii="Comic Sans MS" w:eastAsia="Times New Roman" w:hAnsi="Comic Sans MS" w:cs="Times New Roman"/>
                      <w:b/>
                      <w:bCs/>
                      <w:lang w:eastAsia="fr-FR"/>
                    </w:rPr>
                    <w:t>sec</w:t>
                  </w:r>
                  <w:r w:rsidRPr="004A3DF0">
                    <w:rPr>
                      <w:rFonts w:ascii="Comic Sans MS" w:eastAsia="Times New Roman" w:hAnsi="Comic Sans MS" w:cs="Times New Roman"/>
                      <w:lang w:eastAsia="fr-FR"/>
                    </w:rPr>
                    <w:t xml:space="preserve"> quand il prend un aspect </w:t>
                  </w:r>
                  <w:r w:rsidRPr="004A3DF0">
                    <w:rPr>
                      <w:rFonts w:ascii="Comic Sans MS" w:eastAsia="Times New Roman" w:hAnsi="Comic Sans MS" w:cs="Times New Roman"/>
                      <w:b/>
                      <w:bCs/>
                      <w:lang w:eastAsia="fr-FR"/>
                    </w:rPr>
                    <w:t>mat.</w:t>
                  </w:r>
                  <w:r w:rsidRPr="004A3DF0">
                    <w:rPr>
                      <w:rFonts w:ascii="Comic Sans MS" w:eastAsia="Times New Roman" w:hAnsi="Comic Sans MS" w:cs="Times New Roman"/>
                      <w:lang w:eastAsia="fr-FR"/>
                    </w:rPr>
                    <w:br/>
                    <w:t xml:space="preserve">NB : le séchage est rapide si le frottis est </w:t>
                  </w:r>
                  <w:r w:rsidRPr="004A3DF0">
                    <w:rPr>
                      <w:rFonts w:ascii="Comic Sans MS" w:eastAsia="Times New Roman" w:hAnsi="Comic Sans MS" w:cs="Times New Roman"/>
                      <w:b/>
                      <w:bCs/>
                      <w:lang w:eastAsia="fr-FR"/>
                    </w:rPr>
                    <w:t>mince et régulier</w:t>
                  </w:r>
                  <w:r w:rsidRPr="004A3DF0">
                    <w:rPr>
                      <w:rFonts w:ascii="Comic Sans MS" w:eastAsia="Times New Roman" w:hAnsi="Comic Sans MS" w:cs="Times New Roman"/>
                      <w:lang w:eastAsia="fr-FR"/>
                    </w:rPr>
                    <w:t>.</w:t>
                  </w:r>
                </w:p>
                <w:p w:rsidR="00CE7D37" w:rsidRPr="004A3DF0" w:rsidRDefault="00CE7D37" w:rsidP="00A569D5">
                  <w:pPr>
                    <w:spacing w:after="0" w:line="240" w:lineRule="auto"/>
                    <w:rPr>
                      <w:rFonts w:ascii="Comic Sans MS" w:eastAsia="Times New Roman" w:hAnsi="Comic Sans MS" w:cs="Times New Roman"/>
                      <w:b/>
                      <w:bCs/>
                      <w:u w:val="single"/>
                      <w:lang w:eastAsia="fr-FR"/>
                    </w:rPr>
                  </w:pPr>
                </w:p>
                <w:p w:rsidR="00CE7D37" w:rsidRPr="004A3DF0" w:rsidRDefault="008F7218" w:rsidP="00A569D5">
                  <w:pPr>
                    <w:spacing w:after="0" w:line="240" w:lineRule="auto"/>
                    <w:rPr>
                      <w:rFonts w:ascii="Comic Sans MS" w:eastAsia="Times New Roman" w:hAnsi="Comic Sans MS" w:cs="Times New Roman"/>
                      <w:lang w:eastAsia="fr-FR"/>
                    </w:rPr>
                  </w:pPr>
                  <w:r w:rsidRPr="004A3DF0">
                    <w:rPr>
                      <w:rFonts w:ascii="Comic Sans MS" w:eastAsia="Times New Roman" w:hAnsi="Comic Sans MS" w:cs="Times New Roman"/>
                      <w:b/>
                      <w:bCs/>
                      <w:u w:val="single"/>
                      <w:lang w:eastAsia="fr-FR"/>
                    </w:rPr>
                    <w:t>3. Fixation:</w:t>
                  </w:r>
                </w:p>
                <w:p w:rsidR="009C7BDB" w:rsidRDefault="008F7218" w:rsidP="009C7BDB">
                  <w:pPr>
                    <w:spacing w:after="0" w:line="240" w:lineRule="auto"/>
                    <w:rPr>
                      <w:rFonts w:ascii="Comic Sans MS" w:eastAsia="Times New Roman" w:hAnsi="Comic Sans MS" w:cs="Times New Roman"/>
                      <w:lang w:eastAsia="fr-FR"/>
                    </w:rPr>
                  </w:pPr>
                  <w:r w:rsidRPr="004A3DF0">
                    <w:rPr>
                      <w:rFonts w:ascii="Comic Sans MS" w:eastAsia="Times New Roman" w:hAnsi="Comic Sans MS" w:cs="Times New Roman"/>
                      <w:lang w:eastAsia="fr-FR"/>
                    </w:rPr>
                    <w:t xml:space="preserve">C'est le procédé qui consiste à </w:t>
                  </w:r>
                  <w:r w:rsidRPr="004A3DF0">
                    <w:rPr>
                      <w:rFonts w:ascii="Comic Sans MS" w:eastAsia="Times New Roman" w:hAnsi="Comic Sans MS" w:cs="Times New Roman"/>
                      <w:b/>
                      <w:bCs/>
                      <w:lang w:eastAsia="fr-FR"/>
                    </w:rPr>
                    <w:t>tuer les bactéries sans altérer leur structure et à les fixer sur la lame</w:t>
                  </w:r>
                  <w:r w:rsidRPr="004A3DF0">
                    <w:rPr>
                      <w:rFonts w:ascii="Comic Sans MS" w:eastAsia="Times New Roman" w:hAnsi="Comic Sans MS" w:cs="Times New Roman"/>
                      <w:lang w:eastAsia="fr-FR"/>
                    </w:rPr>
                    <w:t>.</w:t>
                  </w:r>
                  <w:r w:rsidRPr="004A3DF0">
                    <w:rPr>
                      <w:rFonts w:ascii="Comic Sans MS" w:eastAsia="Times New Roman" w:hAnsi="Comic Sans MS" w:cs="Times New Roman"/>
                      <w:lang w:eastAsia="fr-FR"/>
                    </w:rPr>
                    <w:br/>
                    <w:t xml:space="preserve">Il existe plusieurs techniques mais la seule applicable dans </w:t>
                  </w:r>
                  <w:r w:rsidRPr="004A3DF0">
                    <w:rPr>
                      <w:rFonts w:ascii="Comic Sans MS" w:eastAsia="Times New Roman" w:hAnsi="Comic Sans MS" w:cs="Times New Roman"/>
                      <w:b/>
                      <w:bCs/>
                      <w:lang w:eastAsia="fr-FR"/>
                    </w:rPr>
                    <w:t xml:space="preserve">tous les cas </w:t>
                  </w:r>
                  <w:r w:rsidRPr="004A3DF0">
                    <w:rPr>
                      <w:rFonts w:ascii="Comic Sans MS" w:eastAsia="Times New Roman" w:hAnsi="Comic Sans MS" w:cs="Times New Roman"/>
                      <w:lang w:eastAsia="fr-FR"/>
                    </w:rPr>
                    <w:t xml:space="preserve">(cultures bactériennes et produits pathologiques) et qui présente des </w:t>
                  </w:r>
                  <w:r w:rsidRPr="004A3DF0">
                    <w:rPr>
                      <w:rFonts w:ascii="Comic Sans MS" w:eastAsia="Times New Roman" w:hAnsi="Comic Sans MS" w:cs="Times New Roman"/>
                      <w:b/>
                      <w:bCs/>
                      <w:lang w:eastAsia="fr-FR"/>
                    </w:rPr>
                    <w:t>risques limités</w:t>
                  </w:r>
                  <w:r w:rsidRPr="004A3DF0">
                    <w:rPr>
                      <w:rFonts w:ascii="Comic Sans MS" w:eastAsia="Times New Roman" w:hAnsi="Comic Sans MS" w:cs="Times New Roman"/>
                      <w:lang w:eastAsia="fr-FR"/>
                    </w:rPr>
                    <w:t xml:space="preserve"> (de brûlure et de contamination) est la </w:t>
                  </w:r>
                  <w:r w:rsidRPr="004A3DF0">
                    <w:rPr>
                      <w:rFonts w:ascii="Comic Sans MS" w:eastAsia="Times New Roman" w:hAnsi="Comic Sans MS" w:cs="Times New Roman"/>
                      <w:b/>
                      <w:bCs/>
                      <w:lang w:eastAsia="fr-FR"/>
                    </w:rPr>
                    <w:t>technique de fixation à l’alcool à froid</w:t>
                  </w:r>
                  <w:r w:rsidR="009C7BDB">
                    <w:rPr>
                      <w:rFonts w:ascii="Comic Sans MS" w:eastAsia="Times New Roman" w:hAnsi="Comic Sans MS" w:cs="Times New Roman"/>
                      <w:b/>
                      <w:bCs/>
                      <w:lang w:eastAsia="fr-FR"/>
                    </w:rPr>
                    <w:t> :</w:t>
                  </w:r>
                  <w:r w:rsidR="009C7BDB" w:rsidRPr="004A3DF0">
                    <w:rPr>
                      <w:rFonts w:ascii="Comic Sans MS" w:eastAsia="Times New Roman" w:hAnsi="Comic Sans MS" w:cs="Times New Roman"/>
                      <w:lang w:eastAsia="fr-FR"/>
                    </w:rPr>
                    <w:t xml:space="preserve"> Recouvrir</w:t>
                  </w:r>
                  <w:r w:rsidRPr="004A3DF0">
                    <w:rPr>
                      <w:rFonts w:ascii="Comic Sans MS" w:eastAsia="Times New Roman" w:hAnsi="Comic Sans MS" w:cs="Times New Roman"/>
                      <w:lang w:eastAsia="fr-FR"/>
                    </w:rPr>
                    <w:t xml:space="preserve"> la lame d'alcool pendant 3 min au minimum. Éliminer l'excès. Laisser sécher.</w:t>
                  </w:r>
                </w:p>
                <w:p w:rsidR="008F7218" w:rsidRPr="009C7BDB" w:rsidRDefault="008F7218" w:rsidP="009C7BDB">
                  <w:pPr>
                    <w:spacing w:after="0" w:line="240" w:lineRule="auto"/>
                    <w:rPr>
                      <w:rFonts w:ascii="Comic Sans MS" w:eastAsia="Times New Roman" w:hAnsi="Comic Sans MS" w:cs="Times New Roman"/>
                      <w:lang w:eastAsia="fr-FR"/>
                    </w:rPr>
                  </w:pPr>
                  <w:r w:rsidRPr="004A3DF0">
                    <w:rPr>
                      <w:rFonts w:ascii="Comic Sans MS" w:eastAsia="Times New Roman" w:hAnsi="Comic Sans MS" w:cs="Times New Roman"/>
                      <w:b/>
                      <w:bCs/>
                      <w:lang w:eastAsia="fr-FR"/>
                    </w:rPr>
                    <w:t>Quelle que soit la technique de fixation employée, la lame doit être rincée à l'eau distillée et égouttée avant d'être colorée.</w:t>
                  </w:r>
                </w:p>
              </w:tc>
            </w:tr>
          </w:tbl>
          <w:p w:rsidR="008F7218" w:rsidRPr="008F7218" w:rsidRDefault="008F7218" w:rsidP="00A569D5">
            <w:pPr>
              <w:spacing w:after="0" w:line="240" w:lineRule="auto"/>
              <w:jc w:val="both"/>
              <w:rPr>
                <w:rFonts w:ascii="Times New Roman" w:eastAsia="Times New Roman" w:hAnsi="Times New Roman" w:cs="Times New Roman"/>
                <w:sz w:val="24"/>
                <w:szCs w:val="24"/>
                <w:lang w:eastAsia="fr-FR"/>
              </w:rPr>
            </w:pPr>
          </w:p>
        </w:tc>
      </w:tr>
      <w:tr w:rsidR="008F7218" w:rsidRPr="008F7218" w:rsidTr="001A3F5D">
        <w:trPr>
          <w:tblCellSpacing w:w="15" w:type="dxa"/>
          <w:jc w:val="center"/>
        </w:trPr>
        <w:tc>
          <w:tcPr>
            <w:tcW w:w="0" w:type="auto"/>
            <w:hideMark/>
          </w:tcPr>
          <w:p w:rsidR="008F7218" w:rsidRPr="008F7218" w:rsidRDefault="008F7218" w:rsidP="00A569D5">
            <w:pPr>
              <w:spacing w:before="100" w:beforeAutospacing="1" w:after="0" w:line="240" w:lineRule="auto"/>
              <w:jc w:val="both"/>
              <w:rPr>
                <w:rFonts w:ascii="Times New Roman" w:eastAsia="Times New Roman" w:hAnsi="Times New Roman" w:cs="Times New Roman"/>
                <w:sz w:val="24"/>
                <w:szCs w:val="24"/>
                <w:lang w:eastAsia="fr-FR"/>
              </w:rPr>
            </w:pPr>
            <w:r w:rsidRPr="008F7218">
              <w:rPr>
                <w:rFonts w:ascii="Times New Roman" w:eastAsia="Times New Roman" w:hAnsi="Times New Roman" w:cs="Times New Roman"/>
                <w:sz w:val="24"/>
                <w:szCs w:val="24"/>
                <w:lang w:eastAsia="fr-FR"/>
              </w:rPr>
              <w:lastRenderedPageBreak/>
              <w:t> </w:t>
            </w:r>
          </w:p>
        </w:tc>
      </w:tr>
    </w:tbl>
    <w:p w:rsidR="008F7218" w:rsidRDefault="008F7218" w:rsidP="00337477">
      <w:pPr>
        <w:jc w:val="both"/>
      </w:pPr>
    </w:p>
    <w:p w:rsidR="00A569D5" w:rsidRDefault="00A569D5" w:rsidP="00337477">
      <w:pPr>
        <w:jc w:val="both"/>
      </w:pPr>
    </w:p>
    <w:p w:rsidR="00A569D5" w:rsidRDefault="00A569D5" w:rsidP="00337477">
      <w:pPr>
        <w:jc w:val="both"/>
      </w:pPr>
    </w:p>
    <w:p w:rsidR="00A569D5" w:rsidRDefault="00A569D5" w:rsidP="00337477">
      <w:pPr>
        <w:jc w:val="both"/>
      </w:pPr>
    </w:p>
    <w:p w:rsidR="00A569D5" w:rsidRPr="00A569D5" w:rsidRDefault="00A569D5" w:rsidP="00A569D5">
      <w:pPr>
        <w:spacing w:after="0" w:line="240" w:lineRule="auto"/>
        <w:jc w:val="center"/>
        <w:rPr>
          <w:rFonts w:ascii="Comic Sans MS" w:hAnsi="Comic Sans MS"/>
          <w:sz w:val="28"/>
          <w:szCs w:val="28"/>
        </w:rPr>
      </w:pPr>
      <w:r w:rsidRPr="00A569D5">
        <w:rPr>
          <w:rFonts w:ascii="Comic Sans MS" w:hAnsi="Comic Sans MS"/>
          <w:sz w:val="28"/>
          <w:szCs w:val="28"/>
        </w:rPr>
        <w:lastRenderedPageBreak/>
        <w:t>TP N°4</w:t>
      </w:r>
      <w:r w:rsidR="002C1598">
        <w:rPr>
          <w:rFonts w:ascii="Comic Sans MS" w:hAnsi="Comic Sans MS"/>
          <w:sz w:val="28"/>
          <w:szCs w:val="28"/>
        </w:rPr>
        <w:t>(suite)</w:t>
      </w:r>
    </w:p>
    <w:p w:rsidR="00A569D5" w:rsidRDefault="00A569D5" w:rsidP="00A569D5">
      <w:pPr>
        <w:spacing w:after="0" w:line="240" w:lineRule="auto"/>
        <w:jc w:val="center"/>
        <w:rPr>
          <w:rStyle w:val="apple-style-span"/>
          <w:rFonts w:ascii="Comic Sans MS" w:hAnsi="Comic Sans MS"/>
          <w:b/>
          <w:bCs/>
          <w:color w:val="000000"/>
          <w:sz w:val="28"/>
          <w:szCs w:val="28"/>
        </w:rPr>
      </w:pPr>
      <w:r w:rsidRPr="00A569D5">
        <w:rPr>
          <w:rStyle w:val="apple-style-span"/>
          <w:rFonts w:ascii="Comic Sans MS" w:hAnsi="Comic Sans MS"/>
          <w:b/>
          <w:bCs/>
          <w:color w:val="000000"/>
          <w:sz w:val="28"/>
          <w:szCs w:val="28"/>
        </w:rPr>
        <w:t>COLORATION AU BLEU DE MÉTHYLENE</w:t>
      </w:r>
    </w:p>
    <w:p w:rsidR="00640CBD" w:rsidRDefault="00640CBD" w:rsidP="00A569D5">
      <w:pPr>
        <w:spacing w:after="0" w:line="240" w:lineRule="auto"/>
        <w:jc w:val="center"/>
        <w:rPr>
          <w:rStyle w:val="apple-style-span"/>
          <w:rFonts w:ascii="Comic Sans MS" w:hAnsi="Comic Sans MS"/>
          <w:b/>
          <w:bCs/>
          <w:color w:val="000000"/>
          <w:sz w:val="28"/>
          <w:szCs w:val="28"/>
        </w:rPr>
      </w:pPr>
    </w:p>
    <w:p w:rsidR="00640CBD" w:rsidRDefault="00640CBD" w:rsidP="00A569D5">
      <w:pPr>
        <w:spacing w:after="0" w:line="240" w:lineRule="auto"/>
        <w:jc w:val="center"/>
        <w:rPr>
          <w:rStyle w:val="apple-style-span"/>
          <w:rFonts w:ascii="Comic Sans MS" w:hAnsi="Comic Sans MS"/>
          <w:b/>
          <w:bCs/>
          <w:color w:val="000000"/>
          <w:sz w:val="28"/>
          <w:szCs w:val="28"/>
        </w:rPr>
      </w:pPr>
    </w:p>
    <w:p w:rsidR="00EB4AE2" w:rsidRPr="00640CBD" w:rsidRDefault="00640CBD" w:rsidP="00DF37A0">
      <w:pPr>
        <w:spacing w:after="0" w:line="240" w:lineRule="auto"/>
        <w:rPr>
          <w:rFonts w:ascii="Comic Sans MS" w:eastAsia="Times New Roman" w:hAnsi="Comic Sans MS" w:cs="Times New Roman"/>
          <w:b/>
          <w:bCs/>
          <w:color w:val="FF0000"/>
          <w:sz w:val="24"/>
          <w:szCs w:val="24"/>
          <w:u w:val="single"/>
          <w:lang w:eastAsia="fr-FR"/>
        </w:rPr>
      </w:pPr>
      <w:r w:rsidRPr="00640CBD">
        <w:rPr>
          <w:rFonts w:ascii="Comic Sans MS" w:eastAsia="Times New Roman" w:hAnsi="Comic Sans MS" w:cs="Times New Roman"/>
          <w:b/>
          <w:bCs/>
          <w:color w:val="FF0000"/>
          <w:sz w:val="24"/>
          <w:szCs w:val="24"/>
          <w:u w:val="single"/>
          <w:lang w:eastAsia="fr-FR"/>
        </w:rPr>
        <w:t>1.TECHNIQUE</w:t>
      </w:r>
    </w:p>
    <w:p w:rsidR="00640CBD" w:rsidRPr="00640CBD" w:rsidRDefault="00640CBD" w:rsidP="00106EAD">
      <w:pPr>
        <w:numPr>
          <w:ilvl w:val="0"/>
          <w:numId w:val="22"/>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Réaliser un frottis et le fixer</w:t>
      </w:r>
    </w:p>
    <w:p w:rsidR="00640CBD" w:rsidRPr="00640CBD" w:rsidRDefault="00640CBD" w:rsidP="00106EAD">
      <w:pPr>
        <w:numPr>
          <w:ilvl w:val="0"/>
          <w:numId w:val="22"/>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Le recouvrir de</w:t>
      </w:r>
      <w:r w:rsidRPr="002B4922">
        <w:rPr>
          <w:rFonts w:ascii="Comic Sans MS" w:eastAsia="Times New Roman" w:hAnsi="Comic Sans MS" w:cs="Times New Roman"/>
          <w:color w:val="000000"/>
          <w:lang w:eastAsia="fr-FR"/>
        </w:rPr>
        <w:t> </w:t>
      </w:r>
      <w:r w:rsidRPr="002B4922">
        <w:rPr>
          <w:rFonts w:ascii="Comic Sans MS" w:eastAsia="Times New Roman" w:hAnsi="Comic Sans MS" w:cs="Times New Roman"/>
          <w:b/>
          <w:bCs/>
          <w:color w:val="000000"/>
          <w:lang w:eastAsia="fr-FR"/>
        </w:rPr>
        <w:t>bleu de méthylène et laisser agir 3 min</w:t>
      </w:r>
    </w:p>
    <w:p w:rsidR="00640CBD" w:rsidRPr="00640CBD" w:rsidRDefault="00640CBD" w:rsidP="00106EAD">
      <w:pPr>
        <w:numPr>
          <w:ilvl w:val="0"/>
          <w:numId w:val="22"/>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Rincer à l'eau distillée</w:t>
      </w:r>
    </w:p>
    <w:p w:rsidR="00640CBD" w:rsidRPr="00640CBD" w:rsidRDefault="00640CBD" w:rsidP="00106EAD">
      <w:pPr>
        <w:numPr>
          <w:ilvl w:val="0"/>
          <w:numId w:val="22"/>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Sécher entre 2 feuilles de papier essuie-tout.</w:t>
      </w:r>
    </w:p>
    <w:p w:rsidR="00640CBD" w:rsidRPr="00640CBD" w:rsidRDefault="00640CBD" w:rsidP="00640CBD">
      <w:pPr>
        <w:spacing w:after="0" w:line="240" w:lineRule="auto"/>
        <w:rPr>
          <w:rFonts w:ascii="Comic Sans MS" w:eastAsia="Times New Roman" w:hAnsi="Comic Sans MS" w:cs="Times New Roman"/>
          <w:color w:val="000000"/>
          <w:sz w:val="24"/>
          <w:szCs w:val="24"/>
          <w:lang w:eastAsia="fr-FR"/>
        </w:rPr>
      </w:pPr>
      <w:r w:rsidRPr="00640CBD">
        <w:rPr>
          <w:rFonts w:ascii="Comic Sans MS" w:eastAsia="Times New Roman" w:hAnsi="Comic Sans MS" w:cs="Times New Roman"/>
          <w:color w:val="000000"/>
          <w:sz w:val="24"/>
          <w:szCs w:val="24"/>
          <w:lang w:eastAsia="fr-FR"/>
        </w:rPr>
        <w:t> </w:t>
      </w:r>
    </w:p>
    <w:p w:rsidR="00EB4AE2" w:rsidRPr="00640CBD" w:rsidRDefault="00640CBD" w:rsidP="00DF37A0">
      <w:pPr>
        <w:spacing w:after="0" w:line="240" w:lineRule="auto"/>
        <w:rPr>
          <w:rFonts w:ascii="Comic Sans MS" w:eastAsia="Times New Roman" w:hAnsi="Comic Sans MS" w:cs="Times New Roman"/>
          <w:b/>
          <w:bCs/>
          <w:color w:val="FF0000"/>
          <w:sz w:val="24"/>
          <w:szCs w:val="24"/>
          <w:u w:val="single"/>
          <w:lang w:eastAsia="fr-FR"/>
        </w:rPr>
      </w:pPr>
      <w:r w:rsidRPr="00640CBD">
        <w:rPr>
          <w:rFonts w:ascii="Comic Sans MS" w:eastAsia="Times New Roman" w:hAnsi="Comic Sans MS" w:cs="Times New Roman"/>
          <w:b/>
          <w:bCs/>
          <w:color w:val="FF0000"/>
          <w:sz w:val="24"/>
          <w:szCs w:val="24"/>
          <w:u w:val="single"/>
          <w:lang w:eastAsia="fr-FR"/>
        </w:rPr>
        <w:t>2.OBSERVATIONS</w:t>
      </w:r>
    </w:p>
    <w:p w:rsidR="00640CBD" w:rsidRPr="00640CBD" w:rsidRDefault="00640CBD" w:rsidP="00640CBD">
      <w:pPr>
        <w:spacing w:after="0" w:line="240" w:lineRule="auto"/>
        <w:rPr>
          <w:rFonts w:ascii="Comic Sans MS" w:eastAsia="Times New Roman" w:hAnsi="Comic Sans MS" w:cs="Times New Roman"/>
          <w:color w:val="000000"/>
          <w:lang w:eastAsia="fr-FR"/>
        </w:rPr>
      </w:pPr>
      <w:r w:rsidRPr="002B4922">
        <w:rPr>
          <w:rFonts w:ascii="Comic Sans MS" w:eastAsia="Times New Roman" w:hAnsi="Comic Sans MS" w:cs="Times New Roman"/>
          <w:color w:val="000000"/>
          <w:lang w:eastAsia="fr-FR"/>
        </w:rPr>
        <w:t>Examiner </w:t>
      </w:r>
      <w:r w:rsidRPr="00640CBD">
        <w:rPr>
          <w:rFonts w:ascii="Comic Sans MS" w:eastAsia="Times New Roman" w:hAnsi="Comic Sans MS" w:cs="Times New Roman"/>
          <w:color w:val="000000"/>
          <w:lang w:eastAsia="fr-FR"/>
        </w:rPr>
        <w:t>à</w:t>
      </w:r>
      <w:r w:rsidRPr="002B4922">
        <w:rPr>
          <w:rFonts w:ascii="Comic Sans MS" w:eastAsia="Times New Roman" w:hAnsi="Comic Sans MS" w:cs="Times New Roman"/>
          <w:color w:val="000000"/>
          <w:lang w:eastAsia="fr-FR"/>
        </w:rPr>
        <w:t> </w:t>
      </w:r>
      <w:r w:rsidRPr="002B4922">
        <w:rPr>
          <w:rFonts w:ascii="Comic Sans MS" w:eastAsia="Times New Roman" w:hAnsi="Comic Sans MS" w:cs="Times New Roman"/>
          <w:b/>
          <w:bCs/>
          <w:color w:val="000000"/>
          <w:lang w:eastAsia="fr-FR"/>
        </w:rPr>
        <w:t>l'objectif x100 à immersion</w:t>
      </w:r>
      <w:r w:rsidRPr="002B4922">
        <w:rPr>
          <w:rFonts w:ascii="Comic Sans MS" w:eastAsia="Times New Roman" w:hAnsi="Comic Sans MS" w:cs="Times New Roman"/>
          <w:color w:val="000000"/>
          <w:lang w:eastAsia="fr-FR"/>
        </w:rPr>
        <w:t> </w:t>
      </w:r>
      <w:r w:rsidRPr="00640CBD">
        <w:rPr>
          <w:rFonts w:ascii="Comic Sans MS" w:eastAsia="Times New Roman" w:hAnsi="Comic Sans MS" w:cs="Times New Roman"/>
          <w:color w:val="000000"/>
          <w:lang w:eastAsia="fr-FR"/>
        </w:rPr>
        <w:t>(avec une goutte d'huile) avec un éclairage important (diaphragme ouvert).</w:t>
      </w:r>
    </w:p>
    <w:p w:rsidR="00EB4AE2" w:rsidRPr="00640CBD" w:rsidRDefault="00640CBD" w:rsidP="00DF37A0">
      <w:pPr>
        <w:spacing w:after="0" w:line="240" w:lineRule="auto"/>
        <w:rPr>
          <w:rFonts w:ascii="Comic Sans MS" w:eastAsia="Times New Roman" w:hAnsi="Comic Sans MS" w:cs="Times New Roman"/>
          <w:b/>
          <w:bCs/>
          <w:color w:val="000000"/>
          <w:lang w:eastAsia="fr-FR"/>
        </w:rPr>
      </w:pPr>
      <w:r w:rsidRPr="002B4922">
        <w:rPr>
          <w:rFonts w:ascii="Comic Sans MS" w:eastAsia="Times New Roman" w:hAnsi="Comic Sans MS" w:cs="Times New Roman"/>
          <w:b/>
          <w:bCs/>
          <w:color w:val="000000"/>
          <w:lang w:eastAsia="fr-FR"/>
        </w:rPr>
        <w:t>Toutes les cellules apparaissent colorées en bleu.</w:t>
      </w:r>
    </w:p>
    <w:p w:rsidR="00640CBD" w:rsidRPr="00640CBD" w:rsidRDefault="00640CBD" w:rsidP="00640CBD">
      <w:p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Noter:</w:t>
      </w:r>
    </w:p>
    <w:p w:rsidR="00640CBD" w:rsidRPr="00640CBD" w:rsidRDefault="00640CBD" w:rsidP="00106EAD">
      <w:pPr>
        <w:numPr>
          <w:ilvl w:val="0"/>
          <w:numId w:val="23"/>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La</w:t>
      </w:r>
      <w:r w:rsidRPr="002B4922">
        <w:rPr>
          <w:rFonts w:ascii="Comic Sans MS" w:eastAsia="Times New Roman" w:hAnsi="Comic Sans MS" w:cs="Times New Roman"/>
          <w:color w:val="000000"/>
          <w:lang w:eastAsia="fr-FR"/>
        </w:rPr>
        <w:t> morphologie </w:t>
      </w:r>
      <w:r w:rsidRPr="00640CBD">
        <w:rPr>
          <w:rFonts w:ascii="Comic Sans MS" w:eastAsia="Times New Roman" w:hAnsi="Comic Sans MS" w:cs="Times New Roman"/>
          <w:color w:val="000000"/>
          <w:lang w:eastAsia="fr-FR"/>
        </w:rPr>
        <w:t>des bactéries: bacilles, coques...(voir fiche correspondante)</w:t>
      </w:r>
    </w:p>
    <w:p w:rsidR="00640CBD" w:rsidRPr="00640CBD" w:rsidRDefault="00640CBD" w:rsidP="00106EAD">
      <w:pPr>
        <w:numPr>
          <w:ilvl w:val="0"/>
          <w:numId w:val="23"/>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Leur mode de groupement: isolées, par 2, en amas, en chaînettes.</w:t>
      </w:r>
    </w:p>
    <w:p w:rsidR="00640CBD" w:rsidRPr="002B4922" w:rsidRDefault="00640CBD" w:rsidP="00106EAD">
      <w:pPr>
        <w:numPr>
          <w:ilvl w:val="0"/>
          <w:numId w:val="23"/>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La présence de</w:t>
      </w:r>
      <w:r w:rsidRPr="002B4922">
        <w:rPr>
          <w:rFonts w:ascii="Comic Sans MS" w:eastAsia="Times New Roman" w:hAnsi="Comic Sans MS" w:cs="Times New Roman"/>
          <w:color w:val="000000"/>
          <w:lang w:eastAsia="fr-FR"/>
        </w:rPr>
        <w:t> </w:t>
      </w:r>
      <w:r w:rsidRPr="00640CBD">
        <w:rPr>
          <w:rFonts w:ascii="Comic Sans MS" w:eastAsia="Times New Roman" w:hAnsi="Comic Sans MS" w:cs="Times New Roman"/>
          <w:color w:val="000000"/>
          <w:lang w:eastAsia="fr-FR"/>
        </w:rPr>
        <w:t>cellules  (polynucléaires,</w:t>
      </w:r>
      <w:r w:rsidRPr="002B4922">
        <w:rPr>
          <w:rFonts w:ascii="Comic Sans MS" w:eastAsia="Times New Roman" w:hAnsi="Comic Sans MS" w:cs="Times New Roman"/>
          <w:color w:val="000000"/>
          <w:lang w:eastAsia="fr-FR"/>
        </w:rPr>
        <w:t> </w:t>
      </w:r>
      <w:r w:rsidRPr="00640CBD">
        <w:rPr>
          <w:rFonts w:ascii="Comic Sans MS" w:eastAsia="Times New Roman" w:hAnsi="Comic Sans MS" w:cs="Times New Roman"/>
          <w:color w:val="000000"/>
          <w:lang w:eastAsia="fr-FR"/>
        </w:rPr>
        <w:t>cellules</w:t>
      </w:r>
      <w:r w:rsidRPr="002B4922">
        <w:rPr>
          <w:rFonts w:ascii="Comic Sans MS" w:eastAsia="Times New Roman" w:hAnsi="Comic Sans MS" w:cs="Times New Roman"/>
          <w:color w:val="000000"/>
          <w:lang w:eastAsia="fr-FR"/>
        </w:rPr>
        <w:t> </w:t>
      </w:r>
      <w:r w:rsidRPr="00640CBD">
        <w:rPr>
          <w:rFonts w:ascii="Comic Sans MS" w:eastAsia="Times New Roman" w:hAnsi="Comic Sans MS" w:cs="Times New Roman"/>
          <w:color w:val="000000"/>
          <w:lang w:eastAsia="fr-FR"/>
        </w:rPr>
        <w:t>épithéliales...)</w:t>
      </w:r>
    </w:p>
    <w:p w:rsidR="00EB4AE2" w:rsidRPr="00640CBD" w:rsidRDefault="00EB4AE2" w:rsidP="00EB4AE2">
      <w:pPr>
        <w:spacing w:after="0" w:line="240" w:lineRule="auto"/>
        <w:ind w:left="720"/>
        <w:rPr>
          <w:rFonts w:ascii="Comic Sans MS" w:eastAsia="Times New Roman" w:hAnsi="Comic Sans MS" w:cs="Times New Roman"/>
          <w:color w:val="000000"/>
          <w:sz w:val="24"/>
          <w:szCs w:val="24"/>
          <w:lang w:eastAsia="fr-FR"/>
        </w:rPr>
      </w:pPr>
    </w:p>
    <w:p w:rsidR="00EB4AE2" w:rsidRPr="00640CBD" w:rsidRDefault="00640CBD" w:rsidP="002B4922">
      <w:pPr>
        <w:spacing w:after="0" w:line="240" w:lineRule="auto"/>
        <w:rPr>
          <w:rFonts w:ascii="Comic Sans MS" w:eastAsia="Times New Roman" w:hAnsi="Comic Sans MS" w:cs="Times New Roman"/>
          <w:b/>
          <w:bCs/>
          <w:color w:val="FF0000"/>
          <w:sz w:val="24"/>
          <w:szCs w:val="24"/>
          <w:u w:val="single"/>
          <w:lang w:eastAsia="fr-FR"/>
        </w:rPr>
      </w:pPr>
      <w:r w:rsidRPr="00640CBD">
        <w:rPr>
          <w:rFonts w:ascii="Comic Sans MS" w:eastAsia="Times New Roman" w:hAnsi="Comic Sans MS" w:cs="Times New Roman"/>
          <w:b/>
          <w:bCs/>
          <w:color w:val="FF0000"/>
          <w:sz w:val="24"/>
          <w:szCs w:val="24"/>
          <w:u w:val="single"/>
          <w:lang w:eastAsia="fr-FR"/>
        </w:rPr>
        <w:t>3. AVANTAGES ET INCONVÉNIENTS</w:t>
      </w:r>
    </w:p>
    <w:p w:rsidR="00640CBD" w:rsidRPr="00640CBD" w:rsidRDefault="00640CBD" w:rsidP="00106EAD">
      <w:pPr>
        <w:numPr>
          <w:ilvl w:val="0"/>
          <w:numId w:val="24"/>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Coloration simple et rapide qui permet d'apprécier la</w:t>
      </w:r>
      <w:r w:rsidRPr="002B4922">
        <w:rPr>
          <w:rFonts w:ascii="Comic Sans MS" w:eastAsia="Times New Roman" w:hAnsi="Comic Sans MS" w:cs="Times New Roman"/>
          <w:color w:val="000000"/>
          <w:lang w:eastAsia="fr-FR"/>
        </w:rPr>
        <w:t> </w:t>
      </w:r>
      <w:r w:rsidRPr="00640CBD">
        <w:rPr>
          <w:rFonts w:ascii="Comic Sans MS" w:eastAsia="Times New Roman" w:hAnsi="Comic Sans MS" w:cs="Times New Roman"/>
          <w:color w:val="000000"/>
          <w:lang w:eastAsia="fr-FR"/>
        </w:rPr>
        <w:t>morphologie</w:t>
      </w:r>
      <w:r w:rsidRPr="002B4922">
        <w:rPr>
          <w:rFonts w:ascii="Comic Sans MS" w:eastAsia="Times New Roman" w:hAnsi="Comic Sans MS" w:cs="Times New Roman"/>
          <w:color w:val="000000"/>
          <w:lang w:eastAsia="fr-FR"/>
        </w:rPr>
        <w:t> </w:t>
      </w:r>
      <w:r w:rsidRPr="00640CBD">
        <w:rPr>
          <w:rFonts w:ascii="Comic Sans MS" w:eastAsia="Times New Roman" w:hAnsi="Comic Sans MS" w:cs="Times New Roman"/>
          <w:color w:val="000000"/>
          <w:lang w:eastAsia="fr-FR"/>
        </w:rPr>
        <w:t>des bactéries</w:t>
      </w:r>
    </w:p>
    <w:p w:rsidR="00640CBD" w:rsidRPr="00640CBD" w:rsidRDefault="00640CBD" w:rsidP="00106EAD">
      <w:pPr>
        <w:numPr>
          <w:ilvl w:val="0"/>
          <w:numId w:val="24"/>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Peu d'échecs possibles</w:t>
      </w:r>
    </w:p>
    <w:p w:rsidR="00640CBD" w:rsidRPr="00640CBD" w:rsidRDefault="00640CBD" w:rsidP="00106EAD">
      <w:pPr>
        <w:numPr>
          <w:ilvl w:val="0"/>
          <w:numId w:val="24"/>
        </w:numPr>
        <w:spacing w:after="0" w:line="240" w:lineRule="auto"/>
        <w:rPr>
          <w:rFonts w:ascii="Comic Sans MS" w:eastAsia="Times New Roman" w:hAnsi="Comic Sans MS" w:cs="Times New Roman"/>
          <w:color w:val="000000"/>
          <w:lang w:eastAsia="fr-FR"/>
        </w:rPr>
      </w:pPr>
      <w:r w:rsidRPr="00640CBD">
        <w:rPr>
          <w:rFonts w:ascii="Comic Sans MS" w:eastAsia="Times New Roman" w:hAnsi="Comic Sans MS" w:cs="Times New Roman"/>
          <w:color w:val="000000"/>
          <w:lang w:eastAsia="fr-FR"/>
        </w:rPr>
        <w:t>Ne permet pas de différencier les bactéries de même</w:t>
      </w:r>
      <w:r w:rsidRPr="002B4922">
        <w:rPr>
          <w:rFonts w:ascii="Comic Sans MS" w:eastAsia="Times New Roman" w:hAnsi="Comic Sans MS" w:cs="Times New Roman"/>
          <w:color w:val="000000"/>
          <w:lang w:eastAsia="fr-FR"/>
        </w:rPr>
        <w:t> </w:t>
      </w:r>
      <w:r w:rsidRPr="00640CBD">
        <w:rPr>
          <w:rFonts w:ascii="Comic Sans MS" w:eastAsia="Times New Roman" w:hAnsi="Comic Sans MS" w:cs="Times New Roman"/>
          <w:color w:val="000000"/>
          <w:lang w:eastAsia="fr-FR"/>
        </w:rPr>
        <w:t>morphologie.</w:t>
      </w:r>
    </w:p>
    <w:p w:rsidR="00A569D5" w:rsidRPr="002B4922" w:rsidRDefault="00A569D5" w:rsidP="00640CBD">
      <w:pPr>
        <w:spacing w:after="0" w:line="240" w:lineRule="auto"/>
        <w:rPr>
          <w:rFonts w:ascii="Comic Sans MS" w:hAnsi="Comic Sans MS"/>
        </w:rPr>
      </w:pPr>
    </w:p>
    <w:p w:rsidR="002B4922" w:rsidRPr="002B4922" w:rsidRDefault="002B4922" w:rsidP="002B4922">
      <w:pPr>
        <w:spacing w:after="0" w:line="240" w:lineRule="auto"/>
        <w:jc w:val="center"/>
        <w:rPr>
          <w:rStyle w:val="apple-style-span"/>
          <w:rFonts w:ascii="Comic Sans MS" w:hAnsi="Comic Sans MS"/>
          <w:b/>
          <w:bCs/>
          <w:color w:val="000000"/>
        </w:rPr>
      </w:pPr>
      <w:r w:rsidRPr="002B4922">
        <w:rPr>
          <w:rStyle w:val="apple-style-span"/>
          <w:rFonts w:ascii="Comic Sans MS" w:hAnsi="Comic Sans MS"/>
          <w:b/>
          <w:bCs/>
          <w:color w:val="000000"/>
        </w:rPr>
        <w:t>MORPHOLOGIE BACTERIENNE</w:t>
      </w:r>
    </w:p>
    <w:p w:rsidR="002B4922" w:rsidRDefault="002B4922" w:rsidP="00640CBD">
      <w:pPr>
        <w:spacing w:after="0" w:line="240" w:lineRule="auto"/>
        <w:rPr>
          <w:rFonts w:ascii="Comic Sans MS" w:hAnsi="Comic Sans MS"/>
          <w:sz w:val="28"/>
          <w:szCs w:val="28"/>
        </w:rPr>
      </w:pPr>
      <w:r>
        <w:rPr>
          <w:noProof/>
          <w:color w:val="000000"/>
          <w:sz w:val="27"/>
          <w:szCs w:val="27"/>
          <w:lang w:eastAsia="fr-FR"/>
        </w:rPr>
        <w:drawing>
          <wp:inline distT="0" distB="0" distL="0" distR="0">
            <wp:extent cx="6248398" cy="3648075"/>
            <wp:effectExtent l="19050" t="0" r="2" b="0"/>
            <wp:docPr id="40" name="Image 37"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
                    <pic:cNvPicPr>
                      <a:picLocks noChangeAspect="1" noChangeArrowheads="1"/>
                    </pic:cNvPicPr>
                  </pic:nvPicPr>
                  <pic:blipFill>
                    <a:blip r:embed="rId24"/>
                    <a:srcRect/>
                    <a:stretch>
                      <a:fillRect/>
                    </a:stretch>
                  </pic:blipFill>
                  <pic:spPr bwMode="auto">
                    <a:xfrm>
                      <a:off x="0" y="0"/>
                      <a:ext cx="6248398" cy="3648075"/>
                    </a:xfrm>
                    <a:prstGeom prst="rect">
                      <a:avLst/>
                    </a:prstGeom>
                    <a:noFill/>
                    <a:ln w="9525">
                      <a:noFill/>
                      <a:miter lim="800000"/>
                      <a:headEnd/>
                      <a:tailEnd/>
                    </a:ln>
                  </pic:spPr>
                </pic:pic>
              </a:graphicData>
            </a:graphic>
          </wp:inline>
        </w:drawing>
      </w:r>
    </w:p>
    <w:p w:rsidR="00B4031A" w:rsidRPr="00B4031A" w:rsidRDefault="00B4031A" w:rsidP="00B4031A">
      <w:pPr>
        <w:spacing w:after="0" w:line="240" w:lineRule="auto"/>
        <w:jc w:val="center"/>
        <w:rPr>
          <w:rStyle w:val="apple-style-span"/>
          <w:rFonts w:ascii="Comic Sans MS" w:hAnsi="Comic Sans MS"/>
          <w:b/>
          <w:bCs/>
          <w:color w:val="000000"/>
          <w:sz w:val="28"/>
          <w:szCs w:val="28"/>
        </w:rPr>
      </w:pPr>
      <w:r w:rsidRPr="00B4031A">
        <w:rPr>
          <w:rStyle w:val="apple-style-span"/>
          <w:rFonts w:ascii="Comic Sans MS" w:hAnsi="Comic Sans MS"/>
          <w:b/>
          <w:bCs/>
          <w:color w:val="000000"/>
          <w:sz w:val="28"/>
          <w:szCs w:val="28"/>
        </w:rPr>
        <w:lastRenderedPageBreak/>
        <w:t>TP N° 5</w:t>
      </w:r>
    </w:p>
    <w:p w:rsidR="00B4031A" w:rsidRPr="00B4031A" w:rsidRDefault="00B4031A" w:rsidP="00B4031A">
      <w:pPr>
        <w:spacing w:after="0" w:line="240" w:lineRule="auto"/>
        <w:jc w:val="center"/>
        <w:rPr>
          <w:rStyle w:val="apple-style-span"/>
          <w:rFonts w:ascii="Comic Sans MS" w:hAnsi="Comic Sans MS"/>
          <w:b/>
          <w:bCs/>
          <w:color w:val="000000"/>
          <w:sz w:val="28"/>
          <w:szCs w:val="28"/>
        </w:rPr>
      </w:pPr>
      <w:r w:rsidRPr="00B4031A">
        <w:rPr>
          <w:rStyle w:val="apple-style-span"/>
          <w:rFonts w:ascii="Comic Sans MS" w:hAnsi="Comic Sans MS"/>
          <w:b/>
          <w:bCs/>
          <w:color w:val="000000"/>
          <w:sz w:val="28"/>
          <w:szCs w:val="28"/>
        </w:rPr>
        <w:t>COLORATION DE GRAM</w:t>
      </w:r>
    </w:p>
    <w:tbl>
      <w:tblPr>
        <w:tblW w:w="10495" w:type="dxa"/>
        <w:jc w:val="center"/>
        <w:tblCellSpacing w:w="15" w:type="dxa"/>
        <w:tblCellMar>
          <w:top w:w="15" w:type="dxa"/>
          <w:left w:w="15" w:type="dxa"/>
          <w:bottom w:w="15" w:type="dxa"/>
          <w:right w:w="15" w:type="dxa"/>
        </w:tblCellMar>
        <w:tblLook w:val="04A0"/>
      </w:tblPr>
      <w:tblGrid>
        <w:gridCol w:w="10495"/>
      </w:tblGrid>
      <w:tr w:rsidR="00B4031A" w:rsidRPr="00B4031A" w:rsidTr="006245ED">
        <w:trPr>
          <w:trHeight w:val="10065"/>
          <w:tblCellSpacing w:w="15" w:type="dxa"/>
          <w:jc w:val="center"/>
        </w:trPr>
        <w:tc>
          <w:tcPr>
            <w:tcW w:w="10435" w:type="dxa"/>
            <w:hideMark/>
          </w:tcPr>
          <w:p w:rsidR="00B4031A" w:rsidRPr="00B4031A" w:rsidRDefault="00B4031A" w:rsidP="00B4031A">
            <w:pPr>
              <w:spacing w:after="0" w:line="240" w:lineRule="auto"/>
              <w:jc w:val="center"/>
              <w:rPr>
                <w:rFonts w:ascii="Comic Sans MS" w:eastAsia="Times New Roman" w:hAnsi="Comic Sans MS" w:cs="Times New Roman"/>
                <w:lang w:eastAsia="fr-FR"/>
              </w:rPr>
            </w:pPr>
            <w:r w:rsidRPr="00B4031A">
              <w:rPr>
                <w:rFonts w:ascii="Comic Sans MS" w:eastAsia="Times New Roman" w:hAnsi="Comic Sans MS" w:cs="Times New Roman"/>
                <w:lang w:eastAsia="fr-FR"/>
              </w:rPr>
              <w:t> </w:t>
            </w:r>
          </w:p>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La </w:t>
            </w:r>
            <w:r w:rsidRPr="00B4031A">
              <w:rPr>
                <w:rFonts w:ascii="Comic Sans MS" w:eastAsia="Times New Roman" w:hAnsi="Comic Sans MS" w:cs="Times New Roman"/>
                <w:b/>
                <w:bCs/>
                <w:lang w:eastAsia="fr-FR"/>
              </w:rPr>
              <w:t>coloration de Gram</w:t>
            </w:r>
            <w:r w:rsidRPr="00B4031A">
              <w:rPr>
                <w:rFonts w:ascii="Comic Sans MS" w:eastAsia="Times New Roman" w:hAnsi="Comic Sans MS" w:cs="Times New Roman"/>
                <w:lang w:eastAsia="fr-FR"/>
              </w:rPr>
              <w:t> (mise au point par Christian Gram) est une </w:t>
            </w:r>
            <w:r w:rsidRPr="00B4031A">
              <w:rPr>
                <w:rFonts w:ascii="Comic Sans MS" w:eastAsia="Times New Roman" w:hAnsi="Comic Sans MS" w:cs="Times New Roman"/>
                <w:b/>
                <w:bCs/>
                <w:lang w:eastAsia="fr-FR"/>
              </w:rPr>
              <w:t>coloration de base</w:t>
            </w:r>
            <w:r w:rsidRPr="00B4031A">
              <w:rPr>
                <w:rFonts w:ascii="Comic Sans MS" w:eastAsia="Times New Roman" w:hAnsi="Comic Sans MS" w:cs="Times New Roman"/>
                <w:lang w:eastAsia="fr-FR"/>
              </w:rPr>
              <w:t> en bactériologie. C'est une "coloration double", qui permet de différencier les bactéries:</w:t>
            </w:r>
          </w:p>
          <w:p w:rsidR="00B4031A" w:rsidRPr="00B4031A" w:rsidRDefault="00B4031A" w:rsidP="00106EAD">
            <w:pPr>
              <w:numPr>
                <w:ilvl w:val="0"/>
                <w:numId w:val="25"/>
              </w:num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D'après leur forme</w:t>
            </w:r>
          </w:p>
          <w:p w:rsidR="00B4031A" w:rsidRPr="00B4031A" w:rsidRDefault="00B4031A" w:rsidP="00106EAD">
            <w:pPr>
              <w:numPr>
                <w:ilvl w:val="0"/>
                <w:numId w:val="25"/>
              </w:num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D'après leur affinité pour les colorants.</w:t>
            </w:r>
          </w:p>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b/>
                <w:bCs/>
                <w:color w:val="FF0000"/>
                <w:u w:val="single"/>
                <w:lang w:eastAsia="fr-FR"/>
              </w:rPr>
              <w:t>1. TECHNIQUE</w:t>
            </w:r>
          </w:p>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Il existe de </w:t>
            </w:r>
            <w:r w:rsidRPr="00B4031A">
              <w:rPr>
                <w:rFonts w:ascii="Comic Sans MS" w:eastAsia="Times New Roman" w:hAnsi="Comic Sans MS" w:cs="Times New Roman"/>
                <w:b/>
                <w:bCs/>
                <w:lang w:eastAsia="fr-FR"/>
              </w:rPr>
              <w:t>nombreuses variantes de la coloration de Gram</w:t>
            </w:r>
            <w:r w:rsidRPr="00B4031A">
              <w:rPr>
                <w:rFonts w:ascii="Comic Sans MS" w:eastAsia="Times New Roman" w:hAnsi="Comic Sans MS" w:cs="Times New Roman"/>
                <w:lang w:eastAsia="fr-FR"/>
              </w:rPr>
              <w:t> qui diffèrent par la composition des réactifs et leur temps d'action.</w:t>
            </w:r>
          </w:p>
          <w:tbl>
            <w:tblPr>
              <w:tblW w:w="9000" w:type="dxa"/>
              <w:jc w:val="center"/>
              <w:tblCellSpacing w:w="15" w:type="dxa"/>
              <w:tblCellMar>
                <w:top w:w="15" w:type="dxa"/>
                <w:left w:w="15" w:type="dxa"/>
                <w:bottom w:w="15" w:type="dxa"/>
                <w:right w:w="15" w:type="dxa"/>
              </w:tblCellMar>
              <w:tblLook w:val="04A0"/>
            </w:tblPr>
            <w:tblGrid>
              <w:gridCol w:w="9480"/>
            </w:tblGrid>
            <w:tr w:rsidR="00B4031A" w:rsidRPr="00B4031A">
              <w:trPr>
                <w:tblCellSpacing w:w="15" w:type="dxa"/>
                <w:jc w:val="center"/>
              </w:trPr>
              <w:tc>
                <w:tcPr>
                  <w:tcW w:w="0" w:type="auto"/>
                  <w:hideMark/>
                </w:tcPr>
                <w:p w:rsidR="00B4031A" w:rsidRPr="00B4031A" w:rsidRDefault="00B4031A" w:rsidP="00B4031A">
                  <w:pPr>
                    <w:spacing w:after="0" w:line="240" w:lineRule="auto"/>
                    <w:jc w:val="center"/>
                    <w:rPr>
                      <w:rFonts w:ascii="Comic Sans MS" w:eastAsia="Times New Roman" w:hAnsi="Comic Sans MS" w:cs="Times New Roman"/>
                      <w:lang w:eastAsia="fr-FR"/>
                    </w:rPr>
                  </w:pPr>
                  <w:r w:rsidRPr="00B4031A">
                    <w:rPr>
                      <w:rFonts w:ascii="Comic Sans MS" w:eastAsia="Times New Roman" w:hAnsi="Comic Sans MS" w:cs="Times New Roman"/>
                      <w:noProof/>
                      <w:lang w:eastAsia="fr-FR"/>
                    </w:rPr>
                    <w:drawing>
                      <wp:inline distT="0" distB="0" distL="0" distR="0">
                        <wp:extent cx="5943600" cy="5810250"/>
                        <wp:effectExtent l="19050" t="0" r="0" b="0"/>
                        <wp:docPr id="46" name="Image 40" descr="Variantes de la coloration de 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Variantes de la coloration de Gram"/>
                                <pic:cNvPicPr>
                                  <a:picLocks noChangeAspect="1" noChangeArrowheads="1"/>
                                </pic:cNvPicPr>
                              </pic:nvPicPr>
                              <pic:blipFill>
                                <a:blip r:embed="rId25"/>
                                <a:srcRect/>
                                <a:stretch>
                                  <a:fillRect/>
                                </a:stretch>
                              </pic:blipFill>
                              <pic:spPr bwMode="auto">
                                <a:xfrm>
                                  <a:off x="0" y="0"/>
                                  <a:ext cx="5943600" cy="5810250"/>
                                </a:xfrm>
                                <a:prstGeom prst="rect">
                                  <a:avLst/>
                                </a:prstGeom>
                                <a:noFill/>
                                <a:ln w="9525">
                                  <a:noFill/>
                                  <a:miter lim="800000"/>
                                  <a:headEnd/>
                                  <a:tailEnd/>
                                </a:ln>
                              </pic:spPr>
                            </pic:pic>
                          </a:graphicData>
                        </a:graphic>
                      </wp:inline>
                    </w:drawing>
                  </w:r>
                </w:p>
              </w:tc>
            </w:tr>
          </w:tbl>
          <w:p w:rsidR="00B4031A" w:rsidRPr="00B4031A" w:rsidRDefault="00B4031A" w:rsidP="00B4031A">
            <w:pPr>
              <w:spacing w:after="0" w:line="240" w:lineRule="auto"/>
              <w:rPr>
                <w:rFonts w:ascii="Comic Sans MS" w:eastAsia="Times New Roman" w:hAnsi="Comic Sans MS" w:cs="Times New Roman"/>
                <w:color w:val="FF0000"/>
                <w:lang w:eastAsia="fr-FR"/>
              </w:rPr>
            </w:pPr>
            <w:r w:rsidRPr="00B4031A">
              <w:rPr>
                <w:rFonts w:ascii="Comic Sans MS" w:eastAsia="Times New Roman" w:hAnsi="Comic Sans MS" w:cs="Times New Roman"/>
                <w:b/>
                <w:bCs/>
                <w:color w:val="FF0000"/>
                <w:u w:val="single"/>
                <w:lang w:eastAsia="fr-FR"/>
              </w:rPr>
              <w:t>2.OBSERVATIONS</w:t>
            </w:r>
          </w:p>
          <w:p w:rsidR="00166876" w:rsidRDefault="00B4031A" w:rsidP="00166876">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br/>
              <w:t>Examiner à l</w:t>
            </w:r>
            <w:r w:rsidRPr="00B4031A">
              <w:rPr>
                <w:rFonts w:ascii="Comic Sans MS" w:eastAsia="Times New Roman" w:hAnsi="Comic Sans MS" w:cs="Times New Roman"/>
                <w:b/>
                <w:bCs/>
                <w:lang w:eastAsia="fr-FR"/>
              </w:rPr>
              <w:t>'objectif x100, à l'immersion</w:t>
            </w:r>
            <w:r w:rsidRPr="00B4031A">
              <w:rPr>
                <w:rFonts w:ascii="Comic Sans MS" w:eastAsia="Times New Roman" w:hAnsi="Comic Sans MS" w:cs="Times New Roman"/>
                <w:lang w:eastAsia="fr-FR"/>
              </w:rPr>
              <w:t> (avec une goutte d'huile), avec un éclairage important (</w:t>
            </w:r>
            <w:r w:rsidRPr="00B4031A">
              <w:rPr>
                <w:rFonts w:ascii="Comic Sans MS" w:eastAsia="Times New Roman" w:hAnsi="Comic Sans MS" w:cs="Times New Roman"/>
                <w:b/>
                <w:bCs/>
                <w:lang w:eastAsia="fr-FR"/>
              </w:rPr>
              <w:t>diaphragme ouvert</w:t>
            </w:r>
            <w:r w:rsidRPr="00B4031A">
              <w:rPr>
                <w:rFonts w:ascii="Comic Sans MS" w:eastAsia="Times New Roman" w:hAnsi="Comic Sans MS" w:cs="Times New Roman"/>
                <w:lang w:eastAsia="fr-FR"/>
              </w:rPr>
              <w:t>).</w:t>
            </w:r>
          </w:p>
          <w:p w:rsidR="00B4031A" w:rsidRPr="00166876" w:rsidRDefault="00B4031A" w:rsidP="00166876">
            <w:p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sz w:val="24"/>
                <w:szCs w:val="24"/>
                <w:lang w:eastAsia="fr-FR"/>
              </w:rPr>
              <w:lastRenderedPageBreak/>
              <w:t>Noter:</w:t>
            </w:r>
          </w:p>
          <w:p w:rsidR="00B4031A" w:rsidRPr="00166876" w:rsidRDefault="00B4031A" w:rsidP="00106EAD">
            <w:pPr>
              <w:numPr>
                <w:ilvl w:val="0"/>
                <w:numId w:val="26"/>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b/>
                <w:bCs/>
                <w:sz w:val="24"/>
                <w:szCs w:val="24"/>
                <w:lang w:eastAsia="fr-FR"/>
              </w:rPr>
              <w:t>La morphologie</w:t>
            </w:r>
            <w:r w:rsidRPr="00166876">
              <w:rPr>
                <w:rFonts w:ascii="Comic Sans MS" w:eastAsia="Times New Roman" w:hAnsi="Comic Sans MS" w:cs="Times New Roman"/>
                <w:sz w:val="24"/>
                <w:szCs w:val="24"/>
                <w:lang w:eastAsia="fr-FR"/>
              </w:rPr>
              <w:t>: voir fiche correspondante.</w:t>
            </w:r>
          </w:p>
          <w:p w:rsidR="00B4031A" w:rsidRPr="00166876" w:rsidRDefault="00B4031A" w:rsidP="00106EAD">
            <w:pPr>
              <w:numPr>
                <w:ilvl w:val="0"/>
                <w:numId w:val="26"/>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b/>
                <w:bCs/>
                <w:sz w:val="24"/>
                <w:szCs w:val="24"/>
                <w:lang w:eastAsia="fr-FR"/>
              </w:rPr>
              <w:t>Indication sur la taille</w:t>
            </w:r>
            <w:r w:rsidRPr="00166876">
              <w:rPr>
                <w:rFonts w:ascii="Comic Sans MS" w:eastAsia="Times New Roman" w:hAnsi="Comic Sans MS" w:cs="Times New Roman"/>
                <w:sz w:val="24"/>
                <w:szCs w:val="24"/>
                <w:lang w:eastAsia="fr-FR"/>
              </w:rPr>
              <w:t>: taille moyenne, petite taille, grande taille</w:t>
            </w:r>
          </w:p>
          <w:p w:rsidR="00B4031A" w:rsidRPr="00166876" w:rsidRDefault="00B4031A" w:rsidP="00106EAD">
            <w:pPr>
              <w:numPr>
                <w:ilvl w:val="0"/>
                <w:numId w:val="26"/>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b/>
                <w:bCs/>
                <w:sz w:val="24"/>
                <w:szCs w:val="24"/>
                <w:lang w:eastAsia="fr-FR"/>
              </w:rPr>
              <w:t>Le Gram</w:t>
            </w:r>
            <w:r w:rsidRPr="00166876">
              <w:rPr>
                <w:rFonts w:ascii="Comic Sans MS" w:eastAsia="Times New Roman" w:hAnsi="Comic Sans MS" w:cs="Times New Roman"/>
                <w:sz w:val="24"/>
                <w:szCs w:val="24"/>
                <w:lang w:eastAsia="fr-FR"/>
              </w:rPr>
              <w:t>: bactéries à Gram positif (violet) ou à  Gram négatif (rose)</w:t>
            </w:r>
          </w:p>
          <w:p w:rsidR="00B4031A" w:rsidRPr="00166876" w:rsidRDefault="00B4031A" w:rsidP="00106EAD">
            <w:pPr>
              <w:numPr>
                <w:ilvl w:val="0"/>
                <w:numId w:val="26"/>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b/>
                <w:bCs/>
                <w:sz w:val="24"/>
                <w:szCs w:val="24"/>
                <w:lang w:eastAsia="fr-FR"/>
              </w:rPr>
              <w:t>Le groupement</w:t>
            </w:r>
            <w:r w:rsidRPr="00166876">
              <w:rPr>
                <w:rFonts w:ascii="Comic Sans MS" w:eastAsia="Times New Roman" w:hAnsi="Comic Sans MS" w:cs="Times New Roman"/>
                <w:sz w:val="24"/>
                <w:szCs w:val="24"/>
                <w:lang w:eastAsia="fr-FR"/>
              </w:rPr>
              <w:t>: par 2, amas, chaînettes...</w:t>
            </w:r>
          </w:p>
          <w:p w:rsidR="00B4031A" w:rsidRPr="00166876" w:rsidRDefault="00B4031A" w:rsidP="00106EAD">
            <w:pPr>
              <w:numPr>
                <w:ilvl w:val="0"/>
                <w:numId w:val="26"/>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b/>
                <w:bCs/>
                <w:sz w:val="24"/>
                <w:szCs w:val="24"/>
                <w:lang w:eastAsia="fr-FR"/>
              </w:rPr>
              <w:t>La proportion de chaque type de bactéries</w:t>
            </w:r>
            <w:r w:rsidRPr="00166876">
              <w:rPr>
                <w:rFonts w:ascii="Comic Sans MS" w:eastAsia="Times New Roman" w:hAnsi="Comic Sans MS" w:cs="Times New Roman"/>
                <w:sz w:val="24"/>
                <w:szCs w:val="24"/>
                <w:lang w:eastAsia="fr-FR"/>
              </w:rPr>
              <w:t> (quand il y en a plusieurs...)</w:t>
            </w:r>
          </w:p>
          <w:p w:rsidR="00B4031A" w:rsidRPr="00166876" w:rsidRDefault="00B4031A" w:rsidP="00B4031A">
            <w:p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sz w:val="24"/>
                <w:szCs w:val="24"/>
                <w:lang w:eastAsia="fr-FR"/>
              </w:rPr>
              <w:t>NB: il peut exister des </w:t>
            </w:r>
            <w:r w:rsidRPr="00166876">
              <w:rPr>
                <w:rFonts w:ascii="Comic Sans MS" w:eastAsia="Times New Roman" w:hAnsi="Comic Sans MS" w:cs="Times New Roman"/>
                <w:b/>
                <w:bCs/>
                <w:sz w:val="24"/>
                <w:szCs w:val="24"/>
                <w:lang w:eastAsia="fr-FR"/>
              </w:rPr>
              <w:t>situations intermédiaires</w:t>
            </w:r>
            <w:r w:rsidRPr="00166876">
              <w:rPr>
                <w:rFonts w:ascii="Comic Sans MS" w:eastAsia="Times New Roman" w:hAnsi="Comic Sans MS" w:cs="Times New Roman"/>
                <w:sz w:val="24"/>
                <w:szCs w:val="24"/>
                <w:lang w:eastAsia="fr-FR"/>
              </w:rPr>
              <w:t> en ce qui concerne la couleur des bactéries:</w:t>
            </w:r>
          </w:p>
          <w:p w:rsidR="00B4031A" w:rsidRPr="00166876" w:rsidRDefault="00B4031A" w:rsidP="00106EAD">
            <w:pPr>
              <w:numPr>
                <w:ilvl w:val="0"/>
                <w:numId w:val="27"/>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b/>
                <w:bCs/>
                <w:sz w:val="24"/>
                <w:szCs w:val="24"/>
                <w:lang w:eastAsia="fr-FR"/>
              </w:rPr>
              <w:t>"Gram faible"</w:t>
            </w:r>
            <w:r w:rsidRPr="00166876">
              <w:rPr>
                <w:rFonts w:ascii="Comic Sans MS" w:eastAsia="Times New Roman" w:hAnsi="Comic Sans MS" w:cs="Times New Roman"/>
                <w:sz w:val="24"/>
                <w:szCs w:val="24"/>
                <w:lang w:eastAsia="fr-FR"/>
              </w:rPr>
              <w:t>: bactéries à Gram positif qui se décolorent très facilement</w:t>
            </w:r>
          </w:p>
          <w:p w:rsidR="00B4031A" w:rsidRPr="00166876" w:rsidRDefault="00B4031A" w:rsidP="00106EAD">
            <w:pPr>
              <w:numPr>
                <w:ilvl w:val="0"/>
                <w:numId w:val="27"/>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b/>
                <w:bCs/>
                <w:sz w:val="24"/>
                <w:szCs w:val="24"/>
                <w:lang w:eastAsia="fr-FR"/>
              </w:rPr>
              <w:t>"Gram variable"</w:t>
            </w:r>
            <w:r w:rsidRPr="00166876">
              <w:rPr>
                <w:rFonts w:ascii="Comic Sans MS" w:eastAsia="Times New Roman" w:hAnsi="Comic Sans MS" w:cs="Times New Roman"/>
                <w:sz w:val="24"/>
                <w:szCs w:val="24"/>
                <w:lang w:eastAsia="fr-FR"/>
              </w:rPr>
              <w:t>: présence dans une même souche de bactéries à Gram positif et de bactéries à Gram négatif.</w:t>
            </w:r>
          </w:p>
          <w:p w:rsidR="00B4031A" w:rsidRPr="00166876" w:rsidRDefault="00B4031A" w:rsidP="00106EAD">
            <w:pPr>
              <w:numPr>
                <w:ilvl w:val="0"/>
                <w:numId w:val="27"/>
              </w:numPr>
              <w:spacing w:after="0" w:line="240" w:lineRule="auto"/>
              <w:rPr>
                <w:rFonts w:ascii="Comic Sans MS" w:eastAsia="Times New Roman" w:hAnsi="Comic Sans MS" w:cs="Times New Roman"/>
                <w:sz w:val="24"/>
                <w:szCs w:val="24"/>
                <w:lang w:eastAsia="fr-FR"/>
              </w:rPr>
            </w:pPr>
            <w:r w:rsidRPr="00166876">
              <w:rPr>
                <w:rFonts w:ascii="Comic Sans MS" w:eastAsia="Times New Roman" w:hAnsi="Comic Sans MS" w:cs="Times New Roman"/>
                <w:sz w:val="24"/>
                <w:szCs w:val="24"/>
                <w:lang w:eastAsia="fr-FR"/>
              </w:rPr>
              <w:t>"</w:t>
            </w:r>
            <w:r w:rsidRPr="00166876">
              <w:rPr>
                <w:rFonts w:ascii="Comic Sans MS" w:eastAsia="Times New Roman" w:hAnsi="Comic Sans MS" w:cs="Times New Roman"/>
                <w:b/>
                <w:bCs/>
                <w:sz w:val="24"/>
                <w:szCs w:val="24"/>
                <w:lang w:eastAsia="fr-FR"/>
              </w:rPr>
              <w:t>Gram hétérogène":</w:t>
            </w:r>
            <w:r w:rsidRPr="00166876">
              <w:rPr>
                <w:rFonts w:ascii="Comic Sans MS" w:eastAsia="Times New Roman" w:hAnsi="Comic Sans MS" w:cs="Times New Roman"/>
                <w:sz w:val="24"/>
                <w:szCs w:val="24"/>
                <w:lang w:eastAsia="fr-FR"/>
              </w:rPr>
              <w:t> différences d'intensité de coloration dans une même bactérie</w:t>
            </w:r>
          </w:p>
          <w:p w:rsidR="00B4031A" w:rsidRPr="00166876" w:rsidRDefault="00B4031A" w:rsidP="00B4031A">
            <w:pPr>
              <w:spacing w:after="0" w:line="240" w:lineRule="auto"/>
              <w:rPr>
                <w:rFonts w:ascii="Comic Sans MS" w:eastAsia="Times New Roman" w:hAnsi="Comic Sans MS" w:cs="Times New Roman"/>
                <w:b/>
                <w:bCs/>
                <w:sz w:val="24"/>
                <w:szCs w:val="24"/>
                <w:lang w:eastAsia="fr-FR"/>
              </w:rPr>
            </w:pPr>
            <w:r w:rsidRPr="00166876">
              <w:rPr>
                <w:rFonts w:ascii="Comic Sans MS" w:eastAsia="Times New Roman" w:hAnsi="Comic Sans MS" w:cs="Times New Roman"/>
                <w:sz w:val="24"/>
                <w:szCs w:val="24"/>
                <w:lang w:eastAsia="fr-FR"/>
              </w:rPr>
              <w:t>Ex: bacilles à Gram négatif à </w:t>
            </w:r>
            <w:r w:rsidRPr="00166876">
              <w:rPr>
                <w:rFonts w:ascii="Comic Sans MS" w:eastAsia="Times New Roman" w:hAnsi="Comic Sans MS" w:cs="Times New Roman"/>
                <w:b/>
                <w:bCs/>
                <w:sz w:val="24"/>
                <w:szCs w:val="24"/>
                <w:lang w:eastAsia="fr-FR"/>
              </w:rPr>
              <w:t>coloration bipolaire</w:t>
            </w:r>
            <w:r w:rsidRPr="00166876">
              <w:rPr>
                <w:rFonts w:ascii="Comic Sans MS" w:eastAsia="Times New Roman" w:hAnsi="Comic Sans MS" w:cs="Times New Roman"/>
                <w:sz w:val="24"/>
                <w:szCs w:val="24"/>
                <w:lang w:eastAsia="fr-FR"/>
              </w:rPr>
              <w:br/>
            </w:r>
            <w:r w:rsidRPr="00166876">
              <w:rPr>
                <w:rFonts w:ascii="Comic Sans MS" w:eastAsia="Times New Roman" w:hAnsi="Comic Sans MS" w:cs="Times New Roman"/>
                <w:b/>
                <w:bCs/>
                <w:sz w:val="24"/>
                <w:szCs w:val="24"/>
                <w:lang w:eastAsia="fr-FR"/>
              </w:rPr>
              <w:t>L'interprétation de la coloration de Gram n'est possible que si la confiance en la technique réalisée est totale.</w:t>
            </w:r>
            <w:r w:rsidRPr="00166876">
              <w:rPr>
                <w:rFonts w:ascii="Comic Sans MS" w:eastAsia="Times New Roman" w:hAnsi="Comic Sans MS" w:cs="Times New Roman"/>
                <w:sz w:val="24"/>
                <w:szCs w:val="24"/>
                <w:lang w:eastAsia="fr-FR"/>
              </w:rPr>
              <w:t> En cas de doute, </w:t>
            </w:r>
            <w:r w:rsidRPr="00166876">
              <w:rPr>
                <w:rFonts w:ascii="Comic Sans MS" w:eastAsia="Times New Roman" w:hAnsi="Comic Sans MS" w:cs="Times New Roman"/>
                <w:b/>
                <w:bCs/>
                <w:sz w:val="24"/>
                <w:szCs w:val="24"/>
                <w:lang w:eastAsia="fr-FR"/>
              </w:rPr>
              <w:t>une vérification s'impose.</w:t>
            </w:r>
          </w:p>
          <w:p w:rsidR="00332E68" w:rsidRPr="00166876" w:rsidRDefault="00332E68" w:rsidP="00B4031A">
            <w:pPr>
              <w:spacing w:after="0" w:line="240" w:lineRule="auto"/>
              <w:rPr>
                <w:rFonts w:ascii="Comic Sans MS" w:eastAsia="Times New Roman" w:hAnsi="Comic Sans MS" w:cs="Times New Roman"/>
                <w:sz w:val="24"/>
                <w:szCs w:val="24"/>
                <w:lang w:eastAsia="fr-FR"/>
              </w:rPr>
            </w:pPr>
          </w:p>
          <w:p w:rsidR="00B4031A" w:rsidRPr="00166876" w:rsidRDefault="00B4031A" w:rsidP="00B4031A">
            <w:pPr>
              <w:spacing w:after="0" w:line="240" w:lineRule="auto"/>
              <w:rPr>
                <w:rFonts w:ascii="Comic Sans MS" w:eastAsia="Times New Roman" w:hAnsi="Comic Sans MS" w:cs="Times New Roman"/>
                <w:b/>
                <w:bCs/>
                <w:color w:val="FF0000"/>
                <w:sz w:val="24"/>
                <w:szCs w:val="24"/>
                <w:u w:val="single"/>
                <w:lang w:eastAsia="fr-FR"/>
              </w:rPr>
            </w:pPr>
            <w:r w:rsidRPr="00166876">
              <w:rPr>
                <w:rFonts w:ascii="Comic Sans MS" w:eastAsia="Times New Roman" w:hAnsi="Comic Sans MS" w:cs="Times New Roman"/>
                <w:b/>
                <w:bCs/>
                <w:color w:val="FF0000"/>
                <w:sz w:val="24"/>
                <w:szCs w:val="24"/>
                <w:u w:val="single"/>
                <w:lang w:eastAsia="fr-FR"/>
              </w:rPr>
              <w:t>3. PRINCIPE DES ÉTAPES DE LA COLORATION DE GRAM</w:t>
            </w:r>
          </w:p>
          <w:p w:rsidR="00332E68" w:rsidRPr="00B4031A" w:rsidRDefault="00332E68" w:rsidP="00B4031A">
            <w:pPr>
              <w:spacing w:after="0" w:line="240" w:lineRule="auto"/>
              <w:rPr>
                <w:rFonts w:ascii="Comic Sans MS" w:eastAsia="Times New Roman" w:hAnsi="Comic Sans MS" w:cs="Times New Roman"/>
                <w:color w:val="FF0000"/>
                <w:lang w:eastAsia="fr-FR"/>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819"/>
              <w:gridCol w:w="3471"/>
              <w:gridCol w:w="4099"/>
            </w:tblGrid>
            <w:tr w:rsidR="00B4031A" w:rsidRPr="00B4031A">
              <w:trPr>
                <w:tblCellSpacing w:w="0" w:type="dxa"/>
              </w:trPr>
              <w:tc>
                <w:tcPr>
                  <w:tcW w:w="2895" w:type="dxa"/>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jc w:val="center"/>
                    <w:rPr>
                      <w:rFonts w:ascii="Comic Sans MS" w:eastAsia="Times New Roman" w:hAnsi="Comic Sans MS" w:cs="Times New Roman"/>
                      <w:lang w:eastAsia="fr-FR"/>
                    </w:rPr>
                  </w:pPr>
                  <w:r w:rsidRPr="00B4031A">
                    <w:rPr>
                      <w:rFonts w:ascii="Comic Sans MS" w:eastAsia="Times New Roman" w:hAnsi="Comic Sans MS" w:cs="Times New Roman"/>
                      <w:b/>
                      <w:bCs/>
                      <w:lang w:eastAsia="fr-FR"/>
                    </w:rPr>
                    <w:t>ETAPES</w:t>
                  </w:r>
                </w:p>
              </w:tc>
              <w:tc>
                <w:tcPr>
                  <w:tcW w:w="3540" w:type="dxa"/>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jc w:val="center"/>
                    <w:rPr>
                      <w:rFonts w:ascii="Comic Sans MS" w:eastAsia="Times New Roman" w:hAnsi="Comic Sans MS" w:cs="Times New Roman"/>
                      <w:lang w:eastAsia="fr-FR"/>
                    </w:rPr>
                  </w:pPr>
                  <w:r w:rsidRPr="00B4031A">
                    <w:rPr>
                      <w:rFonts w:ascii="Comic Sans MS" w:eastAsia="Times New Roman" w:hAnsi="Comic Sans MS" w:cs="Times New Roman"/>
                      <w:b/>
                      <w:bCs/>
                      <w:lang w:eastAsia="fr-FR"/>
                    </w:rPr>
                    <w:t>Bactéries à Gram positif</w:t>
                  </w:r>
                </w:p>
              </w:tc>
              <w:tc>
                <w:tcPr>
                  <w:tcW w:w="4185" w:type="dxa"/>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jc w:val="center"/>
                    <w:rPr>
                      <w:rFonts w:ascii="Comic Sans MS" w:eastAsia="Times New Roman" w:hAnsi="Comic Sans MS" w:cs="Times New Roman"/>
                      <w:lang w:eastAsia="fr-FR"/>
                    </w:rPr>
                  </w:pPr>
                  <w:r w:rsidRPr="00B4031A">
                    <w:rPr>
                      <w:rFonts w:ascii="Comic Sans MS" w:eastAsia="Times New Roman" w:hAnsi="Comic Sans MS" w:cs="Times New Roman"/>
                      <w:b/>
                      <w:bCs/>
                      <w:lang w:eastAsia="fr-FR"/>
                    </w:rPr>
                    <w:t>Bactéries à Gram négatif</w:t>
                  </w:r>
                </w:p>
              </w:tc>
            </w:tr>
            <w:tr w:rsidR="00B4031A" w:rsidRPr="00B4031A">
              <w:trPr>
                <w:tblCellSpacing w:w="0" w:type="dxa"/>
              </w:trPr>
              <w:tc>
                <w:tcPr>
                  <w:tcW w:w="2895" w:type="dxa"/>
                  <w:tcBorders>
                    <w:top w:val="outset" w:sz="6" w:space="0" w:color="000000"/>
                    <w:left w:val="outset" w:sz="6" w:space="0" w:color="000000"/>
                    <w:bottom w:val="outset" w:sz="6" w:space="0" w:color="000000"/>
                    <w:right w:val="outset" w:sz="6" w:space="0" w:color="000000"/>
                  </w:tcBorders>
                  <w:vAlign w:val="center"/>
                  <w:hideMark/>
                </w:tcPr>
                <w:p w:rsidR="00B4031A" w:rsidRPr="00B4031A" w:rsidRDefault="00332E68" w:rsidP="00B4031A">
                  <w:pPr>
                    <w:spacing w:after="0" w:line="240" w:lineRule="auto"/>
                    <w:jc w:val="center"/>
                    <w:rPr>
                      <w:rFonts w:ascii="Comic Sans MS" w:eastAsia="Times New Roman" w:hAnsi="Comic Sans MS" w:cs="Times New Roman"/>
                      <w:lang w:eastAsia="fr-FR"/>
                    </w:rPr>
                  </w:pPr>
                  <w:r w:rsidRPr="00332E68">
                    <w:rPr>
                      <w:rFonts w:ascii="Comic Sans MS" w:eastAsia="Times New Roman" w:hAnsi="Comic Sans MS" w:cs="Times New Roman"/>
                      <w:b/>
                      <w:bCs/>
                      <w:u w:val="single"/>
                      <w:lang w:eastAsia="fr-FR"/>
                    </w:rPr>
                    <w:t>Etape 1</w:t>
                  </w:r>
                  <w:r w:rsidRPr="00332E68">
                    <w:rPr>
                      <w:rFonts w:ascii="Comic Sans MS" w:eastAsia="Times New Roman" w:hAnsi="Comic Sans MS" w:cs="Times New Roman"/>
                      <w:lang w:eastAsia="fr-FR"/>
                    </w:rPr>
                    <w:br/>
                    <w:t>Coloration Par Le </w:t>
                  </w:r>
                  <w:r w:rsidRPr="00332E68">
                    <w:rPr>
                      <w:rFonts w:ascii="Comic Sans MS" w:eastAsia="Times New Roman" w:hAnsi="Comic Sans MS" w:cs="Times New Roman"/>
                      <w:lang w:eastAsia="fr-FR"/>
                    </w:rPr>
                    <w:br/>
                    <w:t>Violet De Gentiane</w:t>
                  </w:r>
                </w:p>
              </w:tc>
              <w:tc>
                <w:tcPr>
                  <w:tcW w:w="7740" w:type="dxa"/>
                  <w:gridSpan w:val="2"/>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Action combinée du </w:t>
                  </w:r>
                  <w:r w:rsidRPr="00B4031A">
                    <w:rPr>
                      <w:rFonts w:ascii="Comic Sans MS" w:eastAsia="Times New Roman" w:hAnsi="Comic Sans MS" w:cs="Times New Roman"/>
                      <w:b/>
                      <w:bCs/>
                      <w:lang w:eastAsia="fr-FR"/>
                    </w:rPr>
                    <w:t>violet de gentiane</w:t>
                  </w:r>
                  <w:r w:rsidRPr="00B4031A">
                    <w:rPr>
                      <w:rFonts w:ascii="Comic Sans MS" w:eastAsia="Times New Roman" w:hAnsi="Comic Sans MS" w:cs="Times New Roman"/>
                      <w:lang w:eastAsia="fr-FR"/>
                    </w:rPr>
                    <w:t> et du </w:t>
                  </w:r>
                  <w:r w:rsidRPr="00B4031A">
                    <w:rPr>
                      <w:rFonts w:ascii="Comic Sans MS" w:eastAsia="Times New Roman" w:hAnsi="Comic Sans MS" w:cs="Times New Roman"/>
                      <w:b/>
                      <w:bCs/>
                      <w:lang w:eastAsia="fr-FR"/>
                    </w:rPr>
                    <w:t>lugol </w:t>
                  </w:r>
                  <w:r w:rsidRPr="00B4031A">
                    <w:rPr>
                      <w:rFonts w:ascii="Comic Sans MS" w:eastAsia="Times New Roman" w:hAnsi="Comic Sans MS" w:cs="Times New Roman"/>
                      <w:lang w:eastAsia="fr-FR"/>
                    </w:rPr>
                    <w:t>(appelé </w:t>
                  </w:r>
                  <w:r w:rsidRPr="00B4031A">
                    <w:rPr>
                      <w:rFonts w:ascii="Comic Sans MS" w:eastAsia="Times New Roman" w:hAnsi="Comic Sans MS" w:cs="Times New Roman"/>
                      <w:b/>
                      <w:bCs/>
                      <w:lang w:eastAsia="fr-FR"/>
                    </w:rPr>
                    <w:t>mordanceur</w:t>
                  </w:r>
                  <w:r w:rsidRPr="00B4031A">
                    <w:rPr>
                      <w:rFonts w:ascii="Comic Sans MS" w:eastAsia="Times New Roman" w:hAnsi="Comic Sans MS" w:cs="Times New Roman"/>
                      <w:lang w:eastAsia="fr-FR"/>
                    </w:rPr>
                    <w:t> car il renforce l'action du violet de gentiane) a il se forme un complexe chimique qui colore </w:t>
                  </w:r>
                  <w:r w:rsidRPr="00B4031A">
                    <w:rPr>
                      <w:rFonts w:ascii="Comic Sans MS" w:eastAsia="Times New Roman" w:hAnsi="Comic Sans MS" w:cs="Times New Roman"/>
                      <w:b/>
                      <w:bCs/>
                      <w:lang w:eastAsia="fr-FR"/>
                    </w:rPr>
                    <w:t>le cytoplasme de toutes les bactéries en violet.</w:t>
                  </w:r>
                </w:p>
                <w:tbl>
                  <w:tblPr>
                    <w:tblW w:w="750" w:type="dxa"/>
                    <w:jc w:val="center"/>
                    <w:tblCellSpacing w:w="15" w:type="dxa"/>
                    <w:tblCellMar>
                      <w:top w:w="15" w:type="dxa"/>
                      <w:left w:w="15" w:type="dxa"/>
                      <w:bottom w:w="15" w:type="dxa"/>
                      <w:right w:w="15" w:type="dxa"/>
                    </w:tblCellMar>
                    <w:tblLook w:val="04A0"/>
                  </w:tblPr>
                  <w:tblGrid>
                    <w:gridCol w:w="1200"/>
                  </w:tblGrid>
                  <w:tr w:rsidR="00B4031A" w:rsidRPr="00B4031A">
                    <w:trPr>
                      <w:tblCellSpacing w:w="15" w:type="dxa"/>
                      <w:jc w:val="center"/>
                    </w:trPr>
                    <w:tc>
                      <w:tcPr>
                        <w:tcW w:w="0" w:type="auto"/>
                        <w:vAlign w:val="center"/>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noProof/>
                            <w:lang w:eastAsia="fr-FR"/>
                          </w:rPr>
                          <w:drawing>
                            <wp:inline distT="0" distB="0" distL="0" distR="0">
                              <wp:extent cx="685800" cy="200025"/>
                              <wp:effectExtent l="19050" t="0" r="0" b="0"/>
                              <wp:docPr id="41" name="Image 41"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z"/>
                                      <pic:cNvPicPr>
                                        <a:picLocks noChangeAspect="1" noChangeArrowheads="1"/>
                                      </pic:cNvPicPr>
                                    </pic:nvPicPr>
                                    <pic:blipFill>
                                      <a:blip r:embed="rId26"/>
                                      <a:srcRect/>
                                      <a:stretch>
                                        <a:fillRect/>
                                      </a:stretch>
                                    </pic:blipFill>
                                    <pic:spPr bwMode="auto">
                                      <a:xfrm>
                                        <a:off x="0" y="0"/>
                                        <a:ext cx="685800" cy="200025"/>
                                      </a:xfrm>
                                      <a:prstGeom prst="rect">
                                        <a:avLst/>
                                      </a:prstGeom>
                                      <a:noFill/>
                                      <a:ln w="9525">
                                        <a:noFill/>
                                        <a:miter lim="800000"/>
                                        <a:headEnd/>
                                        <a:tailEnd/>
                                      </a:ln>
                                    </pic:spPr>
                                  </pic:pic>
                                </a:graphicData>
                              </a:graphic>
                            </wp:inline>
                          </w:drawing>
                        </w:r>
                      </w:p>
                    </w:tc>
                  </w:tr>
                </w:tbl>
                <w:p w:rsidR="00B4031A" w:rsidRPr="00B4031A" w:rsidRDefault="00B4031A" w:rsidP="00B4031A">
                  <w:pPr>
                    <w:spacing w:after="0" w:line="240" w:lineRule="auto"/>
                    <w:rPr>
                      <w:rFonts w:ascii="Comic Sans MS" w:eastAsia="Times New Roman" w:hAnsi="Comic Sans MS" w:cs="Times New Roman"/>
                      <w:lang w:eastAsia="fr-FR"/>
                    </w:rPr>
                  </w:pPr>
                </w:p>
              </w:tc>
            </w:tr>
            <w:tr w:rsidR="00B4031A" w:rsidRPr="00B4031A">
              <w:trPr>
                <w:tblCellSpacing w:w="0" w:type="dxa"/>
              </w:trPr>
              <w:tc>
                <w:tcPr>
                  <w:tcW w:w="2895" w:type="dxa"/>
                  <w:tcBorders>
                    <w:top w:val="outset" w:sz="6" w:space="0" w:color="000000"/>
                    <w:left w:val="outset" w:sz="6" w:space="0" w:color="000000"/>
                    <w:bottom w:val="outset" w:sz="6" w:space="0" w:color="000000"/>
                    <w:right w:val="outset" w:sz="6" w:space="0" w:color="000000"/>
                  </w:tcBorders>
                  <w:vAlign w:val="center"/>
                  <w:hideMark/>
                </w:tcPr>
                <w:p w:rsidR="00B4031A" w:rsidRPr="00B4031A" w:rsidRDefault="00B4031A" w:rsidP="00B4031A">
                  <w:pPr>
                    <w:spacing w:after="0" w:line="240" w:lineRule="auto"/>
                    <w:jc w:val="center"/>
                    <w:rPr>
                      <w:rFonts w:ascii="Comic Sans MS" w:eastAsia="Times New Roman" w:hAnsi="Comic Sans MS" w:cs="Times New Roman"/>
                      <w:lang w:eastAsia="fr-FR"/>
                    </w:rPr>
                  </w:pPr>
                  <w:r w:rsidRPr="00B4031A">
                    <w:rPr>
                      <w:rFonts w:ascii="Comic Sans MS" w:eastAsia="Times New Roman" w:hAnsi="Comic Sans MS" w:cs="Times New Roman"/>
                      <w:b/>
                      <w:bCs/>
                      <w:u w:val="single"/>
                      <w:lang w:eastAsia="fr-FR"/>
                    </w:rPr>
                    <w:t>ETAPE 2</w:t>
                  </w:r>
                  <w:r w:rsidRPr="00B4031A">
                    <w:rPr>
                      <w:rFonts w:ascii="Comic Sans MS" w:eastAsia="Times New Roman" w:hAnsi="Comic Sans MS" w:cs="Times New Roman"/>
                      <w:lang w:eastAsia="fr-FR"/>
                    </w:rPr>
                    <w:br/>
                  </w:r>
                  <w:r w:rsidR="00332E68" w:rsidRPr="00332E68">
                    <w:rPr>
                      <w:rFonts w:ascii="Comic Sans MS" w:eastAsia="Times New Roman" w:hAnsi="Comic Sans MS" w:cs="Times New Roman"/>
                      <w:lang w:eastAsia="fr-FR"/>
                    </w:rPr>
                    <w:t>Décoloration Par </w:t>
                  </w:r>
                  <w:r w:rsidR="00332E68" w:rsidRPr="00332E68">
                    <w:rPr>
                      <w:rFonts w:ascii="Comic Sans MS" w:eastAsia="Times New Roman" w:hAnsi="Comic Sans MS" w:cs="Times New Roman"/>
                      <w:lang w:eastAsia="fr-FR"/>
                    </w:rPr>
                    <w:br/>
                    <w:t>L’alcool</w:t>
                  </w:r>
                </w:p>
              </w:tc>
              <w:tc>
                <w:tcPr>
                  <w:tcW w:w="3540" w:type="dxa"/>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La </w:t>
                  </w:r>
                  <w:r w:rsidRPr="00B4031A">
                    <w:rPr>
                      <w:rFonts w:ascii="Comic Sans MS" w:eastAsia="Times New Roman" w:hAnsi="Comic Sans MS" w:cs="Times New Roman"/>
                      <w:b/>
                      <w:bCs/>
                      <w:lang w:eastAsia="fr-FR"/>
                    </w:rPr>
                    <w:t>paroi</w:t>
                  </w:r>
                  <w:r w:rsidRPr="00B4031A">
                    <w:rPr>
                      <w:rFonts w:ascii="Comic Sans MS" w:eastAsia="Times New Roman" w:hAnsi="Comic Sans MS" w:cs="Times New Roman"/>
                      <w:lang w:eastAsia="fr-FR"/>
                    </w:rPr>
                    <w:t> bactérienne est</w:t>
                  </w:r>
                  <w:r w:rsidR="006245ED">
                    <w:rPr>
                      <w:rFonts w:ascii="Comic Sans MS" w:eastAsia="Times New Roman" w:hAnsi="Comic Sans MS" w:cs="Times New Roman"/>
                      <w:lang w:eastAsia="fr-FR"/>
                    </w:rPr>
                    <w:t xml:space="preserve"> </w:t>
                  </w:r>
                  <w:r w:rsidRPr="00B4031A">
                    <w:rPr>
                      <w:rFonts w:ascii="Comic Sans MS" w:eastAsia="Times New Roman" w:hAnsi="Comic Sans MS" w:cs="Times New Roman"/>
                      <w:b/>
                      <w:bCs/>
                      <w:lang w:eastAsia="fr-FR"/>
                    </w:rPr>
                    <w:t>imperméable à l'alcool</w:t>
                  </w:r>
                  <w:r w:rsidRPr="00B4031A">
                    <w:rPr>
                      <w:rFonts w:ascii="Comic Sans MS" w:eastAsia="Times New Roman" w:hAnsi="Comic Sans MS" w:cs="Times New Roman"/>
                      <w:lang w:eastAsia="fr-FR"/>
                    </w:rPr>
                    <w:t>: les bactéries restent colorées en violet.</w:t>
                  </w:r>
                </w:p>
                <w:tbl>
                  <w:tblPr>
                    <w:tblW w:w="750" w:type="dxa"/>
                    <w:jc w:val="center"/>
                    <w:tblCellSpacing w:w="15" w:type="dxa"/>
                    <w:tblCellMar>
                      <w:top w:w="15" w:type="dxa"/>
                      <w:left w:w="15" w:type="dxa"/>
                      <w:bottom w:w="15" w:type="dxa"/>
                      <w:right w:w="15" w:type="dxa"/>
                    </w:tblCellMar>
                    <w:tblLook w:val="04A0"/>
                  </w:tblPr>
                  <w:tblGrid>
                    <w:gridCol w:w="1200"/>
                  </w:tblGrid>
                  <w:tr w:rsidR="00B4031A" w:rsidRPr="00B4031A">
                    <w:trPr>
                      <w:tblCellSpacing w:w="15" w:type="dxa"/>
                      <w:jc w:val="center"/>
                    </w:trPr>
                    <w:tc>
                      <w:tcPr>
                        <w:tcW w:w="0" w:type="auto"/>
                        <w:vAlign w:val="center"/>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noProof/>
                            <w:lang w:eastAsia="fr-FR"/>
                          </w:rPr>
                          <w:drawing>
                            <wp:inline distT="0" distB="0" distL="0" distR="0">
                              <wp:extent cx="685800" cy="200025"/>
                              <wp:effectExtent l="19050" t="0" r="0" b="0"/>
                              <wp:docPr id="42" name="Image 42"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z"/>
                                      <pic:cNvPicPr>
                                        <a:picLocks noChangeAspect="1" noChangeArrowheads="1"/>
                                      </pic:cNvPicPr>
                                    </pic:nvPicPr>
                                    <pic:blipFill>
                                      <a:blip r:embed="rId26"/>
                                      <a:srcRect/>
                                      <a:stretch>
                                        <a:fillRect/>
                                      </a:stretch>
                                    </pic:blipFill>
                                    <pic:spPr bwMode="auto">
                                      <a:xfrm>
                                        <a:off x="0" y="0"/>
                                        <a:ext cx="685800" cy="200025"/>
                                      </a:xfrm>
                                      <a:prstGeom prst="rect">
                                        <a:avLst/>
                                      </a:prstGeom>
                                      <a:noFill/>
                                      <a:ln w="9525">
                                        <a:noFill/>
                                        <a:miter lim="800000"/>
                                        <a:headEnd/>
                                        <a:tailEnd/>
                                      </a:ln>
                                    </pic:spPr>
                                  </pic:pic>
                                </a:graphicData>
                              </a:graphic>
                            </wp:inline>
                          </w:drawing>
                        </w:r>
                      </w:p>
                    </w:tc>
                  </w:tr>
                </w:tbl>
                <w:p w:rsidR="00B4031A" w:rsidRPr="00B4031A" w:rsidRDefault="00B4031A" w:rsidP="00B4031A">
                  <w:pPr>
                    <w:spacing w:after="0" w:line="240" w:lineRule="auto"/>
                    <w:rPr>
                      <w:rFonts w:ascii="Comic Sans MS" w:eastAsia="Times New Roman" w:hAnsi="Comic Sans MS" w:cs="Times New Roman"/>
                      <w:lang w:eastAsia="fr-FR"/>
                    </w:rPr>
                  </w:pPr>
                </w:p>
              </w:tc>
              <w:tc>
                <w:tcPr>
                  <w:tcW w:w="4185" w:type="dxa"/>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La </w:t>
                  </w:r>
                  <w:r w:rsidRPr="00B4031A">
                    <w:rPr>
                      <w:rFonts w:ascii="Comic Sans MS" w:eastAsia="Times New Roman" w:hAnsi="Comic Sans MS" w:cs="Times New Roman"/>
                      <w:b/>
                      <w:bCs/>
                      <w:lang w:eastAsia="fr-FR"/>
                    </w:rPr>
                    <w:t>paroi</w:t>
                  </w:r>
                  <w:r w:rsidRPr="00B4031A">
                    <w:rPr>
                      <w:rFonts w:ascii="Comic Sans MS" w:eastAsia="Times New Roman" w:hAnsi="Comic Sans MS" w:cs="Times New Roman"/>
                      <w:lang w:eastAsia="fr-FR"/>
                    </w:rPr>
                    <w:t> bactérienne est </w:t>
                  </w:r>
                  <w:r w:rsidRPr="00B4031A">
                    <w:rPr>
                      <w:rFonts w:ascii="Comic Sans MS" w:eastAsia="Times New Roman" w:hAnsi="Comic Sans MS" w:cs="Times New Roman"/>
                      <w:b/>
                      <w:bCs/>
                      <w:lang w:eastAsia="fr-FR"/>
                    </w:rPr>
                    <w:t>perméable à l'alcool</w:t>
                  </w:r>
                  <w:r w:rsidRPr="00B4031A">
                    <w:rPr>
                      <w:rFonts w:ascii="Comic Sans MS" w:eastAsia="Times New Roman" w:hAnsi="Comic Sans MS" w:cs="Times New Roman"/>
                      <w:lang w:eastAsia="fr-FR"/>
                    </w:rPr>
                    <w:t> (du fait de sa constitution chimique différente et d'une différence d'épaisseur): l'alcool pénètre dans les bactéries et</w:t>
                  </w:r>
                  <w:r w:rsidR="006245ED">
                    <w:rPr>
                      <w:rFonts w:ascii="Comic Sans MS" w:eastAsia="Times New Roman" w:hAnsi="Comic Sans MS" w:cs="Times New Roman"/>
                      <w:lang w:eastAsia="fr-FR"/>
                    </w:rPr>
                    <w:t xml:space="preserve"> </w:t>
                  </w:r>
                  <w:r w:rsidRPr="00B4031A">
                    <w:rPr>
                      <w:rFonts w:ascii="Comic Sans MS" w:eastAsia="Times New Roman" w:hAnsi="Comic Sans MS" w:cs="Times New Roman"/>
                      <w:b/>
                      <w:bCs/>
                      <w:lang w:eastAsia="fr-FR"/>
                    </w:rPr>
                    <w:t>décolore</w:t>
                  </w:r>
                  <w:r w:rsidRPr="00B4031A">
                    <w:rPr>
                      <w:rFonts w:ascii="Comic Sans MS" w:eastAsia="Times New Roman" w:hAnsi="Comic Sans MS" w:cs="Times New Roman"/>
                      <w:lang w:eastAsia="fr-FR"/>
                    </w:rPr>
                    <w:t> leur cytoplasme: les bactéries deviennent "incolores".</w:t>
                  </w:r>
                </w:p>
                <w:tbl>
                  <w:tblPr>
                    <w:tblW w:w="1080" w:type="dxa"/>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080"/>
                  </w:tblGrid>
                  <w:tr w:rsidR="00B4031A" w:rsidRPr="00B4031A">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 </w:t>
                        </w:r>
                      </w:p>
                    </w:tc>
                  </w:tr>
                </w:tbl>
                <w:p w:rsidR="00B4031A" w:rsidRPr="00B4031A" w:rsidRDefault="00B4031A" w:rsidP="00B4031A">
                  <w:pPr>
                    <w:spacing w:after="0" w:line="240" w:lineRule="auto"/>
                    <w:rPr>
                      <w:rFonts w:ascii="Comic Sans MS" w:eastAsia="Times New Roman" w:hAnsi="Comic Sans MS" w:cs="Times New Roman"/>
                      <w:lang w:eastAsia="fr-FR"/>
                    </w:rPr>
                  </w:pPr>
                </w:p>
              </w:tc>
            </w:tr>
            <w:tr w:rsidR="00B4031A" w:rsidRPr="00B4031A">
              <w:trPr>
                <w:tblCellSpacing w:w="0" w:type="dxa"/>
              </w:trPr>
              <w:tc>
                <w:tcPr>
                  <w:tcW w:w="2895" w:type="dxa"/>
                  <w:tcBorders>
                    <w:top w:val="outset" w:sz="6" w:space="0" w:color="000000"/>
                    <w:left w:val="outset" w:sz="6" w:space="0" w:color="000000"/>
                    <w:bottom w:val="outset" w:sz="6" w:space="0" w:color="000000"/>
                    <w:right w:val="outset" w:sz="6" w:space="0" w:color="000000"/>
                  </w:tcBorders>
                  <w:vAlign w:val="center"/>
                  <w:hideMark/>
                </w:tcPr>
                <w:p w:rsidR="00B4031A" w:rsidRPr="00B4031A" w:rsidRDefault="00B4031A" w:rsidP="00B4031A">
                  <w:pPr>
                    <w:spacing w:after="0" w:line="240" w:lineRule="auto"/>
                    <w:jc w:val="center"/>
                    <w:rPr>
                      <w:rFonts w:ascii="Comic Sans MS" w:eastAsia="Times New Roman" w:hAnsi="Comic Sans MS" w:cs="Times New Roman"/>
                      <w:lang w:eastAsia="fr-FR"/>
                    </w:rPr>
                  </w:pPr>
                  <w:r w:rsidRPr="00B4031A">
                    <w:rPr>
                      <w:rFonts w:ascii="Comic Sans MS" w:eastAsia="Times New Roman" w:hAnsi="Comic Sans MS" w:cs="Times New Roman"/>
                      <w:b/>
                      <w:bCs/>
                      <w:u w:val="single"/>
                      <w:lang w:eastAsia="fr-FR"/>
                    </w:rPr>
                    <w:t>ETAPE 3</w:t>
                  </w:r>
                  <w:r w:rsidRPr="00B4031A">
                    <w:rPr>
                      <w:rFonts w:ascii="Comic Sans MS" w:eastAsia="Times New Roman" w:hAnsi="Comic Sans MS" w:cs="Times New Roman"/>
                      <w:lang w:eastAsia="fr-FR"/>
                    </w:rPr>
                    <w:br/>
                  </w:r>
                  <w:r w:rsidR="006245ED" w:rsidRPr="006245ED">
                    <w:rPr>
                      <w:rFonts w:ascii="Comic Sans MS" w:eastAsia="Times New Roman" w:hAnsi="Comic Sans MS" w:cs="Times New Roman"/>
                      <w:lang w:eastAsia="fr-FR"/>
                    </w:rPr>
                    <w:t>Recoloration Par </w:t>
                  </w:r>
                  <w:r w:rsidR="006245ED" w:rsidRPr="00B4031A">
                    <w:rPr>
                      <w:rFonts w:ascii="Comic Sans MS" w:eastAsia="Times New Roman" w:hAnsi="Comic Sans MS" w:cs="Times New Roman"/>
                      <w:lang w:eastAsia="fr-FR"/>
                    </w:rPr>
                    <w:br/>
                  </w:r>
                  <w:r w:rsidR="006245ED" w:rsidRPr="006245ED">
                    <w:rPr>
                      <w:rFonts w:ascii="Comic Sans MS" w:eastAsia="Times New Roman" w:hAnsi="Comic Sans MS" w:cs="Times New Roman"/>
                      <w:lang w:eastAsia="fr-FR"/>
                    </w:rPr>
                    <w:t>La Fuchsine</w:t>
                  </w:r>
                </w:p>
              </w:tc>
              <w:tc>
                <w:tcPr>
                  <w:tcW w:w="3540" w:type="dxa"/>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Les bactéries à </w:t>
                  </w:r>
                  <w:r w:rsidRPr="00B4031A">
                    <w:rPr>
                      <w:rFonts w:ascii="Comic Sans MS" w:eastAsia="Times New Roman" w:hAnsi="Comic Sans MS" w:cs="Times New Roman"/>
                      <w:b/>
                      <w:bCs/>
                      <w:lang w:eastAsia="fr-FR"/>
                    </w:rPr>
                    <w:t>paroi imperméable</w:t>
                  </w:r>
                  <w:r w:rsidR="006245ED">
                    <w:rPr>
                      <w:rFonts w:ascii="Comic Sans MS" w:eastAsia="Times New Roman" w:hAnsi="Comic Sans MS" w:cs="Times New Roman"/>
                      <w:b/>
                      <w:bCs/>
                      <w:lang w:eastAsia="fr-FR"/>
                    </w:rPr>
                    <w:t xml:space="preserve"> </w:t>
                  </w:r>
                  <w:r w:rsidRPr="00B4031A">
                    <w:rPr>
                      <w:rFonts w:ascii="Comic Sans MS" w:eastAsia="Times New Roman" w:hAnsi="Comic Sans MS" w:cs="Times New Roman"/>
                      <w:lang w:eastAsia="fr-FR"/>
                    </w:rPr>
                    <w:t>à l'alcool « ne prennent pas » la fuchsine, elles restent </w:t>
                  </w:r>
                  <w:r w:rsidRPr="00B4031A">
                    <w:rPr>
                      <w:rFonts w:ascii="Comic Sans MS" w:eastAsia="Times New Roman" w:hAnsi="Comic Sans MS" w:cs="Times New Roman"/>
                      <w:b/>
                      <w:bCs/>
                      <w:lang w:eastAsia="fr-FR"/>
                    </w:rPr>
                    <w:t>colorées en violet et sont dites à Gram positif.</w:t>
                  </w:r>
                </w:p>
                <w:tbl>
                  <w:tblPr>
                    <w:tblW w:w="750" w:type="dxa"/>
                    <w:jc w:val="center"/>
                    <w:tblCellSpacing w:w="15" w:type="dxa"/>
                    <w:tblCellMar>
                      <w:top w:w="15" w:type="dxa"/>
                      <w:left w:w="15" w:type="dxa"/>
                      <w:bottom w:w="15" w:type="dxa"/>
                      <w:right w:w="15" w:type="dxa"/>
                    </w:tblCellMar>
                    <w:tblLook w:val="04A0"/>
                  </w:tblPr>
                  <w:tblGrid>
                    <w:gridCol w:w="1200"/>
                  </w:tblGrid>
                  <w:tr w:rsidR="00B4031A" w:rsidRPr="00B4031A">
                    <w:trPr>
                      <w:tblCellSpacing w:w="15" w:type="dxa"/>
                      <w:jc w:val="center"/>
                    </w:trPr>
                    <w:tc>
                      <w:tcPr>
                        <w:tcW w:w="0" w:type="auto"/>
                        <w:vAlign w:val="center"/>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noProof/>
                            <w:lang w:eastAsia="fr-FR"/>
                          </w:rPr>
                          <w:drawing>
                            <wp:inline distT="0" distB="0" distL="0" distR="0">
                              <wp:extent cx="685800" cy="200025"/>
                              <wp:effectExtent l="19050" t="0" r="0" b="0"/>
                              <wp:docPr id="43" name="Image 4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z"/>
                                      <pic:cNvPicPr>
                                        <a:picLocks noChangeAspect="1" noChangeArrowheads="1"/>
                                      </pic:cNvPicPr>
                                    </pic:nvPicPr>
                                    <pic:blipFill>
                                      <a:blip r:embed="rId26"/>
                                      <a:srcRect/>
                                      <a:stretch>
                                        <a:fillRect/>
                                      </a:stretch>
                                    </pic:blipFill>
                                    <pic:spPr bwMode="auto">
                                      <a:xfrm>
                                        <a:off x="0" y="0"/>
                                        <a:ext cx="685800" cy="200025"/>
                                      </a:xfrm>
                                      <a:prstGeom prst="rect">
                                        <a:avLst/>
                                      </a:prstGeom>
                                      <a:noFill/>
                                      <a:ln w="9525">
                                        <a:noFill/>
                                        <a:miter lim="800000"/>
                                        <a:headEnd/>
                                        <a:tailEnd/>
                                      </a:ln>
                                    </pic:spPr>
                                  </pic:pic>
                                </a:graphicData>
                              </a:graphic>
                            </wp:inline>
                          </w:drawing>
                        </w:r>
                      </w:p>
                    </w:tc>
                  </w:tr>
                </w:tbl>
                <w:p w:rsidR="00B4031A" w:rsidRPr="00B4031A" w:rsidRDefault="00B4031A" w:rsidP="00B4031A">
                  <w:pPr>
                    <w:spacing w:after="0" w:line="240" w:lineRule="auto"/>
                    <w:rPr>
                      <w:rFonts w:ascii="Comic Sans MS" w:eastAsia="Times New Roman" w:hAnsi="Comic Sans MS" w:cs="Times New Roman"/>
                      <w:lang w:eastAsia="fr-FR"/>
                    </w:rPr>
                  </w:pPr>
                </w:p>
              </w:tc>
              <w:tc>
                <w:tcPr>
                  <w:tcW w:w="4185" w:type="dxa"/>
                  <w:tcBorders>
                    <w:top w:val="outset" w:sz="6" w:space="0" w:color="000000"/>
                    <w:left w:val="outset" w:sz="6" w:space="0" w:color="000000"/>
                    <w:bottom w:val="outset" w:sz="6" w:space="0" w:color="000000"/>
                    <w:right w:val="outset" w:sz="6" w:space="0" w:color="000000"/>
                  </w:tcBorders>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lang w:eastAsia="fr-FR"/>
                    </w:rPr>
                    <w:t>Les bactéries à </w:t>
                  </w:r>
                  <w:r w:rsidRPr="00B4031A">
                    <w:rPr>
                      <w:rFonts w:ascii="Comic Sans MS" w:eastAsia="Times New Roman" w:hAnsi="Comic Sans MS" w:cs="Times New Roman"/>
                      <w:b/>
                      <w:bCs/>
                      <w:lang w:eastAsia="fr-FR"/>
                    </w:rPr>
                    <w:t>paroi perméable à l'alcool,</w:t>
                  </w:r>
                  <w:r w:rsidRPr="00B4031A">
                    <w:rPr>
                      <w:rFonts w:ascii="Comic Sans MS" w:eastAsia="Times New Roman" w:hAnsi="Comic Sans MS" w:cs="Times New Roman"/>
                      <w:lang w:eastAsia="fr-FR"/>
                    </w:rPr>
                    <w:t> qui ont été décolorées, sont</w:t>
                  </w:r>
                  <w:r w:rsidR="006245ED">
                    <w:rPr>
                      <w:rFonts w:ascii="Comic Sans MS" w:eastAsia="Times New Roman" w:hAnsi="Comic Sans MS" w:cs="Times New Roman"/>
                      <w:lang w:eastAsia="fr-FR"/>
                    </w:rPr>
                    <w:t xml:space="preserve"> </w:t>
                  </w:r>
                  <w:r w:rsidRPr="00B4031A">
                    <w:rPr>
                      <w:rFonts w:ascii="Comic Sans MS" w:eastAsia="Times New Roman" w:hAnsi="Comic Sans MS" w:cs="Times New Roman"/>
                      <w:b/>
                      <w:bCs/>
                      <w:lang w:eastAsia="fr-FR"/>
                    </w:rPr>
                    <w:t>recolorées par la fuchsine.</w:t>
                  </w:r>
                  <w:r w:rsidRPr="00B4031A">
                    <w:rPr>
                      <w:rFonts w:ascii="Comic Sans MS" w:eastAsia="Times New Roman" w:hAnsi="Comic Sans MS" w:cs="Times New Roman"/>
                      <w:lang w:eastAsia="fr-FR"/>
                    </w:rPr>
                    <w:t> Elles sont</w:t>
                  </w:r>
                  <w:r w:rsidR="006245ED">
                    <w:rPr>
                      <w:rFonts w:ascii="Comic Sans MS" w:eastAsia="Times New Roman" w:hAnsi="Comic Sans MS" w:cs="Times New Roman"/>
                      <w:lang w:eastAsia="fr-FR"/>
                    </w:rPr>
                    <w:t xml:space="preserve"> </w:t>
                  </w:r>
                  <w:r w:rsidRPr="00B4031A">
                    <w:rPr>
                      <w:rFonts w:ascii="Comic Sans MS" w:eastAsia="Times New Roman" w:hAnsi="Comic Sans MS" w:cs="Times New Roman"/>
                      <w:b/>
                      <w:bCs/>
                      <w:lang w:eastAsia="fr-FR"/>
                    </w:rPr>
                    <w:t xml:space="preserve">colorées </w:t>
                  </w:r>
                  <w:r w:rsidR="006245ED">
                    <w:rPr>
                      <w:rFonts w:ascii="Comic Sans MS" w:eastAsia="Times New Roman" w:hAnsi="Comic Sans MS" w:cs="Times New Roman"/>
                      <w:b/>
                      <w:bCs/>
                      <w:lang w:eastAsia="fr-FR"/>
                    </w:rPr>
                    <w:t xml:space="preserve"> </w:t>
                  </w:r>
                  <w:r w:rsidRPr="00B4031A">
                    <w:rPr>
                      <w:rFonts w:ascii="Comic Sans MS" w:eastAsia="Times New Roman" w:hAnsi="Comic Sans MS" w:cs="Times New Roman"/>
                      <w:b/>
                      <w:bCs/>
                      <w:lang w:eastAsia="fr-FR"/>
                    </w:rPr>
                    <w:t>en rose et sont dites à Gram négatif.</w:t>
                  </w:r>
                </w:p>
                <w:tbl>
                  <w:tblPr>
                    <w:tblW w:w="750" w:type="dxa"/>
                    <w:jc w:val="center"/>
                    <w:tblCellSpacing w:w="15" w:type="dxa"/>
                    <w:tblCellMar>
                      <w:top w:w="15" w:type="dxa"/>
                      <w:left w:w="15" w:type="dxa"/>
                      <w:bottom w:w="15" w:type="dxa"/>
                      <w:right w:w="15" w:type="dxa"/>
                    </w:tblCellMar>
                    <w:tblLook w:val="04A0"/>
                  </w:tblPr>
                  <w:tblGrid>
                    <w:gridCol w:w="1200"/>
                  </w:tblGrid>
                  <w:tr w:rsidR="00B4031A" w:rsidRPr="00B4031A">
                    <w:trPr>
                      <w:tblCellSpacing w:w="15" w:type="dxa"/>
                      <w:jc w:val="center"/>
                    </w:trPr>
                    <w:tc>
                      <w:tcPr>
                        <w:tcW w:w="0" w:type="auto"/>
                        <w:vAlign w:val="center"/>
                        <w:hideMark/>
                      </w:tcPr>
                      <w:p w:rsidR="00B4031A" w:rsidRPr="00B4031A" w:rsidRDefault="00B4031A" w:rsidP="00B4031A">
                        <w:pPr>
                          <w:spacing w:after="0" w:line="240" w:lineRule="auto"/>
                          <w:rPr>
                            <w:rFonts w:ascii="Comic Sans MS" w:eastAsia="Times New Roman" w:hAnsi="Comic Sans MS" w:cs="Times New Roman"/>
                            <w:lang w:eastAsia="fr-FR"/>
                          </w:rPr>
                        </w:pPr>
                        <w:r w:rsidRPr="00B4031A">
                          <w:rPr>
                            <w:rFonts w:ascii="Comic Sans MS" w:eastAsia="Times New Roman" w:hAnsi="Comic Sans MS" w:cs="Times New Roman"/>
                            <w:noProof/>
                            <w:lang w:eastAsia="fr-FR"/>
                          </w:rPr>
                          <w:drawing>
                            <wp:inline distT="0" distB="0" distL="0" distR="0">
                              <wp:extent cx="685800" cy="200025"/>
                              <wp:effectExtent l="19050" t="0" r="0" b="0"/>
                              <wp:docPr id="44" name="Image 44"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z"/>
                                      <pic:cNvPicPr>
                                        <a:picLocks noChangeAspect="1" noChangeArrowheads="1"/>
                                      </pic:cNvPicPr>
                                    </pic:nvPicPr>
                                    <pic:blipFill>
                                      <a:blip r:embed="rId27"/>
                                      <a:srcRect/>
                                      <a:stretch>
                                        <a:fillRect/>
                                      </a:stretch>
                                    </pic:blipFill>
                                    <pic:spPr bwMode="auto">
                                      <a:xfrm>
                                        <a:off x="0" y="0"/>
                                        <a:ext cx="685800" cy="200025"/>
                                      </a:xfrm>
                                      <a:prstGeom prst="rect">
                                        <a:avLst/>
                                      </a:prstGeom>
                                      <a:noFill/>
                                      <a:ln w="9525">
                                        <a:noFill/>
                                        <a:miter lim="800000"/>
                                        <a:headEnd/>
                                        <a:tailEnd/>
                                      </a:ln>
                                    </pic:spPr>
                                  </pic:pic>
                                </a:graphicData>
                              </a:graphic>
                            </wp:inline>
                          </w:drawing>
                        </w:r>
                      </w:p>
                    </w:tc>
                  </w:tr>
                </w:tbl>
                <w:p w:rsidR="00B4031A" w:rsidRPr="00B4031A" w:rsidRDefault="00B4031A" w:rsidP="00B4031A">
                  <w:pPr>
                    <w:spacing w:after="0" w:line="240" w:lineRule="auto"/>
                    <w:rPr>
                      <w:rFonts w:ascii="Comic Sans MS" w:eastAsia="Times New Roman" w:hAnsi="Comic Sans MS" w:cs="Times New Roman"/>
                      <w:lang w:eastAsia="fr-FR"/>
                    </w:rPr>
                  </w:pPr>
                </w:p>
              </w:tc>
            </w:tr>
          </w:tbl>
          <w:p w:rsidR="006245ED" w:rsidRDefault="006245ED" w:rsidP="00B4031A">
            <w:pPr>
              <w:spacing w:after="0" w:line="240" w:lineRule="auto"/>
              <w:rPr>
                <w:rFonts w:ascii="Comic Sans MS" w:eastAsia="Times New Roman" w:hAnsi="Comic Sans MS" w:cs="Times New Roman"/>
                <w:lang w:eastAsia="fr-FR"/>
              </w:rPr>
            </w:pPr>
          </w:p>
          <w:p w:rsidR="00B4031A" w:rsidRPr="00B4031A" w:rsidRDefault="00B4031A" w:rsidP="00B4031A">
            <w:pPr>
              <w:spacing w:after="0" w:line="240" w:lineRule="auto"/>
              <w:rPr>
                <w:rFonts w:ascii="Comic Sans MS" w:eastAsia="Times New Roman" w:hAnsi="Comic Sans MS" w:cs="Times New Roman"/>
                <w:vanish/>
                <w:lang w:eastAsia="fr-FR"/>
              </w:rPr>
            </w:pPr>
          </w:p>
          <w:p w:rsidR="00B4031A" w:rsidRPr="00B4031A" w:rsidRDefault="00B4031A" w:rsidP="00B4031A">
            <w:pPr>
              <w:spacing w:after="0" w:line="240" w:lineRule="auto"/>
              <w:rPr>
                <w:rFonts w:ascii="Comic Sans MS" w:eastAsia="Times New Roman" w:hAnsi="Comic Sans MS" w:cs="Times New Roman"/>
                <w:lang w:eastAsia="fr-FR"/>
              </w:rPr>
            </w:pPr>
          </w:p>
        </w:tc>
      </w:tr>
    </w:tbl>
    <w:p w:rsidR="00B4031A" w:rsidRDefault="00B4031A" w:rsidP="00B4031A">
      <w:pPr>
        <w:spacing w:after="0" w:line="240" w:lineRule="auto"/>
        <w:rPr>
          <w:rFonts w:ascii="Comic Sans MS" w:hAnsi="Comic Sans MS"/>
          <w:sz w:val="28"/>
          <w:szCs w:val="28"/>
        </w:rPr>
      </w:pPr>
    </w:p>
    <w:p w:rsidR="002D6628" w:rsidRDefault="002D6628" w:rsidP="002D6628">
      <w:pPr>
        <w:spacing w:after="0" w:line="240" w:lineRule="auto"/>
        <w:rPr>
          <w:rFonts w:ascii="Comic Sans MS" w:hAnsi="Comic Sans MS"/>
          <w:sz w:val="28"/>
          <w:szCs w:val="28"/>
        </w:rPr>
      </w:pPr>
    </w:p>
    <w:p w:rsidR="00414A79" w:rsidRPr="007C097E" w:rsidRDefault="00414A79" w:rsidP="002D6628">
      <w:pPr>
        <w:spacing w:after="0" w:line="240" w:lineRule="auto"/>
        <w:jc w:val="center"/>
        <w:rPr>
          <w:rFonts w:ascii="Comic Sans MS" w:hAnsi="Comic Sans MS"/>
          <w:b/>
          <w:bCs/>
          <w:sz w:val="28"/>
          <w:szCs w:val="28"/>
        </w:rPr>
      </w:pPr>
      <w:r w:rsidRPr="007C097E">
        <w:rPr>
          <w:rFonts w:ascii="Comic Sans MS" w:hAnsi="Comic Sans MS"/>
          <w:b/>
          <w:bCs/>
          <w:sz w:val="28"/>
          <w:szCs w:val="28"/>
        </w:rPr>
        <w:lastRenderedPageBreak/>
        <w:t>TP N°6</w:t>
      </w:r>
    </w:p>
    <w:p w:rsidR="00414A79" w:rsidRPr="007C097E" w:rsidRDefault="00414A79" w:rsidP="00414A79">
      <w:pPr>
        <w:spacing w:after="0" w:line="240" w:lineRule="auto"/>
        <w:jc w:val="center"/>
        <w:rPr>
          <w:rStyle w:val="apple-style-span"/>
          <w:rFonts w:ascii="Comic Sans MS" w:hAnsi="Comic Sans MS"/>
          <w:b/>
          <w:bCs/>
          <w:color w:val="000000"/>
          <w:sz w:val="28"/>
          <w:szCs w:val="28"/>
        </w:rPr>
      </w:pPr>
      <w:r w:rsidRPr="007C097E">
        <w:rPr>
          <w:rStyle w:val="apple-style-span"/>
          <w:rFonts w:ascii="Comic Sans MS" w:hAnsi="Comic Sans MS"/>
          <w:b/>
          <w:bCs/>
          <w:color w:val="000000"/>
          <w:sz w:val="28"/>
          <w:szCs w:val="28"/>
        </w:rPr>
        <w:t>MISE EN EVIDENCE DE STRUCTURES BACTERIENNES PARTICULIERES</w:t>
      </w:r>
    </w:p>
    <w:p w:rsidR="00A67F02" w:rsidRPr="00414A79" w:rsidRDefault="00A67F02" w:rsidP="00414A79">
      <w:pPr>
        <w:spacing w:after="0" w:line="240" w:lineRule="auto"/>
        <w:jc w:val="center"/>
        <w:rPr>
          <w:rFonts w:ascii="Comic Sans MS" w:hAnsi="Comic Sans MS"/>
          <w:sz w:val="28"/>
          <w:szCs w:val="28"/>
        </w:rPr>
      </w:pPr>
    </w:p>
    <w:p w:rsidR="004A3DF0" w:rsidRPr="004A3DF0" w:rsidRDefault="004A3DF0" w:rsidP="00A67F02">
      <w:pPr>
        <w:spacing w:after="0" w:line="240" w:lineRule="auto"/>
        <w:rPr>
          <w:rFonts w:ascii="Comic Sans MS" w:eastAsia="Times New Roman" w:hAnsi="Comic Sans MS" w:cs="Times New Roman"/>
          <w:color w:val="000000"/>
          <w:lang w:eastAsia="fr-FR"/>
        </w:rPr>
      </w:pPr>
      <w:r w:rsidRPr="00A67F02">
        <w:rPr>
          <w:rFonts w:ascii="Comic Sans MS" w:eastAsia="Times New Roman" w:hAnsi="Comic Sans MS" w:cs="Times New Roman"/>
          <w:b/>
          <w:bCs/>
          <w:color w:val="FF0000"/>
          <w:u w:val="single"/>
          <w:lang w:eastAsia="fr-FR"/>
        </w:rPr>
        <w:t>1 . MISE EN EVIDENCE DES SPORES</w:t>
      </w:r>
    </w:p>
    <w:p w:rsidR="004A3DF0" w:rsidRPr="004A3DF0" w:rsidRDefault="004A3DF0" w:rsidP="00A67F02">
      <w:pPr>
        <w:spacing w:after="0"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br/>
        <w:t>Certaines espèces bactériennes,</w:t>
      </w:r>
      <w:r w:rsidR="00A67F02">
        <w:rPr>
          <w:rFonts w:ascii="Comic Sans MS" w:eastAsia="Times New Roman" w:hAnsi="Comic Sans MS" w:cs="Times New Roman"/>
          <w:color w:val="000000"/>
          <w:lang w:eastAsia="fr-FR"/>
        </w:rPr>
        <w:t xml:space="preserve"> en particulier les espèces des </w:t>
      </w:r>
      <w:r w:rsidRPr="004A3DF0">
        <w:rPr>
          <w:rFonts w:ascii="Comic Sans MS" w:eastAsia="Times New Roman" w:hAnsi="Comic Sans MS" w:cs="Times New Roman"/>
          <w:color w:val="000000"/>
          <w:lang w:eastAsia="fr-FR"/>
        </w:rPr>
        <w:t>genres</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i/>
          <w:iCs/>
          <w:color w:val="000000"/>
          <w:lang w:eastAsia="fr-FR"/>
        </w:rPr>
        <w:t>Bacillus</w:t>
      </w:r>
      <w:r w:rsidRPr="00A67F02">
        <w:rPr>
          <w:rFonts w:ascii="Comic Sans MS" w:eastAsia="Times New Roman" w:hAnsi="Comic Sans MS" w:cs="Times New Roman"/>
          <w:color w:val="000000"/>
          <w:lang w:eastAsia="fr-FR"/>
        </w:rPr>
        <w:t> </w:t>
      </w:r>
      <w:r w:rsidRPr="004A3DF0">
        <w:rPr>
          <w:rFonts w:ascii="Comic Sans MS" w:eastAsia="Times New Roman" w:hAnsi="Comic Sans MS" w:cs="Times New Roman"/>
          <w:color w:val="000000"/>
          <w:lang w:eastAsia="fr-FR"/>
        </w:rPr>
        <w:t>et</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i/>
          <w:iCs/>
          <w:color w:val="000000"/>
          <w:lang w:eastAsia="fr-FR"/>
        </w:rPr>
        <w:t>Clostridium</w:t>
      </w:r>
      <w:r w:rsidRPr="00A67F02">
        <w:rPr>
          <w:rFonts w:ascii="Comic Sans MS" w:eastAsia="Times New Roman" w:hAnsi="Comic Sans MS" w:cs="Times New Roman"/>
          <w:color w:val="000000"/>
          <w:lang w:eastAsia="fr-FR"/>
        </w:rPr>
        <w:t> </w:t>
      </w:r>
      <w:r w:rsidRPr="004A3DF0">
        <w:rPr>
          <w:rFonts w:ascii="Comic Sans MS" w:eastAsia="Times New Roman" w:hAnsi="Comic Sans MS" w:cs="Times New Roman"/>
          <w:color w:val="000000"/>
          <w:lang w:eastAsia="fr-FR"/>
        </w:rPr>
        <w:t>(2 genres de bacilles à Gram positif) sont capables de former des</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spores</w:t>
      </w:r>
      <w:r w:rsidRPr="00A67F02">
        <w:rPr>
          <w:rFonts w:ascii="Comic Sans MS" w:eastAsia="Times New Roman" w:hAnsi="Comic Sans MS" w:cs="Times New Roman"/>
          <w:color w:val="000000"/>
          <w:lang w:eastAsia="fr-FR"/>
        </w:rPr>
        <w:t> </w:t>
      </w:r>
      <w:r w:rsidRPr="004A3DF0">
        <w:rPr>
          <w:rFonts w:ascii="Comic Sans MS" w:eastAsia="Times New Roman" w:hAnsi="Comic Sans MS" w:cs="Times New Roman"/>
          <w:color w:val="000000"/>
          <w:lang w:eastAsia="fr-FR"/>
        </w:rPr>
        <w:t>quand les conditions deviennent</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défavorables</w:t>
      </w:r>
      <w:r w:rsidRPr="004A3DF0">
        <w:rPr>
          <w:rFonts w:ascii="Comic Sans MS" w:eastAsia="Times New Roman" w:hAnsi="Comic Sans MS" w:cs="Times New Roman"/>
          <w:color w:val="000000"/>
          <w:lang w:eastAsia="fr-FR"/>
        </w:rPr>
        <w:t> : température, milieu pauvre…Les spores constituent des formes de</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résistance</w:t>
      </w:r>
      <w:r w:rsidRPr="004A3DF0">
        <w:rPr>
          <w:rFonts w:ascii="Comic Sans MS" w:eastAsia="Times New Roman" w:hAnsi="Comic Sans MS" w:cs="Times New Roman"/>
          <w:color w:val="000000"/>
          <w:lang w:eastAsia="fr-FR"/>
        </w:rPr>
        <w:t>. Elles peuvent être mises en évidence :</w:t>
      </w:r>
    </w:p>
    <w:p w:rsidR="004A3DF0" w:rsidRPr="004A3DF0" w:rsidRDefault="004A3DF0" w:rsidP="00106EAD">
      <w:pPr>
        <w:numPr>
          <w:ilvl w:val="0"/>
          <w:numId w:val="30"/>
        </w:numPr>
        <w:spacing w:after="0"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Par les techniques classiques :</w:t>
      </w:r>
    </w:p>
    <w:p w:rsidR="004A3DF0" w:rsidRPr="004A3DF0" w:rsidRDefault="004A3DF0" w:rsidP="00106EAD">
      <w:pPr>
        <w:numPr>
          <w:ilvl w:val="2"/>
          <w:numId w:val="30"/>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A l’état frais : les spores apparaissent très</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réfringentes</w:t>
      </w:r>
      <w:r w:rsidRPr="004A3DF0">
        <w:rPr>
          <w:rFonts w:ascii="Comic Sans MS" w:eastAsia="Times New Roman" w:hAnsi="Comic Sans MS" w:cs="Times New Roman"/>
          <w:color w:val="000000"/>
          <w:lang w:eastAsia="fr-FR"/>
        </w:rPr>
        <w:t>.</w:t>
      </w:r>
    </w:p>
    <w:p w:rsidR="004A3DF0" w:rsidRPr="004A3DF0" w:rsidRDefault="004A3DF0" w:rsidP="00106EAD">
      <w:pPr>
        <w:numPr>
          <w:ilvl w:val="2"/>
          <w:numId w:val="30"/>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A la coloration de Gram : les spores apparaissent sous forme de structures</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incolores</w:t>
      </w:r>
      <w:r w:rsidRPr="00A67F02">
        <w:rPr>
          <w:rFonts w:ascii="Comic Sans MS" w:eastAsia="Times New Roman" w:hAnsi="Comic Sans MS" w:cs="Times New Roman"/>
          <w:color w:val="000000"/>
          <w:lang w:eastAsia="fr-FR"/>
        </w:rPr>
        <w:t> </w:t>
      </w:r>
      <w:r w:rsidRPr="004A3DF0">
        <w:rPr>
          <w:rFonts w:ascii="Comic Sans MS" w:eastAsia="Times New Roman" w:hAnsi="Comic Sans MS" w:cs="Times New Roman"/>
          <w:color w:val="000000"/>
          <w:lang w:eastAsia="fr-FR"/>
        </w:rPr>
        <w:t>bien délimitées à l’intérieur des bacilles.</w:t>
      </w:r>
      <w:r w:rsidRPr="00A67F02">
        <w:rPr>
          <w:rFonts w:ascii="Comic Sans MS" w:eastAsia="Times New Roman" w:hAnsi="Comic Sans MS" w:cs="Times New Roman"/>
          <w:color w:val="000000"/>
          <w:lang w:eastAsia="fr-FR"/>
        </w:rPr>
        <w:t> En effet</w:t>
      </w:r>
      <w:r w:rsidRPr="004A3DF0">
        <w:rPr>
          <w:rFonts w:ascii="Comic Sans MS" w:eastAsia="Times New Roman" w:hAnsi="Comic Sans MS" w:cs="Times New Roman"/>
          <w:color w:val="000000"/>
          <w:lang w:eastAsia="fr-FR"/>
        </w:rPr>
        <w:t>, les enveloppes sporales interdisent la pénétration des colorants.</w:t>
      </w:r>
    </w:p>
    <w:p w:rsidR="004A3DF0" w:rsidRPr="004A3DF0" w:rsidRDefault="004A3DF0" w:rsidP="00106EAD">
      <w:pPr>
        <w:numPr>
          <w:ilvl w:val="0"/>
          <w:numId w:val="31"/>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Technique de</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BARTHOLOMEW</w:t>
      </w:r>
      <w:r w:rsidRPr="004A3DF0">
        <w:rPr>
          <w:rFonts w:ascii="Comic Sans MS" w:eastAsia="Times New Roman" w:hAnsi="Comic Sans MS" w:cs="Times New Roman"/>
          <w:color w:val="000000"/>
          <w:lang w:eastAsia="fr-FR"/>
        </w:rPr>
        <w:t> :</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vert malachite à froid</w:t>
      </w:r>
    </w:p>
    <w:p w:rsidR="004A3DF0" w:rsidRPr="004A3DF0" w:rsidRDefault="004A3DF0" w:rsidP="00106EAD">
      <w:pPr>
        <w:numPr>
          <w:ilvl w:val="2"/>
          <w:numId w:val="31"/>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Fixer le frottis par la chaleur : 20 passages dans la flamme (altération des structures pariétales et perméabilisation de la spore).</w:t>
      </w:r>
    </w:p>
    <w:p w:rsidR="004A3DF0" w:rsidRPr="004A3DF0" w:rsidRDefault="004A3DF0" w:rsidP="00106EAD">
      <w:pPr>
        <w:numPr>
          <w:ilvl w:val="2"/>
          <w:numId w:val="31"/>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Recouvrir de vert malachite et laisser en contact 10 minutes.</w:t>
      </w:r>
    </w:p>
    <w:p w:rsidR="004A3DF0" w:rsidRPr="004A3DF0" w:rsidRDefault="004A3DF0" w:rsidP="00106EAD">
      <w:pPr>
        <w:numPr>
          <w:ilvl w:val="2"/>
          <w:numId w:val="31"/>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Laver à l’eau distillée pendant 10 secondes.</w:t>
      </w:r>
    </w:p>
    <w:p w:rsidR="004A3DF0" w:rsidRPr="004A3DF0" w:rsidRDefault="004A3DF0" w:rsidP="00106EAD">
      <w:pPr>
        <w:numPr>
          <w:ilvl w:val="2"/>
          <w:numId w:val="31"/>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Recouvrir le frottis de fuchsine à 0,25% et laisser en contact 10 secondes.</w:t>
      </w:r>
    </w:p>
    <w:p w:rsidR="004A3DF0" w:rsidRPr="004A3DF0" w:rsidRDefault="004A3DF0" w:rsidP="00106EAD">
      <w:pPr>
        <w:numPr>
          <w:ilvl w:val="2"/>
          <w:numId w:val="31"/>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Laver à l’eau distillée.</w:t>
      </w:r>
    </w:p>
    <w:p w:rsidR="004A3DF0" w:rsidRPr="004A3DF0" w:rsidRDefault="004A3DF0" w:rsidP="00106EAD">
      <w:pPr>
        <w:numPr>
          <w:ilvl w:val="2"/>
          <w:numId w:val="31"/>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Sécher et observer à l’immersion.</w:t>
      </w:r>
    </w:p>
    <w:p w:rsidR="004A3DF0" w:rsidRPr="004A3DF0" w:rsidRDefault="004A3DF0" w:rsidP="00106EAD">
      <w:pPr>
        <w:numPr>
          <w:ilvl w:val="0"/>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Technique de</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BENITO TRUJILLO</w:t>
      </w:r>
      <w:r w:rsidRPr="004A3DF0">
        <w:rPr>
          <w:rFonts w:ascii="Comic Sans MS" w:eastAsia="Times New Roman" w:hAnsi="Comic Sans MS" w:cs="Times New Roman"/>
          <w:color w:val="000000"/>
          <w:lang w:eastAsia="fr-FR"/>
        </w:rPr>
        <w:t> :</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vert malachite à chaud</w:t>
      </w:r>
    </w:p>
    <w:p w:rsidR="004A3DF0" w:rsidRPr="004A3DF0" w:rsidRDefault="004A3DF0" w:rsidP="00106EAD">
      <w:pPr>
        <w:numPr>
          <w:ilvl w:val="2"/>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Réaliser un frottis et le fixer.</w:t>
      </w:r>
    </w:p>
    <w:p w:rsidR="004A3DF0" w:rsidRPr="004A3DF0" w:rsidRDefault="004A3DF0" w:rsidP="00106EAD">
      <w:pPr>
        <w:numPr>
          <w:ilvl w:val="2"/>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Recouvrir d’une solution de vert malachite à 5%.</w:t>
      </w:r>
    </w:p>
    <w:p w:rsidR="004A3DF0" w:rsidRPr="004A3DF0" w:rsidRDefault="004A3DF0" w:rsidP="00106EAD">
      <w:pPr>
        <w:numPr>
          <w:ilvl w:val="2"/>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Chauffer</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jusqu’à émission de vapeurs</w:t>
      </w:r>
      <w:r w:rsidRPr="004A3DF0">
        <w:rPr>
          <w:rFonts w:ascii="Comic Sans MS" w:eastAsia="Times New Roman" w:hAnsi="Comic Sans MS" w:cs="Times New Roman"/>
          <w:color w:val="000000"/>
          <w:lang w:eastAsia="fr-FR"/>
        </w:rPr>
        <w:t> ; laisser refroidir et chauffer à nouveau. L’opération doit durer 10 minutes au total (rajouter du colorant si nécessaire).</w:t>
      </w:r>
    </w:p>
    <w:p w:rsidR="004A3DF0" w:rsidRPr="004A3DF0" w:rsidRDefault="004A3DF0" w:rsidP="00106EAD">
      <w:pPr>
        <w:numPr>
          <w:ilvl w:val="2"/>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Laver soigneusement à l’eau distillée.</w:t>
      </w:r>
    </w:p>
    <w:p w:rsidR="004A3DF0" w:rsidRPr="004A3DF0" w:rsidRDefault="004A3DF0" w:rsidP="00106EAD">
      <w:pPr>
        <w:numPr>
          <w:ilvl w:val="2"/>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Recouvrir le frottis de fuchsine basique à 0,25% pendant 1 minute.</w:t>
      </w:r>
    </w:p>
    <w:p w:rsidR="004A3DF0" w:rsidRPr="004A3DF0" w:rsidRDefault="004A3DF0" w:rsidP="00106EAD">
      <w:pPr>
        <w:numPr>
          <w:ilvl w:val="2"/>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Laver à l’eau distillée.</w:t>
      </w:r>
    </w:p>
    <w:p w:rsidR="004A3DF0" w:rsidRPr="004A3DF0" w:rsidRDefault="004A3DF0" w:rsidP="00106EAD">
      <w:pPr>
        <w:numPr>
          <w:ilvl w:val="2"/>
          <w:numId w:val="32"/>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Sécher et observer à l’immersion.</w:t>
      </w:r>
    </w:p>
    <w:p w:rsidR="004A3DF0" w:rsidRPr="004A3DF0" w:rsidRDefault="004A3DF0" w:rsidP="00106EAD">
      <w:pPr>
        <w:numPr>
          <w:ilvl w:val="0"/>
          <w:numId w:val="33"/>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Résultats obtenus avec les techniques au vert malachite</w:t>
      </w:r>
    </w:p>
    <w:p w:rsidR="004A3DF0" w:rsidRPr="00A67F02" w:rsidRDefault="004A3DF0" w:rsidP="004A3DF0">
      <w:pPr>
        <w:spacing w:before="100" w:beforeAutospacing="1" w:after="100" w:afterAutospacing="1" w:line="240" w:lineRule="auto"/>
        <w:jc w:val="center"/>
        <w:rPr>
          <w:rFonts w:ascii="Comic Sans MS" w:eastAsia="Times New Roman" w:hAnsi="Comic Sans MS" w:cs="Times New Roman"/>
          <w:b/>
          <w:bCs/>
          <w:color w:val="000000"/>
          <w:lang w:eastAsia="fr-FR"/>
        </w:rPr>
      </w:pPr>
      <w:r w:rsidRPr="00A67F02">
        <w:rPr>
          <w:rFonts w:ascii="Comic Sans MS" w:eastAsia="Times New Roman" w:hAnsi="Comic Sans MS" w:cs="Times New Roman"/>
          <w:b/>
          <w:bCs/>
          <w:color w:val="000000"/>
          <w:lang w:eastAsia="fr-FR"/>
        </w:rPr>
        <w:t>Les spores apparaissent vertes dans des corps bactériens roses</w:t>
      </w:r>
    </w:p>
    <w:p w:rsidR="004A3DF0" w:rsidRPr="004A3DF0" w:rsidRDefault="004A3DF0" w:rsidP="004A3DF0">
      <w:pPr>
        <w:spacing w:before="100" w:beforeAutospacing="1" w:after="100" w:afterAutospacing="1" w:line="240" w:lineRule="auto"/>
        <w:rPr>
          <w:rFonts w:ascii="Times New Roman" w:eastAsia="Times New Roman" w:hAnsi="Times New Roman" w:cs="Times New Roman"/>
          <w:color w:val="000000"/>
          <w:sz w:val="27"/>
          <w:szCs w:val="27"/>
          <w:lang w:eastAsia="fr-FR"/>
        </w:rPr>
      </w:pPr>
    </w:p>
    <w:p w:rsidR="004A3DF0" w:rsidRPr="004A3DF0" w:rsidRDefault="004A3DF0" w:rsidP="00A67F02">
      <w:pPr>
        <w:spacing w:after="0"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lastRenderedPageBreak/>
        <w:t>On notera :</w:t>
      </w:r>
    </w:p>
    <w:p w:rsidR="004A3DF0" w:rsidRPr="004A3DF0" w:rsidRDefault="004A3DF0" w:rsidP="00106EAD">
      <w:pPr>
        <w:numPr>
          <w:ilvl w:val="0"/>
          <w:numId w:val="34"/>
        </w:numPr>
        <w:spacing w:after="0" w:line="240" w:lineRule="auto"/>
        <w:jc w:val="center"/>
        <w:rPr>
          <w:rFonts w:ascii="Comic Sans MS" w:eastAsia="Times New Roman" w:hAnsi="Comic Sans MS" w:cs="Times New Roman"/>
          <w:color w:val="000000"/>
          <w:lang w:eastAsia="fr-FR"/>
        </w:rPr>
      </w:pPr>
      <w:r w:rsidRPr="00A67F02">
        <w:rPr>
          <w:rFonts w:ascii="Comic Sans MS" w:eastAsia="Times New Roman" w:hAnsi="Comic Sans MS" w:cs="Times New Roman"/>
          <w:b/>
          <w:bCs/>
          <w:color w:val="000000"/>
          <w:lang w:eastAsia="fr-FR"/>
        </w:rPr>
        <w:t>La forme de la spore</w:t>
      </w:r>
    </w:p>
    <w:p w:rsidR="004A3DF0" w:rsidRPr="004A3DF0" w:rsidRDefault="004A3DF0" w:rsidP="00A67F02">
      <w:pPr>
        <w:spacing w:after="0" w:line="240" w:lineRule="auto"/>
        <w:jc w:val="center"/>
        <w:rPr>
          <w:rFonts w:ascii="Comic Sans MS" w:eastAsia="Times New Roman" w:hAnsi="Comic Sans MS" w:cs="Times New Roman"/>
          <w:color w:val="000000"/>
          <w:lang w:eastAsia="fr-FR"/>
        </w:rPr>
      </w:pPr>
    </w:p>
    <w:tbl>
      <w:tblPr>
        <w:tblW w:w="3000" w:type="dxa"/>
        <w:tblCellSpacing w:w="15" w:type="dxa"/>
        <w:tblCellMar>
          <w:top w:w="15" w:type="dxa"/>
          <w:left w:w="15" w:type="dxa"/>
          <w:bottom w:w="15" w:type="dxa"/>
          <w:right w:w="15" w:type="dxa"/>
        </w:tblCellMar>
        <w:tblLook w:val="04A0"/>
      </w:tblPr>
      <w:tblGrid>
        <w:gridCol w:w="2277"/>
        <w:gridCol w:w="2464"/>
        <w:gridCol w:w="1710"/>
      </w:tblGrid>
      <w:tr w:rsidR="004A3DF0" w:rsidRPr="004A3DF0" w:rsidTr="004A3DF0">
        <w:trPr>
          <w:tblCellSpacing w:w="15" w:type="dxa"/>
        </w:trPr>
        <w:tc>
          <w:tcPr>
            <w:tcW w:w="0" w:type="auto"/>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 sphérique</w:t>
            </w:r>
          </w:p>
        </w:tc>
        <w:tc>
          <w:tcPr>
            <w:tcW w:w="0" w:type="auto"/>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 cylindrique</w:t>
            </w:r>
          </w:p>
        </w:tc>
        <w:tc>
          <w:tcPr>
            <w:tcW w:w="0" w:type="auto"/>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 ovoïde</w:t>
            </w:r>
          </w:p>
        </w:tc>
      </w:tr>
      <w:tr w:rsidR="004A3DF0" w:rsidRPr="004A3DF0" w:rsidTr="004A3DF0">
        <w:trPr>
          <w:tblCellSpacing w:w="15" w:type="dxa"/>
        </w:trPr>
        <w:tc>
          <w:tcPr>
            <w:tcW w:w="0" w:type="auto"/>
            <w:gridSpan w:val="3"/>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4019550" cy="466725"/>
                  <wp:effectExtent l="19050" t="0" r="0" b="0"/>
                  <wp:docPr id="74" name="Image 74"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z"/>
                          <pic:cNvPicPr>
                            <a:picLocks noChangeAspect="1" noChangeArrowheads="1"/>
                          </pic:cNvPicPr>
                        </pic:nvPicPr>
                        <pic:blipFill>
                          <a:blip r:embed="rId28"/>
                          <a:srcRect/>
                          <a:stretch>
                            <a:fillRect/>
                          </a:stretch>
                        </pic:blipFill>
                        <pic:spPr bwMode="auto">
                          <a:xfrm>
                            <a:off x="0" y="0"/>
                            <a:ext cx="4019550" cy="466725"/>
                          </a:xfrm>
                          <a:prstGeom prst="rect">
                            <a:avLst/>
                          </a:prstGeom>
                          <a:noFill/>
                          <a:ln w="9525">
                            <a:noFill/>
                            <a:miter lim="800000"/>
                            <a:headEnd/>
                            <a:tailEnd/>
                          </a:ln>
                        </pic:spPr>
                      </pic:pic>
                    </a:graphicData>
                  </a:graphic>
                </wp:inline>
              </w:drawing>
            </w:r>
          </w:p>
        </w:tc>
      </w:tr>
    </w:tbl>
    <w:p w:rsidR="004A3DF0" w:rsidRPr="004A3DF0" w:rsidRDefault="004A3DF0" w:rsidP="00A67F02">
      <w:pPr>
        <w:spacing w:after="0" w:line="240" w:lineRule="auto"/>
        <w:jc w:val="center"/>
        <w:rPr>
          <w:rFonts w:ascii="Comic Sans MS" w:eastAsia="Times New Roman" w:hAnsi="Comic Sans MS" w:cs="Times New Roman"/>
          <w:color w:val="000000"/>
          <w:lang w:eastAsia="fr-FR"/>
        </w:rPr>
      </w:pPr>
    </w:p>
    <w:p w:rsidR="004A3DF0" w:rsidRPr="004A3DF0" w:rsidRDefault="004A3DF0" w:rsidP="00106EAD">
      <w:pPr>
        <w:numPr>
          <w:ilvl w:val="0"/>
          <w:numId w:val="35"/>
        </w:numPr>
        <w:spacing w:after="0" w:line="240" w:lineRule="auto"/>
        <w:jc w:val="center"/>
        <w:rPr>
          <w:rFonts w:ascii="Comic Sans MS" w:eastAsia="Times New Roman" w:hAnsi="Comic Sans MS" w:cs="Times New Roman"/>
          <w:color w:val="000000"/>
          <w:lang w:eastAsia="fr-FR"/>
        </w:rPr>
      </w:pPr>
      <w:r w:rsidRPr="00A67F02">
        <w:rPr>
          <w:rFonts w:ascii="Comic Sans MS" w:eastAsia="Times New Roman" w:hAnsi="Comic Sans MS" w:cs="Times New Roman"/>
          <w:b/>
          <w:bCs/>
          <w:color w:val="000000"/>
          <w:lang w:eastAsia="fr-FR"/>
        </w:rPr>
        <w:t>La position de la spore</w:t>
      </w:r>
    </w:p>
    <w:p w:rsidR="004A3DF0" w:rsidRPr="004A3DF0" w:rsidRDefault="004A3DF0" w:rsidP="00A67F02">
      <w:pPr>
        <w:spacing w:after="0" w:line="240" w:lineRule="auto"/>
        <w:jc w:val="center"/>
        <w:rPr>
          <w:rFonts w:ascii="Comic Sans MS" w:eastAsia="Times New Roman" w:hAnsi="Comic Sans MS" w:cs="Times New Roman"/>
          <w:color w:val="000000"/>
          <w:lang w:eastAsia="fr-FR"/>
        </w:rPr>
      </w:pPr>
    </w:p>
    <w:tbl>
      <w:tblPr>
        <w:tblW w:w="3000" w:type="dxa"/>
        <w:tblCellSpacing w:w="15" w:type="dxa"/>
        <w:tblCellMar>
          <w:top w:w="15" w:type="dxa"/>
          <w:left w:w="15" w:type="dxa"/>
          <w:bottom w:w="15" w:type="dxa"/>
          <w:right w:w="15" w:type="dxa"/>
        </w:tblCellMar>
        <w:tblLook w:val="04A0"/>
      </w:tblPr>
      <w:tblGrid>
        <w:gridCol w:w="2073"/>
        <w:gridCol w:w="2267"/>
        <w:gridCol w:w="1810"/>
      </w:tblGrid>
      <w:tr w:rsidR="004A3DF0" w:rsidRPr="004A3DF0" w:rsidTr="004A3DF0">
        <w:trPr>
          <w:tblCellSpacing w:w="15" w:type="dxa"/>
        </w:trPr>
        <w:tc>
          <w:tcPr>
            <w:tcW w:w="0" w:type="auto"/>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w:t>
            </w:r>
            <w:r w:rsidRPr="00A67F02">
              <w:rPr>
                <w:rFonts w:ascii="Comic Sans MS" w:eastAsia="Times New Roman" w:hAnsi="Comic Sans MS" w:cs="Times New Roman"/>
                <w:lang w:eastAsia="fr-FR"/>
              </w:rPr>
              <w:t> centrale</w:t>
            </w:r>
          </w:p>
        </w:tc>
        <w:tc>
          <w:tcPr>
            <w:tcW w:w="0" w:type="auto"/>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 subterminale</w:t>
            </w:r>
          </w:p>
        </w:tc>
        <w:tc>
          <w:tcPr>
            <w:tcW w:w="0" w:type="auto"/>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 terminale</w:t>
            </w:r>
          </w:p>
        </w:tc>
      </w:tr>
      <w:tr w:rsidR="004A3DF0" w:rsidRPr="004A3DF0" w:rsidTr="004A3DF0">
        <w:trPr>
          <w:tblCellSpacing w:w="15" w:type="dxa"/>
        </w:trPr>
        <w:tc>
          <w:tcPr>
            <w:tcW w:w="0" w:type="auto"/>
            <w:gridSpan w:val="3"/>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3829050" cy="476250"/>
                  <wp:effectExtent l="19050" t="0" r="0" b="0"/>
                  <wp:docPr id="75" name="Image 75"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z"/>
                          <pic:cNvPicPr>
                            <a:picLocks noChangeAspect="1" noChangeArrowheads="1"/>
                          </pic:cNvPicPr>
                        </pic:nvPicPr>
                        <pic:blipFill>
                          <a:blip r:embed="rId29"/>
                          <a:srcRect/>
                          <a:stretch>
                            <a:fillRect/>
                          </a:stretch>
                        </pic:blipFill>
                        <pic:spPr bwMode="auto">
                          <a:xfrm>
                            <a:off x="0" y="0"/>
                            <a:ext cx="3829050" cy="476250"/>
                          </a:xfrm>
                          <a:prstGeom prst="rect">
                            <a:avLst/>
                          </a:prstGeom>
                          <a:noFill/>
                          <a:ln w="9525">
                            <a:noFill/>
                            <a:miter lim="800000"/>
                            <a:headEnd/>
                            <a:tailEnd/>
                          </a:ln>
                        </pic:spPr>
                      </pic:pic>
                    </a:graphicData>
                  </a:graphic>
                </wp:inline>
              </w:drawing>
            </w:r>
          </w:p>
        </w:tc>
      </w:tr>
    </w:tbl>
    <w:p w:rsidR="004A3DF0" w:rsidRPr="004A3DF0" w:rsidRDefault="004A3DF0" w:rsidP="00A67F02">
      <w:pPr>
        <w:spacing w:after="0" w:line="240" w:lineRule="auto"/>
        <w:jc w:val="center"/>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br/>
      </w:r>
    </w:p>
    <w:p w:rsidR="004A3DF0" w:rsidRPr="004A3DF0" w:rsidRDefault="004A3DF0" w:rsidP="00106EAD">
      <w:pPr>
        <w:numPr>
          <w:ilvl w:val="0"/>
          <w:numId w:val="36"/>
        </w:numPr>
        <w:spacing w:after="0" w:line="240" w:lineRule="auto"/>
        <w:jc w:val="center"/>
        <w:rPr>
          <w:rFonts w:ascii="Comic Sans MS" w:eastAsia="Times New Roman" w:hAnsi="Comic Sans MS" w:cs="Times New Roman"/>
          <w:color w:val="000000"/>
          <w:lang w:eastAsia="fr-FR"/>
        </w:rPr>
      </w:pPr>
      <w:r w:rsidRPr="00A67F02">
        <w:rPr>
          <w:rFonts w:ascii="Comic Sans MS" w:eastAsia="Times New Roman" w:hAnsi="Comic Sans MS" w:cs="Times New Roman"/>
          <w:b/>
          <w:bCs/>
          <w:color w:val="000000"/>
          <w:lang w:eastAsia="fr-FR"/>
        </w:rPr>
        <w:t>La déformation éventuelle de la bactérie par la spore</w:t>
      </w:r>
    </w:p>
    <w:p w:rsidR="004A3DF0" w:rsidRPr="004A3DF0" w:rsidRDefault="004A3DF0" w:rsidP="00A67F02">
      <w:pPr>
        <w:spacing w:after="0" w:line="240" w:lineRule="auto"/>
        <w:jc w:val="center"/>
        <w:rPr>
          <w:rFonts w:ascii="Comic Sans MS" w:eastAsia="Times New Roman" w:hAnsi="Comic Sans MS" w:cs="Times New Roman"/>
          <w:color w:val="000000"/>
          <w:lang w:eastAsia="fr-FR"/>
        </w:rPr>
      </w:pPr>
    </w:p>
    <w:tbl>
      <w:tblPr>
        <w:tblW w:w="5880" w:type="dxa"/>
        <w:tblCellSpacing w:w="15" w:type="dxa"/>
        <w:tblCellMar>
          <w:top w:w="15" w:type="dxa"/>
          <w:left w:w="15" w:type="dxa"/>
          <w:bottom w:w="15" w:type="dxa"/>
          <w:right w:w="15" w:type="dxa"/>
        </w:tblCellMar>
        <w:tblLook w:val="04A0"/>
      </w:tblPr>
      <w:tblGrid>
        <w:gridCol w:w="2887"/>
        <w:gridCol w:w="159"/>
        <w:gridCol w:w="2834"/>
      </w:tblGrid>
      <w:tr w:rsidR="004A3DF0" w:rsidRPr="004A3DF0" w:rsidTr="004A3DF0">
        <w:trPr>
          <w:tblCellSpacing w:w="15" w:type="dxa"/>
        </w:trPr>
        <w:tc>
          <w:tcPr>
            <w:tcW w:w="2842" w:type="dxa"/>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 non déformante</w:t>
            </w:r>
          </w:p>
        </w:tc>
        <w:tc>
          <w:tcPr>
            <w:tcW w:w="129" w:type="dxa"/>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p>
        </w:tc>
        <w:tc>
          <w:tcPr>
            <w:tcW w:w="2789" w:type="dxa"/>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4A3DF0">
              <w:rPr>
                <w:rFonts w:ascii="Comic Sans MS" w:eastAsia="Times New Roman" w:hAnsi="Comic Sans MS" w:cs="Times New Roman"/>
                <w:lang w:eastAsia="fr-FR"/>
              </w:rPr>
              <w:t>spore déformante</w:t>
            </w:r>
          </w:p>
        </w:tc>
      </w:tr>
      <w:tr w:rsidR="004A3DF0" w:rsidRPr="004A3DF0" w:rsidTr="004A3DF0">
        <w:trPr>
          <w:tblCellSpacing w:w="15" w:type="dxa"/>
        </w:trPr>
        <w:tc>
          <w:tcPr>
            <w:tcW w:w="0" w:type="auto"/>
            <w:gridSpan w:val="3"/>
            <w:vAlign w:val="center"/>
            <w:hideMark/>
          </w:tcPr>
          <w:p w:rsidR="004A3DF0" w:rsidRPr="004A3DF0" w:rsidRDefault="004A3DF0" w:rsidP="00A67F02">
            <w:pPr>
              <w:spacing w:after="0"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3657600" cy="533400"/>
                  <wp:effectExtent l="19050" t="0" r="0" b="0"/>
                  <wp:docPr id="76" name="Image 76"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z"/>
                          <pic:cNvPicPr>
                            <a:picLocks noChangeAspect="1" noChangeArrowheads="1"/>
                          </pic:cNvPicPr>
                        </pic:nvPicPr>
                        <pic:blipFill>
                          <a:blip r:embed="rId30"/>
                          <a:srcRect/>
                          <a:stretch>
                            <a:fillRect/>
                          </a:stretch>
                        </pic:blipFill>
                        <pic:spPr bwMode="auto">
                          <a:xfrm>
                            <a:off x="0" y="0"/>
                            <a:ext cx="3657600" cy="533400"/>
                          </a:xfrm>
                          <a:prstGeom prst="rect">
                            <a:avLst/>
                          </a:prstGeom>
                          <a:noFill/>
                          <a:ln w="9525">
                            <a:noFill/>
                            <a:miter lim="800000"/>
                            <a:headEnd/>
                            <a:tailEnd/>
                          </a:ln>
                        </pic:spPr>
                      </pic:pic>
                    </a:graphicData>
                  </a:graphic>
                </wp:inline>
              </w:drawing>
            </w:r>
          </w:p>
        </w:tc>
      </w:tr>
    </w:tbl>
    <w:p w:rsidR="00A67F02" w:rsidRDefault="00A67F02" w:rsidP="00A67F02">
      <w:pPr>
        <w:spacing w:after="0" w:line="240" w:lineRule="auto"/>
        <w:rPr>
          <w:rFonts w:ascii="Comic Sans MS" w:eastAsia="Times New Roman" w:hAnsi="Comic Sans MS" w:cs="Times New Roman"/>
          <w:b/>
          <w:bCs/>
          <w:color w:val="FF0000"/>
          <w:u w:val="single"/>
          <w:lang w:eastAsia="fr-FR"/>
        </w:rPr>
      </w:pPr>
    </w:p>
    <w:p w:rsidR="004A3DF0" w:rsidRDefault="004A3DF0" w:rsidP="00A67F02">
      <w:pPr>
        <w:spacing w:after="0" w:line="240" w:lineRule="auto"/>
        <w:rPr>
          <w:rFonts w:ascii="Comic Sans MS" w:eastAsia="Times New Roman" w:hAnsi="Comic Sans MS" w:cs="Times New Roman"/>
          <w:b/>
          <w:bCs/>
          <w:color w:val="FF0000"/>
          <w:u w:val="single"/>
          <w:lang w:eastAsia="fr-FR"/>
        </w:rPr>
      </w:pPr>
      <w:r w:rsidRPr="00A67F02">
        <w:rPr>
          <w:rFonts w:ascii="Comic Sans MS" w:eastAsia="Times New Roman" w:hAnsi="Comic Sans MS" w:cs="Times New Roman"/>
          <w:b/>
          <w:bCs/>
          <w:color w:val="FF0000"/>
          <w:u w:val="single"/>
          <w:lang w:eastAsia="fr-FR"/>
        </w:rPr>
        <w:t>2. MISE EN EVIDENCE DE LA CAPSULE</w:t>
      </w:r>
    </w:p>
    <w:p w:rsidR="00A67F02" w:rsidRPr="004A3DF0" w:rsidRDefault="00A67F02" w:rsidP="00A67F02">
      <w:pPr>
        <w:spacing w:after="0" w:line="240" w:lineRule="auto"/>
        <w:rPr>
          <w:rFonts w:ascii="Comic Sans MS" w:eastAsia="Times New Roman" w:hAnsi="Comic Sans MS" w:cs="Times New Roman"/>
          <w:color w:val="FF0000"/>
          <w:lang w:eastAsia="fr-FR"/>
        </w:rPr>
      </w:pPr>
    </w:p>
    <w:p w:rsidR="004A3DF0" w:rsidRPr="004A3DF0" w:rsidRDefault="004A3DF0" w:rsidP="00A67F02">
      <w:pPr>
        <w:spacing w:after="0"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La capsule est une couche gélatino-muqueuse, de nature glucidique le plus souvent, présente chez certaines bactéries (</w:t>
      </w:r>
      <w:r w:rsidRPr="00A67F02">
        <w:rPr>
          <w:rFonts w:ascii="Comic Sans MS" w:eastAsia="Times New Roman" w:hAnsi="Comic Sans MS" w:cs="Times New Roman"/>
          <w:i/>
          <w:iCs/>
          <w:color w:val="000000"/>
          <w:lang w:eastAsia="fr-FR"/>
        </w:rPr>
        <w:t>Streptococcus pneumoniae</w:t>
      </w:r>
      <w:r w:rsidRPr="004A3DF0">
        <w:rPr>
          <w:rFonts w:ascii="Comic Sans MS" w:eastAsia="Times New Roman" w:hAnsi="Comic Sans MS" w:cs="Times New Roman"/>
          <w:color w:val="000000"/>
          <w:lang w:eastAsia="fr-FR"/>
        </w:rPr>
        <w:t>,</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i/>
          <w:iCs/>
          <w:color w:val="000000"/>
          <w:lang w:eastAsia="fr-FR"/>
        </w:rPr>
        <w:t>Klebsiella pneumoniae</w:t>
      </w:r>
      <w:r w:rsidRPr="004A3DF0">
        <w:rPr>
          <w:rFonts w:ascii="Comic Sans MS" w:eastAsia="Times New Roman" w:hAnsi="Comic Sans MS" w:cs="Times New Roman"/>
          <w:color w:val="000000"/>
          <w:lang w:eastAsia="fr-FR"/>
        </w:rPr>
        <w:t>,</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i/>
          <w:iCs/>
          <w:color w:val="000000"/>
          <w:lang w:eastAsia="fr-FR"/>
        </w:rPr>
        <w:t>Haemophilus</w:t>
      </w:r>
      <w:r w:rsidRPr="004A3DF0">
        <w:rPr>
          <w:rFonts w:ascii="Comic Sans MS" w:eastAsia="Times New Roman" w:hAnsi="Comic Sans MS" w:cs="Times New Roman"/>
          <w:color w:val="000000"/>
          <w:lang w:eastAsia="fr-FR"/>
        </w:rPr>
        <w:t>…) et chez certaines</w:t>
      </w:r>
      <w:r w:rsidRPr="00A67F02">
        <w:rPr>
          <w:rFonts w:ascii="Comic Sans MS" w:eastAsia="Times New Roman" w:hAnsi="Comic Sans MS" w:cs="Times New Roman"/>
          <w:color w:val="000000"/>
          <w:lang w:eastAsia="fr-FR"/>
        </w:rPr>
        <w:t> levures</w:t>
      </w:r>
      <w:r w:rsidRPr="004A3DF0">
        <w:rPr>
          <w:rFonts w:ascii="Comic Sans MS" w:eastAsia="Times New Roman" w:hAnsi="Comic Sans MS" w:cs="Times New Roman"/>
          <w:color w:val="000000"/>
          <w:lang w:eastAsia="fr-FR"/>
        </w:rPr>
        <w:t>(</w:t>
      </w:r>
      <w:r w:rsidRPr="00A67F02">
        <w:rPr>
          <w:rFonts w:ascii="Comic Sans MS" w:eastAsia="Times New Roman" w:hAnsi="Comic Sans MS" w:cs="Times New Roman"/>
          <w:i/>
          <w:iCs/>
          <w:color w:val="000000"/>
          <w:lang w:eastAsia="fr-FR"/>
        </w:rPr>
        <w:t>Cryptococcus</w:t>
      </w:r>
      <w:r w:rsidRPr="004A3DF0">
        <w:rPr>
          <w:rFonts w:ascii="Comic Sans MS" w:eastAsia="Times New Roman" w:hAnsi="Comic Sans MS" w:cs="Times New Roman"/>
          <w:color w:val="000000"/>
          <w:lang w:eastAsia="fr-FR"/>
        </w:rPr>
        <w:t>).</w:t>
      </w:r>
      <w:r w:rsidRPr="004A3DF0">
        <w:rPr>
          <w:rFonts w:ascii="Comic Sans MS" w:eastAsia="Times New Roman" w:hAnsi="Comic Sans MS" w:cs="Times New Roman"/>
          <w:color w:val="000000"/>
          <w:lang w:eastAsia="fr-FR"/>
        </w:rPr>
        <w:br/>
        <w:t>Elle peut constituer un</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critère d’identification</w:t>
      </w:r>
      <w:r w:rsidRPr="004A3DF0">
        <w:rPr>
          <w:rFonts w:ascii="Comic Sans MS" w:eastAsia="Times New Roman" w:hAnsi="Comic Sans MS" w:cs="Times New Roman"/>
          <w:color w:val="000000"/>
          <w:lang w:eastAsia="fr-FR"/>
        </w:rPr>
        <w:t>.</w:t>
      </w:r>
    </w:p>
    <w:p w:rsidR="004A3DF0" w:rsidRPr="004A3DF0" w:rsidRDefault="004A3DF0" w:rsidP="00A67F02">
      <w:pPr>
        <w:spacing w:before="100" w:beforeAutospacing="1" w:after="100" w:afterAutospacing="1" w:line="240" w:lineRule="auto"/>
        <w:rPr>
          <w:rFonts w:ascii="Comic Sans MS" w:eastAsia="Times New Roman" w:hAnsi="Comic Sans MS" w:cs="Times New Roman"/>
          <w:color w:val="000000"/>
          <w:lang w:eastAsia="fr-FR"/>
        </w:rPr>
      </w:pPr>
      <w:r w:rsidRPr="00A67F02">
        <w:rPr>
          <w:rFonts w:ascii="Comic Sans MS" w:eastAsia="Times New Roman" w:hAnsi="Comic Sans MS" w:cs="Times New Roman"/>
          <w:b/>
          <w:bCs/>
          <w:color w:val="000000"/>
          <w:u w:val="single"/>
          <w:lang w:eastAsia="fr-FR"/>
        </w:rPr>
        <w:t>Etat frais à l’encre de Chine</w:t>
      </w:r>
      <w:r w:rsidRPr="004A3DF0">
        <w:rPr>
          <w:rFonts w:ascii="Comic Sans MS" w:eastAsia="Times New Roman" w:hAnsi="Comic Sans MS" w:cs="Times New Roman"/>
          <w:color w:val="000000"/>
          <w:lang w:eastAsia="fr-FR"/>
        </w:rPr>
        <w:br/>
        <w:t>L’encre de Chine, suspension de particules de carbone, sert de</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contrastant.</w:t>
      </w:r>
    </w:p>
    <w:p w:rsidR="004A3DF0" w:rsidRPr="004A3DF0" w:rsidRDefault="004A3DF0" w:rsidP="00106EAD">
      <w:pPr>
        <w:numPr>
          <w:ilvl w:val="1"/>
          <w:numId w:val="37"/>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Déposer sur une</w:t>
      </w:r>
      <w:r w:rsidRPr="00A67F02">
        <w:rPr>
          <w:rFonts w:ascii="Comic Sans MS" w:eastAsia="Times New Roman" w:hAnsi="Comic Sans MS" w:cs="Times New Roman"/>
          <w:color w:val="000000"/>
          <w:lang w:eastAsia="fr-FR"/>
        </w:rPr>
        <w:t> lame </w:t>
      </w:r>
      <w:r w:rsidRPr="004A3DF0">
        <w:rPr>
          <w:rFonts w:ascii="Comic Sans MS" w:eastAsia="Times New Roman" w:hAnsi="Comic Sans MS" w:cs="Times New Roman"/>
          <w:color w:val="000000"/>
          <w:lang w:eastAsia="fr-FR"/>
        </w:rPr>
        <w:t>propre, soit une goutte de culture en milieu liquide, soit une goutte d’eau distillée dans laquelle on dissociera une parcelle de colonie.</w:t>
      </w:r>
    </w:p>
    <w:p w:rsidR="004A3DF0" w:rsidRPr="004A3DF0" w:rsidRDefault="004A3DF0" w:rsidP="00106EAD">
      <w:pPr>
        <w:numPr>
          <w:ilvl w:val="1"/>
          <w:numId w:val="37"/>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Déposer à côté une petite goutte d’encre de Chine.</w:t>
      </w:r>
    </w:p>
    <w:p w:rsidR="004A3DF0" w:rsidRPr="004A3DF0" w:rsidRDefault="004A3DF0" w:rsidP="00106EAD">
      <w:pPr>
        <w:numPr>
          <w:ilvl w:val="1"/>
          <w:numId w:val="37"/>
        </w:numPr>
        <w:spacing w:before="100" w:beforeAutospacing="1" w:after="100" w:afterAutospacing="1" w:line="240" w:lineRule="auto"/>
        <w:rPr>
          <w:rFonts w:ascii="Comic Sans MS" w:eastAsia="Times New Roman" w:hAnsi="Comic Sans MS" w:cs="Times New Roman"/>
          <w:color w:val="000000"/>
          <w:lang w:eastAsia="fr-FR"/>
        </w:rPr>
      </w:pPr>
      <w:r w:rsidRPr="004A3DF0">
        <w:rPr>
          <w:rFonts w:ascii="Comic Sans MS" w:eastAsia="Times New Roman" w:hAnsi="Comic Sans MS" w:cs="Times New Roman"/>
          <w:color w:val="000000"/>
          <w:lang w:eastAsia="fr-FR"/>
        </w:rPr>
        <w:t>Recouvrir d’une lamelle (les deux gouttes se mélangent).</w:t>
      </w:r>
    </w:p>
    <w:p w:rsidR="004A3DF0" w:rsidRPr="004A3DF0" w:rsidRDefault="004A3DF0" w:rsidP="00106EAD">
      <w:pPr>
        <w:numPr>
          <w:ilvl w:val="1"/>
          <w:numId w:val="37"/>
        </w:numPr>
        <w:spacing w:before="100" w:beforeAutospacing="1" w:after="100" w:afterAutospacing="1" w:line="240" w:lineRule="auto"/>
        <w:rPr>
          <w:rFonts w:ascii="Comic Sans MS" w:eastAsia="Times New Roman" w:hAnsi="Comic Sans MS" w:cs="Times New Roman"/>
          <w:color w:val="000000"/>
          <w:lang w:eastAsia="fr-FR"/>
        </w:rPr>
      </w:pPr>
      <w:r w:rsidRPr="00A67F02">
        <w:rPr>
          <w:rFonts w:ascii="Comic Sans MS" w:eastAsia="Times New Roman" w:hAnsi="Comic Sans MS" w:cs="Times New Roman"/>
          <w:color w:val="000000"/>
          <w:lang w:eastAsia="fr-FR"/>
        </w:rPr>
        <w:t>Examiner </w:t>
      </w:r>
      <w:r w:rsidRPr="004A3DF0">
        <w:rPr>
          <w:rFonts w:ascii="Comic Sans MS" w:eastAsia="Times New Roman" w:hAnsi="Comic Sans MS" w:cs="Times New Roman"/>
          <w:color w:val="000000"/>
          <w:lang w:eastAsia="fr-FR"/>
        </w:rPr>
        <w:t>la préparation à l’objectif x 40, en particulier dans la zone où l’encre de Chine est diluée sans trop l’être (contraste adéquat).</w:t>
      </w:r>
    </w:p>
    <w:p w:rsidR="004A3DF0" w:rsidRPr="004A3DF0" w:rsidRDefault="004A3DF0" w:rsidP="004A3DF0">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r w:rsidRPr="00A67F02">
        <w:rPr>
          <w:rFonts w:ascii="Comic Sans MS" w:eastAsia="Times New Roman" w:hAnsi="Comic Sans MS" w:cs="Times New Roman"/>
          <w:b/>
          <w:bCs/>
          <w:color w:val="000000"/>
          <w:lang w:eastAsia="fr-FR"/>
        </w:rPr>
        <w:t>La capsule apparaît comme un halo clair autour des corps bactériens</w:t>
      </w:r>
    </w:p>
    <w:p w:rsidR="004A3DF0" w:rsidRPr="004A3DF0" w:rsidRDefault="004A3DF0" w:rsidP="004A3DF0">
      <w:pPr>
        <w:spacing w:before="100" w:beforeAutospacing="1" w:after="100" w:afterAutospacing="1"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00"/>
          <w:sz w:val="27"/>
          <w:szCs w:val="27"/>
          <w:lang w:eastAsia="fr-FR"/>
        </w:rPr>
        <w:lastRenderedPageBreak/>
        <w:drawing>
          <wp:inline distT="0" distB="0" distL="0" distR="0">
            <wp:extent cx="3009900" cy="1123950"/>
            <wp:effectExtent l="19050" t="0" r="0" b="0"/>
            <wp:docPr id="80" name="Image 80"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z"/>
                    <pic:cNvPicPr>
                      <a:picLocks noChangeAspect="1" noChangeArrowheads="1"/>
                    </pic:cNvPicPr>
                  </pic:nvPicPr>
                  <pic:blipFill>
                    <a:blip r:embed="rId31"/>
                    <a:srcRect/>
                    <a:stretch>
                      <a:fillRect/>
                    </a:stretch>
                  </pic:blipFill>
                  <pic:spPr bwMode="auto">
                    <a:xfrm>
                      <a:off x="0" y="0"/>
                      <a:ext cx="3009900" cy="1123950"/>
                    </a:xfrm>
                    <a:prstGeom prst="rect">
                      <a:avLst/>
                    </a:prstGeom>
                    <a:noFill/>
                    <a:ln w="9525">
                      <a:noFill/>
                      <a:miter lim="800000"/>
                      <a:headEnd/>
                      <a:tailEnd/>
                    </a:ln>
                  </pic:spPr>
                </pic:pic>
              </a:graphicData>
            </a:graphic>
          </wp:inline>
        </w:drawing>
      </w:r>
      <w:r w:rsidR="00A67F02">
        <w:rPr>
          <w:rFonts w:ascii="Times New Roman" w:eastAsia="Times New Roman" w:hAnsi="Times New Roman" w:cs="Times New Roman"/>
          <w:noProof/>
          <w:color w:val="000000"/>
          <w:sz w:val="27"/>
          <w:szCs w:val="27"/>
          <w:lang w:eastAsia="fr-FR"/>
        </w:rPr>
        <w:drawing>
          <wp:inline distT="0" distB="0" distL="0" distR="0">
            <wp:extent cx="2409825" cy="923925"/>
            <wp:effectExtent l="19050" t="0" r="9525" b="0"/>
            <wp:docPr id="47" name="Image 81"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z"/>
                    <pic:cNvPicPr>
                      <a:picLocks noChangeAspect="1" noChangeArrowheads="1"/>
                    </pic:cNvPicPr>
                  </pic:nvPicPr>
                  <pic:blipFill>
                    <a:blip r:embed="rId32"/>
                    <a:srcRect/>
                    <a:stretch>
                      <a:fillRect/>
                    </a:stretch>
                  </pic:blipFill>
                  <pic:spPr bwMode="auto">
                    <a:xfrm>
                      <a:off x="0" y="0"/>
                      <a:ext cx="2409825" cy="923925"/>
                    </a:xfrm>
                    <a:prstGeom prst="rect">
                      <a:avLst/>
                    </a:prstGeom>
                    <a:noFill/>
                    <a:ln w="9525">
                      <a:noFill/>
                      <a:miter lim="800000"/>
                      <a:headEnd/>
                      <a:tailEnd/>
                    </a:ln>
                  </pic:spPr>
                </pic:pic>
              </a:graphicData>
            </a:graphic>
          </wp:inline>
        </w:drawing>
      </w:r>
    </w:p>
    <w:p w:rsidR="004A3DF0" w:rsidRPr="004A3DF0" w:rsidRDefault="004A3DF0" w:rsidP="004A3DF0">
      <w:pPr>
        <w:spacing w:before="100" w:beforeAutospacing="1" w:after="100" w:afterAutospacing="1" w:line="240" w:lineRule="auto"/>
        <w:jc w:val="center"/>
        <w:rPr>
          <w:rFonts w:ascii="Times New Roman" w:eastAsia="Times New Roman" w:hAnsi="Times New Roman" w:cs="Times New Roman"/>
          <w:color w:val="000000"/>
          <w:sz w:val="27"/>
          <w:szCs w:val="27"/>
          <w:lang w:eastAsia="fr-FR"/>
        </w:rPr>
      </w:pPr>
    </w:p>
    <w:p w:rsidR="00414A79" w:rsidRDefault="00414A79" w:rsidP="00B4031A">
      <w:pPr>
        <w:spacing w:after="0" w:line="240" w:lineRule="auto"/>
        <w:rPr>
          <w:rFonts w:ascii="Comic Sans MS" w:hAnsi="Comic Sans MS"/>
          <w:sz w:val="28"/>
          <w:szCs w:val="28"/>
        </w:rPr>
      </w:pPr>
    </w:p>
    <w:p w:rsidR="00AB2988" w:rsidRPr="00AB2988" w:rsidRDefault="00AB2988" w:rsidP="00AB2988">
      <w:pPr>
        <w:spacing w:before="100" w:beforeAutospacing="1" w:after="100" w:afterAutospacing="1" w:line="240" w:lineRule="auto"/>
        <w:rPr>
          <w:rFonts w:ascii="Comic Sans MS" w:eastAsia="Times New Roman" w:hAnsi="Comic Sans MS" w:cs="Times New Roman"/>
          <w:color w:val="FF0000"/>
          <w:lang w:eastAsia="fr-FR"/>
        </w:rPr>
      </w:pPr>
      <w:r w:rsidRPr="00A67F02">
        <w:rPr>
          <w:rFonts w:ascii="Comic Sans MS" w:eastAsia="Times New Roman" w:hAnsi="Comic Sans MS" w:cs="Times New Roman"/>
          <w:b/>
          <w:bCs/>
          <w:color w:val="FF0000"/>
          <w:u w:val="single"/>
          <w:lang w:eastAsia="fr-FR"/>
        </w:rPr>
        <w:t>3. MISE EN EVIDENCE DES FLAGELLES (CILS)</w:t>
      </w:r>
    </w:p>
    <w:p w:rsidR="00AB2988" w:rsidRPr="00AB2988" w:rsidRDefault="00AB2988" w:rsidP="00106EAD">
      <w:pPr>
        <w:numPr>
          <w:ilvl w:val="0"/>
          <w:numId w:val="38"/>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Pour pouvoir observer des</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flagelles</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en</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microscopie optique</w:t>
      </w:r>
      <w:r w:rsidRPr="00AB2988">
        <w:rPr>
          <w:rFonts w:ascii="Comic Sans MS" w:eastAsia="Times New Roman" w:hAnsi="Comic Sans MS" w:cs="Times New Roman"/>
          <w:color w:val="000000"/>
          <w:lang w:eastAsia="fr-FR"/>
        </w:rPr>
        <w:t>, il faut recourir à un artifice qui permet de les</w:t>
      </w:r>
      <w:r w:rsidR="00A67F02">
        <w:rPr>
          <w:rFonts w:ascii="Comic Sans MS" w:eastAsia="Times New Roman" w:hAnsi="Comic Sans MS" w:cs="Times New Roman"/>
          <w:color w:val="000000"/>
          <w:lang w:eastAsia="fr-FR"/>
        </w:rPr>
        <w:t xml:space="preserve"> </w:t>
      </w:r>
      <w:r w:rsidRPr="00A67F02">
        <w:rPr>
          <w:rFonts w:ascii="Comic Sans MS" w:eastAsia="Times New Roman" w:hAnsi="Comic Sans MS" w:cs="Times New Roman"/>
          <w:b/>
          <w:bCs/>
          <w:color w:val="000000"/>
          <w:lang w:eastAsia="fr-FR"/>
        </w:rPr>
        <w:t>épaissir</w:t>
      </w:r>
      <w:r w:rsidRPr="00AB2988">
        <w:rPr>
          <w:rFonts w:ascii="Comic Sans MS" w:eastAsia="Times New Roman" w:hAnsi="Comic Sans MS" w:cs="Times New Roman"/>
          <w:color w:val="000000"/>
          <w:lang w:eastAsia="fr-FR"/>
        </w:rPr>
        <w:t>. Les différentes méthodes utilisées, dont la méthode de Rhodes qui sera présentée, utilisent :</w:t>
      </w:r>
    </w:p>
    <w:p w:rsidR="00AB2988" w:rsidRPr="00AB2988" w:rsidRDefault="00AB2988" w:rsidP="00106EAD">
      <w:pPr>
        <w:numPr>
          <w:ilvl w:val="3"/>
          <w:numId w:val="38"/>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un</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mordant</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qui facilite la coloration,</w:t>
      </w:r>
    </w:p>
    <w:p w:rsidR="00AB2988" w:rsidRPr="00AB2988" w:rsidRDefault="00AB2988" w:rsidP="00106EAD">
      <w:pPr>
        <w:numPr>
          <w:ilvl w:val="3"/>
          <w:numId w:val="38"/>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un</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colloïde </w:t>
      </w:r>
      <w:r w:rsidRPr="00AB2988">
        <w:rPr>
          <w:rFonts w:ascii="Comic Sans MS" w:eastAsia="Times New Roman" w:hAnsi="Comic Sans MS" w:cs="Times New Roman"/>
          <w:color w:val="000000"/>
          <w:lang w:eastAsia="fr-FR"/>
        </w:rPr>
        <w:t>qui épaissit les</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flagelles</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et les rend visibles.</w:t>
      </w:r>
    </w:p>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color w:val="000000"/>
          <w:lang w:eastAsia="fr-FR"/>
        </w:rPr>
      </w:pPr>
      <w:r w:rsidRPr="00A67F02">
        <w:rPr>
          <w:rFonts w:ascii="Comic Sans MS" w:eastAsia="Times New Roman" w:hAnsi="Comic Sans MS" w:cs="Times New Roman"/>
          <w:b/>
          <w:bCs/>
          <w:color w:val="000000"/>
          <w:lang w:eastAsia="fr-FR"/>
        </w:rPr>
        <w:t>Les flagelles sont fragiles et la préparation du frottis est délicate</w:t>
      </w:r>
    </w:p>
    <w:p w:rsidR="00AB2988" w:rsidRPr="00AB2988" w:rsidRDefault="00AB2988" w:rsidP="00106EAD">
      <w:pPr>
        <w:numPr>
          <w:ilvl w:val="1"/>
          <w:numId w:val="39"/>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Préparation du frottis (utiliser une</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lame neuve</w:t>
      </w:r>
      <w:r w:rsidRPr="00AB2988">
        <w:rPr>
          <w:rFonts w:ascii="Comic Sans MS" w:eastAsia="Times New Roman" w:hAnsi="Comic Sans MS" w:cs="Times New Roman"/>
          <w:color w:val="000000"/>
          <w:lang w:eastAsia="fr-FR"/>
        </w:rPr>
        <w:t>) :</w:t>
      </w:r>
    </w:p>
    <w:p w:rsidR="00AB2988" w:rsidRPr="00AB2988" w:rsidRDefault="00AB2988" w:rsidP="00AB2988">
      <w:p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Un frottis réalisé selon la technique classique casserait les</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flagelles. On laisse couler, sur la</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lame</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inclinée à 45° au dessus de la cuve à coloration (</w:t>
      </w:r>
      <w:r w:rsidRPr="00A67F02">
        <w:rPr>
          <w:rFonts w:ascii="Comic Sans MS" w:eastAsia="Times New Roman" w:hAnsi="Comic Sans MS" w:cs="Times New Roman"/>
          <w:b/>
          <w:bCs/>
          <w:color w:val="000000"/>
          <w:lang w:eastAsia="fr-FR"/>
        </w:rPr>
        <w:t>mettre de l’eau de Javel dans la cuve</w:t>
      </w:r>
      <w:r w:rsidRPr="00AB2988">
        <w:rPr>
          <w:rFonts w:ascii="Comic Sans MS" w:eastAsia="Times New Roman" w:hAnsi="Comic Sans MS" w:cs="Times New Roman"/>
          <w:color w:val="000000"/>
          <w:lang w:eastAsia="fr-FR"/>
        </w:rPr>
        <w:t>), 2 gouttes d’une culture en bouillon (culture jeune : 6 à 12 heures) de la souche à étudier. Laisser sécher.</w:t>
      </w:r>
    </w:p>
    <w:p w:rsidR="00AB2988" w:rsidRPr="00AB2988" w:rsidRDefault="00AB2988" w:rsidP="00106EAD">
      <w:pPr>
        <w:numPr>
          <w:ilvl w:val="1"/>
          <w:numId w:val="40"/>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Coloration par la</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méthode de Rhodes</w:t>
      </w:r>
      <w:r w:rsidRPr="00AB2988">
        <w:rPr>
          <w:rFonts w:ascii="Comic Sans MS" w:eastAsia="Times New Roman" w:hAnsi="Comic Sans MS" w:cs="Times New Roman"/>
          <w:color w:val="000000"/>
          <w:lang w:eastAsia="fr-FR"/>
        </w:rPr>
        <w:t> :</w:t>
      </w:r>
    </w:p>
    <w:p w:rsidR="00AB2988" w:rsidRPr="00AB2988" w:rsidRDefault="00AB2988" w:rsidP="00106EAD">
      <w:pPr>
        <w:numPr>
          <w:ilvl w:val="2"/>
          <w:numId w:val="40"/>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Recouvrir la préparation de</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mordant de Rhodes </w:t>
      </w:r>
      <w:r w:rsidRPr="00AB2988">
        <w:rPr>
          <w:rFonts w:ascii="Comic Sans MS" w:eastAsia="Times New Roman" w:hAnsi="Comic Sans MS" w:cs="Times New Roman"/>
          <w:color w:val="000000"/>
          <w:lang w:eastAsia="fr-FR"/>
        </w:rPr>
        <w:t>(préparé extemporanément) pendant 3 minutes.</w:t>
      </w:r>
    </w:p>
    <w:p w:rsidR="00AB2988" w:rsidRPr="00AB2988" w:rsidRDefault="00AB2988" w:rsidP="00106EAD">
      <w:pPr>
        <w:numPr>
          <w:ilvl w:val="2"/>
          <w:numId w:val="40"/>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Laver soigneusement à l’eau distillée.</w:t>
      </w:r>
    </w:p>
    <w:p w:rsidR="00AB2988" w:rsidRPr="00AB2988" w:rsidRDefault="00AB2988" w:rsidP="00106EAD">
      <w:pPr>
        <w:numPr>
          <w:ilvl w:val="2"/>
          <w:numId w:val="40"/>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Recouvrir de</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nitrate d’argent ammoniacal </w:t>
      </w:r>
      <w:r w:rsidRPr="00AB2988">
        <w:rPr>
          <w:rFonts w:ascii="Comic Sans MS" w:eastAsia="Times New Roman" w:hAnsi="Comic Sans MS" w:cs="Times New Roman"/>
          <w:color w:val="000000"/>
          <w:lang w:eastAsia="fr-FR"/>
        </w:rPr>
        <w:t>(préparé extemporanément), chauffé presqu’à ébullition, et laisser agir 3 à 5 minutes.</w:t>
      </w:r>
    </w:p>
    <w:p w:rsidR="00AB2988" w:rsidRPr="00AB2988" w:rsidRDefault="00AB2988" w:rsidP="00106EAD">
      <w:pPr>
        <w:numPr>
          <w:ilvl w:val="2"/>
          <w:numId w:val="40"/>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Rincer à l’eau distillée.</w:t>
      </w:r>
    </w:p>
    <w:p w:rsidR="00AB2988" w:rsidRPr="00AB2988" w:rsidRDefault="00AB2988" w:rsidP="00106EAD">
      <w:pPr>
        <w:numPr>
          <w:ilvl w:val="2"/>
          <w:numId w:val="40"/>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Sécher et observer à l’immersion.</w:t>
      </w:r>
    </w:p>
    <w:p w:rsidR="00AB2988" w:rsidRPr="00AB2988" w:rsidRDefault="00AB2988" w:rsidP="00106EAD">
      <w:pPr>
        <w:numPr>
          <w:ilvl w:val="1"/>
          <w:numId w:val="40"/>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Résultats, observations :</w:t>
      </w:r>
    </w:p>
    <w:p w:rsidR="00AB2988" w:rsidRDefault="00AB2988" w:rsidP="00AB2988">
      <w:pPr>
        <w:spacing w:before="100" w:beforeAutospacing="1" w:after="100" w:afterAutospacing="1" w:line="240" w:lineRule="auto"/>
        <w:jc w:val="center"/>
        <w:rPr>
          <w:rFonts w:ascii="Comic Sans MS" w:eastAsia="Times New Roman" w:hAnsi="Comic Sans MS" w:cs="Times New Roman"/>
          <w:b/>
          <w:bCs/>
          <w:color w:val="000000"/>
          <w:lang w:eastAsia="fr-FR"/>
        </w:rPr>
      </w:pPr>
      <w:r w:rsidRPr="00A67F02">
        <w:rPr>
          <w:rFonts w:ascii="Comic Sans MS" w:eastAsia="Times New Roman" w:hAnsi="Comic Sans MS" w:cs="Times New Roman"/>
          <w:b/>
          <w:bCs/>
          <w:color w:val="000000"/>
          <w:lang w:eastAsia="fr-FR"/>
        </w:rPr>
        <w:t>Les corps bactériens apparaissent presque noirs, les flagelles sont teintés en brun plus ou moins foncé</w:t>
      </w:r>
    </w:p>
    <w:p w:rsidR="00A67F02" w:rsidRDefault="00A67F02" w:rsidP="00AB2988">
      <w:pPr>
        <w:spacing w:before="100" w:beforeAutospacing="1" w:after="100" w:afterAutospacing="1" w:line="240" w:lineRule="auto"/>
        <w:jc w:val="center"/>
        <w:rPr>
          <w:rFonts w:ascii="Comic Sans MS" w:eastAsia="Times New Roman" w:hAnsi="Comic Sans MS" w:cs="Times New Roman"/>
          <w:b/>
          <w:bCs/>
          <w:color w:val="000000"/>
          <w:lang w:eastAsia="fr-FR"/>
        </w:rPr>
      </w:pPr>
    </w:p>
    <w:p w:rsidR="00A67F02" w:rsidRPr="00AB2988" w:rsidRDefault="00A67F02" w:rsidP="00AB2988">
      <w:pPr>
        <w:spacing w:before="100" w:beforeAutospacing="1" w:after="100" w:afterAutospacing="1" w:line="240" w:lineRule="auto"/>
        <w:jc w:val="center"/>
        <w:rPr>
          <w:rFonts w:ascii="Comic Sans MS" w:eastAsia="Times New Roman" w:hAnsi="Comic Sans MS" w:cs="Times New Roman"/>
          <w:color w:val="000000"/>
          <w:lang w:eastAsia="fr-FR"/>
        </w:rPr>
      </w:pPr>
    </w:p>
    <w:p w:rsidR="00AB2988" w:rsidRPr="00AB2988" w:rsidRDefault="00AB2988" w:rsidP="00AB2988">
      <w:p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lastRenderedPageBreak/>
        <w:t>Selon leur disposition</w:t>
      </w:r>
      <w:r w:rsidRPr="00A67F02">
        <w:rPr>
          <w:rFonts w:ascii="Comic Sans MS" w:eastAsia="Times New Roman" w:hAnsi="Comic Sans MS" w:cs="Times New Roman"/>
          <w:color w:val="000000"/>
          <w:lang w:eastAsia="fr-FR"/>
        </w:rPr>
        <w:t> autour de </w:t>
      </w:r>
      <w:r w:rsidRPr="00AB2988">
        <w:rPr>
          <w:rFonts w:ascii="Comic Sans MS" w:eastAsia="Times New Roman" w:hAnsi="Comic Sans MS" w:cs="Times New Roman"/>
          <w:color w:val="000000"/>
          <w:lang w:eastAsia="fr-FR"/>
        </w:rPr>
        <w:t>la bactérie, on distingue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71"/>
        <w:gridCol w:w="2661"/>
        <w:gridCol w:w="3970"/>
      </w:tblGrid>
      <w:tr w:rsidR="00AB2988" w:rsidRPr="00AB2988" w:rsidTr="00AB2988">
        <w:trPr>
          <w:tblCellSpacing w:w="0" w:type="dxa"/>
        </w:trPr>
        <w:tc>
          <w:tcPr>
            <w:tcW w:w="3645" w:type="dxa"/>
            <w:tcBorders>
              <w:top w:val="outset" w:sz="6" w:space="0" w:color="auto"/>
              <w:left w:val="outset" w:sz="6" w:space="0" w:color="auto"/>
              <w:bottom w:val="outset" w:sz="6" w:space="0" w:color="auto"/>
              <w:right w:val="outset" w:sz="6" w:space="0" w:color="auto"/>
            </w:tcBorders>
            <w:hideMark/>
          </w:tcPr>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b/>
                <w:bCs/>
                <w:lang w:eastAsia="fr-FR"/>
              </w:rPr>
              <w:t>Ciliature péritriche</w:t>
            </w:r>
            <w:r w:rsidRPr="00AB2988">
              <w:rPr>
                <w:rFonts w:ascii="Comic Sans MS" w:eastAsia="Times New Roman" w:hAnsi="Comic Sans MS" w:cs="Times New Roman"/>
                <w:lang w:eastAsia="fr-FR"/>
              </w:rPr>
              <w:t> :</w:t>
            </w:r>
            <w:r w:rsidRPr="00AB2988">
              <w:rPr>
                <w:rFonts w:ascii="Comic Sans MS" w:eastAsia="Times New Roman" w:hAnsi="Comic Sans MS" w:cs="Times New Roman"/>
                <w:lang w:eastAsia="fr-FR"/>
              </w:rPr>
              <w:br/>
              <w:t>flagelles</w:t>
            </w:r>
            <w:r w:rsidRPr="00A67F02">
              <w:rPr>
                <w:rFonts w:ascii="Comic Sans MS" w:eastAsia="Times New Roman" w:hAnsi="Comic Sans MS" w:cs="Times New Roman"/>
                <w:lang w:eastAsia="fr-FR"/>
              </w:rPr>
              <w:t> </w:t>
            </w:r>
            <w:r w:rsidRPr="00AB2988">
              <w:rPr>
                <w:rFonts w:ascii="Comic Sans MS" w:eastAsia="Times New Roman" w:hAnsi="Comic Sans MS" w:cs="Times New Roman"/>
                <w:lang w:eastAsia="fr-FR"/>
              </w:rPr>
              <w:t>répartis sur toute la surface de la bactérie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b/>
                <w:bCs/>
                <w:lang w:eastAsia="fr-FR"/>
              </w:rPr>
              <w:t>Ciliatures polaires :</w:t>
            </w:r>
            <w:r w:rsidRPr="00AB2988">
              <w:rPr>
                <w:rFonts w:ascii="Comic Sans MS" w:eastAsia="Times New Roman" w:hAnsi="Comic Sans MS" w:cs="Times New Roman"/>
                <w:lang w:eastAsia="fr-FR"/>
              </w:rPr>
              <w:br/>
              <w:t>flagelles</w:t>
            </w:r>
            <w:r w:rsidRPr="00A67F02">
              <w:rPr>
                <w:rFonts w:ascii="Comic Sans MS" w:eastAsia="Times New Roman" w:hAnsi="Comic Sans MS" w:cs="Times New Roman"/>
                <w:lang w:eastAsia="fr-FR"/>
              </w:rPr>
              <w:t> </w:t>
            </w:r>
            <w:r w:rsidRPr="00AB2988">
              <w:rPr>
                <w:rFonts w:ascii="Comic Sans MS" w:eastAsia="Times New Roman" w:hAnsi="Comic Sans MS" w:cs="Times New Roman"/>
                <w:lang w:eastAsia="fr-FR"/>
              </w:rPr>
              <w:t>localisés à un ou deux pôles de la bactérie</w:t>
            </w:r>
          </w:p>
        </w:tc>
      </w:tr>
      <w:tr w:rsidR="00AB2988" w:rsidRPr="00AB2988" w:rsidTr="00AB2988">
        <w:trPr>
          <w:tblCellSpacing w:w="0" w:type="dxa"/>
        </w:trPr>
        <w:tc>
          <w:tcPr>
            <w:tcW w:w="3645" w:type="dxa"/>
            <w:vMerge w:val="restart"/>
            <w:tcBorders>
              <w:top w:val="outset" w:sz="6" w:space="0" w:color="auto"/>
              <w:left w:val="outset" w:sz="6" w:space="0" w:color="auto"/>
              <w:bottom w:val="outset" w:sz="6" w:space="0" w:color="auto"/>
              <w:right w:val="outset" w:sz="6" w:space="0" w:color="auto"/>
            </w:tcBorders>
            <w:vAlign w:val="center"/>
            <w:hideMark/>
          </w:tcPr>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2181225" cy="1323975"/>
                  <wp:effectExtent l="19050" t="0" r="9525" b="0"/>
                  <wp:docPr id="87" name="Image 87"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z"/>
                          <pic:cNvPicPr>
                            <a:picLocks noChangeAspect="1" noChangeArrowheads="1"/>
                          </pic:cNvPicPr>
                        </pic:nvPicPr>
                        <pic:blipFill>
                          <a:blip r:embed="rId33"/>
                          <a:srcRect/>
                          <a:stretch>
                            <a:fillRect/>
                          </a:stretch>
                        </pic:blipFill>
                        <pic:spPr bwMode="auto">
                          <a:xfrm>
                            <a:off x="0" y="0"/>
                            <a:ext cx="2181225" cy="1323975"/>
                          </a:xfrm>
                          <a:prstGeom prst="rect">
                            <a:avLst/>
                          </a:prstGeom>
                          <a:noFill/>
                          <a:ln w="9525">
                            <a:noFill/>
                            <a:miter lim="800000"/>
                            <a:headEnd/>
                            <a:tailEnd/>
                          </a:ln>
                        </pic:spPr>
                      </pic:pic>
                    </a:graphicData>
                  </a:graphic>
                </wp:inline>
              </w:drawing>
            </w:r>
          </w:p>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lang w:eastAsia="fr-FR"/>
              </w:rPr>
            </w:pPr>
            <w:r w:rsidRPr="00AB2988">
              <w:rPr>
                <w:rFonts w:ascii="Comic Sans MS" w:eastAsia="Times New Roman" w:hAnsi="Comic Sans MS" w:cs="Times New Roman"/>
                <w:lang w:eastAsia="fr-FR"/>
              </w:rPr>
              <w:t>Ex : entérobactérie mobile</w:t>
            </w:r>
          </w:p>
        </w:tc>
        <w:tc>
          <w:tcPr>
            <w:tcW w:w="3705" w:type="dxa"/>
            <w:tcBorders>
              <w:top w:val="outset" w:sz="6" w:space="0" w:color="auto"/>
              <w:left w:val="outset" w:sz="6" w:space="0" w:color="auto"/>
              <w:bottom w:val="outset" w:sz="6" w:space="0" w:color="auto"/>
              <w:right w:val="outset" w:sz="6" w:space="0" w:color="auto"/>
            </w:tcBorders>
            <w:vAlign w:val="center"/>
            <w:hideMark/>
          </w:tcPr>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2333625" cy="409575"/>
                  <wp:effectExtent l="19050" t="0" r="9525" b="0"/>
                  <wp:docPr id="88" name="Image 88"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z"/>
                          <pic:cNvPicPr>
                            <a:picLocks noChangeAspect="1" noChangeArrowheads="1"/>
                          </pic:cNvPicPr>
                        </pic:nvPicPr>
                        <pic:blipFill>
                          <a:blip r:embed="rId34"/>
                          <a:srcRect/>
                          <a:stretch>
                            <a:fillRect/>
                          </a:stretch>
                        </pic:blipFill>
                        <pic:spPr bwMode="auto">
                          <a:xfrm>
                            <a:off x="0" y="0"/>
                            <a:ext cx="2333625" cy="409575"/>
                          </a:xfrm>
                          <a:prstGeom prst="rect">
                            <a:avLst/>
                          </a:prstGeom>
                          <a:noFill/>
                          <a:ln w="9525">
                            <a:noFill/>
                            <a:miter lim="800000"/>
                            <a:headEnd/>
                            <a:tailEnd/>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hideMark/>
          </w:tcPr>
          <w:p w:rsidR="00AB2988" w:rsidRPr="00AB2988" w:rsidRDefault="00AB2988" w:rsidP="00AB2988">
            <w:pPr>
              <w:spacing w:before="100" w:beforeAutospacing="1" w:after="100" w:afterAutospacing="1" w:line="240" w:lineRule="auto"/>
              <w:rPr>
                <w:rFonts w:ascii="Comic Sans MS" w:eastAsia="Times New Roman" w:hAnsi="Comic Sans MS" w:cs="Times New Roman"/>
                <w:lang w:eastAsia="fr-FR"/>
              </w:rPr>
            </w:pPr>
            <w:r w:rsidRPr="00A67F02">
              <w:rPr>
                <w:rFonts w:ascii="Comic Sans MS" w:eastAsia="Times New Roman" w:hAnsi="Comic Sans MS" w:cs="Times New Roman"/>
                <w:b/>
                <w:bCs/>
                <w:lang w:eastAsia="fr-FR"/>
              </w:rPr>
              <w:t>Ciliature polaire monotriche</w:t>
            </w:r>
            <w:r w:rsidRPr="00AB2988">
              <w:rPr>
                <w:rFonts w:ascii="Comic Sans MS" w:eastAsia="Times New Roman" w:hAnsi="Comic Sans MS" w:cs="Times New Roman"/>
                <w:lang w:eastAsia="fr-FR"/>
              </w:rPr>
              <w:br/>
              <w:t>Ex :</w:t>
            </w:r>
            <w:r w:rsidRPr="00A67F02">
              <w:rPr>
                <w:rFonts w:ascii="Comic Sans MS" w:eastAsia="Times New Roman" w:hAnsi="Comic Sans MS" w:cs="Times New Roman"/>
                <w:lang w:eastAsia="fr-FR"/>
              </w:rPr>
              <w:t> </w:t>
            </w:r>
            <w:r w:rsidRPr="00A67F02">
              <w:rPr>
                <w:rFonts w:ascii="Comic Sans MS" w:eastAsia="Times New Roman" w:hAnsi="Comic Sans MS" w:cs="Times New Roman"/>
                <w:i/>
                <w:iCs/>
                <w:lang w:eastAsia="fr-FR"/>
              </w:rPr>
              <w:t>Pseudomonasaeruginosa</w:t>
            </w:r>
            <w:r w:rsidRPr="00AB2988">
              <w:rPr>
                <w:rFonts w:ascii="Comic Sans MS" w:eastAsia="Times New Roman" w:hAnsi="Comic Sans MS" w:cs="Times New Roman"/>
                <w:lang w:eastAsia="fr-FR"/>
              </w:rPr>
              <w:t>,</w:t>
            </w:r>
            <w:r w:rsidRPr="00A67F02">
              <w:rPr>
                <w:rFonts w:ascii="Comic Sans MS" w:eastAsia="Times New Roman" w:hAnsi="Comic Sans MS" w:cs="Times New Roman"/>
                <w:lang w:eastAsia="fr-FR"/>
              </w:rPr>
              <w:t> </w:t>
            </w:r>
            <w:r w:rsidRPr="00A67F02">
              <w:rPr>
                <w:rFonts w:ascii="Comic Sans MS" w:eastAsia="Times New Roman" w:hAnsi="Comic Sans MS" w:cs="Times New Roman"/>
                <w:i/>
                <w:iCs/>
                <w:lang w:eastAsia="fr-FR"/>
              </w:rPr>
              <w:t>Aeromonas</w:t>
            </w:r>
            <w:r w:rsidRPr="00AB2988">
              <w:rPr>
                <w:rFonts w:ascii="Comic Sans MS" w:eastAsia="Times New Roman" w:hAnsi="Comic Sans MS" w:cs="Times New Roman"/>
                <w:lang w:eastAsia="fr-FR"/>
              </w:rPr>
              <w:t>spp,</w:t>
            </w:r>
            <w:r w:rsidRPr="00A67F02">
              <w:rPr>
                <w:rFonts w:ascii="Comic Sans MS" w:eastAsia="Times New Roman" w:hAnsi="Comic Sans MS" w:cs="Times New Roman"/>
                <w:lang w:eastAsia="fr-FR"/>
              </w:rPr>
              <w:t> </w:t>
            </w:r>
            <w:r w:rsidRPr="00A67F02">
              <w:rPr>
                <w:rFonts w:ascii="Comic Sans MS" w:eastAsia="Times New Roman" w:hAnsi="Comic Sans MS" w:cs="Times New Roman"/>
                <w:i/>
                <w:iCs/>
                <w:lang w:eastAsia="fr-FR"/>
              </w:rPr>
              <w:t>Vibrio</w:t>
            </w:r>
            <w:r w:rsidRPr="00A67F02">
              <w:rPr>
                <w:rFonts w:ascii="Comic Sans MS" w:eastAsia="Times New Roman" w:hAnsi="Comic Sans MS" w:cs="Times New Roman"/>
                <w:lang w:eastAsia="fr-FR"/>
              </w:rPr>
              <w:t> </w:t>
            </w:r>
            <w:r w:rsidRPr="00AB2988">
              <w:rPr>
                <w:rFonts w:ascii="Comic Sans MS" w:eastAsia="Times New Roman" w:hAnsi="Comic Sans MS" w:cs="Times New Roman"/>
                <w:lang w:eastAsia="fr-FR"/>
              </w:rPr>
              <w:t>spp</w:t>
            </w:r>
          </w:p>
        </w:tc>
      </w:tr>
      <w:tr w:rsidR="00AB2988" w:rsidRPr="00AB2988" w:rsidTr="00AB29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2988" w:rsidRPr="00AB2988" w:rsidRDefault="00AB2988" w:rsidP="00AB2988">
            <w:pPr>
              <w:spacing w:after="0" w:line="240" w:lineRule="auto"/>
              <w:rPr>
                <w:rFonts w:ascii="Comic Sans MS" w:eastAsia="Times New Roman" w:hAnsi="Comic Sans MS" w:cs="Times New Roman"/>
                <w:lang w:eastAsia="fr-FR"/>
              </w:rPr>
            </w:pPr>
          </w:p>
        </w:tc>
        <w:tc>
          <w:tcPr>
            <w:tcW w:w="3705" w:type="dxa"/>
            <w:tcBorders>
              <w:top w:val="outset" w:sz="6" w:space="0" w:color="auto"/>
              <w:left w:val="outset" w:sz="6" w:space="0" w:color="auto"/>
              <w:bottom w:val="outset" w:sz="6" w:space="0" w:color="auto"/>
              <w:right w:val="outset" w:sz="6" w:space="0" w:color="auto"/>
            </w:tcBorders>
            <w:vAlign w:val="center"/>
            <w:hideMark/>
          </w:tcPr>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2219325" cy="352425"/>
                  <wp:effectExtent l="19050" t="0" r="9525" b="0"/>
                  <wp:docPr id="89" name="Image 89"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z"/>
                          <pic:cNvPicPr>
                            <a:picLocks noChangeAspect="1" noChangeArrowheads="1"/>
                          </pic:cNvPicPr>
                        </pic:nvPicPr>
                        <pic:blipFill>
                          <a:blip r:embed="rId35"/>
                          <a:srcRect/>
                          <a:stretch>
                            <a:fillRect/>
                          </a:stretch>
                        </pic:blipFill>
                        <pic:spPr bwMode="auto">
                          <a:xfrm>
                            <a:off x="0" y="0"/>
                            <a:ext cx="2219325" cy="352425"/>
                          </a:xfrm>
                          <a:prstGeom prst="rect">
                            <a:avLst/>
                          </a:prstGeom>
                          <a:noFill/>
                          <a:ln w="9525">
                            <a:noFill/>
                            <a:miter lim="800000"/>
                            <a:headEnd/>
                            <a:tailEnd/>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hideMark/>
          </w:tcPr>
          <w:p w:rsidR="00AB2988" w:rsidRPr="00AB2988" w:rsidRDefault="00AB2988" w:rsidP="00AB2988">
            <w:pPr>
              <w:spacing w:before="100" w:beforeAutospacing="1" w:after="100" w:afterAutospacing="1" w:line="240" w:lineRule="auto"/>
              <w:rPr>
                <w:rFonts w:ascii="Comic Sans MS" w:eastAsia="Times New Roman" w:hAnsi="Comic Sans MS" w:cs="Times New Roman"/>
                <w:lang w:eastAsia="fr-FR"/>
              </w:rPr>
            </w:pPr>
            <w:r w:rsidRPr="00A67F02">
              <w:rPr>
                <w:rFonts w:ascii="Comic Sans MS" w:eastAsia="Times New Roman" w:hAnsi="Comic Sans MS" w:cs="Times New Roman"/>
                <w:b/>
                <w:bCs/>
                <w:lang w:eastAsia="fr-FR"/>
              </w:rPr>
              <w:t>Ciliature polaire multitriche</w:t>
            </w:r>
            <w:r w:rsidRPr="00AB2988">
              <w:rPr>
                <w:rFonts w:ascii="Comic Sans MS" w:eastAsia="Times New Roman" w:hAnsi="Comic Sans MS" w:cs="Times New Roman"/>
                <w:lang w:eastAsia="fr-FR"/>
              </w:rPr>
              <w:br/>
              <w:t>Ex :</w:t>
            </w:r>
            <w:r w:rsidRPr="00A67F02">
              <w:rPr>
                <w:rFonts w:ascii="Comic Sans MS" w:eastAsia="Times New Roman" w:hAnsi="Comic Sans MS" w:cs="Times New Roman"/>
                <w:lang w:eastAsia="fr-FR"/>
              </w:rPr>
              <w:t> </w:t>
            </w:r>
            <w:r w:rsidRPr="00A67F02">
              <w:rPr>
                <w:rFonts w:ascii="Comic Sans MS" w:eastAsia="Times New Roman" w:hAnsi="Comic Sans MS" w:cs="Times New Roman"/>
                <w:i/>
                <w:iCs/>
                <w:lang w:eastAsia="fr-FR"/>
              </w:rPr>
              <w:t>Pseudomonasfluorescens</w:t>
            </w:r>
          </w:p>
        </w:tc>
      </w:tr>
      <w:tr w:rsidR="00AB2988" w:rsidRPr="00AB2988" w:rsidTr="00AB29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B2988" w:rsidRPr="00AB2988" w:rsidRDefault="00AB2988" w:rsidP="00AB2988">
            <w:pPr>
              <w:spacing w:after="0" w:line="240" w:lineRule="auto"/>
              <w:rPr>
                <w:rFonts w:ascii="Comic Sans MS" w:eastAsia="Times New Roman" w:hAnsi="Comic Sans MS" w:cs="Times New Roman"/>
                <w:lang w:eastAsia="fr-FR"/>
              </w:rPr>
            </w:pPr>
          </w:p>
        </w:tc>
        <w:tc>
          <w:tcPr>
            <w:tcW w:w="3705" w:type="dxa"/>
            <w:tcBorders>
              <w:top w:val="outset" w:sz="6" w:space="0" w:color="auto"/>
              <w:left w:val="outset" w:sz="6" w:space="0" w:color="auto"/>
              <w:bottom w:val="outset" w:sz="6" w:space="0" w:color="auto"/>
              <w:right w:val="outset" w:sz="6" w:space="0" w:color="auto"/>
            </w:tcBorders>
            <w:vAlign w:val="center"/>
            <w:hideMark/>
          </w:tcPr>
          <w:p w:rsidR="00AB2988" w:rsidRPr="00AB2988" w:rsidRDefault="00AB2988" w:rsidP="00AB2988">
            <w:pPr>
              <w:spacing w:before="100" w:beforeAutospacing="1" w:after="100" w:afterAutospacing="1" w:line="240" w:lineRule="auto"/>
              <w:jc w:val="center"/>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2352675" cy="371475"/>
                  <wp:effectExtent l="19050" t="0" r="9525" b="0"/>
                  <wp:docPr id="90" name="Image 90"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z"/>
                          <pic:cNvPicPr>
                            <a:picLocks noChangeAspect="1" noChangeArrowheads="1"/>
                          </pic:cNvPicPr>
                        </pic:nvPicPr>
                        <pic:blipFill>
                          <a:blip r:embed="rId36"/>
                          <a:srcRect/>
                          <a:stretch>
                            <a:fillRect/>
                          </a:stretch>
                        </pic:blipFill>
                        <pic:spPr bwMode="auto">
                          <a:xfrm>
                            <a:off x="0" y="0"/>
                            <a:ext cx="2352675" cy="371475"/>
                          </a:xfrm>
                          <a:prstGeom prst="rect">
                            <a:avLst/>
                          </a:prstGeom>
                          <a:noFill/>
                          <a:ln w="9525">
                            <a:noFill/>
                            <a:miter lim="800000"/>
                            <a:headEnd/>
                            <a:tailEnd/>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hideMark/>
          </w:tcPr>
          <w:p w:rsidR="00AB2988" w:rsidRPr="00AB2988" w:rsidRDefault="00AB2988" w:rsidP="00AB2988">
            <w:pPr>
              <w:spacing w:before="100" w:beforeAutospacing="1" w:after="100" w:afterAutospacing="1" w:line="240" w:lineRule="auto"/>
              <w:rPr>
                <w:rFonts w:ascii="Comic Sans MS" w:eastAsia="Times New Roman" w:hAnsi="Comic Sans MS" w:cs="Times New Roman"/>
                <w:lang w:eastAsia="fr-FR"/>
              </w:rPr>
            </w:pPr>
            <w:r w:rsidRPr="00A67F02">
              <w:rPr>
                <w:rFonts w:ascii="Comic Sans MS" w:eastAsia="Times New Roman" w:hAnsi="Comic Sans MS" w:cs="Times New Roman"/>
                <w:b/>
                <w:bCs/>
                <w:lang w:eastAsia="fr-FR"/>
              </w:rPr>
              <w:t>Ciliature amphitriche et multitriche</w:t>
            </w:r>
            <w:r w:rsidRPr="00AB2988">
              <w:rPr>
                <w:rFonts w:ascii="Comic Sans MS" w:eastAsia="Times New Roman" w:hAnsi="Comic Sans MS" w:cs="Times New Roman"/>
                <w:lang w:eastAsia="fr-FR"/>
              </w:rPr>
              <w:br/>
              <w:t>Ex :</w:t>
            </w:r>
            <w:r w:rsidRPr="00A67F02">
              <w:rPr>
                <w:rFonts w:ascii="Comic Sans MS" w:eastAsia="Times New Roman" w:hAnsi="Comic Sans MS" w:cs="Times New Roman"/>
                <w:lang w:eastAsia="fr-FR"/>
              </w:rPr>
              <w:t> </w:t>
            </w:r>
            <w:r w:rsidRPr="00A67F02">
              <w:rPr>
                <w:rFonts w:ascii="Comic Sans MS" w:eastAsia="Times New Roman" w:hAnsi="Comic Sans MS" w:cs="Times New Roman"/>
                <w:i/>
                <w:iCs/>
                <w:lang w:eastAsia="fr-FR"/>
              </w:rPr>
              <w:t>Plesiomonas</w:t>
            </w:r>
            <w:r w:rsidRPr="00AB2988">
              <w:rPr>
                <w:rFonts w:ascii="Comic Sans MS" w:eastAsia="Times New Roman" w:hAnsi="Comic Sans MS" w:cs="Times New Roman"/>
                <w:lang w:eastAsia="fr-FR"/>
              </w:rPr>
              <w:t>,</w:t>
            </w:r>
            <w:r w:rsidRPr="00A67F02">
              <w:rPr>
                <w:rFonts w:ascii="Comic Sans MS" w:eastAsia="Times New Roman" w:hAnsi="Comic Sans MS" w:cs="Times New Roman"/>
                <w:i/>
                <w:iCs/>
                <w:lang w:eastAsia="fr-FR"/>
              </w:rPr>
              <w:t>Helicobacter</w:t>
            </w:r>
          </w:p>
        </w:tc>
      </w:tr>
    </w:tbl>
    <w:p w:rsidR="00AB2988" w:rsidRPr="00AB2988" w:rsidRDefault="00AB2988" w:rsidP="00AB2988">
      <w:p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 </w:t>
      </w:r>
    </w:p>
    <w:p w:rsidR="00AB2988" w:rsidRPr="00AB2988" w:rsidRDefault="00AB2988" w:rsidP="00106EAD">
      <w:pPr>
        <w:numPr>
          <w:ilvl w:val="0"/>
          <w:numId w:val="41"/>
        </w:numPr>
        <w:spacing w:before="100" w:beforeAutospacing="1" w:after="100" w:afterAutospacing="1" w:line="240" w:lineRule="auto"/>
        <w:rPr>
          <w:rFonts w:ascii="Comic Sans MS" w:eastAsia="Times New Roman" w:hAnsi="Comic Sans MS" w:cs="Times New Roman"/>
          <w:color w:val="000000"/>
          <w:lang w:eastAsia="fr-FR"/>
        </w:rPr>
      </w:pPr>
      <w:r w:rsidRPr="00AB2988">
        <w:rPr>
          <w:rFonts w:ascii="Comic Sans MS" w:eastAsia="Times New Roman" w:hAnsi="Comic Sans MS" w:cs="Times New Roman"/>
          <w:color w:val="000000"/>
          <w:lang w:eastAsia="fr-FR"/>
        </w:rPr>
        <w:t>Les</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flagelles</w:t>
      </w:r>
      <w:r w:rsidRPr="00A67F02">
        <w:rPr>
          <w:rFonts w:ascii="Comic Sans MS" w:eastAsia="Times New Roman" w:hAnsi="Comic Sans MS" w:cs="Times New Roman"/>
          <w:color w:val="000000"/>
          <w:lang w:eastAsia="fr-FR"/>
        </w:rPr>
        <w:t> </w:t>
      </w:r>
      <w:r w:rsidRPr="00AB2988">
        <w:rPr>
          <w:rFonts w:ascii="Comic Sans MS" w:eastAsia="Times New Roman" w:hAnsi="Comic Sans MS" w:cs="Times New Roman"/>
          <w:color w:val="000000"/>
          <w:lang w:eastAsia="fr-FR"/>
        </w:rPr>
        <w:t>sont aussi visibles en</w:t>
      </w:r>
      <w:r w:rsidRPr="00A67F02">
        <w:rPr>
          <w:rFonts w:ascii="Comic Sans MS" w:eastAsia="Times New Roman" w:hAnsi="Comic Sans MS" w:cs="Times New Roman"/>
          <w:color w:val="000000"/>
          <w:lang w:eastAsia="fr-FR"/>
        </w:rPr>
        <w:t> </w:t>
      </w:r>
      <w:r w:rsidRPr="00A67F02">
        <w:rPr>
          <w:rFonts w:ascii="Comic Sans MS" w:eastAsia="Times New Roman" w:hAnsi="Comic Sans MS" w:cs="Times New Roman"/>
          <w:b/>
          <w:bCs/>
          <w:color w:val="000000"/>
          <w:lang w:eastAsia="fr-FR"/>
        </w:rPr>
        <w:t>microscopie électronique.</w:t>
      </w:r>
    </w:p>
    <w:tbl>
      <w:tblPr>
        <w:tblW w:w="3000" w:type="dxa"/>
        <w:jc w:val="center"/>
        <w:tblCellSpacing w:w="15" w:type="dxa"/>
        <w:tblCellMar>
          <w:top w:w="15" w:type="dxa"/>
          <w:left w:w="15" w:type="dxa"/>
          <w:bottom w:w="15" w:type="dxa"/>
          <w:right w:w="15" w:type="dxa"/>
        </w:tblCellMar>
        <w:tblLook w:val="04A0"/>
      </w:tblPr>
      <w:tblGrid>
        <w:gridCol w:w="4590"/>
      </w:tblGrid>
      <w:tr w:rsidR="00AB2988" w:rsidRPr="00AB2988" w:rsidTr="00AB2988">
        <w:trPr>
          <w:tblCellSpacing w:w="15" w:type="dxa"/>
          <w:jc w:val="center"/>
        </w:trPr>
        <w:tc>
          <w:tcPr>
            <w:tcW w:w="0" w:type="auto"/>
            <w:vAlign w:val="center"/>
            <w:hideMark/>
          </w:tcPr>
          <w:p w:rsidR="00AB2988" w:rsidRPr="00AB2988" w:rsidRDefault="00AB2988" w:rsidP="00AB2988">
            <w:pPr>
              <w:spacing w:after="0" w:line="240" w:lineRule="auto"/>
              <w:rPr>
                <w:rFonts w:ascii="Comic Sans MS" w:eastAsia="Times New Roman" w:hAnsi="Comic Sans MS" w:cs="Times New Roman"/>
                <w:lang w:eastAsia="fr-FR"/>
              </w:rPr>
            </w:pPr>
            <w:r w:rsidRPr="00AB2988">
              <w:rPr>
                <w:rFonts w:ascii="Comic Sans MS" w:eastAsia="Times New Roman" w:hAnsi="Comic Sans MS" w:cs="Times New Roman"/>
                <w:lang w:eastAsia="fr-FR"/>
              </w:rPr>
              <w:t>Microscopie électronique à</w:t>
            </w:r>
            <w:r w:rsidRPr="00A67F02">
              <w:rPr>
                <w:rFonts w:ascii="Comic Sans MS" w:eastAsia="Times New Roman" w:hAnsi="Comic Sans MS" w:cs="Times New Roman"/>
                <w:lang w:eastAsia="fr-FR"/>
              </w:rPr>
              <w:t> balayage</w:t>
            </w:r>
          </w:p>
        </w:tc>
      </w:tr>
      <w:tr w:rsidR="00AB2988" w:rsidRPr="00AB2988" w:rsidTr="00AB2988">
        <w:trPr>
          <w:tblCellSpacing w:w="15" w:type="dxa"/>
          <w:jc w:val="center"/>
        </w:trPr>
        <w:tc>
          <w:tcPr>
            <w:tcW w:w="0" w:type="auto"/>
            <w:hideMark/>
          </w:tcPr>
          <w:p w:rsidR="00AB2988" w:rsidRPr="00AB2988" w:rsidRDefault="00AB2988" w:rsidP="00AB2988">
            <w:pPr>
              <w:spacing w:after="0" w:line="240" w:lineRule="auto"/>
              <w:rPr>
                <w:rFonts w:ascii="Comic Sans MS" w:eastAsia="Times New Roman" w:hAnsi="Comic Sans MS" w:cs="Times New Roman"/>
                <w:lang w:eastAsia="fr-FR"/>
              </w:rPr>
            </w:pPr>
            <w:r w:rsidRPr="00A67F02">
              <w:rPr>
                <w:rFonts w:ascii="Comic Sans MS" w:eastAsia="Times New Roman" w:hAnsi="Comic Sans MS" w:cs="Times New Roman"/>
                <w:noProof/>
                <w:lang w:eastAsia="fr-FR"/>
              </w:rPr>
              <w:drawing>
                <wp:inline distT="0" distB="0" distL="0" distR="0">
                  <wp:extent cx="2828925" cy="1219200"/>
                  <wp:effectExtent l="19050" t="0" r="9525" b="0"/>
                  <wp:docPr id="91" name="Image 91"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z"/>
                          <pic:cNvPicPr>
                            <a:picLocks noChangeAspect="1" noChangeArrowheads="1"/>
                          </pic:cNvPicPr>
                        </pic:nvPicPr>
                        <pic:blipFill>
                          <a:blip r:embed="rId37"/>
                          <a:srcRect/>
                          <a:stretch>
                            <a:fillRect/>
                          </a:stretch>
                        </pic:blipFill>
                        <pic:spPr bwMode="auto">
                          <a:xfrm>
                            <a:off x="0" y="0"/>
                            <a:ext cx="2828925" cy="1219200"/>
                          </a:xfrm>
                          <a:prstGeom prst="rect">
                            <a:avLst/>
                          </a:prstGeom>
                          <a:noFill/>
                          <a:ln w="9525">
                            <a:noFill/>
                            <a:miter lim="800000"/>
                            <a:headEnd/>
                            <a:tailEnd/>
                          </a:ln>
                        </pic:spPr>
                      </pic:pic>
                    </a:graphicData>
                  </a:graphic>
                </wp:inline>
              </w:drawing>
            </w:r>
          </w:p>
        </w:tc>
      </w:tr>
    </w:tbl>
    <w:p w:rsidR="00AB2988" w:rsidRDefault="00AB2988"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Default="005A1750" w:rsidP="00B4031A">
      <w:pPr>
        <w:spacing w:after="0" w:line="240" w:lineRule="auto"/>
        <w:rPr>
          <w:rFonts w:ascii="Comic Sans MS" w:hAnsi="Comic Sans MS"/>
        </w:rPr>
      </w:pPr>
    </w:p>
    <w:p w:rsidR="005A1750" w:rsidRPr="002B1DEA" w:rsidRDefault="005A1750" w:rsidP="005A1750">
      <w:pPr>
        <w:spacing w:after="0" w:line="240" w:lineRule="auto"/>
        <w:jc w:val="center"/>
        <w:rPr>
          <w:rFonts w:ascii="Comic Sans MS" w:hAnsi="Comic Sans MS"/>
          <w:b/>
          <w:bCs/>
          <w:sz w:val="28"/>
          <w:szCs w:val="28"/>
        </w:rPr>
      </w:pPr>
      <w:r w:rsidRPr="002B1DEA">
        <w:rPr>
          <w:rFonts w:ascii="Comic Sans MS" w:hAnsi="Comic Sans MS"/>
          <w:b/>
          <w:bCs/>
          <w:sz w:val="28"/>
          <w:szCs w:val="28"/>
        </w:rPr>
        <w:lastRenderedPageBreak/>
        <w:t>TP N°7</w:t>
      </w:r>
    </w:p>
    <w:p w:rsidR="00EB4ECD" w:rsidRPr="002B1DEA" w:rsidRDefault="005A1750" w:rsidP="005A1750">
      <w:pPr>
        <w:spacing w:after="0" w:line="240" w:lineRule="auto"/>
        <w:jc w:val="center"/>
        <w:rPr>
          <w:rFonts w:ascii="Comic Sans MS" w:hAnsi="Comic Sans MS"/>
          <w:b/>
          <w:bCs/>
          <w:sz w:val="28"/>
          <w:szCs w:val="28"/>
        </w:rPr>
      </w:pPr>
      <w:r w:rsidRPr="002B1DEA">
        <w:rPr>
          <w:rFonts w:ascii="Comic Sans MS" w:hAnsi="Comic Sans MS"/>
          <w:b/>
          <w:bCs/>
          <w:sz w:val="28"/>
          <w:szCs w:val="28"/>
        </w:rPr>
        <w:t>DIFFERENTS MILIEUX ET TYPES D’ENSEMENCEMENTS</w:t>
      </w:r>
    </w:p>
    <w:p w:rsidR="00EB4ECD" w:rsidRDefault="00EB4ECD" w:rsidP="00EB4ECD">
      <w:pPr>
        <w:spacing w:after="0" w:line="240" w:lineRule="auto"/>
        <w:rPr>
          <w:rFonts w:ascii="Comic Sans MS" w:hAnsi="Comic Sans MS"/>
        </w:rPr>
      </w:pPr>
    </w:p>
    <w:p w:rsidR="00EB4ECD" w:rsidRDefault="00EB4ECD" w:rsidP="00C953D1">
      <w:pPr>
        <w:pStyle w:val="Titre"/>
        <w:suppressAutoHyphens/>
        <w:rPr>
          <w:rFonts w:ascii="Comic Sans MS" w:hAnsi="Comic Sans MS"/>
          <w:b w:val="0"/>
          <w:bCs w:val="0"/>
        </w:rPr>
      </w:pPr>
      <w:r w:rsidRPr="00C953D1">
        <w:rPr>
          <w:rFonts w:ascii="Comic Sans MS" w:hAnsi="Comic Sans MS"/>
          <w:b w:val="0"/>
          <w:bCs w:val="0"/>
        </w:rPr>
        <w:t>Les milieux de culture en bactériologie</w:t>
      </w:r>
    </w:p>
    <w:p w:rsidR="00C953D1" w:rsidRPr="00C953D1" w:rsidRDefault="00C953D1" w:rsidP="00C953D1">
      <w:pPr>
        <w:pStyle w:val="Titre"/>
        <w:suppressAutoHyphens/>
        <w:rPr>
          <w:rFonts w:ascii="Comic Sans MS" w:hAnsi="Comic Sans MS"/>
          <w:b w:val="0"/>
          <w:bCs w:val="0"/>
        </w:rPr>
      </w:pPr>
    </w:p>
    <w:p w:rsidR="00EB4ECD" w:rsidRPr="00C953D1" w:rsidRDefault="00EB4ECD" w:rsidP="00EB4ECD">
      <w:pPr>
        <w:numPr>
          <w:ilvl w:val="0"/>
          <w:numId w:val="43"/>
        </w:numPr>
        <w:suppressAutoHyphens/>
        <w:spacing w:after="0" w:line="240" w:lineRule="auto"/>
        <w:jc w:val="both"/>
        <w:rPr>
          <w:rFonts w:ascii="Comic Sans MS" w:hAnsi="Comic Sans MS"/>
          <w:b/>
          <w:bCs/>
          <w:u w:val="single"/>
        </w:rPr>
      </w:pPr>
      <w:r w:rsidRPr="00C953D1">
        <w:rPr>
          <w:rFonts w:ascii="Comic Sans MS" w:hAnsi="Comic Sans MS"/>
          <w:b/>
          <w:bCs/>
          <w:u w:val="single"/>
        </w:rPr>
        <w:t xml:space="preserve">Définition </w:t>
      </w:r>
    </w:p>
    <w:p w:rsidR="00EB4ECD" w:rsidRPr="00C953D1" w:rsidRDefault="00EB4ECD" w:rsidP="00EB4ECD">
      <w:pPr>
        <w:suppressAutoHyphens/>
        <w:jc w:val="both"/>
        <w:rPr>
          <w:rFonts w:ascii="Comic Sans MS" w:hAnsi="Comic Sans MS"/>
        </w:rPr>
      </w:pPr>
      <w:r w:rsidRPr="00C953D1">
        <w:rPr>
          <w:rFonts w:ascii="Comic Sans MS" w:hAnsi="Comic Sans MS"/>
        </w:rPr>
        <w:t>Un milieu de culture est une préparation au sein de laquelle des micro-organismes peuvent se multiplier. Il doit donc satisfaire les exigences nutritives du micro-organisme étudié ce qui implique :</w:t>
      </w:r>
    </w:p>
    <w:p w:rsidR="00EB4ECD" w:rsidRPr="00C953D1" w:rsidRDefault="00EB4ECD" w:rsidP="00EB4ECD">
      <w:pPr>
        <w:numPr>
          <w:ilvl w:val="1"/>
          <w:numId w:val="43"/>
        </w:numPr>
        <w:suppressAutoHyphens/>
        <w:spacing w:after="0" w:line="240" w:lineRule="auto"/>
        <w:jc w:val="both"/>
        <w:rPr>
          <w:rFonts w:ascii="Comic Sans MS" w:hAnsi="Comic Sans MS"/>
        </w:rPr>
      </w:pPr>
      <w:r w:rsidRPr="00C953D1">
        <w:rPr>
          <w:rFonts w:ascii="Comic Sans MS" w:hAnsi="Comic Sans MS"/>
        </w:rPr>
        <w:t>couvrir les besoins en ions minéraux, en facteurs de croissance, apporter la source de carbone et d’énergie ;</w:t>
      </w:r>
    </w:p>
    <w:p w:rsidR="00EB4ECD" w:rsidRPr="00C953D1" w:rsidRDefault="00EB4ECD" w:rsidP="00EB4ECD">
      <w:pPr>
        <w:numPr>
          <w:ilvl w:val="1"/>
          <w:numId w:val="43"/>
        </w:numPr>
        <w:suppressAutoHyphens/>
        <w:spacing w:after="0" w:line="240" w:lineRule="auto"/>
        <w:jc w:val="both"/>
        <w:rPr>
          <w:rFonts w:ascii="Comic Sans MS" w:hAnsi="Comic Sans MS"/>
        </w:rPr>
      </w:pPr>
      <w:r w:rsidRPr="00C953D1">
        <w:rPr>
          <w:rFonts w:ascii="Comic Sans MS" w:hAnsi="Comic Sans MS"/>
        </w:rPr>
        <w:t>présenter un pH voisin du pH optimal ;</w:t>
      </w:r>
    </w:p>
    <w:p w:rsidR="00EB4ECD" w:rsidRDefault="00EB4ECD" w:rsidP="00C953D1">
      <w:pPr>
        <w:numPr>
          <w:ilvl w:val="1"/>
          <w:numId w:val="43"/>
        </w:numPr>
        <w:suppressAutoHyphens/>
        <w:spacing w:after="0" w:line="240" w:lineRule="auto"/>
        <w:jc w:val="both"/>
        <w:rPr>
          <w:rFonts w:ascii="Comic Sans MS" w:hAnsi="Comic Sans MS"/>
        </w:rPr>
      </w:pPr>
      <w:r w:rsidRPr="00C953D1">
        <w:rPr>
          <w:rFonts w:ascii="Comic Sans MS" w:hAnsi="Comic Sans MS"/>
        </w:rPr>
        <w:t>présenter une force ionique optimale (le milieu peut être isotonique mais ce n’est pas obligatoire).</w:t>
      </w:r>
    </w:p>
    <w:p w:rsidR="00C953D1" w:rsidRPr="00C953D1" w:rsidRDefault="00C953D1" w:rsidP="00C953D1">
      <w:pPr>
        <w:suppressAutoHyphens/>
        <w:spacing w:after="0" w:line="240" w:lineRule="auto"/>
        <w:ind w:left="1440"/>
        <w:jc w:val="both"/>
        <w:rPr>
          <w:rFonts w:ascii="Comic Sans MS" w:hAnsi="Comic Sans MS"/>
        </w:rPr>
      </w:pPr>
    </w:p>
    <w:p w:rsidR="00EB4ECD" w:rsidRPr="00C953D1" w:rsidRDefault="00EB4ECD" w:rsidP="00C953D1">
      <w:pPr>
        <w:numPr>
          <w:ilvl w:val="0"/>
          <w:numId w:val="43"/>
        </w:numPr>
        <w:suppressAutoHyphens/>
        <w:spacing w:after="0" w:line="240" w:lineRule="auto"/>
        <w:jc w:val="both"/>
        <w:rPr>
          <w:rFonts w:ascii="Comic Sans MS" w:hAnsi="Comic Sans MS"/>
          <w:b/>
          <w:bCs/>
          <w:u w:val="single"/>
        </w:rPr>
      </w:pPr>
      <w:r w:rsidRPr="00C953D1">
        <w:rPr>
          <w:rFonts w:ascii="Comic Sans MS" w:hAnsi="Comic Sans MS"/>
          <w:b/>
          <w:bCs/>
          <w:u w:val="single"/>
        </w:rPr>
        <w:t>Les différents types de milieux</w:t>
      </w:r>
    </w:p>
    <w:p w:rsidR="00EB4ECD" w:rsidRPr="00C953D1" w:rsidRDefault="00EB4ECD" w:rsidP="00C953D1">
      <w:pPr>
        <w:suppressAutoHyphens/>
        <w:jc w:val="both"/>
        <w:rPr>
          <w:rFonts w:ascii="Comic Sans MS" w:hAnsi="Comic Sans MS"/>
        </w:rPr>
      </w:pPr>
      <w:r w:rsidRPr="00C953D1">
        <w:rPr>
          <w:rFonts w:ascii="Comic Sans MS" w:hAnsi="Comic Sans MS"/>
        </w:rPr>
        <w:t>Il existe une grande variété de milieux de culture en rapport avec la diversité des exigences nutritives des micro-organismes. On distingue généralement :</w:t>
      </w:r>
    </w:p>
    <w:p w:rsidR="005E3C41" w:rsidRDefault="00EB4ECD" w:rsidP="005E3C41">
      <w:pPr>
        <w:numPr>
          <w:ilvl w:val="1"/>
          <w:numId w:val="43"/>
        </w:numPr>
        <w:tabs>
          <w:tab w:val="clear" w:pos="1440"/>
          <w:tab w:val="num" w:pos="0"/>
        </w:tabs>
        <w:suppressAutoHyphens/>
        <w:spacing w:after="0" w:line="240" w:lineRule="auto"/>
        <w:ind w:left="0"/>
        <w:jc w:val="both"/>
        <w:rPr>
          <w:rFonts w:ascii="Comic Sans MS" w:hAnsi="Comic Sans MS"/>
        </w:rPr>
      </w:pPr>
      <w:r w:rsidRPr="00C953D1">
        <w:rPr>
          <w:rFonts w:ascii="Comic Sans MS" w:hAnsi="Comic Sans MS"/>
          <w:b/>
          <w:bCs/>
        </w:rPr>
        <w:t xml:space="preserve">les milieux synthétiques </w:t>
      </w:r>
      <w:r w:rsidRPr="00C953D1">
        <w:rPr>
          <w:rFonts w:ascii="Comic Sans MS" w:hAnsi="Comic Sans MS"/>
        </w:rPr>
        <w:t>de composition exactement c</w:t>
      </w:r>
      <w:r w:rsidR="00C953D1">
        <w:rPr>
          <w:rFonts w:ascii="Comic Sans MS" w:hAnsi="Comic Sans MS"/>
        </w:rPr>
        <w:t>onnue, qualitativement et quantitati</w:t>
      </w:r>
      <w:r w:rsidRPr="00C953D1">
        <w:rPr>
          <w:rFonts w:ascii="Comic Sans MS" w:hAnsi="Comic Sans MS"/>
        </w:rPr>
        <w:t>vement. Ces milieux sont surtout utilisés pour l’étude des bactéries autotrophes ou pour étudier les besoins nutritifs d’un germe. Ils sont rarement utilisés en routine à l’exception de que</w:t>
      </w:r>
      <w:r w:rsidR="008A6130">
        <w:rPr>
          <w:rFonts w:ascii="Comic Sans MS" w:hAnsi="Comic Sans MS"/>
        </w:rPr>
        <w:t xml:space="preserve">lques uns : Citrate de Simons, </w:t>
      </w:r>
      <w:r w:rsidRPr="00C953D1">
        <w:rPr>
          <w:rFonts w:ascii="Comic Sans MS" w:hAnsi="Comic Sans MS"/>
        </w:rPr>
        <w:t xml:space="preserve"> Urée-Tryptophane…</w:t>
      </w:r>
    </w:p>
    <w:p w:rsidR="00EB4ECD" w:rsidRPr="005E3C41" w:rsidRDefault="00EB4ECD" w:rsidP="005E3C41">
      <w:pPr>
        <w:numPr>
          <w:ilvl w:val="1"/>
          <w:numId w:val="43"/>
        </w:numPr>
        <w:tabs>
          <w:tab w:val="clear" w:pos="1440"/>
          <w:tab w:val="num" w:pos="0"/>
        </w:tabs>
        <w:suppressAutoHyphens/>
        <w:spacing w:after="0" w:line="240" w:lineRule="auto"/>
        <w:ind w:left="0"/>
        <w:jc w:val="both"/>
        <w:rPr>
          <w:rFonts w:ascii="Comic Sans MS" w:hAnsi="Comic Sans MS"/>
        </w:rPr>
      </w:pPr>
      <w:r w:rsidRPr="005E3C41">
        <w:rPr>
          <w:rFonts w:ascii="Comic Sans MS" w:hAnsi="Comic Sans MS"/>
          <w:b/>
          <w:bCs/>
        </w:rPr>
        <w:t>Les milieux empiriques</w:t>
      </w:r>
      <w:r w:rsidRPr="005E3C41">
        <w:rPr>
          <w:rFonts w:ascii="Comic Sans MS" w:hAnsi="Comic Sans MS"/>
        </w:rPr>
        <w:t xml:space="preserve"> de composition connue seulement avec approximation car dépendant des matières premières utilisées : extrait de viande ou de levure, peptones, sucres et éventuellement liquides biologiques (sérum, sang…) </w:t>
      </w:r>
    </w:p>
    <w:p w:rsidR="008A6130" w:rsidRPr="008A6130" w:rsidRDefault="008A6130" w:rsidP="008A6130">
      <w:pPr>
        <w:suppressAutoHyphens/>
        <w:spacing w:after="0" w:line="240" w:lineRule="auto"/>
        <w:ind w:left="720"/>
        <w:jc w:val="both"/>
        <w:rPr>
          <w:rFonts w:ascii="Comic Sans MS" w:hAnsi="Comic Sans MS"/>
        </w:rPr>
      </w:pPr>
    </w:p>
    <w:p w:rsidR="00EB4ECD" w:rsidRPr="00C953D1" w:rsidRDefault="00EB4ECD" w:rsidP="00EB4ECD">
      <w:pPr>
        <w:suppressAutoHyphens/>
        <w:jc w:val="both"/>
        <w:rPr>
          <w:rFonts w:ascii="Comic Sans MS" w:hAnsi="Comic Sans MS"/>
        </w:rPr>
      </w:pPr>
      <w:r w:rsidRPr="00C953D1">
        <w:rPr>
          <w:rFonts w:ascii="Comic Sans MS" w:hAnsi="Comic Sans MS"/>
        </w:rPr>
        <w:t xml:space="preserve">On obtient les milieux solides en ajoutant un agent gélifiant à un milieu liquide. Le gélifiant le plus utilisé est </w:t>
      </w:r>
      <w:r w:rsidRPr="00C953D1">
        <w:rPr>
          <w:rFonts w:ascii="Comic Sans MS" w:hAnsi="Comic Sans MS"/>
          <w:b/>
          <w:bCs/>
        </w:rPr>
        <w:t>l’agar-agar ou gélose</w:t>
      </w:r>
      <w:r w:rsidRPr="00C953D1">
        <w:rPr>
          <w:rFonts w:ascii="Comic Sans MS" w:hAnsi="Comic Sans MS"/>
        </w:rPr>
        <w:t xml:space="preserve"> : il s’agit d’un polygalactoside sulfaté présentant la propriété de former avec l’eau un gel solide à une température inférieure à environ </w:t>
      </w:r>
      <w:smartTag w:uri="urn:schemas-microsoft-com:office:smarttags" w:element="metricconverter">
        <w:smartTagPr>
          <w:attr w:name="ProductID" w:val="60 ﾰC"/>
        </w:smartTagPr>
        <w:r w:rsidRPr="00C953D1">
          <w:rPr>
            <w:rFonts w:ascii="Comic Sans MS" w:hAnsi="Comic Sans MS"/>
          </w:rPr>
          <w:t>60 °C</w:t>
        </w:r>
      </w:smartTag>
      <w:r w:rsidRPr="00C953D1">
        <w:rPr>
          <w:rFonts w:ascii="Comic Sans MS" w:hAnsi="Comic Sans MS"/>
        </w:rPr>
        <w:t xml:space="preserve"> tout en étant liquéfiable par ébullition, auquel cas, il reste en surfusion (liquide) jusqu’aux environs de </w:t>
      </w:r>
      <w:smartTag w:uri="urn:schemas-microsoft-com:office:smarttags" w:element="metricconverter">
        <w:smartTagPr>
          <w:attr w:name="ProductID" w:val="45ﾰC"/>
        </w:smartTagPr>
        <w:r w:rsidRPr="00C953D1">
          <w:rPr>
            <w:rFonts w:ascii="Comic Sans MS" w:hAnsi="Comic Sans MS"/>
          </w:rPr>
          <w:t>45°C</w:t>
        </w:r>
      </w:smartTag>
      <w:r w:rsidRPr="00C953D1">
        <w:rPr>
          <w:rFonts w:ascii="Comic Sans MS" w:hAnsi="Comic Sans MS"/>
        </w:rPr>
        <w:t>. D’autre part, très peu de micro-organismes sont capables d’hydrolyser l’agar. Il s’agit donc du procédé le plus utilisé pour fabriquer des milieux solides, l’addition de diverses autres molécules ne posant aucun problème particulier dans ce milieu aqueux.  Les milieux solides destinés à être coulés en boîte de Pétri ou en tube ont une teneur en gélose assez élevée (</w:t>
      </w:r>
      <w:smartTag w:uri="urn:schemas-microsoft-com:office:smarttags" w:element="metricconverter">
        <w:smartTagPr>
          <w:attr w:name="ProductID" w:val="15 g"/>
        </w:smartTagPr>
        <w:r w:rsidRPr="00C953D1">
          <w:rPr>
            <w:rFonts w:ascii="Comic Sans MS" w:hAnsi="Comic Sans MS"/>
          </w:rPr>
          <w:t>15 g</w:t>
        </w:r>
      </w:smartTag>
      <w:r w:rsidRPr="00C953D1">
        <w:rPr>
          <w:rFonts w:ascii="Comic Sans MS" w:hAnsi="Comic Sans MS"/>
        </w:rPr>
        <w:t>.L</w:t>
      </w:r>
      <w:r w:rsidRPr="00C953D1">
        <w:rPr>
          <w:rFonts w:ascii="Comic Sans MS" w:hAnsi="Comic Sans MS"/>
          <w:vertAlign w:val="superscript"/>
        </w:rPr>
        <w:t>-1</w:t>
      </w:r>
      <w:r w:rsidRPr="00C953D1">
        <w:rPr>
          <w:rFonts w:ascii="Comic Sans MS" w:hAnsi="Comic Sans MS"/>
        </w:rPr>
        <w:t xml:space="preserve">) tandis que les géloses molles ou semi-solides sont peu gélosées (3 à </w:t>
      </w:r>
      <w:smartTag w:uri="urn:schemas-microsoft-com:office:smarttags" w:element="metricconverter">
        <w:smartTagPr>
          <w:attr w:name="ProductID" w:val="5 g"/>
        </w:smartTagPr>
        <w:r w:rsidRPr="00C953D1">
          <w:rPr>
            <w:rFonts w:ascii="Comic Sans MS" w:hAnsi="Comic Sans MS"/>
          </w:rPr>
          <w:t>5 g</w:t>
        </w:r>
      </w:smartTag>
      <w:r w:rsidRPr="00C953D1">
        <w:rPr>
          <w:rFonts w:ascii="Comic Sans MS" w:hAnsi="Comic Sans MS"/>
        </w:rPr>
        <w:t>.L</w:t>
      </w:r>
      <w:r w:rsidRPr="00C953D1">
        <w:rPr>
          <w:rFonts w:ascii="Comic Sans MS" w:hAnsi="Comic Sans MS"/>
          <w:vertAlign w:val="superscript"/>
        </w:rPr>
        <w:t>-1</w:t>
      </w:r>
      <w:r w:rsidRPr="00C953D1">
        <w:rPr>
          <w:rFonts w:ascii="Comic Sans MS" w:hAnsi="Comic Sans MS"/>
        </w:rPr>
        <w:t>) et présentent une consistance intermédiaire.</w:t>
      </w:r>
    </w:p>
    <w:p w:rsidR="00EB4ECD" w:rsidRPr="00C953D1" w:rsidRDefault="00EB4ECD" w:rsidP="00EB4ECD">
      <w:pPr>
        <w:suppressAutoHyphens/>
        <w:jc w:val="both"/>
        <w:rPr>
          <w:rFonts w:ascii="Comic Sans MS" w:hAnsi="Comic Sans MS"/>
        </w:rPr>
      </w:pPr>
    </w:p>
    <w:p w:rsidR="00EB4ECD" w:rsidRPr="00C953D1" w:rsidRDefault="00EB4ECD" w:rsidP="00EB4ECD">
      <w:pPr>
        <w:suppressAutoHyphens/>
        <w:jc w:val="both"/>
        <w:rPr>
          <w:rFonts w:ascii="Comic Sans MS" w:hAnsi="Comic Sans MS"/>
        </w:rPr>
      </w:pPr>
    </w:p>
    <w:p w:rsidR="00EB4ECD" w:rsidRPr="00C953D1" w:rsidRDefault="00EB4ECD" w:rsidP="00EB4ECD">
      <w:pPr>
        <w:numPr>
          <w:ilvl w:val="0"/>
          <w:numId w:val="43"/>
        </w:numPr>
        <w:suppressAutoHyphens/>
        <w:spacing w:after="0" w:line="240" w:lineRule="auto"/>
        <w:jc w:val="both"/>
        <w:rPr>
          <w:rFonts w:ascii="Comic Sans MS" w:hAnsi="Comic Sans MS"/>
          <w:b/>
          <w:bCs/>
          <w:u w:val="single"/>
        </w:rPr>
      </w:pPr>
      <w:r w:rsidRPr="00C953D1">
        <w:rPr>
          <w:rFonts w:ascii="Comic Sans MS" w:hAnsi="Comic Sans MS"/>
          <w:b/>
          <w:bCs/>
          <w:u w:val="single"/>
        </w:rPr>
        <w:lastRenderedPageBreak/>
        <w:t>Description de quelques milieux</w:t>
      </w:r>
    </w:p>
    <w:p w:rsidR="00EB4ECD" w:rsidRPr="008A6130" w:rsidRDefault="008A6130" w:rsidP="008A6130">
      <w:pPr>
        <w:suppressAutoHyphens/>
        <w:jc w:val="both"/>
        <w:rPr>
          <w:rFonts w:ascii="Comic Sans MS" w:hAnsi="Comic Sans MS"/>
          <w:i/>
          <w:iCs/>
          <w:u w:val="single"/>
        </w:rPr>
      </w:pPr>
      <w:r>
        <w:rPr>
          <w:rFonts w:ascii="Comic Sans MS" w:hAnsi="Comic Sans MS"/>
        </w:rPr>
        <w:t xml:space="preserve">        </w:t>
      </w:r>
      <w:r w:rsidR="00EB4ECD" w:rsidRPr="00C953D1">
        <w:rPr>
          <w:rFonts w:ascii="Comic Sans MS" w:hAnsi="Comic Sans MS"/>
          <w:i/>
          <w:iCs/>
          <w:u w:val="single"/>
        </w:rPr>
        <w:t>3-1 Les milieux non sélectifs</w:t>
      </w:r>
    </w:p>
    <w:p w:rsidR="00EB4ECD" w:rsidRPr="00C953D1" w:rsidRDefault="00EB4ECD" w:rsidP="00334A7A">
      <w:pPr>
        <w:suppressAutoHyphens/>
        <w:jc w:val="both"/>
        <w:rPr>
          <w:rFonts w:ascii="Comic Sans MS" w:hAnsi="Comic Sans MS"/>
        </w:rPr>
      </w:pPr>
      <w:r w:rsidRPr="00C953D1">
        <w:rPr>
          <w:rFonts w:ascii="Comic Sans MS" w:hAnsi="Comic Sans MS"/>
        </w:rPr>
        <w:t xml:space="preserve">On regroupe sous ce vocable tous les milieux ne contenant aucune molécule inhibitrice. Ils sont en général de préparation assez simple et généralement peu coûteux. Ces milieux contiennent une base nutritive constituée de molécules azotées (acides aminés, facteurs de croissance diverses…) provenant de l’hydrolyse de produit d’origine vivante (animale, végétale, mycélienne) comme les peptones, les extraits de viande ou de levure. </w:t>
      </w:r>
    </w:p>
    <w:p w:rsidR="00EB4ECD" w:rsidRPr="00C953D1" w:rsidRDefault="00EB4ECD" w:rsidP="00EB4ECD">
      <w:pPr>
        <w:suppressAutoHyphens/>
        <w:jc w:val="both"/>
        <w:rPr>
          <w:rFonts w:ascii="Comic Sans MS" w:hAnsi="Comic Sans MS"/>
        </w:rPr>
      </w:pPr>
      <w:r w:rsidRPr="00C953D1">
        <w:rPr>
          <w:rFonts w:ascii="Comic Sans MS" w:hAnsi="Comic Sans MS"/>
        </w:rPr>
        <w:t>Souvent, les milieux non sélectifs comportent une molécule et son système de révélation (sucre le plus souvent) ce qui permet une première discrimination des genres mais ce n’est pas obligatoire.</w:t>
      </w:r>
    </w:p>
    <w:p w:rsidR="00EB4ECD" w:rsidRPr="00334A7A" w:rsidRDefault="00EB4ECD" w:rsidP="00334A7A">
      <w:pPr>
        <w:suppressAutoHyphens/>
        <w:jc w:val="both"/>
        <w:rPr>
          <w:rFonts w:ascii="Comic Sans MS" w:hAnsi="Comic Sans MS"/>
          <w:i/>
          <w:iCs/>
        </w:rPr>
      </w:pPr>
      <w:r w:rsidRPr="00C953D1">
        <w:rPr>
          <w:rFonts w:ascii="Comic Sans MS" w:hAnsi="Comic Sans MS"/>
        </w:rPr>
        <w:t xml:space="preserve">Exemple : </w:t>
      </w:r>
      <w:r w:rsidRPr="00C953D1">
        <w:rPr>
          <w:rFonts w:ascii="Comic Sans MS" w:hAnsi="Comic Sans MS"/>
          <w:i/>
          <w:iCs/>
        </w:rPr>
        <w:t>La gélose Mueller-Hinton</w:t>
      </w:r>
    </w:p>
    <w:p w:rsidR="00334A7A" w:rsidRDefault="00EB4ECD" w:rsidP="00334A7A">
      <w:pPr>
        <w:suppressAutoHyphens/>
        <w:ind w:left="708"/>
        <w:jc w:val="both"/>
        <w:rPr>
          <w:rFonts w:ascii="Comic Sans MS" w:hAnsi="Comic Sans MS"/>
          <w:vertAlign w:val="superscript"/>
        </w:rPr>
      </w:pPr>
      <w:r w:rsidRPr="00C953D1">
        <w:rPr>
          <w:rFonts w:ascii="Comic Sans MS" w:hAnsi="Comic Sans MS"/>
        </w:rPr>
        <w:t>Infusion de viande de bœuf</w:t>
      </w:r>
      <w:r w:rsidRPr="00C953D1">
        <w:rPr>
          <w:rFonts w:ascii="Comic Sans MS" w:hAnsi="Comic Sans MS"/>
        </w:rPr>
        <w:tab/>
        <w:t>300 ml.L</w:t>
      </w:r>
      <w:r w:rsidRPr="00C953D1">
        <w:rPr>
          <w:rFonts w:ascii="Comic Sans MS" w:hAnsi="Comic Sans MS"/>
          <w:vertAlign w:val="superscript"/>
        </w:rPr>
        <w:t>-1</w:t>
      </w:r>
    </w:p>
    <w:p w:rsidR="00EB4ECD" w:rsidRPr="00C953D1" w:rsidRDefault="00EB4ECD" w:rsidP="00334A7A">
      <w:pPr>
        <w:suppressAutoHyphens/>
        <w:ind w:left="708"/>
        <w:jc w:val="both"/>
        <w:rPr>
          <w:rFonts w:ascii="Comic Sans MS" w:hAnsi="Comic Sans MS"/>
          <w:vertAlign w:val="superscript"/>
        </w:rPr>
      </w:pPr>
      <w:r w:rsidRPr="00C953D1">
        <w:rPr>
          <w:rFonts w:ascii="Comic Sans MS" w:hAnsi="Comic Sans MS"/>
        </w:rPr>
        <w:t>Peptone de caséine</w:t>
      </w:r>
      <w:r w:rsidRPr="00C953D1">
        <w:rPr>
          <w:rFonts w:ascii="Comic Sans MS" w:hAnsi="Comic Sans MS"/>
        </w:rPr>
        <w:tab/>
      </w:r>
      <w:r w:rsidRPr="00C953D1">
        <w:rPr>
          <w:rFonts w:ascii="Comic Sans MS" w:hAnsi="Comic Sans MS"/>
        </w:rPr>
        <w:tab/>
      </w:r>
      <w:smartTag w:uri="urn:schemas-microsoft-com:office:smarttags" w:element="metricconverter">
        <w:smartTagPr>
          <w:attr w:name="ProductID" w:val="17.5 g"/>
        </w:smartTagPr>
        <w:r w:rsidRPr="00C953D1">
          <w:rPr>
            <w:rFonts w:ascii="Comic Sans MS" w:hAnsi="Comic Sans MS"/>
          </w:rPr>
          <w:t>17.5 g</w:t>
        </w:r>
      </w:smartTag>
      <w:r w:rsidRPr="00C953D1">
        <w:rPr>
          <w:rFonts w:ascii="Comic Sans MS" w:hAnsi="Comic Sans MS"/>
        </w:rPr>
        <w:t>.L</w:t>
      </w:r>
      <w:r w:rsidRPr="00C953D1">
        <w:rPr>
          <w:rFonts w:ascii="Comic Sans MS" w:hAnsi="Comic Sans MS"/>
          <w:vertAlign w:val="superscript"/>
        </w:rPr>
        <w:t>-1</w:t>
      </w:r>
      <w:r w:rsidR="00334A7A" w:rsidRPr="00C953D1">
        <w:rPr>
          <w:rFonts w:ascii="Comic Sans MS" w:hAnsi="Comic Sans MS"/>
          <w:noProof/>
          <w:lang w:eastAsia="fr-FR"/>
        </w:rPr>
        <w:drawing>
          <wp:inline distT="0" distB="0" distL="0" distR="0">
            <wp:extent cx="1371600" cy="752475"/>
            <wp:effectExtent l="19050" t="0" r="0" b="0"/>
            <wp:docPr id="10" name="Image 1" descr="A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B"/>
                    <pic:cNvPicPr>
                      <a:picLocks noChangeAspect="1" noChangeArrowheads="1"/>
                    </pic:cNvPicPr>
                  </pic:nvPicPr>
                  <pic:blipFill>
                    <a:blip r:embed="rId38"/>
                    <a:srcRect r="9363"/>
                    <a:stretch>
                      <a:fillRect/>
                    </a:stretch>
                  </pic:blipFill>
                  <pic:spPr bwMode="auto">
                    <a:xfrm flipH="1">
                      <a:off x="0" y="0"/>
                      <a:ext cx="1371600" cy="752475"/>
                    </a:xfrm>
                    <a:prstGeom prst="rect">
                      <a:avLst/>
                    </a:prstGeom>
                    <a:noFill/>
                    <a:ln w="9525">
                      <a:noFill/>
                      <a:miter lim="800000"/>
                      <a:headEnd/>
                      <a:tailEnd/>
                    </a:ln>
                  </pic:spPr>
                </pic:pic>
              </a:graphicData>
            </a:graphic>
          </wp:inline>
        </w:drawing>
      </w:r>
    </w:p>
    <w:p w:rsidR="00EB4ECD" w:rsidRPr="00C953D1" w:rsidRDefault="00EB4ECD" w:rsidP="00EB4ECD">
      <w:pPr>
        <w:suppressAutoHyphens/>
        <w:ind w:left="708"/>
        <w:jc w:val="both"/>
        <w:rPr>
          <w:rFonts w:ascii="Comic Sans MS" w:hAnsi="Comic Sans MS"/>
        </w:rPr>
      </w:pPr>
      <w:r w:rsidRPr="00C953D1">
        <w:rPr>
          <w:rFonts w:ascii="Comic Sans MS" w:hAnsi="Comic Sans MS"/>
        </w:rPr>
        <w:t>Amidon de maïs</w:t>
      </w:r>
      <w:r w:rsidRPr="00C953D1">
        <w:rPr>
          <w:rFonts w:ascii="Comic Sans MS" w:hAnsi="Comic Sans MS"/>
        </w:rPr>
        <w:tab/>
      </w:r>
      <w:r w:rsidRPr="00C953D1">
        <w:rPr>
          <w:rFonts w:ascii="Comic Sans MS" w:hAnsi="Comic Sans MS"/>
        </w:rPr>
        <w:tab/>
      </w:r>
      <w:smartTag w:uri="urn:schemas-microsoft-com:office:smarttags" w:element="metricconverter">
        <w:smartTagPr>
          <w:attr w:name="ProductID" w:val="1.5 g"/>
        </w:smartTagPr>
        <w:r w:rsidRPr="00C953D1">
          <w:rPr>
            <w:rFonts w:ascii="Comic Sans MS" w:hAnsi="Comic Sans MS"/>
          </w:rPr>
          <w:t>1.5 g</w:t>
        </w:r>
      </w:smartTag>
      <w:r w:rsidRPr="00C953D1">
        <w:rPr>
          <w:rFonts w:ascii="Comic Sans MS" w:hAnsi="Comic Sans MS"/>
        </w:rPr>
        <w:t>.L</w:t>
      </w:r>
      <w:r w:rsidRPr="00C953D1">
        <w:rPr>
          <w:rFonts w:ascii="Comic Sans MS" w:hAnsi="Comic Sans MS"/>
          <w:vertAlign w:val="superscript"/>
        </w:rPr>
        <w:t>-1</w:t>
      </w:r>
    </w:p>
    <w:p w:rsidR="00EB4ECD" w:rsidRPr="00C953D1" w:rsidRDefault="00EB4ECD" w:rsidP="00334A7A">
      <w:pPr>
        <w:suppressAutoHyphens/>
        <w:ind w:left="708"/>
        <w:jc w:val="both"/>
        <w:rPr>
          <w:rFonts w:ascii="Comic Sans MS" w:hAnsi="Comic Sans MS"/>
        </w:rPr>
      </w:pPr>
      <w:r w:rsidRPr="00C953D1">
        <w:rPr>
          <w:rFonts w:ascii="Comic Sans MS" w:hAnsi="Comic Sans MS"/>
        </w:rPr>
        <w:t>Agar</w:t>
      </w:r>
      <w:r w:rsidRPr="00C953D1">
        <w:rPr>
          <w:rFonts w:ascii="Comic Sans MS" w:hAnsi="Comic Sans MS"/>
        </w:rPr>
        <w:tab/>
      </w:r>
      <w:r w:rsidRPr="00C953D1">
        <w:rPr>
          <w:rFonts w:ascii="Comic Sans MS" w:hAnsi="Comic Sans MS"/>
        </w:rPr>
        <w:tab/>
      </w:r>
      <w:r w:rsidRPr="00C953D1">
        <w:rPr>
          <w:rFonts w:ascii="Comic Sans MS" w:hAnsi="Comic Sans MS"/>
        </w:rPr>
        <w:tab/>
      </w:r>
      <w:smartTag w:uri="urn:schemas-microsoft-com:office:smarttags" w:element="metricconverter">
        <w:smartTagPr>
          <w:attr w:name="ProductID" w:val="17 g"/>
        </w:smartTagPr>
        <w:r w:rsidRPr="00C953D1">
          <w:rPr>
            <w:rFonts w:ascii="Comic Sans MS" w:hAnsi="Comic Sans MS"/>
          </w:rPr>
          <w:t>17 g</w:t>
        </w:r>
      </w:smartTag>
      <w:r w:rsidRPr="00C953D1">
        <w:rPr>
          <w:rFonts w:ascii="Comic Sans MS" w:hAnsi="Comic Sans MS"/>
        </w:rPr>
        <w:t>.L</w:t>
      </w:r>
      <w:r w:rsidRPr="00C953D1">
        <w:rPr>
          <w:rFonts w:ascii="Comic Sans MS" w:hAnsi="Comic Sans MS"/>
          <w:vertAlign w:val="superscript"/>
        </w:rPr>
        <w:t>-1</w:t>
      </w: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 xml:space="preserve">Ce milieu riche est la gélose de référence pour la réalisation d’antibiogramme selon la méthode de Kirby-Bauer. Sa composition (notamment la concentration en magnésium, en calcium, en thymine et en thymidine), son épaisseur sont standardisées (norme standards M6-P du NCCLS). Il permet </w:t>
      </w:r>
      <w:r w:rsidR="00334A7A">
        <w:rPr>
          <w:rFonts w:ascii="Comic Sans MS" w:hAnsi="Comic Sans MS"/>
          <w:sz w:val="22"/>
          <w:szCs w:val="22"/>
        </w:rPr>
        <w:t xml:space="preserve">la pousse de nombreux </w:t>
      </w:r>
      <w:r w:rsidRPr="00C953D1">
        <w:rPr>
          <w:rFonts w:ascii="Comic Sans MS" w:hAnsi="Comic Sans MS"/>
          <w:sz w:val="22"/>
          <w:szCs w:val="22"/>
        </w:rPr>
        <w:t xml:space="preserve">  micro-organismes</w:t>
      </w:r>
    </w:p>
    <w:p w:rsidR="00EB4ECD" w:rsidRPr="00C953D1" w:rsidRDefault="00EB4ECD" w:rsidP="00334A7A">
      <w:pPr>
        <w:suppressAutoHyphens/>
        <w:jc w:val="both"/>
        <w:rPr>
          <w:rFonts w:ascii="Comic Sans MS" w:hAnsi="Comic Sans MS"/>
        </w:rPr>
      </w:pPr>
    </w:p>
    <w:p w:rsidR="00EB4ECD" w:rsidRPr="00334A7A" w:rsidRDefault="00EB4ECD" w:rsidP="00334A7A">
      <w:pPr>
        <w:suppressAutoHyphens/>
        <w:ind w:firstLine="708"/>
        <w:jc w:val="both"/>
        <w:rPr>
          <w:rFonts w:ascii="Comic Sans MS" w:hAnsi="Comic Sans MS"/>
          <w:i/>
          <w:iCs/>
          <w:u w:val="single"/>
        </w:rPr>
      </w:pPr>
      <w:r w:rsidRPr="00C953D1">
        <w:rPr>
          <w:rFonts w:ascii="Comic Sans MS" w:hAnsi="Comic Sans MS"/>
          <w:i/>
          <w:iCs/>
          <w:u w:val="single"/>
        </w:rPr>
        <w:t>3-2 Les milieux non sélectifs enrichis</w:t>
      </w: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Ils sont obtenus en incorporant à un milieu de base adéquat des liquides ou suspensions riches en molécules organiques diverses : du sang, du sérum, du liquide d’ascite, de l’extrait globulaire, des suppléments polyvitaminiques… Les qualités nutritives peuvent être améliorées par dénaturation thermique des constituants, en particulier pour le sang. Ils permettent la pousse de nombreux germes exigeants ou très exigeants. Les plus utilisées sont les géloses au sang frais ou au sang cuit, et la gélose chocolat.</w:t>
      </w:r>
    </w:p>
    <w:p w:rsidR="00EB4ECD" w:rsidRPr="00C953D1" w:rsidRDefault="00EB4ECD" w:rsidP="00EB4ECD">
      <w:pPr>
        <w:pStyle w:val="Titre1"/>
        <w:suppressAutoHyphens/>
        <w:ind w:left="0" w:firstLine="0"/>
        <w:rPr>
          <w:rFonts w:ascii="Comic Sans MS" w:hAnsi="Comic Sans MS"/>
          <w:sz w:val="22"/>
          <w:szCs w:val="22"/>
        </w:rPr>
      </w:pPr>
      <w:r w:rsidRPr="00C953D1">
        <w:rPr>
          <w:rFonts w:ascii="Comic Sans MS" w:hAnsi="Comic Sans MS"/>
          <w:i w:val="0"/>
          <w:iCs w:val="0"/>
          <w:sz w:val="22"/>
          <w:szCs w:val="22"/>
        </w:rPr>
        <w:t>Exemple</w:t>
      </w:r>
      <w:r w:rsidR="00334A7A">
        <w:rPr>
          <w:rFonts w:ascii="Comic Sans MS" w:hAnsi="Comic Sans MS"/>
          <w:i w:val="0"/>
          <w:iCs w:val="0"/>
          <w:sz w:val="22"/>
          <w:szCs w:val="22"/>
        </w:rPr>
        <w:t> :</w:t>
      </w:r>
      <w:r w:rsidRPr="00C953D1">
        <w:rPr>
          <w:rFonts w:ascii="Comic Sans MS" w:hAnsi="Comic Sans MS"/>
          <w:sz w:val="22"/>
          <w:szCs w:val="22"/>
        </w:rPr>
        <w:t xml:space="preserve"> Les géloses au sang  frais et chocolat </w:t>
      </w:r>
    </w:p>
    <w:p w:rsidR="00EB4ECD" w:rsidRPr="00C953D1" w:rsidRDefault="00EB4ECD" w:rsidP="00EB4ECD">
      <w:pPr>
        <w:suppressAutoHyphens/>
        <w:ind w:left="1416" w:firstLine="708"/>
        <w:jc w:val="both"/>
        <w:rPr>
          <w:rFonts w:ascii="Comic Sans MS" w:hAnsi="Comic Sans MS"/>
        </w:rPr>
      </w:pPr>
    </w:p>
    <w:p w:rsidR="00EB4ECD" w:rsidRPr="00C953D1" w:rsidRDefault="00EB4ECD" w:rsidP="00EB4ECD">
      <w:pPr>
        <w:suppressAutoHyphens/>
        <w:jc w:val="both"/>
        <w:rPr>
          <w:rFonts w:ascii="Comic Sans MS" w:hAnsi="Comic Sans MS"/>
        </w:rPr>
      </w:pPr>
      <w:r w:rsidRPr="00C953D1">
        <w:rPr>
          <w:rFonts w:ascii="Comic Sans MS" w:hAnsi="Comic Sans MS"/>
        </w:rPr>
        <w:t>L’addition de sang au milieu de base peut avoir plusieurs buts :</w:t>
      </w:r>
    </w:p>
    <w:p w:rsidR="00EB4ECD" w:rsidRPr="00C953D1" w:rsidRDefault="00EB4ECD" w:rsidP="00EB4ECD">
      <w:pPr>
        <w:numPr>
          <w:ilvl w:val="0"/>
          <w:numId w:val="44"/>
        </w:numPr>
        <w:suppressAutoHyphens/>
        <w:spacing w:after="0" w:line="240" w:lineRule="auto"/>
        <w:jc w:val="both"/>
        <w:rPr>
          <w:rFonts w:ascii="Comic Sans MS" w:hAnsi="Comic Sans MS"/>
        </w:rPr>
      </w:pPr>
      <w:r w:rsidRPr="00C953D1">
        <w:rPr>
          <w:rFonts w:ascii="Comic Sans MS" w:hAnsi="Comic Sans MS"/>
        </w:rPr>
        <w:t>apporter des facteurs de croissance nécessaire au micro-organisme étudié</w:t>
      </w:r>
    </w:p>
    <w:p w:rsidR="00EB4ECD" w:rsidRPr="00C953D1" w:rsidRDefault="00EB4ECD" w:rsidP="00EB4ECD">
      <w:pPr>
        <w:numPr>
          <w:ilvl w:val="0"/>
          <w:numId w:val="44"/>
        </w:numPr>
        <w:suppressAutoHyphens/>
        <w:spacing w:after="0" w:line="240" w:lineRule="auto"/>
        <w:jc w:val="both"/>
        <w:rPr>
          <w:rFonts w:ascii="Comic Sans MS" w:hAnsi="Comic Sans MS"/>
        </w:rPr>
      </w:pPr>
      <w:r w:rsidRPr="00C953D1">
        <w:rPr>
          <w:rFonts w:ascii="Comic Sans MS" w:hAnsi="Comic Sans MS"/>
        </w:rPr>
        <w:t>neutraliser certains inhibiteurs contenus dans les petones des milieux</w:t>
      </w:r>
    </w:p>
    <w:p w:rsidR="00EB4ECD" w:rsidRPr="00C953D1" w:rsidRDefault="00EB4ECD" w:rsidP="00EB4ECD">
      <w:pPr>
        <w:numPr>
          <w:ilvl w:val="0"/>
          <w:numId w:val="44"/>
        </w:numPr>
        <w:suppressAutoHyphens/>
        <w:spacing w:after="0" w:line="240" w:lineRule="auto"/>
        <w:jc w:val="both"/>
        <w:rPr>
          <w:rFonts w:ascii="Comic Sans MS" w:hAnsi="Comic Sans MS"/>
        </w:rPr>
      </w:pPr>
      <w:r w:rsidRPr="00C953D1">
        <w:rPr>
          <w:rFonts w:ascii="Comic Sans MS" w:hAnsi="Comic Sans MS"/>
        </w:rPr>
        <w:lastRenderedPageBreak/>
        <w:t xml:space="preserve">neutraliser, du fait de l’action peroxydasique et catalasique de l’hémoglobine, des ions superoxydes ou des peroxydes toxiques produits par le micro-organisme (intéressant en particulier pour les bactéries catalase – comme les </w:t>
      </w:r>
      <w:r w:rsidRPr="00C953D1">
        <w:rPr>
          <w:rFonts w:ascii="Comic Sans MS" w:hAnsi="Comic Sans MS"/>
          <w:i/>
          <w:iCs/>
        </w:rPr>
        <w:t>Streptococcaceae</w:t>
      </w:r>
      <w:r w:rsidRPr="00C953D1">
        <w:rPr>
          <w:rFonts w:ascii="Comic Sans MS" w:hAnsi="Comic Sans MS"/>
        </w:rPr>
        <w:t>)</w:t>
      </w:r>
    </w:p>
    <w:p w:rsidR="00EB4ECD" w:rsidRPr="00C953D1" w:rsidRDefault="00EB4ECD" w:rsidP="00EB4ECD">
      <w:pPr>
        <w:suppressAutoHyphens/>
        <w:jc w:val="both"/>
        <w:rPr>
          <w:rFonts w:ascii="Comic Sans MS" w:hAnsi="Comic Sans MS"/>
        </w:rPr>
      </w:pPr>
    </w:p>
    <w:p w:rsidR="00EB4ECD" w:rsidRPr="00C953D1" w:rsidRDefault="00EB4ECD" w:rsidP="00EB4ECD">
      <w:pPr>
        <w:suppressAutoHyphens/>
        <w:jc w:val="both"/>
        <w:rPr>
          <w:rFonts w:ascii="Comic Sans MS" w:hAnsi="Comic Sans MS"/>
        </w:rPr>
      </w:pPr>
      <w:r w:rsidRPr="00C953D1">
        <w:rPr>
          <w:rFonts w:ascii="Comic Sans MS" w:hAnsi="Comic Sans MS"/>
        </w:rPr>
        <w:t>Par ailleurs, il permet la lecture d’un caractère important lors de la détermination du germe : l’hémolyse.</w:t>
      </w: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Le sang peut être d’origines diverses : cheval, mouton, lapin, homme, bœuf (attention certains germes présentent un type d’hémolyse sur un sang et un autre type d’hémolyse avec un autre sang). Il est à ajouter à raison de 5 à 10% au milieu de base (Columbia, Tryptycase soja, Mueller Hinton, cœur cervelle). Celui-ci ne doit pas contenir de glucose, car il inhibe les hémolysines.</w:t>
      </w:r>
    </w:p>
    <w:p w:rsidR="00EB4ECD" w:rsidRPr="00C953D1" w:rsidRDefault="00EB4ECD" w:rsidP="00EB4ECD">
      <w:pPr>
        <w:suppressAutoHyphens/>
        <w:ind w:left="708"/>
        <w:jc w:val="both"/>
        <w:rPr>
          <w:rFonts w:ascii="Comic Sans MS" w:hAnsi="Comic Sans MS"/>
        </w:rPr>
      </w:pPr>
    </w:p>
    <w:p w:rsidR="00EB4ECD" w:rsidRPr="00C953D1" w:rsidRDefault="00EB4ECD" w:rsidP="00EB4ECD">
      <w:pPr>
        <w:suppressAutoHyphens/>
        <w:ind w:left="708"/>
        <w:jc w:val="center"/>
        <w:rPr>
          <w:rFonts w:ascii="Comic Sans MS" w:hAnsi="Comic Sans MS"/>
        </w:rPr>
      </w:pPr>
      <w:r w:rsidRPr="00C953D1">
        <w:rPr>
          <w:rFonts w:ascii="Comic Sans MS" w:hAnsi="Comic Sans MS"/>
          <w:noProof/>
          <w:lang w:eastAsia="fr-FR"/>
        </w:rPr>
        <w:drawing>
          <wp:inline distT="0" distB="0" distL="0" distR="0">
            <wp:extent cx="1276350" cy="1143000"/>
            <wp:effectExtent l="19050" t="0" r="0" b="0"/>
            <wp:docPr id="27" name="Image 2" descr="colu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umbia"/>
                    <pic:cNvPicPr>
                      <a:picLocks noChangeAspect="1" noChangeArrowheads="1"/>
                    </pic:cNvPicPr>
                  </pic:nvPicPr>
                  <pic:blipFill>
                    <a:blip r:embed="rId39"/>
                    <a:srcRect l="20775" t="16113" r="22455" b="16272"/>
                    <a:stretch>
                      <a:fillRect/>
                    </a:stretch>
                  </pic:blipFill>
                  <pic:spPr bwMode="auto">
                    <a:xfrm>
                      <a:off x="0" y="0"/>
                      <a:ext cx="1276350" cy="1143000"/>
                    </a:xfrm>
                    <a:prstGeom prst="rect">
                      <a:avLst/>
                    </a:prstGeom>
                    <a:noFill/>
                    <a:ln w="9525">
                      <a:noFill/>
                      <a:miter lim="800000"/>
                      <a:headEnd/>
                      <a:tailEnd/>
                    </a:ln>
                  </pic:spPr>
                </pic:pic>
              </a:graphicData>
            </a:graphic>
          </wp:inline>
        </w:drawing>
      </w:r>
      <w:r w:rsidRPr="00C953D1">
        <w:rPr>
          <w:rFonts w:ascii="Comic Sans MS" w:hAnsi="Comic Sans MS"/>
        </w:rPr>
        <w:t xml:space="preserve">                          </w:t>
      </w:r>
      <w:r w:rsidRPr="00C953D1">
        <w:rPr>
          <w:rFonts w:ascii="Comic Sans MS" w:hAnsi="Comic Sans MS"/>
          <w:noProof/>
          <w:lang w:eastAsia="fr-FR"/>
        </w:rPr>
        <w:drawing>
          <wp:inline distT="0" distB="0" distL="0" distR="0">
            <wp:extent cx="1333500" cy="1257300"/>
            <wp:effectExtent l="19050" t="0" r="0" b="0"/>
            <wp:docPr id="26" name="Image 3" descr="choco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colat"/>
                    <pic:cNvPicPr>
                      <a:picLocks noChangeAspect="1" noChangeArrowheads="1"/>
                    </pic:cNvPicPr>
                  </pic:nvPicPr>
                  <pic:blipFill>
                    <a:blip r:embed="rId40"/>
                    <a:srcRect l="23256" t="9291" r="17580" b="16679"/>
                    <a:stretch>
                      <a:fillRect/>
                    </a:stretch>
                  </pic:blipFill>
                  <pic:spPr bwMode="auto">
                    <a:xfrm>
                      <a:off x="0" y="0"/>
                      <a:ext cx="1333500" cy="1257300"/>
                    </a:xfrm>
                    <a:prstGeom prst="rect">
                      <a:avLst/>
                    </a:prstGeom>
                    <a:noFill/>
                    <a:ln w="9525">
                      <a:noFill/>
                      <a:miter lim="800000"/>
                      <a:headEnd/>
                      <a:tailEnd/>
                    </a:ln>
                  </pic:spPr>
                </pic:pic>
              </a:graphicData>
            </a:graphic>
          </wp:inline>
        </w:drawing>
      </w:r>
    </w:p>
    <w:p w:rsidR="00EB4ECD" w:rsidRPr="00334A7A" w:rsidRDefault="00334A7A" w:rsidP="00334A7A">
      <w:pPr>
        <w:suppressAutoHyphens/>
        <w:rPr>
          <w:rFonts w:ascii="Comic Sans MS" w:hAnsi="Comic Sans MS"/>
        </w:rPr>
      </w:pPr>
      <w:r>
        <w:rPr>
          <w:rFonts w:ascii="Comic Sans MS" w:hAnsi="Comic Sans MS"/>
        </w:rPr>
        <w:t xml:space="preserve">                                  </w:t>
      </w:r>
      <w:r w:rsidR="00EB4ECD" w:rsidRPr="00C953D1">
        <w:rPr>
          <w:rFonts w:ascii="Comic Sans MS" w:hAnsi="Comic Sans MS"/>
        </w:rPr>
        <w:t>Gélos</w:t>
      </w:r>
      <w:r>
        <w:rPr>
          <w:rFonts w:ascii="Comic Sans MS" w:hAnsi="Comic Sans MS"/>
        </w:rPr>
        <w:t>e au sang</w:t>
      </w:r>
      <w:r w:rsidR="00EB4ECD" w:rsidRPr="00C953D1">
        <w:rPr>
          <w:rFonts w:ascii="Comic Sans MS" w:hAnsi="Comic Sans MS"/>
        </w:rPr>
        <w:t xml:space="preserve">                       </w:t>
      </w:r>
      <w:r>
        <w:rPr>
          <w:rFonts w:ascii="Comic Sans MS" w:hAnsi="Comic Sans MS"/>
        </w:rPr>
        <w:t xml:space="preserve">      </w:t>
      </w:r>
      <w:r w:rsidR="00EB4ECD" w:rsidRPr="00C953D1">
        <w:rPr>
          <w:rFonts w:ascii="Comic Sans MS" w:hAnsi="Comic Sans MS"/>
        </w:rPr>
        <w:t xml:space="preserve">   Gélose  Chocolat</w:t>
      </w:r>
    </w:p>
    <w:p w:rsidR="00EB4ECD" w:rsidRPr="00C953D1" w:rsidRDefault="00EB4ECD" w:rsidP="00334A7A">
      <w:pPr>
        <w:suppressAutoHyphens/>
        <w:rPr>
          <w:rFonts w:ascii="Comic Sans MS" w:hAnsi="Comic Sans MS"/>
          <w:i/>
          <w:iCs/>
          <w:u w:val="single"/>
        </w:rPr>
      </w:pPr>
      <w:r w:rsidRPr="00C953D1">
        <w:rPr>
          <w:rFonts w:ascii="Comic Sans MS" w:hAnsi="Comic Sans MS"/>
        </w:rPr>
        <w:tab/>
      </w:r>
      <w:r w:rsidRPr="00C953D1">
        <w:rPr>
          <w:rFonts w:ascii="Comic Sans MS" w:hAnsi="Comic Sans MS"/>
          <w:i/>
          <w:iCs/>
          <w:u w:val="single"/>
        </w:rPr>
        <w:t>3-3 Les milieux sélectifs</w:t>
      </w: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Les milieux sélectifs sont des milieux empêchant la culture de certains micro-organismes. Ils sont utilisés pour l’isolement bactérien dans des produits polymicrobiens. La sélection peut être chimique ou antibiotique. Ce sont des milieux riches ou non et donnant souvent un ou plusieurs caractères biochimiques d’orientations  permettant une identification plus simple des germes.</w:t>
      </w:r>
    </w:p>
    <w:p w:rsidR="00EB4ECD" w:rsidRPr="00C953D1" w:rsidRDefault="00EB4ECD" w:rsidP="00EB4E68">
      <w:pPr>
        <w:suppressAutoHyphens/>
        <w:rPr>
          <w:rFonts w:ascii="Comic Sans MS" w:hAnsi="Comic Sans MS"/>
          <w:i/>
          <w:iCs/>
        </w:rPr>
      </w:pPr>
    </w:p>
    <w:p w:rsidR="00EB4ECD" w:rsidRPr="00C953D1" w:rsidRDefault="00EB4E68" w:rsidP="00EB4ECD">
      <w:pPr>
        <w:pStyle w:val="Corpsdetexte"/>
        <w:suppressAutoHyphens/>
        <w:rPr>
          <w:rFonts w:ascii="Comic Sans MS" w:hAnsi="Comic Sans MS"/>
          <w:sz w:val="22"/>
          <w:szCs w:val="22"/>
        </w:rPr>
      </w:pPr>
      <w:r>
        <w:rPr>
          <w:rFonts w:ascii="Comic Sans MS" w:hAnsi="Comic Sans MS"/>
          <w:sz w:val="22"/>
          <w:szCs w:val="22"/>
        </w:rPr>
        <w:t xml:space="preserve">Exp : </w:t>
      </w:r>
      <w:r w:rsidR="00EB4ECD" w:rsidRPr="00C953D1">
        <w:rPr>
          <w:rFonts w:ascii="Comic Sans MS" w:hAnsi="Comic Sans MS"/>
          <w:sz w:val="22"/>
          <w:szCs w:val="22"/>
        </w:rPr>
        <w:t xml:space="preserve">La gélose de </w:t>
      </w:r>
      <w:r w:rsidR="008E2FA0" w:rsidRPr="00C953D1">
        <w:rPr>
          <w:rFonts w:ascii="Comic Sans MS" w:hAnsi="Comic Sans MS"/>
          <w:sz w:val="22"/>
          <w:szCs w:val="22"/>
        </w:rPr>
        <w:t xml:space="preserve">MacConkey </w:t>
      </w:r>
      <w:r w:rsidR="00EB4ECD" w:rsidRPr="00C953D1">
        <w:rPr>
          <w:rFonts w:ascii="Comic Sans MS" w:hAnsi="Comic Sans MS"/>
          <w:sz w:val="22"/>
          <w:szCs w:val="22"/>
        </w:rPr>
        <w:t xml:space="preserve"> est une gélose sélective des germes Gram négatifs non exigeants (</w:t>
      </w:r>
      <w:r w:rsidR="00EB4ECD" w:rsidRPr="00C953D1">
        <w:rPr>
          <w:rFonts w:ascii="Comic Sans MS" w:hAnsi="Comic Sans MS"/>
          <w:i/>
          <w:iCs/>
          <w:sz w:val="22"/>
          <w:szCs w:val="22"/>
        </w:rPr>
        <w:t>Enterobacteriaceae, Vibrionaceae, Pseudomonaceae, Alcaligenaceae</w:t>
      </w:r>
      <w:r w:rsidR="00EB4ECD" w:rsidRPr="00C953D1">
        <w:rPr>
          <w:rFonts w:ascii="Comic Sans MS" w:hAnsi="Comic Sans MS"/>
          <w:sz w:val="22"/>
          <w:szCs w:val="22"/>
        </w:rPr>
        <w:t xml:space="preserve">) Son activité sélective est due au Jaune métachrome. Par ailleurs, il contient du lactose et du Bleu à l’eau (indicateur pH) qui permettent de différencier les germes LACTOSE + (bleu) des germes LACTOSE – (jaune). </w:t>
      </w:r>
    </w:p>
    <w:p w:rsidR="00EB4ECD" w:rsidRPr="00C953D1" w:rsidRDefault="00317D07" w:rsidP="00EB4ECD">
      <w:pPr>
        <w:pStyle w:val="Corpsdetexte"/>
        <w:suppressAutoHyphens/>
        <w:jc w:val="center"/>
        <w:rPr>
          <w:rFonts w:ascii="Comic Sans MS" w:hAnsi="Comic Sans MS"/>
          <w:sz w:val="22"/>
          <w:szCs w:val="22"/>
        </w:rPr>
      </w:pPr>
      <w:r>
        <w:rPr>
          <w:rFonts w:ascii="Comic Sans MS" w:hAnsi="Comic Sans MS"/>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185.2pt;margin-top:61.85pt;width:243pt;height:18pt;z-index:251660288" filled="f" stroked="f">
            <v:textbox>
              <w:txbxContent>
                <w:p w:rsidR="00FA06E4" w:rsidRDefault="00FA06E4" w:rsidP="00EB4ECD">
                  <w:pPr>
                    <w:rPr>
                      <w:color w:val="FFFFFF"/>
                      <w:sz w:val="16"/>
                      <w:szCs w:val="16"/>
                    </w:rPr>
                  </w:pPr>
                  <w:r>
                    <w:rPr>
                      <w:color w:val="FFFFFF"/>
                      <w:sz w:val="16"/>
                      <w:szCs w:val="16"/>
                    </w:rPr>
                    <w:t>Souche Lactose +                                 Souche Lactose -</w:t>
                  </w:r>
                </w:p>
              </w:txbxContent>
            </v:textbox>
          </v:shape>
        </w:pict>
      </w:r>
      <w:r w:rsidR="00EB4ECD" w:rsidRPr="00C953D1">
        <w:rPr>
          <w:rFonts w:ascii="Comic Sans MS" w:hAnsi="Comic Sans MS"/>
          <w:noProof/>
          <w:sz w:val="22"/>
          <w:szCs w:val="22"/>
        </w:rPr>
        <w:drawing>
          <wp:inline distT="0" distB="0" distL="0" distR="0">
            <wp:extent cx="1400175" cy="1343025"/>
            <wp:effectExtent l="19050" t="0" r="9525" b="0"/>
            <wp:docPr id="25" name="Image 4" descr="gass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ssner"/>
                    <pic:cNvPicPr>
                      <a:picLocks noChangeAspect="1" noChangeArrowheads="1"/>
                    </pic:cNvPicPr>
                  </pic:nvPicPr>
                  <pic:blipFill>
                    <a:blip r:embed="rId41"/>
                    <a:srcRect l="19255" r="2628"/>
                    <a:stretch>
                      <a:fillRect/>
                    </a:stretch>
                  </pic:blipFill>
                  <pic:spPr bwMode="auto">
                    <a:xfrm>
                      <a:off x="0" y="0"/>
                      <a:ext cx="1400175" cy="1343025"/>
                    </a:xfrm>
                    <a:prstGeom prst="rect">
                      <a:avLst/>
                    </a:prstGeom>
                    <a:noFill/>
                    <a:ln w="9525">
                      <a:noFill/>
                      <a:miter lim="800000"/>
                      <a:headEnd/>
                      <a:tailEnd/>
                    </a:ln>
                  </pic:spPr>
                </pic:pic>
              </a:graphicData>
            </a:graphic>
          </wp:inline>
        </w:drawing>
      </w:r>
      <w:r w:rsidR="00EB4ECD" w:rsidRPr="00C953D1">
        <w:rPr>
          <w:rFonts w:ascii="Comic Sans MS" w:hAnsi="Comic Sans MS"/>
          <w:sz w:val="22"/>
          <w:szCs w:val="22"/>
        </w:rPr>
        <w:t xml:space="preserve">          </w:t>
      </w:r>
      <w:r w:rsidR="00EB4ECD" w:rsidRPr="00C953D1">
        <w:rPr>
          <w:rFonts w:ascii="Comic Sans MS" w:hAnsi="Comic Sans MS"/>
          <w:noProof/>
          <w:sz w:val="22"/>
          <w:szCs w:val="22"/>
        </w:rPr>
        <w:drawing>
          <wp:inline distT="0" distB="0" distL="0" distR="0">
            <wp:extent cx="1495425" cy="1343025"/>
            <wp:effectExtent l="19050" t="0" r="9525" b="0"/>
            <wp:docPr id="24" name="Image 5" descr="gass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ssner+"/>
                    <pic:cNvPicPr>
                      <a:picLocks noChangeAspect="1" noChangeArrowheads="1"/>
                    </pic:cNvPicPr>
                  </pic:nvPicPr>
                  <pic:blipFill>
                    <a:blip r:embed="rId42"/>
                    <a:srcRect l="13245" r="3497"/>
                    <a:stretch>
                      <a:fillRect/>
                    </a:stretch>
                  </pic:blipFill>
                  <pic:spPr bwMode="auto">
                    <a:xfrm>
                      <a:off x="0" y="0"/>
                      <a:ext cx="1495425" cy="1343025"/>
                    </a:xfrm>
                    <a:prstGeom prst="rect">
                      <a:avLst/>
                    </a:prstGeom>
                    <a:noFill/>
                    <a:ln w="9525">
                      <a:noFill/>
                      <a:miter lim="800000"/>
                      <a:headEnd/>
                      <a:tailEnd/>
                    </a:ln>
                  </pic:spPr>
                </pic:pic>
              </a:graphicData>
            </a:graphic>
          </wp:inline>
        </w:drawing>
      </w:r>
      <w:r w:rsidR="00EB4ECD" w:rsidRPr="00C953D1">
        <w:rPr>
          <w:rFonts w:ascii="Comic Sans MS" w:hAnsi="Comic Sans MS"/>
          <w:noProof/>
          <w:sz w:val="22"/>
          <w:szCs w:val="22"/>
        </w:rPr>
        <w:drawing>
          <wp:inline distT="0" distB="0" distL="0" distR="0">
            <wp:extent cx="1800225" cy="1343025"/>
            <wp:effectExtent l="19050" t="0" r="9525" b="0"/>
            <wp:docPr id="23" name="Image 6" descr="image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37"/>
                    <pic:cNvPicPr>
                      <a:picLocks noChangeAspect="1" noChangeArrowheads="1"/>
                    </pic:cNvPicPr>
                  </pic:nvPicPr>
                  <pic:blipFill>
                    <a:blip r:embed="rId43"/>
                    <a:srcRect/>
                    <a:stretch>
                      <a:fillRect/>
                    </a:stretch>
                  </pic:blipFill>
                  <pic:spPr bwMode="auto">
                    <a:xfrm>
                      <a:off x="0" y="0"/>
                      <a:ext cx="1800225" cy="1343025"/>
                    </a:xfrm>
                    <a:prstGeom prst="rect">
                      <a:avLst/>
                    </a:prstGeom>
                    <a:noFill/>
                    <a:ln w="9525">
                      <a:noFill/>
                      <a:miter lim="800000"/>
                      <a:headEnd/>
                      <a:tailEnd/>
                    </a:ln>
                  </pic:spPr>
                </pic:pic>
              </a:graphicData>
            </a:graphic>
          </wp:inline>
        </w:drawing>
      </w:r>
    </w:p>
    <w:p w:rsidR="00EB4ECD" w:rsidRPr="00C953D1" w:rsidRDefault="00EB4ECD" w:rsidP="00EB4ECD">
      <w:pPr>
        <w:pStyle w:val="Corpsdetexte"/>
        <w:suppressAutoHyphens/>
        <w:jc w:val="center"/>
        <w:rPr>
          <w:rFonts w:ascii="Comic Sans MS" w:hAnsi="Comic Sans MS"/>
          <w:sz w:val="22"/>
          <w:szCs w:val="22"/>
        </w:rPr>
      </w:pPr>
      <w:r w:rsidRPr="00C953D1">
        <w:rPr>
          <w:rFonts w:ascii="Comic Sans MS" w:hAnsi="Comic Sans MS"/>
          <w:sz w:val="22"/>
          <w:szCs w:val="22"/>
        </w:rPr>
        <w:lastRenderedPageBreak/>
        <w:tab/>
      </w:r>
      <w:r w:rsidRPr="00C953D1">
        <w:rPr>
          <w:rFonts w:ascii="Comic Sans MS" w:hAnsi="Comic Sans MS"/>
          <w:sz w:val="22"/>
          <w:szCs w:val="22"/>
        </w:rPr>
        <w:tab/>
      </w:r>
      <w:r w:rsidRPr="00C953D1">
        <w:rPr>
          <w:rFonts w:ascii="Comic Sans MS" w:hAnsi="Comic Sans MS"/>
          <w:sz w:val="22"/>
          <w:szCs w:val="22"/>
        </w:rPr>
        <w:tab/>
      </w: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Il existe de nombreux milieux ayant le même pouvoir sélectif que la Gélose de Gassner. Certain utilise les même indicateurs d’autre non. On peut citer la gélose rouge neutre/vert brillant, la gélose MacConkey, le milieu de Lévine ect…..</w:t>
      </w: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ab/>
      </w:r>
      <w:r w:rsidRPr="00C953D1">
        <w:rPr>
          <w:rFonts w:ascii="Comic Sans MS" w:hAnsi="Comic Sans MS"/>
          <w:sz w:val="22"/>
          <w:szCs w:val="22"/>
        </w:rPr>
        <w:tab/>
      </w:r>
      <w:r w:rsidRPr="00C953D1">
        <w:rPr>
          <w:rFonts w:ascii="Comic Sans MS" w:hAnsi="Comic Sans MS"/>
          <w:sz w:val="22"/>
          <w:szCs w:val="22"/>
        </w:rPr>
        <w:tab/>
      </w:r>
    </w:p>
    <w:p w:rsidR="00EB4ECD" w:rsidRPr="00C953D1" w:rsidRDefault="00EB4ECD" w:rsidP="00EB4ECD">
      <w:pPr>
        <w:pStyle w:val="Corpsdetexte"/>
        <w:suppressAutoHyphens/>
        <w:rPr>
          <w:rFonts w:ascii="Comic Sans MS" w:hAnsi="Comic Sans MS"/>
          <w:i/>
          <w:iCs/>
          <w:sz w:val="22"/>
          <w:szCs w:val="22"/>
          <w:u w:val="single"/>
        </w:rPr>
      </w:pPr>
      <w:r w:rsidRPr="00C953D1">
        <w:rPr>
          <w:rFonts w:ascii="Comic Sans MS" w:hAnsi="Comic Sans MS"/>
          <w:sz w:val="22"/>
          <w:szCs w:val="22"/>
        </w:rPr>
        <w:tab/>
      </w:r>
      <w:r w:rsidRPr="00C953D1">
        <w:rPr>
          <w:rFonts w:ascii="Comic Sans MS" w:hAnsi="Comic Sans MS"/>
          <w:i/>
          <w:iCs/>
          <w:sz w:val="22"/>
          <w:szCs w:val="22"/>
          <w:u w:val="single"/>
        </w:rPr>
        <w:t>3-4 Les milieux d’enrichissement</w:t>
      </w:r>
    </w:p>
    <w:p w:rsidR="00EB4ECD" w:rsidRPr="00C953D1" w:rsidRDefault="00EB4ECD" w:rsidP="00EB4ECD">
      <w:pPr>
        <w:pStyle w:val="Corpsdetexte"/>
        <w:suppressAutoHyphens/>
        <w:rPr>
          <w:rFonts w:ascii="Comic Sans MS" w:hAnsi="Comic Sans MS"/>
          <w:i/>
          <w:iCs/>
          <w:sz w:val="22"/>
          <w:szCs w:val="22"/>
          <w:u w:val="single"/>
        </w:rPr>
      </w:pP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 xml:space="preserve">La présence de certaines bactéries à pouvoir pathogène spécifique dans un prélèvement, a une signification pathologique indiscutable, même si elles sont peu représentées. C’est le cas par exemple des Salmonella, des biotypes entéropathogènes, de </w:t>
      </w:r>
      <w:r w:rsidRPr="00C953D1">
        <w:rPr>
          <w:rFonts w:ascii="Comic Sans MS" w:hAnsi="Comic Sans MS"/>
          <w:i/>
          <w:iCs/>
          <w:sz w:val="22"/>
          <w:szCs w:val="22"/>
        </w:rPr>
        <w:t>Yersinia enterocolitica</w:t>
      </w:r>
      <w:r w:rsidRPr="00C953D1">
        <w:rPr>
          <w:rFonts w:ascii="Comic Sans MS" w:hAnsi="Comic Sans MS"/>
          <w:sz w:val="22"/>
          <w:szCs w:val="22"/>
        </w:rPr>
        <w:t>, des vibrions cholériques ou encore des Listeria ou des Enterocoques. Quelques fois, leur proportion peut être minime par rapport à celle de la flore commensale et leur présence ne peut être révélée par un isolement (sélectif). L’absence de colonies suspectes sur l’isolement sélectif ne suffit pas pour affirmer l’absence de ces bactéries dans le prélèvement. C’est pourquoi un enrichissement est mis en route en même temps que l’isolement (sélectif).</w:t>
      </w:r>
    </w:p>
    <w:p w:rsidR="00EB4ECD" w:rsidRPr="00C953D1" w:rsidRDefault="00EB4ECD" w:rsidP="00EB4ECD">
      <w:pPr>
        <w:pStyle w:val="Corpsdetexte"/>
        <w:suppressAutoHyphens/>
        <w:rPr>
          <w:rFonts w:ascii="Comic Sans MS" w:hAnsi="Comic Sans MS"/>
          <w:sz w:val="22"/>
          <w:szCs w:val="22"/>
        </w:rPr>
      </w:pPr>
    </w:p>
    <w:p w:rsidR="00EB4ECD" w:rsidRPr="00C953D1" w:rsidRDefault="00EB4ECD" w:rsidP="00EB4ECD">
      <w:pPr>
        <w:pStyle w:val="Corpsdetexte"/>
        <w:suppressAutoHyphens/>
        <w:rPr>
          <w:rFonts w:ascii="Comic Sans MS" w:hAnsi="Comic Sans MS"/>
          <w:b/>
          <w:bCs/>
          <w:sz w:val="22"/>
          <w:szCs w:val="22"/>
        </w:rPr>
      </w:pPr>
      <w:r w:rsidRPr="00C953D1">
        <w:rPr>
          <w:rFonts w:ascii="Comic Sans MS" w:hAnsi="Comic Sans MS"/>
          <w:b/>
          <w:bCs/>
          <w:sz w:val="22"/>
          <w:szCs w:val="22"/>
        </w:rPr>
        <w:t xml:space="preserve">Enrichir, c’est augmenter la représentation (proportion) d’un sous-groupe de micro-organismes dans un ensemble plus vaste. </w:t>
      </w:r>
    </w:p>
    <w:p w:rsidR="00EB4ECD" w:rsidRPr="00C953D1" w:rsidRDefault="00EB4ECD" w:rsidP="00EB4ECD">
      <w:pPr>
        <w:pStyle w:val="Corpsdetexte"/>
        <w:suppressAutoHyphens/>
        <w:rPr>
          <w:rFonts w:ascii="Comic Sans MS" w:hAnsi="Comic Sans MS"/>
          <w:sz w:val="22"/>
          <w:szCs w:val="22"/>
        </w:rPr>
      </w:pPr>
    </w:p>
    <w:p w:rsidR="00EB4ECD" w:rsidRPr="00C953D1" w:rsidRDefault="00EB4ECD" w:rsidP="00EB4ECD">
      <w:pPr>
        <w:pStyle w:val="Corpsdetexte"/>
        <w:suppressAutoHyphens/>
        <w:rPr>
          <w:rFonts w:ascii="Comic Sans MS" w:hAnsi="Comic Sans MS"/>
          <w:sz w:val="22"/>
          <w:szCs w:val="22"/>
        </w:rPr>
      </w:pPr>
      <w:r w:rsidRPr="00C953D1">
        <w:rPr>
          <w:rFonts w:ascii="Comic Sans MS" w:hAnsi="Comic Sans MS"/>
          <w:sz w:val="22"/>
          <w:szCs w:val="22"/>
        </w:rPr>
        <w:t>Un milieu d’enrichissement réunit deux caractéristiques :</w:t>
      </w:r>
    </w:p>
    <w:p w:rsidR="00EB4ECD" w:rsidRPr="00C953D1" w:rsidRDefault="00EB4ECD" w:rsidP="00EB4ECD">
      <w:pPr>
        <w:pStyle w:val="Corpsdetexte"/>
        <w:suppressAutoHyphens/>
        <w:rPr>
          <w:rFonts w:ascii="Comic Sans MS" w:hAnsi="Comic Sans MS"/>
          <w:sz w:val="22"/>
          <w:szCs w:val="22"/>
        </w:rPr>
      </w:pPr>
    </w:p>
    <w:p w:rsidR="00EB4ECD" w:rsidRPr="00C953D1" w:rsidRDefault="00EB4ECD" w:rsidP="00EB4ECD">
      <w:pPr>
        <w:pStyle w:val="Corpsdetexte"/>
        <w:numPr>
          <w:ilvl w:val="0"/>
          <w:numId w:val="44"/>
        </w:numPr>
        <w:suppressAutoHyphens/>
        <w:rPr>
          <w:rFonts w:ascii="Comic Sans MS" w:hAnsi="Comic Sans MS"/>
          <w:sz w:val="22"/>
          <w:szCs w:val="22"/>
        </w:rPr>
      </w:pPr>
      <w:r w:rsidRPr="00C953D1">
        <w:rPr>
          <w:rFonts w:ascii="Comic Sans MS" w:hAnsi="Comic Sans MS"/>
          <w:sz w:val="22"/>
          <w:szCs w:val="22"/>
        </w:rPr>
        <w:t xml:space="preserve">il contient des </w:t>
      </w:r>
      <w:r w:rsidRPr="00C953D1">
        <w:rPr>
          <w:rFonts w:ascii="Comic Sans MS" w:hAnsi="Comic Sans MS"/>
          <w:b/>
          <w:bCs/>
          <w:sz w:val="22"/>
          <w:szCs w:val="22"/>
        </w:rPr>
        <w:t>molécules à action sélective</w:t>
      </w:r>
      <w:r w:rsidRPr="00C953D1">
        <w:rPr>
          <w:rFonts w:ascii="Comic Sans MS" w:hAnsi="Comic Sans MS"/>
          <w:sz w:val="22"/>
          <w:szCs w:val="22"/>
        </w:rPr>
        <w:t xml:space="preserve"> inhibant totalement ou partiellement la culture des      micro-organismes non recherchés ou utilise une température d’incubation particulière, ou encore une atmosphére particulière ;</w:t>
      </w:r>
    </w:p>
    <w:p w:rsidR="00EB4ECD" w:rsidRPr="00C953D1" w:rsidRDefault="00EB4ECD" w:rsidP="00EB4ECD">
      <w:pPr>
        <w:pStyle w:val="Corpsdetexte"/>
        <w:numPr>
          <w:ilvl w:val="0"/>
          <w:numId w:val="44"/>
        </w:numPr>
        <w:suppressAutoHyphens/>
        <w:rPr>
          <w:rFonts w:ascii="Comic Sans MS" w:hAnsi="Comic Sans MS"/>
          <w:sz w:val="22"/>
          <w:szCs w:val="22"/>
        </w:rPr>
      </w:pPr>
      <w:r w:rsidRPr="00C953D1">
        <w:rPr>
          <w:rFonts w:ascii="Comic Sans MS" w:hAnsi="Comic Sans MS"/>
          <w:sz w:val="22"/>
          <w:szCs w:val="22"/>
        </w:rPr>
        <w:t xml:space="preserve">il est </w:t>
      </w:r>
      <w:r w:rsidRPr="00C953D1">
        <w:rPr>
          <w:rFonts w:ascii="Comic Sans MS" w:hAnsi="Comic Sans MS"/>
          <w:b/>
          <w:bCs/>
          <w:sz w:val="22"/>
          <w:szCs w:val="22"/>
        </w:rPr>
        <w:t xml:space="preserve">liquide </w:t>
      </w:r>
      <w:r w:rsidRPr="00C953D1">
        <w:rPr>
          <w:rFonts w:ascii="Comic Sans MS" w:hAnsi="Comic Sans MS"/>
          <w:sz w:val="22"/>
          <w:szCs w:val="22"/>
        </w:rPr>
        <w:t>(bouillon) afin que son action sélective s’exerce sur une population importante et homogène.</w:t>
      </w:r>
    </w:p>
    <w:p w:rsidR="00EB4ECD" w:rsidRDefault="00EB4ECD" w:rsidP="00EB4ECD">
      <w:pPr>
        <w:pStyle w:val="Corpsdetexte"/>
        <w:suppressAutoHyphens/>
      </w:pPr>
    </w:p>
    <w:p w:rsidR="00EB4ECD" w:rsidRDefault="00EB4ECD" w:rsidP="00EB4ECD">
      <w:pPr>
        <w:pStyle w:val="Corpsdetexte"/>
        <w:suppressAutoHyphens/>
      </w:pPr>
      <w:r>
        <w:tab/>
      </w:r>
      <w:r>
        <w:tab/>
      </w:r>
    </w:p>
    <w:p w:rsidR="00EB4ECD" w:rsidRDefault="00EB4ECD" w:rsidP="005A1750">
      <w:pPr>
        <w:spacing w:after="0" w:line="240" w:lineRule="auto"/>
        <w:jc w:val="center"/>
        <w:rPr>
          <w:rFonts w:ascii="Comic Sans MS" w:hAnsi="Comic Sans MS"/>
        </w:rPr>
      </w:pPr>
    </w:p>
    <w:p w:rsidR="005A1750" w:rsidRPr="00A67F02" w:rsidRDefault="005A1750" w:rsidP="00EB4ECD">
      <w:pPr>
        <w:spacing w:after="0" w:line="240" w:lineRule="auto"/>
        <w:rPr>
          <w:rFonts w:ascii="Comic Sans MS" w:hAnsi="Comic Sans MS"/>
        </w:rPr>
      </w:pPr>
      <w:r>
        <w:rPr>
          <w:rFonts w:ascii="Comic Sans MS" w:hAnsi="Comic Sans MS"/>
        </w:rPr>
        <w:t xml:space="preserve"> </w:t>
      </w:r>
    </w:p>
    <w:tbl>
      <w:tblPr>
        <w:tblW w:w="12966" w:type="dxa"/>
        <w:tblCellSpacing w:w="15" w:type="dxa"/>
        <w:tblInd w:w="-1387" w:type="dxa"/>
        <w:tblCellMar>
          <w:top w:w="15" w:type="dxa"/>
          <w:left w:w="15" w:type="dxa"/>
          <w:bottom w:w="15" w:type="dxa"/>
          <w:right w:w="15" w:type="dxa"/>
        </w:tblCellMar>
        <w:tblLook w:val="04A0"/>
      </w:tblPr>
      <w:tblGrid>
        <w:gridCol w:w="12966"/>
      </w:tblGrid>
      <w:tr w:rsidR="00414A79" w:rsidRPr="00414A79" w:rsidTr="004A3DF0">
        <w:trPr>
          <w:trHeight w:val="7065"/>
          <w:tblCellSpacing w:w="15" w:type="dxa"/>
        </w:trPr>
        <w:tc>
          <w:tcPr>
            <w:tcW w:w="0" w:type="auto"/>
            <w:hideMark/>
          </w:tcPr>
          <w:p w:rsidR="00414A79" w:rsidRPr="00414A79" w:rsidRDefault="00414A79" w:rsidP="00EB4ECD">
            <w:pPr>
              <w:spacing w:after="0" w:line="240" w:lineRule="auto"/>
              <w:ind w:left="1245"/>
              <w:rPr>
                <w:rFonts w:ascii="Times New Roman" w:eastAsia="Times New Roman" w:hAnsi="Times New Roman" w:cs="Times New Roman"/>
                <w:sz w:val="24"/>
                <w:szCs w:val="24"/>
                <w:lang w:eastAsia="fr-FR"/>
              </w:rPr>
            </w:pPr>
          </w:p>
        </w:tc>
      </w:tr>
    </w:tbl>
    <w:p w:rsidR="00414A79" w:rsidRPr="00414A79" w:rsidRDefault="00414A79" w:rsidP="00B4031A">
      <w:pPr>
        <w:spacing w:after="0" w:line="240" w:lineRule="auto"/>
        <w:rPr>
          <w:rFonts w:ascii="Comic Sans MS" w:hAnsi="Comic Sans MS"/>
          <w:sz w:val="28"/>
          <w:szCs w:val="28"/>
        </w:rPr>
      </w:pPr>
    </w:p>
    <w:sectPr w:rsidR="00414A79" w:rsidRPr="00414A79" w:rsidSect="00F26BF6">
      <w:footerReference w:type="default" r:id="rId4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1E9" w:rsidRDefault="005E61E9" w:rsidP="007F23C7">
      <w:pPr>
        <w:spacing w:after="0" w:line="240" w:lineRule="auto"/>
      </w:pPr>
      <w:r>
        <w:separator/>
      </w:r>
    </w:p>
  </w:endnote>
  <w:endnote w:type="continuationSeparator" w:id="1">
    <w:p w:rsidR="005E61E9" w:rsidRDefault="005E61E9" w:rsidP="007F2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486"/>
      <w:docPartObj>
        <w:docPartGallery w:val="Page Numbers (Bottom of Page)"/>
        <w:docPartUnique/>
      </w:docPartObj>
    </w:sdtPr>
    <w:sdtContent>
      <w:p w:rsidR="00FA06E4" w:rsidRDefault="00FA06E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3554"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3554">
                <w:txbxContent>
                  <w:p w:rsidR="00FA06E4" w:rsidRDefault="00FA06E4">
                    <w:pPr>
                      <w:jc w:val="center"/>
                    </w:pPr>
                    <w:fldSimple w:instr=" PAGE    \* MERGEFORMAT ">
                      <w:r w:rsidR="0038705A" w:rsidRPr="0038705A">
                        <w:rPr>
                          <w:noProof/>
                          <w:sz w:val="16"/>
                          <w:szCs w:val="16"/>
                        </w:rPr>
                        <w:t>13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1E9" w:rsidRDefault="005E61E9" w:rsidP="007F23C7">
      <w:pPr>
        <w:spacing w:after="0" w:line="240" w:lineRule="auto"/>
      </w:pPr>
      <w:r>
        <w:separator/>
      </w:r>
    </w:p>
  </w:footnote>
  <w:footnote w:type="continuationSeparator" w:id="1">
    <w:p w:rsidR="005E61E9" w:rsidRDefault="005E61E9" w:rsidP="007F23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65E"/>
    <w:multiLevelType w:val="multilevel"/>
    <w:tmpl w:val="15221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E2A8B"/>
    <w:multiLevelType w:val="multilevel"/>
    <w:tmpl w:val="859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C14C5"/>
    <w:multiLevelType w:val="multilevel"/>
    <w:tmpl w:val="2034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46EF5"/>
    <w:multiLevelType w:val="multilevel"/>
    <w:tmpl w:val="00CE3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F52C0"/>
    <w:multiLevelType w:val="multilevel"/>
    <w:tmpl w:val="88D8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11E20"/>
    <w:multiLevelType w:val="hybridMultilevel"/>
    <w:tmpl w:val="7B0CE55A"/>
    <w:lvl w:ilvl="0" w:tplc="4BE8626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19F21D5"/>
    <w:multiLevelType w:val="multilevel"/>
    <w:tmpl w:val="4032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01766"/>
    <w:multiLevelType w:val="multilevel"/>
    <w:tmpl w:val="9972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94037F"/>
    <w:multiLevelType w:val="multilevel"/>
    <w:tmpl w:val="B4E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77A2D"/>
    <w:multiLevelType w:val="multilevel"/>
    <w:tmpl w:val="AA90E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1566D"/>
    <w:multiLevelType w:val="multilevel"/>
    <w:tmpl w:val="9CCE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77453E"/>
    <w:multiLevelType w:val="multilevel"/>
    <w:tmpl w:val="4A342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C530E"/>
    <w:multiLevelType w:val="multilevel"/>
    <w:tmpl w:val="FF38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351BC1"/>
    <w:multiLevelType w:val="multilevel"/>
    <w:tmpl w:val="E8C0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8A5A19"/>
    <w:multiLevelType w:val="multilevel"/>
    <w:tmpl w:val="9A0E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80E24"/>
    <w:multiLevelType w:val="multilevel"/>
    <w:tmpl w:val="3D1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A10B6A"/>
    <w:multiLevelType w:val="multilevel"/>
    <w:tmpl w:val="307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335836"/>
    <w:multiLevelType w:val="multilevel"/>
    <w:tmpl w:val="D42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D97C70"/>
    <w:multiLevelType w:val="multilevel"/>
    <w:tmpl w:val="6360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E26E52"/>
    <w:multiLevelType w:val="multilevel"/>
    <w:tmpl w:val="345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6135CA"/>
    <w:multiLevelType w:val="multilevel"/>
    <w:tmpl w:val="9F36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7C51BA"/>
    <w:multiLevelType w:val="multilevel"/>
    <w:tmpl w:val="1F04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8D4678"/>
    <w:multiLevelType w:val="multilevel"/>
    <w:tmpl w:val="6290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310C4"/>
    <w:multiLevelType w:val="multilevel"/>
    <w:tmpl w:val="9F863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4B2A6C"/>
    <w:multiLevelType w:val="multilevel"/>
    <w:tmpl w:val="7A20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534297"/>
    <w:multiLevelType w:val="multilevel"/>
    <w:tmpl w:val="AC74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781B6C"/>
    <w:multiLevelType w:val="multilevel"/>
    <w:tmpl w:val="731A1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D442CF"/>
    <w:multiLevelType w:val="multilevel"/>
    <w:tmpl w:val="A092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B37A1"/>
    <w:multiLevelType w:val="multilevel"/>
    <w:tmpl w:val="91A4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B411FE"/>
    <w:multiLevelType w:val="hybridMultilevel"/>
    <w:tmpl w:val="2BB2A41E"/>
    <w:lvl w:ilvl="0" w:tplc="AFD4D3FC">
      <w:start w:val="1"/>
      <w:numFmt w:val="decimal"/>
      <w:lvlText w:val="%1-"/>
      <w:lvlJc w:val="left"/>
      <w:pPr>
        <w:tabs>
          <w:tab w:val="num" w:pos="644"/>
        </w:tabs>
        <w:ind w:left="644" w:hanging="360"/>
      </w:pPr>
      <w:rPr>
        <w:rFonts w:hint="default"/>
      </w:rPr>
    </w:lvl>
    <w:lvl w:ilvl="1" w:tplc="881E69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657F12E3"/>
    <w:multiLevelType w:val="multilevel"/>
    <w:tmpl w:val="93C8C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5DD2241"/>
    <w:multiLevelType w:val="multilevel"/>
    <w:tmpl w:val="9890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248B3"/>
    <w:multiLevelType w:val="multilevel"/>
    <w:tmpl w:val="902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1D2924"/>
    <w:multiLevelType w:val="multilevel"/>
    <w:tmpl w:val="060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FA15BE"/>
    <w:multiLevelType w:val="multilevel"/>
    <w:tmpl w:val="839C8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022928"/>
    <w:multiLevelType w:val="multilevel"/>
    <w:tmpl w:val="35B4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C0085F"/>
    <w:multiLevelType w:val="multilevel"/>
    <w:tmpl w:val="AE1CE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7022E4"/>
    <w:multiLevelType w:val="multilevel"/>
    <w:tmpl w:val="6222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682BB1"/>
    <w:multiLevelType w:val="multilevel"/>
    <w:tmpl w:val="CC8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4E2DB2"/>
    <w:multiLevelType w:val="multilevel"/>
    <w:tmpl w:val="A3428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6874EA"/>
    <w:multiLevelType w:val="multilevel"/>
    <w:tmpl w:val="ED28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2A64DA"/>
    <w:multiLevelType w:val="multilevel"/>
    <w:tmpl w:val="A9021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42073A"/>
    <w:multiLevelType w:val="multilevel"/>
    <w:tmpl w:val="CCA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E7142F"/>
    <w:multiLevelType w:val="multilevel"/>
    <w:tmpl w:val="0A9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5"/>
  </w:num>
  <w:num w:numId="4">
    <w:abstractNumId w:val="43"/>
  </w:num>
  <w:num w:numId="5">
    <w:abstractNumId w:val="40"/>
  </w:num>
  <w:num w:numId="6">
    <w:abstractNumId w:val="33"/>
  </w:num>
  <w:num w:numId="7">
    <w:abstractNumId w:val="35"/>
  </w:num>
  <w:num w:numId="8">
    <w:abstractNumId w:val="41"/>
  </w:num>
  <w:num w:numId="9">
    <w:abstractNumId w:val="30"/>
  </w:num>
  <w:num w:numId="10">
    <w:abstractNumId w:val="31"/>
  </w:num>
  <w:num w:numId="11">
    <w:abstractNumId w:val="17"/>
  </w:num>
  <w:num w:numId="12">
    <w:abstractNumId w:val="4"/>
  </w:num>
  <w:num w:numId="13">
    <w:abstractNumId w:val="22"/>
  </w:num>
  <w:num w:numId="14">
    <w:abstractNumId w:val="32"/>
  </w:num>
  <w:num w:numId="15">
    <w:abstractNumId w:val="16"/>
  </w:num>
  <w:num w:numId="16">
    <w:abstractNumId w:val="6"/>
  </w:num>
  <w:num w:numId="17">
    <w:abstractNumId w:val="13"/>
  </w:num>
  <w:num w:numId="18">
    <w:abstractNumId w:val="38"/>
  </w:num>
  <w:num w:numId="19">
    <w:abstractNumId w:val="34"/>
  </w:num>
  <w:num w:numId="20">
    <w:abstractNumId w:val="7"/>
  </w:num>
  <w:num w:numId="21">
    <w:abstractNumId w:val="9"/>
  </w:num>
  <w:num w:numId="22">
    <w:abstractNumId w:val="14"/>
  </w:num>
  <w:num w:numId="23">
    <w:abstractNumId w:val="42"/>
  </w:num>
  <w:num w:numId="24">
    <w:abstractNumId w:val="27"/>
  </w:num>
  <w:num w:numId="25">
    <w:abstractNumId w:val="24"/>
  </w:num>
  <w:num w:numId="26">
    <w:abstractNumId w:val="25"/>
  </w:num>
  <w:num w:numId="27">
    <w:abstractNumId w:val="28"/>
  </w:num>
  <w:num w:numId="28">
    <w:abstractNumId w:val="21"/>
  </w:num>
  <w:num w:numId="29">
    <w:abstractNumId w:val="18"/>
  </w:num>
  <w:num w:numId="30">
    <w:abstractNumId w:val="39"/>
  </w:num>
  <w:num w:numId="31">
    <w:abstractNumId w:val="0"/>
  </w:num>
  <w:num w:numId="32">
    <w:abstractNumId w:val="11"/>
  </w:num>
  <w:num w:numId="33">
    <w:abstractNumId w:val="19"/>
  </w:num>
  <w:num w:numId="34">
    <w:abstractNumId w:val="8"/>
  </w:num>
  <w:num w:numId="35">
    <w:abstractNumId w:val="2"/>
  </w:num>
  <w:num w:numId="36">
    <w:abstractNumId w:val="10"/>
  </w:num>
  <w:num w:numId="37">
    <w:abstractNumId w:val="23"/>
  </w:num>
  <w:num w:numId="38">
    <w:abstractNumId w:val="3"/>
  </w:num>
  <w:num w:numId="39">
    <w:abstractNumId w:val="26"/>
  </w:num>
  <w:num w:numId="40">
    <w:abstractNumId w:val="20"/>
  </w:num>
  <w:num w:numId="41">
    <w:abstractNumId w:val="37"/>
  </w:num>
  <w:num w:numId="42">
    <w:abstractNumId w:val="36"/>
  </w:num>
  <w:num w:numId="43">
    <w:abstractNumId w:val="29"/>
  </w:num>
  <w:num w:numId="44">
    <w:abstractNumId w:val="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o:shapelayout v:ext="edit">
      <o:idmap v:ext="edit" data="23"/>
    </o:shapelayout>
  </w:hdrShapeDefaults>
  <w:footnotePr>
    <w:footnote w:id="0"/>
    <w:footnote w:id="1"/>
  </w:footnotePr>
  <w:endnotePr>
    <w:endnote w:id="0"/>
    <w:endnote w:id="1"/>
  </w:endnotePr>
  <w:compat/>
  <w:rsids>
    <w:rsidRoot w:val="008F7218"/>
    <w:rsid w:val="000333FE"/>
    <w:rsid w:val="00035018"/>
    <w:rsid w:val="00106EAD"/>
    <w:rsid w:val="00122551"/>
    <w:rsid w:val="00166876"/>
    <w:rsid w:val="001676E9"/>
    <w:rsid w:val="00183858"/>
    <w:rsid w:val="00197724"/>
    <w:rsid w:val="001A3F5D"/>
    <w:rsid w:val="001A6AC7"/>
    <w:rsid w:val="001C68B6"/>
    <w:rsid w:val="00202165"/>
    <w:rsid w:val="002246F7"/>
    <w:rsid w:val="002602AA"/>
    <w:rsid w:val="002A0FD4"/>
    <w:rsid w:val="002A1032"/>
    <w:rsid w:val="002A3BA4"/>
    <w:rsid w:val="002A4720"/>
    <w:rsid w:val="002B08F8"/>
    <w:rsid w:val="002B1DEA"/>
    <w:rsid w:val="002B4922"/>
    <w:rsid w:val="002C1598"/>
    <w:rsid w:val="002D6628"/>
    <w:rsid w:val="00317D07"/>
    <w:rsid w:val="00332E68"/>
    <w:rsid w:val="00334A7A"/>
    <w:rsid w:val="00337477"/>
    <w:rsid w:val="00337AAE"/>
    <w:rsid w:val="00354F3C"/>
    <w:rsid w:val="0038705A"/>
    <w:rsid w:val="003E25CE"/>
    <w:rsid w:val="004138E6"/>
    <w:rsid w:val="00414A79"/>
    <w:rsid w:val="004539BC"/>
    <w:rsid w:val="00473A2E"/>
    <w:rsid w:val="004A1290"/>
    <w:rsid w:val="004A3DF0"/>
    <w:rsid w:val="00545676"/>
    <w:rsid w:val="005674D9"/>
    <w:rsid w:val="005A1750"/>
    <w:rsid w:val="005D7490"/>
    <w:rsid w:val="005E3C41"/>
    <w:rsid w:val="005E61E9"/>
    <w:rsid w:val="005E7974"/>
    <w:rsid w:val="00602192"/>
    <w:rsid w:val="00612204"/>
    <w:rsid w:val="006223A0"/>
    <w:rsid w:val="006245ED"/>
    <w:rsid w:val="00640CBD"/>
    <w:rsid w:val="006460B3"/>
    <w:rsid w:val="00646317"/>
    <w:rsid w:val="0071361C"/>
    <w:rsid w:val="00722079"/>
    <w:rsid w:val="007560A6"/>
    <w:rsid w:val="007771C4"/>
    <w:rsid w:val="00785C4E"/>
    <w:rsid w:val="007C097E"/>
    <w:rsid w:val="007F23C7"/>
    <w:rsid w:val="007F4315"/>
    <w:rsid w:val="0083536E"/>
    <w:rsid w:val="008A6130"/>
    <w:rsid w:val="008A7C78"/>
    <w:rsid w:val="008C47D8"/>
    <w:rsid w:val="008E2FA0"/>
    <w:rsid w:val="008E79AF"/>
    <w:rsid w:val="008F7218"/>
    <w:rsid w:val="009006A4"/>
    <w:rsid w:val="009104DF"/>
    <w:rsid w:val="009117B7"/>
    <w:rsid w:val="00930A41"/>
    <w:rsid w:val="00996FA0"/>
    <w:rsid w:val="009B7307"/>
    <w:rsid w:val="009C7BDB"/>
    <w:rsid w:val="009E1101"/>
    <w:rsid w:val="009F216E"/>
    <w:rsid w:val="00A05A99"/>
    <w:rsid w:val="00A22DA6"/>
    <w:rsid w:val="00A569D5"/>
    <w:rsid w:val="00A67C1D"/>
    <w:rsid w:val="00A67F02"/>
    <w:rsid w:val="00A910D1"/>
    <w:rsid w:val="00A959A2"/>
    <w:rsid w:val="00AB2988"/>
    <w:rsid w:val="00AB2BDB"/>
    <w:rsid w:val="00AD6C7C"/>
    <w:rsid w:val="00AE0A9D"/>
    <w:rsid w:val="00AF06E5"/>
    <w:rsid w:val="00B006C1"/>
    <w:rsid w:val="00B07EB6"/>
    <w:rsid w:val="00B271E9"/>
    <w:rsid w:val="00B4031A"/>
    <w:rsid w:val="00B634B0"/>
    <w:rsid w:val="00B71C34"/>
    <w:rsid w:val="00BB083E"/>
    <w:rsid w:val="00BD2C3D"/>
    <w:rsid w:val="00BD3155"/>
    <w:rsid w:val="00C3498C"/>
    <w:rsid w:val="00C56EB6"/>
    <w:rsid w:val="00C621BE"/>
    <w:rsid w:val="00C671EF"/>
    <w:rsid w:val="00C953D1"/>
    <w:rsid w:val="00CC0335"/>
    <w:rsid w:val="00CD027E"/>
    <w:rsid w:val="00CE7D37"/>
    <w:rsid w:val="00CF53F6"/>
    <w:rsid w:val="00D050EE"/>
    <w:rsid w:val="00D80852"/>
    <w:rsid w:val="00DA25AA"/>
    <w:rsid w:val="00DF37A0"/>
    <w:rsid w:val="00DF6528"/>
    <w:rsid w:val="00E62EFA"/>
    <w:rsid w:val="00E64014"/>
    <w:rsid w:val="00E77FCD"/>
    <w:rsid w:val="00E93453"/>
    <w:rsid w:val="00EB4AE2"/>
    <w:rsid w:val="00EB4E68"/>
    <w:rsid w:val="00EB4ECD"/>
    <w:rsid w:val="00EC1710"/>
    <w:rsid w:val="00EE00E4"/>
    <w:rsid w:val="00EE22D7"/>
    <w:rsid w:val="00F26BF6"/>
    <w:rsid w:val="00F72937"/>
    <w:rsid w:val="00FA06E4"/>
    <w:rsid w:val="00FE55E3"/>
    <w:rsid w:val="00FF14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9AF"/>
  </w:style>
  <w:style w:type="paragraph" w:styleId="Titre1">
    <w:name w:val="heading 1"/>
    <w:basedOn w:val="Normal"/>
    <w:next w:val="Normal"/>
    <w:link w:val="Titre1Car"/>
    <w:qFormat/>
    <w:rsid w:val="00EB4ECD"/>
    <w:pPr>
      <w:keepNext/>
      <w:spacing w:after="0" w:line="240" w:lineRule="auto"/>
      <w:ind w:left="1416" w:firstLine="708"/>
      <w:jc w:val="both"/>
      <w:outlineLvl w:val="0"/>
    </w:pPr>
    <w:rPr>
      <w:rFonts w:ascii="Times New Roman" w:eastAsia="Times New Roman" w:hAnsi="Times New Roma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F7218"/>
    <w:rPr>
      <w:b/>
      <w:bCs/>
    </w:rPr>
  </w:style>
  <w:style w:type="paragraph" w:styleId="NormalWeb">
    <w:name w:val="Normal (Web)"/>
    <w:basedOn w:val="Normal"/>
    <w:uiPriority w:val="99"/>
    <w:unhideWhenUsed/>
    <w:rsid w:val="008F72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lad">
    <w:name w:val="il_ad"/>
    <w:basedOn w:val="Policepardfaut"/>
    <w:rsid w:val="008F7218"/>
  </w:style>
  <w:style w:type="paragraph" w:customStyle="1" w:styleId="sqs">
    <w:name w:val="sqs"/>
    <w:basedOn w:val="Normal"/>
    <w:rsid w:val="008F72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j">
    <w:name w:val="j"/>
    <w:basedOn w:val="Normal"/>
    <w:rsid w:val="008F72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1">
    <w:name w:val="j1"/>
    <w:basedOn w:val="Policepardfaut"/>
    <w:rsid w:val="008F7218"/>
  </w:style>
  <w:style w:type="paragraph" w:styleId="Textedebulles">
    <w:name w:val="Balloon Text"/>
    <w:basedOn w:val="Normal"/>
    <w:link w:val="TextedebullesCar"/>
    <w:uiPriority w:val="99"/>
    <w:semiHidden/>
    <w:unhideWhenUsed/>
    <w:rsid w:val="008F7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7218"/>
    <w:rPr>
      <w:rFonts w:ascii="Tahoma" w:hAnsi="Tahoma" w:cs="Tahoma"/>
      <w:sz w:val="16"/>
      <w:szCs w:val="16"/>
    </w:rPr>
  </w:style>
  <w:style w:type="character" w:customStyle="1" w:styleId="apple-style-span">
    <w:name w:val="apple-style-span"/>
    <w:basedOn w:val="Policepardfaut"/>
    <w:rsid w:val="00C621BE"/>
  </w:style>
  <w:style w:type="character" w:customStyle="1" w:styleId="a">
    <w:name w:val="a"/>
    <w:basedOn w:val="Policepardfaut"/>
    <w:rsid w:val="00C621BE"/>
  </w:style>
  <w:style w:type="paragraph" w:styleId="En-tte">
    <w:name w:val="header"/>
    <w:basedOn w:val="Normal"/>
    <w:link w:val="En-tteCar"/>
    <w:uiPriority w:val="99"/>
    <w:semiHidden/>
    <w:unhideWhenUsed/>
    <w:rsid w:val="007F23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F23C7"/>
  </w:style>
  <w:style w:type="paragraph" w:styleId="Pieddepage">
    <w:name w:val="footer"/>
    <w:basedOn w:val="Normal"/>
    <w:link w:val="PieddepageCar"/>
    <w:uiPriority w:val="99"/>
    <w:unhideWhenUsed/>
    <w:rsid w:val="007F23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23C7"/>
  </w:style>
  <w:style w:type="character" w:customStyle="1" w:styleId="apple-converted-space">
    <w:name w:val="apple-converted-space"/>
    <w:basedOn w:val="Policepardfaut"/>
    <w:rsid w:val="00122551"/>
  </w:style>
  <w:style w:type="character" w:styleId="Accentuation">
    <w:name w:val="Emphasis"/>
    <w:basedOn w:val="Policepardfaut"/>
    <w:uiPriority w:val="20"/>
    <w:qFormat/>
    <w:rsid w:val="00122551"/>
    <w:rPr>
      <w:i/>
      <w:iCs/>
    </w:rPr>
  </w:style>
  <w:style w:type="character" w:customStyle="1" w:styleId="s">
    <w:name w:val="s"/>
    <w:basedOn w:val="Policepardfaut"/>
    <w:rsid w:val="00640CBD"/>
  </w:style>
  <w:style w:type="character" w:customStyle="1" w:styleId="Titre1Car">
    <w:name w:val="Titre 1 Car"/>
    <w:basedOn w:val="Policepardfaut"/>
    <w:link w:val="Titre1"/>
    <w:rsid w:val="00EB4ECD"/>
    <w:rPr>
      <w:rFonts w:ascii="Times New Roman" w:eastAsia="Times New Roman" w:hAnsi="Times New Roman" w:cs="Times New Roman"/>
      <w:i/>
      <w:iCs/>
      <w:sz w:val="20"/>
      <w:szCs w:val="20"/>
      <w:lang w:eastAsia="fr-FR"/>
    </w:rPr>
  </w:style>
  <w:style w:type="paragraph" w:styleId="Titre">
    <w:name w:val="Title"/>
    <w:basedOn w:val="Normal"/>
    <w:link w:val="TitreCar"/>
    <w:qFormat/>
    <w:rsid w:val="00EB4ECD"/>
    <w:pPr>
      <w:spacing w:after="0" w:line="240" w:lineRule="auto"/>
      <w:jc w:val="center"/>
    </w:pPr>
    <w:rPr>
      <w:rFonts w:ascii="Times New Roman" w:eastAsia="Times New Roman" w:hAnsi="Times New Roman" w:cs="Times New Roman"/>
      <w:b/>
      <w:bCs/>
      <w:sz w:val="32"/>
      <w:szCs w:val="32"/>
      <w:lang w:eastAsia="fr-FR"/>
    </w:rPr>
  </w:style>
  <w:style w:type="character" w:customStyle="1" w:styleId="TitreCar">
    <w:name w:val="Titre Car"/>
    <w:basedOn w:val="Policepardfaut"/>
    <w:link w:val="Titre"/>
    <w:rsid w:val="00EB4ECD"/>
    <w:rPr>
      <w:rFonts w:ascii="Times New Roman" w:eastAsia="Times New Roman" w:hAnsi="Times New Roman" w:cs="Times New Roman"/>
      <w:b/>
      <w:bCs/>
      <w:sz w:val="32"/>
      <w:szCs w:val="32"/>
      <w:lang w:eastAsia="fr-FR"/>
    </w:rPr>
  </w:style>
  <w:style w:type="paragraph" w:styleId="Corpsdetexte">
    <w:name w:val="Body Text"/>
    <w:basedOn w:val="Normal"/>
    <w:link w:val="CorpsdetexteCar"/>
    <w:rsid w:val="00EB4ECD"/>
    <w:pPr>
      <w:spacing w:after="0" w:line="240" w:lineRule="auto"/>
      <w:jc w:val="both"/>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EB4ECD"/>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359205809">
      <w:bodyDiv w:val="1"/>
      <w:marLeft w:val="0"/>
      <w:marRight w:val="0"/>
      <w:marTop w:val="0"/>
      <w:marBottom w:val="0"/>
      <w:divBdr>
        <w:top w:val="none" w:sz="0" w:space="0" w:color="auto"/>
        <w:left w:val="none" w:sz="0" w:space="0" w:color="auto"/>
        <w:bottom w:val="none" w:sz="0" w:space="0" w:color="auto"/>
        <w:right w:val="none" w:sz="0" w:space="0" w:color="auto"/>
      </w:divBdr>
    </w:div>
    <w:div w:id="420178878">
      <w:bodyDiv w:val="1"/>
      <w:marLeft w:val="0"/>
      <w:marRight w:val="0"/>
      <w:marTop w:val="0"/>
      <w:marBottom w:val="0"/>
      <w:divBdr>
        <w:top w:val="none" w:sz="0" w:space="0" w:color="auto"/>
        <w:left w:val="none" w:sz="0" w:space="0" w:color="auto"/>
        <w:bottom w:val="none" w:sz="0" w:space="0" w:color="auto"/>
        <w:right w:val="none" w:sz="0" w:space="0" w:color="auto"/>
      </w:divBdr>
    </w:div>
    <w:div w:id="522208862">
      <w:bodyDiv w:val="1"/>
      <w:marLeft w:val="0"/>
      <w:marRight w:val="0"/>
      <w:marTop w:val="0"/>
      <w:marBottom w:val="0"/>
      <w:divBdr>
        <w:top w:val="none" w:sz="0" w:space="0" w:color="auto"/>
        <w:left w:val="none" w:sz="0" w:space="0" w:color="auto"/>
        <w:bottom w:val="none" w:sz="0" w:space="0" w:color="auto"/>
        <w:right w:val="none" w:sz="0" w:space="0" w:color="auto"/>
      </w:divBdr>
      <w:divsChild>
        <w:div w:id="71127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89287">
      <w:bodyDiv w:val="1"/>
      <w:marLeft w:val="0"/>
      <w:marRight w:val="0"/>
      <w:marTop w:val="0"/>
      <w:marBottom w:val="0"/>
      <w:divBdr>
        <w:top w:val="none" w:sz="0" w:space="0" w:color="auto"/>
        <w:left w:val="none" w:sz="0" w:space="0" w:color="auto"/>
        <w:bottom w:val="none" w:sz="0" w:space="0" w:color="auto"/>
        <w:right w:val="none" w:sz="0" w:space="0" w:color="auto"/>
      </w:divBdr>
    </w:div>
    <w:div w:id="734621670">
      <w:bodyDiv w:val="1"/>
      <w:marLeft w:val="0"/>
      <w:marRight w:val="0"/>
      <w:marTop w:val="0"/>
      <w:marBottom w:val="0"/>
      <w:divBdr>
        <w:top w:val="none" w:sz="0" w:space="0" w:color="auto"/>
        <w:left w:val="none" w:sz="0" w:space="0" w:color="auto"/>
        <w:bottom w:val="none" w:sz="0" w:space="0" w:color="auto"/>
        <w:right w:val="none" w:sz="0" w:space="0" w:color="auto"/>
      </w:divBdr>
    </w:div>
    <w:div w:id="899753178">
      <w:bodyDiv w:val="1"/>
      <w:marLeft w:val="0"/>
      <w:marRight w:val="0"/>
      <w:marTop w:val="0"/>
      <w:marBottom w:val="0"/>
      <w:divBdr>
        <w:top w:val="none" w:sz="0" w:space="0" w:color="auto"/>
        <w:left w:val="none" w:sz="0" w:space="0" w:color="auto"/>
        <w:bottom w:val="none" w:sz="0" w:space="0" w:color="auto"/>
        <w:right w:val="none" w:sz="0" w:space="0" w:color="auto"/>
      </w:divBdr>
      <w:divsChild>
        <w:div w:id="856819040">
          <w:marLeft w:val="0"/>
          <w:marRight w:val="0"/>
          <w:marTop w:val="0"/>
          <w:marBottom w:val="0"/>
          <w:divBdr>
            <w:top w:val="none" w:sz="0" w:space="0" w:color="auto"/>
            <w:left w:val="none" w:sz="0" w:space="0" w:color="auto"/>
            <w:bottom w:val="none" w:sz="0" w:space="0" w:color="auto"/>
            <w:right w:val="none" w:sz="0" w:space="0" w:color="auto"/>
          </w:divBdr>
        </w:div>
        <w:div w:id="927926366">
          <w:marLeft w:val="0"/>
          <w:marRight w:val="0"/>
          <w:marTop w:val="0"/>
          <w:marBottom w:val="0"/>
          <w:divBdr>
            <w:top w:val="none" w:sz="0" w:space="0" w:color="auto"/>
            <w:left w:val="none" w:sz="0" w:space="0" w:color="auto"/>
            <w:bottom w:val="none" w:sz="0" w:space="0" w:color="auto"/>
            <w:right w:val="none" w:sz="0" w:space="0" w:color="auto"/>
          </w:divBdr>
        </w:div>
        <w:div w:id="12850216">
          <w:marLeft w:val="0"/>
          <w:marRight w:val="0"/>
          <w:marTop w:val="0"/>
          <w:marBottom w:val="0"/>
          <w:divBdr>
            <w:top w:val="none" w:sz="0" w:space="0" w:color="auto"/>
            <w:left w:val="none" w:sz="0" w:space="0" w:color="auto"/>
            <w:bottom w:val="none" w:sz="0" w:space="0" w:color="auto"/>
            <w:right w:val="none" w:sz="0" w:space="0" w:color="auto"/>
          </w:divBdr>
        </w:div>
        <w:div w:id="1520582862">
          <w:marLeft w:val="0"/>
          <w:marRight w:val="0"/>
          <w:marTop w:val="0"/>
          <w:marBottom w:val="0"/>
          <w:divBdr>
            <w:top w:val="none" w:sz="0" w:space="0" w:color="auto"/>
            <w:left w:val="none" w:sz="0" w:space="0" w:color="auto"/>
            <w:bottom w:val="none" w:sz="0" w:space="0" w:color="auto"/>
            <w:right w:val="none" w:sz="0" w:space="0" w:color="auto"/>
          </w:divBdr>
        </w:div>
      </w:divsChild>
    </w:div>
    <w:div w:id="973488447">
      <w:bodyDiv w:val="1"/>
      <w:marLeft w:val="0"/>
      <w:marRight w:val="0"/>
      <w:marTop w:val="0"/>
      <w:marBottom w:val="0"/>
      <w:divBdr>
        <w:top w:val="none" w:sz="0" w:space="0" w:color="auto"/>
        <w:left w:val="none" w:sz="0" w:space="0" w:color="auto"/>
        <w:bottom w:val="none" w:sz="0" w:space="0" w:color="auto"/>
        <w:right w:val="none" w:sz="0" w:space="0" w:color="auto"/>
      </w:divBdr>
    </w:div>
    <w:div w:id="1026567317">
      <w:bodyDiv w:val="1"/>
      <w:marLeft w:val="0"/>
      <w:marRight w:val="0"/>
      <w:marTop w:val="0"/>
      <w:marBottom w:val="0"/>
      <w:divBdr>
        <w:top w:val="none" w:sz="0" w:space="0" w:color="auto"/>
        <w:left w:val="none" w:sz="0" w:space="0" w:color="auto"/>
        <w:bottom w:val="none" w:sz="0" w:space="0" w:color="auto"/>
        <w:right w:val="none" w:sz="0" w:space="0" w:color="auto"/>
      </w:divBdr>
      <w:divsChild>
        <w:div w:id="1302685659">
          <w:marLeft w:val="0"/>
          <w:marRight w:val="0"/>
          <w:marTop w:val="0"/>
          <w:marBottom w:val="0"/>
          <w:divBdr>
            <w:top w:val="none" w:sz="0" w:space="0" w:color="auto"/>
            <w:left w:val="none" w:sz="0" w:space="0" w:color="auto"/>
            <w:bottom w:val="none" w:sz="0" w:space="0" w:color="auto"/>
            <w:right w:val="none" w:sz="0" w:space="0" w:color="auto"/>
          </w:divBdr>
        </w:div>
      </w:divsChild>
    </w:div>
    <w:div w:id="1055465633">
      <w:bodyDiv w:val="1"/>
      <w:marLeft w:val="0"/>
      <w:marRight w:val="0"/>
      <w:marTop w:val="0"/>
      <w:marBottom w:val="0"/>
      <w:divBdr>
        <w:top w:val="none" w:sz="0" w:space="0" w:color="auto"/>
        <w:left w:val="none" w:sz="0" w:space="0" w:color="auto"/>
        <w:bottom w:val="none" w:sz="0" w:space="0" w:color="auto"/>
        <w:right w:val="none" w:sz="0" w:space="0" w:color="auto"/>
      </w:divBdr>
    </w:div>
    <w:div w:id="1146434181">
      <w:bodyDiv w:val="1"/>
      <w:marLeft w:val="0"/>
      <w:marRight w:val="0"/>
      <w:marTop w:val="0"/>
      <w:marBottom w:val="0"/>
      <w:divBdr>
        <w:top w:val="none" w:sz="0" w:space="0" w:color="auto"/>
        <w:left w:val="none" w:sz="0" w:space="0" w:color="auto"/>
        <w:bottom w:val="none" w:sz="0" w:space="0" w:color="auto"/>
        <w:right w:val="none" w:sz="0" w:space="0" w:color="auto"/>
      </w:divBdr>
    </w:div>
    <w:div w:id="1260404806">
      <w:bodyDiv w:val="1"/>
      <w:marLeft w:val="0"/>
      <w:marRight w:val="0"/>
      <w:marTop w:val="0"/>
      <w:marBottom w:val="0"/>
      <w:divBdr>
        <w:top w:val="none" w:sz="0" w:space="0" w:color="auto"/>
        <w:left w:val="none" w:sz="0" w:space="0" w:color="auto"/>
        <w:bottom w:val="none" w:sz="0" w:space="0" w:color="auto"/>
        <w:right w:val="none" w:sz="0" w:space="0" w:color="auto"/>
      </w:divBdr>
    </w:div>
    <w:div w:id="1329283787">
      <w:bodyDiv w:val="1"/>
      <w:marLeft w:val="0"/>
      <w:marRight w:val="0"/>
      <w:marTop w:val="0"/>
      <w:marBottom w:val="0"/>
      <w:divBdr>
        <w:top w:val="none" w:sz="0" w:space="0" w:color="auto"/>
        <w:left w:val="none" w:sz="0" w:space="0" w:color="auto"/>
        <w:bottom w:val="none" w:sz="0" w:space="0" w:color="auto"/>
        <w:right w:val="none" w:sz="0" w:space="0" w:color="auto"/>
      </w:divBdr>
      <w:divsChild>
        <w:div w:id="1437015849">
          <w:marLeft w:val="0"/>
          <w:marRight w:val="0"/>
          <w:marTop w:val="150"/>
          <w:marBottom w:val="150"/>
          <w:divBdr>
            <w:top w:val="none" w:sz="0" w:space="0" w:color="auto"/>
            <w:left w:val="none" w:sz="0" w:space="0" w:color="auto"/>
            <w:bottom w:val="none" w:sz="0" w:space="0" w:color="auto"/>
            <w:right w:val="none" w:sz="0" w:space="0" w:color="auto"/>
          </w:divBdr>
        </w:div>
        <w:div w:id="1973904079">
          <w:marLeft w:val="0"/>
          <w:marRight w:val="0"/>
          <w:marTop w:val="150"/>
          <w:marBottom w:val="150"/>
          <w:divBdr>
            <w:top w:val="none" w:sz="0" w:space="0" w:color="auto"/>
            <w:left w:val="none" w:sz="0" w:space="0" w:color="auto"/>
            <w:bottom w:val="none" w:sz="0" w:space="0" w:color="auto"/>
            <w:right w:val="none" w:sz="0" w:space="0" w:color="auto"/>
          </w:divBdr>
        </w:div>
      </w:divsChild>
    </w:div>
    <w:div w:id="18653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gif"/><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png"/><Relationship Id="rId40" Type="http://schemas.openxmlformats.org/officeDocument/2006/relationships/image" Target="media/image33.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gif"/><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C81FB-2843-4412-8C57-FA4E13D4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5987</Words>
  <Characters>32934</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75</cp:revision>
  <cp:lastPrinted>2015-02-19T19:12:00Z</cp:lastPrinted>
  <dcterms:created xsi:type="dcterms:W3CDTF">2014-01-29T08:03:00Z</dcterms:created>
  <dcterms:modified xsi:type="dcterms:W3CDTF">2016-01-25T20:49:00Z</dcterms:modified>
</cp:coreProperties>
</file>