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646" w:rsidRDefault="00540646" w:rsidP="00540646">
      <w:pPr>
        <w:spacing w:after="0" w:line="240" w:lineRule="auto"/>
        <w:jc w:val="center"/>
      </w:pPr>
      <w:r>
        <w:t xml:space="preserve">TD1 Restauration  des </w:t>
      </w:r>
      <w:proofErr w:type="spellStart"/>
      <w:r>
        <w:t>suberaies</w:t>
      </w:r>
      <w:proofErr w:type="spellEnd"/>
      <w:r>
        <w:t xml:space="preserve"> </w:t>
      </w:r>
    </w:p>
    <w:p w:rsidR="003A3028" w:rsidRDefault="00540646" w:rsidP="00EF5801">
      <w:pPr>
        <w:spacing w:after="0" w:line="240" w:lineRule="auto"/>
      </w:pPr>
      <w:r>
        <w:t>Résultats  d’estimation  du taux de reprise  d</w:t>
      </w:r>
      <w:r w:rsidR="00EF5801">
        <w:t xml:space="preserve">es arbres de </w:t>
      </w:r>
      <w:r>
        <w:t xml:space="preserve">chêne liège après incendie  </w:t>
      </w:r>
    </w:p>
    <w:tbl>
      <w:tblPr>
        <w:tblW w:w="10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880"/>
        <w:gridCol w:w="1011"/>
        <w:gridCol w:w="780"/>
        <w:gridCol w:w="780"/>
        <w:gridCol w:w="1960"/>
        <w:gridCol w:w="4180"/>
      </w:tblGrid>
      <w:tr w:rsidR="00540646" w:rsidRPr="00540646" w:rsidTr="00540646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N°        </w:t>
            </w:r>
            <w:proofErr w:type="spellStart"/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arb</w:t>
            </w:r>
            <w:proofErr w:type="spellEnd"/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646" w:rsidRPr="00540646" w:rsidRDefault="00540646" w:rsidP="00EF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Circonf</w:t>
            </w:r>
            <w:proofErr w:type="spellEnd"/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(cm)  interne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646" w:rsidRPr="00540646" w:rsidRDefault="00540646" w:rsidP="00EF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Epaisseur (mm) liège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646" w:rsidRPr="00540646" w:rsidRDefault="00540646" w:rsidP="00EF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Taux reprise (%)  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646" w:rsidRPr="00540646" w:rsidRDefault="00540646" w:rsidP="00EF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Taux reprise (%)  II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646" w:rsidRPr="00540646" w:rsidRDefault="00540646" w:rsidP="00EF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Décision   </w:t>
            </w:r>
            <w:r w:rsidR="00EF580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de  </w:t>
            </w: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coupe</w:t>
            </w:r>
            <w:r w:rsidR="00EF580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d’arbres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646" w:rsidRPr="00540646" w:rsidRDefault="00540646" w:rsidP="00EF5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justificatifs</w:t>
            </w:r>
          </w:p>
        </w:tc>
      </w:tr>
      <w:tr w:rsidR="00540646" w:rsidRPr="00540646" w:rsidTr="0054064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0646" w:rsidRPr="00540646" w:rsidTr="0054064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0646" w:rsidRPr="00540646" w:rsidTr="0054064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0646" w:rsidRPr="00540646" w:rsidTr="0054064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0646" w:rsidRPr="00540646" w:rsidTr="0054064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0646" w:rsidRPr="00540646" w:rsidTr="0054064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0646" w:rsidRPr="00540646" w:rsidTr="0054064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0646" w:rsidRPr="00540646" w:rsidTr="0054064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0646" w:rsidRPr="00540646" w:rsidTr="0054064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0646" w:rsidRPr="00540646" w:rsidTr="0054064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0646" w:rsidRPr="00540646" w:rsidTr="0054064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0646" w:rsidRPr="00540646" w:rsidTr="0054064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0646" w:rsidRPr="00540646" w:rsidTr="0054064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0646" w:rsidRPr="00540646" w:rsidTr="0054064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0646" w:rsidRPr="00540646" w:rsidTr="0054064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0646" w:rsidRPr="00540646" w:rsidTr="0054064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0646" w:rsidRPr="00540646" w:rsidTr="0054064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0646" w:rsidRPr="00540646" w:rsidTr="0054064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0646" w:rsidRPr="00540646" w:rsidTr="0054064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0646" w:rsidRPr="00540646" w:rsidTr="0054064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0646" w:rsidRPr="00540646" w:rsidTr="0054064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0646" w:rsidRPr="00540646" w:rsidTr="0054064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0646" w:rsidRPr="00540646" w:rsidTr="0054064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0646" w:rsidRPr="00540646" w:rsidTr="0054064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0646" w:rsidRPr="00540646" w:rsidTr="0054064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0646" w:rsidRPr="00540646" w:rsidTr="0054064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145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0646" w:rsidRPr="00540646" w:rsidTr="0054064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210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0646" w:rsidRPr="00540646" w:rsidTr="0054064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0646" w:rsidRPr="00540646" w:rsidTr="0054064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0646" w:rsidRPr="00540646" w:rsidTr="0054064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0646" w:rsidRPr="00540646" w:rsidTr="0054064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0646" w:rsidRPr="00540646" w:rsidTr="0054064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0646" w:rsidRPr="00540646" w:rsidTr="0054064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0646" w:rsidRPr="00540646" w:rsidTr="0054064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0646" w:rsidRPr="00540646" w:rsidTr="0054064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40646" w:rsidRPr="00540646" w:rsidTr="0054064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I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Printemps 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40646" w:rsidRPr="00540646" w:rsidTr="0054064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II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40646">
              <w:rPr>
                <w:rFonts w:ascii="Calibri" w:eastAsia="Times New Roman" w:hAnsi="Calibri" w:cs="Calibri"/>
                <w:color w:val="000000"/>
                <w:lang w:eastAsia="fr-FR"/>
              </w:rPr>
              <w:t>Printemps 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646" w:rsidRPr="00540646" w:rsidRDefault="00540646" w:rsidP="00540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540646" w:rsidRDefault="00540646" w:rsidP="00540646">
      <w:pPr>
        <w:spacing w:after="0" w:line="240" w:lineRule="auto"/>
      </w:pPr>
      <w:r>
        <w:t xml:space="preserve">Taux de reprise ; 0 (mortalité : 0%), 1(&lt;10%), 2(15-25%) ; 3 (30-50%), 4(55-75%), 5(&gt;80%) </w:t>
      </w:r>
    </w:p>
    <w:p w:rsidR="00EF5801" w:rsidRDefault="00EF5801" w:rsidP="00540646">
      <w:pPr>
        <w:spacing w:after="0" w:line="240" w:lineRule="auto"/>
      </w:pPr>
      <w:r>
        <w:t xml:space="preserve">Déterminer le taux de mortalité des arbres des 2 premières  années après l’incendie </w:t>
      </w:r>
    </w:p>
    <w:p w:rsidR="00540646" w:rsidRDefault="00540646" w:rsidP="00540646">
      <w:pPr>
        <w:spacing w:after="0" w:line="240" w:lineRule="auto"/>
      </w:pPr>
      <w:r>
        <w:t xml:space="preserve">Donner des décisions de gestion et de restauration du </w:t>
      </w:r>
      <w:bookmarkStart w:id="0" w:name="_GoBack"/>
      <w:bookmarkEnd w:id="0"/>
      <w:r w:rsidR="00EF5801">
        <w:t xml:space="preserve">peuplement, après 2 ans du passage de l’incendie. </w:t>
      </w:r>
    </w:p>
    <w:p w:rsidR="00540646" w:rsidRDefault="00540646" w:rsidP="00540646">
      <w:pPr>
        <w:spacing w:after="0" w:line="240" w:lineRule="auto"/>
      </w:pPr>
      <w:r>
        <w:t xml:space="preserve">Expliquer l’impact de la grosseur de l’arbre, l’épaisseur du liège, sur le taux de reprise   des arbres. </w:t>
      </w:r>
    </w:p>
    <w:sectPr w:rsidR="00540646" w:rsidSect="005406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0646"/>
    <w:rsid w:val="003A3028"/>
    <w:rsid w:val="00540646"/>
    <w:rsid w:val="00E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0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5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PERSONNEL</dc:creator>
  <cp:lastModifiedBy>pc</cp:lastModifiedBy>
  <cp:revision>4</cp:revision>
  <cp:lastPrinted>2015-11-15T21:03:00Z</cp:lastPrinted>
  <dcterms:created xsi:type="dcterms:W3CDTF">2015-11-15T20:57:00Z</dcterms:created>
  <dcterms:modified xsi:type="dcterms:W3CDTF">2020-03-22T15:39:00Z</dcterms:modified>
</cp:coreProperties>
</file>