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08" w:rsidRDefault="00794B08" w:rsidP="00794B0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TP  </w:t>
      </w:r>
      <w:r w:rsidRPr="005B736E">
        <w:rPr>
          <w:rFonts w:asciiTheme="majorBidi" w:hAnsiTheme="majorBidi" w:cstheme="majorBidi"/>
          <w:sz w:val="24"/>
          <w:szCs w:val="24"/>
        </w:rPr>
        <w:t>Les adaptations</w:t>
      </w:r>
      <w:r>
        <w:rPr>
          <w:rFonts w:asciiTheme="majorBidi" w:hAnsiTheme="majorBidi" w:cstheme="majorBidi"/>
          <w:sz w:val="24"/>
          <w:szCs w:val="24"/>
        </w:rPr>
        <w:t xml:space="preserve"> du monde animal au milieu aquatiques </w:t>
      </w:r>
      <w:proofErr w:type="gramStart"/>
      <w:r>
        <w:rPr>
          <w:rFonts w:asciiTheme="majorBidi" w:hAnsiTheme="majorBidi" w:cstheme="majorBidi"/>
          <w:sz w:val="24"/>
          <w:szCs w:val="24"/>
        </w:rPr>
        <w:t>( 3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séances )</w:t>
      </w: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s’appuyant sur les spécimens récoltés lors de la sortie sur terrain dans l’oued </w:t>
      </w:r>
      <w:proofErr w:type="spellStart"/>
      <w:r>
        <w:rPr>
          <w:rFonts w:asciiTheme="majorBidi" w:hAnsiTheme="majorBidi" w:cstheme="majorBidi"/>
          <w:sz w:val="24"/>
          <w:szCs w:val="24"/>
        </w:rPr>
        <w:t>Khemis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après avoir trié et déterminé les espèces ; </w:t>
      </w:r>
      <w:proofErr w:type="gramStart"/>
      <w:r>
        <w:rPr>
          <w:rFonts w:asciiTheme="majorBidi" w:hAnsiTheme="majorBidi" w:cstheme="majorBidi"/>
          <w:sz w:val="24"/>
          <w:szCs w:val="24"/>
        </w:rPr>
        <w:t>définissez  :</w:t>
      </w:r>
      <w:proofErr w:type="gramEnd"/>
    </w:p>
    <w:p w:rsidR="00794B08" w:rsidRPr="00761A22" w:rsidRDefault="00794B08" w:rsidP="00794B0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761A22">
        <w:rPr>
          <w:rFonts w:asciiTheme="majorBidi" w:hAnsiTheme="majorBidi" w:cstheme="majorBidi"/>
          <w:sz w:val="24"/>
          <w:szCs w:val="24"/>
        </w:rPr>
        <w:t>Les stratégies d’adaptation</w:t>
      </w:r>
    </w:p>
    <w:p w:rsidR="00794B08" w:rsidRPr="00761A22" w:rsidRDefault="00794B08" w:rsidP="00794B08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761A22">
        <w:rPr>
          <w:rFonts w:asciiTheme="majorBidi" w:hAnsiTheme="majorBidi" w:cstheme="majorBidi"/>
          <w:sz w:val="24"/>
          <w:szCs w:val="24"/>
        </w:rPr>
        <w:t>La respiration</w:t>
      </w:r>
    </w:p>
    <w:p w:rsidR="00794B08" w:rsidRPr="003C48AC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3C48AC">
        <w:rPr>
          <w:rFonts w:asciiTheme="majorBidi" w:hAnsiTheme="majorBidi" w:cstheme="majorBidi"/>
          <w:sz w:val="24"/>
          <w:szCs w:val="24"/>
        </w:rPr>
        <w:t>Plusieurs stratégiescoexistent pour prélever cet oxygène.</w:t>
      </w:r>
    </w:p>
    <w:p w:rsidR="00794B08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3C48AC">
        <w:rPr>
          <w:rFonts w:asciiTheme="majorBidi" w:hAnsiTheme="majorBidi" w:cstheme="majorBidi"/>
          <w:sz w:val="24"/>
          <w:szCs w:val="24"/>
        </w:rPr>
        <w:t>Respirer grâce à des branchies</w:t>
      </w:r>
      <w:r>
        <w:rPr>
          <w:rFonts w:asciiTheme="majorBidi" w:hAnsiTheme="majorBidi" w:cstheme="majorBidi"/>
          <w:sz w:val="24"/>
          <w:szCs w:val="24"/>
        </w:rPr>
        <w:t xml:space="preserve"> pour </w:t>
      </w:r>
      <w:r w:rsidRPr="003C48AC">
        <w:rPr>
          <w:rFonts w:asciiTheme="majorBidi" w:hAnsiTheme="majorBidi" w:cstheme="majorBidi"/>
          <w:sz w:val="24"/>
          <w:szCs w:val="24"/>
        </w:rPr>
        <w:t xml:space="preserve">quelques larves d’insectes aquatiques. </w:t>
      </w:r>
    </w:p>
    <w:p w:rsidR="00794B08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Branchies externes abdominales des insectes, ici une larve de trichoptère</w:t>
      </w:r>
    </w:p>
    <w:p w:rsidR="00794B08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 xml:space="preserve">Les animaux de petites tailles respirent à travers leur peau.Larve de chironome </w:t>
      </w:r>
    </w:p>
    <w:p w:rsidR="00794B08" w:rsidRPr="002B3F65" w:rsidRDefault="00794B08" w:rsidP="00794B0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Utiliser l’oxygène de l’air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Certains cours d’eaux lents et peu profonds sont particulièrement asphyxiés : trop chauds, trop riches en végétauxqui consomment l’oxygène la nuit, trop riches en matière organique dont la décomposition consomme tout l’oxygène.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Seul le milieu aérien apporte un « ballon d’oxygène ».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Plusieurs techniques permettent d’y accéder.Faire une réserve d’airCertaines espèces sont capables de stocker de l’airde l’air pris à la surface grâce à des poils hydrofuges. Ceux-ci sont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2B3F65">
        <w:rPr>
          <w:rFonts w:asciiTheme="majorBidi" w:hAnsiTheme="majorBidi" w:cstheme="majorBidi"/>
          <w:sz w:val="24"/>
          <w:szCs w:val="24"/>
        </w:rPr>
        <w:t>totalement</w:t>
      </w:r>
      <w:proofErr w:type="gramEnd"/>
      <w:r w:rsidRPr="002B3F65">
        <w:rPr>
          <w:rFonts w:asciiTheme="majorBidi" w:hAnsiTheme="majorBidi" w:cstheme="majorBidi"/>
          <w:sz w:val="24"/>
          <w:szCs w:val="24"/>
        </w:rPr>
        <w:t xml:space="preserve"> étanches à l’eau, alors qu’ils laissent passer l’air. C’est le cas pour tous les coléoptères aquatiques,comme le dytique, qui stocke l’air sous ses ailes rigidifiées (élytres), ainsi que pour quelques punaises aquatiques(notonecte).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Respirer avec un tuba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La larve d’éristale, la nèpe et la ranatre respirent l’air de la surface grâce à un long tube. Elles peuvent donc survivre</w:t>
      </w: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B3F65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Pr="002B3F65">
        <w:rPr>
          <w:rFonts w:asciiTheme="majorBidi" w:hAnsiTheme="majorBidi" w:cstheme="majorBidi"/>
          <w:sz w:val="24"/>
          <w:szCs w:val="24"/>
        </w:rPr>
        <w:t xml:space="preserve"> une eau totalement privée d’oxygène. Le tuba de la larve d’éristale est télescopique.</w:t>
      </w:r>
      <w:r w:rsidRPr="002B3F65">
        <w:rPr>
          <w:rFonts w:asciiTheme="majorBidi" w:hAnsiTheme="majorBidi" w:cstheme="majorBidi"/>
          <w:sz w:val="24"/>
          <w:szCs w:val="24"/>
        </w:rPr>
        <w:cr/>
      </w: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94B08" w:rsidRPr="006C292D" w:rsidRDefault="00794B08" w:rsidP="00794B08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6C292D">
        <w:rPr>
          <w:rFonts w:asciiTheme="majorBidi" w:hAnsiTheme="majorBidi" w:cstheme="majorBidi"/>
          <w:sz w:val="24"/>
          <w:szCs w:val="24"/>
        </w:rPr>
        <w:lastRenderedPageBreak/>
        <w:t>La locomotion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L’eau offre plus de résistance au dépl</w:t>
      </w:r>
      <w:r>
        <w:rPr>
          <w:rFonts w:asciiTheme="majorBidi" w:hAnsiTheme="majorBidi" w:cstheme="majorBidi"/>
          <w:sz w:val="24"/>
          <w:szCs w:val="24"/>
        </w:rPr>
        <w:t>acement que l’air</w:t>
      </w:r>
      <w:r w:rsidRPr="002B3F65">
        <w:rPr>
          <w:rFonts w:asciiTheme="majorBidi" w:hAnsiTheme="majorBidi" w:cstheme="majorBidi"/>
          <w:sz w:val="24"/>
          <w:szCs w:val="24"/>
        </w:rPr>
        <w:t>. La faune aquatique adopte fréquemment desformes hydrodynamiques : corps fuselé (poissons), pattes placées à l’arrière du corps (grenouilles, canardsplongeurs).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Les pattes sont souvent palmées (canard, castor, loutre), munies de poils (notonecte, dytique).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 xml:space="preserve">Pour régler leur flottabilité, </w:t>
      </w:r>
    </w:p>
    <w:p w:rsidR="00794B08" w:rsidRPr="006C292D" w:rsidRDefault="00794B08" w:rsidP="00794B0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C292D">
        <w:rPr>
          <w:rFonts w:asciiTheme="majorBidi" w:hAnsiTheme="majorBidi" w:cstheme="majorBidi"/>
          <w:sz w:val="24"/>
          <w:szCs w:val="24"/>
        </w:rPr>
        <w:t>Le transport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 xml:space="preserve">Le courant est un mode de transport passif mais unidirectionnel. Compter sur le seul courant comporte le risque dechanger de biotope 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Des astuces permettent à certains animaux de remonter le courant et de changer de cours d’eau. C’est le cas desmollusques, en particulier des bivalves. Le déplacement se fait :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- Sous forme d’œufs transportés par les pattes des oiseaux par exemple,</w:t>
      </w:r>
    </w:p>
    <w:p w:rsidR="00794B08" w:rsidRPr="002B3F65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- A l’état larvaire en se fixant sur les branchies des poissons,</w:t>
      </w:r>
    </w:p>
    <w:p w:rsidR="00794B08" w:rsidRDefault="00794B08" w:rsidP="00794B08">
      <w:pPr>
        <w:jc w:val="both"/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- A l’état adulte, en se fixant par un byssus sur des embarcations.</w:t>
      </w:r>
    </w:p>
    <w:p w:rsidR="00794B08" w:rsidRPr="006C292D" w:rsidRDefault="00794B08" w:rsidP="00794B0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C292D">
        <w:rPr>
          <w:rFonts w:asciiTheme="majorBidi" w:hAnsiTheme="majorBidi" w:cstheme="majorBidi"/>
          <w:sz w:val="24"/>
          <w:szCs w:val="24"/>
        </w:rPr>
        <w:t>Résister au courant</w:t>
      </w:r>
    </w:p>
    <w:p w:rsidR="00794B08" w:rsidRDefault="00794B08" w:rsidP="00794B08">
      <w:pPr>
        <w:rPr>
          <w:rFonts w:asciiTheme="majorBidi" w:hAnsiTheme="majorBidi" w:cstheme="majorBidi"/>
          <w:sz w:val="24"/>
          <w:szCs w:val="24"/>
        </w:rPr>
      </w:pPr>
      <w:r w:rsidRPr="002B3F65">
        <w:rPr>
          <w:rFonts w:asciiTheme="majorBidi" w:hAnsiTheme="majorBidi" w:cstheme="majorBidi"/>
          <w:sz w:val="24"/>
          <w:szCs w:val="24"/>
        </w:rPr>
        <w:t>Le courant est certainement le facteur le plus contraignant dans le cours supérieur des rivières, ce qui donne lieu àde multiples stratégies d’adaptation.</w:t>
      </w:r>
    </w:p>
    <w:p w:rsidR="00794B08" w:rsidRPr="006C292D" w:rsidRDefault="00794B08" w:rsidP="00794B08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C292D">
        <w:rPr>
          <w:rFonts w:asciiTheme="majorBidi" w:hAnsiTheme="majorBidi" w:cstheme="majorBidi"/>
          <w:sz w:val="24"/>
          <w:szCs w:val="24"/>
        </w:rPr>
        <w:t>Vivre à l’abri des rochers</w:t>
      </w:r>
    </w:p>
    <w:p w:rsidR="00794B08" w:rsidRPr="00476643" w:rsidRDefault="00794B08" w:rsidP="00794B08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76643">
        <w:rPr>
          <w:rFonts w:asciiTheme="majorBidi" w:hAnsiTheme="majorBidi" w:cstheme="majorBidi"/>
          <w:sz w:val="24"/>
          <w:szCs w:val="24"/>
        </w:rPr>
        <w:t xml:space="preserve">La petite faune des eaux courantes profite des zones plus calmes que l’on trouve derrière les rochers. Elle exploite aussi la couche limite, zone très peu épaisse de courant presque nulle à la surface du </w:t>
      </w:r>
      <w:proofErr w:type="spellStart"/>
      <w:r w:rsidRPr="00476643">
        <w:rPr>
          <w:rFonts w:asciiTheme="majorBidi" w:hAnsiTheme="majorBidi" w:cstheme="majorBidi"/>
          <w:sz w:val="24"/>
          <w:szCs w:val="24"/>
        </w:rPr>
        <w:t>substrat.S’</w:t>
      </w:r>
      <w:proofErr w:type="spellEnd"/>
      <w:r w:rsidRPr="00476643">
        <w:rPr>
          <w:rFonts w:asciiTheme="majorBidi" w:hAnsiTheme="majorBidi" w:cstheme="majorBidi"/>
          <w:sz w:val="24"/>
          <w:szCs w:val="24"/>
        </w:rPr>
        <w:t>accrocher par tous les moyens. Exemple larve d’éphéméroptères</w:t>
      </w:r>
    </w:p>
    <w:p w:rsidR="00794B08" w:rsidRPr="00476643" w:rsidRDefault="00794B08" w:rsidP="00794B08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76643">
        <w:rPr>
          <w:rFonts w:asciiTheme="majorBidi" w:hAnsiTheme="majorBidi" w:cstheme="majorBidi"/>
          <w:sz w:val="24"/>
          <w:szCs w:val="24"/>
        </w:rPr>
        <w:t>La colle : La pupe (chrysalide) de simulie permet à la larve d’être collée aux cailloux.</w:t>
      </w:r>
    </w:p>
    <w:p w:rsidR="00794B08" w:rsidRDefault="00794B08" w:rsidP="00794B08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76643">
        <w:rPr>
          <w:rFonts w:asciiTheme="majorBidi" w:hAnsiTheme="majorBidi" w:cstheme="majorBidi"/>
          <w:sz w:val="24"/>
          <w:szCs w:val="24"/>
        </w:rPr>
        <w:t>Les crochets : La larve de trichoptère est solidement accrochée par ses griffes. Elle est de plus lestée par son fourreau de gravillons, qui lui sert d’abri.</w:t>
      </w:r>
    </w:p>
    <w:p w:rsidR="00794B08" w:rsidRPr="00476643" w:rsidRDefault="00794B08" w:rsidP="00794B08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76643">
        <w:rPr>
          <w:rFonts w:asciiTheme="majorBidi" w:hAnsiTheme="majorBidi" w:cstheme="majorBidi"/>
          <w:sz w:val="24"/>
          <w:szCs w:val="24"/>
        </w:rPr>
        <w:t>La ventouse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76643">
        <w:rPr>
          <w:rFonts w:asciiTheme="majorBidi" w:hAnsiTheme="majorBidi" w:cstheme="majorBidi"/>
          <w:sz w:val="24"/>
          <w:szCs w:val="24"/>
        </w:rPr>
        <w:t>Ancyle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761A22" w:rsidRDefault="00761A22" w:rsidP="00794B08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761A22" w:rsidRDefault="00761A22" w:rsidP="005B736E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761A22" w:rsidSect="00D5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91F"/>
    <w:multiLevelType w:val="hybridMultilevel"/>
    <w:tmpl w:val="9FACF4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F711A"/>
    <w:multiLevelType w:val="hybridMultilevel"/>
    <w:tmpl w:val="CC6E15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0488"/>
    <w:multiLevelType w:val="hybridMultilevel"/>
    <w:tmpl w:val="270443CC"/>
    <w:lvl w:ilvl="0" w:tplc="CEA2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C0C61"/>
    <w:multiLevelType w:val="hybridMultilevel"/>
    <w:tmpl w:val="436A89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21494"/>
    <w:multiLevelType w:val="hybridMultilevel"/>
    <w:tmpl w:val="2D28A57E"/>
    <w:lvl w:ilvl="0" w:tplc="CF6AB9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32C6A"/>
    <w:multiLevelType w:val="hybridMultilevel"/>
    <w:tmpl w:val="4E3A6B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D6F9E"/>
    <w:multiLevelType w:val="hybridMultilevel"/>
    <w:tmpl w:val="196494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726"/>
    <w:rsid w:val="00194D21"/>
    <w:rsid w:val="002B3F65"/>
    <w:rsid w:val="003C48AC"/>
    <w:rsid w:val="003D1AB1"/>
    <w:rsid w:val="00476643"/>
    <w:rsid w:val="004B7360"/>
    <w:rsid w:val="005B736E"/>
    <w:rsid w:val="006C292D"/>
    <w:rsid w:val="00761A22"/>
    <w:rsid w:val="00794B08"/>
    <w:rsid w:val="007D4CCB"/>
    <w:rsid w:val="00CC2B8D"/>
    <w:rsid w:val="00D556AD"/>
    <w:rsid w:val="00FC1B64"/>
    <w:rsid w:val="00FD4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94D21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94D21"/>
    <w:rPr>
      <w:i/>
      <w:iCs/>
    </w:rPr>
  </w:style>
  <w:style w:type="paragraph" w:styleId="Paragraphedeliste">
    <w:name w:val="List Paragraph"/>
    <w:basedOn w:val="Normal"/>
    <w:uiPriority w:val="34"/>
    <w:qFormat/>
    <w:rsid w:val="003D1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94D21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94D21"/>
    <w:rPr>
      <w:i/>
      <w:iCs/>
    </w:rPr>
  </w:style>
  <w:style w:type="paragraph" w:styleId="Paragraphedeliste">
    <w:name w:val="List Paragraph"/>
    <w:basedOn w:val="Normal"/>
    <w:uiPriority w:val="34"/>
    <w:qFormat/>
    <w:rsid w:val="003D1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INFOPLUS</cp:lastModifiedBy>
  <cp:revision>2</cp:revision>
  <dcterms:created xsi:type="dcterms:W3CDTF">2020-03-25T21:16:00Z</dcterms:created>
  <dcterms:modified xsi:type="dcterms:W3CDTF">2020-03-25T21:16:00Z</dcterms:modified>
</cp:coreProperties>
</file>