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D2" w:rsidRPr="00AA702B" w:rsidRDefault="00211CD2" w:rsidP="00211CD2">
      <w:pPr>
        <w:bidi/>
        <w:rPr>
          <w:rFonts w:ascii="Andalus" w:hAnsi="Andalus" w:cs="Andalus"/>
          <w:b/>
          <w:bCs/>
          <w:sz w:val="32"/>
          <w:szCs w:val="32"/>
          <w:rtl/>
        </w:rPr>
      </w:pPr>
      <w:r w:rsidRPr="00AA702B">
        <w:rPr>
          <w:rFonts w:ascii="Andalus" w:hAnsi="Andalus" w:cs="Andalus" w:hint="cs"/>
          <w:b/>
          <w:bCs/>
          <w:sz w:val="32"/>
          <w:szCs w:val="32"/>
          <w:rtl/>
        </w:rPr>
        <w:t>جامعة أبي بكر بلقايد</w:t>
      </w:r>
    </w:p>
    <w:p w:rsidR="00211CD2" w:rsidRPr="00AA702B" w:rsidRDefault="00211CD2" w:rsidP="00211CD2">
      <w:pPr>
        <w:bidi/>
        <w:rPr>
          <w:rFonts w:ascii="Andalus" w:hAnsi="Andalus" w:cs="Andalus"/>
          <w:b/>
          <w:bCs/>
          <w:sz w:val="32"/>
          <w:szCs w:val="32"/>
          <w:rtl/>
          <w:lang w:bidi="ar-DZ"/>
        </w:rPr>
      </w:pPr>
      <w:r w:rsidRPr="00AA702B">
        <w:rPr>
          <w:rFonts w:ascii="Andalus" w:hAnsi="Andalus" w:cs="Andalus" w:hint="cs"/>
          <w:b/>
          <w:bCs/>
          <w:sz w:val="32"/>
          <w:szCs w:val="32"/>
          <w:rtl/>
        </w:rPr>
        <w:t xml:space="preserve">قسم التاريخ                                                                مقياس </w:t>
      </w:r>
      <w:r w:rsidRPr="00AA702B">
        <w:rPr>
          <w:rFonts w:ascii="Andalus" w:hAnsi="Andalus" w:cs="Andalus" w:hint="cs"/>
          <w:b/>
          <w:bCs/>
          <w:sz w:val="32"/>
          <w:szCs w:val="32"/>
          <w:rtl/>
          <w:lang w:bidi="ar-DZ"/>
        </w:rPr>
        <w:t>: علم المخطوط العربي</w:t>
      </w:r>
    </w:p>
    <w:p w:rsidR="00211CD2" w:rsidRPr="00AA702B" w:rsidRDefault="00211CD2" w:rsidP="00211CD2">
      <w:pPr>
        <w:bidi/>
        <w:rPr>
          <w:rFonts w:ascii="Andalus" w:hAnsi="Andalus" w:cs="Andalus"/>
          <w:sz w:val="32"/>
          <w:szCs w:val="32"/>
          <w:rtl/>
        </w:rPr>
      </w:pPr>
      <w:r w:rsidRPr="00AA702B">
        <w:rPr>
          <w:rFonts w:ascii="Andalus" w:hAnsi="Andalus" w:cs="Andalus" w:hint="cs"/>
          <w:b/>
          <w:bCs/>
          <w:sz w:val="32"/>
          <w:szCs w:val="32"/>
          <w:rtl/>
          <w:lang w:bidi="ar-DZ"/>
        </w:rPr>
        <w:t xml:space="preserve">أ/ </w:t>
      </w:r>
      <w:r w:rsidRPr="00AA702B">
        <w:rPr>
          <w:rFonts w:ascii="Andalus" w:hAnsi="Andalus" w:cs="Andalus" w:hint="cs"/>
          <w:b/>
          <w:bCs/>
          <w:sz w:val="32"/>
          <w:szCs w:val="32"/>
          <w:rtl/>
        </w:rPr>
        <w:t>فطيمة.مطهري                                                         المستوى: ماستر 1 وسيط</w:t>
      </w:r>
    </w:p>
    <w:p w:rsidR="00211CD2" w:rsidRDefault="00211CD2" w:rsidP="00211CD2">
      <w:pPr>
        <w:tabs>
          <w:tab w:val="center" w:pos="5245"/>
          <w:tab w:val="left" w:pos="8297"/>
        </w:tabs>
        <w:bidi/>
        <w:rPr>
          <w:rFonts w:ascii="Andalus" w:hAnsi="Andalus" w:cs="Andalus"/>
          <w:sz w:val="28"/>
          <w:szCs w:val="28"/>
          <w:rtl/>
        </w:rPr>
      </w:pPr>
      <w:r>
        <w:rPr>
          <w:rFonts w:ascii="Andalus" w:hAnsi="Andalus" w:cs="Andalus"/>
          <w:sz w:val="28"/>
          <w:szCs w:val="28"/>
          <w:rtl/>
        </w:rPr>
        <w:tab/>
      </w:r>
    </w:p>
    <w:p w:rsidR="00211CD2" w:rsidRDefault="00211CD2" w:rsidP="00211CD2">
      <w:pPr>
        <w:tabs>
          <w:tab w:val="center" w:pos="5245"/>
          <w:tab w:val="left" w:pos="8297"/>
        </w:tabs>
        <w:bidi/>
        <w:rPr>
          <w:rFonts w:ascii="Andalus" w:hAnsi="Andalus" w:cs="Andalus"/>
          <w:b/>
          <w:bCs/>
          <w:sz w:val="40"/>
          <w:szCs w:val="40"/>
          <w:u w:val="single"/>
          <w:rtl/>
        </w:rPr>
      </w:pPr>
      <w:r w:rsidRPr="00211CD2">
        <w:rPr>
          <w:rFonts w:ascii="Andalus" w:hAnsi="Andalus" w:cs="Andalus" w:hint="cs"/>
          <w:b/>
          <w:bCs/>
          <w:sz w:val="40"/>
          <w:szCs w:val="40"/>
          <w:u w:val="single"/>
          <w:rtl/>
        </w:rPr>
        <w:t>المحور الثالث: الخط المغربي</w:t>
      </w:r>
      <w:r>
        <w:rPr>
          <w:rFonts w:ascii="Andalus" w:hAnsi="Andalus" w:cs="Andalus" w:hint="cs"/>
          <w:b/>
          <w:bCs/>
          <w:sz w:val="40"/>
          <w:szCs w:val="40"/>
          <w:u w:val="single"/>
          <w:rtl/>
        </w:rPr>
        <w:t>:</w:t>
      </w:r>
      <w:r w:rsidRPr="00211CD2">
        <w:rPr>
          <w:rFonts w:ascii="Andalus" w:hAnsi="Andalus" w:cs="Andalus" w:hint="cs"/>
          <w:b/>
          <w:bCs/>
          <w:sz w:val="40"/>
          <w:szCs w:val="40"/>
          <w:u w:val="single"/>
          <w:rtl/>
        </w:rPr>
        <w:t xml:space="preserve"> تاريخه وأصنافه.</w:t>
      </w:r>
    </w:p>
    <w:p w:rsidR="00670F6B" w:rsidRDefault="00670F6B" w:rsidP="00670F6B">
      <w:pPr>
        <w:tabs>
          <w:tab w:val="center" w:pos="5245"/>
          <w:tab w:val="left" w:pos="8297"/>
        </w:tabs>
        <w:bidi/>
        <w:rPr>
          <w:rFonts w:ascii="Andalus" w:hAnsi="Andalus" w:cs="Andalus"/>
          <w:b/>
          <w:bCs/>
          <w:sz w:val="40"/>
          <w:szCs w:val="40"/>
          <w:u w:val="single"/>
          <w:rtl/>
        </w:rPr>
      </w:pPr>
    </w:p>
    <w:p w:rsidR="00670F6B" w:rsidRDefault="00670F6B" w:rsidP="00670F6B">
      <w:pPr>
        <w:tabs>
          <w:tab w:val="center" w:pos="5245"/>
          <w:tab w:val="left" w:pos="8297"/>
        </w:tabs>
        <w:bidi/>
        <w:rPr>
          <w:rFonts w:ascii="Andalus" w:hAnsi="Andalus" w:cs="Andalus"/>
          <w:b/>
          <w:bCs/>
          <w:sz w:val="40"/>
          <w:szCs w:val="40"/>
          <w:u w:val="single"/>
          <w:rtl/>
        </w:rPr>
      </w:pPr>
      <w:r>
        <w:rPr>
          <w:rFonts w:ascii="Andalus" w:hAnsi="Andalus" w:cs="Andalus" w:hint="cs"/>
          <w:b/>
          <w:bCs/>
          <w:sz w:val="40"/>
          <w:szCs w:val="40"/>
          <w:u w:val="single"/>
          <w:rtl/>
        </w:rPr>
        <w:t xml:space="preserve">مدخل: </w:t>
      </w:r>
    </w:p>
    <w:p w:rsidR="00FE35CC" w:rsidRDefault="00670F6B" w:rsidP="00D97DD2">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تمثل الكتابة العربية موروث حضاري هام؛ لما تكتسي من أهمية بالغة في المجتمع الإسلامي، حيث نزل القرآن الكريم بها على الرسول صلى الله عليه وسلم، وهو دستور المسلمين في مشارق ال</w:t>
      </w:r>
      <w:r w:rsidR="001B5002">
        <w:rPr>
          <w:rFonts w:ascii="Simplified Arabic" w:hAnsi="Simplified Arabic" w:cs="Simplified Arabic" w:hint="cs"/>
          <w:sz w:val="32"/>
          <w:szCs w:val="32"/>
          <w:rtl/>
        </w:rPr>
        <w:t>أ</w:t>
      </w:r>
      <w:r>
        <w:rPr>
          <w:rFonts w:ascii="Simplified Arabic" w:hAnsi="Simplified Arabic" w:cs="Simplified Arabic" w:hint="cs"/>
          <w:sz w:val="32"/>
          <w:szCs w:val="32"/>
          <w:rtl/>
        </w:rPr>
        <w:t>رض ومغاربها، لهذا حرصوا على الاهتمام البالغ بها، وبذلوا كل ما في وسعهم لتحسين الخط وتجويده لإخراجه في أحسن الصور، كما عمدوا على تطوير وسائل الكتابة</w:t>
      </w:r>
      <w:r w:rsidR="001F5D75">
        <w:rPr>
          <w:rFonts w:ascii="Simplified Arabic" w:hAnsi="Simplified Arabic" w:cs="Simplified Arabic" w:hint="cs"/>
          <w:sz w:val="32"/>
          <w:szCs w:val="32"/>
          <w:rtl/>
        </w:rPr>
        <w:t xml:space="preserve"> من مواد </w:t>
      </w:r>
      <w:r w:rsidR="00D97DD2">
        <w:rPr>
          <w:rFonts w:ascii="Simplified Arabic" w:hAnsi="Simplified Arabic" w:cs="Simplified Arabic" w:hint="cs"/>
          <w:sz w:val="32"/>
          <w:szCs w:val="32"/>
          <w:rtl/>
        </w:rPr>
        <w:t xml:space="preserve">أولية </w:t>
      </w:r>
      <w:r w:rsidR="001F5D75">
        <w:rPr>
          <w:rFonts w:ascii="Simplified Arabic" w:hAnsi="Simplified Arabic" w:cs="Simplified Arabic" w:hint="cs"/>
          <w:sz w:val="32"/>
          <w:szCs w:val="32"/>
          <w:rtl/>
        </w:rPr>
        <w:t>توفرت لديهم</w:t>
      </w:r>
      <w:r w:rsidR="00D97DD2">
        <w:rPr>
          <w:rFonts w:ascii="Simplified Arabic" w:hAnsi="Simplified Arabic" w:cs="Simplified Arabic" w:hint="cs"/>
          <w:sz w:val="32"/>
          <w:szCs w:val="32"/>
          <w:rtl/>
        </w:rPr>
        <w:t xml:space="preserve"> في بيئتهم كالعظام والأضلاع، والحجارة والكرانيف</w:t>
      </w:r>
      <w:r w:rsidR="00FE35CC">
        <w:rPr>
          <w:rFonts w:ascii="Simplified Arabic" w:hAnsi="Simplified Arabic" w:cs="Simplified Arabic" w:hint="cs"/>
          <w:sz w:val="32"/>
          <w:szCs w:val="32"/>
          <w:rtl/>
        </w:rPr>
        <w:t>، والخشب والفخار؛ واستمرت لغاية ظهور مادة الورق.</w:t>
      </w:r>
    </w:p>
    <w:p w:rsidR="0037235A" w:rsidRDefault="00A81E4A" w:rsidP="00A81E4A">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لقد أبدع وتفنّن الخطّاطون والنساخ في كتابة الخطوط نقشا وزخرفةوكتابة على مختلف المواد </w:t>
      </w:r>
      <w:r w:rsidR="0037235A">
        <w:rPr>
          <w:rFonts w:ascii="Simplified Arabic" w:hAnsi="Simplified Arabic" w:cs="Simplified Arabic" w:hint="cs"/>
          <w:sz w:val="32"/>
          <w:szCs w:val="32"/>
          <w:rtl/>
        </w:rPr>
        <w:t xml:space="preserve">المعدنية، والمواد العضوية، والمواد الصلبة الحجرية، ولا أدلّ على ذلك من التحف والمخطوطات الكثيرة التي ما زالت العديد من المتاحف وخزائن المكتبات </w:t>
      </w:r>
      <w:r w:rsidR="00BB7EC4">
        <w:rPr>
          <w:rFonts w:ascii="Simplified Arabic" w:hAnsi="Simplified Arabic" w:cs="Simplified Arabic" w:hint="cs"/>
          <w:sz w:val="32"/>
          <w:szCs w:val="32"/>
          <w:rtl/>
        </w:rPr>
        <w:t xml:space="preserve">والزوايا المحلية </w:t>
      </w:r>
      <w:r w:rsidR="0037235A">
        <w:rPr>
          <w:rFonts w:ascii="Simplified Arabic" w:hAnsi="Simplified Arabic" w:cs="Simplified Arabic" w:hint="cs"/>
          <w:sz w:val="32"/>
          <w:szCs w:val="32"/>
          <w:rtl/>
        </w:rPr>
        <w:t>تحتفظ بها إلى يومنا هذا، وهي ذات قيمة كبيرة من شتى النواحي الفنية والأدبية والتقنية؛ تعكس ما بلغته وما وصلت إليه الخطوط من تنوع وتعدد في مختلف العصور.</w:t>
      </w:r>
    </w:p>
    <w:p w:rsidR="001138FA" w:rsidRDefault="0037235A" w:rsidP="000E5D26">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ومن هذه الخطوط والتي تهمنا في هذا المحور: </w:t>
      </w:r>
      <w:r w:rsidRPr="0037235A">
        <w:rPr>
          <w:rFonts w:ascii="Simplified Arabic" w:hAnsi="Simplified Arabic" w:cs="Simplified Arabic" w:hint="cs"/>
          <w:b/>
          <w:bCs/>
          <w:sz w:val="32"/>
          <w:szCs w:val="32"/>
          <w:rtl/>
        </w:rPr>
        <w:t>الخط المغربي</w:t>
      </w:r>
      <w:r w:rsidR="00493BB9">
        <w:rPr>
          <w:rFonts w:ascii="Simplified Arabic" w:hAnsi="Simplified Arabic" w:cs="Simplified Arabic" w:hint="cs"/>
          <w:sz w:val="32"/>
          <w:szCs w:val="32"/>
          <w:rtl/>
        </w:rPr>
        <w:t xml:space="preserve">، </w:t>
      </w:r>
      <w:r w:rsidR="00737D24">
        <w:rPr>
          <w:rFonts w:ascii="Simplified Arabic" w:hAnsi="Simplified Arabic" w:cs="Simplified Arabic" w:hint="cs"/>
          <w:sz w:val="32"/>
          <w:szCs w:val="32"/>
          <w:rtl/>
        </w:rPr>
        <w:t>فما هي قواعده وسيماته وأساليبه الفنية والتقنية؟ وكيف انتشر إلى المغرب</w:t>
      </w:r>
      <w:r w:rsidR="00BB7EC4">
        <w:rPr>
          <w:rFonts w:ascii="Simplified Arabic" w:hAnsi="Simplified Arabic" w:cs="Simplified Arabic" w:hint="cs"/>
          <w:sz w:val="32"/>
          <w:szCs w:val="32"/>
          <w:rtl/>
        </w:rPr>
        <w:t xml:space="preserve"> الإسلامي ومنه المغرب الأوسط؟. </w:t>
      </w:r>
    </w:p>
    <w:p w:rsidR="005F0B0E" w:rsidRDefault="00A5206D" w:rsidP="001138FA">
      <w:pPr>
        <w:tabs>
          <w:tab w:val="center" w:pos="5245"/>
          <w:tab w:val="left" w:pos="8297"/>
        </w:tabs>
        <w:bidi/>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أولا- قواعد الخط: </w:t>
      </w:r>
    </w:p>
    <w:p w:rsidR="00814308" w:rsidRDefault="00A47E71" w:rsidP="00AB38CD">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يعتبر </w:t>
      </w:r>
      <w:r w:rsidR="00D26EB0">
        <w:rPr>
          <w:rFonts w:ascii="Simplified Arabic" w:hAnsi="Simplified Arabic" w:cs="Simplified Arabic" w:hint="cs"/>
          <w:sz w:val="32"/>
          <w:szCs w:val="32"/>
          <w:rtl/>
        </w:rPr>
        <w:t>ال</w:t>
      </w:r>
      <w:bookmarkStart w:id="0" w:name="_GoBack"/>
      <w:bookmarkEnd w:id="0"/>
      <w:r>
        <w:rPr>
          <w:rFonts w:ascii="Simplified Arabic" w:hAnsi="Simplified Arabic" w:cs="Simplified Arabic" w:hint="cs"/>
          <w:sz w:val="32"/>
          <w:szCs w:val="32"/>
          <w:rtl/>
        </w:rPr>
        <w:t xml:space="preserve">وزير علي بن مقلة(ت328ه) هو أوّل </w:t>
      </w:r>
      <w:r w:rsidR="000B27A2">
        <w:rPr>
          <w:rFonts w:ascii="Simplified Arabic" w:hAnsi="Simplified Arabic" w:cs="Simplified Arabic" w:hint="cs"/>
          <w:sz w:val="32"/>
          <w:szCs w:val="32"/>
          <w:rtl/>
        </w:rPr>
        <w:t xml:space="preserve">من </w:t>
      </w:r>
      <w:r>
        <w:rPr>
          <w:rFonts w:ascii="Simplified Arabic" w:hAnsi="Simplified Arabic" w:cs="Simplified Arabic" w:hint="cs"/>
          <w:sz w:val="32"/>
          <w:szCs w:val="32"/>
          <w:rtl/>
        </w:rPr>
        <w:t>ضبط حروف خط النسخ ووضع لها قواعد ومعايير هندسية، من ذلك حرف الألف مقياسا أساسيا لباقي الحروف، وصارت سائر الحروف الأخرى تقاس على ال</w:t>
      </w:r>
      <w:r w:rsidR="00FA2A8F">
        <w:rPr>
          <w:rFonts w:ascii="Simplified Arabic" w:hAnsi="Simplified Arabic" w:cs="Simplified Arabic" w:hint="cs"/>
          <w:sz w:val="32"/>
          <w:szCs w:val="32"/>
          <w:rtl/>
        </w:rPr>
        <w:t>أ</w:t>
      </w:r>
      <w:r>
        <w:rPr>
          <w:rFonts w:ascii="Simplified Arabic" w:hAnsi="Simplified Arabic" w:cs="Simplified Arabic" w:hint="cs"/>
          <w:sz w:val="32"/>
          <w:szCs w:val="32"/>
          <w:rtl/>
        </w:rPr>
        <w:t xml:space="preserve">لف التي جعل النسبة الفاضلة </w:t>
      </w:r>
      <w:r w:rsidR="00D50B1D">
        <w:rPr>
          <w:rFonts w:ascii="Simplified Arabic" w:hAnsi="Simplified Arabic" w:cs="Simplified Arabic" w:hint="cs"/>
          <w:sz w:val="32"/>
          <w:szCs w:val="32"/>
          <w:rtl/>
        </w:rPr>
        <w:t xml:space="preserve">بين طولها وعرضها خاضعة لعرض القلم الذي يكتب به، </w:t>
      </w:r>
      <w:r w:rsidR="00AB38CD">
        <w:rPr>
          <w:rFonts w:ascii="Simplified Arabic" w:hAnsi="Simplified Arabic" w:cs="Simplified Arabic" w:hint="cs"/>
          <w:sz w:val="32"/>
          <w:szCs w:val="32"/>
          <w:rtl/>
        </w:rPr>
        <w:t xml:space="preserve">وقال ابن مقلة:" ينبغي لمن يريد أن يكون خطه جيدا وكتابته صحيحة ما كان مقادير حروفها بعضها من بعض على قواعد النسبة الفاضلة"، التي أقرها إخوان الصفا، أن يكون مقدار طول اللف ثماني نقاط برأس القلم وعليه تقاس باقي الحروف الخرى؛ فتكون الباء وأخواتها كل واحد منها طوله مساو لطول اللف وتكون رؤوسها  إلى فوق الثمن وهكذا تقاس بقية الحروف الأخرى. </w:t>
      </w:r>
      <w:r w:rsidR="00D50B1D">
        <w:rPr>
          <w:rFonts w:ascii="Simplified Arabic" w:hAnsi="Simplified Arabic" w:cs="Simplified Arabic" w:hint="cs"/>
          <w:sz w:val="32"/>
          <w:szCs w:val="32"/>
          <w:rtl/>
        </w:rPr>
        <w:t>وبهذه الكيفية وض</w:t>
      </w:r>
      <w:r w:rsidR="00226888">
        <w:rPr>
          <w:rFonts w:ascii="Simplified Arabic" w:hAnsi="Simplified Arabic" w:cs="Simplified Arabic" w:hint="cs"/>
          <w:sz w:val="32"/>
          <w:szCs w:val="32"/>
          <w:rtl/>
        </w:rPr>
        <w:t>ع ابن مقلة نظاما لضبط أصول الخط</w:t>
      </w:r>
      <w:r w:rsidR="00D50B1D">
        <w:rPr>
          <w:rStyle w:val="Appelnotedebasdep"/>
          <w:rFonts w:ascii="Simplified Arabic" w:hAnsi="Simplified Arabic" w:cs="Simplified Arabic"/>
          <w:sz w:val="32"/>
          <w:szCs w:val="32"/>
          <w:rtl/>
        </w:rPr>
        <w:footnoteReference w:id="2"/>
      </w:r>
      <w:r w:rsidR="00226888">
        <w:rPr>
          <w:rFonts w:ascii="Simplified Arabic" w:hAnsi="Simplified Arabic" w:cs="Simplified Arabic" w:hint="cs"/>
          <w:sz w:val="32"/>
          <w:szCs w:val="32"/>
          <w:rtl/>
        </w:rPr>
        <w:t>.</w:t>
      </w:r>
    </w:p>
    <w:p w:rsidR="00FA2A8F" w:rsidRDefault="00FA2A8F" w:rsidP="00FA2A8F">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وكانت النقطة تستعمل في الخط الغربي كجزء من الحرف، وكوحدة لقياس الحروف، وتعرّف على أنها مسطّح مربّع، يتكون نتيجة جرة قصيرة للقصبة أو للقلم على الورق أو اللوح، أو أي شيء آخر يكتب فيه، وتكون النقطة مربعة بقدر قلمها، </w:t>
      </w:r>
      <w:r w:rsidR="009C0682">
        <w:rPr>
          <w:rFonts w:ascii="Simplified Arabic" w:hAnsi="Simplified Arabic" w:cs="Simplified Arabic" w:hint="cs"/>
          <w:sz w:val="32"/>
          <w:szCs w:val="32"/>
          <w:rtl/>
        </w:rPr>
        <w:t>بحيث تأخذ حجم تربيع القلم</w:t>
      </w:r>
      <w:r w:rsidR="00047650">
        <w:rPr>
          <w:rStyle w:val="Appelnotedebasdep"/>
          <w:rFonts w:ascii="Simplified Arabic" w:hAnsi="Simplified Arabic" w:cs="Simplified Arabic"/>
          <w:sz w:val="32"/>
          <w:szCs w:val="32"/>
          <w:rtl/>
        </w:rPr>
        <w:footnoteReference w:id="3"/>
      </w:r>
      <w:r w:rsidR="009C0682">
        <w:rPr>
          <w:rFonts w:ascii="Simplified Arabic" w:hAnsi="Simplified Arabic" w:cs="Simplified Arabic" w:hint="cs"/>
          <w:sz w:val="32"/>
          <w:szCs w:val="32"/>
          <w:rtl/>
        </w:rPr>
        <w:t>.</w:t>
      </w:r>
    </w:p>
    <w:p w:rsidR="00226888" w:rsidRDefault="007B5231" w:rsidP="002D0E6C">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لم تكن الكتابة العربية في القرون الأولى تعرف نظام الترقيم الكامل؛ حيث لم تعرف في عصر الخطاطة سوى النقطة فقط للفصل بين الجمل، أماالنظام </w:t>
      </w:r>
      <w:r w:rsidR="00892B7D">
        <w:rPr>
          <w:rFonts w:ascii="Simplified Arabic" w:hAnsi="Simplified Arabic" w:cs="Simplified Arabic" w:hint="cs"/>
          <w:sz w:val="32"/>
          <w:szCs w:val="32"/>
          <w:rtl/>
        </w:rPr>
        <w:t>الكامل للترقيم فقد جاء في بداية الق</w:t>
      </w:r>
      <w:r w:rsidR="00B3645F">
        <w:rPr>
          <w:rFonts w:ascii="Simplified Arabic" w:hAnsi="Simplified Arabic" w:cs="Simplified Arabic" w:hint="cs"/>
          <w:sz w:val="32"/>
          <w:szCs w:val="32"/>
          <w:rtl/>
        </w:rPr>
        <w:t>رن العشرين؛</w:t>
      </w:r>
      <w:r w:rsidR="00892B7D">
        <w:rPr>
          <w:rFonts w:ascii="Simplified Arabic" w:hAnsi="Simplified Arabic" w:cs="Simplified Arabic" w:hint="cs"/>
          <w:sz w:val="32"/>
          <w:szCs w:val="32"/>
          <w:rtl/>
        </w:rPr>
        <w:t xml:space="preserve"> نقلا عن الكتابة</w:t>
      </w:r>
      <w:r w:rsidR="00B3645F">
        <w:rPr>
          <w:rFonts w:ascii="Simplified Arabic" w:hAnsi="Simplified Arabic" w:cs="Simplified Arabic" w:hint="cs"/>
          <w:sz w:val="32"/>
          <w:szCs w:val="32"/>
          <w:rtl/>
        </w:rPr>
        <w:t xml:space="preserve"> اللات</w:t>
      </w:r>
      <w:r w:rsidR="00D30DDD">
        <w:rPr>
          <w:rFonts w:ascii="Simplified Arabic" w:hAnsi="Simplified Arabic" w:cs="Simplified Arabic" w:hint="cs"/>
          <w:sz w:val="32"/>
          <w:szCs w:val="32"/>
          <w:rtl/>
        </w:rPr>
        <w:t>ي</w:t>
      </w:r>
      <w:r w:rsidR="00B3645F">
        <w:rPr>
          <w:rFonts w:ascii="Simplified Arabic" w:hAnsi="Simplified Arabic" w:cs="Simplified Arabic" w:hint="cs"/>
          <w:sz w:val="32"/>
          <w:szCs w:val="32"/>
          <w:rtl/>
        </w:rPr>
        <w:t xml:space="preserve">نية، </w:t>
      </w:r>
      <w:r w:rsidR="002D1E76">
        <w:rPr>
          <w:rFonts w:ascii="Simplified Arabic" w:hAnsi="Simplified Arabic" w:cs="Simplified Arabic" w:hint="cs"/>
          <w:sz w:val="32"/>
          <w:szCs w:val="32"/>
          <w:rtl/>
        </w:rPr>
        <w:t xml:space="preserve">وقد حاولت مصر تمييز الحروف الكبيرة من الحروف الصغيرة على غرار الكتابة اللاتينية؛  </w:t>
      </w:r>
      <w:r w:rsidR="00B3645F">
        <w:rPr>
          <w:rFonts w:ascii="Simplified Arabic" w:hAnsi="Simplified Arabic" w:cs="Simplified Arabic" w:hint="cs"/>
          <w:sz w:val="32"/>
          <w:szCs w:val="32"/>
          <w:rtl/>
        </w:rPr>
        <w:t>فدخلإلى الكتابة العربية في مصر في ثلاثينات القرن20 نظام حروف التاج لتمييز أوائل أسماء ال</w:t>
      </w:r>
      <w:r w:rsidR="002F00F8">
        <w:rPr>
          <w:rFonts w:ascii="Simplified Arabic" w:hAnsi="Simplified Arabic" w:cs="Simplified Arabic" w:hint="cs"/>
          <w:sz w:val="32"/>
          <w:szCs w:val="32"/>
          <w:rtl/>
        </w:rPr>
        <w:t>أ</w:t>
      </w:r>
      <w:r w:rsidR="00B3645F">
        <w:rPr>
          <w:rFonts w:ascii="Simplified Arabic" w:hAnsi="Simplified Arabic" w:cs="Simplified Arabic" w:hint="cs"/>
          <w:sz w:val="32"/>
          <w:szCs w:val="32"/>
          <w:rtl/>
        </w:rPr>
        <w:t>علام وبدايات الجمل، ولكنه فشل وعدل عنه</w:t>
      </w:r>
      <w:r w:rsidR="002F00F8">
        <w:rPr>
          <w:rFonts w:ascii="Simplified Arabic" w:hAnsi="Simplified Arabic" w:cs="Simplified Arabic" w:hint="cs"/>
          <w:sz w:val="32"/>
          <w:szCs w:val="32"/>
          <w:rtl/>
        </w:rPr>
        <w:t>؛</w:t>
      </w:r>
      <w:r w:rsidR="00B3645F">
        <w:rPr>
          <w:rFonts w:ascii="Simplified Arabic" w:hAnsi="Simplified Arabic" w:cs="Simplified Arabic" w:hint="cs"/>
          <w:sz w:val="32"/>
          <w:szCs w:val="32"/>
          <w:rtl/>
        </w:rPr>
        <w:t xml:space="preserve"> حيث كان يعقّد عمليات الطباعة ويشوّه جمال</w:t>
      </w:r>
      <w:r w:rsidR="002F00F8">
        <w:rPr>
          <w:rFonts w:ascii="Simplified Arabic" w:hAnsi="Simplified Arabic" w:cs="Simplified Arabic" w:hint="cs"/>
          <w:sz w:val="32"/>
          <w:szCs w:val="32"/>
          <w:rtl/>
        </w:rPr>
        <w:t xml:space="preserve"> الصفحة</w:t>
      </w:r>
      <w:r w:rsidR="002F00F8">
        <w:rPr>
          <w:rStyle w:val="Appelnotedebasdep"/>
          <w:rFonts w:ascii="Simplified Arabic" w:hAnsi="Simplified Arabic" w:cs="Simplified Arabic"/>
          <w:sz w:val="32"/>
          <w:szCs w:val="32"/>
          <w:rtl/>
        </w:rPr>
        <w:footnoteReference w:id="4"/>
      </w:r>
      <w:r w:rsidR="002F00F8">
        <w:rPr>
          <w:rFonts w:ascii="Simplified Arabic" w:hAnsi="Simplified Arabic" w:cs="Simplified Arabic" w:hint="cs"/>
          <w:sz w:val="32"/>
          <w:szCs w:val="32"/>
          <w:rtl/>
        </w:rPr>
        <w:t>.</w:t>
      </w:r>
    </w:p>
    <w:p w:rsidR="000E5D26" w:rsidRDefault="000E5D26" w:rsidP="00133AF3">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وقصارى القول عن قواعد الخط ما ذكره ابن خلدون بقوله:" واعلم: بأنّ الخط بيان عن القول والكلام، كما أنّ القول والكلام بيان عمّا في النفس والضمير من المعاني</w:t>
      </w:r>
      <w:r w:rsidR="00133AF3">
        <w:rPr>
          <w:rFonts w:ascii="Simplified Arabic" w:hAnsi="Simplified Arabic" w:cs="Simplified Arabic" w:hint="cs"/>
          <w:sz w:val="32"/>
          <w:szCs w:val="32"/>
          <w:rtl/>
        </w:rPr>
        <w:t>؛ فلا بدّ لكلّ منهما أن يكون واضح الدّلالة...فالخطّ المجرد تكون دلالته واضحة، بإبانة حروفه المتواضعة ولإجادة وضعها ورسمها كل واحد على حدة متميز عن الآخر؛ إلاّ ما اصطلح عليه الكتّاب من إيصال حرف الكلمة الواحدة بعضها ببعض، سوى حروف اصطلحوا على قطعها، مثل الألف المتقدمة في الكلمة، وكذا الراء والزاي والدال والذال وغيرها؛ بخلاف ما إذا كانت متأخرة، وهكذا إلى آخرها."</w:t>
      </w:r>
      <w:r w:rsidR="00D960DE">
        <w:rPr>
          <w:rStyle w:val="Appelnotedebasdep"/>
          <w:rFonts w:ascii="Simplified Arabic" w:hAnsi="Simplified Arabic" w:cs="Simplified Arabic"/>
          <w:sz w:val="32"/>
          <w:szCs w:val="32"/>
          <w:rtl/>
        </w:rPr>
        <w:footnoteReference w:id="5"/>
      </w:r>
      <w:r w:rsidR="00171EEE">
        <w:rPr>
          <w:rFonts w:ascii="Simplified Arabic" w:hAnsi="Simplified Arabic" w:cs="Simplified Arabic" w:hint="cs"/>
          <w:sz w:val="32"/>
          <w:szCs w:val="32"/>
          <w:rtl/>
        </w:rPr>
        <w:t>.</w:t>
      </w:r>
    </w:p>
    <w:p w:rsidR="00171EEE" w:rsidRDefault="00171EEE" w:rsidP="00171EEE">
      <w:pPr>
        <w:tabs>
          <w:tab w:val="center" w:pos="5245"/>
          <w:tab w:val="left" w:pos="8297"/>
        </w:tabs>
        <w:bidi/>
        <w:rPr>
          <w:rFonts w:ascii="Simplified Arabic" w:hAnsi="Simplified Arabic" w:cs="Simplified Arabic"/>
          <w:b/>
          <w:bCs/>
          <w:sz w:val="36"/>
          <w:szCs w:val="36"/>
          <w:rtl/>
        </w:rPr>
      </w:pPr>
      <w:r>
        <w:rPr>
          <w:rFonts w:ascii="Simplified Arabic" w:hAnsi="Simplified Arabic" w:cs="Simplified Arabic" w:hint="cs"/>
          <w:b/>
          <w:bCs/>
          <w:sz w:val="36"/>
          <w:szCs w:val="36"/>
          <w:rtl/>
        </w:rPr>
        <w:t>ثانيا- خصائص وسيمات الخط المغربي:</w:t>
      </w:r>
    </w:p>
    <w:p w:rsidR="00AD059C" w:rsidRDefault="00701618" w:rsidP="00BB539D">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يذكر أن الخط المغربي بجميع أنواعه هو صورة محسنة ومطورة للخط الكوفي، اشتقه المغاربة ونسبوه إلى المدن، وكان ذلك في عهد دولة الأغالبة، وعرف بالخط القيرواني؛ ثم ظهرت</w:t>
      </w:r>
      <w:r w:rsidR="00BB539D">
        <w:rPr>
          <w:rFonts w:ascii="Simplified Arabic" w:hAnsi="Simplified Arabic" w:cs="Simplified Arabic" w:hint="cs"/>
          <w:sz w:val="32"/>
          <w:szCs w:val="32"/>
          <w:rtl/>
        </w:rPr>
        <w:t xml:space="preserve"> أنواع أخرىنسبت إلى قرطبة وفاس والسودان، ثم صارت خطوط أهل إفريقية كلها بالخط الأندلسي</w:t>
      </w:r>
      <w:r w:rsidR="00BB539D">
        <w:rPr>
          <w:rStyle w:val="Appelnotedebasdep"/>
          <w:rFonts w:ascii="Simplified Arabic" w:hAnsi="Simplified Arabic" w:cs="Simplified Arabic"/>
          <w:sz w:val="32"/>
          <w:szCs w:val="32"/>
          <w:rtl/>
        </w:rPr>
        <w:footnoteReference w:id="6"/>
      </w:r>
      <w:r w:rsidR="00FF2F6A">
        <w:rPr>
          <w:rFonts w:ascii="Simplified Arabic" w:hAnsi="Simplified Arabic" w:cs="Simplified Arabic" w:hint="cs"/>
          <w:sz w:val="32"/>
          <w:szCs w:val="32"/>
          <w:rtl/>
        </w:rPr>
        <w:t xml:space="preserve">، وهذا ما قصده ابن خلدون بقوله:" وتغلبت عليهم أمم النصرانية...فغلب خطهم على الخط الإفريقي وعفي </w:t>
      </w:r>
      <w:r w:rsidR="00F23E16">
        <w:rPr>
          <w:rFonts w:ascii="Simplified Arabic" w:hAnsi="Simplified Arabic" w:cs="Simplified Arabic" w:hint="cs"/>
          <w:sz w:val="32"/>
          <w:szCs w:val="32"/>
          <w:rtl/>
        </w:rPr>
        <w:t>ع</w:t>
      </w:r>
      <w:r w:rsidR="00FF2F6A">
        <w:rPr>
          <w:rFonts w:ascii="Simplified Arabic" w:hAnsi="Simplified Arabic" w:cs="Simplified Arabic" w:hint="cs"/>
          <w:sz w:val="32"/>
          <w:szCs w:val="32"/>
          <w:rtl/>
        </w:rPr>
        <w:t>ليه، ونسي خط القيروان والمهدية...وصارت خطوط أهل إفريقية كلها على الرسم الأندلسي بتونس وما إليها لتوفر أهل الأندلس بها..."</w:t>
      </w:r>
      <w:r w:rsidR="00FF2F6A">
        <w:rPr>
          <w:rStyle w:val="Appelnotedebasdep"/>
          <w:rFonts w:ascii="Simplified Arabic" w:hAnsi="Simplified Arabic" w:cs="Simplified Arabic"/>
          <w:sz w:val="32"/>
          <w:szCs w:val="32"/>
          <w:rtl/>
        </w:rPr>
        <w:footnoteReference w:id="7"/>
      </w:r>
      <w:r w:rsidR="00F23E16">
        <w:rPr>
          <w:rFonts w:ascii="Simplified Arabic" w:hAnsi="Simplified Arabic" w:cs="Simplified Arabic" w:hint="cs"/>
          <w:sz w:val="32"/>
          <w:szCs w:val="32"/>
          <w:rtl/>
        </w:rPr>
        <w:t>.</w:t>
      </w:r>
    </w:p>
    <w:p w:rsidR="00F23E16" w:rsidRDefault="00F23E16" w:rsidP="00F23E16">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t xml:space="preserve">   وللقلم المغربي قطتان؛ أولها مدببة أي ذات سن يشبه الإبرة، والكتابة بها تسطر خطا احادي السمك في أفقياتهومنتصباته. وثانيها ذات سمك وسنين، ومنتصباتها أدق وأقل سمكا من أفقياتها، وفي حالة وجود كتابات جيدة تكون عادة عراقاتها وحروفها المرسلة بشظية يحصل عليها بخطف اليد عند رسمها او برفعها، ثمّ إكمالها بإحدى سني القلم</w:t>
      </w:r>
      <w:r w:rsidR="00C24ED9">
        <w:rPr>
          <w:rStyle w:val="Appelnotedebasdep"/>
          <w:rFonts w:ascii="Simplified Arabic" w:hAnsi="Simplified Arabic" w:cs="Simplified Arabic"/>
          <w:sz w:val="32"/>
          <w:szCs w:val="32"/>
          <w:rtl/>
        </w:rPr>
        <w:footnoteReference w:id="8"/>
      </w:r>
      <w:r w:rsidR="00C24ED9">
        <w:rPr>
          <w:rFonts w:ascii="Simplified Arabic" w:hAnsi="Simplified Arabic" w:cs="Simplified Arabic" w:hint="cs"/>
          <w:sz w:val="32"/>
          <w:szCs w:val="32"/>
          <w:rtl/>
        </w:rPr>
        <w:t>.</w:t>
      </w:r>
    </w:p>
    <w:p w:rsidR="00C24ED9" w:rsidRDefault="00C24ED9" w:rsidP="00C24ED9">
      <w:pPr>
        <w:tabs>
          <w:tab w:val="center" w:pos="5245"/>
          <w:tab w:val="left" w:pos="8297"/>
        </w:tabs>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أما سيمات وخصائص الخط المغربي</w:t>
      </w:r>
      <w:r w:rsidR="001F75DB">
        <w:rPr>
          <w:rFonts w:ascii="Simplified Arabic" w:hAnsi="Simplified Arabic" w:cs="Simplified Arabic" w:hint="cs"/>
          <w:sz w:val="32"/>
          <w:szCs w:val="32"/>
          <w:rtl/>
        </w:rPr>
        <w:t xml:space="preserve"> الفنية؛ فقد حصرها لنا عبد الحق معزوز</w:t>
      </w:r>
      <w:r w:rsidR="001F75DB">
        <w:rPr>
          <w:rStyle w:val="Appelnotedebasdep"/>
          <w:rFonts w:ascii="Simplified Arabic" w:hAnsi="Simplified Arabic" w:cs="Simplified Arabic"/>
          <w:sz w:val="32"/>
          <w:szCs w:val="32"/>
          <w:rtl/>
        </w:rPr>
        <w:footnoteReference w:id="9"/>
      </w:r>
      <w:r w:rsidR="001F75DB">
        <w:rPr>
          <w:rFonts w:ascii="Simplified Arabic" w:hAnsi="Simplified Arabic" w:cs="Simplified Arabic" w:hint="cs"/>
          <w:sz w:val="32"/>
          <w:szCs w:val="32"/>
          <w:rtl/>
        </w:rPr>
        <w:t xml:space="preserve"> في الأمور التالية:</w:t>
      </w:r>
      <w:r w:rsidR="00DC589F">
        <w:rPr>
          <w:rFonts w:ascii="Simplified Arabic" w:hAnsi="Simplified Arabic" w:cs="Simplified Arabic" w:hint="cs"/>
          <w:sz w:val="32"/>
          <w:szCs w:val="32"/>
          <w:rtl/>
        </w:rPr>
        <w:t xml:space="preserve"> - سطور الحروف القائمة كا</w:t>
      </w:r>
      <w:r w:rsidR="006145C8">
        <w:rPr>
          <w:rFonts w:ascii="Simplified Arabic" w:hAnsi="Simplified Arabic" w:cs="Simplified Arabic" w:hint="cs"/>
          <w:sz w:val="32"/>
          <w:szCs w:val="32"/>
          <w:rtl/>
        </w:rPr>
        <w:t>لألف واللام والطاء والظاء والكاف تكون في الغالب منحنية تعلوها نقطة غليظة؛ ولا تكون مستقيمة إلا نادرا.</w:t>
      </w:r>
    </w:p>
    <w:p w:rsidR="006145C8" w:rsidRPr="00674D92" w:rsidRDefault="00674D92" w:rsidP="00674D92">
      <w:pPr>
        <w:tabs>
          <w:tab w:val="center" w:pos="5245"/>
          <w:tab w:val="left" w:pos="8297"/>
        </w:tabs>
        <w:bidi/>
        <w:rPr>
          <w:rFonts w:ascii="Simplified Arabic" w:hAnsi="Simplified Arabic" w:cs="Simplified Arabic"/>
          <w:sz w:val="32"/>
          <w:szCs w:val="32"/>
          <w:lang w:bidi="ar-DZ"/>
        </w:rPr>
      </w:pPr>
      <w:r>
        <w:rPr>
          <w:rFonts w:ascii="Simplified Arabic" w:hAnsi="Simplified Arabic" w:cs="Simplified Arabic" w:hint="cs"/>
          <w:sz w:val="32"/>
          <w:szCs w:val="32"/>
          <w:rtl/>
        </w:rPr>
        <w:t>-</w:t>
      </w:r>
      <w:r w:rsidR="006145C8" w:rsidRPr="00674D92">
        <w:rPr>
          <w:rFonts w:ascii="Simplified Arabic" w:hAnsi="Simplified Arabic" w:cs="Simplified Arabic" w:hint="cs"/>
          <w:sz w:val="32"/>
          <w:szCs w:val="32"/>
          <w:rtl/>
          <w:lang w:bidi="ar-DZ"/>
        </w:rPr>
        <w:t>تتميز قفلات بعض الحروف مثل( ط-ظ-ص-ض) بشكل إهليليجيا، مع اختفاء السنينة العمودية التي تنهي حرفي الصاد والضاد أول ووسط الكلمة.</w:t>
      </w:r>
    </w:p>
    <w:p w:rsidR="006145C8" w:rsidRDefault="00674D92" w:rsidP="00674D92">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9C74B6" w:rsidRPr="00674D92">
        <w:rPr>
          <w:rFonts w:ascii="Simplified Arabic" w:hAnsi="Simplified Arabic" w:cs="Simplified Arabic" w:hint="cs"/>
          <w:sz w:val="32"/>
          <w:szCs w:val="32"/>
          <w:rtl/>
          <w:lang w:bidi="ar-DZ"/>
        </w:rPr>
        <w:t xml:space="preserve">تمدّ أواخر الحروف </w:t>
      </w:r>
      <w:r w:rsidR="004E5CE8" w:rsidRPr="00674D92">
        <w:rPr>
          <w:rFonts w:ascii="Simplified Arabic" w:hAnsi="Simplified Arabic" w:cs="Simplified Arabic" w:hint="cs"/>
          <w:sz w:val="32"/>
          <w:szCs w:val="32"/>
          <w:rtl/>
          <w:lang w:bidi="ar-DZ"/>
        </w:rPr>
        <w:t xml:space="preserve">مدا مبالغا فيه خاصة </w:t>
      </w:r>
      <w:r w:rsidR="00210451" w:rsidRPr="00674D92">
        <w:rPr>
          <w:rFonts w:ascii="Simplified Arabic" w:hAnsi="Simplified Arabic" w:cs="Simplified Arabic" w:hint="cs"/>
          <w:sz w:val="32"/>
          <w:szCs w:val="32"/>
          <w:rtl/>
          <w:lang w:bidi="ar-DZ"/>
        </w:rPr>
        <w:t>ال</w:t>
      </w:r>
      <w:r w:rsidR="004E5CE8" w:rsidRPr="00674D92">
        <w:rPr>
          <w:rFonts w:ascii="Simplified Arabic" w:hAnsi="Simplified Arabic" w:cs="Simplified Arabic" w:hint="cs"/>
          <w:sz w:val="32"/>
          <w:szCs w:val="32"/>
          <w:rtl/>
          <w:lang w:bidi="ar-DZ"/>
        </w:rPr>
        <w:t>حر</w:t>
      </w:r>
      <w:r w:rsidR="00210451" w:rsidRPr="00674D92">
        <w:rPr>
          <w:rFonts w:ascii="Simplified Arabic" w:hAnsi="Simplified Arabic" w:cs="Simplified Arabic" w:hint="cs"/>
          <w:sz w:val="32"/>
          <w:szCs w:val="32"/>
          <w:rtl/>
          <w:lang w:bidi="ar-DZ"/>
        </w:rPr>
        <w:t>و</w:t>
      </w:r>
      <w:r w:rsidR="004E5CE8" w:rsidRPr="00674D92">
        <w:rPr>
          <w:rFonts w:ascii="Simplified Arabic" w:hAnsi="Simplified Arabic" w:cs="Simplified Arabic" w:hint="cs"/>
          <w:sz w:val="32"/>
          <w:szCs w:val="32"/>
          <w:rtl/>
          <w:lang w:bidi="ar-DZ"/>
        </w:rPr>
        <w:t>ف</w:t>
      </w:r>
      <w:r w:rsidR="00210451" w:rsidRPr="00674D92">
        <w:rPr>
          <w:rFonts w:ascii="Simplified Arabic" w:hAnsi="Simplified Arabic" w:cs="Simplified Arabic" w:hint="cs"/>
          <w:sz w:val="32"/>
          <w:szCs w:val="32"/>
          <w:rtl/>
          <w:lang w:bidi="ar-DZ"/>
        </w:rPr>
        <w:t>:( س-ش-ص-ع...)، ويسقط من بعض الحروف النهائية نقط الإعجام ومنها:( ق-ف-ي)، وتكتب حرف التاء النهائية المفردة بدون نقطة.</w:t>
      </w:r>
    </w:p>
    <w:p w:rsidR="00D525AE" w:rsidRDefault="00D525AE" w:rsidP="00281365">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4069F">
        <w:rPr>
          <w:rFonts w:ascii="Simplified Arabic" w:hAnsi="Simplified Arabic" w:cs="Simplified Arabic" w:hint="cs"/>
          <w:sz w:val="32"/>
          <w:szCs w:val="32"/>
          <w:rtl/>
          <w:lang w:bidi="ar-DZ"/>
        </w:rPr>
        <w:t xml:space="preserve">يعتبر الخط المبسوط </w:t>
      </w:r>
      <w:r w:rsidR="000A2B25">
        <w:rPr>
          <w:rFonts w:ascii="Simplified Arabic" w:hAnsi="Simplified Arabic" w:cs="Simplified Arabic" w:hint="cs"/>
          <w:sz w:val="32"/>
          <w:szCs w:val="32"/>
          <w:rtl/>
          <w:lang w:bidi="ar-DZ"/>
        </w:rPr>
        <w:t>والمجوهر من أشهر أسماء الخطوط المغربية؛ فالبسط هو استقامة الحروف من تقويس، وهو القلم الذي كتبت به المصاحف</w:t>
      </w:r>
      <w:r w:rsidR="00382751">
        <w:rPr>
          <w:rFonts w:ascii="Simplified Arabic" w:hAnsi="Simplified Arabic" w:cs="Simplified Arabic" w:hint="cs"/>
          <w:sz w:val="32"/>
          <w:szCs w:val="32"/>
          <w:rtl/>
          <w:lang w:bidi="ar-DZ"/>
        </w:rPr>
        <w:t xml:space="preserve"> الشريفة في المغرب والأندلس، وهو نوع من الخطوط اللينة</w:t>
      </w:r>
      <w:r w:rsidR="00281365">
        <w:rPr>
          <w:rFonts w:ascii="Simplified Arabic" w:hAnsi="Simplified Arabic" w:cs="Simplified Arabic" w:hint="cs"/>
          <w:sz w:val="32"/>
          <w:szCs w:val="32"/>
          <w:rtl/>
          <w:lang w:bidi="ar-DZ"/>
        </w:rPr>
        <w:t xml:space="preserve">، احتفظ بصفات من الحروف اليابسة التي ورثها عن الخط الكوفي. وأما الجوهر هو قلم يستعمل في التدوين والمراسلات وتغلب عليه الليونة، يتميز بميل طوالعه إلى اليمين، وسمي كذلك حسب عبد الحق معزوز تشبيها له بالجوهرأونسبة لعقد الجوهر، ولبساطته وسهولة قراءته. </w:t>
      </w:r>
    </w:p>
    <w:p w:rsidR="00674D92" w:rsidRDefault="0017478F" w:rsidP="0017478F">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والظاهر أن الخط المغربي عرف انحطاطا وتدهورا ومال إلى الرداءة وكثر فيه التصحيف والتحريف؛ وبالخصوص بعد سقوط الدول الثلاث المرينيةوالزيانيةوالحفصية؛ وهذا ما نفهمه من قول ابن خلدون:" فصارت الخطوط بإفريقية والمغربين مائلة إلى الرداءة بعيدة عن الجودة، وصارت الكتب إذا انتسخت فلا فائدة تحصل لمتصفحها إلا العناء والمشقة لكثرة ما يقع فيها من الفساد والتصحيف ... </w:t>
      </w:r>
      <w:r w:rsidR="00024818">
        <w:rPr>
          <w:rFonts w:ascii="Simplified Arabic" w:hAnsi="Simplified Arabic" w:cs="Simplified Arabic" w:hint="cs"/>
          <w:sz w:val="32"/>
          <w:szCs w:val="32"/>
          <w:rtl/>
          <w:lang w:bidi="ar-DZ"/>
        </w:rPr>
        <w:t>حتى لا تكاد تقرأ إلا بعد عسر..."</w:t>
      </w:r>
      <w:r w:rsidR="00024818">
        <w:rPr>
          <w:rStyle w:val="Appelnotedebasdep"/>
          <w:rFonts w:ascii="Simplified Arabic" w:hAnsi="Simplified Arabic" w:cs="Simplified Arabic"/>
          <w:sz w:val="32"/>
          <w:szCs w:val="32"/>
          <w:rtl/>
          <w:lang w:bidi="ar-DZ"/>
        </w:rPr>
        <w:footnoteReference w:id="10"/>
      </w:r>
      <w:r w:rsidR="00516C78">
        <w:rPr>
          <w:rFonts w:ascii="Simplified Arabic" w:hAnsi="Simplified Arabic" w:cs="Simplified Arabic" w:hint="cs"/>
          <w:sz w:val="32"/>
          <w:szCs w:val="32"/>
          <w:rtl/>
          <w:lang w:bidi="ar-DZ"/>
        </w:rPr>
        <w:t>.</w:t>
      </w:r>
    </w:p>
    <w:p w:rsidR="00516C78" w:rsidRDefault="00516C78" w:rsidP="00516C78">
      <w:pPr>
        <w:tabs>
          <w:tab w:val="center" w:pos="5245"/>
          <w:tab w:val="left" w:pos="8297"/>
        </w:tabs>
        <w:bidi/>
        <w:rPr>
          <w:rFonts w:ascii="Simplified Arabic" w:hAnsi="Simplified Arabic" w:cs="Simplified Arabic"/>
          <w:b/>
          <w:bCs/>
          <w:sz w:val="36"/>
          <w:szCs w:val="36"/>
          <w:rtl/>
        </w:rPr>
      </w:pPr>
      <w:r>
        <w:rPr>
          <w:rFonts w:ascii="Simplified Arabic" w:hAnsi="Simplified Arabic" w:cs="Simplified Arabic" w:hint="cs"/>
          <w:b/>
          <w:bCs/>
          <w:sz w:val="36"/>
          <w:szCs w:val="36"/>
          <w:rtl/>
        </w:rPr>
        <w:t>ثالثا- أنواع وأصناف الخط المغربي:</w:t>
      </w:r>
    </w:p>
    <w:p w:rsidR="00733764" w:rsidRDefault="00733764" w:rsidP="00733764">
      <w:pPr>
        <w:tabs>
          <w:tab w:val="center" w:pos="5245"/>
          <w:tab w:val="left" w:pos="8297"/>
        </w:tabs>
        <w:bidi/>
        <w:rPr>
          <w:rFonts w:ascii="Simplified Arabic" w:hAnsi="Simplified Arabic" w:cs="Simplified Arabic"/>
          <w:b/>
          <w:bCs/>
          <w:sz w:val="36"/>
          <w:szCs w:val="36"/>
          <w:rtl/>
        </w:rPr>
      </w:pPr>
    </w:p>
    <w:tbl>
      <w:tblPr>
        <w:tblStyle w:val="Grilledutableau"/>
        <w:bidiVisual/>
        <w:tblW w:w="0" w:type="auto"/>
        <w:tblLook w:val="04A0"/>
      </w:tblPr>
      <w:tblGrid>
        <w:gridCol w:w="1809"/>
        <w:gridCol w:w="7406"/>
      </w:tblGrid>
      <w:tr w:rsidR="009F1133" w:rsidTr="009F1133">
        <w:tc>
          <w:tcPr>
            <w:tcW w:w="1809" w:type="dxa"/>
          </w:tcPr>
          <w:p w:rsidR="009F1133" w:rsidRPr="009F1133" w:rsidRDefault="009F1133" w:rsidP="00516C78">
            <w:pPr>
              <w:tabs>
                <w:tab w:val="center" w:pos="5245"/>
                <w:tab w:val="left" w:pos="8297"/>
              </w:tabs>
              <w:bidi/>
              <w:rPr>
                <w:rFonts w:ascii="Simplified Arabic" w:hAnsi="Simplified Arabic" w:cs="Simplified Arabic"/>
                <w:b/>
                <w:bCs/>
                <w:sz w:val="36"/>
                <w:szCs w:val="36"/>
                <w:rtl/>
                <w:lang w:bidi="ar-DZ"/>
              </w:rPr>
            </w:pPr>
            <w:r w:rsidRPr="009F1133">
              <w:rPr>
                <w:rFonts w:ascii="Simplified Arabic" w:hAnsi="Simplified Arabic" w:cs="Simplified Arabic" w:hint="cs"/>
                <w:b/>
                <w:bCs/>
                <w:sz w:val="36"/>
                <w:szCs w:val="36"/>
                <w:rtl/>
                <w:lang w:bidi="ar-DZ"/>
              </w:rPr>
              <w:lastRenderedPageBreak/>
              <w:t>نوع الخط</w:t>
            </w:r>
          </w:p>
        </w:tc>
        <w:tc>
          <w:tcPr>
            <w:tcW w:w="7406" w:type="dxa"/>
          </w:tcPr>
          <w:p w:rsidR="009F1133" w:rsidRPr="009F1133" w:rsidRDefault="009F1133" w:rsidP="00516C78">
            <w:pPr>
              <w:tabs>
                <w:tab w:val="center" w:pos="5245"/>
                <w:tab w:val="left" w:pos="8297"/>
              </w:tabs>
              <w:bidi/>
              <w:rPr>
                <w:rFonts w:ascii="Simplified Arabic" w:hAnsi="Simplified Arabic" w:cs="Simplified Arabic"/>
                <w:b/>
                <w:bCs/>
                <w:sz w:val="36"/>
                <w:szCs w:val="36"/>
                <w:rtl/>
                <w:lang w:bidi="ar-DZ"/>
              </w:rPr>
            </w:pPr>
            <w:r w:rsidRPr="009F1133">
              <w:rPr>
                <w:rFonts w:ascii="Simplified Arabic" w:hAnsi="Simplified Arabic" w:cs="Simplified Arabic" w:hint="cs"/>
                <w:b/>
                <w:bCs/>
                <w:sz w:val="36"/>
                <w:szCs w:val="36"/>
                <w:rtl/>
                <w:lang w:bidi="ar-DZ"/>
              </w:rPr>
              <w:t>خصائصه</w:t>
            </w:r>
          </w:p>
        </w:tc>
      </w:tr>
      <w:tr w:rsidR="009F1133" w:rsidTr="009F1133">
        <w:tc>
          <w:tcPr>
            <w:tcW w:w="1809" w:type="dxa"/>
          </w:tcPr>
          <w:p w:rsidR="009F1133" w:rsidRPr="009F1133" w:rsidRDefault="009F1133" w:rsidP="00516C78">
            <w:pPr>
              <w:tabs>
                <w:tab w:val="center" w:pos="5245"/>
                <w:tab w:val="left" w:pos="8297"/>
              </w:tabs>
              <w:bidi/>
              <w:rPr>
                <w:rFonts w:ascii="Simplified Arabic" w:hAnsi="Simplified Arabic" w:cs="Simplified Arabic"/>
                <w:b/>
                <w:bCs/>
                <w:sz w:val="32"/>
                <w:szCs w:val="32"/>
                <w:rtl/>
                <w:lang w:bidi="ar-DZ"/>
              </w:rPr>
            </w:pPr>
            <w:r w:rsidRPr="009F1133">
              <w:rPr>
                <w:rFonts w:ascii="Simplified Arabic" w:hAnsi="Simplified Arabic" w:cs="Simplified Arabic" w:hint="cs"/>
                <w:b/>
                <w:bCs/>
                <w:sz w:val="32"/>
                <w:szCs w:val="32"/>
                <w:rtl/>
                <w:lang w:bidi="ar-DZ"/>
              </w:rPr>
              <w:t>الخط القيرواني</w:t>
            </w:r>
          </w:p>
        </w:tc>
        <w:tc>
          <w:tcPr>
            <w:tcW w:w="7406" w:type="dxa"/>
          </w:tcPr>
          <w:p w:rsidR="009F1133" w:rsidRDefault="009F1133" w:rsidP="00516C78">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ب: -غلظ السطر؛ فتبدو حروفه أصغر واقرب إلى بعضها.</w:t>
            </w:r>
          </w:p>
          <w:p w:rsidR="009F1133" w:rsidRDefault="009F1133" w:rsidP="009F1133">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-حروفه أقرب لليبس منها إلى الرطوبة والليونة.</w:t>
            </w:r>
          </w:p>
          <w:p w:rsidR="009F1133" w:rsidRDefault="00ED2B1D" w:rsidP="009F1133">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خلوه من النقاط شأنه شأن الخط الكوفي اليابس.</w:t>
            </w:r>
          </w:p>
        </w:tc>
      </w:tr>
      <w:tr w:rsidR="009F1133" w:rsidTr="009F1133">
        <w:tc>
          <w:tcPr>
            <w:tcW w:w="1809" w:type="dxa"/>
          </w:tcPr>
          <w:p w:rsidR="009F1133" w:rsidRDefault="009F1133" w:rsidP="00516C78">
            <w:pPr>
              <w:tabs>
                <w:tab w:val="center" w:pos="5245"/>
                <w:tab w:val="left" w:pos="8297"/>
              </w:tabs>
              <w:bidi/>
              <w:rPr>
                <w:rFonts w:ascii="Simplified Arabic" w:hAnsi="Simplified Arabic" w:cs="Simplified Arabic"/>
                <w:b/>
                <w:bCs/>
                <w:sz w:val="32"/>
                <w:szCs w:val="32"/>
                <w:rtl/>
                <w:lang w:bidi="ar-DZ"/>
              </w:rPr>
            </w:pPr>
            <w:r w:rsidRPr="009F1133">
              <w:rPr>
                <w:rFonts w:ascii="Simplified Arabic" w:hAnsi="Simplified Arabic" w:cs="Simplified Arabic" w:hint="cs"/>
                <w:b/>
                <w:bCs/>
                <w:sz w:val="32"/>
                <w:szCs w:val="32"/>
                <w:rtl/>
                <w:lang w:bidi="ar-DZ"/>
              </w:rPr>
              <w:t xml:space="preserve">الخط الأندلسي </w:t>
            </w:r>
          </w:p>
          <w:p w:rsidR="009F1133" w:rsidRPr="009F1133" w:rsidRDefault="009F1133" w:rsidP="009F1133">
            <w:pPr>
              <w:tabs>
                <w:tab w:val="center" w:pos="5245"/>
                <w:tab w:val="left" w:pos="8297"/>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 </w:t>
            </w:r>
            <w:r w:rsidRPr="009F1133">
              <w:rPr>
                <w:rFonts w:ascii="Simplified Arabic" w:hAnsi="Simplified Arabic" w:cs="Simplified Arabic" w:hint="cs"/>
                <w:b/>
                <w:bCs/>
                <w:sz w:val="32"/>
                <w:szCs w:val="32"/>
                <w:rtl/>
                <w:lang w:bidi="ar-DZ"/>
              </w:rPr>
              <w:t xml:space="preserve">القرطبي </w:t>
            </w:r>
          </w:p>
        </w:tc>
        <w:tc>
          <w:tcPr>
            <w:tcW w:w="7403" w:type="dxa"/>
          </w:tcPr>
          <w:p w:rsidR="009F1133" w:rsidRDefault="00ED2B1D" w:rsidP="00516C78">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-عرف بالقرطبي إلى جانب الأندلسي نسبة غلى قرطبة حاضرة الأندلس.</w:t>
            </w:r>
          </w:p>
          <w:p w:rsidR="00ED2B1D" w:rsidRDefault="0084236A" w:rsidP="0084236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يشيع فيه استدارات حروفه وإطالة أواخرها.</w:t>
            </w:r>
          </w:p>
          <w:p w:rsidR="0084236A" w:rsidRDefault="0084236A" w:rsidP="0084236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-تجمع حروفه بشكل مكثف مع احتفاظها بكل النقاط.</w:t>
            </w:r>
          </w:p>
        </w:tc>
      </w:tr>
      <w:tr w:rsidR="009F1133" w:rsidTr="009F1133">
        <w:tc>
          <w:tcPr>
            <w:tcW w:w="1809" w:type="dxa"/>
          </w:tcPr>
          <w:p w:rsidR="009F1133" w:rsidRPr="009F1133" w:rsidRDefault="009F1133" w:rsidP="00516C78">
            <w:pPr>
              <w:tabs>
                <w:tab w:val="center" w:pos="5245"/>
                <w:tab w:val="left" w:pos="8297"/>
              </w:tabs>
              <w:bidi/>
              <w:rPr>
                <w:rFonts w:ascii="Simplified Arabic" w:hAnsi="Simplified Arabic" w:cs="Simplified Arabic"/>
                <w:b/>
                <w:bCs/>
                <w:sz w:val="32"/>
                <w:szCs w:val="32"/>
                <w:rtl/>
                <w:lang w:bidi="ar-DZ"/>
              </w:rPr>
            </w:pPr>
            <w:r w:rsidRPr="009F1133">
              <w:rPr>
                <w:rFonts w:ascii="Simplified Arabic" w:hAnsi="Simplified Arabic" w:cs="Simplified Arabic" w:hint="cs"/>
                <w:b/>
                <w:bCs/>
                <w:sz w:val="32"/>
                <w:szCs w:val="32"/>
                <w:rtl/>
                <w:lang w:bidi="ar-DZ"/>
              </w:rPr>
              <w:t>الخط الفاسي</w:t>
            </w:r>
          </w:p>
        </w:tc>
        <w:tc>
          <w:tcPr>
            <w:tcW w:w="7403" w:type="dxa"/>
          </w:tcPr>
          <w:p w:rsidR="009F1133" w:rsidRPr="0084236A" w:rsidRDefault="0084236A" w:rsidP="0084236A">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84236A">
              <w:rPr>
                <w:rFonts w:ascii="Simplified Arabic" w:hAnsi="Simplified Arabic" w:cs="Simplified Arabic" w:hint="cs"/>
                <w:sz w:val="32"/>
                <w:szCs w:val="32"/>
                <w:rtl/>
                <w:lang w:bidi="ar-DZ"/>
              </w:rPr>
              <w:t>يتميز بالأناقة وطول الأسطر العمودية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التباعد بين الحروف ذات الامتداد والتناسق-تمتاز بعض حروفه بالاستدارة واتحاد وتناغم حجم الأسطر؛ مما يزيدها بهاء وتناسقا وجمالا.</w:t>
            </w:r>
          </w:p>
        </w:tc>
      </w:tr>
      <w:tr w:rsidR="009F1133" w:rsidTr="009F1133">
        <w:tc>
          <w:tcPr>
            <w:tcW w:w="1809" w:type="dxa"/>
          </w:tcPr>
          <w:p w:rsidR="009F1133" w:rsidRPr="009F1133" w:rsidRDefault="009F1133" w:rsidP="00516C78">
            <w:pPr>
              <w:tabs>
                <w:tab w:val="center" w:pos="5245"/>
                <w:tab w:val="left" w:pos="8297"/>
              </w:tabs>
              <w:bidi/>
              <w:rPr>
                <w:rFonts w:ascii="Simplified Arabic" w:hAnsi="Simplified Arabic" w:cs="Simplified Arabic"/>
                <w:b/>
                <w:bCs/>
                <w:sz w:val="32"/>
                <w:szCs w:val="32"/>
                <w:rtl/>
                <w:lang w:bidi="ar-DZ"/>
              </w:rPr>
            </w:pPr>
            <w:r w:rsidRPr="009F1133">
              <w:rPr>
                <w:rFonts w:ascii="Simplified Arabic" w:hAnsi="Simplified Arabic" w:cs="Simplified Arabic" w:hint="cs"/>
                <w:b/>
                <w:bCs/>
                <w:sz w:val="32"/>
                <w:szCs w:val="32"/>
                <w:rtl/>
                <w:lang w:bidi="ar-DZ"/>
              </w:rPr>
              <w:t>الخط الجزائري</w:t>
            </w:r>
          </w:p>
        </w:tc>
        <w:tc>
          <w:tcPr>
            <w:tcW w:w="7403" w:type="dxa"/>
          </w:tcPr>
          <w:p w:rsidR="009F1133" w:rsidRDefault="00DE130E" w:rsidP="00516C78">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-ذو زوايا وحروف حادة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صعوبة قراءته في الغالب.</w:t>
            </w:r>
          </w:p>
          <w:p w:rsidR="00DE130E" w:rsidRDefault="00DE130E" w:rsidP="00540B3B">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-تتجلى فيه ت</w:t>
            </w:r>
            <w:r w:rsidR="00540B3B">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ثيرات </w:t>
            </w:r>
            <w:r w:rsidR="00540B3B">
              <w:rPr>
                <w:rFonts w:ascii="Simplified Arabic" w:hAnsi="Simplified Arabic" w:cs="Simplified Arabic" w:hint="cs"/>
                <w:sz w:val="32"/>
                <w:szCs w:val="32"/>
                <w:rtl/>
                <w:lang w:bidi="ar-DZ"/>
              </w:rPr>
              <w:t>المدرسة القيراونية، والأندلسية والفاسية.</w:t>
            </w:r>
          </w:p>
          <w:p w:rsidR="00540B3B" w:rsidRDefault="00540B3B" w:rsidP="00540B3B">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-جزائري أصيل في منشأ ومنبت للعديد من الأساليب الفنية والصناعية مثل الشواهد الموشوريةوالمقرنصات والأقواس وغيرها من الابتكارات</w:t>
            </w:r>
          </w:p>
        </w:tc>
      </w:tr>
      <w:tr w:rsidR="009F1133" w:rsidTr="009F1133">
        <w:tc>
          <w:tcPr>
            <w:tcW w:w="1809" w:type="dxa"/>
          </w:tcPr>
          <w:p w:rsidR="009F1133" w:rsidRPr="009F1133" w:rsidRDefault="009F1133" w:rsidP="00516C78">
            <w:pPr>
              <w:tabs>
                <w:tab w:val="center" w:pos="5245"/>
                <w:tab w:val="left" w:pos="8297"/>
              </w:tabs>
              <w:bidi/>
              <w:rPr>
                <w:rFonts w:ascii="Simplified Arabic" w:hAnsi="Simplified Arabic" w:cs="Simplified Arabic"/>
                <w:b/>
                <w:bCs/>
                <w:sz w:val="32"/>
                <w:szCs w:val="32"/>
                <w:rtl/>
                <w:lang w:bidi="ar-DZ"/>
              </w:rPr>
            </w:pPr>
            <w:r w:rsidRPr="009F1133">
              <w:rPr>
                <w:rFonts w:ascii="Simplified Arabic" w:hAnsi="Simplified Arabic" w:cs="Simplified Arabic" w:hint="cs"/>
                <w:b/>
                <w:bCs/>
                <w:sz w:val="32"/>
                <w:szCs w:val="32"/>
                <w:rtl/>
                <w:lang w:bidi="ar-DZ"/>
              </w:rPr>
              <w:t>الخط السوداني</w:t>
            </w:r>
          </w:p>
        </w:tc>
        <w:tc>
          <w:tcPr>
            <w:tcW w:w="7403" w:type="dxa"/>
          </w:tcPr>
          <w:p w:rsidR="009F1133" w:rsidRDefault="00D1685F" w:rsidP="0065052E">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-عرف كذلك نسبة إلى السودان الغربي كما ينسب إلى مدينة تمبوكتو عندما أصبحت عاصمة مملكة سانغاي</w:t>
            </w:r>
            <w:r w:rsidR="0065052E">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سمي بالخط التمبوكتي.</w:t>
            </w:r>
          </w:p>
          <w:p w:rsidR="00D1685F" w:rsidRDefault="00D1685F" w:rsidP="00D1685F">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4529EE">
              <w:rPr>
                <w:rFonts w:ascii="Simplified Arabic" w:hAnsi="Simplified Arabic" w:cs="Simplified Arabic" w:hint="cs"/>
                <w:sz w:val="32"/>
                <w:szCs w:val="32"/>
                <w:rtl/>
                <w:lang w:bidi="ar-DZ"/>
              </w:rPr>
              <w:t xml:space="preserve">حروفه غليظة وذات زوايا حادة كبيرة </w:t>
            </w:r>
          </w:p>
          <w:p w:rsidR="004529EE" w:rsidRDefault="004529EE" w:rsidP="004529EE">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اتسع انتشاره في مدينة الجزائر واستعمل في الكتابات الدينية والتذكارية.</w:t>
            </w:r>
          </w:p>
          <w:p w:rsidR="004529EE" w:rsidRDefault="004529EE" w:rsidP="004529EE">
            <w:pPr>
              <w:tabs>
                <w:tab w:val="center" w:pos="5245"/>
                <w:tab w:val="left" w:pos="829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-استحكم وبلغ رتبة عالية من الإتقان خاصة في تلمسان الزيانية.</w:t>
            </w:r>
          </w:p>
        </w:tc>
      </w:tr>
    </w:tbl>
    <w:p w:rsidR="00516C78" w:rsidRDefault="00516C78" w:rsidP="00516C78">
      <w:pPr>
        <w:tabs>
          <w:tab w:val="center" w:pos="5245"/>
          <w:tab w:val="left" w:pos="8297"/>
        </w:tabs>
        <w:bidi/>
        <w:rPr>
          <w:rFonts w:ascii="Simplified Arabic" w:hAnsi="Simplified Arabic" w:cs="Simplified Arabic"/>
          <w:sz w:val="32"/>
          <w:szCs w:val="32"/>
          <w:rtl/>
          <w:lang w:bidi="ar-DZ"/>
        </w:rPr>
      </w:pPr>
    </w:p>
    <w:p w:rsidR="00906579" w:rsidRDefault="00906579" w:rsidP="00906579">
      <w:pPr>
        <w:tabs>
          <w:tab w:val="center" w:pos="5245"/>
          <w:tab w:val="left" w:pos="8297"/>
        </w:tabs>
        <w:bidi/>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رابعا- صورتان: الورقة الأولى والأخيرة من مخطوط: </w:t>
      </w:r>
    </w:p>
    <w:p w:rsidR="00906579" w:rsidRDefault="00906579" w:rsidP="00730680">
      <w:pPr>
        <w:tabs>
          <w:tab w:val="center" w:pos="5245"/>
          <w:tab w:val="left" w:pos="8297"/>
        </w:tabs>
        <w:bidi/>
        <w:rPr>
          <w:rFonts w:ascii="Simplified Arabic" w:hAnsi="Simplified Arabic" w:cs="Simplified Arabic"/>
          <w:b/>
          <w:bCs/>
          <w:sz w:val="36"/>
          <w:szCs w:val="36"/>
          <w:rtl/>
        </w:rPr>
      </w:pPr>
      <w:r>
        <w:rPr>
          <w:rFonts w:ascii="Simplified Arabic" w:hAnsi="Simplified Arabic" w:cs="Simplified Arabic" w:hint="cs"/>
          <w:b/>
          <w:bCs/>
          <w:sz w:val="36"/>
          <w:szCs w:val="36"/>
          <w:rtl/>
        </w:rPr>
        <w:t>"تبصرة الحكام في أ</w:t>
      </w:r>
      <w:r w:rsidR="00730680">
        <w:rPr>
          <w:rFonts w:ascii="Simplified Arabic" w:hAnsi="Simplified Arabic" w:cs="Simplified Arabic" w:hint="cs"/>
          <w:b/>
          <w:bCs/>
          <w:sz w:val="36"/>
          <w:szCs w:val="36"/>
          <w:rtl/>
        </w:rPr>
        <w:t>صو</w:t>
      </w:r>
      <w:r>
        <w:rPr>
          <w:rFonts w:ascii="Simplified Arabic" w:hAnsi="Simplified Arabic" w:cs="Simplified Arabic" w:hint="cs"/>
          <w:b/>
          <w:bCs/>
          <w:sz w:val="36"/>
          <w:szCs w:val="36"/>
          <w:rtl/>
        </w:rPr>
        <w:t>ل الأقضية ومنهاج الأحكام"</w:t>
      </w:r>
    </w:p>
    <w:p w:rsidR="00906579" w:rsidRPr="00906579" w:rsidRDefault="00906579" w:rsidP="00906579">
      <w:pPr>
        <w:tabs>
          <w:tab w:val="center" w:pos="5245"/>
          <w:tab w:val="left" w:pos="8297"/>
        </w:tabs>
        <w:bidi/>
        <w:rPr>
          <w:rFonts w:ascii="Simplified Arabic" w:hAnsi="Simplified Arabic" w:cs="Simplified Arabic"/>
          <w:b/>
          <w:bCs/>
          <w:sz w:val="36"/>
          <w:szCs w:val="36"/>
          <w:rtl/>
        </w:rPr>
      </w:pPr>
      <w:r w:rsidRPr="00906579">
        <w:rPr>
          <w:rFonts w:ascii="Simplified Arabic" w:hAnsi="Simplified Arabic" w:cs="Simplified Arabic" w:hint="cs"/>
          <w:b/>
          <w:bCs/>
          <w:sz w:val="36"/>
          <w:szCs w:val="36"/>
          <w:u w:val="single"/>
          <w:rtl/>
        </w:rPr>
        <w:t>بالخط المغربي:</w:t>
      </w:r>
    </w:p>
    <w:p w:rsidR="00906579" w:rsidRPr="00674D92" w:rsidRDefault="00906579" w:rsidP="00906579">
      <w:pPr>
        <w:tabs>
          <w:tab w:val="center" w:pos="5245"/>
          <w:tab w:val="left" w:pos="8297"/>
        </w:tabs>
        <w:bidi/>
        <w:rPr>
          <w:rFonts w:ascii="Simplified Arabic" w:hAnsi="Simplified Arabic" w:cs="Simplified Arabic"/>
          <w:sz w:val="32"/>
          <w:szCs w:val="32"/>
          <w:lang w:bidi="ar-DZ"/>
        </w:rPr>
      </w:pPr>
    </w:p>
    <w:p w:rsidR="00674D92" w:rsidRPr="006145C8" w:rsidRDefault="00906579" w:rsidP="00674D92">
      <w:pPr>
        <w:pStyle w:val="Paragraphedeliste"/>
        <w:tabs>
          <w:tab w:val="center" w:pos="5245"/>
          <w:tab w:val="left" w:pos="8297"/>
        </w:tabs>
        <w:bidi/>
        <w:ind w:left="675"/>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lastRenderedPageBreak/>
        <w:drawing>
          <wp:inline distT="0" distB="0" distL="0" distR="0">
            <wp:extent cx="5760720" cy="7342125"/>
            <wp:effectExtent l="0" t="0" r="0" b="0"/>
            <wp:docPr id="2" name="Image 2" descr="C:\Users\Micro\Pictures\Nouveau document 2019-02-28 09.40.4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Pictures\Nouveau document 2019-02-28 09.40.46_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7342125"/>
                    </a:xfrm>
                    <a:prstGeom prst="rect">
                      <a:avLst/>
                    </a:prstGeom>
                    <a:noFill/>
                    <a:ln>
                      <a:noFill/>
                    </a:ln>
                  </pic:spPr>
                </pic:pic>
              </a:graphicData>
            </a:graphic>
          </wp:inline>
        </w:drawing>
      </w:r>
    </w:p>
    <w:p w:rsidR="00226888" w:rsidRDefault="00906579" w:rsidP="00226888">
      <w:pPr>
        <w:tabs>
          <w:tab w:val="center" w:pos="5245"/>
          <w:tab w:val="left" w:pos="8297"/>
        </w:tabs>
        <w:bidi/>
        <w:rPr>
          <w:rFonts w:ascii="Simplified Arabic" w:hAnsi="Simplified Arabic" w:cs="Simplified Arabic"/>
          <w:sz w:val="32"/>
          <w:szCs w:val="32"/>
          <w:rtl/>
        </w:rPr>
      </w:pPr>
      <w:r>
        <w:rPr>
          <w:rFonts w:ascii="Simplified Arabic" w:hAnsi="Simplified Arabic" w:cs="Simplified Arabic"/>
          <w:noProof/>
          <w:sz w:val="32"/>
          <w:szCs w:val="32"/>
          <w:rtl/>
          <w:lang w:eastAsia="fr-FR"/>
        </w:rPr>
        <w:lastRenderedPageBreak/>
        <w:drawing>
          <wp:inline distT="0" distB="0" distL="0" distR="0">
            <wp:extent cx="5760720" cy="7904892"/>
            <wp:effectExtent l="0" t="0" r="0" b="1270"/>
            <wp:docPr id="1" name="Image 1" descr="C:\Users\Micro\Pictures\Nouveau document 2019-02-28 09.40.4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Pictures\Nouveau document 2019-02-28 09.40.46_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7904892"/>
                    </a:xfrm>
                    <a:prstGeom prst="rect">
                      <a:avLst/>
                    </a:prstGeom>
                    <a:noFill/>
                    <a:ln>
                      <a:noFill/>
                    </a:ln>
                  </pic:spPr>
                </pic:pic>
              </a:graphicData>
            </a:graphic>
          </wp:inline>
        </w:drawing>
      </w:r>
    </w:p>
    <w:p w:rsidR="00906579" w:rsidRPr="00814308" w:rsidRDefault="00906579" w:rsidP="00906579">
      <w:pPr>
        <w:tabs>
          <w:tab w:val="center" w:pos="5245"/>
          <w:tab w:val="left" w:pos="8297"/>
        </w:tabs>
        <w:bidi/>
        <w:rPr>
          <w:rFonts w:ascii="Simplified Arabic" w:hAnsi="Simplified Arabic" w:cs="Simplified Arabic"/>
          <w:sz w:val="32"/>
          <w:szCs w:val="32"/>
          <w:rtl/>
        </w:rPr>
      </w:pPr>
    </w:p>
    <w:p w:rsidR="009E61DF" w:rsidRPr="009E61DF" w:rsidRDefault="009E61DF" w:rsidP="009E61DF">
      <w:pPr>
        <w:tabs>
          <w:tab w:val="center" w:pos="5245"/>
          <w:tab w:val="left" w:pos="8297"/>
        </w:tabs>
        <w:bidi/>
        <w:rPr>
          <w:rFonts w:ascii="Simplified Arabic" w:hAnsi="Simplified Arabic" w:cs="Simplified Arabic"/>
          <w:sz w:val="32"/>
          <w:szCs w:val="32"/>
          <w:rtl/>
        </w:rPr>
      </w:pPr>
    </w:p>
    <w:p w:rsidR="00670F6B" w:rsidRPr="00670F6B" w:rsidRDefault="00670F6B" w:rsidP="005F0B0E">
      <w:pPr>
        <w:tabs>
          <w:tab w:val="center" w:pos="5245"/>
          <w:tab w:val="left" w:pos="8297"/>
        </w:tabs>
        <w:bidi/>
        <w:rPr>
          <w:rFonts w:ascii="Simplified Arabic" w:hAnsi="Simplified Arabic" w:cs="Simplified Arabic"/>
          <w:sz w:val="32"/>
          <w:szCs w:val="32"/>
        </w:rPr>
      </w:pPr>
    </w:p>
    <w:p w:rsidR="00211CD2" w:rsidRDefault="00211CD2" w:rsidP="00211CD2">
      <w:pPr>
        <w:tabs>
          <w:tab w:val="center" w:pos="5245"/>
          <w:tab w:val="left" w:pos="8297"/>
        </w:tabs>
        <w:bidi/>
        <w:rPr>
          <w:rFonts w:ascii="Andalus" w:hAnsi="Andalus" w:cs="Andalus"/>
          <w:b/>
          <w:bCs/>
          <w:sz w:val="32"/>
          <w:szCs w:val="32"/>
          <w:u w:val="single"/>
        </w:rPr>
      </w:pPr>
    </w:p>
    <w:p w:rsidR="004F070A" w:rsidRPr="00211CD2" w:rsidRDefault="004F070A" w:rsidP="00211CD2">
      <w:pPr>
        <w:bidi/>
        <w:jc w:val="left"/>
      </w:pPr>
    </w:p>
    <w:sectPr w:rsidR="004F070A" w:rsidRPr="00211CD2" w:rsidSect="00E2490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F6E" w:rsidRDefault="00426F6E" w:rsidP="00D50B1D">
      <w:pPr>
        <w:spacing w:line="240" w:lineRule="auto"/>
      </w:pPr>
      <w:r>
        <w:separator/>
      </w:r>
    </w:p>
  </w:endnote>
  <w:endnote w:type="continuationSeparator" w:id="1">
    <w:p w:rsidR="00426F6E" w:rsidRDefault="00426F6E" w:rsidP="00D50B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F6E" w:rsidRDefault="00426F6E" w:rsidP="00D50B1D">
      <w:pPr>
        <w:spacing w:line="240" w:lineRule="auto"/>
      </w:pPr>
      <w:r>
        <w:separator/>
      </w:r>
    </w:p>
  </w:footnote>
  <w:footnote w:type="continuationSeparator" w:id="1">
    <w:p w:rsidR="00426F6E" w:rsidRDefault="00426F6E" w:rsidP="00D50B1D">
      <w:pPr>
        <w:spacing w:line="240" w:lineRule="auto"/>
      </w:pPr>
      <w:r>
        <w:continuationSeparator/>
      </w:r>
    </w:p>
  </w:footnote>
  <w:footnote w:id="2">
    <w:p w:rsidR="00D50B1D" w:rsidRPr="00D50B1D" w:rsidRDefault="00D50B1D" w:rsidP="00D50B1D">
      <w:pPr>
        <w:pStyle w:val="Notedebasdepage"/>
        <w:bidi/>
        <w:rPr>
          <w:rFonts w:ascii="Simplified Arabic" w:hAnsi="Simplified Arabic" w:cs="Simplified Arabic"/>
          <w:sz w:val="24"/>
          <w:szCs w:val="24"/>
          <w:rtl/>
          <w:lang w:bidi="ar-DZ"/>
        </w:rPr>
      </w:pPr>
      <w:r w:rsidRPr="00D50B1D">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xml:space="preserve">- </w:t>
      </w:r>
      <w:r w:rsidR="00D04BF8">
        <w:rPr>
          <w:rFonts w:ascii="Simplified Arabic" w:hAnsi="Simplified Arabic" w:cs="Simplified Arabic" w:hint="cs"/>
          <w:sz w:val="24"/>
          <w:szCs w:val="24"/>
          <w:rtl/>
        </w:rPr>
        <w:t>عبد الحق معزوز: خطوط الكتابات العربية في الجزائر، المجلة المغاربية للمخطوطات، العدد3، 2013، ص112.</w:t>
      </w:r>
    </w:p>
  </w:footnote>
  <w:footnote w:id="3">
    <w:p w:rsidR="00047650" w:rsidRPr="00047650" w:rsidRDefault="00047650" w:rsidP="00047650">
      <w:pPr>
        <w:pStyle w:val="Notedebasdepage"/>
        <w:bidi/>
        <w:rPr>
          <w:rFonts w:ascii="Simplified Arabic" w:hAnsi="Simplified Arabic" w:cs="Simplified Arabic"/>
          <w:sz w:val="24"/>
          <w:szCs w:val="24"/>
          <w:rtl/>
          <w:lang w:bidi="ar-DZ"/>
        </w:rPr>
      </w:pPr>
      <w:r w:rsidRPr="00047650">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نفسه، ص112.</w:t>
      </w:r>
    </w:p>
  </w:footnote>
  <w:footnote w:id="4">
    <w:p w:rsidR="002F00F8" w:rsidRPr="00972630" w:rsidRDefault="002F00F8" w:rsidP="002F00F8">
      <w:pPr>
        <w:pStyle w:val="Notedebasdepage"/>
        <w:bidi/>
        <w:rPr>
          <w:rFonts w:ascii="Simplified Arabic" w:hAnsi="Simplified Arabic" w:cs="Simplified Arabic"/>
          <w:sz w:val="24"/>
          <w:szCs w:val="24"/>
          <w:rtl/>
          <w:lang w:bidi="ar-DZ"/>
        </w:rPr>
      </w:pPr>
      <w:r w:rsidRPr="002F00F8">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شعبان عبد العزيز خليفة، الببليوغرافيا أو علم الكتاب، دراسة في أصول النظرية الببليوغرافية وتطبيقاتها النظرية الخاصة، الببليوغرافيا التاريخية* الببليوغرافيا التحليلية، الدار المصرية-اللبنانية، القاهرة، شوال 1417ه/ فبراير1997م، ص114-115.</w:t>
      </w:r>
    </w:p>
    <w:p w:rsidR="002F00F8" w:rsidRPr="002F00F8" w:rsidRDefault="002F00F8" w:rsidP="002F00F8">
      <w:pPr>
        <w:pStyle w:val="Notedebasdepage"/>
        <w:bidi/>
        <w:rPr>
          <w:rFonts w:ascii="Simplified Arabic" w:hAnsi="Simplified Arabic" w:cs="Simplified Arabic"/>
          <w:sz w:val="24"/>
          <w:szCs w:val="24"/>
          <w:rtl/>
          <w:lang w:bidi="ar-DZ"/>
        </w:rPr>
      </w:pPr>
    </w:p>
  </w:footnote>
  <w:footnote w:id="5">
    <w:p w:rsidR="00D960DE" w:rsidRPr="00D960DE" w:rsidRDefault="00D960DE" w:rsidP="00D960DE">
      <w:pPr>
        <w:pStyle w:val="Notedebasdepage"/>
        <w:bidi/>
        <w:rPr>
          <w:rFonts w:ascii="Simplified Arabic" w:hAnsi="Simplified Arabic" w:cs="Simplified Arabic"/>
          <w:sz w:val="24"/>
          <w:szCs w:val="24"/>
          <w:rtl/>
          <w:lang w:bidi="ar-DZ"/>
        </w:rPr>
      </w:pPr>
      <w:r w:rsidRPr="00D960DE">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 المصدر السابق، ص429-430.</w:t>
      </w:r>
    </w:p>
  </w:footnote>
  <w:footnote w:id="6">
    <w:p w:rsidR="00BB539D" w:rsidRPr="00BB539D" w:rsidRDefault="00BB539D" w:rsidP="00BB539D">
      <w:pPr>
        <w:pStyle w:val="Notedebasdepage"/>
        <w:bidi/>
        <w:rPr>
          <w:rFonts w:ascii="Simplified Arabic" w:hAnsi="Simplified Arabic" w:cs="Simplified Arabic"/>
          <w:sz w:val="24"/>
          <w:szCs w:val="24"/>
          <w:rtl/>
          <w:lang w:bidi="ar-DZ"/>
        </w:rPr>
      </w:pPr>
      <w:r w:rsidRPr="00BB539D">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المرجع السابق، ص122-123.</w:t>
      </w:r>
    </w:p>
  </w:footnote>
  <w:footnote w:id="7">
    <w:p w:rsidR="00FF2F6A" w:rsidRPr="00FF2F6A" w:rsidRDefault="00FF2F6A" w:rsidP="00FF2F6A">
      <w:pPr>
        <w:pStyle w:val="Notedebasdepage"/>
        <w:bidi/>
        <w:rPr>
          <w:rFonts w:ascii="Simplified Arabic" w:hAnsi="Simplified Arabic" w:cs="Simplified Arabic"/>
          <w:sz w:val="24"/>
          <w:szCs w:val="24"/>
          <w:rtl/>
          <w:lang w:bidi="ar-DZ"/>
        </w:rPr>
      </w:pPr>
      <w:r w:rsidRPr="00FF2F6A">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ابن خلدون، ص426.</w:t>
      </w:r>
    </w:p>
  </w:footnote>
  <w:footnote w:id="8">
    <w:p w:rsidR="00C24ED9" w:rsidRPr="00C24ED9" w:rsidRDefault="00C24ED9" w:rsidP="00C24ED9">
      <w:pPr>
        <w:pStyle w:val="Notedebasdepage"/>
        <w:bidi/>
        <w:rPr>
          <w:rFonts w:ascii="Simplified Arabic" w:hAnsi="Simplified Arabic" w:cs="Simplified Arabic"/>
          <w:sz w:val="24"/>
          <w:szCs w:val="24"/>
          <w:rtl/>
          <w:lang w:bidi="ar-DZ"/>
        </w:rPr>
      </w:pPr>
      <w:r w:rsidRPr="00C24ED9">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ص123.</w:t>
      </w:r>
    </w:p>
  </w:footnote>
  <w:footnote w:id="9">
    <w:p w:rsidR="001F75DB" w:rsidRPr="001F75DB" w:rsidRDefault="001F75DB" w:rsidP="0074069F">
      <w:pPr>
        <w:pStyle w:val="Notedebasdepage"/>
        <w:bidi/>
        <w:rPr>
          <w:rFonts w:ascii="Simplified Arabic" w:hAnsi="Simplified Arabic" w:cs="Simplified Arabic"/>
          <w:sz w:val="24"/>
          <w:szCs w:val="24"/>
          <w:rtl/>
          <w:lang w:bidi="ar-DZ"/>
        </w:rPr>
      </w:pPr>
      <w:r w:rsidRPr="001F75DB">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عبد الحق معزوز، ص124</w:t>
      </w:r>
      <w:r w:rsidR="0074069F">
        <w:rPr>
          <w:rFonts w:ascii="Simplified Arabic" w:hAnsi="Simplified Arabic" w:cs="Simplified Arabic" w:hint="cs"/>
          <w:sz w:val="24"/>
          <w:szCs w:val="24"/>
          <w:rtl/>
        </w:rPr>
        <w:t>-125.</w:t>
      </w:r>
    </w:p>
  </w:footnote>
  <w:footnote w:id="10">
    <w:p w:rsidR="00024818" w:rsidRPr="00024818" w:rsidRDefault="00024818" w:rsidP="00024818">
      <w:pPr>
        <w:pStyle w:val="Notedebasdepage"/>
        <w:bidi/>
        <w:rPr>
          <w:rFonts w:ascii="Simplified Arabic" w:hAnsi="Simplified Arabic" w:cs="Simplified Arabic"/>
          <w:sz w:val="24"/>
          <w:szCs w:val="24"/>
          <w:rtl/>
          <w:lang w:bidi="ar-DZ"/>
        </w:rPr>
      </w:pPr>
      <w:r w:rsidRPr="00024818">
        <w:rPr>
          <w:rStyle w:val="Appelnotedebasdep"/>
          <w:rFonts w:ascii="Simplified Arabic" w:hAnsi="Simplified Arabic" w:cs="Simplified Arabic"/>
          <w:sz w:val="24"/>
          <w:szCs w:val="24"/>
          <w:vertAlign w:val="baseline"/>
        </w:rPr>
        <w:footnoteRef/>
      </w:r>
      <w:r>
        <w:rPr>
          <w:rFonts w:ascii="Simplified Arabic" w:hAnsi="Simplified Arabic" w:cs="Simplified Arabic" w:hint="cs"/>
          <w:sz w:val="24"/>
          <w:szCs w:val="24"/>
          <w:rtl/>
        </w:rPr>
        <w:t xml:space="preserve">- </w:t>
      </w:r>
      <w:r w:rsidR="005D442A">
        <w:rPr>
          <w:rFonts w:ascii="Simplified Arabic" w:hAnsi="Simplified Arabic" w:cs="Simplified Arabic" w:hint="cs"/>
          <w:sz w:val="24"/>
          <w:szCs w:val="24"/>
          <w:rtl/>
        </w:rPr>
        <w:t>ابن خلدون</w:t>
      </w:r>
      <w:r w:rsidR="0009616C">
        <w:rPr>
          <w:rFonts w:ascii="Simplified Arabic" w:hAnsi="Simplified Arabic" w:cs="Simplified Arabic" w:hint="cs"/>
          <w:sz w:val="24"/>
          <w:szCs w:val="24"/>
          <w:rtl/>
        </w:rPr>
        <w:t xml:space="preserve">، </w:t>
      </w:r>
      <w:r w:rsidR="006259C8">
        <w:rPr>
          <w:rFonts w:ascii="Simplified Arabic" w:hAnsi="Simplified Arabic" w:cs="Simplified Arabic" w:hint="cs"/>
          <w:sz w:val="24"/>
          <w:szCs w:val="24"/>
          <w:rtl/>
        </w:rPr>
        <w:t>ص426.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F275B"/>
    <w:multiLevelType w:val="hybridMultilevel"/>
    <w:tmpl w:val="239A2070"/>
    <w:lvl w:ilvl="0" w:tplc="2FA887B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EE70B6"/>
    <w:multiLevelType w:val="hybridMultilevel"/>
    <w:tmpl w:val="44F48F6A"/>
    <w:lvl w:ilvl="0" w:tplc="5734E588">
      <w:numFmt w:val="bullet"/>
      <w:lvlText w:val="-"/>
      <w:lvlJc w:val="left"/>
      <w:pPr>
        <w:ind w:left="675" w:hanging="360"/>
      </w:pPr>
      <w:rPr>
        <w:rFonts w:ascii="Simplified Arabic" w:eastAsiaTheme="minorHAnsi" w:hAnsi="Simplified Arabic" w:cs="Simplified Arabic"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11CD2"/>
    <w:rsid w:val="00024818"/>
    <w:rsid w:val="00047650"/>
    <w:rsid w:val="0009616C"/>
    <w:rsid w:val="000A2B25"/>
    <w:rsid w:val="000B27A2"/>
    <w:rsid w:val="000E5D26"/>
    <w:rsid w:val="001138FA"/>
    <w:rsid w:val="00133AF3"/>
    <w:rsid w:val="00145404"/>
    <w:rsid w:val="00171EEE"/>
    <w:rsid w:val="0017478F"/>
    <w:rsid w:val="001B5002"/>
    <w:rsid w:val="001F5D75"/>
    <w:rsid w:val="001F75DB"/>
    <w:rsid w:val="00210451"/>
    <w:rsid w:val="00211CD2"/>
    <w:rsid w:val="00226888"/>
    <w:rsid w:val="00274E56"/>
    <w:rsid w:val="00281365"/>
    <w:rsid w:val="002D0E6C"/>
    <w:rsid w:val="002D1AB0"/>
    <w:rsid w:val="002D1E76"/>
    <w:rsid w:val="002F00F8"/>
    <w:rsid w:val="00366C8A"/>
    <w:rsid w:val="0037235A"/>
    <w:rsid w:val="00382751"/>
    <w:rsid w:val="00426F6E"/>
    <w:rsid w:val="004529EE"/>
    <w:rsid w:val="004750AE"/>
    <w:rsid w:val="00493BB9"/>
    <w:rsid w:val="004D074C"/>
    <w:rsid w:val="004E5CE8"/>
    <w:rsid w:val="004F070A"/>
    <w:rsid w:val="00516C78"/>
    <w:rsid w:val="00540B3B"/>
    <w:rsid w:val="005D442A"/>
    <w:rsid w:val="005F0B0E"/>
    <w:rsid w:val="006145C8"/>
    <w:rsid w:val="006259C8"/>
    <w:rsid w:val="0065052E"/>
    <w:rsid w:val="00670F6B"/>
    <w:rsid w:val="00674D92"/>
    <w:rsid w:val="00701618"/>
    <w:rsid w:val="00730680"/>
    <w:rsid w:val="00733764"/>
    <w:rsid w:val="00737D24"/>
    <w:rsid w:val="0074069F"/>
    <w:rsid w:val="007B5231"/>
    <w:rsid w:val="00814308"/>
    <w:rsid w:val="0084236A"/>
    <w:rsid w:val="00856574"/>
    <w:rsid w:val="00892B7D"/>
    <w:rsid w:val="00906579"/>
    <w:rsid w:val="009C0682"/>
    <w:rsid w:val="009C74B6"/>
    <w:rsid w:val="009E61DF"/>
    <w:rsid w:val="009F1133"/>
    <w:rsid w:val="00A47E71"/>
    <w:rsid w:val="00A5206D"/>
    <w:rsid w:val="00A81E4A"/>
    <w:rsid w:val="00AB38CD"/>
    <w:rsid w:val="00AD059C"/>
    <w:rsid w:val="00B3645F"/>
    <w:rsid w:val="00BB539D"/>
    <w:rsid w:val="00BB7EC4"/>
    <w:rsid w:val="00C00DC3"/>
    <w:rsid w:val="00C24ED9"/>
    <w:rsid w:val="00D04BF8"/>
    <w:rsid w:val="00D1685F"/>
    <w:rsid w:val="00D26EB0"/>
    <w:rsid w:val="00D30DDD"/>
    <w:rsid w:val="00D50B1D"/>
    <w:rsid w:val="00D525AE"/>
    <w:rsid w:val="00D6519E"/>
    <w:rsid w:val="00D960DE"/>
    <w:rsid w:val="00D97DD2"/>
    <w:rsid w:val="00DC589F"/>
    <w:rsid w:val="00DE130E"/>
    <w:rsid w:val="00E24908"/>
    <w:rsid w:val="00ED2B1D"/>
    <w:rsid w:val="00F23E16"/>
    <w:rsid w:val="00FA2A8F"/>
    <w:rsid w:val="00FE35CC"/>
    <w:rsid w:val="00FF2F6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D2"/>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50B1D"/>
    <w:pPr>
      <w:spacing w:line="240" w:lineRule="auto"/>
    </w:pPr>
    <w:rPr>
      <w:sz w:val="20"/>
      <w:szCs w:val="20"/>
    </w:rPr>
  </w:style>
  <w:style w:type="character" w:customStyle="1" w:styleId="NotedebasdepageCar">
    <w:name w:val="Note de bas de page Car"/>
    <w:basedOn w:val="Policepardfaut"/>
    <w:link w:val="Notedebasdepage"/>
    <w:uiPriority w:val="99"/>
    <w:semiHidden/>
    <w:rsid w:val="00D50B1D"/>
    <w:rPr>
      <w:sz w:val="20"/>
      <w:szCs w:val="20"/>
    </w:rPr>
  </w:style>
  <w:style w:type="character" w:styleId="Appelnotedebasdep">
    <w:name w:val="footnote reference"/>
    <w:basedOn w:val="Policepardfaut"/>
    <w:uiPriority w:val="99"/>
    <w:semiHidden/>
    <w:unhideWhenUsed/>
    <w:rsid w:val="00D50B1D"/>
    <w:rPr>
      <w:vertAlign w:val="superscript"/>
    </w:rPr>
  </w:style>
  <w:style w:type="paragraph" w:styleId="Paragraphedeliste">
    <w:name w:val="List Paragraph"/>
    <w:basedOn w:val="Normal"/>
    <w:uiPriority w:val="34"/>
    <w:qFormat/>
    <w:rsid w:val="006145C8"/>
    <w:pPr>
      <w:ind w:left="720"/>
      <w:contextualSpacing/>
    </w:pPr>
  </w:style>
  <w:style w:type="table" w:styleId="Grilledutableau">
    <w:name w:val="Table Grid"/>
    <w:basedOn w:val="TableauNormal"/>
    <w:uiPriority w:val="59"/>
    <w:rsid w:val="009F1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0657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6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D2"/>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50B1D"/>
    <w:pPr>
      <w:spacing w:line="240" w:lineRule="auto"/>
    </w:pPr>
    <w:rPr>
      <w:sz w:val="20"/>
      <w:szCs w:val="20"/>
    </w:rPr>
  </w:style>
  <w:style w:type="character" w:customStyle="1" w:styleId="NotedebasdepageCar">
    <w:name w:val="Note de bas de page Car"/>
    <w:basedOn w:val="Policepardfaut"/>
    <w:link w:val="Notedebasdepage"/>
    <w:uiPriority w:val="99"/>
    <w:semiHidden/>
    <w:rsid w:val="00D50B1D"/>
    <w:rPr>
      <w:sz w:val="20"/>
      <w:szCs w:val="20"/>
    </w:rPr>
  </w:style>
  <w:style w:type="character" w:styleId="Appelnotedebasdep">
    <w:name w:val="footnote reference"/>
    <w:basedOn w:val="Policepardfaut"/>
    <w:uiPriority w:val="99"/>
    <w:semiHidden/>
    <w:unhideWhenUsed/>
    <w:rsid w:val="00D50B1D"/>
    <w:rPr>
      <w:vertAlign w:val="superscript"/>
    </w:rPr>
  </w:style>
  <w:style w:type="paragraph" w:styleId="Paragraphedeliste">
    <w:name w:val="List Paragraph"/>
    <w:basedOn w:val="Normal"/>
    <w:uiPriority w:val="34"/>
    <w:qFormat/>
    <w:rsid w:val="006145C8"/>
    <w:pPr>
      <w:ind w:left="720"/>
      <w:contextualSpacing/>
    </w:pPr>
  </w:style>
  <w:style w:type="table" w:styleId="Grilledutableau">
    <w:name w:val="Table Grid"/>
    <w:basedOn w:val="TableauNormal"/>
    <w:uiPriority w:val="59"/>
    <w:rsid w:val="009F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657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4F0B-C957-48C9-9215-88734670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1002</Words>
  <Characters>5517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HADJAZI</cp:lastModifiedBy>
  <cp:revision>2</cp:revision>
  <dcterms:created xsi:type="dcterms:W3CDTF">2020-03-25T21:47:00Z</dcterms:created>
  <dcterms:modified xsi:type="dcterms:W3CDTF">2020-03-25T21:47:00Z</dcterms:modified>
</cp:coreProperties>
</file>