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B0" w:rsidRPr="008E2CB0" w:rsidRDefault="008E2CB0" w:rsidP="008E2CB0">
      <w:pPr>
        <w:spacing w:after="0" w:line="360" w:lineRule="auto"/>
        <w:jc w:val="both"/>
        <w:rPr>
          <w:rFonts w:asciiTheme="majorBidi" w:hAnsiTheme="majorBidi" w:cstheme="majorBidi"/>
          <w:sz w:val="24"/>
          <w:szCs w:val="24"/>
          <w:lang w:val="en-GB"/>
        </w:rPr>
      </w:pPr>
      <w:bookmarkStart w:id="0" w:name="_GoBack"/>
      <w:bookmarkEnd w:id="0"/>
      <w:r w:rsidRPr="008E2CB0">
        <w:rPr>
          <w:rFonts w:asciiTheme="majorBidi" w:hAnsiTheme="majorBidi" w:cstheme="majorBidi"/>
          <w:sz w:val="24"/>
          <w:szCs w:val="24"/>
          <w:lang w:val="en-GB"/>
        </w:rPr>
        <w:t xml:space="preserve">Teacher’s Name: </w:t>
      </w:r>
      <w:r w:rsidRPr="008E2CB0">
        <w:rPr>
          <w:rFonts w:asciiTheme="majorBidi" w:hAnsiTheme="majorBidi" w:cstheme="majorBidi"/>
          <w:b/>
          <w:bCs/>
          <w:sz w:val="24"/>
          <w:szCs w:val="24"/>
          <w:lang w:val="en-GB"/>
        </w:rPr>
        <w:t>Dr El Ouchdi-Mirali Ilhem</w:t>
      </w:r>
    </w:p>
    <w:p w:rsidR="008E2CB0" w:rsidRPr="008E2CB0" w:rsidRDefault="008E2CB0" w:rsidP="008E2CB0">
      <w:pPr>
        <w:spacing w:after="0" w:line="360" w:lineRule="auto"/>
        <w:jc w:val="both"/>
        <w:rPr>
          <w:rFonts w:asciiTheme="majorBidi" w:hAnsiTheme="majorBidi" w:cstheme="majorBidi"/>
          <w:sz w:val="24"/>
          <w:szCs w:val="24"/>
          <w:lang w:val="en-GB"/>
        </w:rPr>
      </w:pPr>
    </w:p>
    <w:p w:rsidR="008E2CB0" w:rsidRPr="008E2CB0" w:rsidRDefault="008E2CB0" w:rsidP="008E2CB0">
      <w:pPr>
        <w:spacing w:after="0" w:line="360" w:lineRule="auto"/>
        <w:jc w:val="both"/>
        <w:rPr>
          <w:rFonts w:asciiTheme="majorBidi" w:hAnsiTheme="majorBidi" w:cstheme="majorBidi"/>
          <w:sz w:val="24"/>
          <w:szCs w:val="24"/>
          <w:lang w:val="en-GB"/>
        </w:rPr>
      </w:pPr>
      <w:r w:rsidRPr="008E2CB0">
        <w:rPr>
          <w:rFonts w:asciiTheme="majorBidi" w:hAnsiTheme="majorBidi" w:cstheme="majorBidi"/>
          <w:sz w:val="24"/>
          <w:szCs w:val="24"/>
          <w:lang w:val="en-GB"/>
        </w:rPr>
        <w:t xml:space="preserve">Field of study: </w:t>
      </w:r>
      <w:r w:rsidRPr="008E2CB0">
        <w:rPr>
          <w:rFonts w:asciiTheme="majorBidi" w:hAnsiTheme="majorBidi" w:cstheme="majorBidi"/>
          <w:b/>
          <w:bCs/>
          <w:sz w:val="24"/>
          <w:szCs w:val="24"/>
          <w:lang w:val="en-GB"/>
        </w:rPr>
        <w:t>Language Sciences</w:t>
      </w:r>
    </w:p>
    <w:p w:rsidR="008E2CB0" w:rsidRPr="008E2CB0" w:rsidRDefault="008E2CB0" w:rsidP="008E2CB0">
      <w:pPr>
        <w:spacing w:after="0" w:line="360" w:lineRule="auto"/>
        <w:jc w:val="both"/>
        <w:rPr>
          <w:rFonts w:asciiTheme="majorBidi" w:hAnsiTheme="majorBidi" w:cstheme="majorBidi"/>
          <w:sz w:val="24"/>
          <w:szCs w:val="24"/>
          <w:lang w:val="en-GB"/>
        </w:rPr>
      </w:pPr>
    </w:p>
    <w:p w:rsidR="008E2CB0" w:rsidRPr="008E2CB0" w:rsidRDefault="008E2CB0" w:rsidP="008E2CB0">
      <w:pPr>
        <w:spacing w:after="0" w:line="360" w:lineRule="auto"/>
        <w:jc w:val="both"/>
        <w:rPr>
          <w:rFonts w:asciiTheme="majorBidi" w:hAnsiTheme="majorBidi" w:cstheme="majorBidi"/>
          <w:sz w:val="24"/>
          <w:szCs w:val="24"/>
          <w:lang w:val="en-GB"/>
        </w:rPr>
      </w:pPr>
      <w:r w:rsidRPr="008E2CB0">
        <w:rPr>
          <w:rFonts w:asciiTheme="majorBidi" w:hAnsiTheme="majorBidi" w:cstheme="majorBidi"/>
          <w:sz w:val="24"/>
          <w:szCs w:val="24"/>
          <w:lang w:val="en-GB"/>
        </w:rPr>
        <w:t xml:space="preserve">Level: </w:t>
      </w:r>
      <w:r w:rsidRPr="008E2CB0">
        <w:rPr>
          <w:rFonts w:asciiTheme="majorBidi" w:hAnsiTheme="majorBidi" w:cstheme="majorBidi"/>
          <w:b/>
          <w:bCs/>
          <w:sz w:val="24"/>
          <w:szCs w:val="24"/>
          <w:lang w:val="en-GB"/>
        </w:rPr>
        <w:t>Master One</w:t>
      </w:r>
      <w:r w:rsidRPr="008E2CB0">
        <w:rPr>
          <w:rFonts w:asciiTheme="majorBidi" w:hAnsiTheme="majorBidi" w:cstheme="majorBidi"/>
          <w:sz w:val="24"/>
          <w:szCs w:val="24"/>
          <w:lang w:val="en-GB"/>
        </w:rPr>
        <w:t xml:space="preserve"> </w:t>
      </w:r>
      <w:r w:rsidRPr="008E2CB0">
        <w:rPr>
          <w:rFonts w:asciiTheme="majorBidi" w:hAnsiTheme="majorBidi" w:cstheme="majorBidi"/>
          <w:sz w:val="24"/>
          <w:szCs w:val="24"/>
          <w:lang w:val="en-GB"/>
        </w:rPr>
        <w:tab/>
      </w:r>
      <w:r w:rsidRPr="008E2CB0">
        <w:rPr>
          <w:rFonts w:asciiTheme="majorBidi" w:hAnsiTheme="majorBidi" w:cstheme="majorBidi"/>
          <w:sz w:val="24"/>
          <w:szCs w:val="24"/>
          <w:lang w:val="en-GB"/>
        </w:rPr>
        <w:tab/>
      </w:r>
      <w:r w:rsidRPr="008E2CB0">
        <w:rPr>
          <w:rFonts w:asciiTheme="majorBidi" w:hAnsiTheme="majorBidi" w:cstheme="majorBidi"/>
          <w:sz w:val="24"/>
          <w:szCs w:val="24"/>
          <w:lang w:val="en-GB"/>
        </w:rPr>
        <w:tab/>
      </w:r>
      <w:r w:rsidRPr="008E2CB0">
        <w:rPr>
          <w:rFonts w:asciiTheme="majorBidi" w:hAnsiTheme="majorBidi" w:cstheme="majorBidi"/>
          <w:sz w:val="24"/>
          <w:szCs w:val="24"/>
          <w:lang w:val="en-GB"/>
        </w:rPr>
        <w:tab/>
      </w:r>
      <w:r w:rsidRPr="008E2CB0">
        <w:rPr>
          <w:rFonts w:asciiTheme="majorBidi" w:hAnsiTheme="majorBidi" w:cstheme="majorBidi"/>
          <w:sz w:val="24"/>
          <w:szCs w:val="24"/>
          <w:lang w:val="en-GB"/>
        </w:rPr>
        <w:tab/>
        <w:t xml:space="preserve"> </w:t>
      </w:r>
    </w:p>
    <w:p w:rsidR="008E2CB0" w:rsidRPr="008E2CB0" w:rsidRDefault="008E2CB0" w:rsidP="008E2CB0">
      <w:pPr>
        <w:spacing w:after="0" w:line="360" w:lineRule="auto"/>
        <w:jc w:val="both"/>
        <w:rPr>
          <w:rFonts w:asciiTheme="majorBidi" w:hAnsiTheme="majorBidi" w:cstheme="majorBidi"/>
          <w:sz w:val="24"/>
          <w:szCs w:val="24"/>
          <w:lang w:val="en-GB"/>
        </w:rPr>
      </w:pPr>
    </w:p>
    <w:p w:rsidR="008E2CB0" w:rsidRPr="008E2CB0" w:rsidRDefault="008E2CB0" w:rsidP="008E2CB0">
      <w:pPr>
        <w:spacing w:after="0" w:line="360" w:lineRule="auto"/>
        <w:jc w:val="both"/>
        <w:rPr>
          <w:rFonts w:asciiTheme="majorBidi" w:hAnsiTheme="majorBidi" w:cstheme="majorBidi"/>
          <w:sz w:val="24"/>
          <w:szCs w:val="24"/>
          <w:lang w:val="en-GB"/>
        </w:rPr>
      </w:pPr>
      <w:r w:rsidRPr="008E2CB0">
        <w:rPr>
          <w:rFonts w:asciiTheme="majorBidi" w:hAnsiTheme="majorBidi" w:cstheme="majorBidi"/>
          <w:sz w:val="24"/>
          <w:szCs w:val="24"/>
          <w:lang w:val="en-GB"/>
        </w:rPr>
        <w:t xml:space="preserve">Module: </w:t>
      </w:r>
      <w:r w:rsidRPr="008E2CB0">
        <w:rPr>
          <w:rFonts w:asciiTheme="majorBidi" w:hAnsiTheme="majorBidi" w:cstheme="majorBidi"/>
          <w:b/>
          <w:bCs/>
          <w:sz w:val="24"/>
          <w:szCs w:val="24"/>
          <w:lang w:val="en-GB"/>
        </w:rPr>
        <w:t>Psycholinguistics</w:t>
      </w:r>
    </w:p>
    <w:p w:rsidR="008E2CB0" w:rsidRPr="008E2CB0" w:rsidRDefault="008E2CB0" w:rsidP="008E2CB0">
      <w:pPr>
        <w:spacing w:after="0" w:line="360" w:lineRule="auto"/>
        <w:jc w:val="both"/>
        <w:rPr>
          <w:rFonts w:asciiTheme="majorBidi" w:hAnsiTheme="majorBidi" w:cstheme="majorBidi"/>
          <w:sz w:val="24"/>
          <w:szCs w:val="24"/>
          <w:lang w:val="en-GB"/>
        </w:rPr>
      </w:pPr>
    </w:p>
    <w:p w:rsidR="008E2CB0" w:rsidRPr="008E2CB0" w:rsidRDefault="008E2CB0" w:rsidP="008E2CB0">
      <w:pPr>
        <w:spacing w:after="0" w:line="360" w:lineRule="auto"/>
        <w:jc w:val="both"/>
        <w:rPr>
          <w:rFonts w:asciiTheme="majorBidi" w:hAnsiTheme="majorBidi" w:cstheme="majorBidi"/>
          <w:sz w:val="24"/>
          <w:szCs w:val="24"/>
          <w:lang w:val="en-GB"/>
        </w:rPr>
      </w:pPr>
      <w:r w:rsidRPr="008E2CB0">
        <w:rPr>
          <w:rFonts w:asciiTheme="majorBidi" w:hAnsiTheme="majorBidi" w:cstheme="majorBidi"/>
          <w:sz w:val="24"/>
          <w:szCs w:val="24"/>
          <w:lang w:val="en-GB"/>
        </w:rPr>
        <w:t>Course Number:</w:t>
      </w:r>
      <w:r w:rsidRPr="008E2CB0">
        <w:rPr>
          <w:rFonts w:asciiTheme="majorBidi" w:hAnsiTheme="majorBidi" w:cstheme="majorBidi"/>
          <w:b/>
          <w:bCs/>
          <w:sz w:val="24"/>
          <w:szCs w:val="24"/>
          <w:lang w:val="en-GB"/>
        </w:rPr>
        <w:t xml:space="preserve"> 3</w:t>
      </w:r>
    </w:p>
    <w:p w:rsidR="008E2CB0" w:rsidRPr="008E2CB0" w:rsidRDefault="008E2CB0" w:rsidP="008E2CB0">
      <w:pPr>
        <w:spacing w:after="0" w:line="360" w:lineRule="auto"/>
        <w:jc w:val="both"/>
        <w:rPr>
          <w:rFonts w:asciiTheme="majorBidi" w:hAnsiTheme="majorBidi" w:cstheme="majorBidi"/>
          <w:sz w:val="24"/>
          <w:szCs w:val="24"/>
          <w:lang w:val="en-GB"/>
        </w:rPr>
      </w:pPr>
    </w:p>
    <w:p w:rsidR="008E2CB0" w:rsidRDefault="008E2CB0" w:rsidP="008E2CB0">
      <w:pPr>
        <w:spacing w:after="0" w:line="360" w:lineRule="auto"/>
        <w:jc w:val="both"/>
        <w:rPr>
          <w:rFonts w:asciiTheme="majorBidi" w:hAnsiTheme="majorBidi" w:cstheme="majorBidi"/>
          <w:sz w:val="24"/>
          <w:szCs w:val="24"/>
          <w:lang w:val="en-GB"/>
        </w:rPr>
      </w:pPr>
      <w:r w:rsidRPr="008E2CB0">
        <w:rPr>
          <w:rFonts w:asciiTheme="majorBidi" w:hAnsiTheme="majorBidi" w:cstheme="majorBidi"/>
          <w:sz w:val="24"/>
          <w:szCs w:val="24"/>
          <w:lang w:val="en-GB"/>
        </w:rPr>
        <w:t xml:space="preserve">Course Title: </w:t>
      </w:r>
      <w:r w:rsidRPr="008E2CB0">
        <w:rPr>
          <w:rFonts w:asciiTheme="majorBidi" w:hAnsiTheme="majorBidi" w:cstheme="majorBidi"/>
          <w:b/>
          <w:bCs/>
          <w:sz w:val="24"/>
          <w:szCs w:val="24"/>
          <w:lang w:val="en-GB"/>
        </w:rPr>
        <w:t>Language Transfer</w:t>
      </w:r>
    </w:p>
    <w:p w:rsidR="008E2CB0" w:rsidRDefault="008E2CB0" w:rsidP="008E2CB0">
      <w:pPr>
        <w:rPr>
          <w:rFonts w:asciiTheme="majorBidi" w:hAnsiTheme="majorBidi" w:cstheme="majorBidi"/>
          <w:sz w:val="24"/>
          <w:szCs w:val="24"/>
          <w:lang w:val="en-GB"/>
        </w:rPr>
      </w:pPr>
    </w:p>
    <w:p w:rsidR="00874639" w:rsidRPr="008E2CB0" w:rsidRDefault="008E2CB0" w:rsidP="008E2CB0">
      <w:pPr>
        <w:pStyle w:val="Paragraphedeliste"/>
        <w:numPr>
          <w:ilvl w:val="0"/>
          <w:numId w:val="1"/>
        </w:numPr>
        <w:rPr>
          <w:rFonts w:asciiTheme="majorBidi" w:hAnsiTheme="majorBidi" w:cstheme="majorBidi"/>
          <w:b/>
          <w:bCs/>
          <w:i/>
          <w:iCs/>
          <w:sz w:val="24"/>
          <w:szCs w:val="24"/>
          <w:lang w:val="en-GB"/>
        </w:rPr>
      </w:pPr>
      <w:r w:rsidRPr="008E2CB0">
        <w:rPr>
          <w:rFonts w:asciiTheme="majorBidi" w:hAnsiTheme="majorBidi" w:cstheme="majorBidi"/>
          <w:b/>
          <w:bCs/>
          <w:i/>
          <w:iCs/>
          <w:sz w:val="24"/>
          <w:szCs w:val="24"/>
          <w:lang w:val="en-GB"/>
        </w:rPr>
        <w:t xml:space="preserve">Introduction </w:t>
      </w:r>
    </w:p>
    <w:p w:rsidR="008E2CB0" w:rsidRDefault="008E2CB0" w:rsidP="008E2CB0">
      <w:pPr>
        <w:pStyle w:val="Paragraphedeliste"/>
        <w:rPr>
          <w:rFonts w:asciiTheme="majorBidi" w:hAnsiTheme="majorBidi" w:cstheme="majorBidi"/>
          <w:sz w:val="24"/>
          <w:szCs w:val="24"/>
          <w:lang w:val="en-GB"/>
        </w:rPr>
      </w:pPr>
    </w:p>
    <w:p w:rsidR="008E2CB0" w:rsidRDefault="008E2CB0" w:rsidP="008E2CB0">
      <w:pPr>
        <w:pStyle w:val="Paragraphedeliste"/>
        <w:numPr>
          <w:ilvl w:val="0"/>
          <w:numId w:val="3"/>
        </w:numPr>
        <w:spacing w:line="360" w:lineRule="auto"/>
        <w:ind w:left="0" w:firstLine="0"/>
        <w:jc w:val="both"/>
        <w:rPr>
          <w:rFonts w:asciiTheme="majorBidi" w:hAnsiTheme="majorBidi" w:cstheme="majorBidi"/>
          <w:sz w:val="24"/>
          <w:szCs w:val="24"/>
          <w:lang w:val="en-GB"/>
        </w:rPr>
      </w:pPr>
      <w:r w:rsidRPr="008E2CB0">
        <w:rPr>
          <w:rFonts w:asciiTheme="majorBidi" w:hAnsiTheme="majorBidi" w:cstheme="majorBidi"/>
          <w:sz w:val="24"/>
          <w:szCs w:val="24"/>
          <w:lang w:val="en-GB"/>
        </w:rPr>
        <w:t>One question frequently debated by researchers and language teachers in the past was whether the L1 (one’s native language) is an aid or an obstacle to the learning of another language. Today there is widespread agreement that the L1 clearly helps, not obstructs, the process of learning. To what extent it actually helps depends on many factors, above all the relationship between the L1 and L2 (a foreign or second language). If the learner can perceive many cross-linguistic similarities, the process is facilitated: there is a lot of positive transfer.</w:t>
      </w:r>
    </w:p>
    <w:p w:rsidR="008E2CB0" w:rsidRDefault="008E2CB0" w:rsidP="008E2CB0">
      <w:pPr>
        <w:pStyle w:val="Paragraphedeliste"/>
        <w:spacing w:line="360" w:lineRule="auto"/>
        <w:ind w:left="0"/>
        <w:jc w:val="both"/>
        <w:rPr>
          <w:rFonts w:asciiTheme="majorBidi" w:hAnsiTheme="majorBidi" w:cstheme="majorBidi"/>
          <w:sz w:val="24"/>
          <w:szCs w:val="24"/>
          <w:lang w:val="en-GB"/>
        </w:rPr>
      </w:pPr>
    </w:p>
    <w:p w:rsidR="008E2CB0" w:rsidRPr="008E2CB0" w:rsidRDefault="008E2CB0" w:rsidP="008E2CB0">
      <w:pPr>
        <w:pStyle w:val="Paragraphedeliste"/>
        <w:numPr>
          <w:ilvl w:val="0"/>
          <w:numId w:val="1"/>
        </w:numPr>
        <w:spacing w:line="360" w:lineRule="auto"/>
        <w:jc w:val="both"/>
        <w:rPr>
          <w:rFonts w:asciiTheme="majorBidi" w:hAnsiTheme="majorBidi" w:cstheme="majorBidi"/>
          <w:b/>
          <w:bCs/>
          <w:i/>
          <w:iCs/>
          <w:sz w:val="24"/>
          <w:szCs w:val="24"/>
          <w:lang w:val="en-GB"/>
        </w:rPr>
      </w:pPr>
      <w:r w:rsidRPr="008E2CB0">
        <w:rPr>
          <w:rFonts w:asciiTheme="majorBidi" w:hAnsiTheme="majorBidi" w:cstheme="majorBidi"/>
          <w:b/>
          <w:bCs/>
          <w:i/>
          <w:iCs/>
          <w:sz w:val="24"/>
          <w:szCs w:val="24"/>
          <w:lang w:val="en-GB"/>
        </w:rPr>
        <w:t>Positive Transfer</w:t>
      </w:r>
    </w:p>
    <w:p w:rsidR="008E2CB0" w:rsidRPr="008E2CB0" w:rsidRDefault="008E2CB0" w:rsidP="008E2CB0">
      <w:pPr>
        <w:pStyle w:val="Paragraphedeliste"/>
        <w:spacing w:line="360" w:lineRule="auto"/>
        <w:ind w:left="1080"/>
        <w:jc w:val="both"/>
        <w:rPr>
          <w:rFonts w:asciiTheme="majorBidi" w:hAnsiTheme="majorBidi" w:cstheme="majorBidi"/>
          <w:sz w:val="24"/>
          <w:szCs w:val="24"/>
          <w:lang w:val="en-GB"/>
        </w:rPr>
      </w:pPr>
    </w:p>
    <w:p w:rsidR="007C012F" w:rsidRPr="008E2CB0" w:rsidRDefault="00BA3C30" w:rsidP="008E2CB0">
      <w:pPr>
        <w:pStyle w:val="Paragraphedeliste"/>
        <w:numPr>
          <w:ilvl w:val="0"/>
          <w:numId w:val="3"/>
        </w:numPr>
        <w:spacing w:line="360" w:lineRule="auto"/>
        <w:ind w:left="0" w:firstLine="0"/>
        <w:jc w:val="both"/>
        <w:rPr>
          <w:rFonts w:asciiTheme="majorBidi" w:hAnsiTheme="majorBidi" w:cstheme="majorBidi"/>
          <w:sz w:val="24"/>
          <w:szCs w:val="24"/>
          <w:lang w:val="en-GB"/>
        </w:rPr>
      </w:pPr>
      <w:r w:rsidRPr="008E2CB0">
        <w:rPr>
          <w:rFonts w:asciiTheme="majorBidi" w:hAnsiTheme="majorBidi" w:cstheme="majorBidi"/>
          <w:sz w:val="24"/>
          <w:szCs w:val="24"/>
          <w:lang w:val="en-US"/>
        </w:rPr>
        <w:t xml:space="preserve">Learners who have an L1 closely related to the target language (TL) can thus start out from a high platform at the beginning of the learning process, since they can make use of easily perceived formal similarities. </w:t>
      </w:r>
    </w:p>
    <w:p w:rsidR="008E2CB0" w:rsidRPr="00075AC7" w:rsidRDefault="008E2CB0" w:rsidP="008E2CB0">
      <w:pPr>
        <w:pStyle w:val="Paragraphedeliste"/>
        <w:numPr>
          <w:ilvl w:val="0"/>
          <w:numId w:val="3"/>
        </w:numPr>
        <w:spacing w:line="360" w:lineRule="auto"/>
        <w:ind w:left="0" w:firstLine="0"/>
        <w:jc w:val="both"/>
        <w:rPr>
          <w:rFonts w:asciiTheme="majorBidi" w:hAnsiTheme="majorBidi" w:cstheme="majorBidi"/>
          <w:sz w:val="24"/>
          <w:szCs w:val="24"/>
          <w:lang w:val="en-GB"/>
        </w:rPr>
      </w:pPr>
      <w:r w:rsidRPr="008E2CB0">
        <w:rPr>
          <w:rFonts w:asciiTheme="majorBidi" w:hAnsiTheme="majorBidi" w:cstheme="majorBidi"/>
          <w:sz w:val="24"/>
          <w:szCs w:val="24"/>
          <w:lang w:val="en-US"/>
        </w:rPr>
        <w:t xml:space="preserve">However, languages unrelated to the TL also influence learning. Even if learners cannot perceive cross-linguistic similarities to the L1, they tend to </w:t>
      </w:r>
      <w:r w:rsidRPr="008E2CB0">
        <w:rPr>
          <w:rFonts w:asciiTheme="majorBidi" w:hAnsiTheme="majorBidi" w:cstheme="majorBidi"/>
          <w:i/>
          <w:iCs/>
          <w:sz w:val="24"/>
          <w:szCs w:val="24"/>
          <w:lang w:val="en-US"/>
        </w:rPr>
        <w:t>assume such similarities. In many cases, assumptions of similarity cause errors, especially in production.</w:t>
      </w:r>
    </w:p>
    <w:p w:rsidR="007C012F" w:rsidRPr="00075AC7" w:rsidRDefault="00BA3C30" w:rsidP="00075AC7">
      <w:pPr>
        <w:pStyle w:val="Paragraphedeliste"/>
        <w:numPr>
          <w:ilvl w:val="0"/>
          <w:numId w:val="3"/>
        </w:numPr>
        <w:spacing w:line="360" w:lineRule="auto"/>
        <w:ind w:left="0" w:firstLine="0"/>
        <w:rPr>
          <w:rFonts w:asciiTheme="majorBidi" w:hAnsiTheme="majorBidi" w:cstheme="majorBidi"/>
          <w:sz w:val="24"/>
          <w:szCs w:val="24"/>
          <w:lang w:val="en-GB"/>
        </w:rPr>
      </w:pPr>
      <w:r w:rsidRPr="00075AC7">
        <w:rPr>
          <w:rFonts w:asciiTheme="majorBidi" w:hAnsiTheme="majorBidi" w:cstheme="majorBidi"/>
          <w:sz w:val="24"/>
          <w:szCs w:val="24"/>
          <w:lang w:val="en-US"/>
        </w:rPr>
        <w:t xml:space="preserve">What is important to note is that transfer does not occur only across related languages; it is part of a universal phenomenon where learners try to facilitate the learning process by making use of any prior linguistic knowledge they have. This is particularly important at early stages of learning, when linguistic knowledge other than the L1 is very limited. Transfer can </w:t>
      </w:r>
      <w:r w:rsidRPr="00075AC7">
        <w:rPr>
          <w:rFonts w:asciiTheme="majorBidi" w:hAnsiTheme="majorBidi" w:cstheme="majorBidi"/>
          <w:sz w:val="24"/>
          <w:szCs w:val="24"/>
          <w:lang w:val="en-US"/>
        </w:rPr>
        <w:lastRenderedPageBreak/>
        <w:t xml:space="preserve">be described as a process making use of perceived and/or assumed cross-linguistic similarities, and its effects may be either positive or negative. </w:t>
      </w:r>
    </w:p>
    <w:p w:rsidR="00075AC7" w:rsidRDefault="00075AC7" w:rsidP="00075AC7">
      <w:pPr>
        <w:pStyle w:val="Paragraphedeliste"/>
        <w:spacing w:line="360" w:lineRule="auto"/>
        <w:ind w:left="0"/>
        <w:jc w:val="both"/>
        <w:rPr>
          <w:rFonts w:asciiTheme="majorBidi" w:hAnsiTheme="majorBidi" w:cstheme="majorBidi"/>
          <w:sz w:val="24"/>
          <w:szCs w:val="24"/>
          <w:lang w:val="en-GB"/>
        </w:rPr>
      </w:pPr>
    </w:p>
    <w:p w:rsidR="00075AC7" w:rsidRDefault="00075AC7" w:rsidP="00075AC7">
      <w:pPr>
        <w:pStyle w:val="Paragraphedeliste"/>
        <w:numPr>
          <w:ilvl w:val="0"/>
          <w:numId w:val="1"/>
        </w:numPr>
        <w:spacing w:line="360" w:lineRule="auto"/>
        <w:jc w:val="both"/>
        <w:rPr>
          <w:rFonts w:asciiTheme="majorBidi" w:hAnsiTheme="majorBidi" w:cstheme="majorBidi"/>
          <w:b/>
          <w:bCs/>
          <w:i/>
          <w:iCs/>
          <w:sz w:val="24"/>
          <w:szCs w:val="24"/>
          <w:lang w:val="en-GB"/>
        </w:rPr>
      </w:pPr>
      <w:r w:rsidRPr="00075AC7">
        <w:rPr>
          <w:rFonts w:asciiTheme="majorBidi" w:hAnsiTheme="majorBidi" w:cstheme="majorBidi"/>
          <w:b/>
          <w:bCs/>
          <w:i/>
          <w:iCs/>
          <w:sz w:val="24"/>
          <w:szCs w:val="24"/>
          <w:lang w:val="en-GB"/>
        </w:rPr>
        <w:t>Negative Transfer</w:t>
      </w:r>
    </w:p>
    <w:p w:rsidR="00075AC7" w:rsidRDefault="00075AC7" w:rsidP="00075AC7">
      <w:pPr>
        <w:pStyle w:val="Paragraphedeliste"/>
        <w:spacing w:line="360" w:lineRule="auto"/>
        <w:ind w:left="1080"/>
        <w:jc w:val="both"/>
        <w:rPr>
          <w:rFonts w:asciiTheme="majorBidi" w:hAnsiTheme="majorBidi" w:cstheme="majorBidi"/>
          <w:b/>
          <w:bCs/>
          <w:i/>
          <w:iCs/>
          <w:sz w:val="24"/>
          <w:szCs w:val="24"/>
          <w:lang w:val="en-GB"/>
        </w:rPr>
      </w:pPr>
    </w:p>
    <w:p w:rsidR="007C012F" w:rsidRPr="00075AC7" w:rsidRDefault="00BA3C30" w:rsidP="00075AC7">
      <w:pPr>
        <w:pStyle w:val="Paragraphedeliste"/>
        <w:numPr>
          <w:ilvl w:val="0"/>
          <w:numId w:val="6"/>
        </w:numPr>
        <w:spacing w:line="360" w:lineRule="auto"/>
        <w:ind w:left="0" w:hanging="11"/>
        <w:jc w:val="both"/>
        <w:rPr>
          <w:rFonts w:asciiTheme="majorBidi" w:hAnsiTheme="majorBidi" w:cstheme="majorBidi"/>
          <w:sz w:val="24"/>
          <w:szCs w:val="24"/>
          <w:lang w:val="en-GB"/>
        </w:rPr>
      </w:pPr>
      <w:r w:rsidRPr="00075AC7">
        <w:rPr>
          <w:rFonts w:asciiTheme="majorBidi" w:hAnsiTheme="majorBidi" w:cstheme="majorBidi"/>
          <w:sz w:val="24"/>
          <w:szCs w:val="24"/>
          <w:lang w:val="en-US"/>
        </w:rPr>
        <w:t>Negative transfer either inhibits the learner from learning how to use new words appropriately or, more conspicuously, leads to inappropriate use of L1-based items and structures. Positive, or facilitative, transfer, on the other hand, is the application of at least partially correct perceptions or assumptions of cross-linguistic similarity. The positive effects, which are hard to notice for an outsider, clearly dominate, and a good strategy for teachers would be to encourage learners to make use of any cross-linguistic similarities as much as possible.</w:t>
      </w:r>
      <w:r w:rsidRPr="00075AC7">
        <w:rPr>
          <w:rFonts w:asciiTheme="majorBidi" w:hAnsiTheme="majorBidi" w:cstheme="majorBidi"/>
          <w:sz w:val="24"/>
          <w:szCs w:val="24"/>
          <w:lang w:val="en-GB"/>
        </w:rPr>
        <w:t xml:space="preserve"> </w:t>
      </w:r>
    </w:p>
    <w:p w:rsidR="00075AC7" w:rsidRDefault="00075AC7" w:rsidP="00075AC7">
      <w:pPr>
        <w:pStyle w:val="Paragraphedeliste"/>
        <w:numPr>
          <w:ilvl w:val="0"/>
          <w:numId w:val="6"/>
        </w:numPr>
        <w:spacing w:line="360" w:lineRule="auto"/>
        <w:ind w:left="0" w:firstLine="0"/>
        <w:jc w:val="both"/>
        <w:rPr>
          <w:rFonts w:asciiTheme="majorBidi" w:hAnsiTheme="majorBidi" w:cstheme="majorBidi"/>
          <w:sz w:val="24"/>
          <w:szCs w:val="24"/>
          <w:lang w:val="en-GB"/>
        </w:rPr>
      </w:pPr>
      <w:r w:rsidRPr="00075AC7">
        <w:rPr>
          <w:rFonts w:asciiTheme="majorBidi" w:hAnsiTheme="majorBidi" w:cstheme="majorBidi"/>
          <w:sz w:val="24"/>
          <w:szCs w:val="24"/>
          <w:lang w:val="en-GB"/>
        </w:rPr>
        <w:t xml:space="preserve">Extensive research has already been done in the area of native language interference on the target  </w:t>
      </w:r>
      <w:r w:rsidRPr="00075AC7">
        <w:rPr>
          <w:rFonts w:asciiTheme="majorBidi" w:hAnsiTheme="majorBidi" w:cstheme="majorBidi"/>
          <w:sz w:val="24"/>
          <w:szCs w:val="24"/>
          <w:lang w:val="en-GB"/>
        </w:rPr>
        <w:tab/>
        <w:t xml:space="preserve">language. </w:t>
      </w:r>
      <w:proofErr w:type="spellStart"/>
      <w:r w:rsidRPr="00075AC7">
        <w:rPr>
          <w:rFonts w:asciiTheme="majorBidi" w:hAnsiTheme="majorBidi" w:cstheme="majorBidi"/>
          <w:sz w:val="24"/>
          <w:szCs w:val="24"/>
          <w:lang w:val="en-GB"/>
        </w:rPr>
        <w:t>Dulay</w:t>
      </w:r>
      <w:proofErr w:type="spellEnd"/>
      <w:r w:rsidRPr="00075AC7">
        <w:rPr>
          <w:rFonts w:asciiTheme="majorBidi" w:hAnsiTheme="majorBidi" w:cstheme="majorBidi"/>
          <w:sz w:val="24"/>
          <w:szCs w:val="24"/>
          <w:lang w:val="en-GB"/>
        </w:rPr>
        <w:t xml:space="preserve"> et al (1982) define interference as the automatic transfer, due to habit, of the </w:t>
      </w:r>
      <w:r w:rsidRPr="00075AC7">
        <w:rPr>
          <w:rFonts w:asciiTheme="majorBidi" w:hAnsiTheme="majorBidi" w:cstheme="majorBidi"/>
          <w:sz w:val="24"/>
          <w:szCs w:val="24"/>
          <w:lang w:val="en-GB"/>
        </w:rPr>
        <w:tab/>
        <w:t xml:space="preserve">surface structure of the first language onto the surface of the target language. Lott (1983: 256) defines interference as 'errors in the learner’s use of the foreign language that can be traced back to </w:t>
      </w:r>
      <w:r>
        <w:rPr>
          <w:rFonts w:asciiTheme="majorBidi" w:hAnsiTheme="majorBidi" w:cstheme="majorBidi"/>
          <w:sz w:val="24"/>
          <w:szCs w:val="24"/>
          <w:lang w:val="en-GB"/>
        </w:rPr>
        <w:tab/>
        <w:t xml:space="preserve">the mother tongue. </w:t>
      </w:r>
    </w:p>
    <w:p w:rsidR="007C012F" w:rsidRPr="00075AC7" w:rsidRDefault="00BA3C30" w:rsidP="00075AC7">
      <w:pPr>
        <w:pStyle w:val="Paragraphedeliste"/>
        <w:numPr>
          <w:ilvl w:val="0"/>
          <w:numId w:val="6"/>
        </w:numPr>
        <w:spacing w:line="360" w:lineRule="auto"/>
        <w:ind w:left="0" w:firstLine="0"/>
        <w:rPr>
          <w:rFonts w:asciiTheme="majorBidi" w:hAnsiTheme="majorBidi" w:cstheme="majorBidi"/>
          <w:sz w:val="24"/>
          <w:szCs w:val="24"/>
          <w:lang w:val="en-GB"/>
        </w:rPr>
      </w:pPr>
      <w:r w:rsidRPr="00075AC7">
        <w:rPr>
          <w:rFonts w:asciiTheme="majorBidi" w:hAnsiTheme="majorBidi" w:cstheme="majorBidi"/>
          <w:sz w:val="24"/>
          <w:szCs w:val="24"/>
          <w:lang w:val="en-US"/>
        </w:rPr>
        <w:t xml:space="preserve">Ellis (1997: 51) refers to interference as ‘transfer’, which he says is 'the influence that the learner’s L1 exerts over the acquisition of an L2'. He argues that transfer is governed by learners’ perceptions about what is transferable and by their stage of development in L2 learning. </w:t>
      </w:r>
      <w:proofErr w:type="gramStart"/>
      <w:r w:rsidRPr="00075AC7">
        <w:rPr>
          <w:rFonts w:asciiTheme="majorBidi" w:hAnsiTheme="majorBidi" w:cstheme="majorBidi"/>
          <w:sz w:val="24"/>
          <w:szCs w:val="24"/>
          <w:lang w:val="en-US"/>
        </w:rPr>
        <w:t>In  learning</w:t>
      </w:r>
      <w:proofErr w:type="gramEnd"/>
      <w:r w:rsidRPr="00075AC7">
        <w:rPr>
          <w:rFonts w:asciiTheme="majorBidi" w:hAnsiTheme="majorBidi" w:cstheme="majorBidi"/>
          <w:sz w:val="24"/>
          <w:szCs w:val="24"/>
          <w:lang w:val="en-US"/>
        </w:rPr>
        <w:t xml:space="preserve"> a target language, learners construct their own interim rules (</w:t>
      </w:r>
      <w:proofErr w:type="spellStart"/>
      <w:r w:rsidRPr="00075AC7">
        <w:rPr>
          <w:rFonts w:asciiTheme="majorBidi" w:hAnsiTheme="majorBidi" w:cstheme="majorBidi"/>
          <w:sz w:val="24"/>
          <w:szCs w:val="24"/>
          <w:lang w:val="en-US"/>
        </w:rPr>
        <w:t>Selinker</w:t>
      </w:r>
      <w:proofErr w:type="spellEnd"/>
      <w:r w:rsidRPr="00075AC7">
        <w:rPr>
          <w:rFonts w:asciiTheme="majorBidi" w:hAnsiTheme="majorBidi" w:cstheme="majorBidi"/>
          <w:sz w:val="24"/>
          <w:szCs w:val="24"/>
          <w:lang w:val="en-US"/>
        </w:rPr>
        <w:t xml:space="preserve">, 1971, </w:t>
      </w:r>
      <w:proofErr w:type="spellStart"/>
      <w:r w:rsidRPr="00075AC7">
        <w:rPr>
          <w:rFonts w:asciiTheme="majorBidi" w:hAnsiTheme="majorBidi" w:cstheme="majorBidi"/>
          <w:sz w:val="24"/>
          <w:szCs w:val="24"/>
          <w:lang w:val="en-US"/>
        </w:rPr>
        <w:t>Seligar</w:t>
      </w:r>
      <w:proofErr w:type="spellEnd"/>
      <w:r w:rsidRPr="00075AC7">
        <w:rPr>
          <w:rFonts w:asciiTheme="majorBidi" w:hAnsiTheme="majorBidi" w:cstheme="majorBidi"/>
          <w:sz w:val="24"/>
          <w:szCs w:val="24"/>
          <w:lang w:val="en-US"/>
        </w:rPr>
        <w:t xml:space="preserve">, 1988 </w:t>
      </w:r>
      <w:r w:rsidRPr="00075AC7">
        <w:rPr>
          <w:rFonts w:asciiTheme="majorBidi" w:hAnsiTheme="majorBidi" w:cstheme="majorBidi"/>
          <w:sz w:val="24"/>
          <w:szCs w:val="24"/>
          <w:lang w:val="en-US"/>
        </w:rPr>
        <w:tab/>
        <w:t xml:space="preserve">and Ellis, 1997) with the use of their L1 knowledge, but only when they believe it will help them in the learning task or when they have become sufficiently proficient in the L2 for transfer to be </w:t>
      </w:r>
      <w:r w:rsidRPr="00075AC7">
        <w:rPr>
          <w:rFonts w:asciiTheme="majorBidi" w:hAnsiTheme="majorBidi" w:cstheme="majorBidi"/>
          <w:sz w:val="24"/>
          <w:szCs w:val="24"/>
          <w:lang w:val="en-GB"/>
        </w:rPr>
        <w:t xml:space="preserve">possible. </w:t>
      </w:r>
    </w:p>
    <w:p w:rsidR="007C012F" w:rsidRPr="00075AC7" w:rsidRDefault="00BA3C30" w:rsidP="00075AC7">
      <w:pPr>
        <w:pStyle w:val="Paragraphedeliste"/>
        <w:numPr>
          <w:ilvl w:val="0"/>
          <w:numId w:val="6"/>
        </w:numPr>
        <w:spacing w:line="360" w:lineRule="auto"/>
        <w:ind w:left="0" w:firstLine="0"/>
        <w:rPr>
          <w:rFonts w:asciiTheme="majorBidi" w:hAnsiTheme="majorBidi" w:cstheme="majorBidi"/>
          <w:sz w:val="24"/>
          <w:szCs w:val="24"/>
          <w:lang w:val="en-GB"/>
        </w:rPr>
      </w:pPr>
      <w:r w:rsidRPr="00075AC7">
        <w:rPr>
          <w:rFonts w:asciiTheme="majorBidi" w:hAnsiTheme="majorBidi" w:cstheme="majorBidi"/>
          <w:sz w:val="24"/>
          <w:szCs w:val="24"/>
          <w:lang w:val="en-US"/>
        </w:rPr>
        <w:t xml:space="preserve">Ellis (1997) raises the need to distinguish between errors and mistakes and makes an important distinction between the two. He says that errors reflect gaps in the learner’s knowledge; they occur because the learner does not know what is correct. Mistakes reflect occasional lapses in performance; they occur because, in a particular instance, the learner is unable to perform what he </w:t>
      </w:r>
      <w:r w:rsidRPr="00075AC7">
        <w:rPr>
          <w:rFonts w:asciiTheme="majorBidi" w:hAnsiTheme="majorBidi" w:cstheme="majorBidi"/>
          <w:sz w:val="24"/>
          <w:szCs w:val="24"/>
          <w:lang w:val="en-GB"/>
        </w:rPr>
        <w:t xml:space="preserve">or she knows. </w:t>
      </w:r>
    </w:p>
    <w:p w:rsidR="00075AC7" w:rsidRPr="00075AC7" w:rsidRDefault="00075AC7" w:rsidP="00075AC7">
      <w:pPr>
        <w:pStyle w:val="Paragraphedeliste"/>
        <w:numPr>
          <w:ilvl w:val="0"/>
          <w:numId w:val="6"/>
        </w:numPr>
        <w:spacing w:line="360" w:lineRule="auto"/>
        <w:ind w:left="0" w:hanging="11"/>
        <w:rPr>
          <w:rFonts w:asciiTheme="majorBidi" w:hAnsiTheme="majorBidi" w:cstheme="majorBidi"/>
          <w:sz w:val="24"/>
          <w:szCs w:val="24"/>
          <w:lang w:val="en-GB"/>
        </w:rPr>
      </w:pPr>
      <w:r w:rsidRPr="00075AC7">
        <w:rPr>
          <w:rFonts w:asciiTheme="majorBidi" w:hAnsiTheme="majorBidi" w:cstheme="majorBidi"/>
          <w:sz w:val="24"/>
          <w:szCs w:val="24"/>
          <w:lang w:val="en-GB"/>
        </w:rPr>
        <w:t xml:space="preserve">It appears to be much more difficult for an adult to learn a second language system that is as well learned as the first language. Typically, a person learns a second language partly in terms of the kinds of meanings already learned in the first language (Carroll, 1964; Albert &amp; </w:t>
      </w:r>
      <w:proofErr w:type="spellStart"/>
      <w:r w:rsidRPr="00075AC7">
        <w:rPr>
          <w:rFonts w:asciiTheme="majorBidi" w:hAnsiTheme="majorBidi" w:cstheme="majorBidi"/>
          <w:sz w:val="24"/>
          <w:szCs w:val="24"/>
          <w:lang w:val="en-GB"/>
        </w:rPr>
        <w:t>Obler</w:t>
      </w:r>
      <w:proofErr w:type="spellEnd"/>
      <w:r w:rsidRPr="00075AC7">
        <w:rPr>
          <w:rFonts w:asciiTheme="majorBidi" w:hAnsiTheme="majorBidi" w:cstheme="majorBidi"/>
          <w:sz w:val="24"/>
          <w:szCs w:val="24"/>
          <w:lang w:val="en-GB"/>
        </w:rPr>
        <w:t>, 1978 and</w:t>
      </w:r>
    </w:p>
    <w:p w:rsidR="00075AC7" w:rsidRPr="00075AC7" w:rsidRDefault="00075AC7" w:rsidP="00075AC7">
      <w:pPr>
        <w:pStyle w:val="Paragraphedeliste"/>
        <w:numPr>
          <w:ilvl w:val="0"/>
          <w:numId w:val="6"/>
        </w:numPr>
        <w:spacing w:line="360" w:lineRule="auto"/>
        <w:ind w:left="0" w:hanging="11"/>
        <w:jc w:val="both"/>
        <w:rPr>
          <w:rFonts w:asciiTheme="majorBidi" w:hAnsiTheme="majorBidi" w:cstheme="majorBidi"/>
          <w:sz w:val="24"/>
          <w:szCs w:val="24"/>
          <w:lang w:val="en-GB"/>
        </w:rPr>
      </w:pPr>
      <w:r w:rsidRPr="00075AC7">
        <w:rPr>
          <w:rFonts w:asciiTheme="majorBidi" w:hAnsiTheme="majorBidi" w:cstheme="majorBidi"/>
          <w:sz w:val="24"/>
          <w:szCs w:val="24"/>
          <w:lang w:val="en-GB"/>
        </w:rPr>
        <w:lastRenderedPageBreak/>
        <w:t>Larson-Freeman &amp; Long, 1991). Beebe (1988) suggests that in learning a second language, L1 responses are grafted on to L2 responses, and both are made to a common set of meaning responses. Other things being equal, the learner is less fluent in L2, and the kinds of express</w:t>
      </w:r>
      <w:r>
        <w:rPr>
          <w:rFonts w:asciiTheme="majorBidi" w:hAnsiTheme="majorBidi" w:cstheme="majorBidi"/>
          <w:sz w:val="24"/>
          <w:szCs w:val="24"/>
          <w:lang w:val="en-GB"/>
        </w:rPr>
        <w:t xml:space="preserve">ions he/she uses in L2 bear </w:t>
      </w:r>
      <w:r w:rsidRPr="00075AC7">
        <w:rPr>
          <w:rFonts w:asciiTheme="majorBidi" w:hAnsiTheme="majorBidi" w:cstheme="majorBidi"/>
          <w:sz w:val="24"/>
          <w:szCs w:val="24"/>
          <w:lang w:val="en-GB"/>
        </w:rPr>
        <w:t>tale traces of the structure of L1.</w:t>
      </w:r>
    </w:p>
    <w:p w:rsidR="00075AC7" w:rsidRDefault="00075AC7" w:rsidP="00075AC7">
      <w:pPr>
        <w:pStyle w:val="Paragraphedeliste"/>
        <w:numPr>
          <w:ilvl w:val="0"/>
          <w:numId w:val="6"/>
        </w:numPr>
        <w:spacing w:line="360" w:lineRule="auto"/>
        <w:ind w:left="0" w:hanging="11"/>
        <w:jc w:val="both"/>
        <w:rPr>
          <w:rFonts w:asciiTheme="majorBidi" w:hAnsiTheme="majorBidi" w:cstheme="majorBidi"/>
          <w:sz w:val="24"/>
          <w:szCs w:val="24"/>
          <w:lang w:val="en-GB"/>
        </w:rPr>
      </w:pPr>
      <w:proofErr w:type="spellStart"/>
      <w:r w:rsidRPr="00075AC7">
        <w:rPr>
          <w:rFonts w:asciiTheme="majorBidi" w:hAnsiTheme="majorBidi" w:cstheme="majorBidi"/>
          <w:sz w:val="24"/>
          <w:szCs w:val="24"/>
          <w:lang w:val="en-GB"/>
        </w:rPr>
        <w:t>Dechert</w:t>
      </w:r>
      <w:proofErr w:type="spellEnd"/>
      <w:r w:rsidRPr="00075AC7">
        <w:rPr>
          <w:rFonts w:asciiTheme="majorBidi" w:hAnsiTheme="majorBidi" w:cstheme="majorBidi"/>
          <w:sz w:val="24"/>
          <w:szCs w:val="24"/>
          <w:lang w:val="en-GB"/>
        </w:rPr>
        <w:t xml:space="preserve"> (1983) suggests that the further apart the two languages are structurally, the higher the instances of errors made in L2 which bear traces of L1 structures. In both cases the interference may result from a strategy on the part of the learner which assumes or predicts equivalence, both formally and functionally, of two items or rules sharing either function or form. More advanced learning of L2 may involve a greater number of rules or marking features for distinguishing between the two languages. This then raises a pertinent question - does the L2 text have to be syntactically correct for its meaning to be understood? Do the identified errors in the written text reduce 24 Native language interference</w:t>
      </w:r>
      <w:r>
        <w:rPr>
          <w:rFonts w:asciiTheme="majorBidi" w:hAnsiTheme="majorBidi" w:cstheme="majorBidi"/>
          <w:sz w:val="24"/>
          <w:szCs w:val="24"/>
          <w:lang w:val="en-GB"/>
        </w:rPr>
        <w:t>s</w:t>
      </w:r>
      <w:r w:rsidRPr="00075AC7">
        <w:rPr>
          <w:rFonts w:asciiTheme="majorBidi" w:hAnsiTheme="majorBidi" w:cstheme="majorBidi"/>
          <w:sz w:val="24"/>
          <w:szCs w:val="24"/>
          <w:lang w:val="en-GB"/>
        </w:rPr>
        <w:t xml:space="preserve"> in learning a second language semantic and syntactic acceptability?</w:t>
      </w:r>
    </w:p>
    <w:p w:rsidR="00075AC7" w:rsidRPr="00075AC7" w:rsidRDefault="00075AC7" w:rsidP="00BA3C30">
      <w:pPr>
        <w:pStyle w:val="Paragraphedeliste"/>
        <w:numPr>
          <w:ilvl w:val="0"/>
          <w:numId w:val="6"/>
        </w:numPr>
        <w:spacing w:line="360" w:lineRule="auto"/>
        <w:ind w:left="0" w:hanging="11"/>
        <w:rPr>
          <w:rFonts w:asciiTheme="majorBidi" w:hAnsiTheme="majorBidi" w:cstheme="majorBidi"/>
          <w:sz w:val="24"/>
          <w:szCs w:val="24"/>
          <w:lang w:val="en-GB"/>
        </w:rPr>
      </w:pPr>
      <w:r w:rsidRPr="00075AC7">
        <w:rPr>
          <w:rFonts w:asciiTheme="majorBidi" w:hAnsiTheme="majorBidi" w:cstheme="majorBidi"/>
          <w:sz w:val="24"/>
          <w:szCs w:val="24"/>
          <w:lang w:val="en-GB"/>
        </w:rPr>
        <w:t xml:space="preserve">The answer lies in several domains: the L2 learner’s </w:t>
      </w:r>
      <w:r w:rsidR="00BA3C30" w:rsidRPr="00075AC7">
        <w:rPr>
          <w:rFonts w:asciiTheme="majorBidi" w:hAnsiTheme="majorBidi" w:cstheme="majorBidi"/>
          <w:sz w:val="24"/>
          <w:szCs w:val="24"/>
          <w:lang w:val="en-GB"/>
        </w:rPr>
        <w:t>purpose</w:t>
      </w:r>
      <w:r w:rsidR="00BA3C30">
        <w:rPr>
          <w:rFonts w:asciiTheme="majorBidi" w:hAnsiTheme="majorBidi" w:cstheme="majorBidi"/>
          <w:sz w:val="24"/>
          <w:szCs w:val="24"/>
          <w:lang w:val="en-GB"/>
        </w:rPr>
        <w:t xml:space="preserve"> in</w:t>
      </w:r>
      <w:r w:rsidRPr="00075AC7">
        <w:rPr>
          <w:rFonts w:asciiTheme="majorBidi" w:hAnsiTheme="majorBidi" w:cstheme="majorBidi"/>
          <w:sz w:val="24"/>
          <w:szCs w:val="24"/>
          <w:lang w:val="en-GB"/>
        </w:rPr>
        <w:t xml:space="preserve"> learning the target language, the learner’s L2 proficiency level of the target language and </w:t>
      </w:r>
      <w:r w:rsidR="00BA3C30" w:rsidRPr="00075AC7">
        <w:rPr>
          <w:rFonts w:asciiTheme="majorBidi" w:hAnsiTheme="majorBidi" w:cstheme="majorBidi"/>
          <w:sz w:val="24"/>
          <w:szCs w:val="24"/>
          <w:lang w:val="en-GB"/>
        </w:rPr>
        <w:t>the knowledge</w:t>
      </w:r>
      <w:r w:rsidRPr="00075AC7">
        <w:rPr>
          <w:rFonts w:asciiTheme="majorBidi" w:hAnsiTheme="majorBidi" w:cstheme="majorBidi"/>
          <w:sz w:val="24"/>
          <w:szCs w:val="24"/>
          <w:lang w:val="en-GB"/>
        </w:rPr>
        <w:t xml:space="preserve"> state of the learner in L1 and L2.</w:t>
      </w:r>
    </w:p>
    <w:p w:rsidR="00075AC7" w:rsidRPr="00075AC7" w:rsidRDefault="00075AC7" w:rsidP="00BA3C30">
      <w:pPr>
        <w:pStyle w:val="Paragraphedeliste"/>
        <w:numPr>
          <w:ilvl w:val="0"/>
          <w:numId w:val="6"/>
        </w:numPr>
        <w:spacing w:line="360" w:lineRule="auto"/>
        <w:ind w:left="0" w:hanging="11"/>
        <w:jc w:val="both"/>
        <w:rPr>
          <w:rFonts w:asciiTheme="majorBidi" w:hAnsiTheme="majorBidi" w:cstheme="majorBidi"/>
          <w:sz w:val="24"/>
          <w:szCs w:val="24"/>
          <w:lang w:val="en-GB"/>
        </w:rPr>
      </w:pPr>
      <w:r w:rsidRPr="00075AC7">
        <w:rPr>
          <w:rFonts w:asciiTheme="majorBidi" w:hAnsiTheme="majorBidi" w:cstheme="majorBidi"/>
          <w:sz w:val="24"/>
          <w:szCs w:val="24"/>
          <w:lang w:val="en-GB"/>
        </w:rPr>
        <w:t>Ellis (1997) defined an error as a gap in the learner’s knowledge and occurs for the learner does not know whether it is correct or not. Whereas, a mistake reflects lapses in performance and occasionally occurs when the learner is unable to perform what he knows.</w:t>
      </w:r>
    </w:p>
    <w:sectPr w:rsidR="00075AC7" w:rsidRPr="00075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FC2"/>
    <w:multiLevelType w:val="hybridMultilevel"/>
    <w:tmpl w:val="4C4C6F1E"/>
    <w:lvl w:ilvl="0" w:tplc="70A614AA">
      <w:start w:val="1"/>
      <w:numFmt w:val="bullet"/>
      <w:lvlText w:val="•"/>
      <w:lvlJc w:val="left"/>
      <w:pPr>
        <w:tabs>
          <w:tab w:val="num" w:pos="720"/>
        </w:tabs>
        <w:ind w:left="720" w:hanging="360"/>
      </w:pPr>
      <w:rPr>
        <w:rFonts w:ascii="Arial" w:hAnsi="Arial" w:hint="default"/>
      </w:rPr>
    </w:lvl>
    <w:lvl w:ilvl="1" w:tplc="255A3D10" w:tentative="1">
      <w:start w:val="1"/>
      <w:numFmt w:val="bullet"/>
      <w:lvlText w:val="•"/>
      <w:lvlJc w:val="left"/>
      <w:pPr>
        <w:tabs>
          <w:tab w:val="num" w:pos="1440"/>
        </w:tabs>
        <w:ind w:left="1440" w:hanging="360"/>
      </w:pPr>
      <w:rPr>
        <w:rFonts w:ascii="Arial" w:hAnsi="Arial" w:hint="default"/>
      </w:rPr>
    </w:lvl>
    <w:lvl w:ilvl="2" w:tplc="1A628D1E" w:tentative="1">
      <w:start w:val="1"/>
      <w:numFmt w:val="bullet"/>
      <w:lvlText w:val="•"/>
      <w:lvlJc w:val="left"/>
      <w:pPr>
        <w:tabs>
          <w:tab w:val="num" w:pos="2160"/>
        </w:tabs>
        <w:ind w:left="2160" w:hanging="360"/>
      </w:pPr>
      <w:rPr>
        <w:rFonts w:ascii="Arial" w:hAnsi="Arial" w:hint="default"/>
      </w:rPr>
    </w:lvl>
    <w:lvl w:ilvl="3" w:tplc="3C700B7C" w:tentative="1">
      <w:start w:val="1"/>
      <w:numFmt w:val="bullet"/>
      <w:lvlText w:val="•"/>
      <w:lvlJc w:val="left"/>
      <w:pPr>
        <w:tabs>
          <w:tab w:val="num" w:pos="2880"/>
        </w:tabs>
        <w:ind w:left="2880" w:hanging="360"/>
      </w:pPr>
      <w:rPr>
        <w:rFonts w:ascii="Arial" w:hAnsi="Arial" w:hint="default"/>
      </w:rPr>
    </w:lvl>
    <w:lvl w:ilvl="4" w:tplc="104ED860" w:tentative="1">
      <w:start w:val="1"/>
      <w:numFmt w:val="bullet"/>
      <w:lvlText w:val="•"/>
      <w:lvlJc w:val="left"/>
      <w:pPr>
        <w:tabs>
          <w:tab w:val="num" w:pos="3600"/>
        </w:tabs>
        <w:ind w:left="3600" w:hanging="360"/>
      </w:pPr>
      <w:rPr>
        <w:rFonts w:ascii="Arial" w:hAnsi="Arial" w:hint="default"/>
      </w:rPr>
    </w:lvl>
    <w:lvl w:ilvl="5" w:tplc="56E60D82" w:tentative="1">
      <w:start w:val="1"/>
      <w:numFmt w:val="bullet"/>
      <w:lvlText w:val="•"/>
      <w:lvlJc w:val="left"/>
      <w:pPr>
        <w:tabs>
          <w:tab w:val="num" w:pos="4320"/>
        </w:tabs>
        <w:ind w:left="4320" w:hanging="360"/>
      </w:pPr>
      <w:rPr>
        <w:rFonts w:ascii="Arial" w:hAnsi="Arial" w:hint="default"/>
      </w:rPr>
    </w:lvl>
    <w:lvl w:ilvl="6" w:tplc="8C5AD0BE" w:tentative="1">
      <w:start w:val="1"/>
      <w:numFmt w:val="bullet"/>
      <w:lvlText w:val="•"/>
      <w:lvlJc w:val="left"/>
      <w:pPr>
        <w:tabs>
          <w:tab w:val="num" w:pos="5040"/>
        </w:tabs>
        <w:ind w:left="5040" w:hanging="360"/>
      </w:pPr>
      <w:rPr>
        <w:rFonts w:ascii="Arial" w:hAnsi="Arial" w:hint="default"/>
      </w:rPr>
    </w:lvl>
    <w:lvl w:ilvl="7" w:tplc="C8CE0126" w:tentative="1">
      <w:start w:val="1"/>
      <w:numFmt w:val="bullet"/>
      <w:lvlText w:val="•"/>
      <w:lvlJc w:val="left"/>
      <w:pPr>
        <w:tabs>
          <w:tab w:val="num" w:pos="5760"/>
        </w:tabs>
        <w:ind w:left="5760" w:hanging="360"/>
      </w:pPr>
      <w:rPr>
        <w:rFonts w:ascii="Arial" w:hAnsi="Arial" w:hint="default"/>
      </w:rPr>
    </w:lvl>
    <w:lvl w:ilvl="8" w:tplc="90B05892" w:tentative="1">
      <w:start w:val="1"/>
      <w:numFmt w:val="bullet"/>
      <w:lvlText w:val="•"/>
      <w:lvlJc w:val="left"/>
      <w:pPr>
        <w:tabs>
          <w:tab w:val="num" w:pos="6480"/>
        </w:tabs>
        <w:ind w:left="6480" w:hanging="360"/>
      </w:pPr>
      <w:rPr>
        <w:rFonts w:ascii="Arial" w:hAnsi="Arial" w:hint="default"/>
      </w:rPr>
    </w:lvl>
  </w:abstractNum>
  <w:abstractNum w:abstractNumId="1">
    <w:nsid w:val="0A894B70"/>
    <w:multiLevelType w:val="hybridMultilevel"/>
    <w:tmpl w:val="EFC637CC"/>
    <w:lvl w:ilvl="0" w:tplc="F738D54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3CA5B2C"/>
    <w:multiLevelType w:val="hybridMultilevel"/>
    <w:tmpl w:val="D2B400DC"/>
    <w:lvl w:ilvl="0" w:tplc="74F8C32C">
      <w:start w:val="1"/>
      <w:numFmt w:val="bullet"/>
      <w:lvlText w:val="•"/>
      <w:lvlJc w:val="left"/>
      <w:pPr>
        <w:tabs>
          <w:tab w:val="num" w:pos="720"/>
        </w:tabs>
        <w:ind w:left="720" w:hanging="360"/>
      </w:pPr>
      <w:rPr>
        <w:rFonts w:ascii="Arial" w:hAnsi="Arial" w:hint="default"/>
      </w:rPr>
    </w:lvl>
    <w:lvl w:ilvl="1" w:tplc="262CB946" w:tentative="1">
      <w:start w:val="1"/>
      <w:numFmt w:val="bullet"/>
      <w:lvlText w:val="•"/>
      <w:lvlJc w:val="left"/>
      <w:pPr>
        <w:tabs>
          <w:tab w:val="num" w:pos="1440"/>
        </w:tabs>
        <w:ind w:left="1440" w:hanging="360"/>
      </w:pPr>
      <w:rPr>
        <w:rFonts w:ascii="Arial" w:hAnsi="Arial" w:hint="default"/>
      </w:rPr>
    </w:lvl>
    <w:lvl w:ilvl="2" w:tplc="4566EC9C" w:tentative="1">
      <w:start w:val="1"/>
      <w:numFmt w:val="bullet"/>
      <w:lvlText w:val="•"/>
      <w:lvlJc w:val="left"/>
      <w:pPr>
        <w:tabs>
          <w:tab w:val="num" w:pos="2160"/>
        </w:tabs>
        <w:ind w:left="2160" w:hanging="360"/>
      </w:pPr>
      <w:rPr>
        <w:rFonts w:ascii="Arial" w:hAnsi="Arial" w:hint="default"/>
      </w:rPr>
    </w:lvl>
    <w:lvl w:ilvl="3" w:tplc="B2CCAD98" w:tentative="1">
      <w:start w:val="1"/>
      <w:numFmt w:val="bullet"/>
      <w:lvlText w:val="•"/>
      <w:lvlJc w:val="left"/>
      <w:pPr>
        <w:tabs>
          <w:tab w:val="num" w:pos="2880"/>
        </w:tabs>
        <w:ind w:left="2880" w:hanging="360"/>
      </w:pPr>
      <w:rPr>
        <w:rFonts w:ascii="Arial" w:hAnsi="Arial" w:hint="default"/>
      </w:rPr>
    </w:lvl>
    <w:lvl w:ilvl="4" w:tplc="4510C652" w:tentative="1">
      <w:start w:val="1"/>
      <w:numFmt w:val="bullet"/>
      <w:lvlText w:val="•"/>
      <w:lvlJc w:val="left"/>
      <w:pPr>
        <w:tabs>
          <w:tab w:val="num" w:pos="3600"/>
        </w:tabs>
        <w:ind w:left="3600" w:hanging="360"/>
      </w:pPr>
      <w:rPr>
        <w:rFonts w:ascii="Arial" w:hAnsi="Arial" w:hint="default"/>
      </w:rPr>
    </w:lvl>
    <w:lvl w:ilvl="5" w:tplc="C89ECF66" w:tentative="1">
      <w:start w:val="1"/>
      <w:numFmt w:val="bullet"/>
      <w:lvlText w:val="•"/>
      <w:lvlJc w:val="left"/>
      <w:pPr>
        <w:tabs>
          <w:tab w:val="num" w:pos="4320"/>
        </w:tabs>
        <w:ind w:left="4320" w:hanging="360"/>
      </w:pPr>
      <w:rPr>
        <w:rFonts w:ascii="Arial" w:hAnsi="Arial" w:hint="default"/>
      </w:rPr>
    </w:lvl>
    <w:lvl w:ilvl="6" w:tplc="FD16CEF8" w:tentative="1">
      <w:start w:val="1"/>
      <w:numFmt w:val="bullet"/>
      <w:lvlText w:val="•"/>
      <w:lvlJc w:val="left"/>
      <w:pPr>
        <w:tabs>
          <w:tab w:val="num" w:pos="5040"/>
        </w:tabs>
        <w:ind w:left="5040" w:hanging="360"/>
      </w:pPr>
      <w:rPr>
        <w:rFonts w:ascii="Arial" w:hAnsi="Arial" w:hint="default"/>
      </w:rPr>
    </w:lvl>
    <w:lvl w:ilvl="7" w:tplc="809C421E" w:tentative="1">
      <w:start w:val="1"/>
      <w:numFmt w:val="bullet"/>
      <w:lvlText w:val="•"/>
      <w:lvlJc w:val="left"/>
      <w:pPr>
        <w:tabs>
          <w:tab w:val="num" w:pos="5760"/>
        </w:tabs>
        <w:ind w:left="5760" w:hanging="360"/>
      </w:pPr>
      <w:rPr>
        <w:rFonts w:ascii="Arial" w:hAnsi="Arial" w:hint="default"/>
      </w:rPr>
    </w:lvl>
    <w:lvl w:ilvl="8" w:tplc="EB04937C" w:tentative="1">
      <w:start w:val="1"/>
      <w:numFmt w:val="bullet"/>
      <w:lvlText w:val="•"/>
      <w:lvlJc w:val="left"/>
      <w:pPr>
        <w:tabs>
          <w:tab w:val="num" w:pos="6480"/>
        </w:tabs>
        <w:ind w:left="6480" w:hanging="360"/>
      </w:pPr>
      <w:rPr>
        <w:rFonts w:ascii="Arial" w:hAnsi="Arial" w:hint="default"/>
      </w:rPr>
    </w:lvl>
  </w:abstractNum>
  <w:abstractNum w:abstractNumId="3">
    <w:nsid w:val="249A740D"/>
    <w:multiLevelType w:val="hybridMultilevel"/>
    <w:tmpl w:val="C332D138"/>
    <w:lvl w:ilvl="0" w:tplc="11CE5062">
      <w:start w:val="1"/>
      <w:numFmt w:val="bullet"/>
      <w:lvlText w:val="•"/>
      <w:lvlJc w:val="left"/>
      <w:pPr>
        <w:tabs>
          <w:tab w:val="num" w:pos="720"/>
        </w:tabs>
        <w:ind w:left="720" w:hanging="360"/>
      </w:pPr>
      <w:rPr>
        <w:rFonts w:ascii="Arial" w:hAnsi="Arial" w:hint="default"/>
      </w:rPr>
    </w:lvl>
    <w:lvl w:ilvl="1" w:tplc="31FC0B08" w:tentative="1">
      <w:start w:val="1"/>
      <w:numFmt w:val="bullet"/>
      <w:lvlText w:val="•"/>
      <w:lvlJc w:val="left"/>
      <w:pPr>
        <w:tabs>
          <w:tab w:val="num" w:pos="1440"/>
        </w:tabs>
        <w:ind w:left="1440" w:hanging="360"/>
      </w:pPr>
      <w:rPr>
        <w:rFonts w:ascii="Arial" w:hAnsi="Arial" w:hint="default"/>
      </w:rPr>
    </w:lvl>
    <w:lvl w:ilvl="2" w:tplc="AE8E0B0E" w:tentative="1">
      <w:start w:val="1"/>
      <w:numFmt w:val="bullet"/>
      <w:lvlText w:val="•"/>
      <w:lvlJc w:val="left"/>
      <w:pPr>
        <w:tabs>
          <w:tab w:val="num" w:pos="2160"/>
        </w:tabs>
        <w:ind w:left="2160" w:hanging="360"/>
      </w:pPr>
      <w:rPr>
        <w:rFonts w:ascii="Arial" w:hAnsi="Arial" w:hint="default"/>
      </w:rPr>
    </w:lvl>
    <w:lvl w:ilvl="3" w:tplc="6408FB96" w:tentative="1">
      <w:start w:val="1"/>
      <w:numFmt w:val="bullet"/>
      <w:lvlText w:val="•"/>
      <w:lvlJc w:val="left"/>
      <w:pPr>
        <w:tabs>
          <w:tab w:val="num" w:pos="2880"/>
        </w:tabs>
        <w:ind w:left="2880" w:hanging="360"/>
      </w:pPr>
      <w:rPr>
        <w:rFonts w:ascii="Arial" w:hAnsi="Arial" w:hint="default"/>
      </w:rPr>
    </w:lvl>
    <w:lvl w:ilvl="4" w:tplc="4E9C4474" w:tentative="1">
      <w:start w:val="1"/>
      <w:numFmt w:val="bullet"/>
      <w:lvlText w:val="•"/>
      <w:lvlJc w:val="left"/>
      <w:pPr>
        <w:tabs>
          <w:tab w:val="num" w:pos="3600"/>
        </w:tabs>
        <w:ind w:left="3600" w:hanging="360"/>
      </w:pPr>
      <w:rPr>
        <w:rFonts w:ascii="Arial" w:hAnsi="Arial" w:hint="default"/>
      </w:rPr>
    </w:lvl>
    <w:lvl w:ilvl="5" w:tplc="A2504CEE" w:tentative="1">
      <w:start w:val="1"/>
      <w:numFmt w:val="bullet"/>
      <w:lvlText w:val="•"/>
      <w:lvlJc w:val="left"/>
      <w:pPr>
        <w:tabs>
          <w:tab w:val="num" w:pos="4320"/>
        </w:tabs>
        <w:ind w:left="4320" w:hanging="360"/>
      </w:pPr>
      <w:rPr>
        <w:rFonts w:ascii="Arial" w:hAnsi="Arial" w:hint="default"/>
      </w:rPr>
    </w:lvl>
    <w:lvl w:ilvl="6" w:tplc="A3EAC370" w:tentative="1">
      <w:start w:val="1"/>
      <w:numFmt w:val="bullet"/>
      <w:lvlText w:val="•"/>
      <w:lvlJc w:val="left"/>
      <w:pPr>
        <w:tabs>
          <w:tab w:val="num" w:pos="5040"/>
        </w:tabs>
        <w:ind w:left="5040" w:hanging="360"/>
      </w:pPr>
      <w:rPr>
        <w:rFonts w:ascii="Arial" w:hAnsi="Arial" w:hint="default"/>
      </w:rPr>
    </w:lvl>
    <w:lvl w:ilvl="7" w:tplc="4FC0F2E0" w:tentative="1">
      <w:start w:val="1"/>
      <w:numFmt w:val="bullet"/>
      <w:lvlText w:val="•"/>
      <w:lvlJc w:val="left"/>
      <w:pPr>
        <w:tabs>
          <w:tab w:val="num" w:pos="5760"/>
        </w:tabs>
        <w:ind w:left="5760" w:hanging="360"/>
      </w:pPr>
      <w:rPr>
        <w:rFonts w:ascii="Arial" w:hAnsi="Arial" w:hint="default"/>
      </w:rPr>
    </w:lvl>
    <w:lvl w:ilvl="8" w:tplc="337C879E" w:tentative="1">
      <w:start w:val="1"/>
      <w:numFmt w:val="bullet"/>
      <w:lvlText w:val="•"/>
      <w:lvlJc w:val="left"/>
      <w:pPr>
        <w:tabs>
          <w:tab w:val="num" w:pos="6480"/>
        </w:tabs>
        <w:ind w:left="6480" w:hanging="360"/>
      </w:pPr>
      <w:rPr>
        <w:rFonts w:ascii="Arial" w:hAnsi="Arial" w:hint="default"/>
      </w:rPr>
    </w:lvl>
  </w:abstractNum>
  <w:abstractNum w:abstractNumId="4">
    <w:nsid w:val="3C901C7E"/>
    <w:multiLevelType w:val="hybridMultilevel"/>
    <w:tmpl w:val="91BC6614"/>
    <w:lvl w:ilvl="0" w:tplc="6F5A3252">
      <w:start w:val="1"/>
      <w:numFmt w:val="bullet"/>
      <w:lvlText w:val="•"/>
      <w:lvlJc w:val="left"/>
      <w:pPr>
        <w:tabs>
          <w:tab w:val="num" w:pos="720"/>
        </w:tabs>
        <w:ind w:left="720" w:hanging="360"/>
      </w:pPr>
      <w:rPr>
        <w:rFonts w:ascii="Arial" w:hAnsi="Arial" w:hint="default"/>
      </w:rPr>
    </w:lvl>
    <w:lvl w:ilvl="1" w:tplc="BDA626AA" w:tentative="1">
      <w:start w:val="1"/>
      <w:numFmt w:val="bullet"/>
      <w:lvlText w:val="•"/>
      <w:lvlJc w:val="left"/>
      <w:pPr>
        <w:tabs>
          <w:tab w:val="num" w:pos="1440"/>
        </w:tabs>
        <w:ind w:left="1440" w:hanging="360"/>
      </w:pPr>
      <w:rPr>
        <w:rFonts w:ascii="Arial" w:hAnsi="Arial" w:hint="default"/>
      </w:rPr>
    </w:lvl>
    <w:lvl w:ilvl="2" w:tplc="CA666A2A" w:tentative="1">
      <w:start w:val="1"/>
      <w:numFmt w:val="bullet"/>
      <w:lvlText w:val="•"/>
      <w:lvlJc w:val="left"/>
      <w:pPr>
        <w:tabs>
          <w:tab w:val="num" w:pos="2160"/>
        </w:tabs>
        <w:ind w:left="2160" w:hanging="360"/>
      </w:pPr>
      <w:rPr>
        <w:rFonts w:ascii="Arial" w:hAnsi="Arial" w:hint="default"/>
      </w:rPr>
    </w:lvl>
    <w:lvl w:ilvl="3" w:tplc="263E5BEA" w:tentative="1">
      <w:start w:val="1"/>
      <w:numFmt w:val="bullet"/>
      <w:lvlText w:val="•"/>
      <w:lvlJc w:val="left"/>
      <w:pPr>
        <w:tabs>
          <w:tab w:val="num" w:pos="2880"/>
        </w:tabs>
        <w:ind w:left="2880" w:hanging="360"/>
      </w:pPr>
      <w:rPr>
        <w:rFonts w:ascii="Arial" w:hAnsi="Arial" w:hint="default"/>
      </w:rPr>
    </w:lvl>
    <w:lvl w:ilvl="4" w:tplc="A26C80C8" w:tentative="1">
      <w:start w:val="1"/>
      <w:numFmt w:val="bullet"/>
      <w:lvlText w:val="•"/>
      <w:lvlJc w:val="left"/>
      <w:pPr>
        <w:tabs>
          <w:tab w:val="num" w:pos="3600"/>
        </w:tabs>
        <w:ind w:left="3600" w:hanging="360"/>
      </w:pPr>
      <w:rPr>
        <w:rFonts w:ascii="Arial" w:hAnsi="Arial" w:hint="default"/>
      </w:rPr>
    </w:lvl>
    <w:lvl w:ilvl="5" w:tplc="DE30813A" w:tentative="1">
      <w:start w:val="1"/>
      <w:numFmt w:val="bullet"/>
      <w:lvlText w:val="•"/>
      <w:lvlJc w:val="left"/>
      <w:pPr>
        <w:tabs>
          <w:tab w:val="num" w:pos="4320"/>
        </w:tabs>
        <w:ind w:left="4320" w:hanging="360"/>
      </w:pPr>
      <w:rPr>
        <w:rFonts w:ascii="Arial" w:hAnsi="Arial" w:hint="default"/>
      </w:rPr>
    </w:lvl>
    <w:lvl w:ilvl="6" w:tplc="2384CC66" w:tentative="1">
      <w:start w:val="1"/>
      <w:numFmt w:val="bullet"/>
      <w:lvlText w:val="•"/>
      <w:lvlJc w:val="left"/>
      <w:pPr>
        <w:tabs>
          <w:tab w:val="num" w:pos="5040"/>
        </w:tabs>
        <w:ind w:left="5040" w:hanging="360"/>
      </w:pPr>
      <w:rPr>
        <w:rFonts w:ascii="Arial" w:hAnsi="Arial" w:hint="default"/>
      </w:rPr>
    </w:lvl>
    <w:lvl w:ilvl="7" w:tplc="115C6A42" w:tentative="1">
      <w:start w:val="1"/>
      <w:numFmt w:val="bullet"/>
      <w:lvlText w:val="•"/>
      <w:lvlJc w:val="left"/>
      <w:pPr>
        <w:tabs>
          <w:tab w:val="num" w:pos="5760"/>
        </w:tabs>
        <w:ind w:left="5760" w:hanging="360"/>
      </w:pPr>
      <w:rPr>
        <w:rFonts w:ascii="Arial" w:hAnsi="Arial" w:hint="default"/>
      </w:rPr>
    </w:lvl>
    <w:lvl w:ilvl="8" w:tplc="F5707F56" w:tentative="1">
      <w:start w:val="1"/>
      <w:numFmt w:val="bullet"/>
      <w:lvlText w:val="•"/>
      <w:lvlJc w:val="left"/>
      <w:pPr>
        <w:tabs>
          <w:tab w:val="num" w:pos="6480"/>
        </w:tabs>
        <w:ind w:left="6480" w:hanging="360"/>
      </w:pPr>
      <w:rPr>
        <w:rFonts w:ascii="Arial" w:hAnsi="Arial" w:hint="default"/>
      </w:rPr>
    </w:lvl>
  </w:abstractNum>
  <w:abstractNum w:abstractNumId="5">
    <w:nsid w:val="45034EC2"/>
    <w:multiLevelType w:val="hybridMultilevel"/>
    <w:tmpl w:val="47DE9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161C3D"/>
    <w:multiLevelType w:val="hybridMultilevel"/>
    <w:tmpl w:val="1FFA2018"/>
    <w:lvl w:ilvl="0" w:tplc="B47EE03E">
      <w:start w:val="1"/>
      <w:numFmt w:val="bullet"/>
      <w:lvlText w:val="•"/>
      <w:lvlJc w:val="left"/>
      <w:pPr>
        <w:tabs>
          <w:tab w:val="num" w:pos="720"/>
        </w:tabs>
        <w:ind w:left="720" w:hanging="360"/>
      </w:pPr>
      <w:rPr>
        <w:rFonts w:ascii="Arial" w:hAnsi="Arial" w:hint="default"/>
      </w:rPr>
    </w:lvl>
    <w:lvl w:ilvl="1" w:tplc="44A4CA7A" w:tentative="1">
      <w:start w:val="1"/>
      <w:numFmt w:val="bullet"/>
      <w:lvlText w:val="•"/>
      <w:lvlJc w:val="left"/>
      <w:pPr>
        <w:tabs>
          <w:tab w:val="num" w:pos="1440"/>
        </w:tabs>
        <w:ind w:left="1440" w:hanging="360"/>
      </w:pPr>
      <w:rPr>
        <w:rFonts w:ascii="Arial" w:hAnsi="Arial" w:hint="default"/>
      </w:rPr>
    </w:lvl>
    <w:lvl w:ilvl="2" w:tplc="1F30F0E0" w:tentative="1">
      <w:start w:val="1"/>
      <w:numFmt w:val="bullet"/>
      <w:lvlText w:val="•"/>
      <w:lvlJc w:val="left"/>
      <w:pPr>
        <w:tabs>
          <w:tab w:val="num" w:pos="2160"/>
        </w:tabs>
        <w:ind w:left="2160" w:hanging="360"/>
      </w:pPr>
      <w:rPr>
        <w:rFonts w:ascii="Arial" w:hAnsi="Arial" w:hint="default"/>
      </w:rPr>
    </w:lvl>
    <w:lvl w:ilvl="3" w:tplc="581244AE" w:tentative="1">
      <w:start w:val="1"/>
      <w:numFmt w:val="bullet"/>
      <w:lvlText w:val="•"/>
      <w:lvlJc w:val="left"/>
      <w:pPr>
        <w:tabs>
          <w:tab w:val="num" w:pos="2880"/>
        </w:tabs>
        <w:ind w:left="2880" w:hanging="360"/>
      </w:pPr>
      <w:rPr>
        <w:rFonts w:ascii="Arial" w:hAnsi="Arial" w:hint="default"/>
      </w:rPr>
    </w:lvl>
    <w:lvl w:ilvl="4" w:tplc="3940B3CA" w:tentative="1">
      <w:start w:val="1"/>
      <w:numFmt w:val="bullet"/>
      <w:lvlText w:val="•"/>
      <w:lvlJc w:val="left"/>
      <w:pPr>
        <w:tabs>
          <w:tab w:val="num" w:pos="3600"/>
        </w:tabs>
        <w:ind w:left="3600" w:hanging="360"/>
      </w:pPr>
      <w:rPr>
        <w:rFonts w:ascii="Arial" w:hAnsi="Arial" w:hint="default"/>
      </w:rPr>
    </w:lvl>
    <w:lvl w:ilvl="5" w:tplc="D23CDB84" w:tentative="1">
      <w:start w:val="1"/>
      <w:numFmt w:val="bullet"/>
      <w:lvlText w:val="•"/>
      <w:lvlJc w:val="left"/>
      <w:pPr>
        <w:tabs>
          <w:tab w:val="num" w:pos="4320"/>
        </w:tabs>
        <w:ind w:left="4320" w:hanging="360"/>
      </w:pPr>
      <w:rPr>
        <w:rFonts w:ascii="Arial" w:hAnsi="Arial" w:hint="default"/>
      </w:rPr>
    </w:lvl>
    <w:lvl w:ilvl="6" w:tplc="0D4C6F90" w:tentative="1">
      <w:start w:val="1"/>
      <w:numFmt w:val="bullet"/>
      <w:lvlText w:val="•"/>
      <w:lvlJc w:val="left"/>
      <w:pPr>
        <w:tabs>
          <w:tab w:val="num" w:pos="5040"/>
        </w:tabs>
        <w:ind w:left="5040" w:hanging="360"/>
      </w:pPr>
      <w:rPr>
        <w:rFonts w:ascii="Arial" w:hAnsi="Arial" w:hint="default"/>
      </w:rPr>
    </w:lvl>
    <w:lvl w:ilvl="7" w:tplc="4D6A32C6" w:tentative="1">
      <w:start w:val="1"/>
      <w:numFmt w:val="bullet"/>
      <w:lvlText w:val="•"/>
      <w:lvlJc w:val="left"/>
      <w:pPr>
        <w:tabs>
          <w:tab w:val="num" w:pos="5760"/>
        </w:tabs>
        <w:ind w:left="5760" w:hanging="360"/>
      </w:pPr>
      <w:rPr>
        <w:rFonts w:ascii="Arial" w:hAnsi="Arial" w:hint="default"/>
      </w:rPr>
    </w:lvl>
    <w:lvl w:ilvl="8" w:tplc="56F2F77E" w:tentative="1">
      <w:start w:val="1"/>
      <w:numFmt w:val="bullet"/>
      <w:lvlText w:val="•"/>
      <w:lvlJc w:val="left"/>
      <w:pPr>
        <w:tabs>
          <w:tab w:val="num" w:pos="6480"/>
        </w:tabs>
        <w:ind w:left="6480" w:hanging="360"/>
      </w:pPr>
      <w:rPr>
        <w:rFonts w:ascii="Arial" w:hAnsi="Arial" w:hint="default"/>
      </w:rPr>
    </w:lvl>
  </w:abstractNum>
  <w:abstractNum w:abstractNumId="7">
    <w:nsid w:val="4F257933"/>
    <w:multiLevelType w:val="hybridMultilevel"/>
    <w:tmpl w:val="B5E0D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AC06201"/>
    <w:multiLevelType w:val="hybridMultilevel"/>
    <w:tmpl w:val="29FE4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3"/>
  </w:num>
  <w:num w:numId="6">
    <w:abstractNumId w:val="8"/>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02"/>
    <w:rsid w:val="00075AC7"/>
    <w:rsid w:val="007C012F"/>
    <w:rsid w:val="00874639"/>
    <w:rsid w:val="008E2CB0"/>
    <w:rsid w:val="00BA3C30"/>
    <w:rsid w:val="00BC6402"/>
    <w:rsid w:val="00DB1D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2C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2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7851">
      <w:bodyDiv w:val="1"/>
      <w:marLeft w:val="0"/>
      <w:marRight w:val="0"/>
      <w:marTop w:val="0"/>
      <w:marBottom w:val="0"/>
      <w:divBdr>
        <w:top w:val="none" w:sz="0" w:space="0" w:color="auto"/>
        <w:left w:val="none" w:sz="0" w:space="0" w:color="auto"/>
        <w:bottom w:val="none" w:sz="0" w:space="0" w:color="auto"/>
        <w:right w:val="none" w:sz="0" w:space="0" w:color="auto"/>
      </w:divBdr>
      <w:divsChild>
        <w:div w:id="604995179">
          <w:marLeft w:val="547"/>
          <w:marRight w:val="0"/>
          <w:marTop w:val="130"/>
          <w:marBottom w:val="0"/>
          <w:divBdr>
            <w:top w:val="none" w:sz="0" w:space="0" w:color="auto"/>
            <w:left w:val="none" w:sz="0" w:space="0" w:color="auto"/>
            <w:bottom w:val="none" w:sz="0" w:space="0" w:color="auto"/>
            <w:right w:val="none" w:sz="0" w:space="0" w:color="auto"/>
          </w:divBdr>
        </w:div>
      </w:divsChild>
    </w:div>
    <w:div w:id="479461790">
      <w:bodyDiv w:val="1"/>
      <w:marLeft w:val="0"/>
      <w:marRight w:val="0"/>
      <w:marTop w:val="0"/>
      <w:marBottom w:val="0"/>
      <w:divBdr>
        <w:top w:val="none" w:sz="0" w:space="0" w:color="auto"/>
        <w:left w:val="none" w:sz="0" w:space="0" w:color="auto"/>
        <w:bottom w:val="none" w:sz="0" w:space="0" w:color="auto"/>
        <w:right w:val="none" w:sz="0" w:space="0" w:color="auto"/>
      </w:divBdr>
      <w:divsChild>
        <w:div w:id="328943632">
          <w:marLeft w:val="547"/>
          <w:marRight w:val="0"/>
          <w:marTop w:val="120"/>
          <w:marBottom w:val="0"/>
          <w:divBdr>
            <w:top w:val="none" w:sz="0" w:space="0" w:color="auto"/>
            <w:left w:val="none" w:sz="0" w:space="0" w:color="auto"/>
            <w:bottom w:val="none" w:sz="0" w:space="0" w:color="auto"/>
            <w:right w:val="none" w:sz="0" w:space="0" w:color="auto"/>
          </w:divBdr>
        </w:div>
      </w:divsChild>
    </w:div>
    <w:div w:id="869564076">
      <w:bodyDiv w:val="1"/>
      <w:marLeft w:val="0"/>
      <w:marRight w:val="0"/>
      <w:marTop w:val="0"/>
      <w:marBottom w:val="0"/>
      <w:divBdr>
        <w:top w:val="none" w:sz="0" w:space="0" w:color="auto"/>
        <w:left w:val="none" w:sz="0" w:space="0" w:color="auto"/>
        <w:bottom w:val="none" w:sz="0" w:space="0" w:color="auto"/>
        <w:right w:val="none" w:sz="0" w:space="0" w:color="auto"/>
      </w:divBdr>
      <w:divsChild>
        <w:div w:id="271059947">
          <w:marLeft w:val="547"/>
          <w:marRight w:val="0"/>
          <w:marTop w:val="130"/>
          <w:marBottom w:val="0"/>
          <w:divBdr>
            <w:top w:val="none" w:sz="0" w:space="0" w:color="auto"/>
            <w:left w:val="none" w:sz="0" w:space="0" w:color="auto"/>
            <w:bottom w:val="none" w:sz="0" w:space="0" w:color="auto"/>
            <w:right w:val="none" w:sz="0" w:space="0" w:color="auto"/>
          </w:divBdr>
        </w:div>
      </w:divsChild>
    </w:div>
    <w:div w:id="1325281213">
      <w:bodyDiv w:val="1"/>
      <w:marLeft w:val="0"/>
      <w:marRight w:val="0"/>
      <w:marTop w:val="0"/>
      <w:marBottom w:val="0"/>
      <w:divBdr>
        <w:top w:val="none" w:sz="0" w:space="0" w:color="auto"/>
        <w:left w:val="none" w:sz="0" w:space="0" w:color="auto"/>
        <w:bottom w:val="none" w:sz="0" w:space="0" w:color="auto"/>
        <w:right w:val="none" w:sz="0" w:space="0" w:color="auto"/>
      </w:divBdr>
      <w:divsChild>
        <w:div w:id="1067193968">
          <w:marLeft w:val="547"/>
          <w:marRight w:val="0"/>
          <w:marTop w:val="154"/>
          <w:marBottom w:val="0"/>
          <w:divBdr>
            <w:top w:val="none" w:sz="0" w:space="0" w:color="auto"/>
            <w:left w:val="none" w:sz="0" w:space="0" w:color="auto"/>
            <w:bottom w:val="none" w:sz="0" w:space="0" w:color="auto"/>
            <w:right w:val="none" w:sz="0" w:space="0" w:color="auto"/>
          </w:divBdr>
        </w:div>
      </w:divsChild>
    </w:div>
    <w:div w:id="1475029897">
      <w:bodyDiv w:val="1"/>
      <w:marLeft w:val="0"/>
      <w:marRight w:val="0"/>
      <w:marTop w:val="0"/>
      <w:marBottom w:val="0"/>
      <w:divBdr>
        <w:top w:val="none" w:sz="0" w:space="0" w:color="auto"/>
        <w:left w:val="none" w:sz="0" w:space="0" w:color="auto"/>
        <w:bottom w:val="none" w:sz="0" w:space="0" w:color="auto"/>
        <w:right w:val="none" w:sz="0" w:space="0" w:color="auto"/>
      </w:divBdr>
      <w:divsChild>
        <w:div w:id="151798901">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4791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27</dc:creator>
  <cp:lastModifiedBy>pc plus</cp:lastModifiedBy>
  <cp:revision>2</cp:revision>
  <dcterms:created xsi:type="dcterms:W3CDTF">2020-03-28T11:56:00Z</dcterms:created>
  <dcterms:modified xsi:type="dcterms:W3CDTF">2020-03-28T11:56:00Z</dcterms:modified>
</cp:coreProperties>
</file>