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7CDE" w:rsidRDefault="00BD7CDE" w:rsidP="00FE6C5A">
      <w:pPr>
        <w:bidi/>
        <w:spacing w:after="0" w:line="240" w:lineRule="auto"/>
        <w:jc w:val="both"/>
        <w:rPr>
          <w:rFonts w:ascii="Traditional Arabic" w:eastAsia="Times New Roman" w:hAnsi="Traditional Arabic" w:cs="Traditional Arabic"/>
          <w:b/>
          <w:bCs/>
          <w:color w:val="000000"/>
          <w:sz w:val="32"/>
          <w:szCs w:val="32"/>
          <w:rtl/>
          <w:lang w:eastAsia="fr-FR" w:bidi="ar-MA"/>
        </w:rPr>
      </w:pPr>
      <w:r>
        <w:rPr>
          <w:rFonts w:ascii="Traditional Arabic" w:eastAsia="Times New Roman" w:hAnsi="Traditional Arabic" w:cs="Traditional Arabic" w:hint="cs"/>
          <w:b/>
          <w:bCs/>
          <w:color w:val="000000"/>
          <w:sz w:val="32"/>
          <w:szCs w:val="32"/>
          <w:rtl/>
          <w:lang w:eastAsia="fr-FR" w:bidi="ar-MA"/>
        </w:rPr>
        <w:t xml:space="preserve">محاضرات مقياس المدارس اللسانية </w:t>
      </w:r>
      <w:r w:rsidR="006646A8">
        <w:rPr>
          <w:rFonts w:ascii="Traditional Arabic" w:eastAsia="Times New Roman" w:hAnsi="Traditional Arabic" w:cs="Traditional Arabic" w:hint="cs"/>
          <w:b/>
          <w:bCs/>
          <w:color w:val="000000"/>
          <w:sz w:val="32"/>
          <w:szCs w:val="32"/>
          <w:rtl/>
          <w:lang w:eastAsia="fr-FR" w:bidi="ar-MA"/>
        </w:rPr>
        <w:t xml:space="preserve">                                           </w:t>
      </w:r>
      <w:r>
        <w:rPr>
          <w:rFonts w:ascii="Traditional Arabic" w:eastAsia="Times New Roman" w:hAnsi="Traditional Arabic" w:cs="Traditional Arabic" w:hint="cs"/>
          <w:b/>
          <w:bCs/>
          <w:color w:val="000000"/>
          <w:sz w:val="32"/>
          <w:szCs w:val="32"/>
          <w:rtl/>
          <w:lang w:eastAsia="fr-FR" w:bidi="ar-MA"/>
        </w:rPr>
        <w:t xml:space="preserve">السنة ثانية دراسات أدبية </w:t>
      </w:r>
    </w:p>
    <w:p w:rsidR="00BD7CDE" w:rsidRDefault="00BD7CDE" w:rsidP="00BD7CDE">
      <w:pPr>
        <w:bidi/>
        <w:spacing w:after="0" w:line="240" w:lineRule="auto"/>
        <w:jc w:val="both"/>
        <w:rPr>
          <w:rFonts w:ascii="Traditional Arabic" w:eastAsia="Times New Roman" w:hAnsi="Traditional Arabic" w:cs="Traditional Arabic"/>
          <w:b/>
          <w:bCs/>
          <w:color w:val="000000"/>
          <w:sz w:val="32"/>
          <w:szCs w:val="32"/>
          <w:rtl/>
          <w:lang w:eastAsia="fr-FR" w:bidi="ar-MA"/>
        </w:rPr>
      </w:pPr>
      <w:r>
        <w:rPr>
          <w:rFonts w:ascii="Traditional Arabic" w:eastAsia="Times New Roman" w:hAnsi="Traditional Arabic" w:cs="Traditional Arabic" w:hint="cs"/>
          <w:b/>
          <w:bCs/>
          <w:color w:val="000000"/>
          <w:sz w:val="32"/>
          <w:szCs w:val="32"/>
          <w:rtl/>
          <w:lang w:eastAsia="fr-FR" w:bidi="ar-MA"/>
        </w:rPr>
        <w:t>الأستاذة فاطمة بور.</w:t>
      </w:r>
    </w:p>
    <w:p w:rsidR="00A5394C" w:rsidRDefault="00A5394C" w:rsidP="00BD7CDE">
      <w:pPr>
        <w:bidi/>
        <w:spacing w:after="0" w:line="240" w:lineRule="auto"/>
        <w:jc w:val="both"/>
        <w:rPr>
          <w:rFonts w:ascii="Traditional Arabic" w:eastAsia="Times New Roman" w:hAnsi="Traditional Arabic" w:cs="Traditional Arabic"/>
          <w:b/>
          <w:bCs/>
          <w:color w:val="000000"/>
          <w:sz w:val="44"/>
          <w:szCs w:val="44"/>
          <w:rtl/>
          <w:lang w:eastAsia="fr-FR"/>
        </w:rPr>
      </w:pPr>
      <w:r w:rsidRPr="00A5394C">
        <w:rPr>
          <w:rFonts w:ascii="Traditional Arabic" w:eastAsia="Times New Roman" w:hAnsi="Traditional Arabic" w:cs="Traditional Arabic" w:hint="cs"/>
          <w:b/>
          <w:bCs/>
          <w:color w:val="000000"/>
          <w:sz w:val="32"/>
          <w:szCs w:val="32"/>
          <w:rtl/>
          <w:lang w:eastAsia="fr-FR"/>
        </w:rPr>
        <w:t xml:space="preserve">المحاضرة الأولى: </w:t>
      </w:r>
      <w:r w:rsidR="006646A8">
        <w:rPr>
          <w:rFonts w:ascii="Traditional Arabic" w:eastAsia="Times New Roman" w:hAnsi="Traditional Arabic" w:cs="Traditional Arabic" w:hint="cs"/>
          <w:b/>
          <w:bCs/>
          <w:color w:val="000000"/>
          <w:sz w:val="32"/>
          <w:szCs w:val="32"/>
          <w:rtl/>
          <w:lang w:eastAsia="fr-FR"/>
        </w:rPr>
        <w:t xml:space="preserve">                        </w:t>
      </w:r>
      <w:r w:rsidR="006646A8" w:rsidRPr="006646A8">
        <w:rPr>
          <w:rFonts w:ascii="Traditional Arabic" w:eastAsia="Times New Roman" w:hAnsi="Traditional Arabic" w:cs="Traditional Arabic" w:hint="cs"/>
          <w:b/>
          <w:bCs/>
          <w:color w:val="000000"/>
          <w:sz w:val="44"/>
          <w:szCs w:val="44"/>
          <w:rtl/>
          <w:lang w:eastAsia="fr-FR"/>
        </w:rPr>
        <w:t xml:space="preserve"> </w:t>
      </w:r>
      <w:r w:rsidRPr="006646A8">
        <w:rPr>
          <w:rFonts w:ascii="Traditional Arabic" w:eastAsia="Times New Roman" w:hAnsi="Traditional Arabic" w:cs="Traditional Arabic" w:hint="cs"/>
          <w:b/>
          <w:bCs/>
          <w:color w:val="000000"/>
          <w:sz w:val="44"/>
          <w:szCs w:val="44"/>
          <w:rtl/>
          <w:lang w:eastAsia="fr-FR"/>
        </w:rPr>
        <w:t>مدرسة براغ:</w:t>
      </w:r>
    </w:p>
    <w:p w:rsidR="006646A8" w:rsidRPr="00A5394C" w:rsidRDefault="006646A8" w:rsidP="006646A8">
      <w:pPr>
        <w:bidi/>
        <w:spacing w:after="0" w:line="240" w:lineRule="auto"/>
        <w:jc w:val="both"/>
        <w:rPr>
          <w:rFonts w:ascii="Traditional Arabic" w:eastAsia="Times New Roman" w:hAnsi="Traditional Arabic" w:cs="Traditional Arabic"/>
          <w:b/>
          <w:bCs/>
          <w:color w:val="000000"/>
          <w:sz w:val="32"/>
          <w:szCs w:val="32"/>
          <w:rtl/>
          <w:lang w:eastAsia="fr-FR"/>
        </w:rPr>
      </w:pPr>
    </w:p>
    <w:p w:rsidR="000C148A" w:rsidRPr="000C148A" w:rsidRDefault="00A5394C" w:rsidP="00A5394C">
      <w:pPr>
        <w:bidi/>
        <w:spacing w:after="0" w:line="240" w:lineRule="auto"/>
        <w:jc w:val="both"/>
        <w:rPr>
          <w:rFonts w:ascii="Traditional Arabic" w:eastAsia="Times New Roman" w:hAnsi="Traditional Arabic" w:cs="Traditional Arabic"/>
          <w:sz w:val="32"/>
          <w:szCs w:val="32"/>
          <w:lang w:eastAsia="fr-FR"/>
        </w:rPr>
      </w:pPr>
      <w:r w:rsidRPr="00A5394C">
        <w:rPr>
          <w:rFonts w:ascii="Traditional Arabic" w:eastAsia="Times New Roman" w:hAnsi="Traditional Arabic" w:cs="Traditional Arabic" w:hint="cs"/>
          <w:sz w:val="32"/>
          <w:szCs w:val="32"/>
          <w:rtl/>
          <w:lang w:eastAsia="fr-FR"/>
        </w:rPr>
        <w:t>ظ</w:t>
      </w:r>
      <w:r w:rsidR="000C148A" w:rsidRPr="000C148A">
        <w:rPr>
          <w:rFonts w:ascii="Traditional Arabic" w:eastAsia="Times New Roman" w:hAnsi="Traditional Arabic" w:cs="Traditional Arabic"/>
          <w:sz w:val="32"/>
          <w:szCs w:val="32"/>
          <w:rtl/>
          <w:lang w:eastAsia="fr-FR"/>
        </w:rPr>
        <w:t>هرت حلقة براغ للوجود ابتداءً من سنة 1926م، ومن أبرز أعلام هذه المدرسة: ماثيسيوس وجوزيف زباتي، وتلاميذهما، والأمير نيكولاي تروبتسكوي، ورومان جاكبسون وكرسيفسكي... وآخرون</w:t>
      </w:r>
      <w:r w:rsidR="000C148A" w:rsidRPr="000C148A">
        <w:rPr>
          <w:rFonts w:ascii="Traditional Arabic" w:eastAsia="Times New Roman" w:hAnsi="Traditional Arabic" w:cs="Traditional Arabic"/>
          <w:sz w:val="32"/>
          <w:szCs w:val="32"/>
          <w:lang w:eastAsia="fr-FR"/>
        </w:rPr>
        <w:t>. </w:t>
      </w:r>
    </w:p>
    <w:p w:rsidR="000C148A" w:rsidRPr="000C148A" w:rsidRDefault="000C148A" w:rsidP="00A5394C">
      <w:pPr>
        <w:bidi/>
        <w:spacing w:after="0" w:line="240" w:lineRule="auto"/>
        <w:jc w:val="both"/>
        <w:rPr>
          <w:rFonts w:ascii="Traditional Arabic" w:eastAsia="Times New Roman" w:hAnsi="Traditional Arabic" w:cs="Traditional Arabic"/>
          <w:sz w:val="32"/>
          <w:szCs w:val="32"/>
          <w:lang w:eastAsia="fr-FR"/>
        </w:rPr>
      </w:pPr>
      <w:r w:rsidRPr="000C148A">
        <w:rPr>
          <w:rFonts w:ascii="Traditional Arabic" w:eastAsia="Times New Roman" w:hAnsi="Traditional Arabic" w:cs="Traditional Arabic"/>
          <w:sz w:val="32"/>
          <w:szCs w:val="32"/>
          <w:rtl/>
          <w:lang w:eastAsia="fr-FR"/>
        </w:rPr>
        <w:t>وقد اتفق روَّاد حلقة براغ الألسنية على جملة من المبادئ المهمة، وتقدَّموا بها إلى المؤتمر الدولي الأول لعلماء اللغة الذي عُقد في</w:t>
      </w:r>
      <w:r w:rsidRPr="000C148A">
        <w:rPr>
          <w:rFonts w:ascii="Traditional Arabic" w:eastAsia="Times New Roman" w:hAnsi="Traditional Arabic" w:cs="Traditional Arabic"/>
          <w:sz w:val="32"/>
          <w:szCs w:val="32"/>
          <w:lang w:eastAsia="fr-FR"/>
        </w:rPr>
        <w:t xml:space="preserve"> "</w:t>
      </w:r>
      <w:r w:rsidRPr="000C148A">
        <w:rPr>
          <w:rFonts w:ascii="Traditional Arabic" w:eastAsia="Times New Roman" w:hAnsi="Traditional Arabic" w:cs="Traditional Arabic"/>
          <w:sz w:val="32"/>
          <w:szCs w:val="32"/>
          <w:rtl/>
          <w:lang w:eastAsia="fr-FR"/>
        </w:rPr>
        <w:t>لاهاي</w:t>
      </w:r>
      <w:r w:rsidRPr="000C148A">
        <w:rPr>
          <w:rFonts w:ascii="Traditional Arabic" w:eastAsia="Times New Roman" w:hAnsi="Traditional Arabic" w:cs="Traditional Arabic"/>
          <w:sz w:val="32"/>
          <w:szCs w:val="32"/>
          <w:lang w:eastAsia="fr-FR"/>
        </w:rPr>
        <w:t xml:space="preserve">" </w:t>
      </w:r>
      <w:r w:rsidRPr="000C148A">
        <w:rPr>
          <w:rFonts w:ascii="Traditional Arabic" w:eastAsia="Times New Roman" w:hAnsi="Traditional Arabic" w:cs="Traditional Arabic"/>
          <w:sz w:val="32"/>
          <w:szCs w:val="32"/>
          <w:rtl/>
          <w:lang w:eastAsia="fr-FR"/>
        </w:rPr>
        <w:t>سنة 1928م تحت عنوان</w:t>
      </w:r>
      <w:r w:rsidRPr="000C148A">
        <w:rPr>
          <w:rFonts w:ascii="Traditional Arabic" w:eastAsia="Times New Roman" w:hAnsi="Traditional Arabic" w:cs="Traditional Arabic"/>
          <w:sz w:val="32"/>
          <w:szCs w:val="32"/>
          <w:lang w:eastAsia="fr-FR"/>
        </w:rPr>
        <w:t>: "</w:t>
      </w:r>
      <w:r w:rsidRPr="000C148A">
        <w:rPr>
          <w:rFonts w:ascii="Traditional Arabic" w:eastAsia="Times New Roman" w:hAnsi="Traditional Arabic" w:cs="Traditional Arabic"/>
          <w:sz w:val="32"/>
          <w:szCs w:val="32"/>
          <w:rtl/>
          <w:lang w:eastAsia="fr-FR"/>
        </w:rPr>
        <w:t>النصوص الأساسية لحلقة براغ</w:t>
      </w:r>
      <w:r w:rsidRPr="000C148A">
        <w:rPr>
          <w:rFonts w:ascii="Traditional Arabic" w:eastAsia="Times New Roman" w:hAnsi="Traditional Arabic" w:cs="Traditional Arabic"/>
          <w:sz w:val="32"/>
          <w:szCs w:val="32"/>
          <w:lang w:eastAsia="fr-FR"/>
        </w:rPr>
        <w:t>" </w:t>
      </w:r>
    </w:p>
    <w:p w:rsidR="000C148A" w:rsidRPr="000C148A" w:rsidRDefault="000C148A" w:rsidP="00FE6C5A">
      <w:pPr>
        <w:bidi/>
        <w:spacing w:after="0" w:line="240" w:lineRule="auto"/>
        <w:jc w:val="both"/>
        <w:rPr>
          <w:rFonts w:ascii="Traditional Arabic" w:eastAsia="Times New Roman" w:hAnsi="Traditional Arabic" w:cs="Traditional Arabic"/>
          <w:sz w:val="32"/>
          <w:szCs w:val="32"/>
          <w:lang w:eastAsia="fr-FR"/>
        </w:rPr>
      </w:pPr>
      <w:r w:rsidRPr="000C148A">
        <w:rPr>
          <w:rFonts w:ascii="Traditional Arabic" w:eastAsia="Times New Roman" w:hAnsi="Traditional Arabic" w:cs="Traditional Arabic"/>
          <w:sz w:val="32"/>
          <w:szCs w:val="32"/>
          <w:rtl/>
          <w:lang w:eastAsia="fr-FR"/>
        </w:rPr>
        <w:t>وبعد هذا المؤتمر قدَّموا الجزء الأول من الدراسة الجمالية بعنوان</w:t>
      </w:r>
      <w:r w:rsidRPr="000C148A">
        <w:rPr>
          <w:rFonts w:ascii="Traditional Arabic" w:eastAsia="Times New Roman" w:hAnsi="Traditional Arabic" w:cs="Traditional Arabic"/>
          <w:sz w:val="32"/>
          <w:szCs w:val="32"/>
          <w:lang w:eastAsia="fr-FR"/>
        </w:rPr>
        <w:t xml:space="preserve"> "</w:t>
      </w:r>
      <w:r w:rsidRPr="000C148A">
        <w:rPr>
          <w:rFonts w:ascii="Traditional Arabic" w:eastAsia="Times New Roman" w:hAnsi="Traditional Arabic" w:cs="Traditional Arabic"/>
          <w:sz w:val="32"/>
          <w:szCs w:val="32"/>
          <w:rtl/>
          <w:lang w:eastAsia="fr-FR"/>
        </w:rPr>
        <w:t>الأعمال</w:t>
      </w:r>
      <w:r w:rsidRPr="000C148A">
        <w:rPr>
          <w:rFonts w:ascii="Traditional Arabic" w:eastAsia="Times New Roman" w:hAnsi="Traditional Arabic" w:cs="Traditional Arabic"/>
          <w:sz w:val="32"/>
          <w:szCs w:val="32"/>
          <w:lang w:eastAsia="fr-FR"/>
        </w:rPr>
        <w:t>"</w:t>
      </w:r>
      <w:r w:rsidRPr="000C148A">
        <w:rPr>
          <w:rFonts w:ascii="Traditional Arabic" w:eastAsia="Times New Roman" w:hAnsi="Traditional Arabic" w:cs="Traditional Arabic"/>
          <w:sz w:val="32"/>
          <w:szCs w:val="32"/>
          <w:rtl/>
          <w:lang w:eastAsia="fr-FR"/>
        </w:rPr>
        <w:t>، وقد ضمت تسعة بحوث لسانية كانت في حقيقة الأمر مجهودًا جماعيًّا</w:t>
      </w:r>
      <w:r w:rsidRPr="000C148A">
        <w:rPr>
          <w:rFonts w:ascii="Traditional Arabic" w:eastAsia="Times New Roman" w:hAnsi="Traditional Arabic" w:cs="Traditional Arabic"/>
          <w:sz w:val="32"/>
          <w:szCs w:val="32"/>
          <w:lang w:eastAsia="fr-FR"/>
        </w:rPr>
        <w:t>.</w:t>
      </w:r>
    </w:p>
    <w:p w:rsidR="000C148A" w:rsidRPr="000C148A" w:rsidRDefault="000C148A" w:rsidP="00A5394C">
      <w:pPr>
        <w:bidi/>
        <w:spacing w:after="0" w:line="240" w:lineRule="auto"/>
        <w:jc w:val="both"/>
        <w:rPr>
          <w:rFonts w:ascii="Traditional Arabic" w:eastAsia="Times New Roman" w:hAnsi="Traditional Arabic" w:cs="Traditional Arabic"/>
          <w:sz w:val="32"/>
          <w:szCs w:val="32"/>
          <w:lang w:eastAsia="fr-FR"/>
        </w:rPr>
      </w:pPr>
      <w:r w:rsidRPr="000C148A">
        <w:rPr>
          <w:rFonts w:ascii="Traditional Arabic" w:eastAsia="Times New Roman" w:hAnsi="Traditional Arabic" w:cs="Traditional Arabic"/>
          <w:sz w:val="32"/>
          <w:szCs w:val="32"/>
          <w:lang w:eastAsia="fr-FR"/>
        </w:rPr>
        <w:t> </w:t>
      </w:r>
      <w:r w:rsidRPr="000C148A">
        <w:rPr>
          <w:rFonts w:ascii="Traditional Arabic" w:eastAsia="Times New Roman" w:hAnsi="Traditional Arabic" w:cs="Traditional Arabic"/>
          <w:sz w:val="32"/>
          <w:szCs w:val="32"/>
          <w:rtl/>
          <w:lang w:eastAsia="fr-FR"/>
        </w:rPr>
        <w:t>وفي عام 1930م ظهرت أول دراسة منهجيَّة في تاريخ الأصوات اللغوية، وقد أعدها جاكبسون، ثم بدأ رواد هذه الحلقة يظهرون في جلِّ المؤتمرات المتعلقة باللغة، كالمؤتمر الذي عُقد في براغ</w:t>
      </w:r>
      <w:r w:rsidRPr="000C148A">
        <w:rPr>
          <w:rFonts w:ascii="Traditional Arabic" w:eastAsia="Times New Roman" w:hAnsi="Traditional Arabic" w:cs="Traditional Arabic"/>
          <w:sz w:val="32"/>
          <w:szCs w:val="32"/>
          <w:lang w:eastAsia="fr-FR"/>
        </w:rPr>
        <w:t xml:space="preserve"> "</w:t>
      </w:r>
      <w:r w:rsidRPr="000C148A">
        <w:rPr>
          <w:rFonts w:ascii="Traditional Arabic" w:eastAsia="Times New Roman" w:hAnsi="Traditional Arabic" w:cs="Traditional Arabic"/>
          <w:sz w:val="32"/>
          <w:szCs w:val="32"/>
          <w:rtl/>
          <w:lang w:eastAsia="fr-FR"/>
        </w:rPr>
        <w:t>مؤتمر الصوتيات</w:t>
      </w:r>
      <w:r w:rsidRPr="000C148A">
        <w:rPr>
          <w:rFonts w:ascii="Traditional Arabic" w:eastAsia="Times New Roman" w:hAnsi="Traditional Arabic" w:cs="Traditional Arabic"/>
          <w:sz w:val="32"/>
          <w:szCs w:val="32"/>
          <w:lang w:eastAsia="fr-FR"/>
        </w:rPr>
        <w:t>"</w:t>
      </w:r>
      <w:r w:rsidRPr="000C148A">
        <w:rPr>
          <w:rFonts w:ascii="Traditional Arabic" w:eastAsia="Times New Roman" w:hAnsi="Traditional Arabic" w:cs="Traditional Arabic"/>
          <w:sz w:val="32"/>
          <w:szCs w:val="32"/>
          <w:rtl/>
          <w:lang w:eastAsia="fr-FR"/>
        </w:rPr>
        <w:t>، ولم تقتصر المدرسة الوظيفية</w:t>
      </w:r>
      <w:r w:rsidRPr="000C148A">
        <w:rPr>
          <w:rFonts w:ascii="Traditional Arabic" w:eastAsia="Times New Roman" w:hAnsi="Traditional Arabic" w:cs="Traditional Arabic"/>
          <w:sz w:val="32"/>
          <w:szCs w:val="32"/>
          <w:lang w:eastAsia="fr-FR"/>
        </w:rPr>
        <w:t xml:space="preserve"> [</w:t>
      </w:r>
      <w:r w:rsidRPr="000C148A">
        <w:rPr>
          <w:rFonts w:ascii="Traditional Arabic" w:eastAsia="Times New Roman" w:hAnsi="Traditional Arabic" w:cs="Traditional Arabic"/>
          <w:sz w:val="32"/>
          <w:szCs w:val="32"/>
          <w:rtl/>
          <w:lang w:eastAsia="fr-FR"/>
        </w:rPr>
        <w:t>حلقة براغ</w:t>
      </w:r>
      <w:r w:rsidRPr="000C148A">
        <w:rPr>
          <w:rFonts w:ascii="Traditional Arabic" w:eastAsia="Times New Roman" w:hAnsi="Traditional Arabic" w:cs="Traditional Arabic"/>
          <w:sz w:val="32"/>
          <w:szCs w:val="32"/>
          <w:lang w:eastAsia="fr-FR"/>
        </w:rPr>
        <w:t xml:space="preserve">] </w:t>
      </w:r>
      <w:r w:rsidRPr="000C148A">
        <w:rPr>
          <w:rFonts w:ascii="Traditional Arabic" w:eastAsia="Times New Roman" w:hAnsi="Traditional Arabic" w:cs="Traditional Arabic"/>
          <w:sz w:val="32"/>
          <w:szCs w:val="32"/>
          <w:rtl/>
          <w:lang w:eastAsia="fr-FR"/>
        </w:rPr>
        <w:t>في عضويتها على اللسانيين المقيمين في براغ فقط، بل شملت أيضًا غيرهم منها يقيمون في بقاع أخرى، وكانوا يشاركون أصولها وأفكارها الأساسية</w:t>
      </w:r>
      <w:r w:rsidRPr="000C148A">
        <w:rPr>
          <w:rFonts w:ascii="Traditional Arabic" w:eastAsia="Times New Roman" w:hAnsi="Traditional Arabic" w:cs="Traditional Arabic"/>
          <w:sz w:val="32"/>
          <w:szCs w:val="32"/>
          <w:lang w:eastAsia="fr-FR"/>
        </w:rPr>
        <w:t>.</w:t>
      </w:r>
    </w:p>
    <w:p w:rsidR="000C148A" w:rsidRPr="000C148A" w:rsidRDefault="000C148A" w:rsidP="00FE6C5A">
      <w:pPr>
        <w:bidi/>
        <w:spacing w:after="0" w:line="240" w:lineRule="auto"/>
        <w:jc w:val="both"/>
        <w:rPr>
          <w:rFonts w:ascii="Traditional Arabic" w:eastAsia="Times New Roman" w:hAnsi="Traditional Arabic" w:cs="Traditional Arabic"/>
          <w:color w:val="000000"/>
          <w:sz w:val="32"/>
          <w:szCs w:val="32"/>
          <w:lang w:eastAsia="fr-FR"/>
        </w:rPr>
      </w:pPr>
      <w:r w:rsidRPr="000C148A">
        <w:rPr>
          <w:rFonts w:ascii="Traditional Arabic" w:eastAsia="Times New Roman" w:hAnsi="Traditional Arabic" w:cs="Traditional Arabic"/>
          <w:color w:val="000000"/>
          <w:sz w:val="32"/>
          <w:szCs w:val="32"/>
          <w:rtl/>
          <w:lang w:eastAsia="fr-FR"/>
        </w:rPr>
        <w:t>ففي فرنسا ظهر عالمان صقلا مبادئ حلقة براغ ومفاهيمها، وهما أندري مارتنيه، وإميل بانفنست</w:t>
      </w:r>
      <w:r w:rsidRPr="000C148A">
        <w:rPr>
          <w:rFonts w:ascii="Traditional Arabic" w:eastAsia="Times New Roman" w:hAnsi="Traditional Arabic" w:cs="Traditional Arabic"/>
          <w:color w:val="000000"/>
          <w:sz w:val="32"/>
          <w:szCs w:val="32"/>
          <w:lang w:eastAsia="fr-FR"/>
        </w:rPr>
        <w:t>.</w:t>
      </w:r>
    </w:p>
    <w:p w:rsidR="000C148A" w:rsidRPr="000C148A" w:rsidRDefault="000C148A" w:rsidP="00FE6C5A">
      <w:pPr>
        <w:bidi/>
        <w:spacing w:after="0" w:line="240" w:lineRule="auto"/>
        <w:jc w:val="both"/>
        <w:rPr>
          <w:rFonts w:ascii="Traditional Arabic" w:eastAsia="Times New Roman" w:hAnsi="Traditional Arabic" w:cs="Traditional Arabic"/>
          <w:color w:val="000000"/>
          <w:sz w:val="32"/>
          <w:szCs w:val="32"/>
          <w:lang w:eastAsia="fr-FR"/>
        </w:rPr>
      </w:pPr>
      <w:r w:rsidRPr="000C148A">
        <w:rPr>
          <w:rFonts w:ascii="Traditional Arabic" w:eastAsia="Times New Roman" w:hAnsi="Traditional Arabic" w:cs="Traditional Arabic"/>
          <w:color w:val="000000"/>
          <w:sz w:val="32"/>
          <w:szCs w:val="32"/>
          <w:lang w:eastAsia="fr-FR"/>
        </w:rPr>
        <w:t> </w:t>
      </w:r>
    </w:p>
    <w:p w:rsidR="000C148A" w:rsidRPr="000C148A" w:rsidRDefault="00A5394C" w:rsidP="00FE6C5A">
      <w:pPr>
        <w:bidi/>
        <w:spacing w:after="0" w:line="240" w:lineRule="auto"/>
        <w:jc w:val="both"/>
        <w:rPr>
          <w:rFonts w:ascii="Traditional Arabic" w:eastAsia="Times New Roman" w:hAnsi="Traditional Arabic" w:cs="Traditional Arabic"/>
          <w:b/>
          <w:bCs/>
          <w:sz w:val="32"/>
          <w:szCs w:val="32"/>
          <w:lang w:eastAsia="fr-FR"/>
        </w:rPr>
      </w:pPr>
      <w:r>
        <w:rPr>
          <w:rFonts w:ascii="Traditional Arabic" w:eastAsia="Times New Roman" w:hAnsi="Traditional Arabic" w:cs="Traditional Arabic" w:hint="cs"/>
          <w:b/>
          <w:bCs/>
          <w:sz w:val="32"/>
          <w:szCs w:val="32"/>
          <w:rtl/>
          <w:lang w:eastAsia="fr-FR"/>
        </w:rPr>
        <w:t>2-</w:t>
      </w:r>
      <w:r w:rsidR="000C148A" w:rsidRPr="000C148A">
        <w:rPr>
          <w:rFonts w:ascii="Traditional Arabic" w:eastAsia="Times New Roman" w:hAnsi="Traditional Arabic" w:cs="Traditional Arabic"/>
          <w:b/>
          <w:bCs/>
          <w:sz w:val="32"/>
          <w:szCs w:val="32"/>
          <w:rtl/>
          <w:lang w:eastAsia="fr-FR"/>
        </w:rPr>
        <w:t>منهج مدرسة براغ</w:t>
      </w:r>
      <w:r w:rsidR="000C148A" w:rsidRPr="000C148A">
        <w:rPr>
          <w:rFonts w:ascii="Traditional Arabic" w:eastAsia="Times New Roman" w:hAnsi="Traditional Arabic" w:cs="Traditional Arabic"/>
          <w:b/>
          <w:bCs/>
          <w:sz w:val="32"/>
          <w:szCs w:val="32"/>
          <w:lang w:eastAsia="fr-FR"/>
        </w:rPr>
        <w:t>:</w:t>
      </w:r>
    </w:p>
    <w:p w:rsidR="000C148A" w:rsidRPr="000C148A" w:rsidRDefault="000C148A" w:rsidP="00A5394C">
      <w:pPr>
        <w:bidi/>
        <w:spacing w:after="0" w:line="240" w:lineRule="auto"/>
        <w:jc w:val="both"/>
        <w:rPr>
          <w:rFonts w:ascii="Traditional Arabic" w:eastAsia="Times New Roman" w:hAnsi="Traditional Arabic" w:cs="Traditional Arabic"/>
          <w:color w:val="000000"/>
          <w:sz w:val="32"/>
          <w:szCs w:val="32"/>
          <w:lang w:eastAsia="fr-FR"/>
        </w:rPr>
      </w:pPr>
      <w:r w:rsidRPr="000C148A">
        <w:rPr>
          <w:rFonts w:ascii="Traditional Arabic" w:eastAsia="Times New Roman" w:hAnsi="Traditional Arabic" w:cs="Traditional Arabic"/>
          <w:color w:val="000000"/>
          <w:sz w:val="32"/>
          <w:szCs w:val="32"/>
          <w:rtl/>
          <w:lang w:eastAsia="fr-FR"/>
        </w:rPr>
        <w:t>اعتمد رواد حلقة براغ ابتداءً من مؤسسها ماثيسيوس على المقاربة السانكرونية بوصفها بُعدًا مركزيًّا وضروريًّا، ومردُّ هذا الاختيار كونهم يعارضون بشكل واضح مدرسةَ النحاة الجدد الذين يؤمنون فقط بالمقاربة التاريخية</w:t>
      </w:r>
      <w:r w:rsidRPr="000C148A">
        <w:rPr>
          <w:rFonts w:ascii="Traditional Arabic" w:eastAsia="Times New Roman" w:hAnsi="Traditional Arabic" w:cs="Traditional Arabic"/>
          <w:color w:val="000000"/>
          <w:sz w:val="32"/>
          <w:szCs w:val="32"/>
          <w:lang w:eastAsia="fr-FR"/>
        </w:rPr>
        <w:t>.</w:t>
      </w:r>
    </w:p>
    <w:p w:rsidR="000C148A" w:rsidRPr="000C148A" w:rsidRDefault="000C148A" w:rsidP="00FE6C5A">
      <w:pPr>
        <w:bidi/>
        <w:spacing w:after="0" w:line="240" w:lineRule="auto"/>
        <w:jc w:val="both"/>
        <w:rPr>
          <w:rFonts w:ascii="Traditional Arabic" w:eastAsia="Times New Roman" w:hAnsi="Traditional Arabic" w:cs="Traditional Arabic"/>
          <w:color w:val="000000"/>
          <w:sz w:val="32"/>
          <w:szCs w:val="32"/>
          <w:lang w:eastAsia="fr-FR"/>
        </w:rPr>
      </w:pPr>
      <w:r w:rsidRPr="000C148A">
        <w:rPr>
          <w:rFonts w:ascii="Traditional Arabic" w:eastAsia="Times New Roman" w:hAnsi="Traditional Arabic" w:cs="Traditional Arabic"/>
          <w:color w:val="000000"/>
          <w:sz w:val="32"/>
          <w:szCs w:val="32"/>
          <w:rtl/>
          <w:lang w:eastAsia="fr-FR"/>
        </w:rPr>
        <w:t>ويتميز منهجها بأنه يدرس نظام اللغة الكلي بمستوياته المختلفة: الصوتية، والصرفية، والنحوية، والدلالية، دراسة وظيفية محضة</w:t>
      </w:r>
      <w:r w:rsidRPr="000C148A">
        <w:rPr>
          <w:rFonts w:ascii="Traditional Arabic" w:eastAsia="Times New Roman" w:hAnsi="Traditional Arabic" w:cs="Traditional Arabic"/>
          <w:color w:val="000000"/>
          <w:sz w:val="32"/>
          <w:szCs w:val="32"/>
          <w:lang w:eastAsia="fr-FR"/>
        </w:rPr>
        <w:t>.</w:t>
      </w:r>
    </w:p>
    <w:p w:rsidR="000C148A" w:rsidRPr="000C148A" w:rsidRDefault="000C148A" w:rsidP="00FE6C5A">
      <w:pPr>
        <w:bidi/>
        <w:spacing w:after="0" w:line="240" w:lineRule="auto"/>
        <w:jc w:val="both"/>
        <w:rPr>
          <w:rFonts w:ascii="Traditional Arabic" w:eastAsia="Times New Roman" w:hAnsi="Traditional Arabic" w:cs="Traditional Arabic"/>
          <w:color w:val="000000"/>
          <w:sz w:val="32"/>
          <w:szCs w:val="32"/>
          <w:lang w:eastAsia="fr-FR"/>
        </w:rPr>
      </w:pPr>
      <w:r w:rsidRPr="000C148A">
        <w:rPr>
          <w:rFonts w:ascii="Traditional Arabic" w:eastAsia="Times New Roman" w:hAnsi="Traditional Arabic" w:cs="Traditional Arabic"/>
          <w:color w:val="000000"/>
          <w:sz w:val="32"/>
          <w:szCs w:val="32"/>
          <w:lang w:eastAsia="fr-FR"/>
        </w:rPr>
        <w:t> </w:t>
      </w:r>
    </w:p>
    <w:p w:rsidR="000C148A" w:rsidRPr="000C148A" w:rsidRDefault="00A5394C" w:rsidP="00FE6C5A">
      <w:pPr>
        <w:bidi/>
        <w:spacing w:after="0" w:line="240" w:lineRule="auto"/>
        <w:jc w:val="both"/>
        <w:rPr>
          <w:rFonts w:ascii="Traditional Arabic" w:eastAsia="Times New Roman" w:hAnsi="Traditional Arabic" w:cs="Traditional Arabic"/>
          <w:color w:val="000000"/>
          <w:sz w:val="32"/>
          <w:szCs w:val="32"/>
          <w:lang w:eastAsia="fr-FR"/>
        </w:rPr>
      </w:pPr>
      <w:r>
        <w:rPr>
          <w:rFonts w:ascii="Traditional Arabic" w:eastAsia="Times New Roman" w:hAnsi="Traditional Arabic" w:cs="Traditional Arabic" w:hint="cs"/>
          <w:b/>
          <w:bCs/>
          <w:sz w:val="32"/>
          <w:szCs w:val="32"/>
          <w:rtl/>
          <w:lang w:eastAsia="fr-FR"/>
        </w:rPr>
        <w:t>3-</w:t>
      </w:r>
      <w:r w:rsidR="000C148A" w:rsidRPr="000C148A">
        <w:rPr>
          <w:rFonts w:ascii="Traditional Arabic" w:eastAsia="Times New Roman" w:hAnsi="Traditional Arabic" w:cs="Traditional Arabic"/>
          <w:b/>
          <w:bCs/>
          <w:sz w:val="32"/>
          <w:szCs w:val="32"/>
          <w:rtl/>
          <w:lang w:eastAsia="fr-FR"/>
        </w:rPr>
        <w:t>بعض أطروحات المدرسة</w:t>
      </w:r>
      <w:r w:rsidR="000C148A" w:rsidRPr="000C148A">
        <w:rPr>
          <w:rFonts w:ascii="Traditional Arabic" w:eastAsia="Times New Roman" w:hAnsi="Traditional Arabic" w:cs="Traditional Arabic"/>
          <w:b/>
          <w:bCs/>
          <w:color w:val="008080"/>
          <w:sz w:val="32"/>
          <w:szCs w:val="32"/>
          <w:lang w:eastAsia="fr-FR"/>
        </w:rPr>
        <w:t>:</w:t>
      </w:r>
    </w:p>
    <w:p w:rsidR="000C148A" w:rsidRPr="000C148A" w:rsidRDefault="000C148A" w:rsidP="00A5394C">
      <w:pPr>
        <w:bidi/>
        <w:spacing w:after="0" w:line="240" w:lineRule="auto"/>
        <w:jc w:val="both"/>
        <w:rPr>
          <w:rFonts w:ascii="Traditional Arabic" w:eastAsia="Times New Roman" w:hAnsi="Traditional Arabic" w:cs="Traditional Arabic"/>
          <w:color w:val="000000"/>
          <w:sz w:val="32"/>
          <w:szCs w:val="32"/>
          <w:lang w:eastAsia="fr-FR"/>
        </w:rPr>
      </w:pPr>
      <w:r w:rsidRPr="000C148A">
        <w:rPr>
          <w:rFonts w:ascii="Traditional Arabic" w:eastAsia="Times New Roman" w:hAnsi="Traditional Arabic" w:cs="Traditional Arabic"/>
          <w:color w:val="008000"/>
          <w:sz w:val="32"/>
          <w:szCs w:val="32"/>
          <w:lang w:eastAsia="fr-FR"/>
        </w:rPr>
        <w:t>•</w:t>
      </w:r>
      <w:r w:rsidRPr="000C148A">
        <w:rPr>
          <w:rFonts w:ascii="Traditional Arabic" w:eastAsia="Times New Roman" w:hAnsi="Traditional Arabic" w:cs="Traditional Arabic"/>
          <w:color w:val="000000"/>
          <w:sz w:val="32"/>
          <w:szCs w:val="32"/>
          <w:lang w:eastAsia="fr-FR"/>
        </w:rPr>
        <w:t> </w:t>
      </w:r>
      <w:r w:rsidRPr="000C148A">
        <w:rPr>
          <w:rFonts w:ascii="Traditional Arabic" w:eastAsia="Times New Roman" w:hAnsi="Traditional Arabic" w:cs="Traditional Arabic"/>
          <w:color w:val="000000"/>
          <w:sz w:val="32"/>
          <w:szCs w:val="32"/>
          <w:rtl/>
          <w:lang w:eastAsia="fr-FR"/>
        </w:rPr>
        <w:t>تتصور هذه المدرسة اللغة باعتبارها نظامًا وظيفيًّا من العلامات يرمي إلى تمكين الإنسان من التعبير وال</w:t>
      </w:r>
      <w:r w:rsidR="00A5394C">
        <w:rPr>
          <w:rFonts w:ascii="Traditional Arabic" w:eastAsia="Times New Roman" w:hAnsi="Traditional Arabic" w:cs="Traditional Arabic"/>
          <w:color w:val="000000"/>
          <w:sz w:val="32"/>
          <w:szCs w:val="32"/>
          <w:rtl/>
          <w:lang w:eastAsia="fr-FR"/>
        </w:rPr>
        <w:t>تواصل، إذًا فهم تجاوزوا مقولة د</w:t>
      </w:r>
      <w:r w:rsidR="00A5394C">
        <w:rPr>
          <w:rFonts w:ascii="Traditional Arabic" w:eastAsia="Times New Roman" w:hAnsi="Traditional Arabic" w:cs="Traditional Arabic" w:hint="cs"/>
          <w:color w:val="000000"/>
          <w:sz w:val="32"/>
          <w:szCs w:val="32"/>
          <w:rtl/>
          <w:lang w:eastAsia="fr-FR"/>
        </w:rPr>
        <w:t>و</w:t>
      </w:r>
      <w:r w:rsidRPr="000C148A">
        <w:rPr>
          <w:rFonts w:ascii="Traditional Arabic" w:eastAsia="Times New Roman" w:hAnsi="Traditional Arabic" w:cs="Traditional Arabic"/>
          <w:color w:val="000000"/>
          <w:sz w:val="32"/>
          <w:szCs w:val="32"/>
          <w:rtl/>
          <w:lang w:eastAsia="fr-FR"/>
        </w:rPr>
        <w:t xml:space="preserve"> سوسير المشهورة بأن اللغة</w:t>
      </w:r>
      <w:r w:rsidRPr="000C148A">
        <w:rPr>
          <w:rFonts w:ascii="Traditional Arabic" w:eastAsia="Times New Roman" w:hAnsi="Traditional Arabic" w:cs="Traditional Arabic"/>
          <w:color w:val="000000"/>
          <w:sz w:val="32"/>
          <w:szCs w:val="32"/>
          <w:lang w:eastAsia="fr-FR"/>
        </w:rPr>
        <w:t xml:space="preserve"> "</w:t>
      </w:r>
      <w:r w:rsidRPr="000C148A">
        <w:rPr>
          <w:rFonts w:ascii="Traditional Arabic" w:eastAsia="Times New Roman" w:hAnsi="Traditional Arabic" w:cs="Traditional Arabic"/>
          <w:sz w:val="32"/>
          <w:szCs w:val="32"/>
          <w:rtl/>
          <w:lang w:eastAsia="fr-FR"/>
        </w:rPr>
        <w:t>نظام من العلامات</w:t>
      </w:r>
      <w:r w:rsidRPr="000C148A">
        <w:rPr>
          <w:rFonts w:ascii="Traditional Arabic" w:eastAsia="Times New Roman" w:hAnsi="Traditional Arabic" w:cs="Traditional Arabic"/>
          <w:color w:val="000000"/>
          <w:sz w:val="32"/>
          <w:szCs w:val="32"/>
          <w:lang w:eastAsia="fr-FR"/>
        </w:rPr>
        <w:t>"</w:t>
      </w:r>
      <w:r w:rsidRPr="000C148A">
        <w:rPr>
          <w:rFonts w:ascii="Traditional Arabic" w:eastAsia="Times New Roman" w:hAnsi="Traditional Arabic" w:cs="Traditional Arabic"/>
          <w:color w:val="000000"/>
          <w:sz w:val="32"/>
          <w:szCs w:val="32"/>
          <w:rtl/>
          <w:lang w:eastAsia="fr-FR"/>
        </w:rPr>
        <w:t>، إلى قولهم بأن "اللغة نظامٌ من الوظائف، وكلُّ وظيفة نظامٌ من العلامات</w:t>
      </w:r>
      <w:r w:rsidR="00A5394C">
        <w:rPr>
          <w:rFonts w:ascii="Traditional Arabic" w:eastAsia="Times New Roman" w:hAnsi="Traditional Arabic" w:cs="Traditional Arabic" w:hint="cs"/>
          <w:color w:val="000000"/>
          <w:sz w:val="32"/>
          <w:szCs w:val="32"/>
          <w:rtl/>
          <w:lang w:eastAsia="fr-FR"/>
        </w:rPr>
        <w:t>.</w:t>
      </w:r>
    </w:p>
    <w:p w:rsidR="000C148A" w:rsidRPr="000C148A" w:rsidRDefault="000C148A" w:rsidP="00FE6C5A">
      <w:pPr>
        <w:bidi/>
        <w:spacing w:after="0" w:line="240" w:lineRule="auto"/>
        <w:jc w:val="both"/>
        <w:rPr>
          <w:rFonts w:ascii="Traditional Arabic" w:eastAsia="Times New Roman" w:hAnsi="Traditional Arabic" w:cs="Traditional Arabic"/>
          <w:color w:val="000000"/>
          <w:sz w:val="32"/>
          <w:szCs w:val="32"/>
          <w:lang w:eastAsia="fr-FR"/>
        </w:rPr>
      </w:pPr>
      <w:r w:rsidRPr="000C148A">
        <w:rPr>
          <w:rFonts w:ascii="Traditional Arabic" w:eastAsia="Times New Roman" w:hAnsi="Traditional Arabic" w:cs="Traditional Arabic"/>
          <w:color w:val="000000"/>
          <w:sz w:val="32"/>
          <w:szCs w:val="32"/>
          <w:lang w:eastAsia="fr-FR"/>
        </w:rPr>
        <w:t> </w:t>
      </w:r>
    </w:p>
    <w:p w:rsidR="000C148A" w:rsidRPr="000C148A" w:rsidRDefault="000C148A" w:rsidP="00A5394C">
      <w:pPr>
        <w:bidi/>
        <w:spacing w:after="0" w:line="240" w:lineRule="auto"/>
        <w:jc w:val="both"/>
        <w:rPr>
          <w:rFonts w:ascii="Traditional Arabic" w:eastAsia="Times New Roman" w:hAnsi="Traditional Arabic" w:cs="Traditional Arabic"/>
          <w:color w:val="000000"/>
          <w:sz w:val="32"/>
          <w:szCs w:val="32"/>
          <w:lang w:eastAsia="fr-FR"/>
        </w:rPr>
      </w:pPr>
      <w:r w:rsidRPr="000C148A">
        <w:rPr>
          <w:rFonts w:ascii="Traditional Arabic" w:eastAsia="Times New Roman" w:hAnsi="Traditional Arabic" w:cs="Traditional Arabic"/>
          <w:color w:val="008000"/>
          <w:sz w:val="32"/>
          <w:szCs w:val="32"/>
          <w:lang w:eastAsia="fr-FR"/>
        </w:rPr>
        <w:lastRenderedPageBreak/>
        <w:t>•</w:t>
      </w:r>
      <w:r w:rsidRPr="000C148A">
        <w:rPr>
          <w:rFonts w:ascii="Traditional Arabic" w:eastAsia="Times New Roman" w:hAnsi="Traditional Arabic" w:cs="Traditional Arabic"/>
          <w:color w:val="000000"/>
          <w:sz w:val="32"/>
          <w:szCs w:val="32"/>
          <w:lang w:eastAsia="fr-FR"/>
        </w:rPr>
        <w:t> </w:t>
      </w:r>
      <w:r w:rsidRPr="000C148A">
        <w:rPr>
          <w:rFonts w:ascii="Traditional Arabic" w:eastAsia="Times New Roman" w:hAnsi="Traditional Arabic" w:cs="Traditional Arabic"/>
          <w:color w:val="000000"/>
          <w:sz w:val="32"/>
          <w:szCs w:val="32"/>
          <w:rtl/>
          <w:lang w:eastAsia="fr-FR"/>
        </w:rPr>
        <w:t>استفاد تروبتسكوي من ثنائيات د</w:t>
      </w:r>
      <w:r w:rsidR="00A5394C">
        <w:rPr>
          <w:rFonts w:ascii="Traditional Arabic" w:eastAsia="Times New Roman" w:hAnsi="Traditional Arabic" w:cs="Traditional Arabic" w:hint="cs"/>
          <w:color w:val="000000"/>
          <w:sz w:val="32"/>
          <w:szCs w:val="32"/>
          <w:rtl/>
          <w:lang w:eastAsia="fr-FR"/>
        </w:rPr>
        <w:t>و</w:t>
      </w:r>
      <w:r w:rsidRPr="000C148A">
        <w:rPr>
          <w:rFonts w:ascii="Traditional Arabic" w:eastAsia="Times New Roman" w:hAnsi="Traditional Arabic" w:cs="Traditional Arabic"/>
          <w:color w:val="000000"/>
          <w:sz w:val="32"/>
          <w:szCs w:val="32"/>
          <w:rtl/>
          <w:lang w:eastAsia="fr-FR"/>
        </w:rPr>
        <w:t xml:space="preserve"> </w:t>
      </w:r>
      <w:r w:rsidRPr="000C148A">
        <w:rPr>
          <w:rFonts w:ascii="Traditional Arabic" w:eastAsia="Times New Roman" w:hAnsi="Traditional Arabic" w:cs="Traditional Arabic"/>
          <w:sz w:val="32"/>
          <w:szCs w:val="32"/>
          <w:rtl/>
          <w:lang w:eastAsia="fr-FR"/>
        </w:rPr>
        <w:t>سوسير</w:t>
      </w:r>
      <w:r w:rsidR="00A5394C">
        <w:rPr>
          <w:rFonts w:ascii="Traditional Arabic" w:eastAsia="Times New Roman" w:hAnsi="Traditional Arabic" w:cs="Traditional Arabic"/>
          <w:sz w:val="32"/>
          <w:szCs w:val="32"/>
          <w:lang w:eastAsia="fr-FR"/>
        </w:rPr>
        <w:t> </w:t>
      </w:r>
      <w:r w:rsidR="00A5394C">
        <w:rPr>
          <w:rFonts w:ascii="Traditional Arabic" w:eastAsia="Times New Roman" w:hAnsi="Traditional Arabic" w:cs="Traditional Arabic" w:hint="cs"/>
          <w:sz w:val="32"/>
          <w:szCs w:val="32"/>
          <w:rtl/>
          <w:lang w:eastAsia="fr-FR"/>
        </w:rPr>
        <w:t>:(</w:t>
      </w:r>
      <w:r w:rsidR="00A5394C" w:rsidRPr="000C148A">
        <w:rPr>
          <w:rFonts w:ascii="Traditional Arabic" w:eastAsia="Times New Roman" w:hAnsi="Traditional Arabic" w:cs="Traditional Arabic"/>
          <w:sz w:val="32"/>
          <w:szCs w:val="32"/>
          <w:rtl/>
          <w:lang w:eastAsia="fr-FR"/>
        </w:rPr>
        <w:t xml:space="preserve"> </w:t>
      </w:r>
      <w:r w:rsidR="00A5394C">
        <w:rPr>
          <w:rFonts w:ascii="Traditional Arabic" w:eastAsia="Times New Roman" w:hAnsi="Traditional Arabic" w:cs="Traditional Arabic" w:hint="cs"/>
          <w:sz w:val="32"/>
          <w:szCs w:val="32"/>
          <w:rtl/>
          <w:lang w:eastAsia="fr-FR"/>
        </w:rPr>
        <w:t>ا</w:t>
      </w:r>
      <w:r w:rsidRPr="000C148A">
        <w:rPr>
          <w:rFonts w:ascii="Traditional Arabic" w:eastAsia="Times New Roman" w:hAnsi="Traditional Arabic" w:cs="Traditional Arabic"/>
          <w:sz w:val="32"/>
          <w:szCs w:val="32"/>
          <w:rtl/>
          <w:lang w:eastAsia="fr-FR"/>
        </w:rPr>
        <w:t>للغة/ الكلام</w:t>
      </w:r>
      <w:r w:rsidR="00A5394C">
        <w:rPr>
          <w:rFonts w:ascii="Traditional Arabic" w:eastAsia="Times New Roman" w:hAnsi="Traditional Arabic" w:cs="Traditional Arabic" w:hint="cs"/>
          <w:sz w:val="32"/>
          <w:szCs w:val="32"/>
          <w:rtl/>
          <w:lang w:eastAsia="fr-FR"/>
        </w:rPr>
        <w:t xml:space="preserve">) </w:t>
      </w:r>
      <w:r w:rsidRPr="000C148A">
        <w:rPr>
          <w:rFonts w:ascii="Traditional Arabic" w:eastAsia="Times New Roman" w:hAnsi="Traditional Arabic" w:cs="Traditional Arabic"/>
          <w:sz w:val="32"/>
          <w:szCs w:val="32"/>
          <w:rtl/>
          <w:lang w:eastAsia="fr-FR"/>
        </w:rPr>
        <w:t>و</w:t>
      </w:r>
      <w:r w:rsidR="00A5394C">
        <w:rPr>
          <w:rFonts w:ascii="Traditional Arabic" w:eastAsia="Times New Roman" w:hAnsi="Traditional Arabic" w:cs="Traditional Arabic" w:hint="cs"/>
          <w:sz w:val="32"/>
          <w:szCs w:val="32"/>
          <w:rtl/>
          <w:lang w:eastAsia="fr-FR"/>
        </w:rPr>
        <w:t xml:space="preserve"> (</w:t>
      </w:r>
      <w:r w:rsidR="00A5394C">
        <w:rPr>
          <w:rFonts w:ascii="Traditional Arabic" w:eastAsia="Times New Roman" w:hAnsi="Traditional Arabic" w:cs="Traditional Arabic"/>
          <w:sz w:val="32"/>
          <w:szCs w:val="32"/>
          <w:rtl/>
          <w:lang w:eastAsia="fr-FR"/>
        </w:rPr>
        <w:t>الدال/ المدل</w:t>
      </w:r>
      <w:r w:rsidR="00A5394C">
        <w:rPr>
          <w:rFonts w:ascii="Traditional Arabic" w:eastAsia="Times New Roman" w:hAnsi="Traditional Arabic" w:cs="Traditional Arabic" w:hint="cs"/>
          <w:sz w:val="32"/>
          <w:szCs w:val="32"/>
          <w:rtl/>
          <w:lang w:eastAsia="fr-FR"/>
        </w:rPr>
        <w:t>ول)</w:t>
      </w:r>
      <w:r w:rsidRPr="000C148A">
        <w:rPr>
          <w:rFonts w:ascii="Traditional Arabic" w:eastAsia="Times New Roman" w:hAnsi="Traditional Arabic" w:cs="Traditional Arabic"/>
          <w:sz w:val="32"/>
          <w:szCs w:val="32"/>
          <w:rtl/>
          <w:lang w:eastAsia="fr-FR"/>
        </w:rPr>
        <w:t>و</w:t>
      </w:r>
      <w:r w:rsidR="00A5394C">
        <w:rPr>
          <w:rFonts w:ascii="Traditional Arabic" w:eastAsia="Times New Roman" w:hAnsi="Traditional Arabic" w:cs="Traditional Arabic" w:hint="cs"/>
          <w:sz w:val="32"/>
          <w:szCs w:val="32"/>
          <w:rtl/>
          <w:lang w:eastAsia="fr-FR"/>
        </w:rPr>
        <w:t>(</w:t>
      </w:r>
      <w:r w:rsidRPr="000C148A">
        <w:rPr>
          <w:rFonts w:ascii="Traditional Arabic" w:eastAsia="Times New Roman" w:hAnsi="Traditional Arabic" w:cs="Traditional Arabic"/>
          <w:sz w:val="32"/>
          <w:szCs w:val="32"/>
          <w:rtl/>
          <w:lang w:eastAsia="fr-FR"/>
        </w:rPr>
        <w:t>الآنية/ التاريخية</w:t>
      </w:r>
      <w:r w:rsidR="00A5394C">
        <w:rPr>
          <w:rFonts w:ascii="Traditional Arabic" w:eastAsia="Times New Roman" w:hAnsi="Traditional Arabic" w:cs="Traditional Arabic" w:hint="cs"/>
          <w:color w:val="000000"/>
          <w:sz w:val="32"/>
          <w:szCs w:val="32"/>
          <w:rtl/>
          <w:lang w:eastAsia="fr-FR"/>
        </w:rPr>
        <w:t>)</w:t>
      </w:r>
      <w:r w:rsidRPr="000C148A">
        <w:rPr>
          <w:rFonts w:ascii="Traditional Arabic" w:eastAsia="Times New Roman" w:hAnsi="Traditional Arabic" w:cs="Traditional Arabic"/>
          <w:color w:val="000000"/>
          <w:sz w:val="32"/>
          <w:szCs w:val="32"/>
          <w:lang w:eastAsia="fr-FR"/>
        </w:rPr>
        <w:t xml:space="preserve"> </w:t>
      </w:r>
      <w:r w:rsidRPr="000C148A">
        <w:rPr>
          <w:rFonts w:ascii="Traditional Arabic" w:eastAsia="Times New Roman" w:hAnsi="Traditional Arabic" w:cs="Traditional Arabic"/>
          <w:color w:val="000000"/>
          <w:sz w:val="32"/>
          <w:szCs w:val="32"/>
          <w:rtl/>
          <w:lang w:eastAsia="fr-FR"/>
        </w:rPr>
        <w:t>لدراسة الأصوات من منظور جديد، وبناء على هذا تناول البراغيُّون اللغة من جانبها الصوتي مميزين بين جانبين في الصوت</w:t>
      </w:r>
      <w:r w:rsidRPr="000C148A">
        <w:rPr>
          <w:rFonts w:ascii="Traditional Arabic" w:eastAsia="Times New Roman" w:hAnsi="Traditional Arabic" w:cs="Traditional Arabic"/>
          <w:color w:val="000000"/>
          <w:sz w:val="32"/>
          <w:szCs w:val="32"/>
          <w:lang w:eastAsia="fr-FR"/>
        </w:rPr>
        <w:t>:</w:t>
      </w:r>
    </w:p>
    <w:p w:rsidR="000C148A" w:rsidRPr="000C148A" w:rsidRDefault="00A5394C" w:rsidP="00FE6C5A">
      <w:pPr>
        <w:bidi/>
        <w:spacing w:after="0" w:line="240" w:lineRule="auto"/>
        <w:jc w:val="both"/>
        <w:rPr>
          <w:rFonts w:ascii="Traditional Arabic" w:eastAsia="Times New Roman" w:hAnsi="Traditional Arabic" w:cs="Traditional Arabic"/>
          <w:color w:val="000000"/>
          <w:sz w:val="32"/>
          <w:szCs w:val="32"/>
          <w:lang w:eastAsia="fr-FR"/>
        </w:rPr>
      </w:pPr>
      <w:r w:rsidRPr="000C148A">
        <w:rPr>
          <w:rFonts w:ascii="Traditional Arabic" w:eastAsia="Times New Roman" w:hAnsi="Traditional Arabic" w:cs="Traditional Arabic" w:hint="cs"/>
          <w:sz w:val="32"/>
          <w:szCs w:val="32"/>
          <w:rtl/>
          <w:lang w:eastAsia="fr-FR"/>
        </w:rPr>
        <w:t>أ‌</w:t>
      </w:r>
      <w:r w:rsidRPr="000C148A">
        <w:rPr>
          <w:rFonts w:ascii="Traditional Arabic" w:eastAsia="Times New Roman" w:hAnsi="Traditional Arabic" w:cs="Traditional Arabic"/>
          <w:color w:val="3366FF"/>
          <w:sz w:val="32"/>
          <w:szCs w:val="32"/>
          <w:lang w:eastAsia="fr-FR"/>
        </w:rPr>
        <w:t>-</w:t>
      </w:r>
      <w:r w:rsidRPr="00A5394C">
        <w:rPr>
          <w:rFonts w:ascii="Traditional Arabic" w:eastAsia="Times New Roman" w:hAnsi="Traditional Arabic" w:cs="Traditional Arabic"/>
          <w:sz w:val="32"/>
          <w:szCs w:val="32"/>
          <w:rtl/>
          <w:lang w:eastAsia="fr-FR"/>
        </w:rPr>
        <w:t>جانب</w:t>
      </w:r>
      <w:r w:rsidR="000C148A" w:rsidRPr="000C148A">
        <w:rPr>
          <w:rFonts w:ascii="Traditional Arabic" w:eastAsia="Times New Roman" w:hAnsi="Traditional Arabic" w:cs="Traditional Arabic"/>
          <w:color w:val="000000"/>
          <w:sz w:val="32"/>
          <w:szCs w:val="32"/>
          <w:rtl/>
          <w:lang w:eastAsia="fr-FR"/>
        </w:rPr>
        <w:t xml:space="preserve"> كونه ظاهرةً فيزيائية سمعية</w:t>
      </w:r>
      <w:r w:rsidR="000C148A" w:rsidRPr="000C148A">
        <w:rPr>
          <w:rFonts w:ascii="Traditional Arabic" w:eastAsia="Times New Roman" w:hAnsi="Traditional Arabic" w:cs="Traditional Arabic"/>
          <w:color w:val="000000"/>
          <w:sz w:val="32"/>
          <w:szCs w:val="32"/>
          <w:lang w:eastAsia="fr-FR"/>
        </w:rPr>
        <w:t>.</w:t>
      </w:r>
    </w:p>
    <w:p w:rsidR="000C148A" w:rsidRPr="000C148A" w:rsidRDefault="00A5394C" w:rsidP="00FE6C5A">
      <w:pPr>
        <w:bidi/>
        <w:spacing w:after="0" w:line="240" w:lineRule="auto"/>
        <w:jc w:val="both"/>
        <w:rPr>
          <w:rFonts w:ascii="Traditional Arabic" w:eastAsia="Times New Roman" w:hAnsi="Traditional Arabic" w:cs="Traditional Arabic"/>
          <w:color w:val="000000"/>
          <w:sz w:val="32"/>
          <w:szCs w:val="32"/>
          <w:lang w:eastAsia="fr-FR"/>
        </w:rPr>
      </w:pPr>
      <w:r w:rsidRPr="000C148A">
        <w:rPr>
          <w:rFonts w:ascii="Traditional Arabic" w:eastAsia="Times New Roman" w:hAnsi="Traditional Arabic" w:cs="Traditional Arabic" w:hint="cs"/>
          <w:sz w:val="32"/>
          <w:szCs w:val="32"/>
          <w:rtl/>
          <w:lang w:eastAsia="fr-FR"/>
        </w:rPr>
        <w:t>ب</w:t>
      </w:r>
      <w:r w:rsidRPr="000C148A">
        <w:rPr>
          <w:rFonts w:ascii="Traditional Arabic" w:eastAsia="Times New Roman" w:hAnsi="Traditional Arabic" w:cs="Traditional Arabic"/>
          <w:sz w:val="32"/>
          <w:szCs w:val="32"/>
          <w:lang w:eastAsia="fr-FR"/>
        </w:rPr>
        <w:t>-</w:t>
      </w:r>
      <w:r w:rsidRPr="000C148A">
        <w:rPr>
          <w:rFonts w:ascii="Traditional Arabic" w:eastAsia="Times New Roman" w:hAnsi="Traditional Arabic" w:cs="Traditional Arabic"/>
          <w:color w:val="000000"/>
          <w:sz w:val="32"/>
          <w:szCs w:val="32"/>
          <w:rtl/>
          <w:lang w:eastAsia="fr-FR"/>
        </w:rPr>
        <w:t>وجانب</w:t>
      </w:r>
      <w:r w:rsidR="000C148A" w:rsidRPr="000C148A">
        <w:rPr>
          <w:rFonts w:ascii="Traditional Arabic" w:eastAsia="Times New Roman" w:hAnsi="Traditional Arabic" w:cs="Traditional Arabic"/>
          <w:color w:val="000000"/>
          <w:sz w:val="32"/>
          <w:szCs w:val="32"/>
          <w:rtl/>
          <w:lang w:eastAsia="fr-FR"/>
        </w:rPr>
        <w:t xml:space="preserve"> كونه عضوًا في نسق المنظومة</w:t>
      </w:r>
      <w:r w:rsidR="000C148A" w:rsidRPr="000C148A">
        <w:rPr>
          <w:rFonts w:ascii="Traditional Arabic" w:eastAsia="Times New Roman" w:hAnsi="Traditional Arabic" w:cs="Traditional Arabic"/>
          <w:color w:val="000000"/>
          <w:sz w:val="32"/>
          <w:szCs w:val="32"/>
          <w:lang w:eastAsia="fr-FR"/>
        </w:rPr>
        <w:t>.</w:t>
      </w:r>
    </w:p>
    <w:p w:rsidR="000C148A" w:rsidRPr="000C148A" w:rsidRDefault="000C148A" w:rsidP="00FE6C5A">
      <w:pPr>
        <w:bidi/>
        <w:spacing w:after="0" w:line="240" w:lineRule="auto"/>
        <w:jc w:val="both"/>
        <w:rPr>
          <w:rFonts w:ascii="Traditional Arabic" w:eastAsia="Times New Roman" w:hAnsi="Traditional Arabic" w:cs="Traditional Arabic"/>
          <w:color w:val="000000"/>
          <w:sz w:val="32"/>
          <w:szCs w:val="32"/>
          <w:lang w:eastAsia="fr-FR"/>
        </w:rPr>
      </w:pPr>
      <w:r w:rsidRPr="000C148A">
        <w:rPr>
          <w:rFonts w:ascii="Traditional Arabic" w:eastAsia="Times New Roman" w:hAnsi="Traditional Arabic" w:cs="Traditional Arabic"/>
          <w:color w:val="000000"/>
          <w:sz w:val="32"/>
          <w:szCs w:val="32"/>
          <w:lang w:eastAsia="fr-FR"/>
        </w:rPr>
        <w:t> </w:t>
      </w:r>
    </w:p>
    <w:p w:rsidR="000C148A" w:rsidRPr="000C148A" w:rsidRDefault="000C148A" w:rsidP="00FE6C5A">
      <w:pPr>
        <w:bidi/>
        <w:spacing w:after="0" w:line="240" w:lineRule="auto"/>
        <w:jc w:val="both"/>
        <w:rPr>
          <w:rFonts w:ascii="Traditional Arabic" w:eastAsia="Times New Roman" w:hAnsi="Traditional Arabic" w:cs="Traditional Arabic"/>
          <w:color w:val="000000"/>
          <w:sz w:val="32"/>
          <w:szCs w:val="32"/>
          <w:lang w:eastAsia="fr-FR"/>
        </w:rPr>
      </w:pPr>
      <w:r w:rsidRPr="000C148A">
        <w:rPr>
          <w:rFonts w:ascii="Traditional Arabic" w:eastAsia="Times New Roman" w:hAnsi="Traditional Arabic" w:cs="Traditional Arabic"/>
          <w:color w:val="008000"/>
          <w:sz w:val="32"/>
          <w:szCs w:val="32"/>
          <w:lang w:eastAsia="fr-FR"/>
        </w:rPr>
        <w:t>•</w:t>
      </w:r>
      <w:r w:rsidRPr="000C148A">
        <w:rPr>
          <w:rFonts w:ascii="Traditional Arabic" w:eastAsia="Times New Roman" w:hAnsi="Traditional Arabic" w:cs="Traditional Arabic"/>
          <w:color w:val="000000"/>
          <w:sz w:val="32"/>
          <w:szCs w:val="32"/>
          <w:lang w:eastAsia="fr-FR"/>
        </w:rPr>
        <w:t> </w:t>
      </w:r>
      <w:r w:rsidRPr="000C148A">
        <w:rPr>
          <w:rFonts w:ascii="Traditional Arabic" w:eastAsia="Times New Roman" w:hAnsi="Traditional Arabic" w:cs="Traditional Arabic"/>
          <w:color w:val="000000"/>
          <w:sz w:val="32"/>
          <w:szCs w:val="32"/>
          <w:rtl/>
          <w:lang w:eastAsia="fr-FR"/>
        </w:rPr>
        <w:t>اعتمدت هذه المدرسة بالإضافة إلى المنهج الوصفي على المنهج المقارن في البحث اللساني، لكن الجديد في هذا المنهج أنها اعتمدته في الدراسة الدياكرونية والدراسة السانكرونية</w:t>
      </w:r>
      <w:r w:rsidRPr="000C148A">
        <w:rPr>
          <w:rFonts w:ascii="Traditional Arabic" w:eastAsia="Times New Roman" w:hAnsi="Traditional Arabic" w:cs="Traditional Arabic"/>
          <w:color w:val="000000"/>
          <w:sz w:val="32"/>
          <w:szCs w:val="32"/>
          <w:lang w:eastAsia="fr-FR"/>
        </w:rPr>
        <w:t>.</w:t>
      </w:r>
    </w:p>
    <w:p w:rsidR="000C148A" w:rsidRPr="000C148A" w:rsidRDefault="00A5394C" w:rsidP="00FE6C5A">
      <w:pPr>
        <w:bidi/>
        <w:spacing w:after="0" w:line="240" w:lineRule="auto"/>
        <w:jc w:val="both"/>
        <w:rPr>
          <w:rFonts w:ascii="Traditional Arabic" w:eastAsia="Times New Roman" w:hAnsi="Traditional Arabic" w:cs="Traditional Arabic"/>
          <w:color w:val="000000"/>
          <w:sz w:val="32"/>
          <w:szCs w:val="32"/>
          <w:lang w:eastAsia="fr-FR"/>
        </w:rPr>
      </w:pPr>
      <w:r>
        <w:rPr>
          <w:rFonts w:ascii="Traditional Arabic" w:eastAsia="Times New Roman" w:hAnsi="Traditional Arabic" w:cs="Traditional Arabic" w:hint="cs"/>
          <w:color w:val="000000"/>
          <w:sz w:val="32"/>
          <w:szCs w:val="32"/>
          <w:rtl/>
          <w:lang w:eastAsia="fr-FR"/>
        </w:rPr>
        <w:t>5-بعض نظرياتها:</w:t>
      </w:r>
      <w:r w:rsidR="000C148A" w:rsidRPr="000C148A">
        <w:rPr>
          <w:rFonts w:ascii="Traditional Arabic" w:eastAsia="Times New Roman" w:hAnsi="Traditional Arabic" w:cs="Traditional Arabic"/>
          <w:color w:val="000000"/>
          <w:sz w:val="32"/>
          <w:szCs w:val="32"/>
          <w:lang w:eastAsia="fr-FR"/>
        </w:rPr>
        <w:t> </w:t>
      </w:r>
    </w:p>
    <w:p w:rsidR="000C148A" w:rsidRPr="000C148A" w:rsidRDefault="000C148A" w:rsidP="00FE6C5A">
      <w:pPr>
        <w:bidi/>
        <w:spacing w:after="0" w:line="240" w:lineRule="auto"/>
        <w:jc w:val="both"/>
        <w:rPr>
          <w:rFonts w:ascii="Traditional Arabic" w:eastAsia="Times New Roman" w:hAnsi="Traditional Arabic" w:cs="Traditional Arabic"/>
          <w:color w:val="000000"/>
          <w:sz w:val="32"/>
          <w:szCs w:val="32"/>
          <w:lang w:eastAsia="fr-FR"/>
        </w:rPr>
      </w:pPr>
      <w:r w:rsidRPr="000C148A">
        <w:rPr>
          <w:rFonts w:ascii="Traditional Arabic" w:eastAsia="Times New Roman" w:hAnsi="Traditional Arabic" w:cs="Traditional Arabic"/>
          <w:b/>
          <w:bCs/>
          <w:sz w:val="32"/>
          <w:szCs w:val="32"/>
          <w:rtl/>
          <w:lang w:eastAsia="fr-FR"/>
        </w:rPr>
        <w:t>نظرية وظائف اللغة</w:t>
      </w:r>
      <w:r w:rsidRPr="000C148A">
        <w:rPr>
          <w:rFonts w:ascii="Traditional Arabic" w:eastAsia="Times New Roman" w:hAnsi="Traditional Arabic" w:cs="Traditional Arabic"/>
          <w:b/>
          <w:bCs/>
          <w:color w:val="008080"/>
          <w:sz w:val="32"/>
          <w:szCs w:val="32"/>
          <w:lang w:eastAsia="fr-FR"/>
        </w:rPr>
        <w:t>:</w:t>
      </w:r>
    </w:p>
    <w:p w:rsidR="000C148A" w:rsidRPr="000C148A" w:rsidRDefault="000C148A" w:rsidP="00A5394C">
      <w:pPr>
        <w:bidi/>
        <w:spacing w:after="0" w:line="240" w:lineRule="auto"/>
        <w:jc w:val="both"/>
        <w:rPr>
          <w:rFonts w:ascii="Traditional Arabic" w:eastAsia="Times New Roman" w:hAnsi="Traditional Arabic" w:cs="Traditional Arabic"/>
          <w:color w:val="000000"/>
          <w:sz w:val="32"/>
          <w:szCs w:val="32"/>
          <w:lang w:eastAsia="fr-FR"/>
        </w:rPr>
      </w:pPr>
      <w:r w:rsidRPr="000C148A">
        <w:rPr>
          <w:rFonts w:ascii="Traditional Arabic" w:eastAsia="Times New Roman" w:hAnsi="Traditional Arabic" w:cs="Traditional Arabic"/>
          <w:color w:val="000000"/>
          <w:sz w:val="32"/>
          <w:szCs w:val="32"/>
          <w:rtl/>
          <w:lang w:eastAsia="fr-FR"/>
        </w:rPr>
        <w:t>تعتبر نظرية وظائف اللغة الست من أهم ما جاء به جاكبسون</w:t>
      </w:r>
      <w:r w:rsidR="00A5394C">
        <w:rPr>
          <w:rFonts w:ascii="Traditional Arabic" w:eastAsia="Times New Roman" w:hAnsi="Traditional Arabic" w:cs="Traditional Arabic" w:hint="cs"/>
          <w:color w:val="000000"/>
          <w:sz w:val="32"/>
          <w:szCs w:val="32"/>
          <w:rtl/>
          <w:lang w:eastAsia="fr-FR"/>
        </w:rPr>
        <w:t xml:space="preserve">، </w:t>
      </w:r>
      <w:r w:rsidRPr="000C148A">
        <w:rPr>
          <w:rFonts w:ascii="Traditional Arabic" w:eastAsia="Times New Roman" w:hAnsi="Traditional Arabic" w:cs="Traditional Arabic"/>
          <w:color w:val="000000"/>
          <w:sz w:val="32"/>
          <w:szCs w:val="32"/>
          <w:rtl/>
          <w:lang w:eastAsia="fr-FR"/>
        </w:rPr>
        <w:t>وقد اهتدى إلى هذه النظرية بتتبُّعه لأبحاث الرياضيين ومهندسي التواصل، لا سيما العمل الذي قام به</w:t>
      </w:r>
      <w:r w:rsidRPr="000C148A">
        <w:rPr>
          <w:rFonts w:ascii="Traditional Arabic" w:eastAsia="Times New Roman" w:hAnsi="Traditional Arabic" w:cs="Traditional Arabic"/>
          <w:color w:val="000000"/>
          <w:sz w:val="32"/>
          <w:szCs w:val="32"/>
          <w:lang w:eastAsia="fr-FR"/>
        </w:rPr>
        <w:t xml:space="preserve"> "</w:t>
      </w:r>
      <w:r w:rsidRPr="000C148A">
        <w:rPr>
          <w:rFonts w:ascii="Traditional Arabic" w:eastAsia="Times New Roman" w:hAnsi="Traditional Arabic" w:cs="Traditional Arabic"/>
          <w:sz w:val="32"/>
          <w:szCs w:val="32"/>
          <w:rtl/>
          <w:lang w:eastAsia="fr-FR"/>
        </w:rPr>
        <w:t>شانون وويفر</w:t>
      </w:r>
      <w:r w:rsidRPr="000C148A">
        <w:rPr>
          <w:rFonts w:ascii="Traditional Arabic" w:eastAsia="Times New Roman" w:hAnsi="Traditional Arabic" w:cs="Traditional Arabic"/>
          <w:color w:val="000000"/>
          <w:sz w:val="32"/>
          <w:szCs w:val="32"/>
          <w:lang w:eastAsia="fr-FR"/>
        </w:rPr>
        <w:t xml:space="preserve">" </w:t>
      </w:r>
      <w:r w:rsidRPr="000C148A">
        <w:rPr>
          <w:rFonts w:ascii="Traditional Arabic" w:eastAsia="Times New Roman" w:hAnsi="Traditional Arabic" w:cs="Traditional Arabic"/>
          <w:color w:val="000000"/>
          <w:sz w:val="32"/>
          <w:szCs w:val="32"/>
          <w:rtl/>
          <w:lang w:eastAsia="fr-FR"/>
        </w:rPr>
        <w:t xml:space="preserve">الذي يعتبر المصدر العلمي لكل الباحثين والمهتمين بالتواصل، ولا ننسى أيضًا أنه استفاد كثيرًا من نظرية التواصل عند </w:t>
      </w:r>
      <w:r w:rsidR="00A5394C">
        <w:rPr>
          <w:rFonts w:ascii="Traditional Arabic" w:eastAsia="Times New Roman" w:hAnsi="Traditional Arabic" w:cs="Traditional Arabic" w:hint="cs"/>
          <w:color w:val="000000"/>
          <w:sz w:val="32"/>
          <w:szCs w:val="32"/>
          <w:rtl/>
          <w:lang w:eastAsia="fr-FR"/>
        </w:rPr>
        <w:t xml:space="preserve">دو </w:t>
      </w:r>
      <w:r w:rsidRPr="000C148A">
        <w:rPr>
          <w:rFonts w:ascii="Traditional Arabic" w:eastAsia="Times New Roman" w:hAnsi="Traditional Arabic" w:cs="Traditional Arabic"/>
          <w:color w:val="000000"/>
          <w:sz w:val="32"/>
          <w:szCs w:val="32"/>
          <w:rtl/>
          <w:lang w:eastAsia="fr-FR"/>
        </w:rPr>
        <w:t>سوسير ويوهلر</w:t>
      </w:r>
      <w:r w:rsidRPr="000C148A">
        <w:rPr>
          <w:rFonts w:ascii="Traditional Arabic" w:eastAsia="Times New Roman" w:hAnsi="Traditional Arabic" w:cs="Traditional Arabic"/>
          <w:color w:val="000000"/>
          <w:sz w:val="32"/>
          <w:szCs w:val="32"/>
          <w:lang w:eastAsia="fr-FR"/>
        </w:rPr>
        <w:t>.</w:t>
      </w:r>
    </w:p>
    <w:p w:rsidR="000C148A" w:rsidRPr="000C148A" w:rsidRDefault="000C148A" w:rsidP="00FE6C5A">
      <w:pPr>
        <w:bidi/>
        <w:spacing w:after="0" w:line="240" w:lineRule="auto"/>
        <w:jc w:val="both"/>
        <w:rPr>
          <w:rFonts w:ascii="Traditional Arabic" w:eastAsia="Times New Roman" w:hAnsi="Traditional Arabic" w:cs="Traditional Arabic"/>
          <w:color w:val="000000"/>
          <w:sz w:val="32"/>
          <w:szCs w:val="32"/>
          <w:lang w:eastAsia="fr-FR"/>
        </w:rPr>
      </w:pPr>
      <w:r w:rsidRPr="000C148A">
        <w:rPr>
          <w:rFonts w:ascii="Traditional Arabic" w:eastAsia="Times New Roman" w:hAnsi="Traditional Arabic" w:cs="Traditional Arabic"/>
          <w:color w:val="000000"/>
          <w:sz w:val="32"/>
          <w:szCs w:val="32"/>
          <w:lang w:eastAsia="fr-FR"/>
        </w:rPr>
        <w:t> </w:t>
      </w:r>
    </w:p>
    <w:p w:rsidR="000C148A" w:rsidRPr="000C148A" w:rsidRDefault="000C148A" w:rsidP="00FE6C5A">
      <w:pPr>
        <w:bidi/>
        <w:spacing w:after="0" w:line="240" w:lineRule="auto"/>
        <w:jc w:val="both"/>
        <w:rPr>
          <w:rFonts w:ascii="Traditional Arabic" w:eastAsia="Times New Roman" w:hAnsi="Traditional Arabic" w:cs="Traditional Arabic"/>
          <w:sz w:val="32"/>
          <w:szCs w:val="32"/>
          <w:lang w:eastAsia="fr-FR"/>
        </w:rPr>
      </w:pPr>
      <w:r w:rsidRPr="000C148A">
        <w:rPr>
          <w:rFonts w:ascii="Traditional Arabic" w:eastAsia="Times New Roman" w:hAnsi="Traditional Arabic" w:cs="Traditional Arabic"/>
          <w:sz w:val="32"/>
          <w:szCs w:val="32"/>
          <w:rtl/>
          <w:lang w:eastAsia="fr-FR"/>
        </w:rPr>
        <w:t>وبناءً على هذا حدد جاكبسون العوامل أو الأطراف التي تؤثر في سيرورة الحدث اللغوي، أو بعبارة أخرى، التواصل بواسطة اللغة، وهي</w:t>
      </w:r>
      <w:r w:rsidRPr="000C148A">
        <w:rPr>
          <w:rFonts w:ascii="Traditional Arabic" w:eastAsia="Times New Roman" w:hAnsi="Traditional Arabic" w:cs="Traditional Arabic"/>
          <w:sz w:val="32"/>
          <w:szCs w:val="32"/>
          <w:lang w:eastAsia="fr-FR"/>
        </w:rPr>
        <w:t>:</w:t>
      </w:r>
    </w:p>
    <w:p w:rsidR="000C148A" w:rsidRPr="000C148A" w:rsidRDefault="000C148A" w:rsidP="00FE6C5A">
      <w:pPr>
        <w:bidi/>
        <w:spacing w:after="0" w:line="240" w:lineRule="auto"/>
        <w:jc w:val="both"/>
        <w:rPr>
          <w:rFonts w:ascii="Traditional Arabic" w:eastAsia="Times New Roman" w:hAnsi="Traditional Arabic" w:cs="Traditional Arabic"/>
          <w:sz w:val="32"/>
          <w:szCs w:val="32"/>
          <w:lang w:eastAsia="fr-FR"/>
        </w:rPr>
      </w:pPr>
      <w:r w:rsidRPr="000C148A">
        <w:rPr>
          <w:rFonts w:ascii="Traditional Arabic" w:eastAsia="Times New Roman" w:hAnsi="Traditional Arabic" w:cs="Traditional Arabic"/>
          <w:sz w:val="32"/>
          <w:szCs w:val="32"/>
          <w:lang w:eastAsia="fr-FR"/>
        </w:rPr>
        <w:t>• </w:t>
      </w:r>
      <w:r w:rsidRPr="000C148A">
        <w:rPr>
          <w:rFonts w:ascii="Traditional Arabic" w:eastAsia="Times New Roman" w:hAnsi="Traditional Arabic" w:cs="Traditional Arabic"/>
          <w:sz w:val="32"/>
          <w:szCs w:val="32"/>
          <w:rtl/>
          <w:lang w:eastAsia="fr-FR"/>
        </w:rPr>
        <w:t>المرسل</w:t>
      </w:r>
      <w:r w:rsidRPr="000C148A">
        <w:rPr>
          <w:rFonts w:ascii="Traditional Arabic" w:eastAsia="Times New Roman" w:hAnsi="Traditional Arabic" w:cs="Traditional Arabic"/>
          <w:sz w:val="32"/>
          <w:szCs w:val="32"/>
          <w:lang w:eastAsia="fr-FR"/>
        </w:rPr>
        <w:t>.</w:t>
      </w:r>
    </w:p>
    <w:p w:rsidR="000C148A" w:rsidRPr="000C148A" w:rsidRDefault="000C148A" w:rsidP="00FE6C5A">
      <w:pPr>
        <w:bidi/>
        <w:spacing w:after="0" w:line="240" w:lineRule="auto"/>
        <w:jc w:val="both"/>
        <w:rPr>
          <w:rFonts w:ascii="Traditional Arabic" w:eastAsia="Times New Roman" w:hAnsi="Traditional Arabic" w:cs="Traditional Arabic"/>
          <w:sz w:val="32"/>
          <w:szCs w:val="32"/>
          <w:lang w:eastAsia="fr-FR"/>
        </w:rPr>
      </w:pPr>
      <w:r w:rsidRPr="000C148A">
        <w:rPr>
          <w:rFonts w:ascii="Traditional Arabic" w:eastAsia="Times New Roman" w:hAnsi="Traditional Arabic" w:cs="Traditional Arabic"/>
          <w:sz w:val="32"/>
          <w:szCs w:val="32"/>
          <w:lang w:eastAsia="fr-FR"/>
        </w:rPr>
        <w:t>• </w:t>
      </w:r>
      <w:r w:rsidRPr="000C148A">
        <w:rPr>
          <w:rFonts w:ascii="Traditional Arabic" w:eastAsia="Times New Roman" w:hAnsi="Traditional Arabic" w:cs="Traditional Arabic"/>
          <w:sz w:val="32"/>
          <w:szCs w:val="32"/>
          <w:rtl/>
          <w:lang w:eastAsia="fr-FR"/>
        </w:rPr>
        <w:t>المرسل إليه</w:t>
      </w:r>
      <w:r w:rsidRPr="000C148A">
        <w:rPr>
          <w:rFonts w:ascii="Traditional Arabic" w:eastAsia="Times New Roman" w:hAnsi="Traditional Arabic" w:cs="Traditional Arabic"/>
          <w:sz w:val="32"/>
          <w:szCs w:val="32"/>
          <w:lang w:eastAsia="fr-FR"/>
        </w:rPr>
        <w:t>.</w:t>
      </w:r>
    </w:p>
    <w:p w:rsidR="000C148A" w:rsidRPr="000C148A" w:rsidRDefault="000C148A" w:rsidP="00FE6C5A">
      <w:pPr>
        <w:bidi/>
        <w:spacing w:after="0" w:line="240" w:lineRule="auto"/>
        <w:jc w:val="both"/>
        <w:rPr>
          <w:rFonts w:ascii="Traditional Arabic" w:eastAsia="Times New Roman" w:hAnsi="Traditional Arabic" w:cs="Traditional Arabic"/>
          <w:sz w:val="32"/>
          <w:szCs w:val="32"/>
          <w:lang w:eastAsia="fr-FR"/>
        </w:rPr>
      </w:pPr>
      <w:r w:rsidRPr="000C148A">
        <w:rPr>
          <w:rFonts w:ascii="Traditional Arabic" w:eastAsia="Times New Roman" w:hAnsi="Traditional Arabic" w:cs="Traditional Arabic"/>
          <w:sz w:val="32"/>
          <w:szCs w:val="32"/>
          <w:lang w:eastAsia="fr-FR"/>
        </w:rPr>
        <w:t>• </w:t>
      </w:r>
      <w:r w:rsidRPr="000C148A">
        <w:rPr>
          <w:rFonts w:ascii="Traditional Arabic" w:eastAsia="Times New Roman" w:hAnsi="Traditional Arabic" w:cs="Traditional Arabic"/>
          <w:sz w:val="32"/>
          <w:szCs w:val="32"/>
          <w:rtl/>
          <w:lang w:eastAsia="fr-FR"/>
        </w:rPr>
        <w:t>الرسالة</w:t>
      </w:r>
      <w:r w:rsidRPr="000C148A">
        <w:rPr>
          <w:rFonts w:ascii="Traditional Arabic" w:eastAsia="Times New Roman" w:hAnsi="Traditional Arabic" w:cs="Traditional Arabic"/>
          <w:sz w:val="32"/>
          <w:szCs w:val="32"/>
          <w:lang w:eastAsia="fr-FR"/>
        </w:rPr>
        <w:t>.</w:t>
      </w:r>
    </w:p>
    <w:p w:rsidR="000C148A" w:rsidRPr="000C148A" w:rsidRDefault="000C148A" w:rsidP="00A5394C">
      <w:pPr>
        <w:bidi/>
        <w:spacing w:after="0" w:line="240" w:lineRule="auto"/>
        <w:jc w:val="both"/>
        <w:rPr>
          <w:rFonts w:ascii="Traditional Arabic" w:eastAsia="Times New Roman" w:hAnsi="Traditional Arabic" w:cs="Traditional Arabic"/>
          <w:sz w:val="32"/>
          <w:szCs w:val="32"/>
          <w:lang w:eastAsia="fr-FR"/>
        </w:rPr>
      </w:pPr>
      <w:r w:rsidRPr="000C148A">
        <w:rPr>
          <w:rFonts w:ascii="Traditional Arabic" w:eastAsia="Times New Roman" w:hAnsi="Traditional Arabic" w:cs="Traditional Arabic"/>
          <w:sz w:val="32"/>
          <w:szCs w:val="32"/>
          <w:lang w:eastAsia="fr-FR"/>
        </w:rPr>
        <w:t>• </w:t>
      </w:r>
      <w:r w:rsidRPr="000C148A">
        <w:rPr>
          <w:rFonts w:ascii="Traditional Arabic" w:eastAsia="Times New Roman" w:hAnsi="Traditional Arabic" w:cs="Traditional Arabic"/>
          <w:sz w:val="32"/>
          <w:szCs w:val="32"/>
          <w:rtl/>
          <w:lang w:eastAsia="fr-FR"/>
        </w:rPr>
        <w:t>السنن</w:t>
      </w:r>
      <w:r w:rsidR="005906D2">
        <w:rPr>
          <w:rFonts w:ascii="Traditional Arabic" w:eastAsia="Times New Roman" w:hAnsi="Traditional Arabic" w:cs="Traditional Arabic" w:hint="cs"/>
          <w:sz w:val="32"/>
          <w:szCs w:val="32"/>
          <w:rtl/>
          <w:lang w:eastAsia="fr-FR"/>
        </w:rPr>
        <w:t xml:space="preserve"> </w:t>
      </w:r>
      <w:r w:rsidR="00A5394C">
        <w:rPr>
          <w:rFonts w:ascii="Traditional Arabic" w:eastAsia="Times New Roman" w:hAnsi="Traditional Arabic" w:cs="Traditional Arabic" w:hint="cs"/>
          <w:sz w:val="32"/>
          <w:szCs w:val="32"/>
          <w:rtl/>
          <w:lang w:eastAsia="fr-FR"/>
        </w:rPr>
        <w:t>(</w:t>
      </w:r>
      <w:r w:rsidRPr="000C148A">
        <w:rPr>
          <w:rFonts w:ascii="Traditional Arabic" w:eastAsia="Times New Roman" w:hAnsi="Traditional Arabic" w:cs="Traditional Arabic"/>
          <w:sz w:val="32"/>
          <w:szCs w:val="32"/>
          <w:rtl/>
          <w:lang w:eastAsia="fr-FR"/>
        </w:rPr>
        <w:t>الشفرة</w:t>
      </w:r>
      <w:r w:rsidR="00A5394C">
        <w:rPr>
          <w:rFonts w:ascii="Traditional Arabic" w:eastAsia="Times New Roman" w:hAnsi="Traditional Arabic" w:cs="Traditional Arabic" w:hint="cs"/>
          <w:sz w:val="32"/>
          <w:szCs w:val="32"/>
          <w:rtl/>
          <w:lang w:eastAsia="fr-FR"/>
        </w:rPr>
        <w:t>).</w:t>
      </w:r>
    </w:p>
    <w:p w:rsidR="000C148A" w:rsidRPr="000C148A" w:rsidRDefault="000C148A" w:rsidP="00A5394C">
      <w:pPr>
        <w:bidi/>
        <w:spacing w:after="0" w:line="240" w:lineRule="auto"/>
        <w:jc w:val="both"/>
        <w:rPr>
          <w:rFonts w:ascii="Traditional Arabic" w:eastAsia="Times New Roman" w:hAnsi="Traditional Arabic" w:cs="Traditional Arabic"/>
          <w:sz w:val="32"/>
          <w:szCs w:val="32"/>
          <w:lang w:eastAsia="fr-FR"/>
        </w:rPr>
      </w:pPr>
      <w:r w:rsidRPr="000C148A">
        <w:rPr>
          <w:rFonts w:ascii="Traditional Arabic" w:eastAsia="Times New Roman" w:hAnsi="Traditional Arabic" w:cs="Traditional Arabic"/>
          <w:sz w:val="32"/>
          <w:szCs w:val="32"/>
          <w:lang w:eastAsia="fr-FR"/>
        </w:rPr>
        <w:t>•</w:t>
      </w:r>
      <w:r w:rsidR="005906D2" w:rsidRPr="000C148A">
        <w:rPr>
          <w:rFonts w:ascii="Traditional Arabic" w:eastAsia="Times New Roman" w:hAnsi="Traditional Arabic" w:cs="Traditional Arabic"/>
          <w:sz w:val="32"/>
          <w:szCs w:val="32"/>
          <w:lang w:eastAsia="fr-FR"/>
        </w:rPr>
        <w:t> </w:t>
      </w:r>
      <w:r w:rsidR="005906D2" w:rsidRPr="000C148A">
        <w:rPr>
          <w:rFonts w:ascii="Traditional Arabic" w:eastAsia="Times New Roman" w:hAnsi="Traditional Arabic" w:cs="Traditional Arabic"/>
          <w:sz w:val="32"/>
          <w:szCs w:val="32"/>
          <w:rtl/>
          <w:lang w:eastAsia="fr-FR"/>
        </w:rPr>
        <w:t>قناة</w:t>
      </w:r>
      <w:r w:rsidRPr="000C148A">
        <w:rPr>
          <w:rFonts w:ascii="Traditional Arabic" w:eastAsia="Times New Roman" w:hAnsi="Traditional Arabic" w:cs="Traditional Arabic"/>
          <w:sz w:val="32"/>
          <w:szCs w:val="32"/>
          <w:rtl/>
          <w:lang w:eastAsia="fr-FR"/>
        </w:rPr>
        <w:t xml:space="preserve"> الاتصال</w:t>
      </w:r>
      <w:r w:rsidRPr="000C148A">
        <w:rPr>
          <w:rFonts w:ascii="Traditional Arabic" w:eastAsia="Times New Roman" w:hAnsi="Traditional Arabic" w:cs="Traditional Arabic"/>
          <w:sz w:val="32"/>
          <w:szCs w:val="32"/>
          <w:lang w:eastAsia="fr-FR"/>
        </w:rPr>
        <w:t>).</w:t>
      </w:r>
    </w:p>
    <w:p w:rsidR="000C148A" w:rsidRPr="000C148A" w:rsidRDefault="000C148A" w:rsidP="005906D2">
      <w:pPr>
        <w:bidi/>
        <w:spacing w:after="0" w:line="240" w:lineRule="auto"/>
        <w:jc w:val="both"/>
        <w:rPr>
          <w:rFonts w:ascii="Traditional Arabic" w:eastAsia="Times New Roman" w:hAnsi="Traditional Arabic" w:cs="Traditional Arabic"/>
          <w:sz w:val="32"/>
          <w:szCs w:val="32"/>
          <w:lang w:eastAsia="fr-FR"/>
        </w:rPr>
      </w:pPr>
      <w:r w:rsidRPr="000C148A">
        <w:rPr>
          <w:rFonts w:ascii="Traditional Arabic" w:eastAsia="Times New Roman" w:hAnsi="Traditional Arabic" w:cs="Traditional Arabic"/>
          <w:sz w:val="32"/>
          <w:szCs w:val="32"/>
          <w:lang w:eastAsia="fr-FR"/>
        </w:rPr>
        <w:t>• </w:t>
      </w:r>
      <w:r w:rsidRPr="000C148A">
        <w:rPr>
          <w:rFonts w:ascii="Traditional Arabic" w:eastAsia="Times New Roman" w:hAnsi="Traditional Arabic" w:cs="Traditional Arabic"/>
          <w:sz w:val="32"/>
          <w:szCs w:val="32"/>
          <w:rtl/>
          <w:lang w:eastAsia="fr-FR"/>
        </w:rPr>
        <w:t>السياق</w:t>
      </w:r>
      <w:r w:rsidRPr="000C148A">
        <w:rPr>
          <w:rFonts w:ascii="Traditional Arabic" w:eastAsia="Times New Roman" w:hAnsi="Traditional Arabic" w:cs="Traditional Arabic"/>
          <w:sz w:val="32"/>
          <w:szCs w:val="32"/>
          <w:lang w:eastAsia="fr-FR"/>
        </w:rPr>
        <w:t>.</w:t>
      </w:r>
    </w:p>
    <w:p w:rsidR="000C148A" w:rsidRPr="000C148A" w:rsidRDefault="000C148A" w:rsidP="00FE6C5A">
      <w:pPr>
        <w:bidi/>
        <w:spacing w:after="0" w:line="240" w:lineRule="auto"/>
        <w:jc w:val="both"/>
        <w:rPr>
          <w:rFonts w:ascii="Traditional Arabic" w:eastAsia="Times New Roman" w:hAnsi="Traditional Arabic" w:cs="Traditional Arabic"/>
          <w:color w:val="000000"/>
          <w:sz w:val="32"/>
          <w:szCs w:val="32"/>
          <w:lang w:eastAsia="fr-FR"/>
        </w:rPr>
      </w:pPr>
      <w:r w:rsidRPr="000C148A">
        <w:rPr>
          <w:rFonts w:ascii="Traditional Arabic" w:eastAsia="Times New Roman" w:hAnsi="Traditional Arabic" w:cs="Traditional Arabic"/>
          <w:color w:val="000000"/>
          <w:sz w:val="32"/>
          <w:szCs w:val="32"/>
          <w:rtl/>
          <w:lang w:eastAsia="fr-FR"/>
        </w:rPr>
        <w:t>ويرى جاكبسون أن اللغة باعتبارها وسيلةَ التواصل الإنساني لا تتحقق إلا بتوافر هذه العوامل الست، وبناءً على ما سبق صاغ جاكبسون خطاطته اللسانية المشهورة على الشكل الآتي</w:t>
      </w:r>
      <w:r w:rsidRPr="000C148A">
        <w:rPr>
          <w:rFonts w:ascii="Traditional Arabic" w:eastAsia="Times New Roman" w:hAnsi="Traditional Arabic" w:cs="Traditional Arabic"/>
          <w:color w:val="000000"/>
          <w:sz w:val="32"/>
          <w:szCs w:val="32"/>
          <w:lang w:eastAsia="fr-FR"/>
        </w:rPr>
        <w:t>:</w:t>
      </w:r>
    </w:p>
    <w:p w:rsidR="000C148A" w:rsidRPr="000C148A" w:rsidRDefault="000C148A" w:rsidP="005906D2">
      <w:pPr>
        <w:bidi/>
        <w:spacing w:after="0" w:line="240" w:lineRule="auto"/>
        <w:jc w:val="both"/>
        <w:rPr>
          <w:rFonts w:ascii="Traditional Arabic" w:eastAsia="Times New Roman" w:hAnsi="Traditional Arabic" w:cs="Traditional Arabic"/>
          <w:color w:val="000000"/>
          <w:sz w:val="32"/>
          <w:szCs w:val="32"/>
          <w:lang w:eastAsia="fr-FR"/>
        </w:rPr>
      </w:pPr>
      <w:r w:rsidRPr="000C148A">
        <w:rPr>
          <w:rFonts w:ascii="Traditional Arabic" w:eastAsia="Times New Roman" w:hAnsi="Traditional Arabic" w:cs="Traditional Arabic"/>
          <w:color w:val="000000"/>
          <w:sz w:val="32"/>
          <w:szCs w:val="32"/>
          <w:rtl/>
          <w:lang w:eastAsia="fr-FR"/>
        </w:rPr>
        <w:t>سياق</w:t>
      </w:r>
      <w:r w:rsidR="005906D2">
        <w:rPr>
          <w:rFonts w:ascii="Traditional Arabic" w:eastAsia="Times New Roman" w:hAnsi="Traditional Arabic" w:cs="Traditional Arabic" w:hint="cs"/>
          <w:color w:val="000000"/>
          <w:sz w:val="32"/>
          <w:szCs w:val="32"/>
          <w:rtl/>
          <w:lang w:eastAsia="fr-FR"/>
        </w:rPr>
        <w:t>.</w:t>
      </w:r>
    </w:p>
    <w:p w:rsidR="000C148A" w:rsidRPr="000C148A" w:rsidRDefault="000C148A" w:rsidP="00FE6C5A">
      <w:pPr>
        <w:bidi/>
        <w:spacing w:after="0" w:line="240" w:lineRule="auto"/>
        <w:jc w:val="both"/>
        <w:rPr>
          <w:rFonts w:ascii="Traditional Arabic" w:eastAsia="Times New Roman" w:hAnsi="Traditional Arabic" w:cs="Traditional Arabic"/>
          <w:color w:val="000000"/>
          <w:sz w:val="32"/>
          <w:szCs w:val="32"/>
          <w:lang w:eastAsia="fr-FR"/>
        </w:rPr>
      </w:pPr>
      <w:r w:rsidRPr="000C148A">
        <w:rPr>
          <w:rFonts w:ascii="Traditional Arabic" w:eastAsia="Times New Roman" w:hAnsi="Traditional Arabic" w:cs="Traditional Arabic"/>
          <w:color w:val="000000"/>
          <w:sz w:val="32"/>
          <w:szCs w:val="32"/>
          <w:rtl/>
          <w:lang w:eastAsia="fr-FR"/>
        </w:rPr>
        <w:t>مرسل.......................    رسالة.......................   مرسل إليه</w:t>
      </w:r>
    </w:p>
    <w:p w:rsidR="000C148A" w:rsidRPr="000C148A" w:rsidRDefault="000C148A" w:rsidP="00FE6C5A">
      <w:pPr>
        <w:bidi/>
        <w:spacing w:after="0" w:line="240" w:lineRule="auto"/>
        <w:jc w:val="both"/>
        <w:rPr>
          <w:rFonts w:ascii="Traditional Arabic" w:eastAsia="Times New Roman" w:hAnsi="Traditional Arabic" w:cs="Traditional Arabic"/>
          <w:color w:val="000000"/>
          <w:sz w:val="32"/>
          <w:szCs w:val="32"/>
          <w:lang w:eastAsia="fr-FR"/>
        </w:rPr>
      </w:pPr>
      <w:r w:rsidRPr="000C148A">
        <w:rPr>
          <w:rFonts w:ascii="Traditional Arabic" w:eastAsia="Times New Roman" w:hAnsi="Traditional Arabic" w:cs="Traditional Arabic"/>
          <w:color w:val="000000"/>
          <w:sz w:val="32"/>
          <w:szCs w:val="32"/>
          <w:rtl/>
          <w:lang w:eastAsia="fr-FR"/>
        </w:rPr>
        <w:t>اتصال</w:t>
      </w:r>
    </w:p>
    <w:p w:rsidR="000C148A" w:rsidRPr="000C148A" w:rsidRDefault="000C148A" w:rsidP="00FE6C5A">
      <w:pPr>
        <w:bidi/>
        <w:spacing w:after="0" w:line="240" w:lineRule="auto"/>
        <w:jc w:val="both"/>
        <w:rPr>
          <w:rFonts w:ascii="Traditional Arabic" w:eastAsia="Times New Roman" w:hAnsi="Traditional Arabic" w:cs="Traditional Arabic"/>
          <w:color w:val="000000"/>
          <w:sz w:val="32"/>
          <w:szCs w:val="32"/>
          <w:lang w:eastAsia="fr-FR"/>
        </w:rPr>
      </w:pPr>
      <w:r w:rsidRPr="000C148A">
        <w:rPr>
          <w:rFonts w:ascii="Traditional Arabic" w:eastAsia="Times New Roman" w:hAnsi="Traditional Arabic" w:cs="Traditional Arabic"/>
          <w:color w:val="000000"/>
          <w:sz w:val="32"/>
          <w:szCs w:val="32"/>
          <w:rtl/>
          <w:lang w:eastAsia="fr-FR"/>
        </w:rPr>
        <w:t>سنن</w:t>
      </w:r>
    </w:p>
    <w:p w:rsidR="000C148A" w:rsidRPr="000C148A" w:rsidRDefault="000C148A" w:rsidP="00FE6C5A">
      <w:pPr>
        <w:bidi/>
        <w:spacing w:after="0" w:line="240" w:lineRule="auto"/>
        <w:jc w:val="both"/>
        <w:rPr>
          <w:rFonts w:ascii="Traditional Arabic" w:eastAsia="Times New Roman" w:hAnsi="Traditional Arabic" w:cs="Traditional Arabic"/>
          <w:color w:val="000000"/>
          <w:sz w:val="32"/>
          <w:szCs w:val="32"/>
          <w:lang w:eastAsia="fr-FR"/>
        </w:rPr>
      </w:pPr>
      <w:r w:rsidRPr="000C148A">
        <w:rPr>
          <w:rFonts w:ascii="Traditional Arabic" w:eastAsia="Times New Roman" w:hAnsi="Traditional Arabic" w:cs="Traditional Arabic"/>
          <w:color w:val="000000"/>
          <w:sz w:val="32"/>
          <w:szCs w:val="32"/>
          <w:lang w:eastAsia="fr-FR"/>
        </w:rPr>
        <w:t> </w:t>
      </w:r>
    </w:p>
    <w:p w:rsidR="000C148A" w:rsidRPr="000C148A" w:rsidRDefault="000C148A" w:rsidP="005906D2">
      <w:pPr>
        <w:bidi/>
        <w:spacing w:after="0" w:line="240" w:lineRule="auto"/>
        <w:jc w:val="both"/>
        <w:rPr>
          <w:rFonts w:ascii="Traditional Arabic" w:eastAsia="Times New Roman" w:hAnsi="Traditional Arabic" w:cs="Traditional Arabic"/>
          <w:sz w:val="32"/>
          <w:szCs w:val="32"/>
          <w:lang w:eastAsia="fr-FR"/>
        </w:rPr>
      </w:pPr>
      <w:r w:rsidRPr="000C148A">
        <w:rPr>
          <w:rFonts w:ascii="Traditional Arabic" w:eastAsia="Times New Roman" w:hAnsi="Traditional Arabic" w:cs="Traditional Arabic"/>
          <w:color w:val="3366FF"/>
          <w:sz w:val="32"/>
          <w:szCs w:val="32"/>
          <w:lang w:eastAsia="fr-FR"/>
        </w:rPr>
        <w:lastRenderedPageBreak/>
        <w:t xml:space="preserve">1 </w:t>
      </w:r>
      <w:r w:rsidRPr="000C148A">
        <w:rPr>
          <w:rFonts w:ascii="Traditional Arabic" w:eastAsia="Times New Roman" w:hAnsi="Traditional Arabic" w:cs="Traditional Arabic"/>
          <w:sz w:val="32"/>
          <w:szCs w:val="32"/>
          <w:lang w:eastAsia="fr-FR"/>
        </w:rPr>
        <w:t xml:space="preserve">- </w:t>
      </w:r>
      <w:r w:rsidRPr="000C148A">
        <w:rPr>
          <w:rFonts w:ascii="Traditional Arabic" w:eastAsia="Times New Roman" w:hAnsi="Traditional Arabic" w:cs="Traditional Arabic"/>
          <w:sz w:val="32"/>
          <w:szCs w:val="32"/>
          <w:rtl/>
          <w:lang w:eastAsia="fr-FR"/>
        </w:rPr>
        <w:t>المرسل (أو المتكلم</w:t>
      </w:r>
      <w:r w:rsidRPr="000C148A">
        <w:rPr>
          <w:rFonts w:ascii="Traditional Arabic" w:eastAsia="Times New Roman" w:hAnsi="Traditional Arabic" w:cs="Traditional Arabic"/>
          <w:sz w:val="32"/>
          <w:szCs w:val="32"/>
          <w:lang w:eastAsia="fr-FR"/>
        </w:rPr>
        <w:t>) Destinateur: </w:t>
      </w:r>
      <w:r w:rsidRPr="000C148A">
        <w:rPr>
          <w:rFonts w:ascii="Traditional Arabic" w:eastAsia="Times New Roman" w:hAnsi="Traditional Arabic" w:cs="Traditional Arabic"/>
          <w:sz w:val="32"/>
          <w:szCs w:val="32"/>
          <w:rtl/>
          <w:lang w:eastAsia="fr-FR"/>
        </w:rPr>
        <w:t>يعتبر من العوامل الأساسية في العملية التواصلية، فهو الذي ينتج الرسالة ويقوم ببعثها للمرسل إليه، ومصطلح "مرسل" لا يطلق على الأشخاص وحدهم، بل يطلق على الأجهزة أيضًا، فمثلًا المذياع يعدُّ مرسلًا؛ لأنه يرسل إشارات ذات قوة وشكل معينين</w:t>
      </w:r>
      <w:r w:rsidRPr="000C148A">
        <w:rPr>
          <w:rFonts w:ascii="Traditional Arabic" w:eastAsia="Times New Roman" w:hAnsi="Traditional Arabic" w:cs="Traditional Arabic"/>
          <w:sz w:val="32"/>
          <w:szCs w:val="32"/>
          <w:lang w:eastAsia="fr-FR"/>
        </w:rPr>
        <w:t>".</w:t>
      </w:r>
    </w:p>
    <w:p w:rsidR="000C148A" w:rsidRPr="000C148A" w:rsidRDefault="000C148A" w:rsidP="00FE6C5A">
      <w:pPr>
        <w:bidi/>
        <w:spacing w:after="0" w:line="240" w:lineRule="auto"/>
        <w:jc w:val="both"/>
        <w:rPr>
          <w:rFonts w:ascii="Traditional Arabic" w:eastAsia="Times New Roman" w:hAnsi="Traditional Arabic" w:cs="Traditional Arabic"/>
          <w:sz w:val="32"/>
          <w:szCs w:val="32"/>
          <w:lang w:eastAsia="fr-FR"/>
        </w:rPr>
      </w:pPr>
      <w:r w:rsidRPr="000C148A">
        <w:rPr>
          <w:rFonts w:ascii="Traditional Arabic" w:eastAsia="Times New Roman" w:hAnsi="Traditional Arabic" w:cs="Traditional Arabic"/>
          <w:sz w:val="32"/>
          <w:szCs w:val="32"/>
          <w:lang w:eastAsia="fr-FR"/>
        </w:rPr>
        <w:t> </w:t>
      </w:r>
    </w:p>
    <w:p w:rsidR="000C148A" w:rsidRPr="000C148A" w:rsidRDefault="000C148A" w:rsidP="00FE6C5A">
      <w:pPr>
        <w:bidi/>
        <w:spacing w:after="0" w:line="240" w:lineRule="auto"/>
        <w:jc w:val="both"/>
        <w:rPr>
          <w:rFonts w:ascii="Traditional Arabic" w:eastAsia="Times New Roman" w:hAnsi="Traditional Arabic" w:cs="Traditional Arabic"/>
          <w:sz w:val="32"/>
          <w:szCs w:val="32"/>
          <w:lang w:eastAsia="fr-FR"/>
        </w:rPr>
      </w:pPr>
      <w:r w:rsidRPr="000C148A">
        <w:rPr>
          <w:rFonts w:ascii="Traditional Arabic" w:eastAsia="Times New Roman" w:hAnsi="Traditional Arabic" w:cs="Traditional Arabic"/>
          <w:sz w:val="32"/>
          <w:szCs w:val="32"/>
          <w:lang w:eastAsia="fr-FR"/>
        </w:rPr>
        <w:t xml:space="preserve">2 - </w:t>
      </w:r>
      <w:r w:rsidRPr="000C148A">
        <w:rPr>
          <w:rFonts w:ascii="Traditional Arabic" w:eastAsia="Times New Roman" w:hAnsi="Traditional Arabic" w:cs="Traditional Arabic"/>
          <w:sz w:val="32"/>
          <w:szCs w:val="32"/>
          <w:rtl/>
          <w:lang w:eastAsia="fr-FR"/>
        </w:rPr>
        <w:t>المرسل إليه </w:t>
      </w:r>
      <w:r w:rsidRPr="000C148A">
        <w:rPr>
          <w:rFonts w:ascii="Traditional Arabic" w:eastAsia="Times New Roman" w:hAnsi="Traditional Arabic" w:cs="Traditional Arabic"/>
          <w:sz w:val="32"/>
          <w:szCs w:val="32"/>
          <w:lang w:eastAsia="fr-FR"/>
        </w:rPr>
        <w:t>Destinataire: </w:t>
      </w:r>
      <w:r w:rsidRPr="000C148A">
        <w:rPr>
          <w:rFonts w:ascii="Traditional Arabic" w:eastAsia="Times New Roman" w:hAnsi="Traditional Arabic" w:cs="Traditional Arabic"/>
          <w:sz w:val="32"/>
          <w:szCs w:val="32"/>
          <w:rtl/>
          <w:lang w:eastAsia="fr-FR"/>
        </w:rPr>
        <w:t>هو الطرف الذي يستقبل رسالة المرسل، وهو أساس في العملية التواصلية، والمرسل إليه يقوم بمهمة أخرى تتمثل في فهم الرسالة وفكِّها وتأويلها</w:t>
      </w:r>
      <w:r w:rsidRPr="000C148A">
        <w:rPr>
          <w:rFonts w:ascii="Traditional Arabic" w:eastAsia="Times New Roman" w:hAnsi="Traditional Arabic" w:cs="Traditional Arabic"/>
          <w:sz w:val="32"/>
          <w:szCs w:val="32"/>
          <w:lang w:eastAsia="fr-FR"/>
        </w:rPr>
        <w:t>.</w:t>
      </w:r>
    </w:p>
    <w:p w:rsidR="000C148A" w:rsidRPr="000C148A" w:rsidRDefault="000C148A" w:rsidP="00FE6C5A">
      <w:pPr>
        <w:bidi/>
        <w:spacing w:after="0" w:line="240" w:lineRule="auto"/>
        <w:jc w:val="both"/>
        <w:rPr>
          <w:rFonts w:ascii="Traditional Arabic" w:eastAsia="Times New Roman" w:hAnsi="Traditional Arabic" w:cs="Traditional Arabic"/>
          <w:sz w:val="32"/>
          <w:szCs w:val="32"/>
          <w:lang w:eastAsia="fr-FR"/>
        </w:rPr>
      </w:pPr>
      <w:r w:rsidRPr="000C148A">
        <w:rPr>
          <w:rFonts w:ascii="Traditional Arabic" w:eastAsia="Times New Roman" w:hAnsi="Traditional Arabic" w:cs="Traditional Arabic"/>
          <w:sz w:val="32"/>
          <w:szCs w:val="32"/>
          <w:lang w:eastAsia="fr-FR"/>
        </w:rPr>
        <w:t> </w:t>
      </w:r>
    </w:p>
    <w:p w:rsidR="000C148A" w:rsidRPr="000C148A" w:rsidRDefault="000C148A" w:rsidP="00FE6C5A">
      <w:pPr>
        <w:bidi/>
        <w:spacing w:after="0" w:line="240" w:lineRule="auto"/>
        <w:jc w:val="both"/>
        <w:rPr>
          <w:rFonts w:ascii="Traditional Arabic" w:eastAsia="Times New Roman" w:hAnsi="Traditional Arabic" w:cs="Traditional Arabic"/>
          <w:sz w:val="32"/>
          <w:szCs w:val="32"/>
          <w:lang w:eastAsia="fr-FR"/>
        </w:rPr>
      </w:pPr>
      <w:r w:rsidRPr="000C148A">
        <w:rPr>
          <w:rFonts w:ascii="Traditional Arabic" w:eastAsia="Times New Roman" w:hAnsi="Traditional Arabic" w:cs="Traditional Arabic"/>
          <w:sz w:val="32"/>
          <w:szCs w:val="32"/>
          <w:lang w:eastAsia="fr-FR"/>
        </w:rPr>
        <w:t xml:space="preserve">3 - </w:t>
      </w:r>
      <w:r w:rsidRPr="000C148A">
        <w:rPr>
          <w:rFonts w:ascii="Traditional Arabic" w:eastAsia="Times New Roman" w:hAnsi="Traditional Arabic" w:cs="Traditional Arabic"/>
          <w:sz w:val="32"/>
          <w:szCs w:val="32"/>
          <w:rtl/>
          <w:lang w:eastAsia="fr-FR"/>
        </w:rPr>
        <w:t>الرسالة </w:t>
      </w:r>
      <w:r w:rsidRPr="000C148A">
        <w:rPr>
          <w:rFonts w:ascii="Traditional Arabic" w:eastAsia="Times New Roman" w:hAnsi="Traditional Arabic" w:cs="Traditional Arabic"/>
          <w:sz w:val="32"/>
          <w:szCs w:val="32"/>
          <w:lang w:eastAsia="fr-FR"/>
        </w:rPr>
        <w:t>Message: </w:t>
      </w:r>
      <w:r w:rsidRPr="000C148A">
        <w:rPr>
          <w:rFonts w:ascii="Traditional Arabic" w:eastAsia="Times New Roman" w:hAnsi="Traditional Arabic" w:cs="Traditional Arabic"/>
          <w:sz w:val="32"/>
          <w:szCs w:val="32"/>
          <w:rtl/>
          <w:lang w:eastAsia="fr-FR"/>
        </w:rPr>
        <w:t>هي مضمون ما قاله ونقله المرسل من معلومات إلى المرسل إليه</w:t>
      </w:r>
      <w:r w:rsidRPr="000C148A">
        <w:rPr>
          <w:rFonts w:ascii="Traditional Arabic" w:eastAsia="Times New Roman" w:hAnsi="Traditional Arabic" w:cs="Traditional Arabic"/>
          <w:sz w:val="32"/>
          <w:szCs w:val="32"/>
          <w:lang w:eastAsia="fr-FR"/>
        </w:rPr>
        <w:t>.</w:t>
      </w:r>
    </w:p>
    <w:p w:rsidR="000C148A" w:rsidRPr="000C148A" w:rsidRDefault="000C148A" w:rsidP="00FE6C5A">
      <w:pPr>
        <w:bidi/>
        <w:spacing w:after="0" w:line="240" w:lineRule="auto"/>
        <w:jc w:val="both"/>
        <w:rPr>
          <w:rFonts w:ascii="Traditional Arabic" w:eastAsia="Times New Roman" w:hAnsi="Traditional Arabic" w:cs="Traditional Arabic"/>
          <w:sz w:val="32"/>
          <w:szCs w:val="32"/>
          <w:lang w:eastAsia="fr-FR"/>
        </w:rPr>
      </w:pPr>
      <w:r w:rsidRPr="000C148A">
        <w:rPr>
          <w:rFonts w:ascii="Traditional Arabic" w:eastAsia="Times New Roman" w:hAnsi="Traditional Arabic" w:cs="Traditional Arabic"/>
          <w:sz w:val="32"/>
          <w:szCs w:val="32"/>
          <w:lang w:eastAsia="fr-FR"/>
        </w:rPr>
        <w:t> </w:t>
      </w:r>
    </w:p>
    <w:p w:rsidR="000C148A" w:rsidRPr="000C148A" w:rsidRDefault="000C148A" w:rsidP="00963F9D">
      <w:pPr>
        <w:bidi/>
        <w:spacing w:after="0" w:line="240" w:lineRule="auto"/>
        <w:jc w:val="both"/>
        <w:rPr>
          <w:rFonts w:ascii="Traditional Arabic" w:eastAsia="Times New Roman" w:hAnsi="Traditional Arabic" w:cs="Traditional Arabic"/>
          <w:sz w:val="32"/>
          <w:szCs w:val="32"/>
          <w:lang w:eastAsia="fr-FR"/>
        </w:rPr>
      </w:pPr>
      <w:r w:rsidRPr="000C148A">
        <w:rPr>
          <w:rFonts w:ascii="Traditional Arabic" w:eastAsia="Times New Roman" w:hAnsi="Traditional Arabic" w:cs="Traditional Arabic"/>
          <w:sz w:val="32"/>
          <w:szCs w:val="32"/>
          <w:lang w:eastAsia="fr-FR"/>
        </w:rPr>
        <w:t xml:space="preserve">4 - </w:t>
      </w:r>
      <w:r w:rsidRPr="000C148A">
        <w:rPr>
          <w:rFonts w:ascii="Traditional Arabic" w:eastAsia="Times New Roman" w:hAnsi="Traditional Arabic" w:cs="Traditional Arabic"/>
          <w:sz w:val="32"/>
          <w:szCs w:val="32"/>
          <w:rtl/>
          <w:lang w:eastAsia="fr-FR"/>
        </w:rPr>
        <w:t>قناة الاتصال </w:t>
      </w:r>
      <w:r w:rsidRPr="000C148A">
        <w:rPr>
          <w:rFonts w:ascii="Traditional Arabic" w:eastAsia="Times New Roman" w:hAnsi="Traditional Arabic" w:cs="Traditional Arabic"/>
          <w:sz w:val="32"/>
          <w:szCs w:val="32"/>
          <w:lang w:eastAsia="fr-FR"/>
        </w:rPr>
        <w:t>Canal: </w:t>
      </w:r>
      <w:r w:rsidRPr="000C148A">
        <w:rPr>
          <w:rFonts w:ascii="Traditional Arabic" w:eastAsia="Times New Roman" w:hAnsi="Traditional Arabic" w:cs="Traditional Arabic"/>
          <w:sz w:val="32"/>
          <w:szCs w:val="32"/>
          <w:rtl/>
          <w:lang w:eastAsia="fr-FR"/>
        </w:rPr>
        <w:t>ورد في قاموس اللسانيات أن</w:t>
      </w:r>
      <w:r w:rsidRPr="000C148A">
        <w:rPr>
          <w:rFonts w:ascii="Traditional Arabic" w:eastAsia="Times New Roman" w:hAnsi="Traditional Arabic" w:cs="Traditional Arabic"/>
          <w:sz w:val="32"/>
          <w:szCs w:val="32"/>
          <w:lang w:eastAsia="fr-FR"/>
        </w:rPr>
        <w:t xml:space="preserve"> "</w:t>
      </w:r>
      <w:r w:rsidRPr="000C148A">
        <w:rPr>
          <w:rFonts w:ascii="Traditional Arabic" w:eastAsia="Times New Roman" w:hAnsi="Traditional Arabic" w:cs="Traditional Arabic"/>
          <w:sz w:val="32"/>
          <w:szCs w:val="32"/>
          <w:rtl/>
          <w:lang w:eastAsia="fr-FR"/>
        </w:rPr>
        <w:t>الرسالة تتطلب</w:t>
      </w:r>
      <w:r w:rsidRPr="000C148A">
        <w:rPr>
          <w:rFonts w:ascii="Traditional Arabic" w:eastAsia="Times New Roman" w:hAnsi="Traditional Arabic" w:cs="Traditional Arabic"/>
          <w:sz w:val="32"/>
          <w:szCs w:val="32"/>
          <w:lang w:eastAsia="fr-FR"/>
        </w:rPr>
        <w:t xml:space="preserve">" </w:t>
      </w:r>
      <w:r w:rsidRPr="000C148A">
        <w:rPr>
          <w:rFonts w:ascii="Traditional Arabic" w:eastAsia="Times New Roman" w:hAnsi="Traditional Arabic" w:cs="Traditional Arabic"/>
          <w:sz w:val="32"/>
          <w:szCs w:val="32"/>
          <w:rtl/>
          <w:lang w:eastAsia="fr-FR"/>
        </w:rPr>
        <w:t>اتصال أي قناة فيزيائية وتواصل فيزيولوجي بين المرسل والمرسل إليه، يسمح لهما بإقامة اتصال والحفاظ عليه</w:t>
      </w:r>
      <w:r w:rsidRPr="000C148A">
        <w:rPr>
          <w:rFonts w:ascii="Traditional Arabic" w:eastAsia="Times New Roman" w:hAnsi="Traditional Arabic" w:cs="Traditional Arabic"/>
          <w:sz w:val="32"/>
          <w:szCs w:val="32"/>
          <w:lang w:eastAsia="fr-FR"/>
        </w:rPr>
        <w:t>".</w:t>
      </w:r>
    </w:p>
    <w:p w:rsidR="000C148A" w:rsidRPr="000C148A" w:rsidRDefault="000C148A" w:rsidP="00FE6C5A">
      <w:pPr>
        <w:bidi/>
        <w:spacing w:after="0" w:line="240" w:lineRule="auto"/>
        <w:jc w:val="both"/>
        <w:rPr>
          <w:rFonts w:ascii="Traditional Arabic" w:eastAsia="Times New Roman" w:hAnsi="Traditional Arabic" w:cs="Traditional Arabic"/>
          <w:sz w:val="32"/>
          <w:szCs w:val="32"/>
          <w:lang w:eastAsia="fr-FR"/>
        </w:rPr>
      </w:pPr>
      <w:r w:rsidRPr="000C148A">
        <w:rPr>
          <w:rFonts w:ascii="Traditional Arabic" w:eastAsia="Times New Roman" w:hAnsi="Traditional Arabic" w:cs="Traditional Arabic"/>
          <w:sz w:val="32"/>
          <w:szCs w:val="32"/>
          <w:lang w:eastAsia="fr-FR"/>
        </w:rPr>
        <w:t> </w:t>
      </w:r>
    </w:p>
    <w:p w:rsidR="000C148A" w:rsidRPr="000C148A" w:rsidRDefault="000C148A" w:rsidP="00963F9D">
      <w:pPr>
        <w:bidi/>
        <w:spacing w:after="0" w:line="240" w:lineRule="auto"/>
        <w:jc w:val="both"/>
        <w:rPr>
          <w:rFonts w:ascii="Traditional Arabic" w:eastAsia="Times New Roman" w:hAnsi="Traditional Arabic" w:cs="Traditional Arabic"/>
          <w:sz w:val="32"/>
          <w:szCs w:val="32"/>
          <w:lang w:eastAsia="fr-FR"/>
        </w:rPr>
      </w:pPr>
      <w:r w:rsidRPr="000C148A">
        <w:rPr>
          <w:rFonts w:ascii="Traditional Arabic" w:eastAsia="Times New Roman" w:hAnsi="Traditional Arabic" w:cs="Traditional Arabic"/>
          <w:sz w:val="32"/>
          <w:szCs w:val="32"/>
          <w:lang w:eastAsia="fr-FR"/>
        </w:rPr>
        <w:t xml:space="preserve">5 - </w:t>
      </w:r>
      <w:r w:rsidRPr="000C148A">
        <w:rPr>
          <w:rFonts w:ascii="Traditional Arabic" w:eastAsia="Times New Roman" w:hAnsi="Traditional Arabic" w:cs="Traditional Arabic"/>
          <w:sz w:val="32"/>
          <w:szCs w:val="32"/>
          <w:rtl/>
          <w:lang w:eastAsia="fr-FR"/>
        </w:rPr>
        <w:t>السنن </w:t>
      </w:r>
      <w:r w:rsidRPr="000C148A">
        <w:rPr>
          <w:rFonts w:ascii="Traditional Arabic" w:eastAsia="Times New Roman" w:hAnsi="Traditional Arabic" w:cs="Traditional Arabic"/>
          <w:sz w:val="32"/>
          <w:szCs w:val="32"/>
          <w:lang w:eastAsia="fr-FR"/>
        </w:rPr>
        <w:t>Code: </w:t>
      </w:r>
      <w:r w:rsidRPr="000C148A">
        <w:rPr>
          <w:rFonts w:ascii="Traditional Arabic" w:eastAsia="Times New Roman" w:hAnsi="Traditional Arabic" w:cs="Traditional Arabic"/>
          <w:sz w:val="32"/>
          <w:szCs w:val="32"/>
          <w:rtl/>
          <w:lang w:eastAsia="fr-FR"/>
        </w:rPr>
        <w:t>هي مجموعة العلامات المركبة والمرتبة في قواعد يستعين بها المرسل في تأليف رسالة، ويتعرف المرسل إليه على هذه المجموعة من العلامات إذا كان له المعجم اللساني نفسه الموجود لدى منشئ الرسالة</w:t>
      </w:r>
      <w:r w:rsidRPr="000C148A">
        <w:rPr>
          <w:rFonts w:ascii="Traditional Arabic" w:eastAsia="Times New Roman" w:hAnsi="Traditional Arabic" w:cs="Traditional Arabic"/>
          <w:sz w:val="32"/>
          <w:szCs w:val="32"/>
          <w:lang w:eastAsia="fr-FR"/>
        </w:rPr>
        <w:t xml:space="preserve"> (</w:t>
      </w:r>
      <w:r w:rsidRPr="000C148A">
        <w:rPr>
          <w:rFonts w:ascii="Traditional Arabic" w:eastAsia="Times New Roman" w:hAnsi="Traditional Arabic" w:cs="Traditional Arabic"/>
          <w:sz w:val="32"/>
          <w:szCs w:val="32"/>
          <w:rtl/>
          <w:lang w:eastAsia="fr-FR"/>
        </w:rPr>
        <w:t>المتكلم</w:t>
      </w:r>
      <w:r w:rsidRPr="000C148A">
        <w:rPr>
          <w:rFonts w:ascii="Traditional Arabic" w:eastAsia="Times New Roman" w:hAnsi="Traditional Arabic" w:cs="Traditional Arabic"/>
          <w:sz w:val="32"/>
          <w:szCs w:val="32"/>
          <w:lang w:eastAsia="fr-FR"/>
        </w:rPr>
        <w:t>)</w:t>
      </w:r>
      <w:r w:rsidRPr="000C148A">
        <w:rPr>
          <w:rFonts w:ascii="Traditional Arabic" w:eastAsia="Times New Roman" w:hAnsi="Traditional Arabic" w:cs="Traditional Arabic"/>
          <w:sz w:val="32"/>
          <w:szCs w:val="32"/>
          <w:rtl/>
          <w:lang w:eastAsia="fr-FR"/>
        </w:rPr>
        <w:t>، وبعبارة أخرى السنن "نظام ترميز</w:t>
      </w:r>
      <w:r w:rsidRPr="000C148A">
        <w:rPr>
          <w:rFonts w:ascii="Traditional Arabic" w:eastAsia="Times New Roman" w:hAnsi="Traditional Arabic" w:cs="Traditional Arabic"/>
          <w:sz w:val="32"/>
          <w:szCs w:val="32"/>
          <w:lang w:eastAsia="fr-FR"/>
        </w:rPr>
        <w:t xml:space="preserve"> "Unicode" </w:t>
      </w:r>
      <w:r w:rsidRPr="000C148A">
        <w:rPr>
          <w:rFonts w:ascii="Traditional Arabic" w:eastAsia="Times New Roman" w:hAnsi="Traditional Arabic" w:cs="Traditional Arabic"/>
          <w:sz w:val="32"/>
          <w:szCs w:val="32"/>
          <w:rtl/>
          <w:lang w:eastAsia="fr-FR"/>
        </w:rPr>
        <w:t>مشترك كليًّا أو جزئيًّا بين المرسل والمتلقي</w:t>
      </w:r>
      <w:r w:rsidRPr="000C148A">
        <w:rPr>
          <w:rFonts w:ascii="Traditional Arabic" w:eastAsia="Times New Roman" w:hAnsi="Traditional Arabic" w:cs="Traditional Arabic"/>
          <w:sz w:val="32"/>
          <w:szCs w:val="32"/>
          <w:lang w:eastAsia="fr-FR"/>
        </w:rPr>
        <w:t>".</w:t>
      </w:r>
    </w:p>
    <w:p w:rsidR="000C148A" w:rsidRPr="000C148A" w:rsidRDefault="000C148A" w:rsidP="00FE6C5A">
      <w:pPr>
        <w:bidi/>
        <w:spacing w:after="0" w:line="240" w:lineRule="auto"/>
        <w:jc w:val="both"/>
        <w:rPr>
          <w:rFonts w:ascii="Traditional Arabic" w:eastAsia="Times New Roman" w:hAnsi="Traditional Arabic" w:cs="Traditional Arabic"/>
          <w:sz w:val="32"/>
          <w:szCs w:val="32"/>
          <w:lang w:eastAsia="fr-FR"/>
        </w:rPr>
      </w:pPr>
      <w:r w:rsidRPr="000C148A">
        <w:rPr>
          <w:rFonts w:ascii="Traditional Arabic" w:eastAsia="Times New Roman" w:hAnsi="Traditional Arabic" w:cs="Traditional Arabic"/>
          <w:sz w:val="32"/>
          <w:szCs w:val="32"/>
          <w:lang w:eastAsia="fr-FR"/>
        </w:rPr>
        <w:t> </w:t>
      </w:r>
    </w:p>
    <w:p w:rsidR="000C148A" w:rsidRPr="000C148A" w:rsidRDefault="000C148A" w:rsidP="00963F9D">
      <w:pPr>
        <w:bidi/>
        <w:spacing w:after="0" w:line="240" w:lineRule="auto"/>
        <w:jc w:val="both"/>
        <w:rPr>
          <w:rFonts w:ascii="Traditional Arabic" w:eastAsia="Times New Roman" w:hAnsi="Traditional Arabic" w:cs="Traditional Arabic"/>
          <w:sz w:val="32"/>
          <w:szCs w:val="32"/>
          <w:lang w:eastAsia="fr-FR"/>
        </w:rPr>
      </w:pPr>
      <w:r w:rsidRPr="000C148A">
        <w:rPr>
          <w:rFonts w:ascii="Traditional Arabic" w:eastAsia="Times New Roman" w:hAnsi="Traditional Arabic" w:cs="Traditional Arabic"/>
          <w:sz w:val="32"/>
          <w:szCs w:val="32"/>
          <w:lang w:eastAsia="fr-FR"/>
        </w:rPr>
        <w:t xml:space="preserve">6 - </w:t>
      </w:r>
      <w:r w:rsidRPr="000C148A">
        <w:rPr>
          <w:rFonts w:ascii="Traditional Arabic" w:eastAsia="Times New Roman" w:hAnsi="Traditional Arabic" w:cs="Traditional Arabic"/>
          <w:sz w:val="32"/>
          <w:szCs w:val="32"/>
          <w:rtl/>
          <w:lang w:eastAsia="fr-FR"/>
        </w:rPr>
        <w:t>السياق </w:t>
      </w:r>
      <w:r w:rsidRPr="000C148A">
        <w:rPr>
          <w:rFonts w:ascii="Traditional Arabic" w:eastAsia="Times New Roman" w:hAnsi="Traditional Arabic" w:cs="Traditional Arabic"/>
          <w:sz w:val="32"/>
          <w:szCs w:val="32"/>
          <w:lang w:eastAsia="fr-FR"/>
        </w:rPr>
        <w:t>Context: </w:t>
      </w:r>
      <w:r w:rsidRPr="000C148A">
        <w:rPr>
          <w:rFonts w:ascii="Traditional Arabic" w:eastAsia="Times New Roman" w:hAnsi="Traditional Arabic" w:cs="Traditional Arabic"/>
          <w:sz w:val="32"/>
          <w:szCs w:val="32"/>
          <w:rtl/>
          <w:lang w:eastAsia="fr-FR"/>
        </w:rPr>
        <w:t>لكلِّ رسالة مرجع تُحيل إليه، وسياق معين مضبوط قِيلت فيه ولا نفهم مكوناتها الجزئية، أو نفكك رموزها السننية إلا بالإحالة إلى الملابسات التي أنجزت فيها هذه الرسالة؛ يقول جاكبسون: "ولكي تكون الرسالة فاعلة، فإنها تقتضي بادئ ذي بدء سياقًا تحيل إليه - (وهو ما يدعى أيضًا "المرجع</w:t>
      </w:r>
      <w:r w:rsidRPr="000C148A">
        <w:rPr>
          <w:rFonts w:ascii="Traditional Arabic" w:eastAsia="Times New Roman" w:hAnsi="Traditional Arabic" w:cs="Traditional Arabic"/>
          <w:sz w:val="32"/>
          <w:szCs w:val="32"/>
          <w:lang w:eastAsia="fr-FR"/>
        </w:rPr>
        <w:t>"...) - </w:t>
      </w:r>
      <w:r w:rsidRPr="000C148A">
        <w:rPr>
          <w:rFonts w:ascii="Traditional Arabic" w:eastAsia="Times New Roman" w:hAnsi="Traditional Arabic" w:cs="Traditional Arabic"/>
          <w:sz w:val="32"/>
          <w:szCs w:val="32"/>
          <w:rtl/>
          <w:lang w:eastAsia="fr-FR"/>
        </w:rPr>
        <w:t>ويكون قابلًا لأن يدركه المرسل إليه، وهو إما أن يكون لفظيًّا وإما قابلًا لأن يكون كذلك</w:t>
      </w:r>
      <w:r w:rsidRPr="000C148A">
        <w:rPr>
          <w:rFonts w:ascii="Traditional Arabic" w:eastAsia="Times New Roman" w:hAnsi="Traditional Arabic" w:cs="Traditional Arabic"/>
          <w:sz w:val="32"/>
          <w:szCs w:val="32"/>
          <w:lang w:eastAsia="fr-FR"/>
        </w:rPr>
        <w:t>".</w:t>
      </w:r>
    </w:p>
    <w:p w:rsidR="000C148A" w:rsidRPr="000C148A" w:rsidRDefault="000C148A" w:rsidP="00FE6C5A">
      <w:pPr>
        <w:bidi/>
        <w:spacing w:after="0" w:line="240" w:lineRule="auto"/>
        <w:jc w:val="both"/>
        <w:rPr>
          <w:rFonts w:ascii="Traditional Arabic" w:eastAsia="Times New Roman" w:hAnsi="Traditional Arabic" w:cs="Traditional Arabic"/>
          <w:sz w:val="32"/>
          <w:szCs w:val="32"/>
          <w:lang w:eastAsia="fr-FR"/>
        </w:rPr>
      </w:pPr>
      <w:r w:rsidRPr="000C148A">
        <w:rPr>
          <w:rFonts w:ascii="Traditional Arabic" w:eastAsia="Times New Roman" w:hAnsi="Traditional Arabic" w:cs="Traditional Arabic"/>
          <w:sz w:val="32"/>
          <w:szCs w:val="32"/>
          <w:lang w:eastAsia="fr-FR"/>
        </w:rPr>
        <w:t> </w:t>
      </w:r>
    </w:p>
    <w:p w:rsidR="000C148A" w:rsidRPr="000C148A" w:rsidRDefault="000C148A" w:rsidP="00FE6C5A">
      <w:pPr>
        <w:bidi/>
        <w:spacing w:after="0" w:line="240" w:lineRule="auto"/>
        <w:jc w:val="both"/>
        <w:rPr>
          <w:rFonts w:ascii="Traditional Arabic" w:eastAsia="Times New Roman" w:hAnsi="Traditional Arabic" w:cs="Traditional Arabic"/>
          <w:sz w:val="32"/>
          <w:szCs w:val="32"/>
          <w:lang w:eastAsia="fr-FR"/>
        </w:rPr>
      </w:pPr>
      <w:r w:rsidRPr="000C148A">
        <w:rPr>
          <w:rFonts w:ascii="Traditional Arabic" w:eastAsia="Times New Roman" w:hAnsi="Traditional Arabic" w:cs="Traditional Arabic"/>
          <w:sz w:val="32"/>
          <w:szCs w:val="32"/>
          <w:rtl/>
          <w:lang w:eastAsia="fr-FR"/>
        </w:rPr>
        <w:t>بناءً على هذه العوامل الستة الموضحة في الخطاطة السابقة، والمستمدة من نظرية الاتصال التقليدية، فقد عمَد جاكبسون إلى تحديد وظيفة لسانية مناسبة لكلِّ عاملٍ من العوامل الستة السالفة</w:t>
      </w:r>
      <w:r w:rsidRPr="000C148A">
        <w:rPr>
          <w:rFonts w:ascii="Traditional Arabic" w:eastAsia="Times New Roman" w:hAnsi="Traditional Arabic" w:cs="Traditional Arabic"/>
          <w:sz w:val="32"/>
          <w:szCs w:val="32"/>
          <w:lang w:eastAsia="fr-FR"/>
        </w:rPr>
        <w:t>.</w:t>
      </w:r>
    </w:p>
    <w:p w:rsidR="000C148A" w:rsidRPr="000C148A" w:rsidRDefault="000C148A" w:rsidP="00FE6C5A">
      <w:pPr>
        <w:bidi/>
        <w:spacing w:after="0" w:line="240" w:lineRule="auto"/>
        <w:jc w:val="both"/>
        <w:rPr>
          <w:rFonts w:ascii="Traditional Arabic" w:eastAsia="Times New Roman" w:hAnsi="Traditional Arabic" w:cs="Traditional Arabic"/>
          <w:sz w:val="32"/>
          <w:szCs w:val="32"/>
          <w:lang w:eastAsia="fr-FR"/>
        </w:rPr>
      </w:pPr>
      <w:r w:rsidRPr="000C148A">
        <w:rPr>
          <w:rFonts w:ascii="Traditional Arabic" w:eastAsia="Times New Roman" w:hAnsi="Traditional Arabic" w:cs="Traditional Arabic"/>
          <w:sz w:val="32"/>
          <w:szCs w:val="32"/>
          <w:lang w:eastAsia="fr-FR"/>
        </w:rPr>
        <w:t> </w:t>
      </w:r>
    </w:p>
    <w:p w:rsidR="000C148A" w:rsidRPr="000C148A" w:rsidRDefault="000C148A" w:rsidP="00FE6C5A">
      <w:pPr>
        <w:bidi/>
        <w:spacing w:after="0" w:line="240" w:lineRule="auto"/>
        <w:jc w:val="both"/>
        <w:rPr>
          <w:rFonts w:ascii="Traditional Arabic" w:eastAsia="Times New Roman" w:hAnsi="Traditional Arabic" w:cs="Traditional Arabic"/>
          <w:sz w:val="32"/>
          <w:szCs w:val="32"/>
          <w:lang w:eastAsia="fr-FR"/>
        </w:rPr>
      </w:pPr>
      <w:r w:rsidRPr="000C148A">
        <w:rPr>
          <w:rFonts w:ascii="Traditional Arabic" w:eastAsia="Times New Roman" w:hAnsi="Traditional Arabic" w:cs="Traditional Arabic"/>
          <w:sz w:val="32"/>
          <w:szCs w:val="32"/>
          <w:rtl/>
          <w:lang w:eastAsia="fr-FR"/>
        </w:rPr>
        <w:t>والهدف الذي كان من وراء سرد تلك العوامل الستة وتحليلها، هو التوصل إلى الوظائف التي تنتجها من وجهة نظر لسانية، وهي ست وظائف</w:t>
      </w:r>
      <w:r w:rsidRPr="000C148A">
        <w:rPr>
          <w:rFonts w:ascii="Traditional Arabic" w:eastAsia="Times New Roman" w:hAnsi="Traditional Arabic" w:cs="Traditional Arabic"/>
          <w:sz w:val="32"/>
          <w:szCs w:val="32"/>
          <w:lang w:eastAsia="fr-FR"/>
        </w:rPr>
        <w:t>:</w:t>
      </w:r>
    </w:p>
    <w:p w:rsidR="000C148A" w:rsidRPr="000C148A" w:rsidRDefault="000C148A" w:rsidP="00FE6C5A">
      <w:pPr>
        <w:bidi/>
        <w:spacing w:after="0" w:line="240" w:lineRule="auto"/>
        <w:jc w:val="both"/>
        <w:rPr>
          <w:rFonts w:ascii="Traditional Arabic" w:eastAsia="Times New Roman" w:hAnsi="Traditional Arabic" w:cs="Traditional Arabic"/>
          <w:sz w:val="32"/>
          <w:szCs w:val="32"/>
          <w:lang w:eastAsia="fr-FR"/>
        </w:rPr>
      </w:pPr>
      <w:r w:rsidRPr="000C148A">
        <w:rPr>
          <w:rFonts w:ascii="Traditional Arabic" w:eastAsia="Times New Roman" w:hAnsi="Traditional Arabic" w:cs="Traditional Arabic"/>
          <w:sz w:val="32"/>
          <w:szCs w:val="32"/>
          <w:lang w:eastAsia="fr-FR"/>
        </w:rPr>
        <w:t xml:space="preserve">1 - </w:t>
      </w:r>
      <w:r w:rsidRPr="000C148A">
        <w:rPr>
          <w:rFonts w:ascii="Traditional Arabic" w:eastAsia="Times New Roman" w:hAnsi="Traditional Arabic" w:cs="Traditional Arabic"/>
          <w:sz w:val="32"/>
          <w:szCs w:val="32"/>
          <w:rtl/>
          <w:lang w:eastAsia="fr-FR"/>
        </w:rPr>
        <w:t>الوظيفة التعبيريَّة </w:t>
      </w:r>
      <w:r w:rsidRPr="000C148A">
        <w:rPr>
          <w:rFonts w:ascii="Traditional Arabic" w:eastAsia="Times New Roman" w:hAnsi="Traditional Arabic" w:cs="Traditional Arabic"/>
          <w:sz w:val="32"/>
          <w:szCs w:val="32"/>
          <w:lang w:eastAsia="fr-FR"/>
        </w:rPr>
        <w:t>Expressive </w:t>
      </w:r>
      <w:r w:rsidRPr="000C148A">
        <w:rPr>
          <w:rFonts w:ascii="Traditional Arabic" w:eastAsia="Times New Roman" w:hAnsi="Traditional Arabic" w:cs="Traditional Arabic"/>
          <w:sz w:val="32"/>
          <w:szCs w:val="32"/>
          <w:rtl/>
          <w:lang w:eastAsia="fr-FR"/>
        </w:rPr>
        <w:t>أو الانفعالية</w:t>
      </w:r>
      <w:r w:rsidRPr="000C148A">
        <w:rPr>
          <w:rFonts w:ascii="Traditional Arabic" w:eastAsia="Times New Roman" w:hAnsi="Traditional Arabic" w:cs="Traditional Arabic"/>
          <w:sz w:val="32"/>
          <w:szCs w:val="32"/>
          <w:lang w:eastAsia="fr-FR"/>
        </w:rPr>
        <w:t>: </w:t>
      </w:r>
      <w:r w:rsidRPr="000C148A">
        <w:rPr>
          <w:rFonts w:ascii="Traditional Arabic" w:eastAsia="Times New Roman" w:hAnsi="Traditional Arabic" w:cs="Traditional Arabic"/>
          <w:sz w:val="32"/>
          <w:szCs w:val="32"/>
          <w:rtl/>
          <w:lang w:eastAsia="fr-FR"/>
        </w:rPr>
        <w:t xml:space="preserve">إذا كان تركيز الرسالة منصبًّا على المرسل، فالوظيفة التي تنتج هي التعبيريَّة، وتتمثل هذه الوظيفة في الرسالة ذات الحمولة الانفعالية والعاطفية للمتكلم؛ من حيث إنه يبدي انطباعه وانفعاله تجاه شيء ما، وقد مثل جاكبسون لهذه الوظيفة بالتجربة التي قام بها ممثل روسي، فقد استخرج </w:t>
      </w:r>
      <w:r w:rsidRPr="000C148A">
        <w:rPr>
          <w:rFonts w:ascii="Traditional Arabic" w:eastAsia="Times New Roman" w:hAnsi="Traditional Arabic" w:cs="Traditional Arabic"/>
          <w:sz w:val="32"/>
          <w:szCs w:val="32"/>
          <w:rtl/>
          <w:lang w:eastAsia="fr-FR"/>
        </w:rPr>
        <w:lastRenderedPageBreak/>
        <w:t>40 رسالة مختلفة من عبارة "هذا المساء" التي نتج عنها 40 موقفًا انفعاليًّا، ويَكثُر في هذه الوظيفة استعمال الضمائر الشخصية مثل "أنا</w:t>
      </w:r>
      <w:r w:rsidRPr="000C148A">
        <w:rPr>
          <w:rFonts w:ascii="Traditional Arabic" w:eastAsia="Times New Roman" w:hAnsi="Traditional Arabic" w:cs="Traditional Arabic"/>
          <w:sz w:val="32"/>
          <w:szCs w:val="32"/>
          <w:lang w:eastAsia="fr-FR"/>
        </w:rPr>
        <w:t>" "je".</w:t>
      </w:r>
    </w:p>
    <w:p w:rsidR="000C148A" w:rsidRPr="000C148A" w:rsidRDefault="000C148A" w:rsidP="00FE6C5A">
      <w:pPr>
        <w:bidi/>
        <w:spacing w:after="0" w:line="240" w:lineRule="auto"/>
        <w:jc w:val="both"/>
        <w:rPr>
          <w:rFonts w:ascii="Traditional Arabic" w:eastAsia="Times New Roman" w:hAnsi="Traditional Arabic" w:cs="Traditional Arabic"/>
          <w:sz w:val="32"/>
          <w:szCs w:val="32"/>
          <w:lang w:eastAsia="fr-FR"/>
        </w:rPr>
      </w:pPr>
      <w:r w:rsidRPr="000C148A">
        <w:rPr>
          <w:rFonts w:ascii="Traditional Arabic" w:eastAsia="Times New Roman" w:hAnsi="Traditional Arabic" w:cs="Traditional Arabic"/>
          <w:sz w:val="32"/>
          <w:szCs w:val="32"/>
          <w:lang w:eastAsia="fr-FR"/>
        </w:rPr>
        <w:t> </w:t>
      </w:r>
    </w:p>
    <w:p w:rsidR="000C148A" w:rsidRPr="000C148A" w:rsidRDefault="000C148A" w:rsidP="00963F9D">
      <w:pPr>
        <w:bidi/>
        <w:spacing w:after="0" w:line="240" w:lineRule="auto"/>
        <w:jc w:val="both"/>
        <w:rPr>
          <w:rFonts w:ascii="Traditional Arabic" w:eastAsia="Times New Roman" w:hAnsi="Traditional Arabic" w:cs="Traditional Arabic"/>
          <w:sz w:val="32"/>
          <w:szCs w:val="32"/>
          <w:lang w:eastAsia="fr-FR"/>
        </w:rPr>
      </w:pPr>
      <w:r w:rsidRPr="000C148A">
        <w:rPr>
          <w:rFonts w:ascii="Traditional Arabic" w:eastAsia="Times New Roman" w:hAnsi="Traditional Arabic" w:cs="Traditional Arabic"/>
          <w:sz w:val="32"/>
          <w:szCs w:val="32"/>
          <w:lang w:eastAsia="fr-FR"/>
        </w:rPr>
        <w:t xml:space="preserve">2 - </w:t>
      </w:r>
      <w:r w:rsidRPr="000C148A">
        <w:rPr>
          <w:rFonts w:ascii="Traditional Arabic" w:eastAsia="Times New Roman" w:hAnsi="Traditional Arabic" w:cs="Traditional Arabic"/>
          <w:sz w:val="32"/>
          <w:szCs w:val="32"/>
          <w:rtl/>
          <w:lang w:eastAsia="fr-FR"/>
        </w:rPr>
        <w:t>الوظيفة الشعريَّة </w:t>
      </w:r>
      <w:r w:rsidRPr="000C148A">
        <w:rPr>
          <w:rFonts w:ascii="Traditional Arabic" w:eastAsia="Times New Roman" w:hAnsi="Traditional Arabic" w:cs="Traditional Arabic"/>
          <w:sz w:val="32"/>
          <w:szCs w:val="32"/>
          <w:lang w:eastAsia="fr-FR"/>
        </w:rPr>
        <w:t>poetique: </w:t>
      </w:r>
      <w:r w:rsidRPr="000C148A">
        <w:rPr>
          <w:rFonts w:ascii="Traditional Arabic" w:eastAsia="Times New Roman" w:hAnsi="Traditional Arabic" w:cs="Traditional Arabic"/>
          <w:sz w:val="32"/>
          <w:szCs w:val="32"/>
          <w:rtl/>
          <w:lang w:eastAsia="fr-FR"/>
        </w:rPr>
        <w:t>هي</w:t>
      </w:r>
      <w:r w:rsidRPr="000C148A">
        <w:rPr>
          <w:rFonts w:ascii="Traditional Arabic" w:eastAsia="Times New Roman" w:hAnsi="Traditional Arabic" w:cs="Traditional Arabic"/>
          <w:sz w:val="32"/>
          <w:szCs w:val="32"/>
          <w:lang w:eastAsia="fr-FR"/>
        </w:rPr>
        <w:t xml:space="preserve"> "</w:t>
      </w:r>
      <w:r w:rsidRPr="000C148A">
        <w:rPr>
          <w:rFonts w:ascii="Traditional Arabic" w:eastAsia="Times New Roman" w:hAnsi="Traditional Arabic" w:cs="Traditional Arabic"/>
          <w:sz w:val="32"/>
          <w:szCs w:val="32"/>
          <w:rtl/>
          <w:lang w:eastAsia="fr-FR"/>
        </w:rPr>
        <w:t>العلاقة بين الرسالة وذاتها، والمقصود هنا هو الرسالة باعتبارها حاملةً للمعنى، ففي نظره كلُّ رسالة لفظية تحتوي على هذه الوظيفة ولا تكاد تغيب عن أية رسالة، لكنها تكون بدرجات متفاوتة، وهي تهيمن على فن الشعر، يقول</w:t>
      </w:r>
      <w:r w:rsidRPr="000C148A">
        <w:rPr>
          <w:rFonts w:ascii="Traditional Arabic" w:eastAsia="Times New Roman" w:hAnsi="Traditional Arabic" w:cs="Traditional Arabic"/>
          <w:sz w:val="32"/>
          <w:szCs w:val="32"/>
          <w:lang w:eastAsia="fr-FR"/>
        </w:rPr>
        <w:t>: "</w:t>
      </w:r>
      <w:r w:rsidRPr="000C148A">
        <w:rPr>
          <w:rFonts w:ascii="Traditional Arabic" w:eastAsia="Times New Roman" w:hAnsi="Traditional Arabic" w:cs="Traditional Arabic"/>
          <w:sz w:val="32"/>
          <w:szCs w:val="32"/>
          <w:rtl/>
          <w:lang w:eastAsia="fr-FR"/>
        </w:rPr>
        <w:t>لكنها ليست هي الوظيفة الوحيدة في مجال فنِّ القول، وإنما هي الوظيفة الغالبة، يقول: "تتكلم فتاة دائمًا عن راهب رهيب</w:t>
      </w:r>
      <w:r w:rsidRPr="000C148A">
        <w:rPr>
          <w:rFonts w:ascii="Traditional Arabic" w:eastAsia="Times New Roman" w:hAnsi="Traditional Arabic" w:cs="Traditional Arabic"/>
          <w:sz w:val="32"/>
          <w:szCs w:val="32"/>
          <w:lang w:eastAsia="fr-FR"/>
        </w:rPr>
        <w:t>...</w:t>
      </w:r>
    </w:p>
    <w:p w:rsidR="000C148A" w:rsidRPr="000C148A" w:rsidRDefault="000C148A" w:rsidP="00FE6C5A">
      <w:pPr>
        <w:bidi/>
        <w:spacing w:after="0" w:line="240" w:lineRule="auto"/>
        <w:jc w:val="both"/>
        <w:rPr>
          <w:rFonts w:ascii="Traditional Arabic" w:eastAsia="Times New Roman" w:hAnsi="Traditional Arabic" w:cs="Traditional Arabic"/>
          <w:sz w:val="32"/>
          <w:szCs w:val="32"/>
          <w:lang w:eastAsia="fr-FR"/>
        </w:rPr>
      </w:pPr>
      <w:r w:rsidRPr="000C148A">
        <w:rPr>
          <w:rFonts w:ascii="Traditional Arabic" w:eastAsia="Times New Roman" w:hAnsi="Traditional Arabic" w:cs="Traditional Arabic"/>
          <w:sz w:val="32"/>
          <w:szCs w:val="32"/>
          <w:lang w:eastAsia="fr-FR"/>
        </w:rPr>
        <w:t> </w:t>
      </w:r>
    </w:p>
    <w:p w:rsidR="000C148A" w:rsidRPr="000C148A" w:rsidRDefault="000C148A" w:rsidP="00FE6C5A">
      <w:pPr>
        <w:bidi/>
        <w:spacing w:after="0" w:line="240" w:lineRule="auto"/>
        <w:jc w:val="both"/>
        <w:rPr>
          <w:rFonts w:ascii="Traditional Arabic" w:eastAsia="Times New Roman" w:hAnsi="Traditional Arabic" w:cs="Traditional Arabic"/>
          <w:sz w:val="32"/>
          <w:szCs w:val="32"/>
          <w:lang w:eastAsia="fr-FR"/>
        </w:rPr>
      </w:pPr>
      <w:r w:rsidRPr="000C148A">
        <w:rPr>
          <w:rFonts w:ascii="Traditional Arabic" w:eastAsia="Times New Roman" w:hAnsi="Traditional Arabic" w:cs="Traditional Arabic"/>
          <w:sz w:val="32"/>
          <w:szCs w:val="32"/>
          <w:lang w:eastAsia="fr-FR"/>
        </w:rPr>
        <w:t>• </w:t>
      </w:r>
      <w:r w:rsidRPr="000C148A">
        <w:rPr>
          <w:rFonts w:ascii="Traditional Arabic" w:eastAsia="Times New Roman" w:hAnsi="Traditional Arabic" w:cs="Traditional Arabic"/>
          <w:sz w:val="32"/>
          <w:szCs w:val="32"/>
          <w:rtl/>
          <w:lang w:eastAsia="fr-FR"/>
        </w:rPr>
        <w:t>لماذا رهيب؟</w:t>
      </w:r>
    </w:p>
    <w:p w:rsidR="000C148A" w:rsidRPr="000C148A" w:rsidRDefault="000C148A" w:rsidP="00FE6C5A">
      <w:pPr>
        <w:bidi/>
        <w:spacing w:after="0" w:line="240" w:lineRule="auto"/>
        <w:jc w:val="both"/>
        <w:rPr>
          <w:rFonts w:ascii="Traditional Arabic" w:eastAsia="Times New Roman" w:hAnsi="Traditional Arabic" w:cs="Traditional Arabic"/>
          <w:sz w:val="32"/>
          <w:szCs w:val="32"/>
          <w:lang w:eastAsia="fr-FR"/>
        </w:rPr>
      </w:pPr>
      <w:r w:rsidRPr="000C148A">
        <w:rPr>
          <w:rFonts w:ascii="Traditional Arabic" w:eastAsia="Times New Roman" w:hAnsi="Traditional Arabic" w:cs="Traditional Arabic"/>
          <w:sz w:val="32"/>
          <w:szCs w:val="32"/>
          <w:lang w:eastAsia="fr-FR"/>
        </w:rPr>
        <w:t>• </w:t>
      </w:r>
      <w:r w:rsidRPr="000C148A">
        <w:rPr>
          <w:rFonts w:ascii="Traditional Arabic" w:eastAsia="Times New Roman" w:hAnsi="Traditional Arabic" w:cs="Traditional Arabic"/>
          <w:sz w:val="32"/>
          <w:szCs w:val="32"/>
          <w:rtl/>
          <w:lang w:eastAsia="fr-FR"/>
        </w:rPr>
        <w:t>لأنني أكرهه</w:t>
      </w:r>
      <w:r w:rsidRPr="000C148A">
        <w:rPr>
          <w:rFonts w:ascii="Traditional Arabic" w:eastAsia="Times New Roman" w:hAnsi="Traditional Arabic" w:cs="Traditional Arabic"/>
          <w:sz w:val="32"/>
          <w:szCs w:val="32"/>
          <w:lang w:eastAsia="fr-FR"/>
        </w:rPr>
        <w:t>!</w:t>
      </w:r>
    </w:p>
    <w:p w:rsidR="000C148A" w:rsidRPr="000C148A" w:rsidRDefault="000C148A" w:rsidP="00FE6C5A">
      <w:pPr>
        <w:bidi/>
        <w:spacing w:after="0" w:line="240" w:lineRule="auto"/>
        <w:jc w:val="both"/>
        <w:rPr>
          <w:rFonts w:ascii="Traditional Arabic" w:eastAsia="Times New Roman" w:hAnsi="Traditional Arabic" w:cs="Traditional Arabic"/>
          <w:sz w:val="32"/>
          <w:szCs w:val="32"/>
          <w:lang w:eastAsia="fr-FR"/>
        </w:rPr>
      </w:pPr>
      <w:r w:rsidRPr="000C148A">
        <w:rPr>
          <w:rFonts w:ascii="Traditional Arabic" w:eastAsia="Times New Roman" w:hAnsi="Traditional Arabic" w:cs="Traditional Arabic"/>
          <w:sz w:val="32"/>
          <w:szCs w:val="32"/>
          <w:lang w:eastAsia="fr-FR"/>
        </w:rPr>
        <w:t>• </w:t>
      </w:r>
      <w:r w:rsidRPr="000C148A">
        <w:rPr>
          <w:rFonts w:ascii="Traditional Arabic" w:eastAsia="Times New Roman" w:hAnsi="Traditional Arabic" w:cs="Traditional Arabic"/>
          <w:sz w:val="32"/>
          <w:szCs w:val="32"/>
          <w:rtl/>
          <w:lang w:eastAsia="fr-FR"/>
        </w:rPr>
        <w:t>لكن لماذا لا تقولين: مفزع وفظيع وراعب ومقرف؟</w:t>
      </w:r>
    </w:p>
    <w:p w:rsidR="000C148A" w:rsidRPr="000C148A" w:rsidRDefault="000C148A" w:rsidP="00FE6C5A">
      <w:pPr>
        <w:bidi/>
        <w:spacing w:after="0" w:line="240" w:lineRule="auto"/>
        <w:jc w:val="both"/>
        <w:rPr>
          <w:rFonts w:ascii="Traditional Arabic" w:eastAsia="Times New Roman" w:hAnsi="Traditional Arabic" w:cs="Traditional Arabic"/>
          <w:sz w:val="32"/>
          <w:szCs w:val="32"/>
          <w:lang w:eastAsia="fr-FR"/>
        </w:rPr>
      </w:pPr>
      <w:r w:rsidRPr="000C148A">
        <w:rPr>
          <w:rFonts w:ascii="Traditional Arabic" w:eastAsia="Times New Roman" w:hAnsi="Traditional Arabic" w:cs="Traditional Arabic"/>
          <w:sz w:val="32"/>
          <w:szCs w:val="32"/>
          <w:lang w:eastAsia="fr-FR"/>
        </w:rPr>
        <w:t>• </w:t>
      </w:r>
      <w:r w:rsidRPr="000C148A">
        <w:rPr>
          <w:rFonts w:ascii="Traditional Arabic" w:eastAsia="Times New Roman" w:hAnsi="Traditional Arabic" w:cs="Traditional Arabic"/>
          <w:sz w:val="32"/>
          <w:szCs w:val="32"/>
          <w:rtl/>
          <w:lang w:eastAsia="fr-FR"/>
        </w:rPr>
        <w:t>لا أدري لماذا... لكن "رهيب" تتناسب أفضل من غيرها</w:t>
      </w:r>
      <w:r w:rsidRPr="000C148A">
        <w:rPr>
          <w:rFonts w:ascii="Traditional Arabic" w:eastAsia="Times New Roman" w:hAnsi="Traditional Arabic" w:cs="Traditional Arabic"/>
          <w:sz w:val="32"/>
          <w:szCs w:val="32"/>
          <w:lang w:eastAsia="fr-FR"/>
        </w:rPr>
        <w:t>.</w:t>
      </w:r>
    </w:p>
    <w:p w:rsidR="000C148A" w:rsidRPr="000C148A" w:rsidRDefault="000C148A" w:rsidP="00963F9D">
      <w:pPr>
        <w:bidi/>
        <w:spacing w:after="0" w:line="240" w:lineRule="auto"/>
        <w:jc w:val="both"/>
        <w:rPr>
          <w:rFonts w:ascii="Traditional Arabic" w:eastAsia="Times New Roman" w:hAnsi="Traditional Arabic" w:cs="Traditional Arabic"/>
          <w:sz w:val="32"/>
          <w:szCs w:val="32"/>
          <w:lang w:eastAsia="fr-FR"/>
        </w:rPr>
      </w:pPr>
      <w:r w:rsidRPr="000C148A">
        <w:rPr>
          <w:rFonts w:ascii="Traditional Arabic" w:eastAsia="Times New Roman" w:hAnsi="Traditional Arabic" w:cs="Traditional Arabic"/>
          <w:sz w:val="32"/>
          <w:szCs w:val="32"/>
          <w:rtl/>
          <w:lang w:eastAsia="fr-FR"/>
        </w:rPr>
        <w:t>فهذه الفتاة استعملت الوظيفة الشعرية التي تتمثل في وسيلة التجنيس</w:t>
      </w:r>
      <w:r w:rsidRPr="000C148A">
        <w:rPr>
          <w:rFonts w:ascii="Traditional Arabic" w:eastAsia="Times New Roman" w:hAnsi="Traditional Arabic" w:cs="Traditional Arabic"/>
          <w:sz w:val="32"/>
          <w:szCs w:val="32"/>
          <w:lang w:eastAsia="fr-FR"/>
        </w:rPr>
        <w:t>".</w:t>
      </w:r>
    </w:p>
    <w:p w:rsidR="000C148A" w:rsidRPr="000C148A" w:rsidRDefault="000C148A" w:rsidP="00FE6C5A">
      <w:pPr>
        <w:bidi/>
        <w:spacing w:after="0" w:line="240" w:lineRule="auto"/>
        <w:jc w:val="both"/>
        <w:rPr>
          <w:rFonts w:ascii="Traditional Arabic" w:eastAsia="Times New Roman" w:hAnsi="Traditional Arabic" w:cs="Traditional Arabic"/>
          <w:sz w:val="32"/>
          <w:szCs w:val="32"/>
          <w:lang w:eastAsia="fr-FR"/>
        </w:rPr>
      </w:pPr>
      <w:r w:rsidRPr="000C148A">
        <w:rPr>
          <w:rFonts w:ascii="Traditional Arabic" w:eastAsia="Times New Roman" w:hAnsi="Traditional Arabic" w:cs="Traditional Arabic"/>
          <w:sz w:val="32"/>
          <w:szCs w:val="32"/>
          <w:lang w:eastAsia="fr-FR"/>
        </w:rPr>
        <w:t> </w:t>
      </w:r>
    </w:p>
    <w:p w:rsidR="000C148A" w:rsidRPr="000C148A" w:rsidRDefault="000C148A" w:rsidP="00963F9D">
      <w:pPr>
        <w:bidi/>
        <w:spacing w:after="0" w:line="240" w:lineRule="auto"/>
        <w:jc w:val="both"/>
        <w:rPr>
          <w:rFonts w:ascii="Traditional Arabic" w:eastAsia="Times New Roman" w:hAnsi="Traditional Arabic" w:cs="Traditional Arabic"/>
          <w:sz w:val="32"/>
          <w:szCs w:val="32"/>
          <w:lang w:eastAsia="fr-FR"/>
        </w:rPr>
      </w:pPr>
      <w:r w:rsidRPr="000C148A">
        <w:rPr>
          <w:rFonts w:ascii="Traditional Arabic" w:eastAsia="Times New Roman" w:hAnsi="Traditional Arabic" w:cs="Traditional Arabic"/>
          <w:sz w:val="32"/>
          <w:szCs w:val="32"/>
          <w:lang w:eastAsia="fr-FR"/>
        </w:rPr>
        <w:t xml:space="preserve">3 - </w:t>
      </w:r>
      <w:r w:rsidRPr="000C148A">
        <w:rPr>
          <w:rFonts w:ascii="Traditional Arabic" w:eastAsia="Times New Roman" w:hAnsi="Traditional Arabic" w:cs="Traditional Arabic"/>
          <w:sz w:val="32"/>
          <w:szCs w:val="32"/>
          <w:rtl/>
          <w:lang w:eastAsia="fr-FR"/>
        </w:rPr>
        <w:t>الوظيفة الانتباهيَّة </w:t>
      </w:r>
      <w:r w:rsidRPr="000C148A">
        <w:rPr>
          <w:rFonts w:ascii="Traditional Arabic" w:eastAsia="Times New Roman" w:hAnsi="Traditional Arabic" w:cs="Traditional Arabic"/>
          <w:sz w:val="32"/>
          <w:szCs w:val="32"/>
          <w:lang w:eastAsia="fr-FR"/>
        </w:rPr>
        <w:t>Attention: </w:t>
      </w:r>
      <w:r w:rsidRPr="000C148A">
        <w:rPr>
          <w:rFonts w:ascii="Traditional Arabic" w:eastAsia="Times New Roman" w:hAnsi="Traditional Arabic" w:cs="Traditional Arabic"/>
          <w:sz w:val="32"/>
          <w:szCs w:val="32"/>
          <w:rtl/>
          <w:lang w:eastAsia="fr-FR"/>
        </w:rPr>
        <w:t>تتمحور حول ما يصطلح عليه بقناة الاتصال، وتهدف هذه الوظيفة إلى تأكيد الاتصال وتثبيته أو إيقافه، مستعملة لهذا الغرض تعابير وأساليب متداولة في الحياة اليومية، ومشتركة بين أفراد المجتم</w:t>
      </w:r>
      <w:r w:rsidR="00963F9D">
        <w:rPr>
          <w:rFonts w:ascii="Traditional Arabic" w:eastAsia="Times New Roman" w:hAnsi="Traditional Arabic" w:cs="Traditional Arabic" w:hint="cs"/>
          <w:sz w:val="32"/>
          <w:szCs w:val="32"/>
          <w:rtl/>
          <w:lang w:eastAsia="fr-FR"/>
        </w:rPr>
        <w:t>ع</w:t>
      </w:r>
      <w:r w:rsidRPr="000C148A">
        <w:rPr>
          <w:rFonts w:ascii="Traditional Arabic" w:eastAsia="Times New Roman" w:hAnsi="Traditional Arabic" w:cs="Traditional Arabic"/>
          <w:sz w:val="32"/>
          <w:szCs w:val="32"/>
          <w:rtl/>
          <w:lang w:eastAsia="fr-FR"/>
        </w:rPr>
        <w:t>، وقد أورد جاكبسون أمثلة لهذه التعابير مثل: "ألو أتسمعني؟" وهذه توظف لإثارة انتباه المخاطب أو التأكد من انتباهه، وكذلك من العبارات: "قل أتسمعني، استمع إليَّ"، فكلُّ هذه التعابير نستعملها في حياتنا اليومية، وهي تدخل ضمن الوظيفة الانتباهيَّة</w:t>
      </w:r>
      <w:r w:rsidRPr="000C148A">
        <w:rPr>
          <w:rFonts w:ascii="Traditional Arabic" w:eastAsia="Times New Roman" w:hAnsi="Traditional Arabic" w:cs="Traditional Arabic"/>
          <w:sz w:val="32"/>
          <w:szCs w:val="32"/>
          <w:lang w:eastAsia="fr-FR"/>
        </w:rPr>
        <w:t>.</w:t>
      </w:r>
    </w:p>
    <w:p w:rsidR="000C148A" w:rsidRPr="000C148A" w:rsidRDefault="000C148A" w:rsidP="00FE6C5A">
      <w:pPr>
        <w:bidi/>
        <w:spacing w:after="0" w:line="240" w:lineRule="auto"/>
        <w:jc w:val="both"/>
        <w:rPr>
          <w:rFonts w:ascii="Traditional Arabic" w:eastAsia="Times New Roman" w:hAnsi="Traditional Arabic" w:cs="Traditional Arabic"/>
          <w:sz w:val="32"/>
          <w:szCs w:val="32"/>
          <w:lang w:eastAsia="fr-FR"/>
        </w:rPr>
      </w:pPr>
      <w:r w:rsidRPr="000C148A">
        <w:rPr>
          <w:rFonts w:ascii="Traditional Arabic" w:eastAsia="Times New Roman" w:hAnsi="Traditional Arabic" w:cs="Traditional Arabic"/>
          <w:sz w:val="32"/>
          <w:szCs w:val="32"/>
          <w:lang w:eastAsia="fr-FR"/>
        </w:rPr>
        <w:t> </w:t>
      </w:r>
    </w:p>
    <w:p w:rsidR="000C148A" w:rsidRPr="000C148A" w:rsidRDefault="000C148A" w:rsidP="00FE6C5A">
      <w:pPr>
        <w:bidi/>
        <w:spacing w:after="0" w:line="240" w:lineRule="auto"/>
        <w:jc w:val="both"/>
        <w:rPr>
          <w:rFonts w:ascii="Traditional Arabic" w:eastAsia="Times New Roman" w:hAnsi="Traditional Arabic" w:cs="Traditional Arabic"/>
          <w:sz w:val="32"/>
          <w:szCs w:val="32"/>
          <w:lang w:eastAsia="fr-FR"/>
        </w:rPr>
      </w:pPr>
      <w:r w:rsidRPr="000C148A">
        <w:rPr>
          <w:rFonts w:ascii="Traditional Arabic" w:eastAsia="Times New Roman" w:hAnsi="Traditional Arabic" w:cs="Traditional Arabic"/>
          <w:sz w:val="32"/>
          <w:szCs w:val="32"/>
          <w:lang w:eastAsia="fr-FR"/>
        </w:rPr>
        <w:t xml:space="preserve">4 - </w:t>
      </w:r>
      <w:r w:rsidRPr="000C148A">
        <w:rPr>
          <w:rFonts w:ascii="Traditional Arabic" w:eastAsia="Times New Roman" w:hAnsi="Traditional Arabic" w:cs="Traditional Arabic"/>
          <w:sz w:val="32"/>
          <w:szCs w:val="32"/>
          <w:rtl/>
          <w:lang w:eastAsia="fr-FR"/>
        </w:rPr>
        <w:t>الوظيفة الإفهاميَّة </w:t>
      </w:r>
      <w:r w:rsidRPr="000C148A">
        <w:rPr>
          <w:rFonts w:ascii="Traditional Arabic" w:eastAsia="Times New Roman" w:hAnsi="Traditional Arabic" w:cs="Traditional Arabic"/>
          <w:sz w:val="32"/>
          <w:szCs w:val="32"/>
          <w:lang w:eastAsia="fr-FR"/>
        </w:rPr>
        <w:t>Conative </w:t>
      </w:r>
      <w:r w:rsidRPr="000C148A">
        <w:rPr>
          <w:rFonts w:ascii="Traditional Arabic" w:eastAsia="Times New Roman" w:hAnsi="Traditional Arabic" w:cs="Traditional Arabic"/>
          <w:sz w:val="32"/>
          <w:szCs w:val="32"/>
          <w:rtl/>
          <w:lang w:eastAsia="fr-FR"/>
        </w:rPr>
        <w:t>ترتبط بالمرسل إليه</w:t>
      </w:r>
      <w:r w:rsidRPr="000C148A">
        <w:rPr>
          <w:rFonts w:ascii="Traditional Arabic" w:eastAsia="Times New Roman" w:hAnsi="Traditional Arabic" w:cs="Traditional Arabic"/>
          <w:sz w:val="32"/>
          <w:szCs w:val="32"/>
          <w:lang w:eastAsia="fr-FR"/>
        </w:rPr>
        <w:t xml:space="preserve"> (</w:t>
      </w:r>
      <w:r w:rsidRPr="000C148A">
        <w:rPr>
          <w:rFonts w:ascii="Traditional Arabic" w:eastAsia="Times New Roman" w:hAnsi="Traditional Arabic" w:cs="Traditional Arabic"/>
          <w:sz w:val="32"/>
          <w:szCs w:val="32"/>
          <w:rtl/>
          <w:lang w:eastAsia="fr-FR"/>
        </w:rPr>
        <w:t>المتلقِّي</w:t>
      </w:r>
      <w:r w:rsidRPr="000C148A">
        <w:rPr>
          <w:rFonts w:ascii="Traditional Arabic" w:eastAsia="Times New Roman" w:hAnsi="Traditional Arabic" w:cs="Traditional Arabic"/>
          <w:sz w:val="32"/>
          <w:szCs w:val="32"/>
          <w:lang w:eastAsia="fr-FR"/>
        </w:rPr>
        <w:t>)</w:t>
      </w:r>
      <w:r w:rsidRPr="000C148A">
        <w:rPr>
          <w:rFonts w:ascii="Traditional Arabic" w:eastAsia="Times New Roman" w:hAnsi="Traditional Arabic" w:cs="Traditional Arabic"/>
          <w:sz w:val="32"/>
          <w:szCs w:val="32"/>
          <w:rtl/>
          <w:lang w:eastAsia="fr-FR"/>
        </w:rPr>
        <w:t>، ويَكثُر في هذه الوظيفة ضمير (أنت)، وتعتبر القصائد والكتابات التي تعالج موضوعات - كالثورة والانتفاضة - خيرَ نموذجٍ لهذه الوظيفة؛ لأن هذا النوع من الأدب يخاطب الآخر، ويحاول التأثير فيه، وإقناعه وإثارته، ومن مميزات هذه الوظيفة أنه يكثُر فيها أساليب الأمر والنداء؛ لأن كلَّ اتصال غايته الحصول على فعل من هذا المتلقِّي وتتمثل هذه الوظيفة في الإعلام؛ لأن غرض الإعلام وهدفه الأساس هو تأثيره في الآخر</w:t>
      </w:r>
      <w:r w:rsidRPr="000C148A">
        <w:rPr>
          <w:rFonts w:ascii="Traditional Arabic" w:eastAsia="Times New Roman" w:hAnsi="Traditional Arabic" w:cs="Traditional Arabic"/>
          <w:sz w:val="32"/>
          <w:szCs w:val="32"/>
          <w:lang w:eastAsia="fr-FR"/>
        </w:rPr>
        <w:t>.</w:t>
      </w:r>
    </w:p>
    <w:p w:rsidR="000C148A" w:rsidRPr="000C148A" w:rsidRDefault="000C148A" w:rsidP="00FE6C5A">
      <w:pPr>
        <w:bidi/>
        <w:spacing w:after="0" w:line="240" w:lineRule="auto"/>
        <w:jc w:val="both"/>
        <w:rPr>
          <w:rFonts w:ascii="Traditional Arabic" w:eastAsia="Times New Roman" w:hAnsi="Traditional Arabic" w:cs="Traditional Arabic"/>
          <w:sz w:val="32"/>
          <w:szCs w:val="32"/>
          <w:lang w:eastAsia="fr-FR"/>
        </w:rPr>
      </w:pPr>
      <w:r w:rsidRPr="000C148A">
        <w:rPr>
          <w:rFonts w:ascii="Traditional Arabic" w:eastAsia="Times New Roman" w:hAnsi="Traditional Arabic" w:cs="Traditional Arabic"/>
          <w:sz w:val="32"/>
          <w:szCs w:val="32"/>
          <w:lang w:eastAsia="fr-FR"/>
        </w:rPr>
        <w:t> </w:t>
      </w:r>
    </w:p>
    <w:p w:rsidR="000C148A" w:rsidRPr="000C148A" w:rsidRDefault="000C148A" w:rsidP="00963F9D">
      <w:pPr>
        <w:bidi/>
        <w:spacing w:after="0" w:line="240" w:lineRule="auto"/>
        <w:jc w:val="both"/>
        <w:rPr>
          <w:rFonts w:ascii="Traditional Arabic" w:eastAsia="Times New Roman" w:hAnsi="Traditional Arabic" w:cs="Traditional Arabic"/>
          <w:sz w:val="32"/>
          <w:szCs w:val="32"/>
          <w:lang w:eastAsia="fr-FR"/>
        </w:rPr>
      </w:pPr>
      <w:r w:rsidRPr="000C148A">
        <w:rPr>
          <w:rFonts w:ascii="Traditional Arabic" w:eastAsia="Times New Roman" w:hAnsi="Traditional Arabic" w:cs="Traditional Arabic"/>
          <w:sz w:val="32"/>
          <w:szCs w:val="32"/>
          <w:lang w:eastAsia="fr-FR"/>
        </w:rPr>
        <w:t xml:space="preserve">5 - </w:t>
      </w:r>
      <w:r w:rsidRPr="000C148A">
        <w:rPr>
          <w:rFonts w:ascii="Traditional Arabic" w:eastAsia="Times New Roman" w:hAnsi="Traditional Arabic" w:cs="Traditional Arabic"/>
          <w:sz w:val="32"/>
          <w:szCs w:val="32"/>
          <w:rtl/>
          <w:lang w:eastAsia="fr-FR"/>
        </w:rPr>
        <w:t>الوظيفة المرجعية </w:t>
      </w:r>
      <w:r w:rsidRPr="000C148A">
        <w:rPr>
          <w:rFonts w:ascii="Traditional Arabic" w:eastAsia="Times New Roman" w:hAnsi="Traditional Arabic" w:cs="Traditional Arabic"/>
          <w:sz w:val="32"/>
          <w:szCs w:val="32"/>
          <w:lang w:eastAsia="fr-FR"/>
        </w:rPr>
        <w:t>référence: </w:t>
      </w:r>
      <w:r w:rsidRPr="000C148A">
        <w:rPr>
          <w:rFonts w:ascii="Traditional Arabic" w:eastAsia="Times New Roman" w:hAnsi="Traditional Arabic" w:cs="Traditional Arabic"/>
          <w:sz w:val="32"/>
          <w:szCs w:val="32"/>
          <w:rtl/>
          <w:lang w:eastAsia="fr-FR"/>
        </w:rPr>
        <w:t>هي قاعدة لكلِّ اتصال؛ لأنها تحدد العلائق القائمة بين الرسالة وبين موضوع ترجع إليه</w:t>
      </w:r>
      <w:r w:rsidRPr="000C148A">
        <w:rPr>
          <w:rFonts w:ascii="Traditional Arabic" w:eastAsia="Times New Roman" w:hAnsi="Traditional Arabic" w:cs="Traditional Arabic"/>
          <w:sz w:val="32"/>
          <w:szCs w:val="32"/>
          <w:lang w:eastAsia="fr-FR"/>
        </w:rPr>
        <w:t>"</w:t>
      </w:r>
      <w:r w:rsidRPr="000C148A">
        <w:rPr>
          <w:rFonts w:ascii="Traditional Arabic" w:eastAsia="Times New Roman" w:hAnsi="Traditional Arabic" w:cs="Traditional Arabic"/>
          <w:sz w:val="32"/>
          <w:szCs w:val="32"/>
          <w:rtl/>
          <w:lang w:eastAsia="fr-FR"/>
        </w:rPr>
        <w:t>، إذًا فهذه الوظيفة ترتبط بـ</w:t>
      </w:r>
      <w:r w:rsidRPr="000C148A">
        <w:rPr>
          <w:rFonts w:ascii="Traditional Arabic" w:eastAsia="Times New Roman" w:hAnsi="Traditional Arabic" w:cs="Traditional Arabic"/>
          <w:sz w:val="32"/>
          <w:szCs w:val="32"/>
          <w:lang w:eastAsia="fr-FR"/>
        </w:rPr>
        <w:t xml:space="preserve"> "</w:t>
      </w:r>
      <w:r w:rsidRPr="000C148A">
        <w:rPr>
          <w:rFonts w:ascii="Traditional Arabic" w:eastAsia="Times New Roman" w:hAnsi="Traditional Arabic" w:cs="Traditional Arabic"/>
          <w:sz w:val="32"/>
          <w:szCs w:val="32"/>
          <w:rtl/>
          <w:lang w:eastAsia="fr-FR"/>
        </w:rPr>
        <w:t>المرجع (السياق</w:t>
      </w:r>
      <w:r w:rsidRPr="000C148A">
        <w:rPr>
          <w:rFonts w:ascii="Traditional Arabic" w:eastAsia="Times New Roman" w:hAnsi="Traditional Arabic" w:cs="Traditional Arabic"/>
          <w:sz w:val="32"/>
          <w:szCs w:val="32"/>
          <w:lang w:eastAsia="fr-FR"/>
        </w:rPr>
        <w:t xml:space="preserve">)" </w:t>
      </w:r>
      <w:r w:rsidRPr="000C148A">
        <w:rPr>
          <w:rFonts w:ascii="Traditional Arabic" w:eastAsia="Times New Roman" w:hAnsi="Traditional Arabic" w:cs="Traditional Arabic"/>
          <w:sz w:val="32"/>
          <w:szCs w:val="32"/>
          <w:rtl/>
          <w:lang w:eastAsia="fr-FR"/>
        </w:rPr>
        <w:t>وقد سماها جاكب</w:t>
      </w:r>
      <w:bookmarkStart w:id="0" w:name="_ftnref18"/>
      <w:r w:rsidR="00963F9D">
        <w:rPr>
          <w:rFonts w:ascii="Traditional Arabic" w:eastAsia="Times New Roman" w:hAnsi="Traditional Arabic" w:cs="Traditional Arabic"/>
          <w:sz w:val="32"/>
          <w:szCs w:val="32"/>
          <w:rtl/>
          <w:lang w:eastAsia="fr-FR"/>
        </w:rPr>
        <w:t>سون بالمرجعية الوظيفية والمعرفي</w:t>
      </w:r>
      <w:bookmarkEnd w:id="0"/>
      <w:r w:rsidR="00963F9D">
        <w:rPr>
          <w:rFonts w:ascii="Traditional Arabic" w:eastAsia="Times New Roman" w:hAnsi="Traditional Arabic" w:cs="Traditional Arabic" w:hint="cs"/>
          <w:sz w:val="32"/>
          <w:szCs w:val="32"/>
          <w:rtl/>
          <w:lang w:eastAsia="fr-FR"/>
        </w:rPr>
        <w:t xml:space="preserve"> </w:t>
      </w:r>
      <w:r w:rsidRPr="000C148A">
        <w:rPr>
          <w:rFonts w:ascii="Traditional Arabic" w:eastAsia="Times New Roman" w:hAnsi="Traditional Arabic" w:cs="Traditional Arabic"/>
          <w:sz w:val="32"/>
          <w:szCs w:val="32"/>
          <w:rtl/>
          <w:lang w:eastAsia="fr-FR"/>
        </w:rPr>
        <w:lastRenderedPageBreak/>
        <w:t>وقد أطلق عليها المسدي الإيحائية، وغاية هذه الوظيفة تكمن في صياغة معلومة صحيحة عن المرجع، وتكون موضوعيَّة، ويمكن ملاحظتها والتأكد من صحتها</w:t>
      </w:r>
      <w:r w:rsidR="00963F9D">
        <w:rPr>
          <w:rFonts w:ascii="Traditional Arabic" w:eastAsia="Times New Roman" w:hAnsi="Traditional Arabic" w:cs="Traditional Arabic" w:hint="cs"/>
          <w:sz w:val="32"/>
          <w:szCs w:val="32"/>
          <w:rtl/>
          <w:lang w:eastAsia="fr-FR"/>
        </w:rPr>
        <w:t xml:space="preserve"> </w:t>
      </w:r>
      <w:r w:rsidRPr="000C148A">
        <w:rPr>
          <w:rFonts w:ascii="Traditional Arabic" w:eastAsia="Times New Roman" w:hAnsi="Traditional Arabic" w:cs="Traditional Arabic"/>
          <w:sz w:val="32"/>
          <w:szCs w:val="32"/>
          <w:rtl/>
          <w:lang w:eastAsia="fr-FR"/>
        </w:rPr>
        <w:t>ويكثر في هذه الوظيفة ضمير الـ(هو) والـ(هي</w:t>
      </w:r>
      <w:r w:rsidR="00963F9D">
        <w:rPr>
          <w:rFonts w:ascii="Traditional Arabic" w:eastAsia="Times New Roman" w:hAnsi="Traditional Arabic" w:cs="Traditional Arabic" w:hint="cs"/>
          <w:sz w:val="32"/>
          <w:szCs w:val="32"/>
          <w:rtl/>
          <w:lang w:eastAsia="fr-FR"/>
        </w:rPr>
        <w:t>)</w:t>
      </w:r>
      <w:r w:rsidR="00571E52">
        <w:rPr>
          <w:rFonts w:ascii="Traditional Arabic" w:eastAsia="Times New Roman" w:hAnsi="Traditional Arabic" w:cs="Traditional Arabic" w:hint="cs"/>
          <w:sz w:val="32"/>
          <w:szCs w:val="32"/>
          <w:rtl/>
          <w:lang w:eastAsia="fr-FR"/>
        </w:rPr>
        <w:t>.</w:t>
      </w:r>
    </w:p>
    <w:p w:rsidR="000C148A" w:rsidRPr="000C148A" w:rsidRDefault="000C148A" w:rsidP="00FE6C5A">
      <w:pPr>
        <w:bidi/>
        <w:spacing w:after="0" w:line="240" w:lineRule="auto"/>
        <w:jc w:val="both"/>
        <w:rPr>
          <w:rFonts w:ascii="Traditional Arabic" w:eastAsia="Times New Roman" w:hAnsi="Traditional Arabic" w:cs="Traditional Arabic"/>
          <w:sz w:val="32"/>
          <w:szCs w:val="32"/>
          <w:lang w:eastAsia="fr-FR"/>
        </w:rPr>
      </w:pPr>
      <w:r w:rsidRPr="000C148A">
        <w:rPr>
          <w:rFonts w:ascii="Traditional Arabic" w:eastAsia="Times New Roman" w:hAnsi="Traditional Arabic" w:cs="Traditional Arabic"/>
          <w:sz w:val="32"/>
          <w:szCs w:val="32"/>
          <w:lang w:eastAsia="fr-FR"/>
        </w:rPr>
        <w:t> </w:t>
      </w:r>
    </w:p>
    <w:p w:rsidR="000C148A" w:rsidRPr="000C148A" w:rsidRDefault="000C148A" w:rsidP="00537722">
      <w:pPr>
        <w:bidi/>
        <w:spacing w:after="0" w:line="240" w:lineRule="auto"/>
        <w:jc w:val="both"/>
        <w:rPr>
          <w:rFonts w:ascii="Traditional Arabic" w:eastAsia="Times New Roman" w:hAnsi="Traditional Arabic" w:cs="Traditional Arabic"/>
          <w:sz w:val="32"/>
          <w:szCs w:val="32"/>
          <w:lang w:eastAsia="fr-FR"/>
        </w:rPr>
      </w:pPr>
      <w:r w:rsidRPr="000C148A">
        <w:rPr>
          <w:rFonts w:ascii="Traditional Arabic" w:eastAsia="Times New Roman" w:hAnsi="Traditional Arabic" w:cs="Traditional Arabic"/>
          <w:sz w:val="32"/>
          <w:szCs w:val="32"/>
          <w:lang w:eastAsia="fr-FR"/>
        </w:rPr>
        <w:t xml:space="preserve">6 - </w:t>
      </w:r>
      <w:r w:rsidRPr="000C148A">
        <w:rPr>
          <w:rFonts w:ascii="Traditional Arabic" w:eastAsia="Times New Roman" w:hAnsi="Traditional Arabic" w:cs="Traditional Arabic"/>
          <w:sz w:val="32"/>
          <w:szCs w:val="32"/>
          <w:rtl/>
          <w:lang w:eastAsia="fr-FR"/>
        </w:rPr>
        <w:t>وظيفة ما وراء اللغة </w:t>
      </w:r>
      <w:r w:rsidRPr="000C148A">
        <w:rPr>
          <w:rFonts w:ascii="Traditional Arabic" w:eastAsia="Times New Roman" w:hAnsi="Traditional Arabic" w:cs="Traditional Arabic"/>
          <w:sz w:val="32"/>
          <w:szCs w:val="32"/>
          <w:lang w:eastAsia="fr-FR"/>
        </w:rPr>
        <w:t>metalinguistique</w:t>
      </w:r>
      <w:r w:rsidRPr="000C148A">
        <w:rPr>
          <w:rFonts w:ascii="Traditional Arabic" w:eastAsia="Times New Roman" w:hAnsi="Traditional Arabic" w:cs="Traditional Arabic"/>
          <w:sz w:val="32"/>
          <w:szCs w:val="32"/>
          <w:rtl/>
          <w:lang w:eastAsia="fr-FR"/>
        </w:rPr>
        <w:t>، وتسمَّى أيضًا اللغة الواصفة، وهي ترتبط بالسنن، وبهذا فهي تختلف عن باقي الوظائف الأخرى، فهي تملك كفاية تفسيرية قادرة على وصف اللغة نفسها؛ أي إنها لغة مفسرة وواصفة للغة ذاتها، إذًا فهي وظيفة ميتا لسانية؛ أي: وظيفة شرح، ومن التعابير التي تدل على هذه الوظيفة: إنني لا أفهمك، ما الذي تريد؟...ما تقول؟....أتفهم ما أريد قوله</w:t>
      </w:r>
      <w:r w:rsidRPr="000C148A">
        <w:rPr>
          <w:rFonts w:ascii="Traditional Arabic" w:eastAsia="Times New Roman" w:hAnsi="Traditional Arabic" w:cs="Traditional Arabic"/>
          <w:sz w:val="32"/>
          <w:szCs w:val="32"/>
          <w:lang w:eastAsia="fr-FR"/>
        </w:rPr>
        <w:t>.</w:t>
      </w:r>
    </w:p>
    <w:p w:rsidR="000C148A" w:rsidRPr="000C148A" w:rsidRDefault="000C148A" w:rsidP="00FE6C5A">
      <w:pPr>
        <w:bidi/>
        <w:spacing w:after="0" w:line="240" w:lineRule="auto"/>
        <w:jc w:val="both"/>
        <w:rPr>
          <w:rFonts w:ascii="Traditional Arabic" w:eastAsia="Times New Roman" w:hAnsi="Traditional Arabic" w:cs="Traditional Arabic"/>
          <w:sz w:val="32"/>
          <w:szCs w:val="32"/>
          <w:lang w:eastAsia="fr-FR"/>
        </w:rPr>
      </w:pPr>
      <w:r w:rsidRPr="000C148A">
        <w:rPr>
          <w:rFonts w:ascii="Traditional Arabic" w:eastAsia="Times New Roman" w:hAnsi="Traditional Arabic" w:cs="Traditional Arabic"/>
          <w:sz w:val="32"/>
          <w:szCs w:val="32"/>
          <w:lang w:eastAsia="fr-FR"/>
        </w:rPr>
        <w:t> </w:t>
      </w:r>
    </w:p>
    <w:p w:rsidR="00537722" w:rsidRDefault="00537722" w:rsidP="00FE6C5A">
      <w:pPr>
        <w:bidi/>
        <w:spacing w:after="0" w:line="240" w:lineRule="auto"/>
        <w:jc w:val="both"/>
        <w:rPr>
          <w:rFonts w:ascii="Traditional Arabic" w:eastAsia="Times New Roman" w:hAnsi="Traditional Arabic" w:cs="Traditional Arabic"/>
          <w:b/>
          <w:bCs/>
          <w:color w:val="000000"/>
          <w:sz w:val="32"/>
          <w:szCs w:val="32"/>
          <w:rtl/>
          <w:lang w:eastAsia="fr-FR"/>
        </w:rPr>
      </w:pPr>
    </w:p>
    <w:p w:rsidR="00537722" w:rsidRDefault="00537722" w:rsidP="00537722">
      <w:pPr>
        <w:bidi/>
        <w:spacing w:after="0" w:line="240" w:lineRule="auto"/>
        <w:jc w:val="both"/>
        <w:rPr>
          <w:rFonts w:ascii="Traditional Arabic" w:eastAsia="Times New Roman" w:hAnsi="Traditional Arabic" w:cs="Traditional Arabic"/>
          <w:b/>
          <w:bCs/>
          <w:color w:val="000000"/>
          <w:sz w:val="32"/>
          <w:szCs w:val="32"/>
          <w:rtl/>
          <w:lang w:eastAsia="fr-FR"/>
        </w:rPr>
      </w:pPr>
    </w:p>
    <w:p w:rsidR="00537722" w:rsidRDefault="00537722" w:rsidP="00537722">
      <w:pPr>
        <w:bidi/>
        <w:spacing w:after="0" w:line="240" w:lineRule="auto"/>
        <w:jc w:val="both"/>
        <w:rPr>
          <w:rFonts w:ascii="Traditional Arabic" w:eastAsia="Times New Roman" w:hAnsi="Traditional Arabic" w:cs="Traditional Arabic"/>
          <w:b/>
          <w:bCs/>
          <w:color w:val="000000"/>
          <w:sz w:val="32"/>
          <w:szCs w:val="32"/>
          <w:rtl/>
          <w:lang w:eastAsia="fr-FR"/>
        </w:rPr>
      </w:pPr>
    </w:p>
    <w:p w:rsidR="00537722" w:rsidRDefault="00537722" w:rsidP="00537722">
      <w:pPr>
        <w:bidi/>
        <w:spacing w:after="0" w:line="240" w:lineRule="auto"/>
        <w:jc w:val="both"/>
        <w:rPr>
          <w:rFonts w:ascii="Traditional Arabic" w:eastAsia="Times New Roman" w:hAnsi="Traditional Arabic" w:cs="Traditional Arabic"/>
          <w:b/>
          <w:bCs/>
          <w:color w:val="000000"/>
          <w:sz w:val="32"/>
          <w:szCs w:val="32"/>
          <w:rtl/>
          <w:lang w:eastAsia="fr-FR"/>
        </w:rPr>
      </w:pPr>
    </w:p>
    <w:p w:rsidR="00537722" w:rsidRDefault="00537722" w:rsidP="00537722">
      <w:pPr>
        <w:bidi/>
        <w:spacing w:after="0" w:line="240" w:lineRule="auto"/>
        <w:jc w:val="both"/>
        <w:rPr>
          <w:rFonts w:ascii="Traditional Arabic" w:eastAsia="Times New Roman" w:hAnsi="Traditional Arabic" w:cs="Traditional Arabic"/>
          <w:b/>
          <w:bCs/>
          <w:color w:val="000000"/>
          <w:sz w:val="32"/>
          <w:szCs w:val="32"/>
          <w:rtl/>
          <w:lang w:eastAsia="fr-FR"/>
        </w:rPr>
      </w:pPr>
    </w:p>
    <w:p w:rsidR="00537722" w:rsidRDefault="00537722" w:rsidP="00537722">
      <w:pPr>
        <w:bidi/>
        <w:spacing w:after="0" w:line="240" w:lineRule="auto"/>
        <w:jc w:val="both"/>
        <w:rPr>
          <w:rFonts w:ascii="Traditional Arabic" w:eastAsia="Times New Roman" w:hAnsi="Traditional Arabic" w:cs="Traditional Arabic"/>
          <w:b/>
          <w:bCs/>
          <w:color w:val="000000"/>
          <w:sz w:val="32"/>
          <w:szCs w:val="32"/>
          <w:rtl/>
          <w:lang w:eastAsia="fr-FR"/>
        </w:rPr>
      </w:pPr>
    </w:p>
    <w:p w:rsidR="00537722" w:rsidRDefault="00537722" w:rsidP="00537722">
      <w:pPr>
        <w:bidi/>
        <w:spacing w:after="0" w:line="240" w:lineRule="auto"/>
        <w:jc w:val="both"/>
        <w:rPr>
          <w:rFonts w:ascii="Traditional Arabic" w:eastAsia="Times New Roman" w:hAnsi="Traditional Arabic" w:cs="Traditional Arabic"/>
          <w:b/>
          <w:bCs/>
          <w:color w:val="000000"/>
          <w:sz w:val="32"/>
          <w:szCs w:val="32"/>
          <w:rtl/>
          <w:lang w:eastAsia="fr-FR"/>
        </w:rPr>
      </w:pPr>
    </w:p>
    <w:p w:rsidR="00537722" w:rsidRDefault="00537722" w:rsidP="00537722">
      <w:pPr>
        <w:bidi/>
        <w:spacing w:after="0" w:line="240" w:lineRule="auto"/>
        <w:jc w:val="both"/>
        <w:rPr>
          <w:rFonts w:ascii="Traditional Arabic" w:eastAsia="Times New Roman" w:hAnsi="Traditional Arabic" w:cs="Traditional Arabic"/>
          <w:b/>
          <w:bCs/>
          <w:color w:val="000000"/>
          <w:sz w:val="32"/>
          <w:szCs w:val="32"/>
          <w:rtl/>
          <w:lang w:eastAsia="fr-FR"/>
        </w:rPr>
      </w:pPr>
    </w:p>
    <w:p w:rsidR="00537722" w:rsidRDefault="00537722" w:rsidP="00537722">
      <w:pPr>
        <w:bidi/>
        <w:spacing w:after="0" w:line="240" w:lineRule="auto"/>
        <w:jc w:val="both"/>
        <w:rPr>
          <w:rFonts w:ascii="Traditional Arabic" w:eastAsia="Times New Roman" w:hAnsi="Traditional Arabic" w:cs="Traditional Arabic"/>
          <w:b/>
          <w:bCs/>
          <w:color w:val="000000"/>
          <w:sz w:val="32"/>
          <w:szCs w:val="32"/>
          <w:rtl/>
          <w:lang w:eastAsia="fr-FR"/>
        </w:rPr>
      </w:pPr>
    </w:p>
    <w:p w:rsidR="00537722" w:rsidRDefault="00537722" w:rsidP="00537722">
      <w:pPr>
        <w:bidi/>
        <w:spacing w:after="0" w:line="240" w:lineRule="auto"/>
        <w:jc w:val="both"/>
        <w:rPr>
          <w:rFonts w:ascii="Traditional Arabic" w:eastAsia="Times New Roman" w:hAnsi="Traditional Arabic" w:cs="Traditional Arabic"/>
          <w:b/>
          <w:bCs/>
          <w:color w:val="000000"/>
          <w:sz w:val="32"/>
          <w:szCs w:val="32"/>
          <w:rtl/>
          <w:lang w:eastAsia="fr-FR"/>
        </w:rPr>
      </w:pPr>
    </w:p>
    <w:p w:rsidR="00537722" w:rsidRDefault="00537722" w:rsidP="00537722">
      <w:pPr>
        <w:bidi/>
        <w:spacing w:after="0" w:line="240" w:lineRule="auto"/>
        <w:jc w:val="both"/>
        <w:rPr>
          <w:rFonts w:ascii="Traditional Arabic" w:eastAsia="Times New Roman" w:hAnsi="Traditional Arabic" w:cs="Traditional Arabic"/>
          <w:b/>
          <w:bCs/>
          <w:color w:val="000000"/>
          <w:sz w:val="32"/>
          <w:szCs w:val="32"/>
          <w:rtl/>
          <w:lang w:eastAsia="fr-FR"/>
        </w:rPr>
      </w:pPr>
    </w:p>
    <w:p w:rsidR="00537722" w:rsidRDefault="00537722" w:rsidP="00537722">
      <w:pPr>
        <w:bidi/>
        <w:spacing w:after="0" w:line="240" w:lineRule="auto"/>
        <w:jc w:val="both"/>
        <w:rPr>
          <w:rFonts w:ascii="Traditional Arabic" w:eastAsia="Times New Roman" w:hAnsi="Traditional Arabic" w:cs="Traditional Arabic"/>
          <w:b/>
          <w:bCs/>
          <w:color w:val="000000"/>
          <w:sz w:val="32"/>
          <w:szCs w:val="32"/>
          <w:rtl/>
          <w:lang w:eastAsia="fr-FR"/>
        </w:rPr>
      </w:pPr>
    </w:p>
    <w:p w:rsidR="00537722" w:rsidRDefault="00537722" w:rsidP="00537722">
      <w:pPr>
        <w:bidi/>
        <w:spacing w:after="0" w:line="240" w:lineRule="auto"/>
        <w:jc w:val="both"/>
        <w:rPr>
          <w:rFonts w:ascii="Traditional Arabic" w:eastAsia="Times New Roman" w:hAnsi="Traditional Arabic" w:cs="Traditional Arabic"/>
          <w:b/>
          <w:bCs/>
          <w:color w:val="000000"/>
          <w:sz w:val="32"/>
          <w:szCs w:val="32"/>
          <w:rtl/>
          <w:lang w:eastAsia="fr-FR"/>
        </w:rPr>
      </w:pPr>
    </w:p>
    <w:p w:rsidR="00537722" w:rsidRDefault="00537722" w:rsidP="00537722">
      <w:pPr>
        <w:bidi/>
        <w:spacing w:after="0" w:line="240" w:lineRule="auto"/>
        <w:jc w:val="both"/>
        <w:rPr>
          <w:rFonts w:ascii="Traditional Arabic" w:eastAsia="Times New Roman" w:hAnsi="Traditional Arabic" w:cs="Traditional Arabic"/>
          <w:b/>
          <w:bCs/>
          <w:color w:val="000000"/>
          <w:sz w:val="32"/>
          <w:szCs w:val="32"/>
          <w:rtl/>
          <w:lang w:eastAsia="fr-FR"/>
        </w:rPr>
      </w:pPr>
    </w:p>
    <w:p w:rsidR="00537722" w:rsidRDefault="00537722" w:rsidP="00537722">
      <w:pPr>
        <w:bidi/>
        <w:spacing w:after="0" w:line="240" w:lineRule="auto"/>
        <w:jc w:val="both"/>
        <w:rPr>
          <w:rFonts w:ascii="Traditional Arabic" w:eastAsia="Times New Roman" w:hAnsi="Traditional Arabic" w:cs="Traditional Arabic"/>
          <w:b/>
          <w:bCs/>
          <w:color w:val="000000"/>
          <w:sz w:val="32"/>
          <w:szCs w:val="32"/>
          <w:rtl/>
          <w:lang w:eastAsia="fr-FR"/>
        </w:rPr>
      </w:pPr>
    </w:p>
    <w:p w:rsidR="00537722" w:rsidRDefault="00537722" w:rsidP="00537722">
      <w:pPr>
        <w:bidi/>
        <w:spacing w:after="0" w:line="240" w:lineRule="auto"/>
        <w:jc w:val="both"/>
        <w:rPr>
          <w:rFonts w:ascii="Traditional Arabic" w:eastAsia="Times New Roman" w:hAnsi="Traditional Arabic" w:cs="Traditional Arabic"/>
          <w:b/>
          <w:bCs/>
          <w:color w:val="000000"/>
          <w:sz w:val="32"/>
          <w:szCs w:val="32"/>
          <w:rtl/>
          <w:lang w:eastAsia="fr-FR"/>
        </w:rPr>
      </w:pPr>
    </w:p>
    <w:p w:rsidR="00537722" w:rsidRDefault="00537722" w:rsidP="00537722">
      <w:pPr>
        <w:bidi/>
        <w:spacing w:after="0" w:line="240" w:lineRule="auto"/>
        <w:jc w:val="both"/>
        <w:rPr>
          <w:rFonts w:ascii="Traditional Arabic" w:eastAsia="Times New Roman" w:hAnsi="Traditional Arabic" w:cs="Traditional Arabic"/>
          <w:b/>
          <w:bCs/>
          <w:color w:val="000000"/>
          <w:sz w:val="32"/>
          <w:szCs w:val="32"/>
          <w:rtl/>
          <w:lang w:eastAsia="fr-FR"/>
        </w:rPr>
      </w:pPr>
    </w:p>
    <w:p w:rsidR="00537722" w:rsidRDefault="00537722" w:rsidP="00537722">
      <w:pPr>
        <w:bidi/>
        <w:spacing w:after="0" w:line="240" w:lineRule="auto"/>
        <w:jc w:val="both"/>
        <w:rPr>
          <w:rFonts w:ascii="Traditional Arabic" w:eastAsia="Times New Roman" w:hAnsi="Traditional Arabic" w:cs="Traditional Arabic"/>
          <w:b/>
          <w:bCs/>
          <w:color w:val="000000"/>
          <w:sz w:val="32"/>
          <w:szCs w:val="32"/>
          <w:rtl/>
          <w:lang w:eastAsia="fr-FR"/>
        </w:rPr>
      </w:pPr>
    </w:p>
    <w:p w:rsidR="00537722" w:rsidRDefault="00537722" w:rsidP="00537722">
      <w:pPr>
        <w:bidi/>
        <w:spacing w:after="0" w:line="240" w:lineRule="auto"/>
        <w:jc w:val="both"/>
        <w:rPr>
          <w:rFonts w:ascii="Traditional Arabic" w:eastAsia="Times New Roman" w:hAnsi="Traditional Arabic" w:cs="Traditional Arabic"/>
          <w:b/>
          <w:bCs/>
          <w:color w:val="000000"/>
          <w:sz w:val="32"/>
          <w:szCs w:val="32"/>
          <w:rtl/>
          <w:lang w:eastAsia="fr-FR"/>
        </w:rPr>
      </w:pPr>
    </w:p>
    <w:p w:rsidR="00537722" w:rsidRDefault="00537722" w:rsidP="00537722">
      <w:pPr>
        <w:bidi/>
        <w:spacing w:after="0" w:line="240" w:lineRule="auto"/>
        <w:jc w:val="both"/>
        <w:rPr>
          <w:rFonts w:ascii="Traditional Arabic" w:eastAsia="Times New Roman" w:hAnsi="Traditional Arabic" w:cs="Traditional Arabic"/>
          <w:b/>
          <w:bCs/>
          <w:color w:val="000000"/>
          <w:sz w:val="32"/>
          <w:szCs w:val="32"/>
          <w:rtl/>
          <w:lang w:eastAsia="fr-FR"/>
        </w:rPr>
      </w:pPr>
    </w:p>
    <w:p w:rsidR="000C148A" w:rsidRPr="000C148A" w:rsidRDefault="005906D2" w:rsidP="00537722">
      <w:pPr>
        <w:bidi/>
        <w:spacing w:after="0" w:line="240" w:lineRule="auto"/>
        <w:jc w:val="both"/>
        <w:rPr>
          <w:rFonts w:ascii="Traditional Arabic" w:eastAsia="Times New Roman" w:hAnsi="Traditional Arabic" w:cs="Traditional Arabic"/>
          <w:b/>
          <w:bCs/>
          <w:color w:val="000000"/>
          <w:sz w:val="32"/>
          <w:szCs w:val="32"/>
          <w:lang w:eastAsia="fr-FR"/>
        </w:rPr>
      </w:pPr>
      <w:r w:rsidRPr="005906D2">
        <w:rPr>
          <w:rFonts w:ascii="Traditional Arabic" w:eastAsia="Times New Roman" w:hAnsi="Traditional Arabic" w:cs="Traditional Arabic" w:hint="cs"/>
          <w:b/>
          <w:bCs/>
          <w:color w:val="000000"/>
          <w:sz w:val="32"/>
          <w:szCs w:val="32"/>
          <w:rtl/>
          <w:lang w:eastAsia="fr-FR"/>
        </w:rPr>
        <w:lastRenderedPageBreak/>
        <w:t xml:space="preserve">المحاضرة الثانية: </w:t>
      </w:r>
      <w:r w:rsidR="006646A8">
        <w:rPr>
          <w:rFonts w:ascii="Traditional Arabic" w:eastAsia="Times New Roman" w:hAnsi="Traditional Arabic" w:cs="Traditional Arabic" w:hint="cs"/>
          <w:b/>
          <w:bCs/>
          <w:color w:val="000000"/>
          <w:sz w:val="32"/>
          <w:szCs w:val="32"/>
          <w:rtl/>
          <w:lang w:eastAsia="fr-FR"/>
        </w:rPr>
        <w:t xml:space="preserve">                           </w:t>
      </w:r>
      <w:r w:rsidRPr="005906D2">
        <w:rPr>
          <w:rFonts w:ascii="Traditional Arabic" w:eastAsia="Times New Roman" w:hAnsi="Traditional Arabic" w:cs="Traditional Arabic" w:hint="cs"/>
          <w:b/>
          <w:bCs/>
          <w:color w:val="000000"/>
          <w:sz w:val="32"/>
          <w:szCs w:val="32"/>
          <w:rtl/>
          <w:lang w:eastAsia="fr-FR"/>
        </w:rPr>
        <w:t>نظرية التلفظ المزدوج عند مارتينيه:</w:t>
      </w:r>
      <w:r w:rsidR="000C148A" w:rsidRPr="000C148A">
        <w:rPr>
          <w:rFonts w:ascii="Traditional Arabic" w:eastAsia="Times New Roman" w:hAnsi="Traditional Arabic" w:cs="Traditional Arabic"/>
          <w:b/>
          <w:bCs/>
          <w:color w:val="000000"/>
          <w:sz w:val="32"/>
          <w:szCs w:val="32"/>
          <w:lang w:eastAsia="fr-FR"/>
        </w:rPr>
        <w:t> </w:t>
      </w:r>
    </w:p>
    <w:p w:rsidR="000C148A" w:rsidRPr="000C148A" w:rsidRDefault="000C148A" w:rsidP="00FE6C5A">
      <w:pPr>
        <w:bidi/>
        <w:spacing w:after="0" w:line="240" w:lineRule="auto"/>
        <w:jc w:val="both"/>
        <w:rPr>
          <w:rFonts w:ascii="Traditional Arabic" w:eastAsia="Times New Roman" w:hAnsi="Traditional Arabic" w:cs="Traditional Arabic"/>
          <w:b/>
          <w:bCs/>
          <w:color w:val="000000"/>
          <w:sz w:val="32"/>
          <w:szCs w:val="32"/>
          <w:lang w:eastAsia="fr-FR"/>
        </w:rPr>
      </w:pPr>
    </w:p>
    <w:p w:rsidR="000C148A" w:rsidRPr="000C148A" w:rsidRDefault="000C148A" w:rsidP="005906D2">
      <w:pPr>
        <w:bidi/>
        <w:spacing w:after="0" w:line="240" w:lineRule="auto"/>
        <w:jc w:val="both"/>
        <w:rPr>
          <w:rFonts w:ascii="Traditional Arabic" w:eastAsia="Times New Roman" w:hAnsi="Traditional Arabic" w:cs="Traditional Arabic"/>
          <w:color w:val="000000"/>
          <w:sz w:val="32"/>
          <w:szCs w:val="32"/>
          <w:lang w:eastAsia="fr-FR"/>
        </w:rPr>
      </w:pPr>
      <w:r w:rsidRPr="000C148A">
        <w:rPr>
          <w:rFonts w:ascii="Traditional Arabic" w:eastAsia="Times New Roman" w:hAnsi="Traditional Arabic" w:cs="Traditional Arabic"/>
          <w:color w:val="000000"/>
          <w:sz w:val="32"/>
          <w:szCs w:val="32"/>
          <w:rtl/>
          <w:lang w:eastAsia="fr-FR"/>
        </w:rPr>
        <w:t>تعتبر اللغة عند أندري مارتينيه، أداة من أدوات التواصل، واللغة بطبيعة الحال تختلف عن باقي الأدوات التواصلية الأخرى</w:t>
      </w:r>
      <w:r w:rsidR="005906D2">
        <w:rPr>
          <w:rFonts w:ascii="Traditional Arabic" w:eastAsia="Times New Roman" w:hAnsi="Traditional Arabic" w:cs="Traditional Arabic" w:hint="cs"/>
          <w:b/>
          <w:bCs/>
          <w:sz w:val="32"/>
          <w:szCs w:val="32"/>
          <w:rtl/>
          <w:lang w:eastAsia="fr-FR"/>
        </w:rPr>
        <w:t>(</w:t>
      </w:r>
      <w:r w:rsidRPr="000C148A">
        <w:rPr>
          <w:rFonts w:ascii="Traditional Arabic" w:eastAsia="Times New Roman" w:hAnsi="Traditional Arabic" w:cs="Traditional Arabic"/>
          <w:b/>
          <w:bCs/>
          <w:sz w:val="32"/>
          <w:szCs w:val="32"/>
          <w:rtl/>
          <w:lang w:eastAsia="fr-FR"/>
        </w:rPr>
        <w:t>الأضواء، الإشارات</w:t>
      </w:r>
      <w:r w:rsidRPr="000C148A">
        <w:rPr>
          <w:rFonts w:ascii="Traditional Arabic" w:eastAsia="Times New Roman" w:hAnsi="Traditional Arabic" w:cs="Traditional Arabic"/>
          <w:color w:val="000080"/>
          <w:sz w:val="32"/>
          <w:szCs w:val="32"/>
          <w:lang w:eastAsia="fr-FR"/>
        </w:rPr>
        <w:t>...</w:t>
      </w:r>
      <w:r w:rsidR="005906D2" w:rsidRPr="000C148A">
        <w:rPr>
          <w:rFonts w:ascii="Traditional Arabic" w:eastAsia="Times New Roman" w:hAnsi="Traditional Arabic" w:cs="Traditional Arabic"/>
          <w:color w:val="000000"/>
          <w:sz w:val="32"/>
          <w:szCs w:val="32"/>
          <w:rtl/>
          <w:lang w:eastAsia="fr-FR"/>
        </w:rPr>
        <w:t xml:space="preserve"> </w:t>
      </w:r>
      <w:r w:rsidR="005906D2">
        <w:rPr>
          <w:rFonts w:ascii="Traditional Arabic" w:eastAsia="Times New Roman" w:hAnsi="Traditional Arabic" w:cs="Traditional Arabic" w:hint="cs"/>
          <w:color w:val="000000"/>
          <w:sz w:val="32"/>
          <w:szCs w:val="32"/>
          <w:rtl/>
          <w:lang w:eastAsia="fr-FR"/>
        </w:rPr>
        <w:t>)</w:t>
      </w:r>
      <w:r w:rsidRPr="000C148A">
        <w:rPr>
          <w:rFonts w:ascii="Traditional Arabic" w:eastAsia="Times New Roman" w:hAnsi="Traditional Arabic" w:cs="Traditional Arabic"/>
          <w:color w:val="000000"/>
          <w:sz w:val="32"/>
          <w:szCs w:val="32"/>
          <w:rtl/>
          <w:lang w:eastAsia="fr-FR"/>
        </w:rPr>
        <w:t>، بكونها نظامًا مفتوحًا، أما الأدوات الأخرى فهي ذات نظام مغلق، وبعبارة أخرى فالأضواء التي نستعملها في السير عددها محدود، ثلاثة على الأكثر: أحمر، أصفر، أخضر، والإشارات الجسدية محدودة هي الأخرى، بينما اللغة نظام مفتوح، فمثلًا لو أخذنا لغة معينة كالعربية فاللغة العربية التي استُعملت في الجاهلية، فإنها توسَّعت لتُستعمل في مجالات أخرى في العصور التالية: العصر الإسلامي، والعصر الأموي، والعصر العباسي... إلى عصرنا اليوم، فهي في توسع ونماء خلافًا للأنظمة الأخرى، ومرد ذلك أن اللغة بصفة عامة تتميز بخاصية التلفظ المزدوج، فماذا نعني بالتلفظ المزدوج وما هي خصائصه؟</w:t>
      </w:r>
    </w:p>
    <w:p w:rsidR="000C148A" w:rsidRPr="000C148A" w:rsidRDefault="000C148A" w:rsidP="00FE6C5A">
      <w:pPr>
        <w:bidi/>
        <w:spacing w:after="0" w:line="240" w:lineRule="auto"/>
        <w:jc w:val="both"/>
        <w:rPr>
          <w:rFonts w:ascii="Traditional Arabic" w:eastAsia="Times New Roman" w:hAnsi="Traditional Arabic" w:cs="Traditional Arabic"/>
          <w:color w:val="000000"/>
          <w:sz w:val="32"/>
          <w:szCs w:val="32"/>
          <w:lang w:eastAsia="fr-FR"/>
        </w:rPr>
      </w:pPr>
      <w:r w:rsidRPr="000C148A">
        <w:rPr>
          <w:rFonts w:ascii="Traditional Arabic" w:eastAsia="Times New Roman" w:hAnsi="Traditional Arabic" w:cs="Traditional Arabic"/>
          <w:color w:val="000000"/>
          <w:sz w:val="32"/>
          <w:szCs w:val="32"/>
          <w:lang w:eastAsia="fr-FR"/>
        </w:rPr>
        <w:t> </w:t>
      </w:r>
    </w:p>
    <w:p w:rsidR="000C148A" w:rsidRPr="000C148A" w:rsidRDefault="000C148A" w:rsidP="005906D2">
      <w:pPr>
        <w:bidi/>
        <w:spacing w:after="0" w:line="240" w:lineRule="auto"/>
        <w:jc w:val="both"/>
        <w:rPr>
          <w:rFonts w:ascii="Traditional Arabic" w:eastAsia="Times New Roman" w:hAnsi="Traditional Arabic" w:cs="Traditional Arabic"/>
          <w:color w:val="000000"/>
          <w:sz w:val="32"/>
          <w:szCs w:val="32"/>
          <w:lang w:eastAsia="fr-FR"/>
        </w:rPr>
      </w:pPr>
      <w:r w:rsidRPr="000C148A">
        <w:rPr>
          <w:rFonts w:ascii="Traditional Arabic" w:eastAsia="Times New Roman" w:hAnsi="Traditional Arabic" w:cs="Traditional Arabic"/>
          <w:color w:val="000000"/>
          <w:sz w:val="32"/>
          <w:szCs w:val="32"/>
          <w:rtl/>
          <w:lang w:eastAsia="fr-FR"/>
        </w:rPr>
        <w:t>التلفظ المزدوج معناه أنه باستطاعة المتكلم تفكيك النصوص وتحليلها إلى وحدات صغرى تحمل دلالة، وهذه الوحدات بدورها تنقسم إلى وحدات من نوع آخر، صغرى لا تحمل دلالة وإنما تؤدي وظيفة</w:t>
      </w:r>
      <w:r w:rsidRPr="000C148A">
        <w:rPr>
          <w:rFonts w:ascii="Traditional Arabic" w:eastAsia="Times New Roman" w:hAnsi="Traditional Arabic" w:cs="Traditional Arabic"/>
          <w:color w:val="000000"/>
          <w:sz w:val="32"/>
          <w:szCs w:val="32"/>
          <w:lang w:eastAsia="fr-FR"/>
        </w:rPr>
        <w:t> </w:t>
      </w:r>
      <w:r w:rsidRPr="000C148A">
        <w:rPr>
          <w:rFonts w:ascii="Traditional Arabic" w:eastAsia="Times New Roman" w:hAnsi="Traditional Arabic" w:cs="Traditional Arabic"/>
          <w:color w:val="000000"/>
          <w:sz w:val="32"/>
          <w:szCs w:val="32"/>
          <w:rtl/>
          <w:lang w:eastAsia="fr-FR"/>
        </w:rPr>
        <w:t>تميزية</w:t>
      </w:r>
      <w:r w:rsidRPr="000C148A">
        <w:rPr>
          <w:rFonts w:ascii="Traditional Arabic" w:eastAsia="Times New Roman" w:hAnsi="Traditional Arabic" w:cs="Traditional Arabic"/>
          <w:color w:val="000000"/>
          <w:sz w:val="32"/>
          <w:szCs w:val="32"/>
          <w:lang w:eastAsia="fr-FR"/>
        </w:rPr>
        <w:t>.</w:t>
      </w:r>
    </w:p>
    <w:p w:rsidR="000C148A" w:rsidRPr="000C148A" w:rsidRDefault="000C148A" w:rsidP="00FE6C5A">
      <w:pPr>
        <w:bidi/>
        <w:spacing w:after="0" w:line="240" w:lineRule="auto"/>
        <w:jc w:val="both"/>
        <w:rPr>
          <w:rFonts w:ascii="Traditional Arabic" w:eastAsia="Times New Roman" w:hAnsi="Traditional Arabic" w:cs="Traditional Arabic"/>
          <w:color w:val="000000"/>
          <w:sz w:val="32"/>
          <w:szCs w:val="32"/>
          <w:lang w:eastAsia="fr-FR"/>
        </w:rPr>
      </w:pPr>
      <w:r w:rsidRPr="000C148A">
        <w:rPr>
          <w:rFonts w:ascii="Traditional Arabic" w:eastAsia="Times New Roman" w:hAnsi="Traditional Arabic" w:cs="Traditional Arabic"/>
          <w:color w:val="000000"/>
          <w:sz w:val="32"/>
          <w:szCs w:val="32"/>
          <w:lang w:eastAsia="fr-FR"/>
        </w:rPr>
        <w:t> </w:t>
      </w:r>
    </w:p>
    <w:p w:rsidR="000C148A" w:rsidRPr="000C148A" w:rsidRDefault="000C148A" w:rsidP="005906D2">
      <w:pPr>
        <w:bidi/>
        <w:spacing w:after="0" w:line="240" w:lineRule="auto"/>
        <w:jc w:val="both"/>
        <w:rPr>
          <w:rFonts w:ascii="Traditional Arabic" w:eastAsia="Times New Roman" w:hAnsi="Traditional Arabic" w:cs="Traditional Arabic"/>
          <w:color w:val="000000"/>
          <w:sz w:val="32"/>
          <w:szCs w:val="32"/>
          <w:lang w:eastAsia="fr-FR"/>
        </w:rPr>
      </w:pPr>
      <w:r w:rsidRPr="000C148A">
        <w:rPr>
          <w:rFonts w:ascii="Traditional Arabic" w:eastAsia="Times New Roman" w:hAnsi="Traditional Arabic" w:cs="Traditional Arabic"/>
          <w:color w:val="000000"/>
          <w:sz w:val="32"/>
          <w:szCs w:val="32"/>
          <w:rtl/>
          <w:lang w:eastAsia="fr-FR"/>
        </w:rPr>
        <w:t>فالوحدات التي حصلنا عليها عن طريق تفكيك العبارات إلى وحدات تحمل دلالة يسميها مارتينيه بوحدات التلفظ الأول، أو وحدات الانبناء الأول، يقول مارتينيه في هذا الصدد: "الانبناء الأول للكلام هو أن كل تجربة نود التعبير عنها، أو حاجة نرغب في إيصالها للآخرين، تُحلل بانقسامها إلى سلسلة من الوحدات تملك كلُّ واحدة منها شكلًا صوتيًّا ومعنًى </w:t>
      </w:r>
      <w:r w:rsidR="005906D2">
        <w:rPr>
          <w:rFonts w:ascii="Traditional Arabic" w:eastAsia="Times New Roman" w:hAnsi="Traditional Arabic" w:cs="Traditional Arabic" w:hint="cs"/>
          <w:color w:val="000000"/>
          <w:sz w:val="32"/>
          <w:szCs w:val="32"/>
          <w:rtl/>
          <w:lang w:eastAsia="fr-FR"/>
        </w:rPr>
        <w:t>.</w:t>
      </w:r>
    </w:p>
    <w:p w:rsidR="000C148A" w:rsidRPr="000C148A" w:rsidRDefault="000C148A" w:rsidP="005906D2">
      <w:pPr>
        <w:bidi/>
        <w:spacing w:after="0" w:line="240" w:lineRule="auto"/>
        <w:jc w:val="both"/>
        <w:rPr>
          <w:rFonts w:ascii="Traditional Arabic" w:eastAsia="Times New Roman" w:hAnsi="Traditional Arabic" w:cs="Traditional Arabic"/>
          <w:sz w:val="32"/>
          <w:szCs w:val="32"/>
          <w:lang w:eastAsia="fr-FR"/>
        </w:rPr>
      </w:pPr>
      <w:r w:rsidRPr="000C148A">
        <w:rPr>
          <w:rFonts w:ascii="Traditional Arabic" w:eastAsia="Times New Roman" w:hAnsi="Traditional Arabic" w:cs="Traditional Arabic"/>
          <w:color w:val="000000"/>
          <w:sz w:val="32"/>
          <w:szCs w:val="32"/>
          <w:rtl/>
          <w:lang w:eastAsia="fr-FR"/>
        </w:rPr>
        <w:t xml:space="preserve">ويصطلح على تسمية </w:t>
      </w:r>
      <w:r w:rsidR="005906D2" w:rsidRPr="000C148A">
        <w:rPr>
          <w:rFonts w:ascii="Traditional Arabic" w:eastAsia="Times New Roman" w:hAnsi="Traditional Arabic" w:cs="Traditional Arabic" w:hint="cs"/>
          <w:color w:val="000000"/>
          <w:sz w:val="32"/>
          <w:szCs w:val="32"/>
          <w:rtl/>
          <w:lang w:eastAsia="fr-FR"/>
        </w:rPr>
        <w:t>الإنب</w:t>
      </w:r>
      <w:r w:rsidR="005906D2">
        <w:rPr>
          <w:rFonts w:ascii="Traditional Arabic" w:eastAsia="Times New Roman" w:hAnsi="Traditional Arabic" w:cs="Traditional Arabic" w:hint="cs"/>
          <w:color w:val="000000"/>
          <w:sz w:val="32"/>
          <w:szCs w:val="32"/>
          <w:rtl/>
          <w:lang w:eastAsia="fr-FR"/>
        </w:rPr>
        <w:t>ن</w:t>
      </w:r>
      <w:r w:rsidR="005906D2" w:rsidRPr="000C148A">
        <w:rPr>
          <w:rFonts w:ascii="Traditional Arabic" w:eastAsia="Times New Roman" w:hAnsi="Traditional Arabic" w:cs="Traditional Arabic" w:hint="cs"/>
          <w:color w:val="000000"/>
          <w:sz w:val="32"/>
          <w:szCs w:val="32"/>
          <w:rtl/>
          <w:lang w:eastAsia="fr-FR"/>
        </w:rPr>
        <w:t>اء</w:t>
      </w:r>
      <w:r w:rsidRPr="000C148A">
        <w:rPr>
          <w:rFonts w:ascii="Traditional Arabic" w:eastAsia="Times New Roman" w:hAnsi="Traditional Arabic" w:cs="Traditional Arabic"/>
          <w:color w:val="000000"/>
          <w:sz w:val="32"/>
          <w:szCs w:val="32"/>
          <w:rtl/>
          <w:lang w:eastAsia="fr-FR"/>
        </w:rPr>
        <w:t xml:space="preserve"> الأول </w:t>
      </w:r>
      <w:r w:rsidR="005906D2">
        <w:rPr>
          <w:rFonts w:ascii="Traditional Arabic" w:eastAsia="Times New Roman" w:hAnsi="Traditional Arabic" w:cs="Traditional Arabic" w:hint="cs"/>
          <w:color w:val="000000"/>
          <w:sz w:val="32"/>
          <w:szCs w:val="32"/>
          <w:rtl/>
          <w:lang w:eastAsia="fr-FR"/>
        </w:rPr>
        <w:t>(</w:t>
      </w:r>
      <w:r w:rsidRPr="000C148A">
        <w:rPr>
          <w:rFonts w:ascii="Traditional Arabic" w:eastAsia="Times New Roman" w:hAnsi="Traditional Arabic" w:cs="Traditional Arabic"/>
          <w:sz w:val="32"/>
          <w:szCs w:val="32"/>
          <w:rtl/>
          <w:lang w:eastAsia="fr-FR"/>
        </w:rPr>
        <w:t>المونيمات</w:t>
      </w:r>
      <w:r w:rsidR="005906D2" w:rsidRPr="005906D2">
        <w:rPr>
          <w:rFonts w:ascii="Traditional Arabic" w:eastAsia="Times New Roman" w:hAnsi="Traditional Arabic" w:cs="Traditional Arabic" w:hint="cs"/>
          <w:sz w:val="32"/>
          <w:szCs w:val="32"/>
          <w:rtl/>
          <w:lang w:eastAsia="fr-FR"/>
        </w:rPr>
        <w:t>)</w:t>
      </w:r>
    </w:p>
    <w:p w:rsidR="000C148A" w:rsidRPr="000C148A" w:rsidRDefault="000C148A" w:rsidP="00FE6C5A">
      <w:pPr>
        <w:bidi/>
        <w:spacing w:after="0" w:line="240" w:lineRule="auto"/>
        <w:jc w:val="both"/>
        <w:rPr>
          <w:rFonts w:ascii="Traditional Arabic" w:eastAsia="Times New Roman" w:hAnsi="Traditional Arabic" w:cs="Traditional Arabic"/>
          <w:sz w:val="32"/>
          <w:szCs w:val="32"/>
          <w:lang w:eastAsia="fr-FR"/>
        </w:rPr>
      </w:pPr>
      <w:r w:rsidRPr="000C148A">
        <w:rPr>
          <w:rFonts w:ascii="Traditional Arabic" w:eastAsia="Times New Roman" w:hAnsi="Traditional Arabic" w:cs="Traditional Arabic"/>
          <w:sz w:val="32"/>
          <w:szCs w:val="32"/>
          <w:lang w:eastAsia="fr-FR"/>
        </w:rPr>
        <w:t> </w:t>
      </w:r>
    </w:p>
    <w:p w:rsidR="000C148A" w:rsidRPr="000C148A" w:rsidRDefault="000C148A" w:rsidP="00FE6C5A">
      <w:pPr>
        <w:bidi/>
        <w:spacing w:after="0" w:line="240" w:lineRule="auto"/>
        <w:jc w:val="both"/>
        <w:rPr>
          <w:rFonts w:ascii="Traditional Arabic" w:eastAsia="Times New Roman" w:hAnsi="Traditional Arabic" w:cs="Traditional Arabic"/>
          <w:sz w:val="32"/>
          <w:szCs w:val="32"/>
          <w:lang w:eastAsia="fr-FR"/>
        </w:rPr>
      </w:pPr>
      <w:r w:rsidRPr="000C148A">
        <w:rPr>
          <w:rFonts w:ascii="Traditional Arabic" w:eastAsia="Times New Roman" w:hAnsi="Traditional Arabic" w:cs="Traditional Arabic"/>
          <w:sz w:val="32"/>
          <w:szCs w:val="32"/>
          <w:rtl/>
          <w:lang w:eastAsia="fr-FR"/>
        </w:rPr>
        <w:t xml:space="preserve">والوحدات التي تنتج عن عملية تفكيك المونيمات يسميها وحدات </w:t>
      </w:r>
      <w:r w:rsidR="005906D2" w:rsidRPr="005906D2">
        <w:rPr>
          <w:rFonts w:ascii="Traditional Arabic" w:eastAsia="Times New Roman" w:hAnsi="Traditional Arabic" w:cs="Traditional Arabic" w:hint="cs"/>
          <w:sz w:val="32"/>
          <w:szCs w:val="32"/>
          <w:rtl/>
          <w:lang w:eastAsia="fr-FR"/>
        </w:rPr>
        <w:t>الإنبناء</w:t>
      </w:r>
      <w:r w:rsidRPr="000C148A">
        <w:rPr>
          <w:rFonts w:ascii="Traditional Arabic" w:eastAsia="Times New Roman" w:hAnsi="Traditional Arabic" w:cs="Traditional Arabic"/>
          <w:sz w:val="32"/>
          <w:szCs w:val="32"/>
          <w:rtl/>
          <w:lang w:eastAsia="fr-FR"/>
        </w:rPr>
        <w:t xml:space="preserve"> الثاني، وقد اصطلح مارتينيه على تسميتها</w:t>
      </w:r>
      <w:r w:rsidRPr="000C148A">
        <w:rPr>
          <w:rFonts w:ascii="Traditional Arabic" w:eastAsia="Times New Roman" w:hAnsi="Traditional Arabic" w:cs="Traditional Arabic"/>
          <w:sz w:val="32"/>
          <w:szCs w:val="32"/>
          <w:lang w:eastAsia="fr-FR"/>
        </w:rPr>
        <w:t xml:space="preserve"> (</w:t>
      </w:r>
      <w:r w:rsidRPr="000C148A">
        <w:rPr>
          <w:rFonts w:ascii="Traditional Arabic" w:eastAsia="Times New Roman" w:hAnsi="Traditional Arabic" w:cs="Traditional Arabic"/>
          <w:sz w:val="32"/>
          <w:szCs w:val="32"/>
          <w:rtl/>
          <w:lang w:eastAsia="fr-FR"/>
        </w:rPr>
        <w:t>الفونيمات</w:t>
      </w:r>
      <w:r w:rsidRPr="000C148A">
        <w:rPr>
          <w:rFonts w:ascii="Traditional Arabic" w:eastAsia="Times New Roman" w:hAnsi="Traditional Arabic" w:cs="Traditional Arabic"/>
          <w:sz w:val="32"/>
          <w:szCs w:val="32"/>
          <w:lang w:eastAsia="fr-FR"/>
        </w:rPr>
        <w:t>)</w:t>
      </w:r>
      <w:r w:rsidRPr="000C148A">
        <w:rPr>
          <w:rFonts w:ascii="Traditional Arabic" w:eastAsia="Times New Roman" w:hAnsi="Traditional Arabic" w:cs="Traditional Arabic"/>
          <w:sz w:val="32"/>
          <w:szCs w:val="32"/>
          <w:rtl/>
          <w:lang w:eastAsia="fr-FR"/>
        </w:rPr>
        <w:t>، فمثلًا لو أخذنا عبارة </w:t>
      </w:r>
      <w:r w:rsidRPr="000C148A">
        <w:rPr>
          <w:rFonts w:ascii="Traditional Arabic" w:eastAsia="Times New Roman" w:hAnsi="Traditional Arabic" w:cs="Traditional Arabic"/>
          <w:sz w:val="32"/>
          <w:szCs w:val="32"/>
          <w:lang w:eastAsia="fr-FR"/>
        </w:rPr>
        <w:t>j’ai mal à la tête (</w:t>
      </w:r>
      <w:r w:rsidRPr="000C148A">
        <w:rPr>
          <w:rFonts w:ascii="Traditional Arabic" w:eastAsia="Times New Roman" w:hAnsi="Traditional Arabic" w:cs="Traditional Arabic"/>
          <w:sz w:val="32"/>
          <w:szCs w:val="32"/>
          <w:rtl/>
          <w:lang w:eastAsia="fr-FR"/>
        </w:rPr>
        <w:t>أعاني من ألم في رأسي)، يمكن تفكيكها إلى عدة وحدات دالة </w:t>
      </w:r>
      <w:r w:rsidRPr="000C148A">
        <w:rPr>
          <w:rFonts w:ascii="Traditional Arabic" w:eastAsia="Times New Roman" w:hAnsi="Traditional Arabic" w:cs="Traditional Arabic"/>
          <w:sz w:val="32"/>
          <w:szCs w:val="32"/>
          <w:lang w:eastAsia="fr-FR"/>
        </w:rPr>
        <w:t>tete, la, ai, je, mal</w:t>
      </w:r>
      <w:r w:rsidRPr="000C148A">
        <w:rPr>
          <w:rFonts w:ascii="Traditional Arabic" w:eastAsia="Times New Roman" w:hAnsi="Traditional Arabic" w:cs="Traditional Arabic"/>
          <w:sz w:val="32"/>
          <w:szCs w:val="32"/>
          <w:rtl/>
          <w:lang w:eastAsia="fr-FR"/>
        </w:rPr>
        <w:t>، فهذ الوحدات هي ما نسميها بالمونيمات، وإذا أخذنا مثلًا مونيم </w:t>
      </w:r>
      <w:r w:rsidRPr="000C148A">
        <w:rPr>
          <w:rFonts w:ascii="Traditional Arabic" w:eastAsia="Times New Roman" w:hAnsi="Traditional Arabic" w:cs="Traditional Arabic"/>
          <w:sz w:val="32"/>
          <w:szCs w:val="32"/>
          <w:lang w:eastAsia="fr-FR"/>
        </w:rPr>
        <w:t>mal </w:t>
      </w:r>
      <w:r w:rsidRPr="000C148A">
        <w:rPr>
          <w:rFonts w:ascii="Traditional Arabic" w:eastAsia="Times New Roman" w:hAnsi="Traditional Arabic" w:cs="Traditional Arabic"/>
          <w:sz w:val="32"/>
          <w:szCs w:val="32"/>
          <w:rtl/>
          <w:lang w:eastAsia="fr-FR"/>
        </w:rPr>
        <w:t>يمكن تحليله إلى وحدات، وهذه غير دالة، لكنها تحمل وظيفة تمييزية فـــــ </w:t>
      </w:r>
      <w:r w:rsidRPr="000C148A">
        <w:rPr>
          <w:rFonts w:ascii="Traditional Arabic" w:eastAsia="Times New Roman" w:hAnsi="Traditional Arabic" w:cs="Traditional Arabic"/>
          <w:sz w:val="32"/>
          <w:szCs w:val="32"/>
          <w:lang w:eastAsia="fr-FR"/>
        </w:rPr>
        <w:t>mal </w:t>
      </w:r>
      <w:r w:rsidRPr="000C148A">
        <w:rPr>
          <w:rFonts w:ascii="Traditional Arabic" w:eastAsia="Times New Roman" w:hAnsi="Traditional Arabic" w:cs="Traditional Arabic"/>
          <w:sz w:val="32"/>
          <w:szCs w:val="32"/>
          <w:rtl/>
          <w:lang w:eastAsia="fr-FR"/>
        </w:rPr>
        <w:t>إذًا تحتوي على ثلاث وحدات غير دالة هي </w:t>
      </w:r>
      <w:r w:rsidRPr="000C148A">
        <w:rPr>
          <w:rFonts w:ascii="Traditional Arabic" w:eastAsia="Times New Roman" w:hAnsi="Traditional Arabic" w:cs="Traditional Arabic"/>
          <w:sz w:val="32"/>
          <w:szCs w:val="32"/>
          <w:lang w:eastAsia="fr-FR"/>
        </w:rPr>
        <w:t>M </w:t>
      </w:r>
      <w:r w:rsidRPr="000C148A">
        <w:rPr>
          <w:rFonts w:ascii="Traditional Arabic" w:eastAsia="Times New Roman" w:hAnsi="Traditional Arabic" w:cs="Traditional Arabic"/>
          <w:sz w:val="32"/>
          <w:szCs w:val="32"/>
          <w:rtl/>
          <w:lang w:eastAsia="fr-FR"/>
        </w:rPr>
        <w:t>و</w:t>
      </w:r>
      <w:r w:rsidRPr="000C148A">
        <w:rPr>
          <w:rFonts w:ascii="Traditional Arabic" w:eastAsia="Times New Roman" w:hAnsi="Traditional Arabic" w:cs="Traditional Arabic"/>
          <w:sz w:val="32"/>
          <w:szCs w:val="32"/>
          <w:lang w:eastAsia="fr-FR"/>
        </w:rPr>
        <w:t>a </w:t>
      </w:r>
      <w:r w:rsidRPr="000C148A">
        <w:rPr>
          <w:rFonts w:ascii="Traditional Arabic" w:eastAsia="Times New Roman" w:hAnsi="Traditional Arabic" w:cs="Traditional Arabic"/>
          <w:sz w:val="32"/>
          <w:szCs w:val="32"/>
          <w:rtl/>
          <w:lang w:eastAsia="fr-FR"/>
        </w:rPr>
        <w:t>و</w:t>
      </w:r>
      <w:r w:rsidRPr="000C148A">
        <w:rPr>
          <w:rFonts w:ascii="Traditional Arabic" w:eastAsia="Times New Roman" w:hAnsi="Traditional Arabic" w:cs="Traditional Arabic"/>
          <w:sz w:val="32"/>
          <w:szCs w:val="32"/>
          <w:lang w:eastAsia="fr-FR"/>
        </w:rPr>
        <w:t>l </w:t>
      </w:r>
      <w:r w:rsidRPr="000C148A">
        <w:rPr>
          <w:rFonts w:ascii="Traditional Arabic" w:eastAsia="Times New Roman" w:hAnsi="Traditional Arabic" w:cs="Traditional Arabic"/>
          <w:sz w:val="32"/>
          <w:szCs w:val="32"/>
          <w:rtl/>
          <w:lang w:eastAsia="fr-FR"/>
        </w:rPr>
        <w:t>وهذا ما يسميه بالفونيمات</w:t>
      </w:r>
      <w:r w:rsidRPr="000C148A">
        <w:rPr>
          <w:rFonts w:ascii="Traditional Arabic" w:eastAsia="Times New Roman" w:hAnsi="Traditional Arabic" w:cs="Traditional Arabic"/>
          <w:sz w:val="32"/>
          <w:szCs w:val="32"/>
          <w:lang w:eastAsia="fr-FR"/>
        </w:rPr>
        <w:t>.</w:t>
      </w:r>
    </w:p>
    <w:p w:rsidR="000C148A" w:rsidRPr="000C148A" w:rsidRDefault="000C148A" w:rsidP="00FE6C5A">
      <w:pPr>
        <w:bidi/>
        <w:spacing w:after="0" w:line="240" w:lineRule="auto"/>
        <w:jc w:val="both"/>
        <w:rPr>
          <w:rFonts w:ascii="Traditional Arabic" w:eastAsia="Times New Roman" w:hAnsi="Traditional Arabic" w:cs="Traditional Arabic"/>
          <w:sz w:val="32"/>
          <w:szCs w:val="32"/>
          <w:lang w:eastAsia="fr-FR"/>
        </w:rPr>
      </w:pPr>
      <w:r w:rsidRPr="000C148A">
        <w:rPr>
          <w:rFonts w:ascii="Traditional Arabic" w:eastAsia="Times New Roman" w:hAnsi="Traditional Arabic" w:cs="Traditional Arabic"/>
          <w:sz w:val="32"/>
          <w:szCs w:val="32"/>
          <w:lang w:eastAsia="fr-FR"/>
        </w:rPr>
        <w:t> </w:t>
      </w:r>
    </w:p>
    <w:p w:rsidR="000C148A" w:rsidRPr="000C148A" w:rsidRDefault="000C148A" w:rsidP="00FE6C5A">
      <w:pPr>
        <w:bidi/>
        <w:spacing w:after="0" w:line="240" w:lineRule="auto"/>
        <w:jc w:val="both"/>
        <w:rPr>
          <w:rFonts w:ascii="Traditional Arabic" w:eastAsia="Times New Roman" w:hAnsi="Traditional Arabic" w:cs="Traditional Arabic"/>
          <w:color w:val="000000"/>
          <w:sz w:val="32"/>
          <w:szCs w:val="32"/>
          <w:lang w:eastAsia="fr-FR"/>
        </w:rPr>
      </w:pPr>
      <w:r w:rsidRPr="000C148A">
        <w:rPr>
          <w:rFonts w:ascii="Traditional Arabic" w:eastAsia="Times New Roman" w:hAnsi="Traditional Arabic" w:cs="Traditional Arabic"/>
          <w:color w:val="000000"/>
          <w:sz w:val="32"/>
          <w:szCs w:val="32"/>
          <w:rtl/>
          <w:lang w:eastAsia="fr-FR"/>
        </w:rPr>
        <w:t>إذًا فالفونيمات هي أصغر وحدة مميزة غير دالة، وبعبارة أوضح فإنها لا تقبل أن تتجزأ إلى وحدات أصغر</w:t>
      </w:r>
      <w:r w:rsidRPr="000C148A">
        <w:rPr>
          <w:rFonts w:ascii="Traditional Arabic" w:eastAsia="Times New Roman" w:hAnsi="Traditional Arabic" w:cs="Traditional Arabic"/>
          <w:color w:val="000000"/>
          <w:sz w:val="32"/>
          <w:szCs w:val="32"/>
          <w:lang w:eastAsia="fr-FR"/>
        </w:rPr>
        <w:t>.</w:t>
      </w:r>
    </w:p>
    <w:p w:rsidR="000C148A" w:rsidRPr="000C148A" w:rsidRDefault="000C148A" w:rsidP="00FE6C5A">
      <w:pPr>
        <w:bidi/>
        <w:spacing w:after="0" w:line="240" w:lineRule="auto"/>
        <w:jc w:val="both"/>
        <w:rPr>
          <w:rFonts w:ascii="Traditional Arabic" w:eastAsia="Times New Roman" w:hAnsi="Traditional Arabic" w:cs="Traditional Arabic"/>
          <w:color w:val="000000"/>
          <w:sz w:val="32"/>
          <w:szCs w:val="32"/>
          <w:lang w:eastAsia="fr-FR"/>
        </w:rPr>
      </w:pPr>
      <w:r w:rsidRPr="000C148A">
        <w:rPr>
          <w:rFonts w:ascii="Traditional Arabic" w:eastAsia="Times New Roman" w:hAnsi="Traditional Arabic" w:cs="Traditional Arabic"/>
          <w:color w:val="000000"/>
          <w:sz w:val="32"/>
          <w:szCs w:val="32"/>
          <w:rtl/>
          <w:lang w:eastAsia="fr-FR"/>
        </w:rPr>
        <w:t>وعلى هذا فاللغة عند مارتينيه عبارة عن مونيمات تتكون من مجموعة من الفونيمات أو عبارة عن فونيمات تجتمع لخلق مونيمات</w:t>
      </w:r>
      <w:r w:rsidRPr="000C148A">
        <w:rPr>
          <w:rFonts w:ascii="Traditional Arabic" w:eastAsia="Times New Roman" w:hAnsi="Traditional Arabic" w:cs="Traditional Arabic"/>
          <w:color w:val="000000"/>
          <w:sz w:val="32"/>
          <w:szCs w:val="32"/>
          <w:lang w:eastAsia="fr-FR"/>
        </w:rPr>
        <w:t>.</w:t>
      </w:r>
    </w:p>
    <w:p w:rsidR="000C148A" w:rsidRPr="000C148A" w:rsidRDefault="000C148A" w:rsidP="00FE6C5A">
      <w:pPr>
        <w:bidi/>
        <w:spacing w:after="0" w:line="240" w:lineRule="auto"/>
        <w:jc w:val="both"/>
        <w:rPr>
          <w:rFonts w:ascii="Traditional Arabic" w:eastAsia="Times New Roman" w:hAnsi="Traditional Arabic" w:cs="Traditional Arabic"/>
          <w:color w:val="000000"/>
          <w:sz w:val="32"/>
          <w:szCs w:val="32"/>
          <w:lang w:eastAsia="fr-FR"/>
        </w:rPr>
      </w:pPr>
      <w:r w:rsidRPr="000C148A">
        <w:rPr>
          <w:rFonts w:ascii="Traditional Arabic" w:eastAsia="Times New Roman" w:hAnsi="Traditional Arabic" w:cs="Traditional Arabic"/>
          <w:color w:val="000000"/>
          <w:sz w:val="32"/>
          <w:szCs w:val="32"/>
          <w:lang w:eastAsia="fr-FR"/>
        </w:rPr>
        <w:t> </w:t>
      </w:r>
    </w:p>
    <w:p w:rsidR="000C148A" w:rsidRPr="000C148A" w:rsidRDefault="000C148A" w:rsidP="00FE6C5A">
      <w:pPr>
        <w:bidi/>
        <w:spacing w:after="0" w:line="240" w:lineRule="auto"/>
        <w:jc w:val="both"/>
        <w:rPr>
          <w:rFonts w:ascii="Traditional Arabic" w:eastAsia="Times New Roman" w:hAnsi="Traditional Arabic" w:cs="Traditional Arabic"/>
          <w:sz w:val="32"/>
          <w:szCs w:val="32"/>
          <w:lang w:eastAsia="fr-FR"/>
        </w:rPr>
      </w:pPr>
      <w:r w:rsidRPr="000C148A">
        <w:rPr>
          <w:rFonts w:ascii="Segoe UI Symbol" w:eastAsia="Times New Roman" w:hAnsi="Segoe UI Symbol" w:cs="Segoe UI Symbol"/>
          <w:color w:val="008000"/>
          <w:sz w:val="32"/>
          <w:szCs w:val="32"/>
          <w:lang w:eastAsia="fr-FR"/>
        </w:rPr>
        <w:lastRenderedPageBreak/>
        <w:t>♦</w:t>
      </w:r>
      <w:r w:rsidRPr="000C148A">
        <w:rPr>
          <w:rFonts w:ascii="Traditional Arabic" w:eastAsia="Times New Roman" w:hAnsi="Traditional Arabic" w:cs="Traditional Arabic"/>
          <w:b/>
          <w:bCs/>
          <w:color w:val="008080"/>
          <w:sz w:val="32"/>
          <w:szCs w:val="32"/>
          <w:lang w:eastAsia="fr-FR"/>
        </w:rPr>
        <w:t> </w:t>
      </w:r>
      <w:r w:rsidRPr="000C148A">
        <w:rPr>
          <w:rFonts w:ascii="Traditional Arabic" w:eastAsia="Times New Roman" w:hAnsi="Traditional Arabic" w:cs="Traditional Arabic"/>
          <w:b/>
          <w:bCs/>
          <w:sz w:val="32"/>
          <w:szCs w:val="32"/>
          <w:rtl/>
          <w:lang w:eastAsia="fr-FR"/>
        </w:rPr>
        <w:t>خاصيات التلفظ المزدوج</w:t>
      </w:r>
      <w:r w:rsidRPr="000C148A">
        <w:rPr>
          <w:rFonts w:ascii="Traditional Arabic" w:eastAsia="Times New Roman" w:hAnsi="Traditional Arabic" w:cs="Traditional Arabic"/>
          <w:b/>
          <w:bCs/>
          <w:sz w:val="32"/>
          <w:szCs w:val="32"/>
          <w:lang w:eastAsia="fr-FR"/>
        </w:rPr>
        <w:t>:</w:t>
      </w:r>
    </w:p>
    <w:p w:rsidR="000C148A" w:rsidRPr="000C148A" w:rsidRDefault="000C148A" w:rsidP="00FE6C5A">
      <w:pPr>
        <w:bidi/>
        <w:spacing w:after="0" w:line="240" w:lineRule="auto"/>
        <w:jc w:val="both"/>
        <w:rPr>
          <w:rFonts w:ascii="Traditional Arabic" w:eastAsia="Times New Roman" w:hAnsi="Traditional Arabic" w:cs="Traditional Arabic"/>
          <w:color w:val="000000"/>
          <w:sz w:val="32"/>
          <w:szCs w:val="32"/>
          <w:lang w:eastAsia="fr-FR"/>
        </w:rPr>
      </w:pPr>
      <w:r w:rsidRPr="000C148A">
        <w:rPr>
          <w:rFonts w:ascii="Traditional Arabic" w:eastAsia="Times New Roman" w:hAnsi="Traditional Arabic" w:cs="Traditional Arabic"/>
          <w:sz w:val="32"/>
          <w:szCs w:val="32"/>
          <w:rtl/>
          <w:lang w:eastAsia="fr-FR"/>
        </w:rPr>
        <w:t>للتلفظ المزدوج عدة خصائص من بينها</w:t>
      </w:r>
      <w:r w:rsidRPr="000C148A">
        <w:rPr>
          <w:rFonts w:ascii="Traditional Arabic" w:eastAsia="Times New Roman" w:hAnsi="Traditional Arabic" w:cs="Traditional Arabic"/>
          <w:color w:val="800000"/>
          <w:sz w:val="32"/>
          <w:szCs w:val="32"/>
          <w:lang w:eastAsia="fr-FR"/>
        </w:rPr>
        <w:t>:</w:t>
      </w:r>
    </w:p>
    <w:p w:rsidR="000C148A" w:rsidRPr="000C148A" w:rsidRDefault="000C148A" w:rsidP="00FE6C5A">
      <w:pPr>
        <w:bidi/>
        <w:spacing w:after="0" w:line="240" w:lineRule="auto"/>
        <w:jc w:val="both"/>
        <w:rPr>
          <w:rFonts w:ascii="Traditional Arabic" w:eastAsia="Times New Roman" w:hAnsi="Traditional Arabic" w:cs="Traditional Arabic"/>
          <w:color w:val="000000"/>
          <w:sz w:val="32"/>
          <w:szCs w:val="32"/>
          <w:lang w:eastAsia="fr-FR"/>
        </w:rPr>
      </w:pPr>
      <w:r w:rsidRPr="000C148A">
        <w:rPr>
          <w:rFonts w:ascii="Traditional Arabic" w:eastAsia="Times New Roman" w:hAnsi="Traditional Arabic" w:cs="Traditional Arabic"/>
          <w:color w:val="008000"/>
          <w:sz w:val="32"/>
          <w:szCs w:val="32"/>
          <w:lang w:eastAsia="fr-FR"/>
        </w:rPr>
        <w:t>•</w:t>
      </w:r>
      <w:r w:rsidRPr="000C148A">
        <w:rPr>
          <w:rFonts w:ascii="Traditional Arabic" w:eastAsia="Times New Roman" w:hAnsi="Traditional Arabic" w:cs="Traditional Arabic"/>
          <w:color w:val="000000"/>
          <w:sz w:val="32"/>
          <w:szCs w:val="32"/>
          <w:lang w:eastAsia="fr-FR"/>
        </w:rPr>
        <w:t> </w:t>
      </w:r>
      <w:r w:rsidRPr="000C148A">
        <w:rPr>
          <w:rFonts w:ascii="Traditional Arabic" w:eastAsia="Times New Roman" w:hAnsi="Traditional Arabic" w:cs="Traditional Arabic"/>
          <w:color w:val="000000"/>
          <w:sz w:val="32"/>
          <w:szCs w:val="32"/>
          <w:rtl/>
          <w:lang w:eastAsia="fr-FR"/>
        </w:rPr>
        <w:t>التلفظ المزدوج خاصية بشرية محضة، فالحيوانات أيضًا تتواصل لكنها تتواصل؛ إما عن طريق الصراخ وإما الرقص... ولكن هذه الأشياء لا يمكننا تفكيكها إلى وحدات، وكذلك إشارات اليد وإشارات المرور وإشارات العيون... إلخ، لا يمكن تحليلها إلى وحدات، لهذا يعتبر التلفظ المزدوج خاصية إنسانية محضة</w:t>
      </w:r>
      <w:r w:rsidRPr="000C148A">
        <w:rPr>
          <w:rFonts w:ascii="Traditional Arabic" w:eastAsia="Times New Roman" w:hAnsi="Traditional Arabic" w:cs="Traditional Arabic"/>
          <w:color w:val="000000"/>
          <w:sz w:val="32"/>
          <w:szCs w:val="32"/>
          <w:lang w:eastAsia="fr-FR"/>
        </w:rPr>
        <w:t>.</w:t>
      </w:r>
    </w:p>
    <w:p w:rsidR="000C148A" w:rsidRPr="000C148A" w:rsidRDefault="000C148A" w:rsidP="00FE6C5A">
      <w:pPr>
        <w:bidi/>
        <w:spacing w:after="0" w:line="240" w:lineRule="auto"/>
        <w:jc w:val="both"/>
        <w:rPr>
          <w:rFonts w:ascii="Traditional Arabic" w:eastAsia="Times New Roman" w:hAnsi="Traditional Arabic" w:cs="Traditional Arabic"/>
          <w:color w:val="000000"/>
          <w:sz w:val="32"/>
          <w:szCs w:val="32"/>
          <w:lang w:eastAsia="fr-FR"/>
        </w:rPr>
      </w:pPr>
      <w:r w:rsidRPr="000C148A">
        <w:rPr>
          <w:rFonts w:ascii="Traditional Arabic" w:eastAsia="Times New Roman" w:hAnsi="Traditional Arabic" w:cs="Traditional Arabic"/>
          <w:color w:val="000000"/>
          <w:sz w:val="32"/>
          <w:szCs w:val="32"/>
          <w:lang w:eastAsia="fr-FR"/>
        </w:rPr>
        <w:t> </w:t>
      </w:r>
    </w:p>
    <w:p w:rsidR="000C148A" w:rsidRPr="000C148A" w:rsidRDefault="000C148A" w:rsidP="00FE6C5A">
      <w:pPr>
        <w:bidi/>
        <w:spacing w:after="0" w:line="240" w:lineRule="auto"/>
        <w:jc w:val="both"/>
        <w:rPr>
          <w:rFonts w:ascii="Traditional Arabic" w:eastAsia="Times New Roman" w:hAnsi="Traditional Arabic" w:cs="Traditional Arabic"/>
          <w:color w:val="000000"/>
          <w:sz w:val="32"/>
          <w:szCs w:val="32"/>
          <w:lang w:eastAsia="fr-FR"/>
        </w:rPr>
      </w:pPr>
      <w:r w:rsidRPr="000C148A">
        <w:rPr>
          <w:rFonts w:ascii="Traditional Arabic" w:eastAsia="Times New Roman" w:hAnsi="Traditional Arabic" w:cs="Traditional Arabic"/>
          <w:color w:val="008000"/>
          <w:sz w:val="32"/>
          <w:szCs w:val="32"/>
          <w:lang w:eastAsia="fr-FR"/>
        </w:rPr>
        <w:t>•</w:t>
      </w:r>
      <w:r w:rsidRPr="000C148A">
        <w:rPr>
          <w:rFonts w:ascii="Traditional Arabic" w:eastAsia="Times New Roman" w:hAnsi="Traditional Arabic" w:cs="Traditional Arabic"/>
          <w:color w:val="000000"/>
          <w:sz w:val="32"/>
          <w:szCs w:val="32"/>
          <w:lang w:eastAsia="fr-FR"/>
        </w:rPr>
        <w:t> </w:t>
      </w:r>
      <w:r w:rsidRPr="000C148A">
        <w:rPr>
          <w:rFonts w:ascii="Traditional Arabic" w:eastAsia="Times New Roman" w:hAnsi="Traditional Arabic" w:cs="Traditional Arabic"/>
          <w:color w:val="000000"/>
          <w:sz w:val="32"/>
          <w:szCs w:val="32"/>
          <w:rtl/>
          <w:lang w:eastAsia="fr-FR"/>
        </w:rPr>
        <w:t>التلفظ المزدوج يفيد اللغة بحيث يسمح بتحقق العملية الإبداعية والتوسع، ويجعل اللغة نظامًا مفتوحًا</w:t>
      </w:r>
      <w:r w:rsidRPr="000C148A">
        <w:rPr>
          <w:rFonts w:ascii="Traditional Arabic" w:eastAsia="Times New Roman" w:hAnsi="Traditional Arabic" w:cs="Traditional Arabic"/>
          <w:color w:val="000000"/>
          <w:sz w:val="32"/>
          <w:szCs w:val="32"/>
          <w:lang w:eastAsia="fr-FR"/>
        </w:rPr>
        <w:t>.</w:t>
      </w:r>
    </w:p>
    <w:p w:rsidR="000C148A" w:rsidRPr="000C148A" w:rsidRDefault="000C148A" w:rsidP="00FE6C5A">
      <w:pPr>
        <w:bidi/>
        <w:spacing w:after="0" w:line="240" w:lineRule="auto"/>
        <w:jc w:val="both"/>
        <w:rPr>
          <w:rFonts w:ascii="Traditional Arabic" w:eastAsia="Times New Roman" w:hAnsi="Traditional Arabic" w:cs="Traditional Arabic"/>
          <w:color w:val="000000"/>
          <w:sz w:val="32"/>
          <w:szCs w:val="32"/>
          <w:lang w:eastAsia="fr-FR"/>
        </w:rPr>
      </w:pPr>
      <w:r w:rsidRPr="000C148A">
        <w:rPr>
          <w:rFonts w:ascii="Traditional Arabic" w:eastAsia="Times New Roman" w:hAnsi="Traditional Arabic" w:cs="Traditional Arabic"/>
          <w:color w:val="000000"/>
          <w:sz w:val="32"/>
          <w:szCs w:val="32"/>
          <w:lang w:eastAsia="fr-FR"/>
        </w:rPr>
        <w:t> </w:t>
      </w:r>
    </w:p>
    <w:p w:rsidR="000C148A" w:rsidRPr="000C148A" w:rsidRDefault="000C148A" w:rsidP="00FE6C5A">
      <w:pPr>
        <w:bidi/>
        <w:spacing w:after="0" w:line="240" w:lineRule="auto"/>
        <w:jc w:val="both"/>
        <w:rPr>
          <w:rFonts w:ascii="Traditional Arabic" w:eastAsia="Times New Roman" w:hAnsi="Traditional Arabic" w:cs="Traditional Arabic"/>
          <w:color w:val="000000"/>
          <w:sz w:val="32"/>
          <w:szCs w:val="32"/>
          <w:lang w:eastAsia="fr-FR"/>
        </w:rPr>
      </w:pPr>
      <w:r w:rsidRPr="000C148A">
        <w:rPr>
          <w:rFonts w:ascii="Traditional Arabic" w:eastAsia="Times New Roman" w:hAnsi="Traditional Arabic" w:cs="Traditional Arabic"/>
          <w:color w:val="008000"/>
          <w:sz w:val="32"/>
          <w:szCs w:val="32"/>
          <w:lang w:eastAsia="fr-FR"/>
        </w:rPr>
        <w:t>•</w:t>
      </w:r>
      <w:r w:rsidRPr="000C148A">
        <w:rPr>
          <w:rFonts w:ascii="Traditional Arabic" w:eastAsia="Times New Roman" w:hAnsi="Traditional Arabic" w:cs="Traditional Arabic"/>
          <w:color w:val="000000"/>
          <w:sz w:val="32"/>
          <w:szCs w:val="32"/>
          <w:lang w:eastAsia="fr-FR"/>
        </w:rPr>
        <w:t> </w:t>
      </w:r>
      <w:r w:rsidRPr="000C148A">
        <w:rPr>
          <w:rFonts w:ascii="Traditional Arabic" w:eastAsia="Times New Roman" w:hAnsi="Traditional Arabic" w:cs="Traditional Arabic"/>
          <w:color w:val="000000"/>
          <w:sz w:val="32"/>
          <w:szCs w:val="32"/>
          <w:rtl/>
          <w:lang w:eastAsia="fr-FR"/>
        </w:rPr>
        <w:t>الاقتصاد اللغوي: يحقق التلفظ المزدوج خاصية الاقتصاد في اللغة؛ حيث إن عدد الفونيمات في أية لغة من لغات العالم لا يجاوز 70 فونيمًا يعطينا عشرات الآلاف من المونيمات التي بدورها تعطينا عددًا لا نهائي من الجمل والتعابير</w:t>
      </w:r>
      <w:r w:rsidRPr="000C148A">
        <w:rPr>
          <w:rFonts w:ascii="Traditional Arabic" w:eastAsia="Times New Roman" w:hAnsi="Traditional Arabic" w:cs="Traditional Arabic"/>
          <w:color w:val="000000"/>
          <w:sz w:val="32"/>
          <w:szCs w:val="32"/>
          <w:lang w:eastAsia="fr-FR"/>
        </w:rPr>
        <w:t>.</w:t>
      </w:r>
    </w:p>
    <w:p w:rsidR="000C148A" w:rsidRPr="000C148A" w:rsidRDefault="000C148A" w:rsidP="00FE6C5A">
      <w:pPr>
        <w:bidi/>
        <w:spacing w:after="0" w:line="240" w:lineRule="auto"/>
        <w:jc w:val="both"/>
        <w:rPr>
          <w:rFonts w:ascii="Traditional Arabic" w:eastAsia="Times New Roman" w:hAnsi="Traditional Arabic" w:cs="Traditional Arabic"/>
          <w:color w:val="000000"/>
          <w:sz w:val="32"/>
          <w:szCs w:val="32"/>
          <w:lang w:eastAsia="fr-FR"/>
        </w:rPr>
      </w:pPr>
      <w:r w:rsidRPr="000C148A">
        <w:rPr>
          <w:rFonts w:ascii="Traditional Arabic" w:eastAsia="Times New Roman" w:hAnsi="Traditional Arabic" w:cs="Traditional Arabic"/>
          <w:color w:val="000000"/>
          <w:sz w:val="32"/>
          <w:szCs w:val="32"/>
          <w:lang w:eastAsia="fr-FR"/>
        </w:rPr>
        <w:t> </w:t>
      </w:r>
    </w:p>
    <w:p w:rsidR="000C148A" w:rsidRPr="000C148A" w:rsidRDefault="000C148A" w:rsidP="00FE6C5A">
      <w:pPr>
        <w:bidi/>
        <w:spacing w:after="0" w:line="240" w:lineRule="auto"/>
        <w:jc w:val="both"/>
        <w:rPr>
          <w:rFonts w:ascii="Traditional Arabic" w:eastAsia="Times New Roman" w:hAnsi="Traditional Arabic" w:cs="Traditional Arabic"/>
          <w:sz w:val="32"/>
          <w:szCs w:val="32"/>
          <w:lang w:eastAsia="fr-FR"/>
        </w:rPr>
      </w:pPr>
      <w:r w:rsidRPr="000C148A">
        <w:rPr>
          <w:rFonts w:ascii="Traditional Arabic" w:eastAsia="Times New Roman" w:hAnsi="Traditional Arabic" w:cs="Traditional Arabic"/>
          <w:sz w:val="32"/>
          <w:szCs w:val="32"/>
          <w:rtl/>
          <w:lang w:eastAsia="fr-FR"/>
        </w:rPr>
        <w:t>نستنتج من هذا أن</w:t>
      </w:r>
      <w:r w:rsidRPr="000C148A">
        <w:rPr>
          <w:rFonts w:ascii="Traditional Arabic" w:eastAsia="Times New Roman" w:hAnsi="Traditional Arabic" w:cs="Traditional Arabic"/>
          <w:sz w:val="32"/>
          <w:szCs w:val="32"/>
          <w:lang w:eastAsia="fr-FR"/>
        </w:rPr>
        <w:t>:</w:t>
      </w:r>
    </w:p>
    <w:p w:rsidR="000C148A" w:rsidRPr="000C148A" w:rsidRDefault="000C148A" w:rsidP="00FE6C5A">
      <w:pPr>
        <w:bidi/>
        <w:spacing w:after="0" w:line="240" w:lineRule="auto"/>
        <w:jc w:val="both"/>
        <w:rPr>
          <w:rFonts w:ascii="Traditional Arabic" w:eastAsia="Times New Roman" w:hAnsi="Traditional Arabic" w:cs="Traditional Arabic"/>
          <w:color w:val="000000"/>
          <w:sz w:val="32"/>
          <w:szCs w:val="32"/>
          <w:lang w:eastAsia="fr-FR"/>
        </w:rPr>
      </w:pPr>
      <w:r w:rsidRPr="000C148A">
        <w:rPr>
          <w:rFonts w:ascii="Traditional Arabic" w:eastAsia="Times New Roman" w:hAnsi="Traditional Arabic" w:cs="Traditional Arabic"/>
          <w:sz w:val="32"/>
          <w:szCs w:val="32"/>
          <w:rtl/>
          <w:lang w:eastAsia="fr-FR"/>
        </w:rPr>
        <w:t>عدد الجمل = لا نهائي</w:t>
      </w:r>
      <w:r w:rsidRPr="000C148A">
        <w:rPr>
          <w:rFonts w:ascii="Traditional Arabic" w:eastAsia="Times New Roman" w:hAnsi="Traditional Arabic" w:cs="Traditional Arabic"/>
          <w:color w:val="000000"/>
          <w:sz w:val="32"/>
          <w:szCs w:val="32"/>
          <w:lang w:eastAsia="fr-FR"/>
        </w:rPr>
        <w:t>.</w:t>
      </w:r>
    </w:p>
    <w:p w:rsidR="000C148A" w:rsidRPr="000C148A" w:rsidRDefault="000C148A" w:rsidP="00FE6C5A">
      <w:pPr>
        <w:bidi/>
        <w:spacing w:after="0" w:line="240" w:lineRule="auto"/>
        <w:jc w:val="both"/>
        <w:rPr>
          <w:rFonts w:ascii="Traditional Arabic" w:eastAsia="Times New Roman" w:hAnsi="Traditional Arabic" w:cs="Traditional Arabic"/>
          <w:color w:val="000000"/>
          <w:sz w:val="32"/>
          <w:szCs w:val="32"/>
          <w:lang w:eastAsia="fr-FR"/>
        </w:rPr>
      </w:pPr>
      <w:r w:rsidRPr="000C148A">
        <w:rPr>
          <w:rFonts w:ascii="Traditional Arabic" w:eastAsia="Times New Roman" w:hAnsi="Traditional Arabic" w:cs="Traditional Arabic"/>
          <w:color w:val="000000"/>
          <w:sz w:val="32"/>
          <w:szCs w:val="32"/>
          <w:rtl/>
          <w:lang w:eastAsia="fr-FR"/>
        </w:rPr>
        <w:t>عدد المونيمات = عشرات الآلاف</w:t>
      </w:r>
      <w:r w:rsidRPr="000C148A">
        <w:rPr>
          <w:rFonts w:ascii="Traditional Arabic" w:eastAsia="Times New Roman" w:hAnsi="Traditional Arabic" w:cs="Traditional Arabic"/>
          <w:color w:val="000000"/>
          <w:sz w:val="32"/>
          <w:szCs w:val="32"/>
          <w:lang w:eastAsia="fr-FR"/>
        </w:rPr>
        <w:t>.</w:t>
      </w:r>
    </w:p>
    <w:p w:rsidR="000C148A" w:rsidRPr="000C148A" w:rsidRDefault="000C148A" w:rsidP="00FE6C5A">
      <w:pPr>
        <w:bidi/>
        <w:spacing w:after="0" w:line="240" w:lineRule="auto"/>
        <w:jc w:val="both"/>
        <w:rPr>
          <w:rFonts w:ascii="Traditional Arabic" w:eastAsia="Times New Roman" w:hAnsi="Traditional Arabic" w:cs="Traditional Arabic"/>
          <w:color w:val="000000"/>
          <w:sz w:val="32"/>
          <w:szCs w:val="32"/>
          <w:lang w:eastAsia="fr-FR"/>
        </w:rPr>
      </w:pPr>
      <w:r w:rsidRPr="000C148A">
        <w:rPr>
          <w:rFonts w:ascii="Traditional Arabic" w:eastAsia="Times New Roman" w:hAnsi="Traditional Arabic" w:cs="Traditional Arabic"/>
          <w:color w:val="000000"/>
          <w:sz w:val="32"/>
          <w:szCs w:val="32"/>
          <w:rtl/>
          <w:lang w:eastAsia="fr-FR"/>
        </w:rPr>
        <w:t>عدد الفونيمات = 34 في العربي 36 في الفرنسية... وعلى العموم لا يتجاوز عدد الفونيمات في أية لغة من لغات العام 70 فونيمًا</w:t>
      </w:r>
      <w:r w:rsidRPr="000C148A">
        <w:rPr>
          <w:rFonts w:ascii="Traditional Arabic" w:eastAsia="Times New Roman" w:hAnsi="Traditional Arabic" w:cs="Traditional Arabic"/>
          <w:color w:val="000000"/>
          <w:sz w:val="32"/>
          <w:szCs w:val="32"/>
          <w:lang w:eastAsia="fr-FR"/>
        </w:rPr>
        <w:t>.</w:t>
      </w:r>
    </w:p>
    <w:p w:rsidR="000C148A" w:rsidRPr="000C148A" w:rsidRDefault="000C148A" w:rsidP="00FE6C5A">
      <w:pPr>
        <w:bidi/>
        <w:spacing w:after="0" w:line="240" w:lineRule="auto"/>
        <w:jc w:val="both"/>
        <w:rPr>
          <w:rFonts w:ascii="Traditional Arabic" w:eastAsia="Times New Roman" w:hAnsi="Traditional Arabic" w:cs="Traditional Arabic"/>
          <w:color w:val="000000"/>
          <w:sz w:val="32"/>
          <w:szCs w:val="32"/>
          <w:lang w:eastAsia="fr-FR"/>
        </w:rPr>
      </w:pPr>
      <w:r w:rsidRPr="000C148A">
        <w:rPr>
          <w:rFonts w:ascii="Traditional Arabic" w:eastAsia="Times New Roman" w:hAnsi="Traditional Arabic" w:cs="Traditional Arabic"/>
          <w:color w:val="000000"/>
          <w:sz w:val="32"/>
          <w:szCs w:val="32"/>
          <w:lang w:eastAsia="fr-FR"/>
        </w:rPr>
        <w:t> </w:t>
      </w:r>
    </w:p>
    <w:p w:rsidR="000C148A" w:rsidRPr="000C148A" w:rsidRDefault="000C148A" w:rsidP="005906D2">
      <w:pPr>
        <w:bidi/>
        <w:spacing w:after="0" w:line="240" w:lineRule="auto"/>
        <w:jc w:val="both"/>
        <w:rPr>
          <w:rFonts w:ascii="Traditional Arabic" w:eastAsia="Times New Roman" w:hAnsi="Traditional Arabic" w:cs="Traditional Arabic"/>
          <w:color w:val="000000"/>
          <w:sz w:val="32"/>
          <w:szCs w:val="32"/>
          <w:lang w:eastAsia="fr-FR"/>
        </w:rPr>
      </w:pPr>
      <w:r w:rsidRPr="000C148A">
        <w:rPr>
          <w:rFonts w:ascii="Traditional Arabic" w:eastAsia="Times New Roman" w:hAnsi="Traditional Arabic" w:cs="Traditional Arabic"/>
          <w:color w:val="008000"/>
          <w:sz w:val="32"/>
          <w:szCs w:val="32"/>
          <w:lang w:eastAsia="fr-FR"/>
        </w:rPr>
        <w:t>•</w:t>
      </w:r>
      <w:r w:rsidRPr="000C148A">
        <w:rPr>
          <w:rFonts w:ascii="Traditional Arabic" w:eastAsia="Times New Roman" w:hAnsi="Traditional Arabic" w:cs="Traditional Arabic"/>
          <w:color w:val="000000"/>
          <w:sz w:val="32"/>
          <w:szCs w:val="32"/>
          <w:lang w:eastAsia="fr-FR"/>
        </w:rPr>
        <w:t> </w:t>
      </w:r>
      <w:r w:rsidRPr="000C148A">
        <w:rPr>
          <w:rFonts w:ascii="Traditional Arabic" w:eastAsia="Times New Roman" w:hAnsi="Traditional Arabic" w:cs="Traditional Arabic"/>
          <w:color w:val="000000"/>
          <w:sz w:val="32"/>
          <w:szCs w:val="32"/>
          <w:rtl/>
          <w:lang w:eastAsia="fr-FR"/>
        </w:rPr>
        <w:t xml:space="preserve">والتلفظ المزدوج يسهل أيضًا من عملية التخزين في مخ الإنسان، فإذا تصوَّرنا أن مفردات العربية تقدر بمليون كلمة، وعلى هذا الأساس فالمتكلم المثالي يملك 900.000 كلمة في هذه الحالة، ما يسمح لهذا المتكلم بتخزين هذا الكم الهائل من المونيمات هو العدد المحدود من الفونيمات </w:t>
      </w:r>
      <w:r w:rsidR="005906D2">
        <w:rPr>
          <w:rFonts w:ascii="Traditional Arabic" w:eastAsia="Times New Roman" w:hAnsi="Traditional Arabic" w:cs="Traditional Arabic" w:hint="cs"/>
          <w:color w:val="000000"/>
          <w:sz w:val="32"/>
          <w:szCs w:val="32"/>
          <w:rtl/>
          <w:lang w:eastAsia="fr-FR"/>
        </w:rPr>
        <w:t>(</w:t>
      </w:r>
      <w:r w:rsidRPr="000C148A">
        <w:rPr>
          <w:rFonts w:ascii="Traditional Arabic" w:eastAsia="Times New Roman" w:hAnsi="Traditional Arabic" w:cs="Traditional Arabic"/>
          <w:color w:val="000000"/>
          <w:sz w:val="32"/>
          <w:szCs w:val="32"/>
          <w:rtl/>
          <w:lang w:eastAsia="fr-FR"/>
        </w:rPr>
        <w:t>34 فونيمًا في العربية</w:t>
      </w:r>
      <w:r w:rsidR="005906D2">
        <w:rPr>
          <w:rFonts w:ascii="Traditional Arabic" w:eastAsia="Times New Roman" w:hAnsi="Traditional Arabic" w:cs="Traditional Arabic" w:hint="cs"/>
          <w:color w:val="000000"/>
          <w:sz w:val="32"/>
          <w:szCs w:val="32"/>
          <w:rtl/>
          <w:lang w:eastAsia="fr-FR"/>
        </w:rPr>
        <w:t>).</w:t>
      </w:r>
    </w:p>
    <w:p w:rsidR="000C148A" w:rsidRPr="000C148A" w:rsidRDefault="000C148A" w:rsidP="00FE6C5A">
      <w:pPr>
        <w:bidi/>
        <w:spacing w:after="0" w:line="240" w:lineRule="auto"/>
        <w:jc w:val="both"/>
        <w:rPr>
          <w:rFonts w:ascii="Traditional Arabic" w:eastAsia="Times New Roman" w:hAnsi="Traditional Arabic" w:cs="Traditional Arabic"/>
          <w:color w:val="000000"/>
          <w:sz w:val="32"/>
          <w:szCs w:val="32"/>
          <w:lang w:eastAsia="fr-FR"/>
        </w:rPr>
      </w:pPr>
      <w:r w:rsidRPr="000C148A">
        <w:rPr>
          <w:rFonts w:ascii="Traditional Arabic" w:eastAsia="Times New Roman" w:hAnsi="Traditional Arabic" w:cs="Traditional Arabic"/>
          <w:color w:val="000000"/>
          <w:sz w:val="32"/>
          <w:szCs w:val="32"/>
          <w:lang w:eastAsia="fr-FR"/>
        </w:rPr>
        <w:t> </w:t>
      </w:r>
    </w:p>
    <w:p w:rsidR="000C148A" w:rsidRPr="000C148A" w:rsidRDefault="000C148A" w:rsidP="005906D2">
      <w:pPr>
        <w:bidi/>
        <w:spacing w:after="0" w:line="240" w:lineRule="auto"/>
        <w:jc w:val="both"/>
        <w:rPr>
          <w:rFonts w:ascii="Traditional Arabic" w:eastAsia="Times New Roman" w:hAnsi="Traditional Arabic" w:cs="Traditional Arabic"/>
          <w:color w:val="000000"/>
          <w:sz w:val="32"/>
          <w:szCs w:val="32"/>
          <w:lang w:eastAsia="fr-FR"/>
        </w:rPr>
      </w:pPr>
      <w:r w:rsidRPr="000C148A">
        <w:rPr>
          <w:rFonts w:ascii="Traditional Arabic" w:eastAsia="Times New Roman" w:hAnsi="Traditional Arabic" w:cs="Traditional Arabic"/>
          <w:color w:val="000000"/>
          <w:sz w:val="32"/>
          <w:szCs w:val="32"/>
          <w:rtl/>
          <w:lang w:eastAsia="fr-FR"/>
        </w:rPr>
        <w:t>إذًا محدودية الفونيمات هو ما يسهِّل عملية التخزين ولو كانت اللغة غير ذلك لصعب احتواؤها</w:t>
      </w:r>
      <w:r w:rsidR="005906D2">
        <w:rPr>
          <w:rFonts w:ascii="Traditional Arabic" w:eastAsia="Times New Roman" w:hAnsi="Traditional Arabic" w:cs="Traditional Arabic" w:hint="cs"/>
          <w:color w:val="000000"/>
          <w:sz w:val="32"/>
          <w:szCs w:val="32"/>
          <w:rtl/>
          <w:lang w:eastAsia="fr-FR"/>
        </w:rPr>
        <w:t>.</w:t>
      </w:r>
    </w:p>
    <w:p w:rsidR="006646A8" w:rsidRDefault="006646A8" w:rsidP="00BD7CDE">
      <w:pPr>
        <w:bidi/>
        <w:spacing w:after="0" w:line="240" w:lineRule="auto"/>
        <w:jc w:val="both"/>
        <w:rPr>
          <w:rFonts w:ascii="Traditional Arabic" w:eastAsia="Times New Roman" w:hAnsi="Traditional Arabic" w:cs="Traditional Arabic"/>
          <w:color w:val="000000"/>
          <w:sz w:val="32"/>
          <w:szCs w:val="32"/>
          <w:rtl/>
          <w:lang w:eastAsia="fr-FR"/>
        </w:rPr>
      </w:pPr>
    </w:p>
    <w:p w:rsidR="006646A8" w:rsidRDefault="006646A8" w:rsidP="006646A8">
      <w:pPr>
        <w:bidi/>
        <w:spacing w:after="0" w:line="240" w:lineRule="auto"/>
        <w:jc w:val="both"/>
        <w:rPr>
          <w:rFonts w:ascii="Traditional Arabic" w:eastAsia="Times New Roman" w:hAnsi="Traditional Arabic" w:cs="Traditional Arabic"/>
          <w:color w:val="000000"/>
          <w:sz w:val="32"/>
          <w:szCs w:val="32"/>
          <w:rtl/>
          <w:lang w:eastAsia="fr-FR"/>
        </w:rPr>
      </w:pPr>
    </w:p>
    <w:p w:rsidR="006646A8" w:rsidRDefault="006646A8" w:rsidP="006646A8">
      <w:pPr>
        <w:bidi/>
        <w:spacing w:after="0" w:line="240" w:lineRule="auto"/>
        <w:jc w:val="both"/>
        <w:rPr>
          <w:rFonts w:ascii="Traditional Arabic" w:eastAsia="Times New Roman" w:hAnsi="Traditional Arabic" w:cs="Traditional Arabic"/>
          <w:color w:val="000000"/>
          <w:sz w:val="32"/>
          <w:szCs w:val="32"/>
          <w:rtl/>
          <w:lang w:eastAsia="fr-FR"/>
        </w:rPr>
      </w:pPr>
    </w:p>
    <w:p w:rsidR="00A67EC5" w:rsidRPr="00BD7CDE" w:rsidRDefault="00BD7CDE" w:rsidP="006646A8">
      <w:pPr>
        <w:bidi/>
        <w:spacing w:after="0" w:line="240" w:lineRule="auto"/>
        <w:jc w:val="both"/>
        <w:rPr>
          <w:rFonts w:ascii="Traditional Arabic" w:eastAsia="Times New Roman" w:hAnsi="Traditional Arabic" w:cs="Traditional Arabic"/>
          <w:color w:val="222222"/>
          <w:sz w:val="32"/>
          <w:szCs w:val="32"/>
          <w:shd w:val="clear" w:color="auto" w:fill="FFFFFF"/>
          <w:rtl/>
          <w:lang w:eastAsia="fr-FR"/>
        </w:rPr>
      </w:pPr>
      <w:r>
        <w:rPr>
          <w:rFonts w:ascii="Traditional Arabic" w:eastAsia="Times New Roman" w:hAnsi="Traditional Arabic" w:cs="Traditional Arabic"/>
          <w:color w:val="000000"/>
          <w:sz w:val="32"/>
          <w:szCs w:val="32"/>
          <w:lang w:eastAsia="fr-FR"/>
        </w:rPr>
        <w:br/>
      </w:r>
      <w:bookmarkStart w:id="1" w:name="_GoBack"/>
      <w:bookmarkEnd w:id="1"/>
    </w:p>
    <w:p w:rsidR="00A67EC5" w:rsidRDefault="00A67EC5" w:rsidP="00A67EC5">
      <w:pPr>
        <w:bidi/>
        <w:spacing w:after="0" w:line="240" w:lineRule="auto"/>
        <w:jc w:val="both"/>
        <w:rPr>
          <w:rFonts w:ascii="Traditional Arabic" w:eastAsia="Times New Roman" w:hAnsi="Traditional Arabic" w:cs="Traditional Arabic"/>
          <w:b/>
          <w:bCs/>
          <w:color w:val="222222"/>
          <w:sz w:val="32"/>
          <w:szCs w:val="32"/>
          <w:shd w:val="clear" w:color="auto" w:fill="FFFFFF"/>
          <w:rtl/>
          <w:lang w:eastAsia="fr-FR"/>
        </w:rPr>
      </w:pPr>
    </w:p>
    <w:p w:rsidR="000C148A" w:rsidRPr="005906D2" w:rsidRDefault="005906D2" w:rsidP="00A67EC5">
      <w:pPr>
        <w:bidi/>
        <w:spacing w:after="0" w:line="240" w:lineRule="auto"/>
        <w:jc w:val="both"/>
        <w:rPr>
          <w:rFonts w:ascii="Traditional Arabic" w:eastAsia="Times New Roman" w:hAnsi="Traditional Arabic" w:cs="Traditional Arabic"/>
          <w:b/>
          <w:bCs/>
          <w:color w:val="222222"/>
          <w:sz w:val="32"/>
          <w:szCs w:val="32"/>
          <w:shd w:val="clear" w:color="auto" w:fill="FFFFFF"/>
          <w:rtl/>
          <w:lang w:eastAsia="fr-FR"/>
        </w:rPr>
      </w:pPr>
      <w:r w:rsidRPr="005906D2">
        <w:rPr>
          <w:rFonts w:ascii="Traditional Arabic" w:eastAsia="Times New Roman" w:hAnsi="Traditional Arabic" w:cs="Traditional Arabic" w:hint="cs"/>
          <w:b/>
          <w:bCs/>
          <w:color w:val="222222"/>
          <w:sz w:val="32"/>
          <w:szCs w:val="32"/>
          <w:shd w:val="clear" w:color="auto" w:fill="FFFFFF"/>
          <w:rtl/>
          <w:lang w:eastAsia="fr-FR"/>
        </w:rPr>
        <w:lastRenderedPageBreak/>
        <w:t xml:space="preserve">المحاضرة الثالثة: </w:t>
      </w:r>
      <w:r w:rsidR="006646A8">
        <w:rPr>
          <w:rFonts w:ascii="Traditional Arabic" w:eastAsia="Times New Roman" w:hAnsi="Traditional Arabic" w:cs="Traditional Arabic" w:hint="cs"/>
          <w:b/>
          <w:bCs/>
          <w:color w:val="222222"/>
          <w:sz w:val="32"/>
          <w:szCs w:val="32"/>
          <w:shd w:val="clear" w:color="auto" w:fill="FFFFFF"/>
          <w:rtl/>
          <w:lang w:eastAsia="fr-FR"/>
        </w:rPr>
        <w:t xml:space="preserve">                                    </w:t>
      </w:r>
      <w:r w:rsidRPr="005906D2">
        <w:rPr>
          <w:rFonts w:ascii="Traditional Arabic" w:eastAsia="Times New Roman" w:hAnsi="Traditional Arabic" w:cs="Traditional Arabic" w:hint="cs"/>
          <w:b/>
          <w:bCs/>
          <w:color w:val="222222"/>
          <w:sz w:val="32"/>
          <w:szCs w:val="32"/>
          <w:shd w:val="clear" w:color="auto" w:fill="FFFFFF"/>
          <w:rtl/>
          <w:lang w:eastAsia="fr-FR"/>
        </w:rPr>
        <w:t>مدرسة كوبن هاجن:</w:t>
      </w:r>
    </w:p>
    <w:p w:rsidR="007E1C77" w:rsidRDefault="008B67ED" w:rsidP="000C148A">
      <w:pPr>
        <w:bidi/>
        <w:spacing w:after="0" w:line="240" w:lineRule="auto"/>
        <w:jc w:val="both"/>
        <w:rPr>
          <w:rFonts w:ascii="Traditional Arabic" w:eastAsia="Times New Roman" w:hAnsi="Traditional Arabic" w:cs="Traditional Arabic"/>
          <w:color w:val="222222"/>
          <w:sz w:val="32"/>
          <w:szCs w:val="32"/>
          <w:shd w:val="clear" w:color="auto" w:fill="FFFFFF"/>
          <w:lang w:eastAsia="fr-FR"/>
        </w:rPr>
      </w:pPr>
      <w:r>
        <w:rPr>
          <w:rFonts w:ascii="Traditional Arabic" w:eastAsia="Times New Roman" w:hAnsi="Traditional Arabic" w:cs="Traditional Arabic" w:hint="cs"/>
          <w:color w:val="222222"/>
          <w:sz w:val="32"/>
          <w:szCs w:val="32"/>
          <w:shd w:val="clear" w:color="auto" w:fill="FFFFFF"/>
          <w:rtl/>
          <w:lang w:eastAsia="fr-FR"/>
        </w:rPr>
        <w:t xml:space="preserve">تعتبر مدرسة كوبن هاجن </w:t>
      </w:r>
      <w:r w:rsidR="00F00F8E" w:rsidRPr="00F00F8E">
        <w:rPr>
          <w:rFonts w:ascii="Traditional Arabic" w:eastAsia="Times New Roman" w:hAnsi="Traditional Arabic" w:cs="Traditional Arabic"/>
          <w:color w:val="222222"/>
          <w:sz w:val="32"/>
          <w:szCs w:val="32"/>
          <w:shd w:val="clear" w:color="auto" w:fill="FFFFFF"/>
          <w:rtl/>
          <w:lang w:eastAsia="fr-FR"/>
        </w:rPr>
        <w:t>احدى المدارس اللساني</w:t>
      </w:r>
      <w:r w:rsidR="007E1C77">
        <w:rPr>
          <w:rFonts w:ascii="Traditional Arabic" w:eastAsia="Times New Roman" w:hAnsi="Traditional Arabic" w:cs="Traditional Arabic"/>
          <w:color w:val="222222"/>
          <w:sz w:val="32"/>
          <w:szCs w:val="32"/>
          <w:shd w:val="clear" w:color="auto" w:fill="FFFFFF"/>
          <w:rtl/>
          <w:lang w:eastAsia="fr-FR"/>
        </w:rPr>
        <w:t>ة البنيوية المنبثقة من وصفية د</w:t>
      </w:r>
      <w:r w:rsidR="007E1C77">
        <w:rPr>
          <w:rFonts w:ascii="Traditional Arabic" w:eastAsia="Times New Roman" w:hAnsi="Traditional Arabic" w:cs="Traditional Arabic" w:hint="cs"/>
          <w:color w:val="222222"/>
          <w:sz w:val="32"/>
          <w:szCs w:val="32"/>
          <w:shd w:val="clear" w:color="auto" w:fill="FFFFFF"/>
          <w:rtl/>
          <w:lang w:eastAsia="fr-FR" w:bidi="ar-MA"/>
        </w:rPr>
        <w:t xml:space="preserve">و </w:t>
      </w:r>
      <w:r w:rsidR="00F00F8E" w:rsidRPr="00F00F8E">
        <w:rPr>
          <w:rFonts w:ascii="Traditional Arabic" w:eastAsia="Times New Roman" w:hAnsi="Traditional Arabic" w:cs="Traditional Arabic"/>
          <w:color w:val="222222"/>
          <w:sz w:val="32"/>
          <w:szCs w:val="32"/>
          <w:shd w:val="clear" w:color="auto" w:fill="FFFFFF"/>
          <w:rtl/>
          <w:lang w:eastAsia="fr-FR"/>
        </w:rPr>
        <w:t>سوس</w:t>
      </w:r>
      <w:r w:rsidR="007E1C77">
        <w:rPr>
          <w:rFonts w:ascii="Traditional Arabic" w:eastAsia="Times New Roman" w:hAnsi="Traditional Arabic" w:cs="Traditional Arabic"/>
          <w:color w:val="222222"/>
          <w:sz w:val="32"/>
          <w:szCs w:val="32"/>
          <w:shd w:val="clear" w:color="auto" w:fill="FFFFFF"/>
          <w:rtl/>
          <w:lang w:eastAsia="fr-FR"/>
        </w:rPr>
        <w:t>ير وإن اختلفت معه في بعض الآراء</w:t>
      </w:r>
      <w:r w:rsidR="00F00F8E" w:rsidRPr="00F00F8E">
        <w:rPr>
          <w:rFonts w:ascii="Traditional Arabic" w:eastAsia="Times New Roman" w:hAnsi="Traditional Arabic" w:cs="Traditional Arabic"/>
          <w:color w:val="222222"/>
          <w:sz w:val="32"/>
          <w:szCs w:val="32"/>
          <w:shd w:val="clear" w:color="auto" w:fill="FFFFFF"/>
          <w:rtl/>
          <w:lang w:eastAsia="fr-FR"/>
        </w:rPr>
        <w:t xml:space="preserve">. </w:t>
      </w:r>
    </w:p>
    <w:p w:rsidR="007E1C77" w:rsidRDefault="00F00F8E" w:rsidP="007E1C77">
      <w:pPr>
        <w:bidi/>
        <w:spacing w:after="0" w:line="240" w:lineRule="auto"/>
        <w:jc w:val="both"/>
        <w:rPr>
          <w:rFonts w:ascii="Traditional Arabic" w:eastAsia="Times New Roman" w:hAnsi="Traditional Arabic" w:cs="Traditional Arabic"/>
          <w:color w:val="222222"/>
          <w:sz w:val="32"/>
          <w:szCs w:val="32"/>
          <w:shd w:val="clear" w:color="auto" w:fill="FFFFFF"/>
          <w:lang w:eastAsia="fr-FR"/>
        </w:rPr>
      </w:pPr>
      <w:r w:rsidRPr="00F00F8E">
        <w:rPr>
          <w:rFonts w:ascii="Traditional Arabic" w:eastAsia="Times New Roman" w:hAnsi="Traditional Arabic" w:cs="Traditional Arabic"/>
          <w:color w:val="222222"/>
          <w:sz w:val="32"/>
          <w:szCs w:val="32"/>
          <w:shd w:val="clear" w:color="auto" w:fill="FFFFFF"/>
          <w:rtl/>
          <w:lang w:eastAsia="fr-FR"/>
        </w:rPr>
        <w:t>هذه المقاربة تتضمن نبذة عن مدرسة كوبن هاجن وروادها</w:t>
      </w:r>
      <w:r w:rsidR="007E1C77">
        <w:rPr>
          <w:rFonts w:ascii="Traditional Arabic" w:eastAsia="Times New Roman" w:hAnsi="Traditional Arabic" w:cs="Traditional Arabic"/>
          <w:color w:val="222222"/>
          <w:sz w:val="32"/>
          <w:szCs w:val="32"/>
          <w:shd w:val="clear" w:color="auto" w:fill="FFFFFF"/>
          <w:lang w:eastAsia="fr-FR"/>
        </w:rPr>
        <w:t xml:space="preserve"> </w:t>
      </w:r>
      <w:r w:rsidRPr="00F00F8E">
        <w:rPr>
          <w:rFonts w:ascii="Traditional Arabic" w:eastAsia="Times New Roman" w:hAnsi="Traditional Arabic" w:cs="Traditional Arabic"/>
          <w:color w:val="222222"/>
          <w:sz w:val="32"/>
          <w:szCs w:val="32"/>
          <w:shd w:val="clear" w:color="auto" w:fill="FFFFFF"/>
          <w:rtl/>
          <w:lang w:eastAsia="fr-FR"/>
        </w:rPr>
        <w:t>وأرآئهم ومباد</w:t>
      </w:r>
      <w:r w:rsidR="007E1C77">
        <w:rPr>
          <w:rFonts w:ascii="Traditional Arabic" w:eastAsia="Times New Roman" w:hAnsi="Traditional Arabic" w:cs="Traditional Arabic"/>
          <w:color w:val="222222"/>
          <w:sz w:val="32"/>
          <w:szCs w:val="32"/>
          <w:shd w:val="clear" w:color="auto" w:fill="FFFFFF"/>
          <w:rtl/>
          <w:lang w:eastAsia="fr-FR"/>
        </w:rPr>
        <w:t>ئ هذه المدرسة ومنهجها ومنهجيتها</w:t>
      </w:r>
      <w:r w:rsidRPr="00F00F8E">
        <w:rPr>
          <w:rFonts w:ascii="Traditional Arabic" w:eastAsia="Times New Roman" w:hAnsi="Traditional Arabic" w:cs="Traditional Arabic"/>
          <w:color w:val="222222"/>
          <w:sz w:val="32"/>
          <w:szCs w:val="32"/>
          <w:shd w:val="clear" w:color="auto" w:fill="FFFFFF"/>
          <w:rtl/>
          <w:lang w:eastAsia="fr-FR"/>
        </w:rPr>
        <w:t>.</w:t>
      </w:r>
    </w:p>
    <w:p w:rsidR="007E1C77" w:rsidRPr="007E1C77" w:rsidRDefault="00F00F8E" w:rsidP="007E1C77">
      <w:pPr>
        <w:bidi/>
        <w:spacing w:after="0" w:line="240" w:lineRule="auto"/>
        <w:jc w:val="both"/>
        <w:rPr>
          <w:rFonts w:ascii="Traditional Arabic" w:eastAsia="Times New Roman" w:hAnsi="Traditional Arabic" w:cs="Traditional Arabic"/>
          <w:b/>
          <w:bCs/>
          <w:color w:val="222222"/>
          <w:sz w:val="32"/>
          <w:szCs w:val="32"/>
          <w:shd w:val="clear" w:color="auto" w:fill="FFFFFF"/>
          <w:rtl/>
          <w:lang w:eastAsia="fr-FR"/>
        </w:rPr>
      </w:pPr>
      <w:r w:rsidRPr="00F00F8E">
        <w:rPr>
          <w:rFonts w:ascii="Traditional Arabic" w:eastAsia="Times New Roman" w:hAnsi="Traditional Arabic" w:cs="Traditional Arabic"/>
          <w:b/>
          <w:bCs/>
          <w:color w:val="222222"/>
          <w:sz w:val="32"/>
          <w:szCs w:val="32"/>
          <w:shd w:val="clear" w:color="auto" w:fill="FFFFFF"/>
          <w:rtl/>
          <w:lang w:eastAsia="fr-FR"/>
        </w:rPr>
        <w:t>أولا: التعريف بالمدرسة</w:t>
      </w:r>
      <w:r w:rsidR="007E1C77">
        <w:rPr>
          <w:rFonts w:ascii="Traditional Arabic" w:eastAsia="Times New Roman" w:hAnsi="Traditional Arabic" w:cs="Traditional Arabic" w:hint="cs"/>
          <w:b/>
          <w:bCs/>
          <w:color w:val="222222"/>
          <w:sz w:val="32"/>
          <w:szCs w:val="32"/>
          <w:shd w:val="clear" w:color="auto" w:fill="FFFFFF"/>
          <w:rtl/>
          <w:lang w:eastAsia="fr-FR"/>
        </w:rPr>
        <w:t>:</w:t>
      </w:r>
      <w:r w:rsidRPr="00F00F8E">
        <w:rPr>
          <w:rFonts w:ascii="Traditional Arabic" w:eastAsia="Times New Roman" w:hAnsi="Traditional Arabic" w:cs="Traditional Arabic"/>
          <w:b/>
          <w:bCs/>
          <w:color w:val="222222"/>
          <w:sz w:val="32"/>
          <w:szCs w:val="32"/>
          <w:shd w:val="clear" w:color="auto" w:fill="FFFFFF"/>
          <w:rtl/>
          <w:lang w:eastAsia="fr-FR"/>
        </w:rPr>
        <w:t xml:space="preserve"> </w:t>
      </w:r>
    </w:p>
    <w:p w:rsidR="007E1C77" w:rsidRDefault="00F00F8E" w:rsidP="007E1C77">
      <w:pPr>
        <w:bidi/>
        <w:spacing w:after="0" w:line="240" w:lineRule="auto"/>
        <w:jc w:val="both"/>
        <w:rPr>
          <w:rFonts w:ascii="Traditional Arabic" w:eastAsia="Times New Roman" w:hAnsi="Traditional Arabic" w:cs="Traditional Arabic"/>
          <w:color w:val="222222"/>
          <w:sz w:val="32"/>
          <w:szCs w:val="32"/>
          <w:shd w:val="clear" w:color="auto" w:fill="FFFFFF"/>
          <w:rtl/>
          <w:lang w:eastAsia="fr-FR"/>
        </w:rPr>
      </w:pPr>
      <w:r w:rsidRPr="00F00F8E">
        <w:rPr>
          <w:rFonts w:ascii="Traditional Arabic" w:eastAsia="Times New Roman" w:hAnsi="Traditional Arabic" w:cs="Traditional Arabic"/>
          <w:b/>
          <w:bCs/>
          <w:color w:val="222222"/>
          <w:sz w:val="32"/>
          <w:szCs w:val="32"/>
          <w:shd w:val="clear" w:color="auto" w:fill="FFFFFF"/>
          <w:rtl/>
          <w:lang w:eastAsia="fr-FR"/>
        </w:rPr>
        <w:t>النشأة والتطور</w:t>
      </w:r>
      <w:r w:rsidR="007E1C77">
        <w:rPr>
          <w:rFonts w:ascii="Traditional Arabic" w:eastAsia="Times New Roman" w:hAnsi="Traditional Arabic" w:cs="Traditional Arabic" w:hint="cs"/>
          <w:color w:val="222222"/>
          <w:sz w:val="32"/>
          <w:szCs w:val="32"/>
          <w:shd w:val="clear" w:color="auto" w:fill="FFFFFF"/>
          <w:rtl/>
          <w:lang w:eastAsia="fr-FR"/>
        </w:rPr>
        <w:t xml:space="preserve">: </w:t>
      </w:r>
      <w:r w:rsidRPr="00F00F8E">
        <w:rPr>
          <w:rFonts w:ascii="Traditional Arabic" w:eastAsia="Times New Roman" w:hAnsi="Traditional Arabic" w:cs="Traditional Arabic"/>
          <w:color w:val="222222"/>
          <w:sz w:val="32"/>
          <w:szCs w:val="32"/>
          <w:shd w:val="clear" w:color="auto" w:fill="FFFFFF"/>
          <w:rtl/>
          <w:lang w:eastAsia="fr-FR"/>
        </w:rPr>
        <w:t>ظهرت مدرسة كوبن هاجن في مطلع القرن العشرين 1933متأثرة بالمفاه</w:t>
      </w:r>
      <w:r w:rsidR="007E1C77">
        <w:rPr>
          <w:rFonts w:ascii="Traditional Arabic" w:eastAsia="Times New Roman" w:hAnsi="Traditional Arabic" w:cs="Traditional Arabic"/>
          <w:color w:val="222222"/>
          <w:sz w:val="32"/>
          <w:szCs w:val="32"/>
          <w:shd w:val="clear" w:color="auto" w:fill="FFFFFF"/>
          <w:rtl/>
          <w:lang w:eastAsia="fr-FR"/>
        </w:rPr>
        <w:t xml:space="preserve">يم الجديدة التي جاء بها </w:t>
      </w:r>
      <w:r w:rsidR="007E1C77">
        <w:rPr>
          <w:rFonts w:ascii="Traditional Arabic" w:eastAsia="Times New Roman" w:hAnsi="Traditional Arabic" w:cs="Traditional Arabic" w:hint="cs"/>
          <w:color w:val="222222"/>
          <w:sz w:val="32"/>
          <w:szCs w:val="32"/>
          <w:shd w:val="clear" w:color="auto" w:fill="FFFFFF"/>
          <w:rtl/>
          <w:lang w:eastAsia="fr-FR"/>
        </w:rPr>
        <w:t xml:space="preserve">دو </w:t>
      </w:r>
      <w:r w:rsidR="007E1C77">
        <w:rPr>
          <w:rFonts w:ascii="Traditional Arabic" w:eastAsia="Times New Roman" w:hAnsi="Traditional Arabic" w:cs="Traditional Arabic"/>
          <w:color w:val="222222"/>
          <w:sz w:val="32"/>
          <w:szCs w:val="32"/>
          <w:shd w:val="clear" w:color="auto" w:fill="FFFFFF"/>
          <w:rtl/>
          <w:lang w:eastAsia="fr-FR"/>
        </w:rPr>
        <w:t>سوس</w:t>
      </w:r>
      <w:r w:rsidR="007E1C77">
        <w:rPr>
          <w:rFonts w:ascii="Traditional Arabic" w:eastAsia="Times New Roman" w:hAnsi="Traditional Arabic" w:cs="Traditional Arabic" w:hint="cs"/>
          <w:color w:val="222222"/>
          <w:sz w:val="32"/>
          <w:szCs w:val="32"/>
          <w:shd w:val="clear" w:color="auto" w:fill="FFFFFF"/>
          <w:rtl/>
          <w:lang w:eastAsia="fr-FR"/>
        </w:rPr>
        <w:t>ي</w:t>
      </w:r>
      <w:r w:rsidR="007E1C77">
        <w:rPr>
          <w:rFonts w:ascii="Traditional Arabic" w:eastAsia="Times New Roman" w:hAnsi="Traditional Arabic" w:cs="Traditional Arabic"/>
          <w:color w:val="222222"/>
          <w:sz w:val="32"/>
          <w:szCs w:val="32"/>
          <w:shd w:val="clear" w:color="auto" w:fill="FFFFFF"/>
          <w:rtl/>
          <w:lang w:eastAsia="fr-FR"/>
        </w:rPr>
        <w:t>ر و</w:t>
      </w:r>
      <w:r w:rsidRPr="00F00F8E">
        <w:rPr>
          <w:rFonts w:ascii="Traditional Arabic" w:eastAsia="Times New Roman" w:hAnsi="Traditional Arabic" w:cs="Traditional Arabic"/>
          <w:color w:val="222222"/>
          <w:sz w:val="32"/>
          <w:szCs w:val="32"/>
          <w:shd w:val="clear" w:color="auto" w:fill="FFFFFF"/>
          <w:rtl/>
          <w:lang w:eastAsia="fr-FR"/>
        </w:rPr>
        <w:t xml:space="preserve">مقرها كوبنهاجن الدنمرك. </w:t>
      </w:r>
    </w:p>
    <w:p w:rsidR="007E1C77" w:rsidRDefault="00F00F8E" w:rsidP="007E1C77">
      <w:pPr>
        <w:bidi/>
        <w:spacing w:after="0" w:line="240" w:lineRule="auto"/>
        <w:jc w:val="both"/>
        <w:rPr>
          <w:rFonts w:ascii="Traditional Arabic" w:eastAsia="Times New Roman" w:hAnsi="Traditional Arabic" w:cs="Traditional Arabic"/>
          <w:color w:val="222222"/>
          <w:sz w:val="32"/>
          <w:szCs w:val="32"/>
          <w:shd w:val="clear" w:color="auto" w:fill="FFFFFF"/>
          <w:rtl/>
          <w:lang w:eastAsia="fr-FR"/>
        </w:rPr>
      </w:pPr>
      <w:r w:rsidRPr="00F00F8E">
        <w:rPr>
          <w:rFonts w:ascii="Traditional Arabic" w:eastAsia="Times New Roman" w:hAnsi="Traditional Arabic" w:cs="Traditional Arabic"/>
          <w:color w:val="222222"/>
          <w:sz w:val="32"/>
          <w:szCs w:val="32"/>
          <w:shd w:val="clear" w:color="auto" w:fill="FFFFFF"/>
          <w:rtl/>
          <w:lang w:eastAsia="fr-FR"/>
        </w:rPr>
        <w:t xml:space="preserve">وقد </w:t>
      </w:r>
      <w:r w:rsidR="007E1C77">
        <w:rPr>
          <w:rFonts w:ascii="Traditional Arabic" w:eastAsia="Times New Roman" w:hAnsi="Traditional Arabic" w:cs="Traditional Arabic"/>
          <w:color w:val="222222"/>
          <w:sz w:val="32"/>
          <w:szCs w:val="32"/>
          <w:shd w:val="clear" w:color="auto" w:fill="FFFFFF"/>
          <w:rtl/>
          <w:lang w:eastAsia="fr-FR"/>
        </w:rPr>
        <w:t>تأسست على يد هيلمسليف وبروندل و</w:t>
      </w:r>
      <w:r w:rsidRPr="00F00F8E">
        <w:rPr>
          <w:rFonts w:ascii="Traditional Arabic" w:eastAsia="Times New Roman" w:hAnsi="Traditional Arabic" w:cs="Traditional Arabic"/>
          <w:color w:val="222222"/>
          <w:sz w:val="32"/>
          <w:szCs w:val="32"/>
          <w:shd w:val="clear" w:color="auto" w:fill="FFFFFF"/>
          <w:rtl/>
          <w:lang w:eastAsia="fr-FR"/>
        </w:rPr>
        <w:t xml:space="preserve">ظهرت مجلتها مجلة كوبن هاجن اللغوية عام 1934م وكان مجال نشرهم فيما بعد </w:t>
      </w:r>
      <w:r w:rsidR="007E1C77">
        <w:rPr>
          <w:rFonts w:ascii="Traditional Arabic" w:eastAsia="Times New Roman" w:hAnsi="Traditional Arabic" w:cs="Traditional Arabic"/>
          <w:color w:val="222222"/>
          <w:sz w:val="32"/>
          <w:szCs w:val="32"/>
          <w:shd w:val="clear" w:color="auto" w:fill="FFFFFF"/>
          <w:rtl/>
          <w:lang w:eastAsia="fr-FR"/>
        </w:rPr>
        <w:t>هي أعمال حلقة كوبن هاجن اللغوية</w:t>
      </w:r>
      <w:r w:rsidR="007E1C77">
        <w:rPr>
          <w:rFonts w:ascii="Traditional Arabic" w:eastAsia="Times New Roman" w:hAnsi="Traditional Arabic" w:cs="Traditional Arabic" w:hint="cs"/>
          <w:color w:val="222222"/>
          <w:sz w:val="32"/>
          <w:szCs w:val="32"/>
          <w:shd w:val="clear" w:color="auto" w:fill="FFFFFF"/>
          <w:rtl/>
          <w:lang w:eastAsia="fr-FR"/>
        </w:rPr>
        <w:t xml:space="preserve">، </w:t>
      </w:r>
      <w:r w:rsidRPr="00F00F8E">
        <w:rPr>
          <w:rFonts w:ascii="Traditional Arabic" w:eastAsia="Times New Roman" w:hAnsi="Traditional Arabic" w:cs="Traditional Arabic"/>
          <w:color w:val="222222"/>
          <w:sz w:val="32"/>
          <w:szCs w:val="32"/>
          <w:shd w:val="clear" w:color="auto" w:fill="FFFFFF"/>
          <w:rtl/>
          <w:lang w:eastAsia="fr-FR"/>
        </w:rPr>
        <w:t>بالإضافة إلى ذلك فقد اشتركتا مع مدرسة براغ منذ 1939م في نشر مجلة</w:t>
      </w:r>
      <w:r w:rsidR="007E1C77">
        <w:rPr>
          <w:rFonts w:ascii="Traditional Arabic" w:eastAsia="Times New Roman" w:hAnsi="Traditional Arabic" w:cs="Traditional Arabic" w:hint="cs"/>
          <w:color w:val="222222"/>
          <w:sz w:val="32"/>
          <w:szCs w:val="32"/>
          <w:shd w:val="clear" w:color="auto" w:fill="FFFFFF"/>
          <w:rtl/>
          <w:lang w:eastAsia="fr-FR"/>
        </w:rPr>
        <w:t xml:space="preserve"> "</w:t>
      </w:r>
      <w:r w:rsidRPr="00F00F8E">
        <w:rPr>
          <w:rFonts w:ascii="Traditional Arabic" w:eastAsia="Times New Roman" w:hAnsi="Traditional Arabic" w:cs="Traditional Arabic"/>
          <w:color w:val="222222"/>
          <w:sz w:val="32"/>
          <w:szCs w:val="32"/>
          <w:shd w:val="clear" w:color="auto" w:fill="FFFFFF"/>
          <w:rtl/>
          <w:lang w:eastAsia="fr-FR"/>
        </w:rPr>
        <w:t>أعمال لغوية</w:t>
      </w:r>
      <w:r w:rsidR="007E1C77">
        <w:rPr>
          <w:rFonts w:ascii="Traditional Arabic" w:eastAsia="Times New Roman" w:hAnsi="Traditional Arabic" w:cs="Traditional Arabic" w:hint="cs"/>
          <w:color w:val="222222"/>
          <w:sz w:val="32"/>
          <w:szCs w:val="32"/>
          <w:shd w:val="clear" w:color="auto" w:fill="FFFFFF"/>
          <w:rtl/>
          <w:lang w:eastAsia="fr-FR"/>
        </w:rPr>
        <w:t>"</w:t>
      </w:r>
      <w:r w:rsidRPr="00F00F8E">
        <w:rPr>
          <w:rFonts w:ascii="Traditional Arabic" w:eastAsia="Times New Roman" w:hAnsi="Traditional Arabic" w:cs="Traditional Arabic"/>
          <w:color w:val="222222"/>
          <w:sz w:val="32"/>
          <w:szCs w:val="32"/>
          <w:shd w:val="clear" w:color="auto" w:fill="FFFFFF"/>
          <w:rtl/>
          <w:lang w:eastAsia="fr-FR"/>
        </w:rPr>
        <w:t xml:space="preserve"> المجلة الدولية لعلم اللغة البنيوية</w:t>
      </w:r>
      <w:r w:rsidR="007E1C77">
        <w:rPr>
          <w:rFonts w:ascii="Traditional Arabic" w:eastAsia="Times New Roman" w:hAnsi="Traditional Arabic" w:cs="Traditional Arabic" w:hint="cs"/>
          <w:color w:val="222222"/>
          <w:sz w:val="32"/>
          <w:szCs w:val="32"/>
          <w:shd w:val="clear" w:color="auto" w:fill="FFFFFF"/>
          <w:rtl/>
          <w:lang w:eastAsia="fr-FR"/>
        </w:rPr>
        <w:t>.</w:t>
      </w:r>
    </w:p>
    <w:p w:rsidR="007E1C77" w:rsidRDefault="00F00F8E" w:rsidP="007E1C77">
      <w:pPr>
        <w:bidi/>
        <w:spacing w:after="0" w:line="240" w:lineRule="auto"/>
        <w:jc w:val="both"/>
        <w:rPr>
          <w:rFonts w:ascii="Traditional Arabic" w:eastAsia="Times New Roman" w:hAnsi="Traditional Arabic" w:cs="Traditional Arabic"/>
          <w:color w:val="222222"/>
          <w:sz w:val="32"/>
          <w:szCs w:val="32"/>
          <w:shd w:val="clear" w:color="auto" w:fill="FFFFFF"/>
          <w:rtl/>
          <w:lang w:eastAsia="fr-FR"/>
        </w:rPr>
      </w:pPr>
      <w:r w:rsidRPr="00F00F8E">
        <w:rPr>
          <w:rFonts w:ascii="Traditional Arabic" w:eastAsia="Times New Roman" w:hAnsi="Traditional Arabic" w:cs="Traditional Arabic"/>
          <w:color w:val="222222"/>
          <w:sz w:val="32"/>
          <w:szCs w:val="32"/>
          <w:shd w:val="clear" w:color="auto" w:fill="FFFFFF"/>
          <w:lang w:eastAsia="fr-FR"/>
        </w:rPr>
        <w:t xml:space="preserve"> </w:t>
      </w:r>
      <w:r w:rsidRPr="00F00F8E">
        <w:rPr>
          <w:rFonts w:ascii="Traditional Arabic" w:eastAsia="Times New Roman" w:hAnsi="Traditional Arabic" w:cs="Traditional Arabic"/>
          <w:color w:val="222222"/>
          <w:sz w:val="32"/>
          <w:szCs w:val="32"/>
          <w:shd w:val="clear" w:color="auto" w:fill="FFFFFF"/>
          <w:rtl/>
          <w:lang w:eastAsia="fr-FR"/>
        </w:rPr>
        <w:t>حاول أصحاب هذه المدرسة التجديد في طريقة دراسة اللغة والإعراض عن الأساليب ال</w:t>
      </w:r>
      <w:r w:rsidR="007E1C77">
        <w:rPr>
          <w:rFonts w:ascii="Traditional Arabic" w:eastAsia="Times New Roman" w:hAnsi="Traditional Arabic" w:cs="Traditional Arabic"/>
          <w:color w:val="222222"/>
          <w:sz w:val="32"/>
          <w:szCs w:val="32"/>
          <w:shd w:val="clear" w:color="auto" w:fill="FFFFFF"/>
          <w:rtl/>
          <w:lang w:eastAsia="fr-FR"/>
        </w:rPr>
        <w:t>تقليدية واعتماد الدراسة العلمية</w:t>
      </w:r>
      <w:r w:rsidRPr="00F00F8E">
        <w:rPr>
          <w:rFonts w:ascii="Traditional Arabic" w:eastAsia="Times New Roman" w:hAnsi="Traditional Arabic" w:cs="Traditional Arabic"/>
          <w:color w:val="222222"/>
          <w:sz w:val="32"/>
          <w:szCs w:val="32"/>
          <w:shd w:val="clear" w:color="auto" w:fill="FFFFFF"/>
          <w:rtl/>
          <w:lang w:eastAsia="fr-FR"/>
        </w:rPr>
        <w:t>. وقد وظفوا المصطلحات الغربية في بحثهم اللساني. وصاغوا العناصر اللغوية في شكل رموز جبرية ذات سمة رياضية واستعملوا التراكيب اللغوية في شكل معادلات ري</w:t>
      </w:r>
      <w:r w:rsidR="007E1C77">
        <w:rPr>
          <w:rFonts w:ascii="Traditional Arabic" w:eastAsia="Times New Roman" w:hAnsi="Traditional Arabic" w:cs="Traditional Arabic"/>
          <w:color w:val="222222"/>
          <w:sz w:val="32"/>
          <w:szCs w:val="32"/>
          <w:shd w:val="clear" w:color="auto" w:fill="FFFFFF"/>
          <w:rtl/>
          <w:lang w:eastAsia="fr-FR"/>
        </w:rPr>
        <w:t>اضية الأمر الذي ترتب عليه ردة ف</w:t>
      </w:r>
      <w:r w:rsidR="007E1C77">
        <w:rPr>
          <w:rFonts w:ascii="Traditional Arabic" w:eastAsia="Times New Roman" w:hAnsi="Traditional Arabic" w:cs="Traditional Arabic" w:hint="cs"/>
          <w:color w:val="222222"/>
          <w:sz w:val="32"/>
          <w:szCs w:val="32"/>
          <w:shd w:val="clear" w:color="auto" w:fill="FFFFFF"/>
          <w:rtl/>
          <w:lang w:eastAsia="fr-FR"/>
        </w:rPr>
        <w:t>ع</w:t>
      </w:r>
      <w:r w:rsidRPr="00F00F8E">
        <w:rPr>
          <w:rFonts w:ascii="Traditional Arabic" w:eastAsia="Times New Roman" w:hAnsi="Traditional Arabic" w:cs="Traditional Arabic"/>
          <w:color w:val="222222"/>
          <w:sz w:val="32"/>
          <w:szCs w:val="32"/>
          <w:shd w:val="clear" w:color="auto" w:fill="FFFFFF"/>
          <w:rtl/>
          <w:lang w:eastAsia="fr-FR"/>
        </w:rPr>
        <w:t>ل قوي من اللسانيين والمفكرين والفلاسفة</w:t>
      </w:r>
      <w:r w:rsidR="007E1C77">
        <w:rPr>
          <w:rFonts w:ascii="Traditional Arabic" w:eastAsia="Times New Roman" w:hAnsi="Traditional Arabic" w:cs="Traditional Arabic" w:hint="cs"/>
          <w:color w:val="222222"/>
          <w:sz w:val="32"/>
          <w:szCs w:val="32"/>
          <w:shd w:val="clear" w:color="auto" w:fill="FFFFFF"/>
          <w:rtl/>
          <w:lang w:eastAsia="fr-FR"/>
        </w:rPr>
        <w:t>.</w:t>
      </w:r>
    </w:p>
    <w:p w:rsidR="007E1C77" w:rsidRDefault="00F00F8E" w:rsidP="007E1C77">
      <w:pPr>
        <w:bidi/>
        <w:spacing w:after="0" w:line="240" w:lineRule="auto"/>
        <w:jc w:val="both"/>
        <w:rPr>
          <w:rFonts w:ascii="Traditional Arabic" w:eastAsia="Times New Roman" w:hAnsi="Traditional Arabic" w:cs="Traditional Arabic"/>
          <w:color w:val="222222"/>
          <w:sz w:val="32"/>
          <w:szCs w:val="32"/>
          <w:shd w:val="clear" w:color="auto" w:fill="FFFFFF"/>
          <w:rtl/>
          <w:lang w:eastAsia="fr-FR"/>
        </w:rPr>
      </w:pPr>
      <w:r w:rsidRPr="00F00F8E">
        <w:rPr>
          <w:rFonts w:ascii="Traditional Arabic" w:eastAsia="Times New Roman" w:hAnsi="Traditional Arabic" w:cs="Traditional Arabic"/>
          <w:color w:val="222222"/>
          <w:sz w:val="32"/>
          <w:szCs w:val="32"/>
          <w:shd w:val="clear" w:color="auto" w:fill="FFFFFF"/>
          <w:rtl/>
          <w:lang w:eastAsia="fr-FR"/>
        </w:rPr>
        <w:t xml:space="preserve">هذه الجماعة انتشرت دراستها بأكثر من لغة فمنهم من نشر </w:t>
      </w:r>
      <w:r w:rsidR="007E1C77" w:rsidRPr="00F00F8E">
        <w:rPr>
          <w:rFonts w:ascii="Traditional Arabic" w:eastAsia="Times New Roman" w:hAnsi="Traditional Arabic" w:cs="Traditional Arabic" w:hint="cs"/>
          <w:color w:val="222222"/>
          <w:sz w:val="32"/>
          <w:szCs w:val="32"/>
          <w:shd w:val="clear" w:color="auto" w:fill="FFFFFF"/>
          <w:rtl/>
          <w:lang w:eastAsia="fr-FR"/>
        </w:rPr>
        <w:t>بالإنجليزية</w:t>
      </w:r>
      <w:r w:rsidRPr="00F00F8E">
        <w:rPr>
          <w:rFonts w:ascii="Traditional Arabic" w:eastAsia="Times New Roman" w:hAnsi="Traditional Arabic" w:cs="Traditional Arabic"/>
          <w:color w:val="222222"/>
          <w:sz w:val="32"/>
          <w:szCs w:val="32"/>
          <w:shd w:val="clear" w:color="auto" w:fill="FFFFFF"/>
          <w:rtl/>
          <w:lang w:eastAsia="fr-FR"/>
        </w:rPr>
        <w:t xml:space="preserve"> والفرنسية والألمانية</w:t>
      </w:r>
      <w:r w:rsidR="007E1C77">
        <w:rPr>
          <w:rFonts w:ascii="Traditional Arabic" w:eastAsia="Times New Roman" w:hAnsi="Traditional Arabic" w:cs="Traditional Arabic" w:hint="cs"/>
          <w:color w:val="222222"/>
          <w:sz w:val="32"/>
          <w:szCs w:val="32"/>
          <w:shd w:val="clear" w:color="auto" w:fill="FFFFFF"/>
          <w:rtl/>
          <w:lang w:eastAsia="fr-FR"/>
        </w:rPr>
        <w:t>.</w:t>
      </w:r>
    </w:p>
    <w:p w:rsidR="007E1C77" w:rsidRDefault="00F00F8E" w:rsidP="007E1C77">
      <w:pPr>
        <w:bidi/>
        <w:spacing w:after="0" w:line="240" w:lineRule="auto"/>
        <w:jc w:val="both"/>
        <w:rPr>
          <w:rFonts w:ascii="Traditional Arabic" w:eastAsia="Times New Roman" w:hAnsi="Traditional Arabic" w:cs="Traditional Arabic"/>
          <w:color w:val="222222"/>
          <w:sz w:val="32"/>
          <w:szCs w:val="32"/>
          <w:shd w:val="clear" w:color="auto" w:fill="FFFFFF"/>
          <w:rtl/>
          <w:lang w:eastAsia="fr-FR"/>
        </w:rPr>
      </w:pPr>
      <w:r w:rsidRPr="00F00F8E">
        <w:rPr>
          <w:rFonts w:ascii="Traditional Arabic" w:eastAsia="Times New Roman" w:hAnsi="Traditional Arabic" w:cs="Traditional Arabic"/>
          <w:color w:val="222222"/>
          <w:sz w:val="32"/>
          <w:szCs w:val="32"/>
          <w:shd w:val="clear" w:color="auto" w:fill="FFFFFF"/>
          <w:rtl/>
          <w:lang w:eastAsia="fr-FR"/>
        </w:rPr>
        <w:t>تعتبر هذه المدرسة</w:t>
      </w:r>
      <w:r w:rsidR="007E1C77">
        <w:rPr>
          <w:rFonts w:ascii="Traditional Arabic" w:eastAsia="Times New Roman" w:hAnsi="Traditional Arabic" w:cs="Traditional Arabic" w:hint="cs"/>
          <w:color w:val="222222"/>
          <w:sz w:val="32"/>
          <w:szCs w:val="32"/>
          <w:shd w:val="clear" w:color="auto" w:fill="FFFFFF"/>
          <w:rtl/>
          <w:lang w:eastAsia="fr-FR"/>
        </w:rPr>
        <w:t xml:space="preserve"> </w:t>
      </w:r>
      <w:r w:rsidRPr="00F00F8E">
        <w:rPr>
          <w:rFonts w:ascii="Traditional Arabic" w:eastAsia="Times New Roman" w:hAnsi="Traditional Arabic" w:cs="Traditional Arabic"/>
          <w:color w:val="222222"/>
          <w:sz w:val="32"/>
          <w:szCs w:val="32"/>
          <w:shd w:val="clear" w:color="auto" w:fill="FFFFFF"/>
          <w:rtl/>
          <w:lang w:eastAsia="fr-FR"/>
        </w:rPr>
        <w:t>من أهم التيارات البنيوية الحديثة في اللسانيات.</w:t>
      </w:r>
      <w:r w:rsidR="007E1C77">
        <w:rPr>
          <w:rFonts w:ascii="Traditional Arabic" w:eastAsia="Times New Roman" w:hAnsi="Traditional Arabic" w:cs="Traditional Arabic" w:hint="cs"/>
          <w:color w:val="222222"/>
          <w:sz w:val="32"/>
          <w:szCs w:val="32"/>
          <w:shd w:val="clear" w:color="auto" w:fill="FFFFFF"/>
          <w:rtl/>
          <w:lang w:eastAsia="fr-FR"/>
        </w:rPr>
        <w:t xml:space="preserve"> </w:t>
      </w:r>
      <w:r w:rsidRPr="00F00F8E">
        <w:rPr>
          <w:rFonts w:ascii="Traditional Arabic" w:eastAsia="Times New Roman" w:hAnsi="Traditional Arabic" w:cs="Traditional Arabic"/>
          <w:color w:val="222222"/>
          <w:sz w:val="32"/>
          <w:szCs w:val="32"/>
          <w:shd w:val="clear" w:color="auto" w:fill="FFFFFF"/>
          <w:rtl/>
          <w:lang w:eastAsia="fr-FR"/>
        </w:rPr>
        <w:t>وقد عرفت هذه المدرسة بالكلوسيمائي</w:t>
      </w:r>
      <w:r w:rsidR="007E1C77">
        <w:rPr>
          <w:rFonts w:ascii="Traditional Arabic" w:eastAsia="Times New Roman" w:hAnsi="Traditional Arabic" w:cs="Traditional Arabic"/>
          <w:color w:val="222222"/>
          <w:sz w:val="32"/>
          <w:szCs w:val="32"/>
          <w:shd w:val="clear" w:color="auto" w:fill="FFFFFF"/>
          <w:rtl/>
          <w:lang w:eastAsia="fr-FR"/>
        </w:rPr>
        <w:t>ة التي اعتمدت المنهج التحليلي و</w:t>
      </w:r>
      <w:r w:rsidRPr="00F00F8E">
        <w:rPr>
          <w:rFonts w:ascii="Traditional Arabic" w:eastAsia="Times New Roman" w:hAnsi="Traditional Arabic" w:cs="Traditional Arabic"/>
          <w:color w:val="222222"/>
          <w:sz w:val="32"/>
          <w:szCs w:val="32"/>
          <w:shd w:val="clear" w:color="auto" w:fill="FFFFFF"/>
          <w:rtl/>
          <w:lang w:eastAsia="fr-FR"/>
        </w:rPr>
        <w:t>الاستنباطي</w:t>
      </w:r>
      <w:r w:rsidR="007E1C77">
        <w:rPr>
          <w:rFonts w:ascii="Traditional Arabic" w:eastAsia="Times New Roman" w:hAnsi="Traditional Arabic" w:cs="Traditional Arabic" w:hint="cs"/>
          <w:color w:val="222222"/>
          <w:sz w:val="32"/>
          <w:szCs w:val="32"/>
          <w:shd w:val="clear" w:color="auto" w:fill="FFFFFF"/>
          <w:rtl/>
          <w:lang w:eastAsia="fr-FR"/>
        </w:rPr>
        <w:t xml:space="preserve"> </w:t>
      </w:r>
      <w:r w:rsidRPr="00F00F8E">
        <w:rPr>
          <w:rFonts w:ascii="Traditional Arabic" w:eastAsia="Times New Roman" w:hAnsi="Traditional Arabic" w:cs="Traditional Arabic"/>
          <w:color w:val="222222"/>
          <w:sz w:val="32"/>
          <w:szCs w:val="32"/>
          <w:shd w:val="clear" w:color="auto" w:fill="FFFFFF"/>
          <w:rtl/>
          <w:lang w:eastAsia="fr-FR"/>
        </w:rPr>
        <w:t>وقد درست اللغة أيضا على أنها صورة</w:t>
      </w:r>
      <w:r w:rsidRPr="00F00F8E">
        <w:rPr>
          <w:rFonts w:ascii="Traditional Arabic" w:eastAsia="Times New Roman" w:hAnsi="Traditional Arabic" w:cs="Traditional Arabic"/>
          <w:color w:val="222222"/>
          <w:sz w:val="32"/>
          <w:szCs w:val="32"/>
          <w:shd w:val="clear" w:color="auto" w:fill="FFFFFF"/>
          <w:lang w:eastAsia="fr-FR"/>
        </w:rPr>
        <w:t xml:space="preserve">forme </w:t>
      </w:r>
      <w:r w:rsidR="007E1C77">
        <w:rPr>
          <w:rFonts w:ascii="Traditional Arabic" w:eastAsia="Times New Roman" w:hAnsi="Traditional Arabic" w:cs="Traditional Arabic"/>
          <w:color w:val="222222"/>
          <w:sz w:val="32"/>
          <w:szCs w:val="32"/>
          <w:shd w:val="clear" w:color="auto" w:fill="FFFFFF"/>
          <w:rtl/>
          <w:lang w:eastAsia="fr-FR"/>
        </w:rPr>
        <w:t>و</w:t>
      </w:r>
      <w:r w:rsidRPr="00F00F8E">
        <w:rPr>
          <w:rFonts w:ascii="Traditional Arabic" w:eastAsia="Times New Roman" w:hAnsi="Traditional Arabic" w:cs="Traditional Arabic"/>
          <w:color w:val="222222"/>
          <w:sz w:val="32"/>
          <w:szCs w:val="32"/>
          <w:shd w:val="clear" w:color="auto" w:fill="FFFFFF"/>
          <w:rtl/>
          <w:lang w:eastAsia="fr-FR"/>
        </w:rPr>
        <w:t>ليست مادة</w:t>
      </w:r>
      <w:r w:rsidRPr="00F00F8E">
        <w:rPr>
          <w:rFonts w:ascii="Traditional Arabic" w:eastAsia="Times New Roman" w:hAnsi="Traditional Arabic" w:cs="Traditional Arabic"/>
          <w:color w:val="222222"/>
          <w:sz w:val="32"/>
          <w:szCs w:val="32"/>
          <w:shd w:val="clear" w:color="auto" w:fill="FFFFFF"/>
          <w:lang w:eastAsia="fr-FR"/>
        </w:rPr>
        <w:t xml:space="preserve"> substance </w:t>
      </w:r>
      <w:r w:rsidR="007E1C77">
        <w:rPr>
          <w:rFonts w:ascii="Traditional Arabic" w:eastAsia="Times New Roman" w:hAnsi="Traditional Arabic" w:cs="Traditional Arabic"/>
          <w:color w:val="222222"/>
          <w:sz w:val="32"/>
          <w:szCs w:val="32"/>
          <w:shd w:val="clear" w:color="auto" w:fill="FFFFFF"/>
          <w:rtl/>
          <w:lang w:eastAsia="fr-FR"/>
        </w:rPr>
        <w:t>و</w:t>
      </w:r>
      <w:r w:rsidRPr="00F00F8E">
        <w:rPr>
          <w:rFonts w:ascii="Traditional Arabic" w:eastAsia="Times New Roman" w:hAnsi="Traditional Arabic" w:cs="Traditional Arabic"/>
          <w:color w:val="222222"/>
          <w:sz w:val="32"/>
          <w:szCs w:val="32"/>
          <w:shd w:val="clear" w:color="auto" w:fill="FFFFFF"/>
          <w:rtl/>
          <w:lang w:eastAsia="fr-FR"/>
        </w:rPr>
        <w:t>اعتبرت اللغة حالة خاصة من النظام السيميائي</w:t>
      </w:r>
      <w:r w:rsidRPr="00F00F8E">
        <w:rPr>
          <w:rFonts w:ascii="Traditional Arabic" w:eastAsia="Times New Roman" w:hAnsi="Traditional Arabic" w:cs="Traditional Arabic"/>
          <w:color w:val="222222"/>
          <w:sz w:val="32"/>
          <w:szCs w:val="32"/>
          <w:shd w:val="clear" w:color="auto" w:fill="FFFFFF"/>
          <w:lang w:eastAsia="fr-FR"/>
        </w:rPr>
        <w:t>.</w:t>
      </w:r>
      <w:r w:rsidR="007E1C77">
        <w:rPr>
          <w:rFonts w:ascii="Traditional Arabic" w:eastAsia="Times New Roman" w:hAnsi="Traditional Arabic" w:cs="Traditional Arabic" w:hint="cs"/>
          <w:color w:val="222222"/>
          <w:sz w:val="32"/>
          <w:szCs w:val="32"/>
          <w:shd w:val="clear" w:color="auto" w:fill="FFFFFF"/>
          <w:rtl/>
          <w:lang w:eastAsia="fr-FR"/>
        </w:rPr>
        <w:t xml:space="preserve"> </w:t>
      </w:r>
    </w:p>
    <w:p w:rsidR="007E1C77" w:rsidRDefault="00F00F8E" w:rsidP="007E1C77">
      <w:pPr>
        <w:bidi/>
        <w:spacing w:after="0" w:line="240" w:lineRule="auto"/>
        <w:jc w:val="both"/>
        <w:rPr>
          <w:rFonts w:ascii="Traditional Arabic" w:eastAsia="Times New Roman" w:hAnsi="Traditional Arabic" w:cs="Traditional Arabic"/>
          <w:b/>
          <w:bCs/>
          <w:color w:val="222222"/>
          <w:sz w:val="32"/>
          <w:szCs w:val="32"/>
          <w:shd w:val="clear" w:color="auto" w:fill="FFFFFF"/>
          <w:rtl/>
          <w:lang w:eastAsia="fr-FR"/>
        </w:rPr>
      </w:pPr>
      <w:r w:rsidRPr="00F00F8E">
        <w:rPr>
          <w:rFonts w:ascii="Traditional Arabic" w:eastAsia="Times New Roman" w:hAnsi="Traditional Arabic" w:cs="Traditional Arabic"/>
          <w:b/>
          <w:bCs/>
          <w:color w:val="222222"/>
          <w:sz w:val="32"/>
          <w:szCs w:val="32"/>
          <w:shd w:val="clear" w:color="auto" w:fill="FFFFFF"/>
          <w:rtl/>
          <w:lang w:eastAsia="fr-FR"/>
        </w:rPr>
        <w:t>ثانيا:</w:t>
      </w:r>
      <w:r w:rsidR="007E1C77">
        <w:rPr>
          <w:rFonts w:ascii="Traditional Arabic" w:eastAsia="Times New Roman" w:hAnsi="Traditional Arabic" w:cs="Traditional Arabic" w:hint="cs"/>
          <w:b/>
          <w:bCs/>
          <w:color w:val="222222"/>
          <w:sz w:val="32"/>
          <w:szCs w:val="32"/>
          <w:shd w:val="clear" w:color="auto" w:fill="FFFFFF"/>
          <w:rtl/>
          <w:lang w:eastAsia="fr-FR"/>
        </w:rPr>
        <w:t xml:space="preserve"> </w:t>
      </w:r>
      <w:r w:rsidRPr="00F00F8E">
        <w:rPr>
          <w:rFonts w:ascii="Traditional Arabic" w:eastAsia="Times New Roman" w:hAnsi="Traditional Arabic" w:cs="Traditional Arabic"/>
          <w:b/>
          <w:bCs/>
          <w:color w:val="222222"/>
          <w:sz w:val="32"/>
          <w:szCs w:val="32"/>
          <w:shd w:val="clear" w:color="auto" w:fill="FFFFFF"/>
          <w:rtl/>
          <w:lang w:eastAsia="fr-FR"/>
        </w:rPr>
        <w:t>أهم أعلامها المؤثرين في الساحة وآرائهم</w:t>
      </w:r>
      <w:r w:rsidR="007E1C77">
        <w:rPr>
          <w:rFonts w:ascii="Traditional Arabic" w:eastAsia="Times New Roman" w:hAnsi="Traditional Arabic" w:cs="Traditional Arabic" w:hint="cs"/>
          <w:b/>
          <w:bCs/>
          <w:color w:val="222222"/>
          <w:sz w:val="32"/>
          <w:szCs w:val="32"/>
          <w:shd w:val="clear" w:color="auto" w:fill="FFFFFF"/>
          <w:rtl/>
          <w:lang w:eastAsia="fr-FR"/>
        </w:rPr>
        <w:t>:</w:t>
      </w:r>
    </w:p>
    <w:p w:rsidR="00FF35FE" w:rsidRDefault="00FF35FE" w:rsidP="00FF35FE">
      <w:pPr>
        <w:bidi/>
        <w:spacing w:after="0" w:line="240" w:lineRule="auto"/>
        <w:jc w:val="both"/>
        <w:rPr>
          <w:rFonts w:ascii="Traditional Arabic" w:eastAsia="Times New Roman" w:hAnsi="Traditional Arabic" w:cs="Traditional Arabic"/>
          <w:color w:val="222222"/>
          <w:sz w:val="32"/>
          <w:szCs w:val="32"/>
          <w:shd w:val="clear" w:color="auto" w:fill="FFFFFF"/>
          <w:rtl/>
          <w:lang w:eastAsia="fr-FR"/>
        </w:rPr>
      </w:pPr>
      <w:r>
        <w:rPr>
          <w:rFonts w:ascii="Traditional Arabic" w:eastAsia="Times New Roman" w:hAnsi="Traditional Arabic" w:cs="Traditional Arabic" w:hint="cs"/>
          <w:color w:val="222222"/>
          <w:sz w:val="32"/>
          <w:szCs w:val="32"/>
          <w:shd w:val="clear" w:color="auto" w:fill="FFFFFF"/>
          <w:rtl/>
          <w:lang w:eastAsia="fr-FR"/>
        </w:rPr>
        <w:t xml:space="preserve">1- </w:t>
      </w:r>
      <w:r w:rsidR="007E1C77" w:rsidRPr="00F00F8E">
        <w:rPr>
          <w:rFonts w:ascii="Traditional Arabic" w:eastAsia="Times New Roman" w:hAnsi="Traditional Arabic" w:cs="Traditional Arabic" w:hint="cs"/>
          <w:color w:val="222222"/>
          <w:sz w:val="32"/>
          <w:szCs w:val="32"/>
          <w:shd w:val="clear" w:color="auto" w:fill="FFFFFF"/>
          <w:rtl/>
          <w:lang w:eastAsia="fr-FR"/>
        </w:rPr>
        <w:t>الدنمارك</w:t>
      </w:r>
      <w:r w:rsidR="007E1C77" w:rsidRPr="00F00F8E">
        <w:rPr>
          <w:rFonts w:ascii="Traditional Arabic" w:eastAsia="Times New Roman" w:hAnsi="Traditional Arabic" w:cs="Traditional Arabic" w:hint="eastAsia"/>
          <w:color w:val="222222"/>
          <w:sz w:val="32"/>
          <w:szCs w:val="32"/>
          <w:shd w:val="clear" w:color="auto" w:fill="FFFFFF"/>
          <w:rtl/>
          <w:lang w:eastAsia="fr-FR"/>
        </w:rPr>
        <w:t>ي</w:t>
      </w:r>
      <w:r w:rsidR="00F00F8E" w:rsidRPr="00F00F8E">
        <w:rPr>
          <w:rFonts w:ascii="Traditional Arabic" w:eastAsia="Times New Roman" w:hAnsi="Traditional Arabic" w:cs="Traditional Arabic"/>
          <w:color w:val="222222"/>
          <w:sz w:val="32"/>
          <w:szCs w:val="32"/>
          <w:shd w:val="clear" w:color="auto" w:fill="FFFFFF"/>
          <w:rtl/>
          <w:lang w:eastAsia="fr-FR"/>
        </w:rPr>
        <w:t xml:space="preserve"> لويس هل</w:t>
      </w:r>
      <w:r>
        <w:rPr>
          <w:rFonts w:ascii="Traditional Arabic" w:eastAsia="Times New Roman" w:hAnsi="Traditional Arabic" w:cs="Traditional Arabic" w:hint="cs"/>
          <w:color w:val="222222"/>
          <w:sz w:val="32"/>
          <w:szCs w:val="32"/>
          <w:shd w:val="clear" w:color="auto" w:fill="FFFFFF"/>
          <w:rtl/>
          <w:lang w:eastAsia="fr-FR"/>
        </w:rPr>
        <w:t>ي</w:t>
      </w:r>
      <w:r w:rsidR="00F00F8E" w:rsidRPr="00F00F8E">
        <w:rPr>
          <w:rFonts w:ascii="Traditional Arabic" w:eastAsia="Times New Roman" w:hAnsi="Traditional Arabic" w:cs="Traditional Arabic"/>
          <w:color w:val="222222"/>
          <w:sz w:val="32"/>
          <w:szCs w:val="32"/>
          <w:shd w:val="clear" w:color="auto" w:fill="FFFFFF"/>
          <w:rtl/>
          <w:lang w:eastAsia="fr-FR"/>
        </w:rPr>
        <w:t>مسليف</w:t>
      </w:r>
      <w:r w:rsidR="00F00F8E" w:rsidRPr="00F00F8E">
        <w:rPr>
          <w:rFonts w:ascii="Traditional Arabic" w:eastAsia="Times New Roman" w:hAnsi="Traditional Arabic" w:cs="Traditional Arabic"/>
          <w:color w:val="222222"/>
          <w:sz w:val="32"/>
          <w:szCs w:val="32"/>
          <w:shd w:val="clear" w:color="auto" w:fill="FFFFFF"/>
          <w:lang w:eastAsia="fr-FR"/>
        </w:rPr>
        <w:t>louis hjelmslev :</w:t>
      </w:r>
      <w:r w:rsidR="00F00F8E" w:rsidRPr="00F00F8E">
        <w:rPr>
          <w:rFonts w:ascii="Traditional Arabic" w:eastAsia="Times New Roman" w:hAnsi="Traditional Arabic" w:cs="Traditional Arabic"/>
          <w:color w:val="222222"/>
          <w:sz w:val="32"/>
          <w:szCs w:val="32"/>
          <w:shd w:val="clear" w:color="auto" w:fill="FFFFFF"/>
          <w:rtl/>
          <w:lang w:eastAsia="fr-FR"/>
        </w:rPr>
        <w:t>ولد في عام 1956 وهو صاحب النظرية البنيوية التحليلية (الرياضيات اللغوية )تتلمذ في باريس على اللساني مايي</w:t>
      </w:r>
      <w:r w:rsidR="00F00F8E" w:rsidRPr="00F00F8E">
        <w:rPr>
          <w:rFonts w:ascii="Traditional Arabic" w:eastAsia="Times New Roman" w:hAnsi="Traditional Arabic" w:cs="Traditional Arabic"/>
          <w:color w:val="222222"/>
          <w:sz w:val="32"/>
          <w:szCs w:val="32"/>
          <w:shd w:val="clear" w:color="auto" w:fill="FFFFFF"/>
          <w:lang w:eastAsia="fr-FR"/>
        </w:rPr>
        <w:t xml:space="preserve"> meillet</w:t>
      </w:r>
      <w:r w:rsidR="00F00F8E" w:rsidRPr="00F00F8E">
        <w:rPr>
          <w:rFonts w:ascii="Traditional Arabic" w:eastAsia="Times New Roman" w:hAnsi="Traditional Arabic" w:cs="Traditional Arabic"/>
          <w:color w:val="222222"/>
          <w:sz w:val="32"/>
          <w:szCs w:val="32"/>
          <w:shd w:val="clear" w:color="auto" w:fill="FFFFFF"/>
          <w:rtl/>
          <w:lang w:eastAsia="fr-FR"/>
        </w:rPr>
        <w:t xml:space="preserve">وشارك في النادي اللساني بكوبن هاجن سنة 1931 </w:t>
      </w:r>
      <w:r>
        <w:rPr>
          <w:rFonts w:ascii="Traditional Arabic" w:eastAsia="Times New Roman" w:hAnsi="Traditional Arabic" w:cs="Traditional Arabic" w:hint="cs"/>
          <w:color w:val="222222"/>
          <w:sz w:val="32"/>
          <w:szCs w:val="32"/>
          <w:shd w:val="clear" w:color="auto" w:fill="FFFFFF"/>
          <w:rtl/>
          <w:lang w:eastAsia="fr-FR"/>
        </w:rPr>
        <w:t>و</w:t>
      </w:r>
      <w:r w:rsidR="00F00F8E" w:rsidRPr="00F00F8E">
        <w:rPr>
          <w:rFonts w:ascii="Traditional Arabic" w:eastAsia="Times New Roman" w:hAnsi="Traditional Arabic" w:cs="Traditional Arabic"/>
          <w:color w:val="222222"/>
          <w:sz w:val="32"/>
          <w:szCs w:val="32"/>
          <w:shd w:val="clear" w:color="auto" w:fill="FFFFFF"/>
          <w:rtl/>
          <w:lang w:eastAsia="fr-FR"/>
        </w:rPr>
        <w:t>من آرائه</w:t>
      </w:r>
      <w:r w:rsidR="00F00F8E" w:rsidRPr="00F00F8E">
        <w:rPr>
          <w:rFonts w:ascii="Traditional Arabic" w:eastAsia="Times New Roman" w:hAnsi="Traditional Arabic" w:cs="Traditional Arabic"/>
          <w:color w:val="222222"/>
          <w:sz w:val="32"/>
          <w:szCs w:val="32"/>
          <w:shd w:val="clear" w:color="auto" w:fill="FFFFFF"/>
          <w:lang w:eastAsia="fr-FR"/>
        </w:rPr>
        <w:t xml:space="preserve"> </w:t>
      </w:r>
      <w:r>
        <w:rPr>
          <w:rFonts w:ascii="Traditional Arabic" w:eastAsia="Times New Roman" w:hAnsi="Traditional Arabic" w:cs="Traditional Arabic" w:hint="cs"/>
          <w:color w:val="222222"/>
          <w:sz w:val="32"/>
          <w:szCs w:val="32"/>
          <w:shd w:val="clear" w:color="auto" w:fill="FFFFFF"/>
          <w:rtl/>
          <w:lang w:eastAsia="fr-FR"/>
        </w:rPr>
        <w:t>:-</w:t>
      </w:r>
      <w:r w:rsidR="00F00F8E" w:rsidRPr="00F00F8E">
        <w:rPr>
          <w:rFonts w:ascii="Traditional Arabic" w:eastAsia="Times New Roman" w:hAnsi="Traditional Arabic" w:cs="Traditional Arabic"/>
          <w:color w:val="222222"/>
          <w:sz w:val="32"/>
          <w:szCs w:val="32"/>
          <w:shd w:val="clear" w:color="auto" w:fill="FFFFFF"/>
          <w:rtl/>
          <w:lang w:eastAsia="fr-FR"/>
        </w:rPr>
        <w:t>يفرق في إطار نموذجه الثنائي للعلامات مرة أخرى بين الشكل والمادة فهليمسل</w:t>
      </w:r>
      <w:r>
        <w:rPr>
          <w:rFonts w:ascii="Traditional Arabic" w:eastAsia="Times New Roman" w:hAnsi="Traditional Arabic" w:cs="Traditional Arabic" w:hint="cs"/>
          <w:color w:val="222222"/>
          <w:sz w:val="32"/>
          <w:szCs w:val="32"/>
          <w:shd w:val="clear" w:color="auto" w:fill="FFFFFF"/>
          <w:rtl/>
          <w:lang w:eastAsia="fr-FR"/>
        </w:rPr>
        <w:t>ي</w:t>
      </w:r>
      <w:r w:rsidR="00F00F8E" w:rsidRPr="00F00F8E">
        <w:rPr>
          <w:rFonts w:ascii="Traditional Arabic" w:eastAsia="Times New Roman" w:hAnsi="Traditional Arabic" w:cs="Traditional Arabic"/>
          <w:color w:val="222222"/>
          <w:sz w:val="32"/>
          <w:szCs w:val="32"/>
          <w:shd w:val="clear" w:color="auto" w:fill="FFFFFF"/>
          <w:rtl/>
          <w:lang w:eastAsia="fr-FR"/>
        </w:rPr>
        <w:t xml:space="preserve">ف يحدد اللغة (اللسان بمفهوم </w:t>
      </w:r>
      <w:r>
        <w:rPr>
          <w:rFonts w:ascii="Traditional Arabic" w:eastAsia="Times New Roman" w:hAnsi="Traditional Arabic" w:cs="Traditional Arabic" w:hint="cs"/>
          <w:color w:val="222222"/>
          <w:sz w:val="32"/>
          <w:szCs w:val="32"/>
          <w:shd w:val="clear" w:color="auto" w:fill="FFFFFF"/>
          <w:rtl/>
          <w:lang w:eastAsia="fr-FR"/>
        </w:rPr>
        <w:t xml:space="preserve">دو </w:t>
      </w:r>
      <w:r w:rsidR="00F00F8E" w:rsidRPr="00F00F8E">
        <w:rPr>
          <w:rFonts w:ascii="Traditional Arabic" w:eastAsia="Times New Roman" w:hAnsi="Traditional Arabic" w:cs="Traditional Arabic"/>
          <w:color w:val="222222"/>
          <w:sz w:val="32"/>
          <w:szCs w:val="32"/>
          <w:shd w:val="clear" w:color="auto" w:fill="FFFFFF"/>
          <w:rtl/>
          <w:lang w:eastAsia="fr-FR"/>
        </w:rPr>
        <w:t>سوسير )بأنها شكل خاص منظم داخل مادتين :مادة المضمون ومادة التعبير وانطلاقا من موقف هل</w:t>
      </w:r>
      <w:r>
        <w:rPr>
          <w:rFonts w:ascii="Traditional Arabic" w:eastAsia="Times New Roman" w:hAnsi="Traditional Arabic" w:cs="Traditional Arabic" w:hint="cs"/>
          <w:color w:val="222222"/>
          <w:sz w:val="32"/>
          <w:szCs w:val="32"/>
          <w:shd w:val="clear" w:color="auto" w:fill="FFFFFF"/>
          <w:rtl/>
          <w:lang w:eastAsia="fr-FR"/>
        </w:rPr>
        <w:t>ي</w:t>
      </w:r>
      <w:r w:rsidR="00F00F8E" w:rsidRPr="00F00F8E">
        <w:rPr>
          <w:rFonts w:ascii="Traditional Arabic" w:eastAsia="Times New Roman" w:hAnsi="Traditional Arabic" w:cs="Traditional Arabic"/>
          <w:color w:val="222222"/>
          <w:sz w:val="32"/>
          <w:szCs w:val="32"/>
          <w:shd w:val="clear" w:color="auto" w:fill="FFFFFF"/>
          <w:rtl/>
          <w:lang w:eastAsia="fr-FR"/>
        </w:rPr>
        <w:t>مس</w:t>
      </w:r>
      <w:r>
        <w:rPr>
          <w:rFonts w:ascii="Traditional Arabic" w:eastAsia="Times New Roman" w:hAnsi="Traditional Arabic" w:cs="Traditional Arabic" w:hint="cs"/>
          <w:color w:val="222222"/>
          <w:sz w:val="32"/>
          <w:szCs w:val="32"/>
          <w:shd w:val="clear" w:color="auto" w:fill="FFFFFF"/>
          <w:rtl/>
          <w:lang w:eastAsia="fr-FR"/>
        </w:rPr>
        <w:t>لي</w:t>
      </w:r>
      <w:r w:rsidR="00F00F8E" w:rsidRPr="00F00F8E">
        <w:rPr>
          <w:rFonts w:ascii="Traditional Arabic" w:eastAsia="Times New Roman" w:hAnsi="Traditional Arabic" w:cs="Traditional Arabic"/>
          <w:color w:val="222222"/>
          <w:sz w:val="32"/>
          <w:szCs w:val="32"/>
          <w:shd w:val="clear" w:color="auto" w:fill="FFFFFF"/>
          <w:rtl/>
          <w:lang w:eastAsia="fr-FR"/>
        </w:rPr>
        <w:t>ف يبدو انه قد انقلب عل</w:t>
      </w:r>
      <w:r>
        <w:rPr>
          <w:rFonts w:ascii="Traditional Arabic" w:eastAsia="Times New Roman" w:hAnsi="Traditional Arabic" w:cs="Traditional Arabic"/>
          <w:color w:val="222222"/>
          <w:sz w:val="32"/>
          <w:szCs w:val="32"/>
          <w:shd w:val="clear" w:color="auto" w:fill="FFFFFF"/>
          <w:rtl/>
          <w:lang w:eastAsia="fr-FR"/>
        </w:rPr>
        <w:t>ى مدرسة براغ التي تلقت مدرسة د</w:t>
      </w:r>
      <w:r>
        <w:rPr>
          <w:rFonts w:ascii="Traditional Arabic" w:eastAsia="Times New Roman" w:hAnsi="Traditional Arabic" w:cs="Traditional Arabic" w:hint="cs"/>
          <w:color w:val="222222"/>
          <w:sz w:val="32"/>
          <w:szCs w:val="32"/>
          <w:shd w:val="clear" w:color="auto" w:fill="FFFFFF"/>
          <w:rtl/>
          <w:lang w:eastAsia="fr-FR"/>
        </w:rPr>
        <w:t xml:space="preserve">و </w:t>
      </w:r>
      <w:r w:rsidR="00F00F8E" w:rsidRPr="00F00F8E">
        <w:rPr>
          <w:rFonts w:ascii="Traditional Arabic" w:eastAsia="Times New Roman" w:hAnsi="Traditional Arabic" w:cs="Traditional Arabic"/>
          <w:color w:val="222222"/>
          <w:sz w:val="32"/>
          <w:szCs w:val="32"/>
          <w:shd w:val="clear" w:color="auto" w:fill="FFFFFF"/>
          <w:rtl/>
          <w:lang w:eastAsia="fr-FR"/>
        </w:rPr>
        <w:t>سوسير بشكل خاطئ والتي تفهم اللغة على أنها شكل لا داخل المادة وليس كما يفهمها هو نفسه على أنها شكل دون مادة</w:t>
      </w:r>
      <w:r>
        <w:rPr>
          <w:rFonts w:ascii="Traditional Arabic" w:eastAsia="Times New Roman" w:hAnsi="Traditional Arabic" w:cs="Traditional Arabic" w:hint="cs"/>
          <w:color w:val="222222"/>
          <w:sz w:val="32"/>
          <w:szCs w:val="32"/>
          <w:shd w:val="clear" w:color="auto" w:fill="FFFFFF"/>
          <w:rtl/>
          <w:lang w:eastAsia="fr-FR"/>
        </w:rPr>
        <w:t>.</w:t>
      </w:r>
      <w:r w:rsidR="00F00F8E" w:rsidRPr="00F00F8E">
        <w:rPr>
          <w:rFonts w:ascii="Traditional Arabic" w:eastAsia="Times New Roman" w:hAnsi="Traditional Arabic" w:cs="Traditional Arabic"/>
          <w:color w:val="222222"/>
          <w:sz w:val="32"/>
          <w:szCs w:val="32"/>
          <w:shd w:val="clear" w:color="auto" w:fill="FFFFFF"/>
          <w:rtl/>
          <w:lang w:eastAsia="fr-FR"/>
        </w:rPr>
        <w:t xml:space="preserve"> </w:t>
      </w:r>
    </w:p>
    <w:p w:rsidR="00FF35FE" w:rsidRDefault="00FF35FE" w:rsidP="00FF35FE">
      <w:pPr>
        <w:bidi/>
        <w:spacing w:after="0" w:line="240" w:lineRule="auto"/>
        <w:jc w:val="both"/>
        <w:rPr>
          <w:rFonts w:ascii="Traditional Arabic" w:eastAsia="Times New Roman" w:hAnsi="Traditional Arabic" w:cs="Traditional Arabic"/>
          <w:color w:val="222222"/>
          <w:sz w:val="32"/>
          <w:szCs w:val="32"/>
          <w:rtl/>
          <w:lang w:eastAsia="fr-FR"/>
        </w:rPr>
      </w:pPr>
      <w:r>
        <w:rPr>
          <w:rFonts w:ascii="Traditional Arabic" w:eastAsia="Times New Roman" w:hAnsi="Traditional Arabic" w:cs="Traditional Arabic" w:hint="cs"/>
          <w:color w:val="222222"/>
          <w:sz w:val="32"/>
          <w:szCs w:val="32"/>
          <w:shd w:val="clear" w:color="auto" w:fill="FFFFFF"/>
          <w:rtl/>
          <w:lang w:eastAsia="fr-FR"/>
        </w:rPr>
        <w:t>-</w:t>
      </w:r>
      <w:r w:rsidR="00F00F8E" w:rsidRPr="00F00F8E">
        <w:rPr>
          <w:rFonts w:ascii="Traditional Arabic" w:eastAsia="Times New Roman" w:hAnsi="Traditional Arabic" w:cs="Traditional Arabic"/>
          <w:color w:val="222222"/>
          <w:sz w:val="32"/>
          <w:szCs w:val="32"/>
          <w:shd w:val="clear" w:color="auto" w:fill="FFFFFF"/>
          <w:rtl/>
          <w:lang w:eastAsia="fr-FR"/>
        </w:rPr>
        <w:t>اخترع مفهوم غلوسيماتيك</w:t>
      </w:r>
      <w:r w:rsidR="00F00F8E" w:rsidRPr="00F00F8E">
        <w:rPr>
          <w:rFonts w:ascii="Traditional Arabic" w:eastAsia="Times New Roman" w:hAnsi="Traditional Arabic" w:cs="Traditional Arabic"/>
          <w:color w:val="222222"/>
          <w:sz w:val="32"/>
          <w:szCs w:val="32"/>
          <w:shd w:val="clear" w:color="auto" w:fill="FFFFFF"/>
          <w:lang w:eastAsia="fr-FR"/>
        </w:rPr>
        <w:t xml:space="preserve"> (glossématique)</w:t>
      </w:r>
      <w:r w:rsidR="00F00F8E" w:rsidRPr="00F00F8E">
        <w:rPr>
          <w:rFonts w:ascii="Traditional Arabic" w:eastAsia="Times New Roman" w:hAnsi="Traditional Arabic" w:cs="Traditional Arabic"/>
          <w:color w:val="222222"/>
          <w:sz w:val="32"/>
          <w:szCs w:val="32"/>
          <w:shd w:val="clear" w:color="auto" w:fill="FFFFFF"/>
          <w:rtl/>
          <w:lang w:eastAsia="fr-FR"/>
        </w:rPr>
        <w:t>باشتقاقه من الإغريقية غلوسة يعني اللغة لتعيين النظرية المستخلصة من نظرية د</w:t>
      </w:r>
      <w:r>
        <w:rPr>
          <w:rFonts w:ascii="Traditional Arabic" w:eastAsia="Times New Roman" w:hAnsi="Traditional Arabic" w:cs="Traditional Arabic" w:hint="cs"/>
          <w:color w:val="222222"/>
          <w:sz w:val="32"/>
          <w:szCs w:val="32"/>
          <w:shd w:val="clear" w:color="auto" w:fill="FFFFFF"/>
          <w:rtl/>
          <w:lang w:eastAsia="fr-FR"/>
        </w:rPr>
        <w:t>و</w:t>
      </w:r>
      <w:r w:rsidR="00F00F8E" w:rsidRPr="00F00F8E">
        <w:rPr>
          <w:rFonts w:ascii="Traditional Arabic" w:eastAsia="Times New Roman" w:hAnsi="Traditional Arabic" w:cs="Traditional Arabic"/>
          <w:color w:val="222222"/>
          <w:sz w:val="32"/>
          <w:szCs w:val="32"/>
          <w:shd w:val="clear" w:color="auto" w:fill="FFFFFF"/>
          <w:rtl/>
          <w:lang w:eastAsia="fr-FR"/>
        </w:rPr>
        <w:t xml:space="preserve"> سوسير التي تجعل من اللغة غاية لذاتها لا وسيلة لتحقيق الغاية المقصودة بالكلام والنظرية هذه تهتم قبل كل شيء باللسانيات فإذا ثبتت نجاعتها توسع بها إلى العلوم الإنسانية الأخرى ولكي يمكن قبول نتائجها يجب أن تتفق والتجربة الفعلية</w:t>
      </w:r>
      <w:r>
        <w:rPr>
          <w:rFonts w:ascii="Traditional Arabic" w:eastAsia="Times New Roman" w:hAnsi="Traditional Arabic" w:cs="Traditional Arabic" w:hint="cs"/>
          <w:color w:val="222222"/>
          <w:sz w:val="32"/>
          <w:szCs w:val="32"/>
          <w:shd w:val="clear" w:color="auto" w:fill="FFFFFF"/>
          <w:rtl/>
          <w:lang w:eastAsia="fr-FR"/>
        </w:rPr>
        <w:t>.</w:t>
      </w:r>
    </w:p>
    <w:p w:rsidR="00FF35FE" w:rsidRDefault="00F00F8E" w:rsidP="00FF35FE">
      <w:pPr>
        <w:bidi/>
        <w:spacing w:after="0" w:line="240" w:lineRule="auto"/>
        <w:jc w:val="both"/>
        <w:rPr>
          <w:rFonts w:ascii="Traditional Arabic" w:eastAsia="Times New Roman" w:hAnsi="Traditional Arabic" w:cs="Traditional Arabic"/>
          <w:color w:val="222222"/>
          <w:sz w:val="32"/>
          <w:szCs w:val="32"/>
          <w:shd w:val="clear" w:color="auto" w:fill="FFFFFF"/>
          <w:rtl/>
          <w:lang w:eastAsia="fr-FR"/>
        </w:rPr>
      </w:pPr>
      <w:r w:rsidRPr="00F00F8E">
        <w:rPr>
          <w:rFonts w:ascii="Traditional Arabic" w:eastAsia="Times New Roman" w:hAnsi="Traditional Arabic" w:cs="Traditional Arabic"/>
          <w:color w:val="222222"/>
          <w:sz w:val="32"/>
          <w:szCs w:val="32"/>
          <w:shd w:val="clear" w:color="auto" w:fill="FFFFFF"/>
          <w:rtl/>
          <w:lang w:eastAsia="fr-FR"/>
        </w:rPr>
        <w:lastRenderedPageBreak/>
        <w:t>ومع هذا فإن نظرية هل</w:t>
      </w:r>
      <w:r w:rsidR="00FF35FE">
        <w:rPr>
          <w:rFonts w:ascii="Traditional Arabic" w:eastAsia="Times New Roman" w:hAnsi="Traditional Arabic" w:cs="Traditional Arabic" w:hint="cs"/>
          <w:color w:val="222222"/>
          <w:sz w:val="32"/>
          <w:szCs w:val="32"/>
          <w:shd w:val="clear" w:color="auto" w:fill="FFFFFF"/>
          <w:rtl/>
          <w:lang w:eastAsia="fr-FR"/>
        </w:rPr>
        <w:t>ي</w:t>
      </w:r>
      <w:r w:rsidRPr="00F00F8E">
        <w:rPr>
          <w:rFonts w:ascii="Traditional Arabic" w:eastAsia="Times New Roman" w:hAnsi="Traditional Arabic" w:cs="Traditional Arabic"/>
          <w:color w:val="222222"/>
          <w:sz w:val="32"/>
          <w:szCs w:val="32"/>
          <w:shd w:val="clear" w:color="auto" w:fill="FFFFFF"/>
          <w:rtl/>
          <w:lang w:eastAsia="fr-FR"/>
        </w:rPr>
        <w:t>مس</w:t>
      </w:r>
      <w:r w:rsidR="00FF35FE">
        <w:rPr>
          <w:rFonts w:ascii="Traditional Arabic" w:eastAsia="Times New Roman" w:hAnsi="Traditional Arabic" w:cs="Traditional Arabic" w:hint="cs"/>
          <w:color w:val="222222"/>
          <w:sz w:val="32"/>
          <w:szCs w:val="32"/>
          <w:shd w:val="clear" w:color="auto" w:fill="FFFFFF"/>
          <w:rtl/>
          <w:lang w:eastAsia="fr-FR"/>
        </w:rPr>
        <w:t>لي</w:t>
      </w:r>
      <w:r w:rsidRPr="00F00F8E">
        <w:rPr>
          <w:rFonts w:ascii="Traditional Arabic" w:eastAsia="Times New Roman" w:hAnsi="Traditional Arabic" w:cs="Traditional Arabic"/>
          <w:color w:val="222222"/>
          <w:sz w:val="32"/>
          <w:szCs w:val="32"/>
          <w:shd w:val="clear" w:color="auto" w:fill="FFFFFF"/>
          <w:rtl/>
          <w:lang w:eastAsia="fr-FR"/>
        </w:rPr>
        <w:t xml:space="preserve">ف نظرية بارعة في عمومها وشمولها ومداها ولكن هذه النظرية لم تطبق حتى الآن تطبيقا كاملا على لغة من اللغات ولو اللغة الدنماركية لغة صاحبها وربما كان هذا مما يوحي بأن من الخير أن تعد هذه النظرية نوعا من الرياضيات الخالصة </w:t>
      </w:r>
      <w:r w:rsidR="00FF35FE">
        <w:rPr>
          <w:rFonts w:ascii="Traditional Arabic" w:eastAsia="Times New Roman" w:hAnsi="Traditional Arabic" w:cs="Traditional Arabic" w:hint="cs"/>
          <w:color w:val="222222"/>
          <w:sz w:val="32"/>
          <w:szCs w:val="32"/>
          <w:shd w:val="clear" w:color="auto" w:fill="FFFFFF"/>
          <w:rtl/>
          <w:lang w:eastAsia="fr-FR"/>
        </w:rPr>
        <w:t>.</w:t>
      </w:r>
      <w:r w:rsidRPr="00F00F8E">
        <w:rPr>
          <w:rFonts w:ascii="Traditional Arabic" w:eastAsia="Times New Roman" w:hAnsi="Traditional Arabic" w:cs="Traditional Arabic"/>
          <w:color w:val="222222"/>
          <w:sz w:val="32"/>
          <w:szCs w:val="32"/>
          <w:shd w:val="clear" w:color="auto" w:fill="FFFFFF"/>
          <w:rtl/>
          <w:lang w:eastAsia="fr-FR"/>
        </w:rPr>
        <w:t>من مؤلفاته (مقدمة في النظرية اللغوية مقدمة في اللغة ومحاولات لسانية (6</w:t>
      </w:r>
      <w:r w:rsidRPr="00F00F8E">
        <w:rPr>
          <w:rFonts w:ascii="Traditional Arabic" w:eastAsia="Times New Roman" w:hAnsi="Traditional Arabic" w:cs="Traditional Arabic"/>
          <w:color w:val="222222"/>
          <w:sz w:val="32"/>
          <w:szCs w:val="32"/>
          <w:shd w:val="clear" w:color="auto" w:fill="FFFFFF"/>
          <w:lang w:eastAsia="fr-FR"/>
        </w:rPr>
        <w:t>)</w:t>
      </w:r>
      <w:r w:rsidRPr="00F00F8E">
        <w:rPr>
          <w:rFonts w:ascii="Traditional Arabic" w:eastAsia="Times New Roman" w:hAnsi="Traditional Arabic" w:cs="Traditional Arabic"/>
          <w:color w:val="222222"/>
          <w:sz w:val="32"/>
          <w:szCs w:val="32"/>
          <w:lang w:eastAsia="fr-FR"/>
        </w:rPr>
        <w:br/>
      </w:r>
      <w:r w:rsidR="00FF35FE">
        <w:rPr>
          <w:rFonts w:ascii="Traditional Arabic" w:eastAsia="Times New Roman" w:hAnsi="Traditional Arabic" w:cs="Traditional Arabic" w:hint="cs"/>
          <w:color w:val="222222"/>
          <w:sz w:val="32"/>
          <w:szCs w:val="32"/>
          <w:shd w:val="clear" w:color="auto" w:fill="FFFFFF"/>
          <w:rtl/>
          <w:lang w:eastAsia="fr-FR"/>
        </w:rPr>
        <w:t xml:space="preserve">2- </w:t>
      </w:r>
      <w:r w:rsidRPr="00F00F8E">
        <w:rPr>
          <w:rFonts w:ascii="Traditional Arabic" w:eastAsia="Times New Roman" w:hAnsi="Traditional Arabic" w:cs="Traditional Arabic"/>
          <w:color w:val="222222"/>
          <w:sz w:val="32"/>
          <w:szCs w:val="32"/>
          <w:shd w:val="clear" w:color="auto" w:fill="FFFFFF"/>
          <w:rtl/>
          <w:lang w:eastAsia="fr-FR"/>
        </w:rPr>
        <w:t>بروندل :أعتمد في أبحاثه على المعيار المبدئي الأو</w:t>
      </w:r>
      <w:r w:rsidR="00FF35FE">
        <w:rPr>
          <w:rFonts w:ascii="Traditional Arabic" w:eastAsia="Times New Roman" w:hAnsi="Traditional Arabic" w:cs="Traditional Arabic"/>
          <w:color w:val="222222"/>
          <w:sz w:val="32"/>
          <w:szCs w:val="32"/>
          <w:shd w:val="clear" w:color="auto" w:fill="FFFFFF"/>
          <w:rtl/>
          <w:lang w:eastAsia="fr-FR"/>
        </w:rPr>
        <w:t>ل وهو اكتشاف المبادئ المنطقية و</w:t>
      </w:r>
      <w:r w:rsidRPr="00F00F8E">
        <w:rPr>
          <w:rFonts w:ascii="Traditional Arabic" w:eastAsia="Times New Roman" w:hAnsi="Traditional Arabic" w:cs="Traditional Arabic"/>
          <w:color w:val="222222"/>
          <w:sz w:val="32"/>
          <w:szCs w:val="32"/>
          <w:shd w:val="clear" w:color="auto" w:fill="FFFFFF"/>
          <w:rtl/>
          <w:lang w:eastAsia="fr-FR"/>
        </w:rPr>
        <w:t>الطبيعية في اللغة إذ ان الهدف من فلسفة اللغة عنده هو بحث عدد من المقولات المنطقية وتعريفها</w:t>
      </w:r>
      <w:r w:rsidR="00FF35FE">
        <w:rPr>
          <w:rFonts w:ascii="Traditional Arabic" w:eastAsia="Times New Roman" w:hAnsi="Traditional Arabic" w:cs="Traditional Arabic" w:hint="cs"/>
          <w:color w:val="222222"/>
          <w:sz w:val="32"/>
          <w:szCs w:val="32"/>
          <w:shd w:val="clear" w:color="auto" w:fill="FFFFFF"/>
          <w:rtl/>
          <w:lang w:eastAsia="fr-FR"/>
        </w:rPr>
        <w:t xml:space="preserve">، </w:t>
      </w:r>
      <w:r w:rsidRPr="00F00F8E">
        <w:rPr>
          <w:rFonts w:ascii="Traditional Arabic" w:eastAsia="Times New Roman" w:hAnsi="Traditional Arabic" w:cs="Traditional Arabic"/>
          <w:color w:val="222222"/>
          <w:sz w:val="32"/>
          <w:szCs w:val="32"/>
          <w:shd w:val="clear" w:color="auto" w:fill="FFFFFF"/>
          <w:rtl/>
          <w:lang w:eastAsia="fr-FR"/>
        </w:rPr>
        <w:t>عمل على الاجتهاد “في شرح الابنية الصرفية الكبرى لتطابق المقولات التي تعبر عنها في علاقاتها الأساسية وتنظيمها في لوحات محد</w:t>
      </w:r>
      <w:r w:rsidR="00FF35FE">
        <w:rPr>
          <w:rFonts w:ascii="Traditional Arabic" w:eastAsia="Times New Roman" w:hAnsi="Traditional Arabic" w:cs="Traditional Arabic" w:hint="cs"/>
          <w:color w:val="222222"/>
          <w:sz w:val="32"/>
          <w:szCs w:val="32"/>
          <w:shd w:val="clear" w:color="auto" w:fill="FFFFFF"/>
          <w:rtl/>
          <w:lang w:eastAsia="fr-FR"/>
        </w:rPr>
        <w:t xml:space="preserve">دة </w:t>
      </w:r>
      <w:r w:rsidRPr="00F00F8E">
        <w:rPr>
          <w:rFonts w:ascii="Traditional Arabic" w:eastAsia="Times New Roman" w:hAnsi="Traditional Arabic" w:cs="Traditional Arabic"/>
          <w:color w:val="222222"/>
          <w:sz w:val="32"/>
          <w:szCs w:val="32"/>
          <w:shd w:val="clear" w:color="auto" w:fill="FFFFFF"/>
          <w:rtl/>
          <w:lang w:eastAsia="fr-FR"/>
        </w:rPr>
        <w:t>فهو يعتمد على المبدأ الثنائي ا</w:t>
      </w:r>
      <w:r w:rsidR="00FF35FE">
        <w:rPr>
          <w:rFonts w:ascii="Traditional Arabic" w:eastAsia="Times New Roman" w:hAnsi="Traditional Arabic" w:cs="Traditional Arabic"/>
          <w:color w:val="222222"/>
          <w:sz w:val="32"/>
          <w:szCs w:val="32"/>
          <w:shd w:val="clear" w:color="auto" w:fill="FFFFFF"/>
          <w:rtl/>
          <w:lang w:eastAsia="fr-FR"/>
        </w:rPr>
        <w:t>لوظيفي فيميز بين السلب والإيجاب</w:t>
      </w:r>
      <w:r w:rsidR="00FF35FE">
        <w:rPr>
          <w:rFonts w:ascii="Traditional Arabic" w:eastAsia="Times New Roman" w:hAnsi="Traditional Arabic" w:cs="Traditional Arabic" w:hint="cs"/>
          <w:color w:val="222222"/>
          <w:sz w:val="32"/>
          <w:szCs w:val="32"/>
          <w:shd w:val="clear" w:color="auto" w:fill="FFFFFF"/>
          <w:rtl/>
          <w:lang w:eastAsia="fr-FR"/>
        </w:rPr>
        <w:t>.</w:t>
      </w:r>
    </w:p>
    <w:p w:rsidR="00FF35FE" w:rsidRDefault="00FF35FE" w:rsidP="00FF35FE">
      <w:pPr>
        <w:bidi/>
        <w:spacing w:after="0" w:line="240" w:lineRule="auto"/>
        <w:jc w:val="both"/>
        <w:rPr>
          <w:rFonts w:ascii="Traditional Arabic" w:eastAsia="Times New Roman" w:hAnsi="Traditional Arabic" w:cs="Traditional Arabic"/>
          <w:color w:val="222222"/>
          <w:sz w:val="32"/>
          <w:szCs w:val="32"/>
          <w:shd w:val="clear" w:color="auto" w:fill="FFFFFF"/>
          <w:rtl/>
          <w:lang w:eastAsia="fr-FR"/>
        </w:rPr>
      </w:pPr>
      <w:r>
        <w:rPr>
          <w:rFonts w:ascii="Traditional Arabic" w:eastAsia="Times New Roman" w:hAnsi="Traditional Arabic" w:cs="Traditional Arabic" w:hint="cs"/>
          <w:color w:val="222222"/>
          <w:sz w:val="32"/>
          <w:szCs w:val="32"/>
          <w:shd w:val="clear" w:color="auto" w:fill="FFFFFF"/>
          <w:rtl/>
          <w:lang w:eastAsia="fr-FR"/>
        </w:rPr>
        <w:t xml:space="preserve">3- </w:t>
      </w:r>
      <w:r w:rsidR="00F00F8E" w:rsidRPr="00F00F8E">
        <w:rPr>
          <w:rFonts w:ascii="Traditional Arabic" w:eastAsia="Times New Roman" w:hAnsi="Traditional Arabic" w:cs="Traditional Arabic"/>
          <w:color w:val="222222"/>
          <w:sz w:val="32"/>
          <w:szCs w:val="32"/>
          <w:shd w:val="clear" w:color="auto" w:fill="FFFFFF"/>
          <w:rtl/>
          <w:lang w:eastAsia="fr-FR"/>
        </w:rPr>
        <w:t>جاسبرسن :فهو مشه</w:t>
      </w:r>
      <w:r>
        <w:rPr>
          <w:rFonts w:ascii="Traditional Arabic" w:eastAsia="Times New Roman" w:hAnsi="Traditional Arabic" w:cs="Traditional Arabic" w:hint="cs"/>
          <w:color w:val="222222"/>
          <w:sz w:val="32"/>
          <w:szCs w:val="32"/>
          <w:shd w:val="clear" w:color="auto" w:fill="FFFFFF"/>
          <w:rtl/>
          <w:lang w:eastAsia="fr-FR"/>
        </w:rPr>
        <w:t>و</w:t>
      </w:r>
      <w:r w:rsidR="00F00F8E" w:rsidRPr="00F00F8E">
        <w:rPr>
          <w:rFonts w:ascii="Traditional Arabic" w:eastAsia="Times New Roman" w:hAnsi="Traditional Arabic" w:cs="Traditional Arabic"/>
          <w:color w:val="222222"/>
          <w:sz w:val="32"/>
          <w:szCs w:val="32"/>
          <w:shd w:val="clear" w:color="auto" w:fill="FFFFFF"/>
          <w:rtl/>
          <w:lang w:eastAsia="fr-FR"/>
        </w:rPr>
        <w:t xml:space="preserve">ر بكتابه (اللغة)الذي ظهر لأول مره سنة 1922وهو خطوة كبيرة في سبيل تاريخ اللغة </w:t>
      </w:r>
      <w:r w:rsidR="00F00F8E" w:rsidRPr="00F00F8E">
        <w:rPr>
          <w:rFonts w:ascii="Traditional Arabic" w:eastAsia="Times New Roman" w:hAnsi="Traditional Arabic" w:cs="Traditional Arabic"/>
          <w:color w:val="222222"/>
          <w:sz w:val="32"/>
          <w:szCs w:val="32"/>
          <w:lang w:eastAsia="fr-FR"/>
        </w:rPr>
        <w:br/>
      </w:r>
      <w:r>
        <w:rPr>
          <w:rFonts w:ascii="Traditional Arabic" w:eastAsia="Times New Roman" w:hAnsi="Traditional Arabic" w:cs="Traditional Arabic" w:hint="cs"/>
          <w:color w:val="222222"/>
          <w:sz w:val="32"/>
          <w:szCs w:val="32"/>
          <w:shd w:val="clear" w:color="auto" w:fill="FFFFFF"/>
          <w:rtl/>
          <w:lang w:eastAsia="fr-FR"/>
        </w:rPr>
        <w:t xml:space="preserve">4- </w:t>
      </w:r>
      <w:r w:rsidR="00F00F8E" w:rsidRPr="00F00F8E">
        <w:rPr>
          <w:rFonts w:ascii="Traditional Arabic" w:eastAsia="Times New Roman" w:hAnsi="Traditional Arabic" w:cs="Traditional Arabic"/>
          <w:color w:val="222222"/>
          <w:sz w:val="32"/>
          <w:szCs w:val="32"/>
          <w:shd w:val="clear" w:color="auto" w:fill="FFFFFF"/>
          <w:rtl/>
          <w:lang w:eastAsia="fr-FR"/>
        </w:rPr>
        <w:t>بدرسن</w:t>
      </w:r>
      <w:r w:rsidR="00F00F8E" w:rsidRPr="00F00F8E">
        <w:rPr>
          <w:rFonts w:ascii="Traditional Arabic" w:eastAsia="Times New Roman" w:hAnsi="Traditional Arabic" w:cs="Traditional Arabic"/>
          <w:color w:val="222222"/>
          <w:sz w:val="32"/>
          <w:szCs w:val="32"/>
          <w:shd w:val="clear" w:color="auto" w:fill="FFFFFF"/>
          <w:lang w:eastAsia="fr-FR"/>
        </w:rPr>
        <w:t xml:space="preserve"> Pedersen </w:t>
      </w:r>
      <w:r w:rsidR="00F00F8E" w:rsidRPr="00F00F8E">
        <w:rPr>
          <w:rFonts w:ascii="Traditional Arabic" w:eastAsia="Times New Roman" w:hAnsi="Traditional Arabic" w:cs="Traditional Arabic"/>
          <w:color w:val="222222"/>
          <w:sz w:val="32"/>
          <w:szCs w:val="32"/>
          <w:shd w:val="clear" w:color="auto" w:fill="FFFFFF"/>
          <w:rtl/>
          <w:lang w:eastAsia="fr-FR"/>
        </w:rPr>
        <w:t>ومن أهم كتبه :علم اللسان في القرن التاسع عشر</w:t>
      </w:r>
      <w:r>
        <w:rPr>
          <w:rFonts w:ascii="Traditional Arabic" w:eastAsia="Times New Roman" w:hAnsi="Traditional Arabic" w:cs="Traditional Arabic" w:hint="cs"/>
          <w:color w:val="222222"/>
          <w:sz w:val="32"/>
          <w:szCs w:val="32"/>
          <w:shd w:val="clear" w:color="auto" w:fill="FFFFFF"/>
          <w:rtl/>
          <w:lang w:eastAsia="fr-FR"/>
        </w:rPr>
        <w:t>.</w:t>
      </w:r>
      <w:r w:rsidR="00F00F8E" w:rsidRPr="00F00F8E">
        <w:rPr>
          <w:rFonts w:ascii="Traditional Arabic" w:eastAsia="Times New Roman" w:hAnsi="Traditional Arabic" w:cs="Traditional Arabic"/>
          <w:color w:val="222222"/>
          <w:sz w:val="32"/>
          <w:szCs w:val="32"/>
          <w:shd w:val="clear" w:color="auto" w:fill="FFFFFF"/>
          <w:rtl/>
          <w:lang w:eastAsia="fr-FR"/>
        </w:rPr>
        <w:t xml:space="preserve"> </w:t>
      </w:r>
    </w:p>
    <w:p w:rsidR="00FF35FE" w:rsidRPr="00FF35FE" w:rsidRDefault="00F00F8E" w:rsidP="00FF35FE">
      <w:pPr>
        <w:bidi/>
        <w:spacing w:after="0" w:line="240" w:lineRule="auto"/>
        <w:jc w:val="both"/>
        <w:rPr>
          <w:rFonts w:ascii="Traditional Arabic" w:eastAsia="Times New Roman" w:hAnsi="Traditional Arabic" w:cs="Traditional Arabic"/>
          <w:b/>
          <w:bCs/>
          <w:color w:val="222222"/>
          <w:sz w:val="32"/>
          <w:szCs w:val="32"/>
          <w:shd w:val="clear" w:color="auto" w:fill="FFFFFF"/>
          <w:rtl/>
          <w:lang w:eastAsia="fr-FR"/>
        </w:rPr>
      </w:pPr>
      <w:r w:rsidRPr="00F00F8E">
        <w:rPr>
          <w:rFonts w:ascii="Traditional Arabic" w:eastAsia="Times New Roman" w:hAnsi="Traditional Arabic" w:cs="Traditional Arabic"/>
          <w:b/>
          <w:bCs/>
          <w:color w:val="222222"/>
          <w:sz w:val="32"/>
          <w:szCs w:val="32"/>
          <w:shd w:val="clear" w:color="auto" w:fill="FFFFFF"/>
          <w:rtl/>
          <w:lang w:eastAsia="fr-FR"/>
        </w:rPr>
        <w:t xml:space="preserve">ثالثا: أهم مبادئ هذه المدرسة: </w:t>
      </w:r>
    </w:p>
    <w:p w:rsidR="00AF1EC2" w:rsidRDefault="00F00F8E" w:rsidP="00FF35FE">
      <w:pPr>
        <w:bidi/>
        <w:spacing w:after="0" w:line="240" w:lineRule="auto"/>
        <w:jc w:val="both"/>
        <w:rPr>
          <w:rFonts w:ascii="Traditional Arabic" w:eastAsia="Times New Roman" w:hAnsi="Traditional Arabic" w:cs="Traditional Arabic"/>
          <w:color w:val="222222"/>
          <w:sz w:val="32"/>
          <w:szCs w:val="32"/>
          <w:shd w:val="clear" w:color="auto" w:fill="FFFFFF"/>
          <w:rtl/>
          <w:lang w:eastAsia="fr-FR"/>
        </w:rPr>
      </w:pPr>
      <w:r w:rsidRPr="00F00F8E">
        <w:rPr>
          <w:rFonts w:ascii="Traditional Arabic" w:eastAsia="Times New Roman" w:hAnsi="Traditional Arabic" w:cs="Traditional Arabic"/>
          <w:color w:val="222222"/>
          <w:sz w:val="32"/>
          <w:szCs w:val="32"/>
          <w:shd w:val="clear" w:color="auto" w:fill="FFFFFF"/>
          <w:rtl/>
          <w:lang w:eastAsia="fr-FR"/>
        </w:rPr>
        <w:t>لقد قامت هذه المدرسة على كثير من مبادئ مدرسة(جنيف)ثم مدرسة(براغ</w:t>
      </w:r>
      <w:r w:rsidRPr="00F00F8E">
        <w:rPr>
          <w:rFonts w:ascii="Traditional Arabic" w:eastAsia="Times New Roman" w:hAnsi="Traditional Arabic" w:cs="Traditional Arabic"/>
          <w:color w:val="222222"/>
          <w:sz w:val="32"/>
          <w:szCs w:val="32"/>
          <w:shd w:val="clear" w:color="auto" w:fill="FFFFFF"/>
          <w:lang w:eastAsia="fr-FR"/>
        </w:rPr>
        <w:t>)</w:t>
      </w:r>
    </w:p>
    <w:p w:rsidR="00AF1EC2" w:rsidRDefault="00AF1EC2" w:rsidP="00AF1EC2">
      <w:pPr>
        <w:bidi/>
        <w:spacing w:after="0" w:line="240" w:lineRule="auto"/>
        <w:jc w:val="both"/>
        <w:rPr>
          <w:rFonts w:ascii="Traditional Arabic" w:eastAsia="Times New Roman" w:hAnsi="Traditional Arabic" w:cs="Traditional Arabic"/>
          <w:color w:val="222222"/>
          <w:sz w:val="32"/>
          <w:szCs w:val="32"/>
          <w:shd w:val="clear" w:color="auto" w:fill="FFFFFF"/>
          <w:rtl/>
          <w:lang w:eastAsia="fr-FR"/>
        </w:rPr>
      </w:pPr>
      <w:r>
        <w:rPr>
          <w:rFonts w:ascii="Traditional Arabic" w:eastAsia="Times New Roman" w:hAnsi="Traditional Arabic" w:cs="Traditional Arabic"/>
          <w:color w:val="222222"/>
          <w:sz w:val="32"/>
          <w:szCs w:val="32"/>
          <w:shd w:val="clear" w:color="auto" w:fill="FFFFFF"/>
          <w:rtl/>
          <w:lang w:eastAsia="fr-FR"/>
        </w:rPr>
        <w:t>الأول</w:t>
      </w:r>
      <w:r w:rsidR="00F00F8E" w:rsidRPr="00F00F8E">
        <w:rPr>
          <w:rFonts w:ascii="Traditional Arabic" w:eastAsia="Times New Roman" w:hAnsi="Traditional Arabic" w:cs="Traditional Arabic"/>
          <w:color w:val="222222"/>
          <w:sz w:val="32"/>
          <w:szCs w:val="32"/>
          <w:shd w:val="clear" w:color="auto" w:fill="FFFFFF"/>
          <w:rtl/>
          <w:lang w:eastAsia="fr-FR"/>
        </w:rPr>
        <w:t>: اللغة ليست مادة وإنما هي صورة أو شكل</w:t>
      </w:r>
      <w:r>
        <w:rPr>
          <w:rFonts w:ascii="Traditional Arabic" w:eastAsia="Times New Roman" w:hAnsi="Traditional Arabic" w:cs="Traditional Arabic" w:hint="cs"/>
          <w:color w:val="222222"/>
          <w:sz w:val="32"/>
          <w:szCs w:val="32"/>
          <w:shd w:val="clear" w:color="auto" w:fill="FFFFFF"/>
          <w:rtl/>
          <w:lang w:eastAsia="fr-FR"/>
        </w:rPr>
        <w:t>.</w:t>
      </w:r>
    </w:p>
    <w:p w:rsidR="00AF1EC2" w:rsidRDefault="00F00F8E" w:rsidP="00AF1EC2">
      <w:pPr>
        <w:bidi/>
        <w:spacing w:after="0" w:line="240" w:lineRule="auto"/>
        <w:jc w:val="both"/>
        <w:rPr>
          <w:rFonts w:ascii="Traditional Arabic" w:eastAsia="Times New Roman" w:hAnsi="Traditional Arabic" w:cs="Traditional Arabic"/>
          <w:color w:val="222222"/>
          <w:sz w:val="32"/>
          <w:szCs w:val="32"/>
          <w:shd w:val="clear" w:color="auto" w:fill="FFFFFF"/>
          <w:rtl/>
          <w:lang w:eastAsia="fr-FR"/>
        </w:rPr>
      </w:pPr>
      <w:r w:rsidRPr="00F00F8E">
        <w:rPr>
          <w:rFonts w:ascii="Traditional Arabic" w:eastAsia="Times New Roman" w:hAnsi="Traditional Arabic" w:cs="Traditional Arabic"/>
          <w:color w:val="222222"/>
          <w:sz w:val="32"/>
          <w:szCs w:val="32"/>
          <w:shd w:val="clear" w:color="auto" w:fill="FFFFFF"/>
          <w:lang w:eastAsia="fr-FR"/>
        </w:rPr>
        <w:t xml:space="preserve"> </w:t>
      </w:r>
      <w:r w:rsidR="00AF1EC2">
        <w:rPr>
          <w:rFonts w:ascii="Traditional Arabic" w:eastAsia="Times New Roman" w:hAnsi="Traditional Arabic" w:cs="Traditional Arabic"/>
          <w:color w:val="222222"/>
          <w:sz w:val="32"/>
          <w:szCs w:val="32"/>
          <w:shd w:val="clear" w:color="auto" w:fill="FFFFFF"/>
          <w:rtl/>
          <w:lang w:eastAsia="fr-FR"/>
        </w:rPr>
        <w:t>الثاني</w:t>
      </w:r>
      <w:r w:rsidRPr="00F00F8E">
        <w:rPr>
          <w:rFonts w:ascii="Traditional Arabic" w:eastAsia="Times New Roman" w:hAnsi="Traditional Arabic" w:cs="Traditional Arabic"/>
          <w:color w:val="222222"/>
          <w:sz w:val="32"/>
          <w:szCs w:val="32"/>
          <w:shd w:val="clear" w:color="auto" w:fill="FFFFFF"/>
          <w:rtl/>
          <w:lang w:eastAsia="fr-FR"/>
        </w:rPr>
        <w:t>: جميع اللغات تشترك في أنها تعبر عن محتوى</w:t>
      </w:r>
      <w:r w:rsidR="00AF1EC2">
        <w:rPr>
          <w:rFonts w:ascii="Traditional Arabic" w:eastAsia="Times New Roman" w:hAnsi="Traditional Arabic" w:cs="Traditional Arabic" w:hint="cs"/>
          <w:color w:val="222222"/>
          <w:sz w:val="32"/>
          <w:szCs w:val="32"/>
          <w:shd w:val="clear" w:color="auto" w:fill="FFFFFF"/>
          <w:rtl/>
          <w:lang w:eastAsia="fr-FR"/>
        </w:rPr>
        <w:t>.</w:t>
      </w:r>
    </w:p>
    <w:p w:rsidR="00AF1EC2" w:rsidRDefault="00F00F8E" w:rsidP="00AF1EC2">
      <w:pPr>
        <w:bidi/>
        <w:spacing w:after="0" w:line="240" w:lineRule="auto"/>
        <w:jc w:val="both"/>
        <w:rPr>
          <w:rFonts w:ascii="Traditional Arabic" w:eastAsia="Times New Roman" w:hAnsi="Traditional Arabic" w:cs="Traditional Arabic"/>
          <w:color w:val="222222"/>
          <w:sz w:val="32"/>
          <w:szCs w:val="32"/>
          <w:shd w:val="clear" w:color="auto" w:fill="FFFFFF"/>
          <w:rtl/>
          <w:lang w:eastAsia="fr-FR"/>
        </w:rPr>
      </w:pPr>
      <w:r w:rsidRPr="00F00F8E">
        <w:rPr>
          <w:rFonts w:ascii="Traditional Arabic" w:eastAsia="Times New Roman" w:hAnsi="Traditional Arabic" w:cs="Traditional Arabic"/>
          <w:color w:val="222222"/>
          <w:sz w:val="32"/>
          <w:szCs w:val="32"/>
          <w:shd w:val="clear" w:color="auto" w:fill="FFFFFF"/>
          <w:lang w:eastAsia="fr-FR"/>
        </w:rPr>
        <w:t xml:space="preserve"> </w:t>
      </w:r>
      <w:r w:rsidRPr="00F00F8E">
        <w:rPr>
          <w:rFonts w:ascii="Traditional Arabic" w:eastAsia="Times New Roman" w:hAnsi="Traditional Arabic" w:cs="Traditional Arabic"/>
          <w:color w:val="222222"/>
          <w:sz w:val="32"/>
          <w:szCs w:val="32"/>
          <w:shd w:val="clear" w:color="auto" w:fill="FFFFFF"/>
          <w:rtl/>
          <w:lang w:eastAsia="fr-FR"/>
        </w:rPr>
        <w:t>الثالث: يوضع لتحليل اللغة نظرية صورية رياضية تصدق على جميع اللغات</w:t>
      </w:r>
      <w:r w:rsidR="00AF1EC2">
        <w:rPr>
          <w:rFonts w:ascii="Traditional Arabic" w:eastAsia="Times New Roman" w:hAnsi="Traditional Arabic" w:cs="Traditional Arabic" w:hint="cs"/>
          <w:color w:val="222222"/>
          <w:sz w:val="32"/>
          <w:szCs w:val="32"/>
          <w:shd w:val="clear" w:color="auto" w:fill="FFFFFF"/>
          <w:rtl/>
          <w:lang w:eastAsia="fr-FR"/>
        </w:rPr>
        <w:t>.</w:t>
      </w:r>
    </w:p>
    <w:p w:rsidR="00F00F8E" w:rsidRPr="00F00F8E" w:rsidRDefault="00F00F8E" w:rsidP="00AF1EC2">
      <w:pPr>
        <w:bidi/>
        <w:spacing w:after="0" w:line="240" w:lineRule="auto"/>
        <w:jc w:val="both"/>
        <w:rPr>
          <w:rFonts w:ascii="Traditional Arabic" w:eastAsia="Times New Roman" w:hAnsi="Traditional Arabic" w:cs="Traditional Arabic"/>
          <w:color w:val="222222"/>
          <w:sz w:val="32"/>
          <w:szCs w:val="32"/>
          <w:shd w:val="clear" w:color="auto" w:fill="FFFFFF"/>
          <w:lang w:eastAsia="fr-FR"/>
        </w:rPr>
      </w:pPr>
      <w:r w:rsidRPr="00F00F8E">
        <w:rPr>
          <w:rFonts w:ascii="Traditional Arabic" w:eastAsia="Times New Roman" w:hAnsi="Traditional Arabic" w:cs="Traditional Arabic"/>
          <w:color w:val="222222"/>
          <w:sz w:val="32"/>
          <w:szCs w:val="32"/>
          <w:shd w:val="clear" w:color="auto" w:fill="FFFFFF"/>
          <w:lang w:eastAsia="fr-FR"/>
        </w:rPr>
        <w:t xml:space="preserve"> </w:t>
      </w:r>
      <w:r w:rsidRPr="00F00F8E">
        <w:rPr>
          <w:rFonts w:ascii="Traditional Arabic" w:eastAsia="Times New Roman" w:hAnsi="Traditional Arabic" w:cs="Traditional Arabic"/>
          <w:color w:val="222222"/>
          <w:sz w:val="32"/>
          <w:szCs w:val="32"/>
          <w:shd w:val="clear" w:color="auto" w:fill="FFFFFF"/>
          <w:rtl/>
          <w:lang w:eastAsia="fr-FR"/>
        </w:rPr>
        <w:t xml:space="preserve">الرابع: تقوم على النقد الحاد للسانيات التي سبقتها وحادت في نظرها عن مجال اللغة بانتصابها خارج الشبكة </w:t>
      </w:r>
      <w:r w:rsidR="00AF1EC2" w:rsidRPr="00F00F8E">
        <w:rPr>
          <w:rFonts w:ascii="Traditional Arabic" w:eastAsia="Times New Roman" w:hAnsi="Traditional Arabic" w:cs="Traditional Arabic" w:hint="cs"/>
          <w:color w:val="222222"/>
          <w:sz w:val="32"/>
          <w:szCs w:val="32"/>
          <w:shd w:val="clear" w:color="auto" w:fill="FFFFFF"/>
          <w:rtl/>
          <w:lang w:eastAsia="fr-FR"/>
        </w:rPr>
        <w:t>اللغوية</w:t>
      </w:r>
      <w:r w:rsidR="00AF1EC2" w:rsidRPr="00F00F8E">
        <w:rPr>
          <w:rFonts w:ascii="Traditional Arabic" w:eastAsia="Times New Roman" w:hAnsi="Traditional Arabic" w:cs="Traditional Arabic"/>
          <w:color w:val="222222"/>
          <w:sz w:val="32"/>
          <w:szCs w:val="32"/>
          <w:shd w:val="clear" w:color="auto" w:fill="FFFFFF"/>
          <w:lang w:eastAsia="fr-FR"/>
        </w:rPr>
        <w:t>.</w:t>
      </w:r>
    </w:p>
    <w:p w:rsidR="00F00F8E" w:rsidRDefault="00F00F8E" w:rsidP="00F00F8E">
      <w:pPr>
        <w:shd w:val="clear" w:color="auto" w:fill="FFFFFF"/>
        <w:bidi/>
        <w:spacing w:after="255" w:line="240" w:lineRule="auto"/>
        <w:jc w:val="both"/>
        <w:rPr>
          <w:rFonts w:ascii="Traditional Arabic" w:eastAsia="Times New Roman" w:hAnsi="Traditional Arabic" w:cs="Traditional Arabic"/>
          <w:color w:val="222222"/>
          <w:sz w:val="32"/>
          <w:szCs w:val="32"/>
          <w:rtl/>
          <w:lang w:eastAsia="fr-FR"/>
        </w:rPr>
      </w:pPr>
      <w:r w:rsidRPr="00F00F8E">
        <w:rPr>
          <w:rFonts w:ascii="Traditional Arabic" w:eastAsia="Times New Roman" w:hAnsi="Traditional Arabic" w:cs="Traditional Arabic"/>
          <w:color w:val="222222"/>
          <w:sz w:val="32"/>
          <w:szCs w:val="32"/>
          <w:rtl/>
          <w:lang w:eastAsia="fr-FR"/>
        </w:rPr>
        <w:t>الخامس: تقوم على النسقية التي تنصب على داخل اللغة فهي تصدر منها</w:t>
      </w:r>
      <w:r w:rsidR="00AF1EC2">
        <w:rPr>
          <w:rFonts w:ascii="Traditional Arabic" w:eastAsia="Times New Roman" w:hAnsi="Traditional Arabic" w:cs="Traditional Arabic" w:hint="cs"/>
          <w:color w:val="222222"/>
          <w:sz w:val="32"/>
          <w:szCs w:val="32"/>
          <w:rtl/>
          <w:lang w:eastAsia="fr-FR"/>
        </w:rPr>
        <w:t>.</w:t>
      </w:r>
    </w:p>
    <w:p w:rsidR="000C148A" w:rsidRPr="00F00F8E" w:rsidRDefault="000C148A" w:rsidP="000C148A">
      <w:pPr>
        <w:shd w:val="clear" w:color="auto" w:fill="FFFFFF"/>
        <w:bidi/>
        <w:spacing w:after="255" w:line="240" w:lineRule="auto"/>
        <w:jc w:val="both"/>
        <w:rPr>
          <w:rFonts w:ascii="Traditional Arabic" w:eastAsia="Times New Roman" w:hAnsi="Traditional Arabic" w:cs="Traditional Arabic"/>
          <w:color w:val="222222"/>
          <w:sz w:val="32"/>
          <w:szCs w:val="32"/>
          <w:lang w:eastAsia="fr-FR"/>
        </w:rPr>
      </w:pPr>
    </w:p>
    <w:p w:rsidR="000C2A30" w:rsidRPr="00F00F8E" w:rsidRDefault="000C2A30" w:rsidP="00F00F8E">
      <w:pPr>
        <w:bidi/>
        <w:jc w:val="both"/>
        <w:rPr>
          <w:rFonts w:ascii="Traditional Arabic" w:hAnsi="Traditional Arabic" w:cs="Traditional Arabic"/>
          <w:sz w:val="32"/>
          <w:szCs w:val="32"/>
        </w:rPr>
      </w:pPr>
    </w:p>
    <w:sectPr w:rsidR="000C2A30" w:rsidRPr="00F00F8E" w:rsidSect="003E0FB7">
      <w:footerReference w:type="default" r:id="rId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6BFE" w:rsidRDefault="00D56BFE" w:rsidP="006646A8">
      <w:pPr>
        <w:spacing w:after="0" w:line="240" w:lineRule="auto"/>
      </w:pPr>
      <w:r>
        <w:separator/>
      </w:r>
    </w:p>
  </w:endnote>
  <w:endnote w:type="continuationSeparator" w:id="0">
    <w:p w:rsidR="00D56BFE" w:rsidRDefault="00D56BFE" w:rsidP="006646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egoe UI Symbol">
    <w:panose1 w:val="020B0502040204020203"/>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42363"/>
      <w:docPartObj>
        <w:docPartGallery w:val="Page Numbers (Bottom of Page)"/>
        <w:docPartUnique/>
      </w:docPartObj>
    </w:sdtPr>
    <w:sdtContent>
      <w:p w:rsidR="006646A8" w:rsidRDefault="001260FD">
        <w:pPr>
          <w:pStyle w:val="Pieddepage"/>
          <w:jc w:val="center"/>
        </w:pPr>
        <w:fldSimple w:instr=" PAGE   \* MERGEFORMAT ">
          <w:r w:rsidR="00915C09">
            <w:rPr>
              <w:noProof/>
            </w:rPr>
            <w:t>1</w:t>
          </w:r>
        </w:fldSimple>
      </w:p>
    </w:sdtContent>
  </w:sdt>
  <w:p w:rsidR="006646A8" w:rsidRDefault="006646A8">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6BFE" w:rsidRDefault="00D56BFE" w:rsidP="006646A8">
      <w:pPr>
        <w:spacing w:after="0" w:line="240" w:lineRule="auto"/>
      </w:pPr>
      <w:r>
        <w:separator/>
      </w:r>
    </w:p>
  </w:footnote>
  <w:footnote w:type="continuationSeparator" w:id="0">
    <w:p w:rsidR="00D56BFE" w:rsidRDefault="00D56BFE" w:rsidP="006646A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F00F8E"/>
    <w:rsid w:val="000C148A"/>
    <w:rsid w:val="000C2A30"/>
    <w:rsid w:val="001260FD"/>
    <w:rsid w:val="003E0FB7"/>
    <w:rsid w:val="00537722"/>
    <w:rsid w:val="00571E52"/>
    <w:rsid w:val="005906D2"/>
    <w:rsid w:val="006646A8"/>
    <w:rsid w:val="00700429"/>
    <w:rsid w:val="007E1C77"/>
    <w:rsid w:val="008B67ED"/>
    <w:rsid w:val="00915C09"/>
    <w:rsid w:val="00963F9D"/>
    <w:rsid w:val="00A5394C"/>
    <w:rsid w:val="00A67EC5"/>
    <w:rsid w:val="00A8320E"/>
    <w:rsid w:val="00AF1EC2"/>
    <w:rsid w:val="00BD7CDE"/>
    <w:rsid w:val="00CD0E00"/>
    <w:rsid w:val="00D56BFE"/>
    <w:rsid w:val="00F00F8E"/>
    <w:rsid w:val="00FE6C5A"/>
    <w:rsid w:val="00FF35F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0FB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6646A8"/>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6646A8"/>
  </w:style>
  <w:style w:type="paragraph" w:styleId="Pieddepage">
    <w:name w:val="footer"/>
    <w:basedOn w:val="Normal"/>
    <w:link w:val="PieddepageCar"/>
    <w:uiPriority w:val="99"/>
    <w:unhideWhenUsed/>
    <w:rsid w:val="006646A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646A8"/>
  </w:style>
</w:styles>
</file>

<file path=word/webSettings.xml><?xml version="1.0" encoding="utf-8"?>
<w:webSettings xmlns:r="http://schemas.openxmlformats.org/officeDocument/2006/relationships" xmlns:w="http://schemas.openxmlformats.org/wordprocessingml/2006/main">
  <w:divs>
    <w:div w:id="178783656">
      <w:bodyDiv w:val="1"/>
      <w:marLeft w:val="0"/>
      <w:marRight w:val="0"/>
      <w:marTop w:val="0"/>
      <w:marBottom w:val="0"/>
      <w:divBdr>
        <w:top w:val="none" w:sz="0" w:space="0" w:color="auto"/>
        <w:left w:val="none" w:sz="0" w:space="0" w:color="auto"/>
        <w:bottom w:val="none" w:sz="0" w:space="0" w:color="auto"/>
        <w:right w:val="none" w:sz="0" w:space="0" w:color="auto"/>
      </w:divBdr>
    </w:div>
    <w:div w:id="1059133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2186</Words>
  <Characters>12029</Characters>
  <Application>Microsoft Office Word</Application>
  <DocSecurity>0</DocSecurity>
  <Lines>100</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Ksoft</dc:creator>
  <cp:lastModifiedBy>User</cp:lastModifiedBy>
  <cp:revision>2</cp:revision>
  <dcterms:created xsi:type="dcterms:W3CDTF">2020-03-28T20:52:00Z</dcterms:created>
  <dcterms:modified xsi:type="dcterms:W3CDTF">2020-03-28T20:52:00Z</dcterms:modified>
</cp:coreProperties>
</file>