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CC" w:rsidRDefault="002F24CC" w:rsidP="002F24CC">
      <w:pPr>
        <w:bidi/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  <w:lang w:val="en-US" w:bidi="ar-DZ"/>
        </w:rPr>
      </w:pPr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 xml:space="preserve">الجمهورية الجزائرية الديمقراطية الشعبية </w:t>
      </w:r>
    </w:p>
    <w:p w:rsidR="002F24CC" w:rsidRDefault="002F24CC" w:rsidP="002F24CC">
      <w:pPr>
        <w:bidi/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>وزارة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 xml:space="preserve"> التعليم العالي و البحث العلمي</w:t>
      </w:r>
    </w:p>
    <w:p w:rsidR="002F24CC" w:rsidRDefault="002F24CC" w:rsidP="002F24CC">
      <w:pPr>
        <w:bidi/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>جامعة</w:t>
      </w:r>
      <w:proofErr w:type="gramEnd"/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 xml:space="preserve"> تلمسان</w:t>
      </w:r>
    </w:p>
    <w:p w:rsidR="002F24CC" w:rsidRDefault="002F24CC" w:rsidP="002F24CC">
      <w:pPr>
        <w:bidi/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  <w:lang w:val="en-US" w:bidi="ar-DZ"/>
        </w:rPr>
      </w:pPr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>قسم العلوم الإسلامية</w:t>
      </w:r>
    </w:p>
    <w:p w:rsidR="002F24CC" w:rsidRDefault="002F24CC" w:rsidP="002F24CC">
      <w:pPr>
        <w:bidi/>
        <w:spacing w:after="0" w:line="240" w:lineRule="auto"/>
        <w:jc w:val="center"/>
        <w:rPr>
          <w:rFonts w:cs="Traditional Arabic" w:hint="cs"/>
          <w:b/>
          <w:bCs/>
          <w:sz w:val="32"/>
          <w:szCs w:val="32"/>
          <w:rtl/>
          <w:lang w:val="en-US" w:bidi="ar-DZ"/>
        </w:rPr>
      </w:pPr>
    </w:p>
    <w:p w:rsidR="002F24CC" w:rsidRDefault="002F24CC" w:rsidP="002F24CC">
      <w:pPr>
        <w:bidi/>
        <w:spacing w:after="0"/>
        <w:rPr>
          <w:rFonts w:cs="Traditional Arabic" w:hint="cs"/>
          <w:b/>
          <w:bCs/>
          <w:sz w:val="32"/>
          <w:szCs w:val="32"/>
          <w:rtl/>
          <w:lang w:val="en-US" w:bidi="ar-DZ"/>
        </w:rPr>
      </w:pPr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>محاضرات علم القراءات</w:t>
      </w:r>
    </w:p>
    <w:p w:rsidR="002F24CC" w:rsidRDefault="002F24CC" w:rsidP="002F24CC">
      <w:pPr>
        <w:bidi/>
        <w:spacing w:after="0"/>
        <w:rPr>
          <w:rFonts w:cs="Traditional Arabic" w:hint="cs"/>
          <w:b/>
          <w:bCs/>
          <w:sz w:val="32"/>
          <w:szCs w:val="32"/>
          <w:rtl/>
          <w:lang w:val="en-US" w:bidi="ar-DZ"/>
        </w:rPr>
      </w:pPr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 xml:space="preserve">المستوى: سنة أولى </w:t>
      </w:r>
      <w:proofErr w:type="spellStart"/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>ماستر</w:t>
      </w:r>
      <w:proofErr w:type="spellEnd"/>
      <w:r>
        <w:rPr>
          <w:rFonts w:cs="Traditional Arabic" w:hint="cs"/>
          <w:b/>
          <w:bCs/>
          <w:sz w:val="32"/>
          <w:szCs w:val="32"/>
          <w:rtl/>
          <w:lang w:val="en-US" w:bidi="ar-DZ"/>
        </w:rPr>
        <w:t xml:space="preserve"> : تفسير و علوم القرآن</w:t>
      </w:r>
    </w:p>
    <w:p w:rsidR="00856EAF" w:rsidRDefault="00856EAF" w:rsidP="002F24CC">
      <w:pPr>
        <w:bidi/>
        <w:spacing w:after="0"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b/>
          <w:bCs/>
          <w:sz w:val="32"/>
          <w:szCs w:val="32"/>
          <w:rtl/>
          <w:lang w:val="en-US" w:bidi="ar-DZ"/>
        </w:rPr>
        <w:t>أستاذ المادة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: بن </w:t>
      </w:r>
      <w:proofErr w:type="spellStart"/>
      <w:r w:rsidRPr="002F24CC">
        <w:rPr>
          <w:rFonts w:cs="Traditional Arabic" w:hint="cs"/>
          <w:sz w:val="32"/>
          <w:szCs w:val="32"/>
          <w:rtl/>
          <w:lang w:val="en-US" w:bidi="ar-DZ"/>
        </w:rPr>
        <w:t>علال</w:t>
      </w:r>
      <w:proofErr w:type="spellEnd"/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حمزة </w:t>
      </w:r>
    </w:p>
    <w:p w:rsidR="002F24CC" w:rsidRPr="002F24CC" w:rsidRDefault="002F24CC" w:rsidP="002F24CC">
      <w:pPr>
        <w:bidi/>
        <w:spacing w:after="0"/>
        <w:rPr>
          <w:rFonts w:cs="Traditional Arabic" w:hint="cs"/>
          <w:sz w:val="32"/>
          <w:szCs w:val="32"/>
          <w:rtl/>
          <w:lang w:val="en-US" w:bidi="ar-DZ"/>
        </w:rPr>
      </w:pPr>
    </w:p>
    <w:p w:rsidR="00856EAF" w:rsidRPr="002F24CC" w:rsidRDefault="00856EAF" w:rsidP="00856EAF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b/>
          <w:bCs/>
          <w:sz w:val="32"/>
          <w:szCs w:val="32"/>
          <w:rtl/>
          <w:lang w:val="en-US" w:bidi="ar-DZ"/>
        </w:rPr>
        <w:t>محتوى المادة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:</w:t>
      </w:r>
    </w:p>
    <w:p w:rsidR="00856EAF" w:rsidRPr="002F24CC" w:rsidRDefault="00856EAF" w:rsidP="00856EAF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proofErr w:type="gramStart"/>
      <w:r w:rsidRPr="002F24CC">
        <w:rPr>
          <w:rFonts w:cs="Traditional Arabic" w:hint="cs"/>
          <w:sz w:val="32"/>
          <w:szCs w:val="32"/>
          <w:rtl/>
          <w:lang w:val="en-US" w:bidi="ar-DZ"/>
        </w:rPr>
        <w:t>-  التعريف</w:t>
      </w:r>
      <w:proofErr w:type="gramEnd"/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بالقراءات السبع و التدريب على جمعها.</w:t>
      </w:r>
    </w:p>
    <w:p w:rsidR="00856EAF" w:rsidRPr="002F24CC" w:rsidRDefault="00856EAF" w:rsidP="00856EAF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- فرش  حروف البقرة + تطبيقات عليها مع الأصول ( جمعا)  </w:t>
      </w:r>
    </w:p>
    <w:p w:rsidR="00856EAF" w:rsidRPr="002F24CC" w:rsidRDefault="00856EAF" w:rsidP="00856EAF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b/>
          <w:bCs/>
          <w:sz w:val="32"/>
          <w:szCs w:val="32"/>
          <w:u w:val="single"/>
          <w:rtl/>
          <w:lang w:val="en-US" w:bidi="ar-DZ"/>
        </w:rPr>
        <w:t>المحاضرة الأولى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>:  باب الهمزتين من كلمة و كلمتين .</w:t>
      </w:r>
    </w:p>
    <w:p w:rsidR="00856EAF" w:rsidRPr="002F24CC" w:rsidRDefault="00856EAF" w:rsidP="00856EAF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b/>
          <w:bCs/>
          <w:sz w:val="32"/>
          <w:szCs w:val="32"/>
          <w:u w:val="single"/>
          <w:rtl/>
          <w:lang w:val="en-US" w:bidi="ar-DZ"/>
        </w:rPr>
        <w:t>المحاضرة  الثانية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:  باب الهمز المفرد و نقل حركة الهمزة إلى الساكن قبلها .</w:t>
      </w:r>
    </w:p>
    <w:p w:rsidR="00856EAF" w:rsidRPr="002F24CC" w:rsidRDefault="00856EAF" w:rsidP="00856EAF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b/>
          <w:bCs/>
          <w:sz w:val="32"/>
          <w:szCs w:val="32"/>
          <w:u w:val="single"/>
          <w:rtl/>
          <w:lang w:val="en-US" w:bidi="ar-DZ"/>
        </w:rPr>
        <w:t>المحاضرة الثالثة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: باب وقف حمزة و </w:t>
      </w:r>
      <w:proofErr w:type="gramStart"/>
      <w:r w:rsidRPr="002F24CC">
        <w:rPr>
          <w:rFonts w:cs="Traditional Arabic" w:hint="cs"/>
          <w:sz w:val="32"/>
          <w:szCs w:val="32"/>
          <w:rtl/>
          <w:lang w:val="en-US" w:bidi="ar-DZ"/>
        </w:rPr>
        <w:t>هشام .</w:t>
      </w:r>
      <w:proofErr w:type="gramEnd"/>
    </w:p>
    <w:p w:rsidR="00856EAF" w:rsidRPr="002F24CC" w:rsidRDefault="00856EAF" w:rsidP="00856EAF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b/>
          <w:bCs/>
          <w:sz w:val="32"/>
          <w:szCs w:val="32"/>
          <w:u w:val="single"/>
          <w:rtl/>
          <w:lang w:val="en-US" w:bidi="ar-DZ"/>
        </w:rPr>
        <w:t xml:space="preserve">المحاضرة </w:t>
      </w:r>
      <w:proofErr w:type="gramStart"/>
      <w:r w:rsidRPr="002F24CC">
        <w:rPr>
          <w:rFonts w:cs="Traditional Arabic" w:hint="cs"/>
          <w:b/>
          <w:bCs/>
          <w:sz w:val="32"/>
          <w:szCs w:val="32"/>
          <w:u w:val="single"/>
          <w:rtl/>
          <w:lang w:val="en-US" w:bidi="ar-DZ"/>
        </w:rPr>
        <w:t>الرابعة</w:t>
      </w:r>
      <w:r w:rsidRPr="002F24CC">
        <w:rPr>
          <w:rFonts w:cs="Traditional Arabic" w:hint="cs"/>
          <w:b/>
          <w:bCs/>
          <w:sz w:val="32"/>
          <w:szCs w:val="32"/>
          <w:rtl/>
          <w:lang w:val="en-US" w:bidi="ar-DZ"/>
        </w:rPr>
        <w:t xml:space="preserve"> :</w:t>
      </w:r>
      <w:proofErr w:type="gramEnd"/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باب وقف حمزة و هشام .</w:t>
      </w:r>
    </w:p>
    <w:p w:rsidR="00856EAF" w:rsidRPr="002F24CC" w:rsidRDefault="002F24CC" w:rsidP="002F24CC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* </w:t>
      </w:r>
      <w:r w:rsidR="00856EAF" w:rsidRPr="002F24CC">
        <w:rPr>
          <w:rFonts w:cs="Traditional Arabic" w:hint="cs"/>
          <w:sz w:val="32"/>
          <w:szCs w:val="32"/>
          <w:rtl/>
          <w:lang w:val="en-US" w:bidi="ar-DZ"/>
        </w:rPr>
        <w:t xml:space="preserve">يرجى من الطلبة التركيز </w:t>
      </w:r>
      <w:proofErr w:type="gramStart"/>
      <w:r w:rsidR="00856EAF" w:rsidRPr="002F24CC">
        <w:rPr>
          <w:rFonts w:cs="Traditional Arabic" w:hint="cs"/>
          <w:sz w:val="32"/>
          <w:szCs w:val="32"/>
          <w:rtl/>
          <w:lang w:val="en-US" w:bidi="ar-DZ"/>
        </w:rPr>
        <w:t>على  جمع</w:t>
      </w:r>
      <w:proofErr w:type="gramEnd"/>
      <w:r w:rsidR="00856EAF" w:rsidRPr="002F24CC">
        <w:rPr>
          <w:rFonts w:cs="Traditional Arabic" w:hint="cs"/>
          <w:sz w:val="32"/>
          <w:szCs w:val="32"/>
          <w:rtl/>
          <w:lang w:val="en-US" w:bidi="ar-DZ"/>
        </w:rPr>
        <w:t xml:space="preserve"> القراءات </w:t>
      </w:r>
      <w:r w:rsidR="00E83B3E">
        <w:rPr>
          <w:rFonts w:cs="Traditional Arabic" w:hint="cs"/>
          <w:sz w:val="32"/>
          <w:szCs w:val="32"/>
          <w:rtl/>
          <w:lang w:val="en-US" w:bidi="ar-DZ"/>
        </w:rPr>
        <w:t>( أ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>صول</w:t>
      </w:r>
      <w:r w:rsidR="00E83B3E">
        <w:rPr>
          <w:rFonts w:cs="Traditional Arabic" w:hint="cs"/>
          <w:sz w:val="32"/>
          <w:szCs w:val="32"/>
          <w:rtl/>
          <w:lang w:val="en-US" w:bidi="ar-DZ"/>
        </w:rPr>
        <w:t>ا وفرشا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)</w:t>
      </w:r>
      <w:r w:rsidR="00856EAF" w:rsidRPr="002F24CC">
        <w:rPr>
          <w:rFonts w:cs="Traditional Arabic" w:hint="cs"/>
          <w:sz w:val="32"/>
          <w:szCs w:val="32"/>
          <w:rtl/>
          <w:lang w:val="en-US" w:bidi="ar-DZ"/>
        </w:rPr>
        <w:t xml:space="preserve">  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-  الربع الأول من البقرة </w:t>
      </w:r>
      <w:r w:rsidRPr="002F24CC">
        <w:rPr>
          <w:rFonts w:cs="Traditional Arabic"/>
          <w:sz w:val="32"/>
          <w:szCs w:val="32"/>
          <w:rtl/>
          <w:lang w:val="en-US" w:bidi="ar-DZ"/>
        </w:rPr>
        <w:t>–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من قوله تعالى :</w:t>
      </w:r>
      <w:r w:rsidR="00E83B3E">
        <w:rPr>
          <w:rFonts w:cs="Traditional Arabic" w:hint="cs"/>
          <w:sz w:val="32"/>
          <w:szCs w:val="32"/>
          <w:rtl/>
          <w:lang w:val="en-US" w:bidi="ar-DZ"/>
        </w:rPr>
        <w:t xml:space="preserve">     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>" ألم"   إلى قوله تعالى : وهم فيها خالدون".</w:t>
      </w:r>
    </w:p>
    <w:p w:rsidR="002F24CC" w:rsidRPr="002F24CC" w:rsidRDefault="002F24CC" w:rsidP="002F24CC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proofErr w:type="gramStart"/>
      <w:r w:rsidRPr="002F24CC">
        <w:rPr>
          <w:rFonts w:cs="Traditional Arabic" w:hint="cs"/>
          <w:b/>
          <w:bCs/>
          <w:sz w:val="32"/>
          <w:szCs w:val="32"/>
          <w:u w:val="single"/>
          <w:rtl/>
          <w:lang w:val="en-US" w:bidi="ar-DZ"/>
        </w:rPr>
        <w:t xml:space="preserve">المرجع </w:t>
      </w:r>
      <w:r w:rsidRPr="002F24CC">
        <w:rPr>
          <w:rFonts w:cs="Traditional Arabic" w:hint="cs"/>
          <w:sz w:val="32"/>
          <w:szCs w:val="32"/>
          <w:rtl/>
          <w:lang w:val="en-US" w:bidi="ar-DZ"/>
        </w:rPr>
        <w:t>:</w:t>
      </w:r>
      <w:proofErr w:type="gramEnd"/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</w:t>
      </w:r>
    </w:p>
    <w:p w:rsidR="002F24CC" w:rsidRPr="002F24CC" w:rsidRDefault="002F24CC" w:rsidP="002F24CC">
      <w:pPr>
        <w:bidi/>
        <w:rPr>
          <w:rFonts w:cs="Traditional Arabic" w:hint="cs"/>
          <w:sz w:val="32"/>
          <w:szCs w:val="32"/>
          <w:rtl/>
          <w:lang w:val="en-US" w:bidi="ar-DZ"/>
        </w:rPr>
      </w:pPr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الوافي في شرح </w:t>
      </w:r>
      <w:proofErr w:type="spellStart"/>
      <w:r w:rsidRPr="002F24CC">
        <w:rPr>
          <w:rFonts w:cs="Traditional Arabic" w:hint="cs"/>
          <w:sz w:val="32"/>
          <w:szCs w:val="32"/>
          <w:rtl/>
          <w:lang w:val="en-US" w:bidi="ar-DZ"/>
        </w:rPr>
        <w:t>الشاطبية</w:t>
      </w:r>
      <w:proofErr w:type="spellEnd"/>
      <w:r w:rsidRPr="002F24CC">
        <w:rPr>
          <w:rFonts w:cs="Traditional Arabic" w:hint="cs"/>
          <w:sz w:val="32"/>
          <w:szCs w:val="32"/>
          <w:rtl/>
          <w:lang w:val="en-US" w:bidi="ar-DZ"/>
        </w:rPr>
        <w:t xml:space="preserve">  لعبد الفتاح القاضي .</w:t>
      </w:r>
    </w:p>
    <w:p w:rsidR="00856EAF" w:rsidRPr="00856EAF" w:rsidRDefault="00856EAF" w:rsidP="00856EAF">
      <w:pPr>
        <w:bidi/>
        <w:rPr>
          <w:rFonts w:hint="cs"/>
          <w:rtl/>
          <w:lang w:val="en-US" w:bidi="ar-DZ"/>
        </w:rPr>
      </w:pPr>
    </w:p>
    <w:sectPr w:rsidR="00856EAF" w:rsidRPr="00856EAF" w:rsidSect="00F00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EAF"/>
    <w:rsid w:val="002F24CC"/>
    <w:rsid w:val="00856EAF"/>
    <w:rsid w:val="00E83B3E"/>
    <w:rsid w:val="00F0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6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2020-03-28T19:18:00Z</dcterms:created>
  <dcterms:modified xsi:type="dcterms:W3CDTF">2020-03-28T19:39:00Z</dcterms:modified>
</cp:coreProperties>
</file>