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CC" w:rsidRDefault="002F24CC" w:rsidP="002F24CC">
      <w:pPr>
        <w:bidi/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الجمهورية الجزائرية الديمقراطية الشعبية </w:t>
      </w:r>
    </w:p>
    <w:p w:rsidR="002F24CC" w:rsidRDefault="002F24CC" w:rsidP="002F24CC">
      <w:pPr>
        <w:bidi/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وزارة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 التعليم العالي و البحث العلمي</w:t>
      </w:r>
    </w:p>
    <w:p w:rsidR="002F24CC" w:rsidRDefault="002F24CC" w:rsidP="002F24CC">
      <w:pPr>
        <w:bidi/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جامعة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 تلمسان</w:t>
      </w:r>
    </w:p>
    <w:p w:rsidR="002F24CC" w:rsidRDefault="002F24CC" w:rsidP="002F24CC">
      <w:pPr>
        <w:bidi/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قسم العلوم الإسلامية</w:t>
      </w:r>
    </w:p>
    <w:p w:rsidR="002F24CC" w:rsidRDefault="002F24CC" w:rsidP="002F24CC">
      <w:pPr>
        <w:bidi/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</w:p>
    <w:p w:rsidR="002F24CC" w:rsidRDefault="002F24CC" w:rsidP="002F24CC">
      <w:pPr>
        <w:bidi/>
        <w:spacing w:after="0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محاضرات علم القراءات</w:t>
      </w:r>
    </w:p>
    <w:p w:rsidR="002F24CC" w:rsidRDefault="002F24CC" w:rsidP="002F24CC">
      <w:pPr>
        <w:bidi/>
        <w:spacing w:after="0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المستوى: سنة أولى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ماستر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 : تفسير و علوم القرآن</w:t>
      </w:r>
    </w:p>
    <w:p w:rsidR="00856EAF" w:rsidRDefault="00856EAF" w:rsidP="002F24CC">
      <w:pPr>
        <w:bidi/>
        <w:spacing w:after="0"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b/>
          <w:bCs/>
          <w:sz w:val="32"/>
          <w:szCs w:val="32"/>
          <w:rtl/>
          <w:lang w:val="en-US" w:bidi="ar-DZ"/>
        </w:rPr>
        <w:t>أستاذ المادة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: بن </w:t>
      </w:r>
      <w:proofErr w:type="spellStart"/>
      <w:r w:rsidRPr="002F24CC">
        <w:rPr>
          <w:rFonts w:cs="Traditional Arabic" w:hint="cs"/>
          <w:sz w:val="32"/>
          <w:szCs w:val="32"/>
          <w:rtl/>
          <w:lang w:val="en-US" w:bidi="ar-DZ"/>
        </w:rPr>
        <w:t>علال</w:t>
      </w:r>
      <w:proofErr w:type="spellEnd"/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حمزة </w:t>
      </w:r>
    </w:p>
    <w:p w:rsidR="002F24CC" w:rsidRPr="002F24CC" w:rsidRDefault="002F24CC" w:rsidP="002F24CC">
      <w:pPr>
        <w:bidi/>
        <w:spacing w:after="0"/>
        <w:rPr>
          <w:rFonts w:cs="Traditional Arabic" w:hint="cs"/>
          <w:sz w:val="32"/>
          <w:szCs w:val="32"/>
          <w:rtl/>
          <w:lang w:val="en-US" w:bidi="ar-DZ"/>
        </w:rPr>
      </w:pPr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b/>
          <w:bCs/>
          <w:sz w:val="32"/>
          <w:szCs w:val="32"/>
          <w:rtl/>
          <w:lang w:val="en-US" w:bidi="ar-DZ"/>
        </w:rPr>
        <w:t>محتوى المادة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:</w:t>
      </w:r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proofErr w:type="gramStart"/>
      <w:r w:rsidRPr="002F24CC">
        <w:rPr>
          <w:rFonts w:cs="Traditional Arabic" w:hint="cs"/>
          <w:sz w:val="32"/>
          <w:szCs w:val="32"/>
          <w:rtl/>
          <w:lang w:val="en-US" w:bidi="ar-DZ"/>
        </w:rPr>
        <w:t>-  التعريف</w:t>
      </w:r>
      <w:proofErr w:type="gramEnd"/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بالقراءات السبع و التدريب على جمعها.</w:t>
      </w:r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- فرش  حروف البقرة + تطبيقات عليها مع الأصول ( جمعا)  </w:t>
      </w:r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>المحاضرة الأولى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>:  باب الهمزتين من كلمة و كلمتين .</w:t>
      </w:r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>المحاضرة  الثانية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:  باب الهمز المفرد و نقل حركة الهمزة إلى الساكن قبلها .</w:t>
      </w:r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>المحاضرة الثالثة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: باب وقف حمزة و </w:t>
      </w:r>
      <w:proofErr w:type="gramStart"/>
      <w:r w:rsidRPr="002F24CC">
        <w:rPr>
          <w:rFonts w:cs="Traditional Arabic" w:hint="cs"/>
          <w:sz w:val="32"/>
          <w:szCs w:val="32"/>
          <w:rtl/>
          <w:lang w:val="en-US" w:bidi="ar-DZ"/>
        </w:rPr>
        <w:t>هشام .</w:t>
      </w:r>
      <w:proofErr w:type="gramEnd"/>
    </w:p>
    <w:p w:rsidR="00856EAF" w:rsidRPr="002F24CC" w:rsidRDefault="00856EAF" w:rsidP="00856EAF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 xml:space="preserve">المحاضرة </w:t>
      </w:r>
      <w:proofErr w:type="gramStart"/>
      <w:r w:rsidRPr="002F24C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>الرابعة</w:t>
      </w:r>
      <w:r w:rsidRPr="002F24CC"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 :</w:t>
      </w:r>
      <w:proofErr w:type="gramEnd"/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باب وقف حمزة و هشام .</w:t>
      </w:r>
    </w:p>
    <w:p w:rsidR="00856EAF" w:rsidRPr="002F24CC" w:rsidRDefault="002F24CC" w:rsidP="002F24CC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* </w:t>
      </w:r>
      <w:r w:rsidR="00856EAF" w:rsidRPr="002F24CC">
        <w:rPr>
          <w:rFonts w:cs="Traditional Arabic" w:hint="cs"/>
          <w:sz w:val="32"/>
          <w:szCs w:val="32"/>
          <w:rtl/>
          <w:lang w:val="en-US" w:bidi="ar-DZ"/>
        </w:rPr>
        <w:t xml:space="preserve">يرجى من الطلبة التركيز </w:t>
      </w:r>
      <w:proofErr w:type="gramStart"/>
      <w:r w:rsidR="00856EAF" w:rsidRPr="002F24CC">
        <w:rPr>
          <w:rFonts w:cs="Traditional Arabic" w:hint="cs"/>
          <w:sz w:val="32"/>
          <w:szCs w:val="32"/>
          <w:rtl/>
          <w:lang w:val="en-US" w:bidi="ar-DZ"/>
        </w:rPr>
        <w:t>على  جمع</w:t>
      </w:r>
      <w:proofErr w:type="gramEnd"/>
      <w:r w:rsidR="00856EAF" w:rsidRPr="002F24CC">
        <w:rPr>
          <w:rFonts w:cs="Traditional Arabic" w:hint="cs"/>
          <w:sz w:val="32"/>
          <w:szCs w:val="32"/>
          <w:rtl/>
          <w:lang w:val="en-US" w:bidi="ar-DZ"/>
        </w:rPr>
        <w:t xml:space="preserve"> القراءات </w:t>
      </w:r>
      <w:r w:rsidR="00E83B3E">
        <w:rPr>
          <w:rFonts w:cs="Traditional Arabic" w:hint="cs"/>
          <w:sz w:val="32"/>
          <w:szCs w:val="32"/>
          <w:rtl/>
          <w:lang w:val="en-US" w:bidi="ar-DZ"/>
        </w:rPr>
        <w:t>( أ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>صول</w:t>
      </w:r>
      <w:r w:rsidR="00E83B3E">
        <w:rPr>
          <w:rFonts w:cs="Traditional Arabic" w:hint="cs"/>
          <w:sz w:val="32"/>
          <w:szCs w:val="32"/>
          <w:rtl/>
          <w:lang w:val="en-US" w:bidi="ar-DZ"/>
        </w:rPr>
        <w:t>ا وفرشا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)</w:t>
      </w:r>
      <w:r w:rsidR="00856EAF" w:rsidRPr="002F24CC">
        <w:rPr>
          <w:rFonts w:cs="Traditional Arabic" w:hint="cs"/>
          <w:sz w:val="32"/>
          <w:szCs w:val="32"/>
          <w:rtl/>
          <w:lang w:val="en-US" w:bidi="ar-DZ"/>
        </w:rPr>
        <w:t xml:space="preserve">  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-  الربع الأول من البقرة </w:t>
      </w:r>
      <w:r w:rsidRPr="002F24CC">
        <w:rPr>
          <w:rFonts w:cs="Traditional Arabic"/>
          <w:sz w:val="32"/>
          <w:szCs w:val="32"/>
          <w:rtl/>
          <w:lang w:val="en-US" w:bidi="ar-DZ"/>
        </w:rPr>
        <w:t>–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من قوله تعالى :</w:t>
      </w:r>
      <w:r w:rsidR="00E83B3E">
        <w:rPr>
          <w:rFonts w:cs="Traditional Arabic" w:hint="cs"/>
          <w:sz w:val="32"/>
          <w:szCs w:val="32"/>
          <w:rtl/>
          <w:lang w:val="en-US" w:bidi="ar-DZ"/>
        </w:rPr>
        <w:t xml:space="preserve">     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>" ألم"   إلى قوله تعالى : وهم فيها خالدون".</w:t>
      </w:r>
    </w:p>
    <w:p w:rsidR="002F24CC" w:rsidRPr="002F24CC" w:rsidRDefault="002F24CC" w:rsidP="002F24CC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proofErr w:type="gramStart"/>
      <w:r w:rsidRPr="002F24C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 xml:space="preserve">المرجع </w:t>
      </w:r>
      <w:r w:rsidRPr="002F24CC">
        <w:rPr>
          <w:rFonts w:cs="Traditional Arabic" w:hint="cs"/>
          <w:sz w:val="32"/>
          <w:szCs w:val="32"/>
          <w:rtl/>
          <w:lang w:val="en-US" w:bidi="ar-DZ"/>
        </w:rPr>
        <w:t>:</w:t>
      </w:r>
      <w:proofErr w:type="gramEnd"/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</w:t>
      </w:r>
    </w:p>
    <w:p w:rsidR="002F24CC" w:rsidRPr="002F24CC" w:rsidRDefault="002F24CC" w:rsidP="002F24CC">
      <w:pPr>
        <w:bidi/>
        <w:rPr>
          <w:rFonts w:cs="Traditional Arabic" w:hint="cs"/>
          <w:sz w:val="32"/>
          <w:szCs w:val="32"/>
          <w:rtl/>
          <w:lang w:val="en-US" w:bidi="ar-DZ"/>
        </w:rPr>
      </w:pPr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الوافي في شرح </w:t>
      </w:r>
      <w:proofErr w:type="spellStart"/>
      <w:r w:rsidRPr="002F24CC">
        <w:rPr>
          <w:rFonts w:cs="Traditional Arabic" w:hint="cs"/>
          <w:sz w:val="32"/>
          <w:szCs w:val="32"/>
          <w:rtl/>
          <w:lang w:val="en-US" w:bidi="ar-DZ"/>
        </w:rPr>
        <w:t>الشاطبية</w:t>
      </w:r>
      <w:proofErr w:type="spellEnd"/>
      <w:r w:rsidRPr="002F24CC">
        <w:rPr>
          <w:rFonts w:cs="Traditional Arabic" w:hint="cs"/>
          <w:sz w:val="32"/>
          <w:szCs w:val="32"/>
          <w:rtl/>
          <w:lang w:val="en-US" w:bidi="ar-DZ"/>
        </w:rPr>
        <w:t xml:space="preserve">  لعبد الفتاح القاضي .</w:t>
      </w:r>
    </w:p>
    <w:p w:rsidR="00856EAF" w:rsidRPr="00856EAF" w:rsidRDefault="00856EAF" w:rsidP="00856EAF">
      <w:pPr>
        <w:bidi/>
        <w:rPr>
          <w:rFonts w:hint="cs"/>
          <w:rtl/>
          <w:lang w:val="en-US" w:bidi="ar-DZ"/>
        </w:rPr>
      </w:pPr>
    </w:p>
    <w:sectPr w:rsidR="00856EAF" w:rsidRPr="00856EAF" w:rsidSect="00F0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EAF"/>
    <w:rsid w:val="002F24CC"/>
    <w:rsid w:val="00856EAF"/>
    <w:rsid w:val="00E83B3E"/>
    <w:rsid w:val="00F0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2020-03-28T19:18:00Z</dcterms:created>
  <dcterms:modified xsi:type="dcterms:W3CDTF">2020-03-28T19:39:00Z</dcterms:modified>
</cp:coreProperties>
</file>