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C7" w:rsidRDefault="001B1940" w:rsidP="008C187B">
      <w:pPr>
        <w:jc w:val="center"/>
        <w:rPr>
          <w:rFonts w:ascii="Sakkal Majalla" w:hAnsi="Sakkal Majalla" w:cs="Sakkal Majalla" w:hint="cs"/>
          <w:b/>
          <w:bCs/>
          <w:sz w:val="40"/>
          <w:szCs w:val="40"/>
          <w:rtl/>
          <w:lang w:bidi="ar-DZ"/>
        </w:rPr>
      </w:pPr>
      <w:r w:rsidRPr="008C187B">
        <w:rPr>
          <w:rFonts w:ascii="Sakkal Majalla" w:hAnsi="Sakkal Majalla" w:cs="Sakkal Majalla"/>
          <w:b/>
          <w:bCs/>
          <w:sz w:val="40"/>
          <w:szCs w:val="40"/>
          <w:rtl/>
          <w:lang w:bidi="ar-DZ"/>
        </w:rPr>
        <w:t>هيدغر..الفينومينولوجي و منهج تقويض الميتافزيقا:</w:t>
      </w:r>
    </w:p>
    <w:p w:rsidR="008C187B" w:rsidRPr="008C187B" w:rsidRDefault="008C187B" w:rsidP="008C187B">
      <w:pPr>
        <w:jc w:val="center"/>
        <w:rPr>
          <w:rFonts w:ascii="Sakkal Majalla" w:hAnsi="Sakkal Majalla" w:cs="Sakkal Majalla" w:hint="cs"/>
          <w:b/>
          <w:bCs/>
          <w:sz w:val="40"/>
          <w:szCs w:val="40"/>
          <w:rtl/>
          <w:lang w:bidi="ar-DZ"/>
        </w:rPr>
      </w:pPr>
    </w:p>
    <w:p w:rsidR="00C131C7" w:rsidRDefault="008C187B" w:rsidP="001B1940">
      <w:pPr>
        <w:jc w:val="right"/>
        <w:rPr>
          <w:rFonts w:ascii="Sakkal Majalla" w:hAnsi="Sakkal Majalla" w:cs="Sakkal Majalla" w:hint="cs"/>
          <w:b/>
          <w:bCs/>
          <w:sz w:val="32"/>
          <w:szCs w:val="32"/>
          <w:rtl/>
          <w:lang w:bidi="ar-DZ"/>
        </w:rPr>
      </w:pPr>
      <w:r w:rsidRPr="008C187B">
        <w:rPr>
          <w:rFonts w:ascii="Sakkal Majalla" w:hAnsi="Sakkal Majalla" w:cs="Sakkal Majalla" w:hint="cs"/>
          <w:b/>
          <w:bCs/>
          <w:sz w:val="36"/>
          <w:szCs w:val="36"/>
          <w:rtl/>
          <w:lang w:bidi="ar-DZ"/>
        </w:rPr>
        <w:t>مدخل</w:t>
      </w:r>
      <w:r>
        <w:rPr>
          <w:rFonts w:ascii="Sakkal Majalla" w:hAnsi="Sakkal Majalla" w:cs="Sakkal Majalla" w:hint="cs"/>
          <w:b/>
          <w:bCs/>
          <w:sz w:val="32"/>
          <w:szCs w:val="32"/>
          <w:rtl/>
          <w:lang w:bidi="ar-DZ"/>
        </w:rPr>
        <w:t>:</w:t>
      </w:r>
    </w:p>
    <w:p w:rsidR="004A4E81" w:rsidRPr="004A4E81" w:rsidRDefault="004A4E81" w:rsidP="004A4E81">
      <w:pPr>
        <w:jc w:val="right"/>
        <w:rPr>
          <w:rFonts w:ascii="Sakkal Majalla" w:hAnsi="Sakkal Majalla" w:cs="Sakkal Majalla"/>
          <w:b/>
          <w:bCs/>
          <w:sz w:val="36"/>
          <w:szCs w:val="36"/>
          <w:rtl/>
          <w:lang w:bidi="ar-DZ"/>
        </w:rPr>
      </w:pPr>
      <w:r w:rsidRPr="004A4E81">
        <w:rPr>
          <w:rFonts w:ascii="Sakkal Majalla" w:hAnsi="Sakkal Majalla" w:cs="Sakkal Majalla" w:hint="cs"/>
          <w:b/>
          <w:bCs/>
          <w:sz w:val="36"/>
          <w:szCs w:val="36"/>
          <w:rtl/>
          <w:lang w:bidi="ar-DZ"/>
        </w:rPr>
        <w:t xml:space="preserve">الفينومينولوجيا طريقا </w:t>
      </w:r>
      <w:r>
        <w:rPr>
          <w:rFonts w:ascii="Sakkal Majalla" w:hAnsi="Sakkal Majalla" w:cs="Sakkal Majalla" w:hint="cs"/>
          <w:b/>
          <w:bCs/>
          <w:sz w:val="36"/>
          <w:szCs w:val="36"/>
          <w:rtl/>
          <w:lang w:bidi="ar-DZ"/>
        </w:rPr>
        <w:t>نحو</w:t>
      </w:r>
      <w:r w:rsidRPr="004A4E81">
        <w:rPr>
          <w:rFonts w:ascii="Sakkal Majalla" w:hAnsi="Sakkal Majalla" w:cs="Sakkal Majalla" w:hint="cs"/>
          <w:b/>
          <w:bCs/>
          <w:sz w:val="36"/>
          <w:szCs w:val="36"/>
          <w:rtl/>
          <w:lang w:bidi="ar-DZ"/>
        </w:rPr>
        <w:t xml:space="preserve"> الانطولوجيا الأساسية:</w:t>
      </w:r>
    </w:p>
    <w:p w:rsidR="001B1940" w:rsidRPr="001B1940" w:rsidRDefault="00E810FE" w:rsidP="008C187B">
      <w:pPr>
        <w:bidi/>
        <w:spacing w:line="288" w:lineRule="auto"/>
        <w:ind w:firstLine="709"/>
        <w:jc w:val="both"/>
        <w:rPr>
          <w:rFonts w:ascii="Sakkal Majalla" w:hAnsi="Sakkal Majalla" w:cs="Sakkal Majalla"/>
          <w:sz w:val="32"/>
          <w:szCs w:val="32"/>
          <w:rtl/>
          <w:lang w:val="en-US" w:bidi="ar-DZ"/>
        </w:rPr>
      </w:pPr>
      <w:r>
        <w:rPr>
          <w:rFonts w:cs="Traditional Arabic" w:hint="cs"/>
          <w:sz w:val="32"/>
          <w:szCs w:val="32"/>
          <w:rtl/>
          <w:lang w:val="en-US" w:bidi="ar-DZ"/>
        </w:rPr>
        <w:t xml:space="preserve">لم يخطئ </w:t>
      </w:r>
      <w:r w:rsidR="001B1940" w:rsidRPr="001B1940">
        <w:rPr>
          <w:rFonts w:ascii="Sakkal Majalla" w:hAnsi="Sakkal Majalla" w:cs="Sakkal Majalla"/>
          <w:sz w:val="32"/>
          <w:szCs w:val="32"/>
          <w:rtl/>
          <w:lang w:val="en-US" w:bidi="ar-DZ"/>
        </w:rPr>
        <w:t xml:space="preserve">هوسرل حينما صرح ذات يوم بأن "الفينومينولوجيا": أنا و  هيدغر" </w:t>
      </w:r>
      <w:r w:rsidR="001B1940" w:rsidRPr="001B1940">
        <w:rPr>
          <w:rFonts w:ascii="Sakkal Majalla" w:hAnsi="Sakkal Majalla" w:cs="Sakkal Majalla"/>
          <w:sz w:val="32"/>
          <w:szCs w:val="32"/>
          <w:lang w:bidi="ar-DZ"/>
        </w:rPr>
        <w:t>La phénoménologie c’est moi et Heidegger</w:t>
      </w:r>
      <w:r w:rsidR="001B1940" w:rsidRPr="001B1940">
        <w:rPr>
          <w:rFonts w:ascii="Sakkal Majalla" w:hAnsi="Sakkal Majalla" w:cs="Sakkal Majalla"/>
          <w:sz w:val="32"/>
          <w:szCs w:val="32"/>
          <w:rtl/>
          <w:lang w:val="en-US" w:bidi="ar-DZ"/>
        </w:rPr>
        <w:t>"، أي لا يمكنها أن تتأسس و تحدث اكتمال إنجازها إلا من خلال هذين القطبين ، و بالفعل حاولت الفينومينولوجيا إيجاد أرضيتها بفضلهما. ففي الفصول الثلاثة الأساسية للبحث توقفت عند نوع من الفينومينولوجيا المؤسسة من طرف هوسرل الأولي: فينومينولوجيا الظهور أو التجلي "</w:t>
      </w:r>
      <w:r w:rsidR="001B1940" w:rsidRPr="001B1940">
        <w:rPr>
          <w:rFonts w:ascii="Sakkal Majalla" w:hAnsi="Sakkal Majalla" w:cs="Sakkal Majalla"/>
          <w:sz w:val="32"/>
          <w:szCs w:val="32"/>
          <w:lang w:bidi="ar-DZ"/>
        </w:rPr>
        <w:t>Phénoménologie de l’apparaitre</w:t>
      </w:r>
      <w:r w:rsidR="001B1940" w:rsidRPr="001B1940">
        <w:rPr>
          <w:rFonts w:ascii="Sakkal Majalla" w:hAnsi="Sakkal Majalla" w:cs="Sakkal Majalla"/>
          <w:sz w:val="32"/>
          <w:szCs w:val="32"/>
          <w:rtl/>
          <w:lang w:val="en-US" w:bidi="ar-DZ"/>
        </w:rPr>
        <w:t>". و أكدت بأنها راهنت على الرؤية أو البصيرة حيث يختلط الحدس</w:t>
      </w:r>
      <w:r w:rsidR="001B1940" w:rsidRPr="001B1940">
        <w:rPr>
          <w:rFonts w:ascii="Sakkal Majalla" w:hAnsi="Sakkal Majalla" w:cs="Sakkal Majalla"/>
          <w:sz w:val="32"/>
          <w:szCs w:val="32"/>
          <w:lang w:val="en-US" w:bidi="ar-DZ"/>
        </w:rPr>
        <w:t xml:space="preserve"> </w:t>
      </w:r>
      <w:r w:rsidR="001B1940" w:rsidRPr="001B1940">
        <w:rPr>
          <w:rFonts w:ascii="Sakkal Majalla" w:hAnsi="Sakkal Majalla" w:cs="Sakkal Majalla"/>
          <w:sz w:val="32"/>
          <w:szCs w:val="32"/>
          <w:rtl/>
          <w:lang w:val="en-US" w:bidi="ar-DZ"/>
        </w:rPr>
        <w:t>بالملاحظة فحينما نلتفت إلى الشيء عينه نحاول جعل الموضوع الرائي موضوعا قصديا حتى و إن لم يكن هذا الموضوع متماثل أمام أعيننا. أما فينومينولوجيا هيدغر و التي سأتناولها في هذا الفصل تكاد تكون في اعتقادي المتمم و المكمل للفينومينولوجيا الترسندنتالية الهوسرلية المحضة.</w:t>
      </w:r>
    </w:p>
    <w:p w:rsidR="001B1940" w:rsidRPr="001B1940" w:rsidRDefault="001B1940" w:rsidP="001B1940">
      <w:pPr>
        <w:bidi/>
        <w:spacing w:line="288" w:lineRule="auto"/>
        <w:ind w:firstLine="709"/>
        <w:jc w:val="both"/>
        <w:rPr>
          <w:rFonts w:ascii="Sakkal Majalla" w:hAnsi="Sakkal Majalla" w:cs="Sakkal Majalla"/>
          <w:sz w:val="32"/>
          <w:szCs w:val="32"/>
          <w:rtl/>
          <w:lang w:val="en-US" w:bidi="ar-DZ"/>
        </w:rPr>
      </w:pPr>
      <w:r w:rsidRPr="001B1940">
        <w:rPr>
          <w:rFonts w:ascii="Sakkal Majalla" w:hAnsi="Sakkal Majalla" w:cs="Sakkal Majalla"/>
          <w:sz w:val="32"/>
          <w:szCs w:val="32"/>
          <w:rtl/>
          <w:lang w:val="en-US" w:bidi="ar-DZ"/>
        </w:rPr>
        <w:t>لقد أدرك هيدغر قدرة الفينومينولوجيا على فتح أفق واسع أمام ذلك الممتنع عن الرؤية الذي يفضل أن يبقي على ذاته متواريا و متخفيا أي لا متجليا. إذ ثمة ظواهر تحب ألا تمنح نفسها لأول وهلة مفضلة الإبقاء على سريتها لكنها على الرغم من ذلك تظهر. فظهورها هو ما يشكل حمايتها و حفاظها على بقائها متخفية ومتوارية. إذ تبين لهيدغر بأن الفينومينولوجيا أوجدت لنفسها مخرجا من مأزق تغافلت عنه الميثافزيقا الكلاسيكية، و المتمثل في سؤال الوجود عينه. و هذا من خلال قراءته للمبحث السادس من الأبحاث المنطقية الهوسرلية. بحيث تمكن هيدغر من اكتشاف الأمر المهم داخل فينومينولوجيا الظهور و ذلك عبر تحليله لمفهوم الوجود و علاقته بالحدس.</w:t>
      </w:r>
    </w:p>
    <w:p w:rsidR="001B1940" w:rsidRDefault="001B1940" w:rsidP="001B1940">
      <w:pPr>
        <w:bidi/>
        <w:spacing w:line="288" w:lineRule="auto"/>
        <w:ind w:firstLine="709"/>
        <w:jc w:val="both"/>
        <w:rPr>
          <w:rFonts w:ascii="Sakkal Majalla" w:hAnsi="Sakkal Majalla" w:cs="Sakkal Majalla" w:hint="cs"/>
          <w:sz w:val="32"/>
          <w:szCs w:val="32"/>
          <w:rtl/>
          <w:lang w:val="en-US" w:bidi="ar-DZ"/>
        </w:rPr>
      </w:pPr>
      <w:r w:rsidRPr="001B1940">
        <w:rPr>
          <w:rFonts w:ascii="Sakkal Majalla" w:hAnsi="Sakkal Majalla" w:cs="Sakkal Majalla"/>
          <w:sz w:val="32"/>
          <w:szCs w:val="32"/>
          <w:rtl/>
          <w:lang w:val="en-US" w:bidi="ar-DZ"/>
        </w:rPr>
        <w:t xml:space="preserve">إن هوسرل لم يكن قاسيا على الفينومينولوجيا، في حين كان عليه أن يكون كذلك إذ لم يتمكن في أعين هيدغر من طرح الأسئلة على الفينومينولوجيا عينها. و هذا ما يسميه هيدغر بالفينومينولوجيا الأساسية أو فينومينولوجيا الفينومينولوجيا. إذ سيحاول إقامة تواشج و تلازم </w:t>
      </w:r>
      <w:r w:rsidRPr="001B1940">
        <w:rPr>
          <w:rFonts w:ascii="Sakkal Majalla" w:hAnsi="Sakkal Majalla" w:cs="Sakkal Majalla"/>
          <w:sz w:val="32"/>
          <w:szCs w:val="32"/>
          <w:rtl/>
          <w:lang w:val="en-US" w:bidi="ar-DZ"/>
        </w:rPr>
        <w:lastRenderedPageBreak/>
        <w:t>جوهري بينها و بين الانطولوجيا. ذلك لأنه لا يمكن للانطولوجيا أن تكون ممكنة إلا كفينومينولوجيا إذ تمثل الفينومينولوجيا السند المنهجي لكل انطولوجيا و أنه من دون منهج ستجد نفسها تسقط في انطولوجيا جهوية لتغدو لحظتها الفينومينولوجيا علم الوجود الفعلي.</w:t>
      </w:r>
    </w:p>
    <w:p w:rsidR="00E810FE" w:rsidRPr="00E810FE" w:rsidRDefault="00E810FE" w:rsidP="00E810FE">
      <w:pPr>
        <w:bidi/>
        <w:spacing w:line="288" w:lineRule="auto"/>
        <w:ind w:firstLine="709"/>
        <w:jc w:val="both"/>
        <w:rPr>
          <w:rFonts w:ascii="Sakkal Majalla" w:hAnsi="Sakkal Majalla" w:cs="Sakkal Majalla"/>
          <w:b/>
          <w:bCs/>
          <w:sz w:val="36"/>
          <w:szCs w:val="36"/>
          <w:rtl/>
          <w:lang w:val="en-US" w:bidi="ar-DZ"/>
        </w:rPr>
      </w:pPr>
      <w:r w:rsidRPr="00E810FE">
        <w:rPr>
          <w:rFonts w:ascii="Sakkal Majalla" w:hAnsi="Sakkal Majalla" w:cs="Sakkal Majalla" w:hint="cs"/>
          <w:b/>
          <w:bCs/>
          <w:sz w:val="36"/>
          <w:szCs w:val="36"/>
          <w:rtl/>
          <w:lang w:val="en-US" w:bidi="ar-DZ"/>
        </w:rPr>
        <w:t>الأبحاث المنطقية و تأويل الوجود:</w:t>
      </w:r>
    </w:p>
    <w:p w:rsidR="001B1940" w:rsidRPr="001B1940" w:rsidRDefault="001B1940" w:rsidP="001B1940">
      <w:pPr>
        <w:bidi/>
        <w:spacing w:line="288" w:lineRule="auto"/>
        <w:ind w:firstLine="709"/>
        <w:jc w:val="both"/>
        <w:rPr>
          <w:rFonts w:ascii="Sakkal Majalla" w:hAnsi="Sakkal Majalla" w:cs="Sakkal Majalla"/>
          <w:sz w:val="32"/>
          <w:szCs w:val="32"/>
          <w:rtl/>
          <w:lang w:val="en-US" w:bidi="ar-DZ"/>
        </w:rPr>
      </w:pPr>
      <w:r w:rsidRPr="001B1940">
        <w:rPr>
          <w:rFonts w:ascii="Sakkal Majalla" w:hAnsi="Sakkal Majalla" w:cs="Sakkal Majalla"/>
          <w:sz w:val="32"/>
          <w:szCs w:val="32"/>
          <w:rtl/>
          <w:lang w:val="en-US" w:bidi="ar-DZ"/>
        </w:rPr>
        <w:t>إن البحث السادس من الأبحاث المنطقية لهوسرل و تحديدا المجموعة الثانية المعنونة بـ: "الحدس الحسي و الحدس المقولي" ارتبط الأمر بالنسبة إلى هيدغر بمحاولة إتمام المدخل إلى فينومينولوجيا اللا-تجلي الذي اهتدى إليه هوسرل لكنه لم يعي قيمته فتغافل عنه و يأتي هيدغر ليحاول تأسيس هذا النوع من الفينومينولوجيا و كأنه يسلم بأن هوسرل قد أتم تأسيس الفينومينولوجيا النظرية و حان الوقت لإقامة الفينومينولوجية التجريبية إذ من المستحيل الولوج إلى النظر الفينومينولوجي بالاكتفاء فقط بقراءة الكتب يقول هيدغر و التفكير المشار إليه من طرفه ينعته بـ "التفكير التوتولوجي" "</w:t>
      </w:r>
      <w:r w:rsidRPr="001B1940">
        <w:rPr>
          <w:rFonts w:ascii="Sakkal Majalla" w:hAnsi="Sakkal Majalla" w:cs="Sakkal Majalla"/>
          <w:sz w:val="32"/>
          <w:szCs w:val="32"/>
          <w:lang w:bidi="ar-DZ"/>
        </w:rPr>
        <w:t>Pensée Tautologique</w:t>
      </w:r>
      <w:r w:rsidRPr="001B1940">
        <w:rPr>
          <w:rFonts w:ascii="Sakkal Majalla" w:hAnsi="Sakkal Majalla" w:cs="Sakkal Majalla"/>
          <w:sz w:val="32"/>
          <w:szCs w:val="32"/>
          <w:rtl/>
          <w:lang w:val="en-US" w:bidi="ar-DZ"/>
        </w:rPr>
        <w:t>" الذي يرى فيه المعنى الأصلي للفينومينولوجيا و لأجل إتمام التفكير حوله يجب يقول هيدغر أن نحدث تمييزا بين مفهومي المنهج "</w:t>
      </w:r>
      <w:r w:rsidRPr="001B1940">
        <w:rPr>
          <w:rFonts w:ascii="Sakkal Majalla" w:hAnsi="Sakkal Majalla" w:cs="Sakkal Majalla"/>
          <w:sz w:val="32"/>
          <w:szCs w:val="32"/>
          <w:lang w:bidi="ar-DZ"/>
        </w:rPr>
        <w:t>Méthode</w:t>
      </w:r>
      <w:r w:rsidRPr="001B1940">
        <w:rPr>
          <w:rFonts w:ascii="Sakkal Majalla" w:hAnsi="Sakkal Majalla" w:cs="Sakkal Majalla"/>
          <w:sz w:val="32"/>
          <w:szCs w:val="32"/>
          <w:rtl/>
          <w:lang w:val="en-US" w:bidi="ar-DZ"/>
        </w:rPr>
        <w:t>" و الطريق "</w:t>
      </w:r>
      <w:r w:rsidRPr="001B1940">
        <w:rPr>
          <w:rFonts w:ascii="Sakkal Majalla" w:hAnsi="Sakkal Majalla" w:cs="Sakkal Majalla"/>
          <w:sz w:val="32"/>
          <w:szCs w:val="32"/>
          <w:lang w:bidi="ar-DZ"/>
        </w:rPr>
        <w:t>Hodos</w:t>
      </w:r>
      <w:r w:rsidRPr="001B1940">
        <w:rPr>
          <w:rFonts w:ascii="Sakkal Majalla" w:hAnsi="Sakkal Majalla" w:cs="Sakkal Majalla"/>
          <w:sz w:val="32"/>
          <w:szCs w:val="32"/>
          <w:rtl/>
          <w:lang w:val="en-US" w:bidi="ar-DZ"/>
        </w:rPr>
        <w:t>" (</w:t>
      </w:r>
      <w:r w:rsidRPr="001B1940">
        <w:rPr>
          <w:rFonts w:ascii="Sakkal Majalla" w:hAnsi="Sakkal Majalla" w:cs="Sakkal Majalla"/>
          <w:sz w:val="32"/>
          <w:szCs w:val="32"/>
          <w:lang w:bidi="ar-DZ"/>
        </w:rPr>
        <w:t>chemin</w:t>
      </w:r>
      <w:r w:rsidRPr="001B1940">
        <w:rPr>
          <w:rFonts w:ascii="Sakkal Majalla" w:hAnsi="Sakkal Majalla" w:cs="Sakkal Majalla"/>
          <w:sz w:val="32"/>
          <w:szCs w:val="32"/>
          <w:rtl/>
          <w:lang w:val="en-US" w:bidi="ar-DZ"/>
        </w:rPr>
        <w:t>) ففي الفلسفة ليس ثمة منهج و إنما كل ما هناك طريق العلوم وحدها تمتلك مناهج باعتبارها كيفيات للتعامل و التصرف.</w:t>
      </w:r>
    </w:p>
    <w:p w:rsidR="001B1940" w:rsidRPr="004A4E81" w:rsidRDefault="001B1940" w:rsidP="004A4E81">
      <w:pPr>
        <w:bidi/>
        <w:spacing w:line="288" w:lineRule="auto"/>
        <w:ind w:firstLine="709"/>
        <w:jc w:val="both"/>
        <w:rPr>
          <w:rFonts w:ascii="Sakkal Majalla" w:hAnsi="Sakkal Majalla" w:cs="Sakkal Majalla"/>
          <w:sz w:val="32"/>
          <w:szCs w:val="32"/>
          <w:rtl/>
          <w:lang w:val="en-US" w:bidi="ar-DZ"/>
        </w:rPr>
      </w:pPr>
      <w:r w:rsidRPr="001B1940">
        <w:rPr>
          <w:rFonts w:ascii="Sakkal Majalla" w:hAnsi="Sakkal Majalla" w:cs="Sakkal Majalla"/>
          <w:sz w:val="32"/>
          <w:szCs w:val="32"/>
          <w:rtl/>
          <w:lang w:val="en-US" w:bidi="ar-DZ"/>
        </w:rPr>
        <w:t xml:space="preserve">  </w:t>
      </w:r>
      <w:r w:rsidRPr="001B1940">
        <w:rPr>
          <w:rFonts w:ascii="Sakkal Majalla" w:hAnsi="Sakkal Majalla" w:cs="Sakkal Majalla"/>
          <w:sz w:val="32"/>
          <w:szCs w:val="32"/>
          <w:lang w:bidi="ar-DZ"/>
        </w:rPr>
        <w:t xml:space="preserve"> </w:t>
      </w:r>
      <w:r w:rsidRPr="001B1940">
        <w:rPr>
          <w:rFonts w:ascii="Sakkal Majalla" w:hAnsi="Sakkal Majalla" w:cs="Sakkal Majalla"/>
          <w:color w:val="000000"/>
          <w:sz w:val="32"/>
          <w:szCs w:val="32"/>
          <w:rtl/>
        </w:rPr>
        <w:t xml:space="preserve">  يرجع هيدغر فينومينولوجيا هوسرل إلى ثلاث مفاهيم أساسية وهي مفاهيم كلها أسست للمنهج الفينومينولوجي القصدية </w:t>
      </w:r>
      <w:r w:rsidRPr="001B1940">
        <w:rPr>
          <w:rFonts w:ascii="Sakkal Majalla" w:hAnsi="Sakkal Majalla" w:cs="Sakkal Majalla"/>
          <w:color w:val="000000"/>
          <w:sz w:val="32"/>
          <w:szCs w:val="32"/>
        </w:rPr>
        <w:t xml:space="preserve">intentionnalité </w:t>
      </w:r>
      <w:r w:rsidRPr="001B1940">
        <w:rPr>
          <w:rFonts w:ascii="Sakkal Majalla" w:hAnsi="Sakkal Majalla" w:cs="Sakkal Majalla"/>
          <w:color w:val="000000"/>
          <w:sz w:val="32"/>
          <w:szCs w:val="32"/>
          <w:rtl/>
        </w:rPr>
        <w:t xml:space="preserve">  الحدس المقولي</w:t>
      </w:r>
      <w:r w:rsidRPr="001B1940">
        <w:rPr>
          <w:rFonts w:ascii="Sakkal Majalla" w:hAnsi="Sakkal Majalla" w:cs="Sakkal Majalla"/>
          <w:color w:val="000000"/>
          <w:sz w:val="32"/>
          <w:szCs w:val="32"/>
        </w:rPr>
        <w:t xml:space="preserve">intuition catégorial </w:t>
      </w:r>
      <w:r w:rsidRPr="001B1940">
        <w:rPr>
          <w:rFonts w:ascii="Sakkal Majalla" w:hAnsi="Sakkal Majalla" w:cs="Sakkal Majalla"/>
          <w:color w:val="000000"/>
          <w:sz w:val="32"/>
          <w:szCs w:val="32"/>
          <w:rtl/>
        </w:rPr>
        <w:t xml:space="preserve"> ،والقبلي </w:t>
      </w:r>
      <w:r w:rsidRPr="001B1940">
        <w:rPr>
          <w:rFonts w:ascii="Sakkal Majalla" w:hAnsi="Sakkal Majalla" w:cs="Sakkal Majalla"/>
          <w:color w:val="000000"/>
          <w:sz w:val="32"/>
          <w:szCs w:val="32"/>
        </w:rPr>
        <w:t>a-priori</w:t>
      </w:r>
      <w:r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Pr>
        <w:t>.</w:t>
      </w:r>
      <w:r w:rsidRPr="001B1940">
        <w:rPr>
          <w:rFonts w:ascii="Sakkal Majalla" w:hAnsi="Sakkal Majalla" w:cs="Sakkal Majalla"/>
          <w:color w:val="000000"/>
          <w:sz w:val="32"/>
          <w:szCs w:val="32"/>
          <w:rtl/>
        </w:rPr>
        <w:t xml:space="preserve"> انطلاقا من هذه المفاهيم يحدد</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lang w:bidi="ar-DZ"/>
        </w:rPr>
        <w:t xml:space="preserve"> هيدغر</w:t>
      </w:r>
      <w:r w:rsidRPr="001B1940">
        <w:rPr>
          <w:rFonts w:ascii="Sakkal Majalla" w:hAnsi="Sakkal Majalla" w:cs="Sakkal Majalla"/>
          <w:color w:val="000000"/>
          <w:sz w:val="32"/>
          <w:szCs w:val="32"/>
          <w:rtl/>
        </w:rPr>
        <w:t xml:space="preserve"> منهجه في الفينومينولوجيا ،وهو</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منهج محدد هو الآخر بمفاهيم ثلاث: الرد </w:t>
      </w:r>
      <w:r w:rsidRPr="001B1940">
        <w:rPr>
          <w:rFonts w:ascii="Sakkal Majalla" w:hAnsi="Sakkal Majalla" w:cs="Sakkal Majalla"/>
          <w:color w:val="000000"/>
          <w:sz w:val="32"/>
          <w:szCs w:val="32"/>
        </w:rPr>
        <w:t xml:space="preserve">Réduction </w:t>
      </w:r>
      <w:r w:rsidRPr="001B1940">
        <w:rPr>
          <w:rFonts w:ascii="Sakkal Majalla" w:hAnsi="Sakkal Majalla" w:cs="Sakkal Majalla"/>
          <w:color w:val="000000"/>
          <w:sz w:val="32"/>
          <w:szCs w:val="32"/>
          <w:rtl/>
        </w:rPr>
        <w:t xml:space="preserve">،التقوم </w:t>
      </w:r>
      <w:r w:rsidRPr="001B1940">
        <w:rPr>
          <w:rFonts w:ascii="Sakkal Majalla" w:hAnsi="Sakkal Majalla" w:cs="Sakkal Majalla"/>
          <w:color w:val="000000"/>
          <w:sz w:val="32"/>
          <w:szCs w:val="32"/>
        </w:rPr>
        <w:t>Constitution</w:t>
      </w:r>
      <w:r w:rsidRPr="001B1940">
        <w:rPr>
          <w:rFonts w:ascii="Sakkal Majalla" w:hAnsi="Sakkal Majalla" w:cs="Sakkal Majalla"/>
          <w:color w:val="000000"/>
          <w:sz w:val="32"/>
          <w:szCs w:val="32"/>
          <w:rtl/>
        </w:rPr>
        <w:t xml:space="preserve">،والتقويض  </w:t>
      </w:r>
      <w:r w:rsidRPr="001B1940">
        <w:rPr>
          <w:rFonts w:ascii="Sakkal Majalla" w:hAnsi="Sakkal Majalla" w:cs="Sakkal Majalla"/>
          <w:color w:val="000000"/>
          <w:sz w:val="32"/>
          <w:szCs w:val="32"/>
        </w:rPr>
        <w:t>Destruction.</w:t>
      </w:r>
      <w:r w:rsidRPr="001B1940">
        <w:rPr>
          <w:rFonts w:ascii="Sakkal Majalla" w:hAnsi="Sakkal Majalla" w:cs="Sakkal Majalla"/>
          <w:color w:val="000000"/>
          <w:sz w:val="32"/>
          <w:szCs w:val="32"/>
          <w:rtl/>
        </w:rPr>
        <w:t xml:space="preserve"> لا يمكننا فهم الفينومينولوجيا بعيدا عن واقعيتها وإنما يحصل ذلك في إمكانيتها ،فمبدأ المبادئ الذي جعلت منه الفينومينولوجيا الهوسرلية أساسي،بحيث نهضت عليه كل فينومينولوجيا ترنسند نتالية ،لم يكن هذا المبدأ بالنسبة إلى هيدغر القاعدة الأساسية التي سيقيم من خلاله فكرته حول الفينومينولوجيا الأساسية ،وإنما يشير هيدغر إلى ضرورة الأخذ بالمعادلة أو القاعدة القائلة: "الحق في السؤال"، </w:t>
      </w:r>
      <w:r w:rsidRPr="001B1940">
        <w:rPr>
          <w:rFonts w:ascii="Sakkal Majalla" w:hAnsi="Sakkal Majalla" w:cs="Sakkal Majalla"/>
          <w:color w:val="000000"/>
          <w:sz w:val="32"/>
          <w:szCs w:val="32"/>
        </w:rPr>
        <w:t xml:space="preserve">droit au question </w:t>
      </w:r>
      <w:r w:rsidRPr="001B1940">
        <w:rPr>
          <w:rFonts w:ascii="Sakkal Majalla" w:hAnsi="Sakkal Majalla" w:cs="Sakkal Majalla"/>
          <w:color w:val="000000"/>
          <w:sz w:val="32"/>
          <w:szCs w:val="32"/>
          <w:rtl/>
        </w:rPr>
        <w:t>. فإن حسب هوسرل أرى مثلاً :طاولة و لا أن أرى إحساساتي فاللغز متعلق بالفجوة الموجودة بين ما يظهر من دون أن يكون معطى للنّظر المادّة الحسية</w:t>
      </w:r>
      <w:r w:rsidRPr="001B1940">
        <w:rPr>
          <w:rFonts w:ascii="Sakkal Majalla" w:hAnsi="Sakkal Majalla" w:cs="Sakkal Majalla"/>
          <w:color w:val="000000"/>
          <w:sz w:val="32"/>
          <w:szCs w:val="32"/>
        </w:rPr>
        <w:t xml:space="preserve"> hyle sensorielle  </w:t>
      </w:r>
      <w:r w:rsidRPr="001B1940">
        <w:rPr>
          <w:rFonts w:ascii="Sakkal Majalla" w:hAnsi="Sakkal Majalla" w:cs="Sakkal Majalla"/>
          <w:color w:val="000000"/>
          <w:sz w:val="32"/>
          <w:szCs w:val="32"/>
          <w:rtl/>
        </w:rPr>
        <w:t>،و الصورة</w:t>
      </w:r>
      <w:r w:rsidRPr="001B1940">
        <w:rPr>
          <w:rFonts w:ascii="Sakkal Majalla" w:hAnsi="Sakkal Majalla" w:cs="Sakkal Majalla"/>
          <w:color w:val="000000"/>
          <w:sz w:val="32"/>
          <w:szCs w:val="32"/>
        </w:rPr>
        <w:t xml:space="preserve">morphe </w:t>
      </w:r>
      <w:r w:rsidRPr="001B1940">
        <w:rPr>
          <w:rFonts w:ascii="Sakkal Majalla" w:hAnsi="Sakkal Majalla" w:cs="Sakkal Majalla"/>
          <w:color w:val="000000"/>
          <w:sz w:val="32"/>
          <w:szCs w:val="32"/>
          <w:rtl/>
        </w:rPr>
        <w:t xml:space="preserve">  التي نقوم بتحويل المعطيات الحسية إلى مواضيع قصديه .2) الحدس المقولي: انه المعرفة التي تضمنها لنا الفينومينولوجيا</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من نوع :معرفة- النظر</w:t>
      </w:r>
      <w:r w:rsidRPr="001B1940">
        <w:rPr>
          <w:rFonts w:ascii="Sakkal Majalla" w:hAnsi="Sakkal Majalla" w:cs="Sakkal Majalla"/>
          <w:color w:val="000000"/>
          <w:sz w:val="32"/>
          <w:szCs w:val="32"/>
        </w:rPr>
        <w:t>Savoir Voir</w:t>
      </w:r>
      <w:r w:rsidRPr="001B1940">
        <w:rPr>
          <w:rFonts w:ascii="Sakkal Majalla" w:hAnsi="Sakkal Majalla" w:cs="Sakkal Majalla"/>
          <w:color w:val="000000"/>
          <w:sz w:val="32"/>
          <w:szCs w:val="32"/>
          <w:rtl/>
        </w:rPr>
        <w:t xml:space="preserve"> و ليس معرفة من نوع منطق</w:t>
      </w:r>
      <w:r w:rsidRPr="001B1940">
        <w:rPr>
          <w:rFonts w:ascii="Sakkal Majalla" w:hAnsi="Sakkal Majalla" w:cs="Sakkal Majalla"/>
          <w:color w:val="000000"/>
          <w:sz w:val="32"/>
          <w:szCs w:val="32"/>
        </w:rPr>
        <w:t>-</w:t>
      </w:r>
      <w:r w:rsidRPr="001B1940">
        <w:rPr>
          <w:rFonts w:ascii="Sakkal Majalla" w:hAnsi="Sakkal Majalla" w:cs="Sakkal Majalla"/>
          <w:color w:val="000000"/>
          <w:sz w:val="32"/>
          <w:szCs w:val="32"/>
          <w:rtl/>
        </w:rPr>
        <w:t xml:space="preserve"> تحليل .3)القبلي الفينومينولوجيا :التحوّلات الهيرميثوطيقية للفينومينولوجية ،و لأجل فهم هذه الأخيرة يجب أوّلاً:إحداث تماثل القصدية مع الاهتمام و الهاجس .ثانيا :توسيع من دائرة الحدس المقولي إلى غاية فهم الوجود (وهذا ما سأتوسع فيه من خلال  عرض  هدا المبحث مبحثنا  رد القبلي إلى الزمانية الأصلية</w:t>
      </w:r>
      <w:r w:rsidRPr="001B1940">
        <w:rPr>
          <w:rFonts w:ascii="Sakkal Majalla" w:hAnsi="Sakkal Majalla" w:cs="Sakkal Majalla"/>
          <w:color w:val="000000"/>
          <w:sz w:val="32"/>
          <w:szCs w:val="32"/>
        </w:rPr>
        <w:t xml:space="preserve"> Temporalité Originaire .</w:t>
      </w:r>
      <w:r w:rsidRPr="001B1940">
        <w:rPr>
          <w:rFonts w:ascii="Sakkal Majalla" w:hAnsi="Sakkal Majalla" w:cs="Sakkal Majalla"/>
          <w:color w:val="000000"/>
          <w:sz w:val="32"/>
          <w:szCs w:val="32"/>
          <w:rtl/>
          <w:lang w:bidi="ar-DZ"/>
        </w:rPr>
        <w:t>.</w:t>
      </w:r>
    </w:p>
    <w:p w:rsidR="001B1940" w:rsidRPr="001B1940" w:rsidRDefault="001B1940" w:rsidP="00F95FD3">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 xml:space="preserve">فتاريخ الفلسفة حسب هيدغر لن يكون مجرد تداخل وصراع لمختلف الآراء المتجاوزة، و إنما هو تاريخ يخفي و يحمي إلزام طرح و باستمرار الأسئلة نفسها بصورة مجدّدة، سؤال الوجود ،و الموجود .. هنا سيعرف السؤال اتساعه و امتداده، السؤال الذي يثبت و يعمق الحق .كفينومينولوجي .فإذا سبق و إن أعلنت الميتافيزيقا طوال تاريخها </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بأنها تتحدث عن وجود الكائن (الموجود) الذي صار الاهتمام الأول لدى  العديد من الفلاسفة بدءا من أفلاطون إلى غاية هوسرل .إلا إنهم قد نظروا إلى الوجود من خلال ظهوراته المختلفة منهم من جعل ظهوره أيديا </w:t>
      </w:r>
      <w:r w:rsidRPr="001B1940">
        <w:rPr>
          <w:rFonts w:ascii="Sakkal Majalla" w:hAnsi="Sakkal Majalla" w:cs="Sakkal Majalla"/>
          <w:color w:val="000000"/>
          <w:sz w:val="32"/>
          <w:szCs w:val="32"/>
        </w:rPr>
        <w:t xml:space="preserve"> Eidos</w:t>
      </w:r>
      <w:r w:rsidRPr="001B1940">
        <w:rPr>
          <w:rFonts w:ascii="Sakkal Majalla" w:hAnsi="Sakkal Majalla" w:cs="Sakkal Majalla"/>
          <w:color w:val="000000"/>
          <w:sz w:val="32"/>
          <w:szCs w:val="32"/>
          <w:rtl/>
        </w:rPr>
        <w:t xml:space="preserve">  ومنهم من جعله "أوسيا"  </w:t>
      </w:r>
      <w:r w:rsidRPr="001B1940">
        <w:rPr>
          <w:rFonts w:ascii="Sakkal Majalla" w:hAnsi="Sakkal Majalla" w:cs="Sakkal Majalla"/>
          <w:color w:val="000000"/>
          <w:sz w:val="32"/>
          <w:szCs w:val="32"/>
        </w:rPr>
        <w:t>ousia</w:t>
      </w:r>
      <w:r w:rsidRPr="001B1940">
        <w:rPr>
          <w:rFonts w:ascii="Sakkal Majalla" w:hAnsi="Sakkal Majalla" w:cs="Sakkal Majalla"/>
          <w:color w:val="000000"/>
          <w:sz w:val="32"/>
          <w:szCs w:val="32"/>
          <w:rtl/>
        </w:rPr>
        <w:t xml:space="preserve"> ،وجعله البعض "مونادا"</w:t>
      </w:r>
      <w:r w:rsidRPr="001B1940">
        <w:rPr>
          <w:rFonts w:ascii="Sakkal Majalla" w:hAnsi="Sakkal Majalla" w:cs="Sakkal Majalla"/>
          <w:color w:val="000000"/>
          <w:sz w:val="32"/>
          <w:szCs w:val="32"/>
        </w:rPr>
        <w:t xml:space="preserve">monade   </w:t>
      </w:r>
      <w:r w:rsidRPr="001B1940">
        <w:rPr>
          <w:rFonts w:ascii="Sakkal Majalla" w:hAnsi="Sakkal Majalla" w:cs="Sakkal Majalla"/>
          <w:color w:val="000000"/>
          <w:sz w:val="32"/>
          <w:szCs w:val="32"/>
          <w:rtl/>
        </w:rPr>
        <w:t xml:space="preserve">والآخر "موضوعية"  ، ومنهم من نظر إليه باعتباره روحا مطلقة </w:t>
      </w:r>
      <w:r w:rsidRPr="001B1940">
        <w:rPr>
          <w:rFonts w:ascii="Sakkal Majalla" w:hAnsi="Sakkal Majalla" w:cs="Sakkal Majalla"/>
          <w:color w:val="000000"/>
          <w:sz w:val="32"/>
          <w:szCs w:val="32"/>
        </w:rPr>
        <w:t xml:space="preserve">Esprit absolue </w:t>
      </w:r>
      <w:r w:rsidRPr="001B1940">
        <w:rPr>
          <w:rFonts w:ascii="Sakkal Majalla" w:hAnsi="Sakkal Majalla" w:cs="Sakkal Majalla"/>
          <w:color w:val="000000"/>
          <w:sz w:val="32"/>
          <w:szCs w:val="32"/>
          <w:rtl/>
        </w:rPr>
        <w:t xml:space="preserve"> ، وفي النهاية جعلوا منه إرادة القوة </w:t>
      </w:r>
      <w:r w:rsidRPr="001B1940">
        <w:rPr>
          <w:rFonts w:ascii="Sakkal Majalla" w:hAnsi="Sakkal Majalla" w:cs="Sakkal Majalla"/>
          <w:color w:val="000000"/>
          <w:sz w:val="32"/>
          <w:szCs w:val="32"/>
        </w:rPr>
        <w:t xml:space="preserve">volonté de puissance </w:t>
      </w:r>
      <w:r w:rsidRPr="001B1940">
        <w:rPr>
          <w:rFonts w:ascii="Sakkal Majalla" w:hAnsi="Sakkal Majalla" w:cs="Sakkal Majalla"/>
          <w:color w:val="000000"/>
          <w:sz w:val="32"/>
          <w:szCs w:val="32"/>
          <w:rtl/>
        </w:rPr>
        <w:t xml:space="preserve"> . غير أنهم لم يلتفتوا حقا إلى ماهية الوجود .إن انفتاحي المبكر على الاشتغال على فكر أرسطو يقول هيدغر:"قادني إلى البدء في البحث عن إيجاد حلا لهذه القضية ،خاصة بعد أن تحصلت على مقال فرانز برانتانو* </w:t>
      </w:r>
      <w:r w:rsidRPr="001B1940">
        <w:rPr>
          <w:rStyle w:val="Appelnotedebasdep"/>
          <w:rFonts w:ascii="Sakkal Majalla" w:hAnsi="Sakkal Majalla" w:cs="Sakkal Majalla"/>
          <w:color w:val="000000"/>
          <w:sz w:val="32"/>
          <w:szCs w:val="32"/>
          <w:rtl/>
        </w:rPr>
        <w:footnoteReference w:id="2"/>
      </w:r>
      <w:r w:rsidRPr="001B1940">
        <w:rPr>
          <w:rFonts w:ascii="Sakkal Majalla" w:hAnsi="Sakkal Majalla" w:cs="Sakkal Majalla"/>
          <w:color w:val="000000"/>
          <w:sz w:val="32"/>
          <w:szCs w:val="32"/>
        </w:rPr>
        <w:t xml:space="preserve"> F.Brentano</w:t>
      </w:r>
      <w:r w:rsidRPr="001B1940">
        <w:rPr>
          <w:rFonts w:ascii="Sakkal Majalla" w:hAnsi="Sakkal Majalla" w:cs="Sakkal Majalla"/>
          <w:color w:val="000000"/>
          <w:sz w:val="32"/>
          <w:szCs w:val="32"/>
          <w:rtl/>
        </w:rPr>
        <w:t xml:space="preserve"> الذي قرأته باهتمام بالغ سنة 1907 والمعنون بالتعدد الدلالي للموجود عند أرسطو".</w:t>
      </w:r>
    </w:p>
    <w:p w:rsidR="001B1940" w:rsidRPr="001B1940" w:rsidRDefault="001B1940" w:rsidP="001B1940">
      <w:pPr>
        <w:bidi/>
        <w:spacing w:line="288" w:lineRule="auto"/>
        <w:ind w:firstLine="709"/>
        <w:jc w:val="both"/>
        <w:rPr>
          <w:rFonts w:ascii="Sakkal Majalla" w:hAnsi="Sakkal Majalla" w:cs="Sakkal Majalla"/>
          <w:color w:val="000000"/>
          <w:sz w:val="32"/>
          <w:szCs w:val="32"/>
          <w:rtl/>
        </w:rPr>
      </w:pPr>
      <w:r w:rsidRPr="001B1940">
        <w:rPr>
          <w:rFonts w:ascii="Sakkal Majalla" w:hAnsi="Sakkal Majalla" w:cs="Sakkal Majalla"/>
          <w:color w:val="000000"/>
          <w:sz w:val="32"/>
          <w:szCs w:val="32"/>
          <w:rtl/>
        </w:rPr>
        <w:t>لكن السؤال الذي أرق هيدغر لحظة قراءته المقالة كان وبصورة واضحة مرتبط بالذي يمثل الوحدة المحددة لهذا التعدد الدلالي للموجود ،فهل بإمكاننا أن نتعرف على هذه الوحدة ومنه نتمكن من طرح السؤال: ما الوجود؟ ،لقد ظهر التحريض على سؤال الوجود عند هيدغر من موقع : أولا العودة إلى الإغريق بحيث اعتبرهم الفلاسفة الأوائل الذين طرحوا سؤال الوجود باعتباره وجودا وبالأخص فلاسفة ما قبل سقراط ؛يارمنيدس، هيراقليطس و انكسماندر  .كلهم طرحوا سؤال الوجود في اتصاله بأليثيا الحقيقية*. ولقد جسد عمل برنتانو بالنسبة إلى هيدغر منعطفا أساسيا .ثم ما أحدثه عمل الفيلسوف اللاهوتي "كارل بريج"</w:t>
      </w:r>
      <w:r w:rsidRPr="001B1940">
        <w:rPr>
          <w:rFonts w:ascii="Sakkal Majalla" w:hAnsi="Sakkal Majalla" w:cs="Sakkal Majalla"/>
          <w:color w:val="000000"/>
          <w:sz w:val="32"/>
          <w:szCs w:val="32"/>
        </w:rPr>
        <w:t xml:space="preserve"> Braige (c)</w:t>
      </w:r>
      <w:r w:rsidRPr="001B1940">
        <w:rPr>
          <w:rFonts w:ascii="Sakkal Majalla" w:hAnsi="Sakkal Majalla" w:cs="Sakkal Majalla"/>
          <w:color w:val="000000"/>
          <w:sz w:val="32"/>
          <w:szCs w:val="32"/>
          <w:rtl/>
        </w:rPr>
        <w:t xml:space="preserve"> " عن الوجود" </w:t>
      </w:r>
      <w:r w:rsidRPr="001B1940">
        <w:rPr>
          <w:rFonts w:ascii="Sakkal Majalla" w:hAnsi="Sakkal Majalla" w:cs="Sakkal Majalla"/>
          <w:color w:val="000000"/>
          <w:sz w:val="32"/>
          <w:szCs w:val="32"/>
        </w:rPr>
        <w:t>De l’être)</w:t>
      </w:r>
      <w:r w:rsidRPr="001B1940">
        <w:rPr>
          <w:rFonts w:ascii="Sakkal Majalla" w:hAnsi="Sakkal Majalla" w:cs="Sakkal Majalla"/>
          <w:color w:val="000000"/>
          <w:sz w:val="32"/>
          <w:szCs w:val="32"/>
          <w:rtl/>
        </w:rPr>
        <w:t>الذي ألفه سنة 1896</w:t>
      </w:r>
      <w:r w:rsidRPr="001B1940">
        <w:rPr>
          <w:rFonts w:ascii="Sakkal Majalla" w:hAnsi="Sakkal Majalla" w:cs="Sakkal Majalla"/>
          <w:color w:val="000000"/>
          <w:sz w:val="32"/>
          <w:szCs w:val="32"/>
        </w:rPr>
        <w:t>.</w:t>
      </w:r>
      <w:r w:rsidRPr="001B1940">
        <w:rPr>
          <w:rFonts w:ascii="Sakkal Majalla" w:hAnsi="Sakkal Majalla" w:cs="Sakkal Majalla"/>
          <w:color w:val="000000"/>
          <w:sz w:val="32"/>
          <w:szCs w:val="32"/>
          <w:rtl/>
        </w:rPr>
        <w:t xml:space="preserve"> بالإضافة إلى ذلك نجد حضورا واضحا للبحوث المنطقية لهوسرل،التي أحدثت الانقلاب الكويرنيكي لدى هيدغر خاصة في مبادرة تناوله وبصورة مغايرة لسؤال الوجود .</w:t>
      </w:r>
    </w:p>
    <w:p w:rsidR="001B1940" w:rsidRPr="001B1940" w:rsidRDefault="001B1940" w:rsidP="00F95FD3">
      <w:pPr>
        <w:bidi/>
        <w:spacing w:line="288" w:lineRule="auto"/>
        <w:ind w:firstLine="709"/>
        <w:jc w:val="both"/>
        <w:rPr>
          <w:rFonts w:ascii="Sakkal Majalla" w:hAnsi="Sakkal Majalla" w:cs="Sakkal Majalla"/>
          <w:color w:val="000000"/>
          <w:sz w:val="32"/>
          <w:szCs w:val="32"/>
          <w:rtl/>
        </w:rPr>
      </w:pPr>
      <w:r w:rsidRPr="001B1940">
        <w:rPr>
          <w:rFonts w:ascii="Sakkal Majalla" w:hAnsi="Sakkal Majalla" w:cs="Sakkal Majalla"/>
          <w:color w:val="000000"/>
          <w:sz w:val="32"/>
          <w:szCs w:val="32"/>
          <w:rtl/>
        </w:rPr>
        <w:t>إن التجربة المباشرة للمنهج الفينومينولوجي لا يمكن أن يحصل لها التحقق إلا من خلال حوارات هيدغر مع مؤسس الفينومينولوجيا ـ هوسرل ـ ومن خلال قراءته لهذا الأخير توصل هيدغر أن هوسرل أسس الفينومينولوجيا على الاكتشافات الثلاثة التي أشرنا إليها- الحدس المقولي ،القبلي والقصدية، فالحدس الهوسرلي-  ويفترض بصورة سابقة القدرة على النفاد إلى الرؤية اليقينية ،أي النهائية وهي رؤية بعيدة كل البعد عن أن تكون مقتصرة على الرائي فقط، فهوسرل رفض أن يكون اكتشافه قاعدة يبني من خلالها حلقة تحدد مهارة تلامذته، ذلك لأنه رفض تضييق عليهم سبل الاكتشاف جاعلا منهم مجرد أفراد داخل حلقة صغيرة من الرائين</w:t>
      </w:r>
      <w:r w:rsidRPr="001B1940">
        <w:rPr>
          <w:rFonts w:ascii="Sakkal Majalla" w:hAnsi="Sakkal Majalla" w:cs="Sakkal Majalla"/>
          <w:color w:val="000000"/>
          <w:sz w:val="32"/>
          <w:szCs w:val="32"/>
        </w:rPr>
        <w:t xml:space="preserve">visionnaire </w:t>
      </w:r>
      <w:r w:rsidRPr="001B1940">
        <w:rPr>
          <w:rFonts w:ascii="Sakkal Majalla" w:hAnsi="Sakkal Majalla" w:cs="Sakkal Majalla"/>
          <w:color w:val="000000"/>
          <w:sz w:val="32"/>
          <w:szCs w:val="32"/>
          <w:rtl/>
        </w:rPr>
        <w:t xml:space="preserve"> ،ولم يتوانى هوسرل عن تسجيل المعادلة الفينومينولوجية التالية: "أقل فهم ممكن وأكثر حدسا محض ممكن"، طبعا هوسرل ميز بين العديد من الحدوس  ،تعدد مرتبط بنوع الإنعطاءات </w:t>
      </w:r>
      <w:r w:rsidRPr="001B1940">
        <w:rPr>
          <w:rFonts w:ascii="Sakkal Majalla" w:hAnsi="Sakkal Majalla" w:cs="Sakkal Majalla"/>
          <w:color w:val="000000"/>
          <w:sz w:val="32"/>
          <w:szCs w:val="32"/>
        </w:rPr>
        <w:t>donations</w:t>
      </w:r>
      <w:r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Pr>
        <w:t>les</w:t>
      </w:r>
      <w:r w:rsidRPr="001B1940">
        <w:rPr>
          <w:rFonts w:ascii="Sakkal Majalla" w:hAnsi="Sakkal Majalla" w:cs="Sakkal Majalla"/>
          <w:color w:val="000000"/>
          <w:sz w:val="32"/>
          <w:szCs w:val="32"/>
          <w:rtl/>
        </w:rPr>
        <w:t xml:space="preserve"> فبقدر ما نكون أمام نموذج معين من الحدس نكون في آن معا أمام نموذج معين  للإنعطاء ولا شيء بإمكانه إرغامها على حصر مجال الحدس إلى مجرد تجربة حسية ،ففي البحث المنطقي السادس نجد هوسرل يدعو إلى ضرورة التوسيع من</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دائرة وأفق مفهوم الحدس ،وقادته هذه الدعوة إلى إثبات إمكانية معرفة حدسية للماهية أو للمماثل.</w:t>
      </w:r>
    </w:p>
    <w:p w:rsidR="001B1940" w:rsidRPr="001B1940" w:rsidRDefault="001B1940" w:rsidP="00F95FD3">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من هذا الموقع لم يخطئ هيدغر حينما أشار إلى الميزة الثورية التي حملها مفهوم الحدس لدى هوسرل ،وخاصة اكتشاف هذا الأخير لمفهوم الحدس المقولي</w:t>
      </w:r>
      <w:r w:rsidRPr="001B1940">
        <w:rPr>
          <w:rFonts w:ascii="Sakkal Majalla" w:hAnsi="Sakkal Majalla" w:cs="Sakkal Majalla"/>
          <w:color w:val="000000"/>
          <w:sz w:val="32"/>
          <w:szCs w:val="32"/>
        </w:rPr>
        <w:t xml:space="preserve"> intuition Catégoriale  </w:t>
      </w:r>
      <w:r w:rsidRPr="001B1940">
        <w:rPr>
          <w:rFonts w:ascii="Sakkal Majalla" w:hAnsi="Sakkal Majalla" w:cs="Sakkal Majalla"/>
          <w:color w:val="000000"/>
          <w:sz w:val="32"/>
          <w:szCs w:val="32"/>
          <w:rtl/>
        </w:rPr>
        <w:t xml:space="preserve">فهو يضع في اعتقاده حدا للتعارض القائم بين تلقي الحساسية المحضة ،وتسقيه الفهم .فمعه (أي الحدس المقولي) صارت الحساسية في حد ذاتها تتأمثل </w:t>
      </w:r>
      <w:r w:rsidRPr="001B1940">
        <w:rPr>
          <w:rFonts w:ascii="Sakkal Majalla" w:hAnsi="Sakkal Majalla" w:cs="Sakkal Majalla"/>
          <w:color w:val="000000"/>
          <w:sz w:val="32"/>
          <w:szCs w:val="32"/>
        </w:rPr>
        <w:t xml:space="preserve">ldéalisé </w:t>
      </w:r>
      <w:r w:rsidRPr="001B1940">
        <w:rPr>
          <w:rFonts w:ascii="Sakkal Majalla" w:hAnsi="Sakkal Majalla" w:cs="Sakkal Majalla"/>
          <w:color w:val="000000"/>
          <w:sz w:val="32"/>
          <w:szCs w:val="32"/>
          <w:rtl/>
        </w:rPr>
        <w:t xml:space="preserve">   وصارت تحمل عقلانيتها، ذلك لأنه ومع اللقاء المنجز بين  ماهو حسي، وماهو حدسي مقولي ،صار الحس محضا وعليه يكون الحدس المقولي قد خلص الحساسية من الرؤية الساذجة التي حالت دون أن يتمكن كانط من منحها بعدها العقلي . بحيث صارت حساسية وعقلية. لكن بإمكاننا أن نشير أن ما يقصده هوسرل  بهذه الأخيرة :"اعتبارها نتاج الحدس المقولي ،على خلاف ما ذهب إليه"  فيخته "</w:t>
      </w:r>
      <w:r w:rsidRPr="001B1940">
        <w:rPr>
          <w:rFonts w:ascii="Sakkal Majalla" w:hAnsi="Sakkal Majalla" w:cs="Sakkal Majalla"/>
          <w:color w:val="000000"/>
          <w:sz w:val="32"/>
          <w:szCs w:val="32"/>
        </w:rPr>
        <w:t xml:space="preserve"> Fichte </w:t>
      </w:r>
      <w:r w:rsidRPr="001B1940">
        <w:rPr>
          <w:rFonts w:ascii="Sakkal Majalla" w:hAnsi="Sakkal Majalla" w:cs="Sakkal Majalla"/>
          <w:color w:val="000000"/>
          <w:sz w:val="32"/>
          <w:szCs w:val="32"/>
          <w:rtl/>
        </w:rPr>
        <w:t xml:space="preserve">و"شيلنغ" </w:t>
      </w:r>
      <w:r w:rsidRPr="001B1940">
        <w:rPr>
          <w:rFonts w:ascii="Sakkal Majalla" w:hAnsi="Sakkal Majalla" w:cs="Sakkal Majalla"/>
          <w:color w:val="000000"/>
          <w:sz w:val="32"/>
          <w:szCs w:val="32"/>
        </w:rPr>
        <w:t>Schelling</w:t>
      </w:r>
      <w:r w:rsidRPr="001B1940">
        <w:rPr>
          <w:rFonts w:ascii="Sakkal Majalla" w:hAnsi="Sakkal Majalla" w:cs="Sakkal Majalla"/>
          <w:color w:val="000000"/>
          <w:sz w:val="32"/>
          <w:szCs w:val="32"/>
          <w:rtl/>
        </w:rPr>
        <w:t xml:space="preserve"> في تحديدهما للحدس العقلي"</w:t>
      </w:r>
      <w:r w:rsidR="00F95FD3">
        <w:rPr>
          <w:rFonts w:ascii="Sakkal Majalla" w:hAnsi="Sakkal Majalla" w:cs="Sakkal Majalla" w:hint="cs"/>
          <w:color w:val="000000"/>
          <w:sz w:val="32"/>
          <w:szCs w:val="32"/>
          <w:rtl/>
        </w:rPr>
        <w:t>.</w:t>
      </w:r>
      <w:r w:rsidRPr="001B1940">
        <w:rPr>
          <w:rFonts w:ascii="Sakkal Majalla" w:hAnsi="Sakkal Majalla" w:cs="Sakkal Majalla"/>
          <w:color w:val="000000"/>
          <w:sz w:val="32"/>
          <w:szCs w:val="32"/>
          <w:rtl/>
        </w:rPr>
        <w:t xml:space="preserve"> </w:t>
      </w:r>
    </w:p>
    <w:p w:rsidR="001B1940" w:rsidRPr="001B1940" w:rsidRDefault="001B1940" w:rsidP="00F95FD3">
      <w:pPr>
        <w:bidi/>
        <w:spacing w:line="288" w:lineRule="auto"/>
        <w:ind w:firstLine="709"/>
        <w:jc w:val="both"/>
        <w:rPr>
          <w:rFonts w:ascii="Sakkal Majalla" w:hAnsi="Sakkal Majalla" w:cs="Sakkal Majalla"/>
          <w:color w:val="000000"/>
          <w:sz w:val="32"/>
          <w:szCs w:val="32"/>
          <w:rtl/>
        </w:rPr>
      </w:pPr>
      <w:r w:rsidRPr="001B1940">
        <w:rPr>
          <w:rFonts w:ascii="Sakkal Majalla" w:hAnsi="Sakkal Majalla" w:cs="Sakkal Majalla"/>
          <w:color w:val="000000"/>
          <w:sz w:val="32"/>
          <w:szCs w:val="32"/>
          <w:rtl/>
        </w:rPr>
        <w:t xml:space="preserve"> يجب أن نتجنب ادن الخلط بين الحدس المقولي المقدم من قبل هوسرل، والحدس العقلي عند كل من "فيخته" وشيلنغ . ذلك لأن حدس هوسرل يتركز أساسا على رؤية العالم وكأننا لم نلاحظه أبدا، أي وكأنه لم يسبق وأن تماثل أمامنا لأول مرة، لكن وببساطة رؤية العالم كما لو كنا لم نره أبدا ، أي وكأنه لم يسبق وأن تماثل لنا بأعين العقل، مثل هذا التحول النوعي الذي حصل بفعل الفينومينولوجيا الهوسرلية حول الجدل القائم بين الحسي والعقلي ،والتماثلي </w:t>
      </w:r>
      <w:r w:rsidRPr="001B1940">
        <w:rPr>
          <w:rFonts w:ascii="Sakkal Majalla" w:hAnsi="Sakkal Majalla" w:cs="Sakkal Majalla"/>
          <w:color w:val="000000"/>
          <w:sz w:val="32"/>
          <w:szCs w:val="32"/>
        </w:rPr>
        <w:t xml:space="preserve"> analogique</w:t>
      </w:r>
      <w:r w:rsidRPr="001B1940">
        <w:rPr>
          <w:rFonts w:ascii="Sakkal Majalla" w:hAnsi="Sakkal Majalla" w:cs="Sakkal Majalla"/>
          <w:color w:val="000000"/>
          <w:sz w:val="32"/>
          <w:szCs w:val="32"/>
          <w:rtl/>
        </w:rPr>
        <w:t>هذا الأخير فتح حسب هيدغر أمام هوسرل مجالا واسعا للنقاش حول الفينومينولوجية: "لقد أكتشف هوسرل في عصرنا مجددا"، وهو مؤسس البحث الفينومينولوجي بنحو مستقل عن كانط، هذه السمة الجوهرية للمعرفة عموما ،وللمعرفة الفلسفية خصوصا، فإن هذا التصور الأساسي في</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الفينومينولوجيا لخاصية الحدس التي للمعرفة، هو الذي يلقي معاندة الفلسفة الراهنة (...) أن تكون للمعرفة فكرة فإن هذا أمر لم يقم أحد بالاحتجاج عليه منذ العصور القديمة، أما أن تكون كل معرفة قائمة على الحدس فإن لنا هنا مشكل محوري لم ينقطع في تأويل المعرفة الفلسفية عن الاحتجاب عن الأنظار إنه اتجاه أساسي للفينومينولوجيا حينما تصر على الاحتفاظ بهذه الفكرة</w:t>
      </w:r>
      <w:r w:rsidRPr="001B1940">
        <w:rPr>
          <w:rFonts w:ascii="Sakkal Majalla" w:hAnsi="Sakkal Majalla" w:cs="Sakkal Majalla"/>
          <w:color w:val="000000"/>
          <w:sz w:val="32"/>
          <w:szCs w:val="32"/>
        </w:rPr>
        <w:t>.</w:t>
      </w:r>
      <w:r w:rsidR="00F95FD3"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tl/>
        </w:rPr>
        <w:t>"</w:t>
      </w:r>
      <w:r w:rsidRPr="001B1940">
        <w:rPr>
          <w:rFonts w:ascii="Sakkal Majalla" w:hAnsi="Sakkal Majalla" w:cs="Sakkal Majalla"/>
          <w:color w:val="000000"/>
          <w:sz w:val="32"/>
          <w:szCs w:val="32"/>
        </w:rPr>
        <w:t xml:space="preserve">  </w:t>
      </w:r>
    </w:p>
    <w:p w:rsidR="001B1940" w:rsidRPr="001B1940" w:rsidRDefault="001B1940" w:rsidP="00F95FD3">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من هدا المنطلق يكون هوسرل قد تموقع في خاتمة سلسلة من التعيينات البصرية للحقيقة، ولماهية الوجود والإنسان نفسه لعلها باستنادها على بداياتها إلى أفلاطون ،وأرسطو ونهايتها بكانط وهيغل مرورا بديكارت وليبتز</w:t>
      </w:r>
      <w:r w:rsidRPr="001B1940">
        <w:rPr>
          <w:rFonts w:ascii="Sakkal Majalla" w:hAnsi="Sakkal Majalla" w:cs="Sakkal Majalla"/>
          <w:color w:val="000000"/>
          <w:sz w:val="32"/>
          <w:szCs w:val="32"/>
        </w:rPr>
        <w:t xml:space="preserve">Leibniz </w:t>
      </w:r>
      <w:r w:rsidRPr="001B1940">
        <w:rPr>
          <w:rFonts w:ascii="Sakkal Majalla" w:hAnsi="Sakkal Majalla" w:cs="Sakkal Majalla"/>
          <w:color w:val="000000"/>
          <w:sz w:val="32"/>
          <w:szCs w:val="32"/>
          <w:rtl/>
        </w:rPr>
        <w:t xml:space="preserve"> تستكمل دورة التاريخ ونضع الفكر في مقام النهاية والتمام وإنما في مقام البدء فلكي نتمكن من إظهار سؤال معنى الوجود يقول</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هيدغر:" يجب أن يكون الوجود معطى ،كي ما نتمكن لحظتها من مساءلة معناه، فالانتصار الحقيقي الذي ظفربه هوسرل ارتكز تحديدا في وضعه الوجود في حضور ظاهر ،معطى فيما هو متماثل ،وبفضل هذا الظفر تحصلت أخيرا على أرض "الوجود" وليس باعتبارها مجرد مفهوم تجريد محض متحصل عليه بفضل الرد "</w:t>
      </w:r>
    </w:p>
    <w:p w:rsidR="009F6379" w:rsidRDefault="001B1940" w:rsidP="009F6379">
      <w:pPr>
        <w:bidi/>
        <w:spacing w:line="288" w:lineRule="auto"/>
        <w:ind w:firstLine="709"/>
        <w:jc w:val="both"/>
        <w:rPr>
          <w:rFonts w:ascii="Sakkal Majalla" w:hAnsi="Sakkal Majalla" w:cs="Sakkal Majalla"/>
          <w:color w:val="000000"/>
          <w:sz w:val="32"/>
          <w:szCs w:val="32"/>
          <w:rtl/>
        </w:rPr>
      </w:pPr>
      <w:r w:rsidRPr="001B1940">
        <w:rPr>
          <w:rFonts w:ascii="Sakkal Majalla" w:hAnsi="Sakkal Majalla" w:cs="Sakkal Majalla"/>
          <w:color w:val="000000"/>
          <w:sz w:val="32"/>
          <w:szCs w:val="32"/>
          <w:rtl/>
        </w:rPr>
        <w:t>عندما نتحدث عن الحدس المقولي كما تصوره هوسرل وكما استعاره هيدغر من هدا  الأخير فإنه لا يجب إدراجه ضمن جدول المقولات الكانطية ،التي تحيل إلى مختلف أنماط نظرية الحكم ، إن القبلي هو الآخر في موضوع الحدس ، عوض من أن يكون مجرد مستخلص من أشكال الحكم . إن صورة القبلي للحياة القصدية حسب هوسرل مستنتجة مباشرة من القصدية ذاتها. ويرى هيدغر أن القبلي باعتباره اكتشافا أساسيا للفينومينولوجيا فهو في آن معا النظام الأكثر صعوبة على التعيير والتحديد ،فبالنسبة إلى هيدغر لن يكون القبلي الهوسرلي إلا اسم تقليديا يخفي من خلاله لغز الرمانية الأصلية ،ومن هذا الموقع يعيد هيدغر قراءة القبلي على ضوء معاودة قراءة أفلاطون، وكانط،</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فالكيفية الأولى التي تمكننا من منح فرصة محاورة أفلاطون قصد تحديد معنى القبلي لدى هوسرل هو القيام بنداء لفكرة "البداهة اليقينية" أي لعلم مثالي قادر على تأسيس الضمان. ذلك لأن العودة إلى الأشياء عينها لن تكون لها أي معنى أو دلالة إذا تعلق الأمر بلقاء مستحيل .فبالنسبة إلى هوسرل يحدث بلوغ الشيء عينه  إلا من خلال رؤية فكرنا ،ومن ثمة فإن القبلي هو كل ما يتأسس على ماهية محضة </w:t>
      </w:r>
    </w:p>
    <w:p w:rsidR="001B1940" w:rsidRPr="001B1940" w:rsidRDefault="001B1940" w:rsidP="008C187B">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بإمكان هذا النوع من الإثبات إثارة غيطه الأفلاطونية مقدمة بالمعنى الذي يدرسه هوسرل و حتى إن كان يؤكد على ما لكانط من فضل باعتباره الأوّل الّذي ألقى النظرة الأولى حول القبلي لحياة الوعي لعطاء المعنى .و الروابط بين إعطاء المعنى ،و المعنى عينه إلاّ أنّ هذا الأخير لم يغنيه عن الإعلان عن ضرورة التّوسيع من شان المفهوم الكا</w:t>
      </w:r>
      <w:r w:rsidR="008C187B">
        <w:rPr>
          <w:rFonts w:ascii="Sakkal Majalla" w:hAnsi="Sakkal Majalla" w:cs="Sakkal Majalla" w:hint="cs"/>
          <w:color w:val="000000"/>
          <w:sz w:val="32"/>
          <w:szCs w:val="32"/>
          <w:rtl/>
        </w:rPr>
        <w:t>ن</w:t>
      </w:r>
      <w:r w:rsidRPr="001B1940">
        <w:rPr>
          <w:rFonts w:ascii="Sakkal Majalla" w:hAnsi="Sakkal Majalla" w:cs="Sakkal Majalla"/>
          <w:color w:val="000000"/>
          <w:sz w:val="32"/>
          <w:szCs w:val="32"/>
          <w:rtl/>
        </w:rPr>
        <w:t xml:space="preserve">طى لل"تعالي". ذلك لأن القبلي الهوسرلي سوف لن يكون له أيّة علاقة مع ما هو  صوري .لكونه ليس مجرّد شرط للإمكان ،و إنما كان في آن معاً مبدأ لكل معرفة ،ومبدأ للأشياء عينها ،هذا ما دفع هيدغر إلى شق طريقا مغايرا و مختلفا عن الطريق الهوسرلي لتأصيل الفينومينولوجيا ،و ذلك من خلال إبقاءه على وفاءه لهوسرل ،و في الوقت ذاته تناوله بالبحث لفينومينولوجيته التي كشف بأنها بصلة مباشرة بالإغريق ،فهيدغر حاول:" صهر أفقين ضمن سياق  فلسفي واحد إستنقاد العنصر الإغريقي للفينومينولوجيا الهوسرلية لأنها في وضع أكثر أصالة مما </w:t>
      </w:r>
      <w:r w:rsidR="008C187B" w:rsidRPr="001B1940">
        <w:rPr>
          <w:rFonts w:ascii="Sakkal Majalla" w:hAnsi="Sakkal Majalla" w:cs="Sakkal Majalla" w:hint="cs"/>
          <w:color w:val="000000"/>
          <w:sz w:val="32"/>
          <w:szCs w:val="32"/>
          <w:rtl/>
        </w:rPr>
        <w:t>يعتقد</w:t>
      </w:r>
      <w:r w:rsidRPr="001B1940">
        <w:rPr>
          <w:rFonts w:ascii="Sakkal Majalla" w:hAnsi="Sakkal Majalla" w:cs="Sakkal Majalla"/>
          <w:color w:val="000000"/>
          <w:sz w:val="32"/>
          <w:szCs w:val="32"/>
          <w:rtl/>
        </w:rPr>
        <w:t xml:space="preserve"> صاحبها أو لعلها عائدة إلى الإغريق بغير وعي منها ،وإستنقاد العنصر الفينومينولوجي في التجربة الإغريقية كما تبين ذلك لهيدغر عندما أحالها مباشرة إلى أرسطو" الذي غدا خيطا نهتدي به بحيث بإمكانه أن يدلنا عن العلاقة التي تربط هوسرل بالإغريق خاصة بأرسطو ، وبالعلاقة التي جمعته بيرنتانو ،ويبدو أن أرسطو هنا هو المشترك بين هوسرل ويرنتانو لأن كليهما حاولا تأويل الشأن الفلسفي بماهو كذلك ، أي شأنا فلسفيا من خلال مقالة هوسرل في "الحدس المقولي" ومقالة برنتانو حول تعدد دلالات ومعاني الوجود.</w:t>
      </w:r>
    </w:p>
    <w:p w:rsidR="001B1940" w:rsidRPr="001B1940" w:rsidRDefault="001B1940" w:rsidP="00F95FD3">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إن المجموعة الثانية من البحوث المنطقية المعنونة ب "الحاسة والفهم</w:t>
      </w:r>
      <w:r w:rsidRPr="001B1940">
        <w:rPr>
          <w:rFonts w:ascii="Sakkal Majalla" w:hAnsi="Sakkal Majalla" w:cs="Sakkal Majalla"/>
          <w:color w:val="000000"/>
          <w:sz w:val="32"/>
          <w:szCs w:val="32"/>
        </w:rPr>
        <w:t>sensibilité et entendement</w:t>
      </w:r>
      <w:r w:rsidRPr="001B1940">
        <w:rPr>
          <w:rFonts w:ascii="Sakkal Majalla" w:hAnsi="Sakkal Majalla" w:cs="Sakkal Majalla"/>
          <w:color w:val="000000"/>
          <w:sz w:val="32"/>
          <w:szCs w:val="32"/>
          <w:rtl/>
        </w:rPr>
        <w:t>"</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 ،وتحديدا في الفصل السادس منها الذي حمل عنوان" الحدس الحسي، والحدس المقولي</w:t>
      </w:r>
      <w:r w:rsidRPr="001B1940">
        <w:rPr>
          <w:rFonts w:ascii="Sakkal Majalla" w:hAnsi="Sakkal Majalla" w:cs="Sakkal Majalla"/>
          <w:color w:val="000000"/>
          <w:sz w:val="32"/>
          <w:szCs w:val="32"/>
        </w:rPr>
        <w:t xml:space="preserve"> , l’intuition sensible et l’intuition catégoriale  </w:t>
      </w:r>
      <w:r w:rsidRPr="001B1940">
        <w:rPr>
          <w:rFonts w:ascii="Sakkal Majalla" w:hAnsi="Sakkal Majalla" w:cs="Sakkal Majalla"/>
          <w:color w:val="000000"/>
          <w:sz w:val="32"/>
          <w:szCs w:val="32"/>
          <w:rtl/>
        </w:rPr>
        <w:t>لهذا يمكننا القول أن هيدغر ولكي يتوصل إلى حقيقة الحدس المقولي ،يكون قد انطلق من الحدس الحسي مقدما المثال الذي كثيرا ما يتردد ذكره عن هوسرل :مثال المحبرة "</w:t>
      </w:r>
      <w:r w:rsidRPr="001B1940">
        <w:rPr>
          <w:rFonts w:ascii="Sakkal Majalla" w:hAnsi="Sakkal Majalla" w:cs="Sakkal Majalla"/>
          <w:color w:val="000000"/>
          <w:sz w:val="32"/>
          <w:szCs w:val="32"/>
        </w:rPr>
        <w:t>l’encrier</w:t>
      </w:r>
      <w:r w:rsidRPr="001B1940">
        <w:rPr>
          <w:rFonts w:ascii="Sakkal Majalla" w:hAnsi="Sakkal Majalla" w:cs="Sakkal Majalla"/>
          <w:color w:val="000000"/>
          <w:sz w:val="32"/>
          <w:szCs w:val="32"/>
          <w:rtl/>
        </w:rPr>
        <w:t xml:space="preserve">هل المحبرة هي محبرة ؟ لا، ففي السياق الذي يقدمه تفكير هوسرل هي ليست كذلك. لأن المحبرة لا يمكن فهمها إلا كشيء آخر. المحبرة هنا تبدو وفقط كموضوع حسي، وعليه فالمحبرة موضوع الإدراك الحسي، لكن ما أسس هذا النوع من الإدراك؟وعلى ماذا يتأسس الموضوع الحسي باعتبار حسيا؟ أساس الحس هو ما ينعته هوسرل بال </w:t>
      </w:r>
      <w:r w:rsidRPr="001B1940">
        <w:rPr>
          <w:rFonts w:ascii="Sakkal Majalla" w:hAnsi="Sakkal Majalla" w:cs="Sakkal Majalla"/>
          <w:color w:val="000000"/>
          <w:sz w:val="32"/>
          <w:szCs w:val="32"/>
        </w:rPr>
        <w:t>hylé</w:t>
      </w:r>
      <w:r w:rsidRPr="001B1940">
        <w:rPr>
          <w:rFonts w:ascii="Sakkal Majalla" w:hAnsi="Sakkal Majalla" w:cs="Sakkal Majalla"/>
          <w:color w:val="000000"/>
          <w:sz w:val="32"/>
          <w:szCs w:val="32"/>
          <w:rtl/>
        </w:rPr>
        <w:t xml:space="preserve">   أي ما يقوم ماديا ، حسيا، المعطيات الحسوية</w:t>
      </w:r>
      <w:r w:rsidRPr="001B1940">
        <w:rPr>
          <w:rFonts w:ascii="Sakkal Majalla" w:hAnsi="Sakkal Majalla" w:cs="Sakkal Majalla"/>
          <w:color w:val="000000"/>
          <w:sz w:val="32"/>
          <w:szCs w:val="32"/>
        </w:rPr>
        <w:t>sensorielle</w:t>
      </w:r>
      <w:r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Pr>
        <w:t>)</w:t>
      </w:r>
      <w:r w:rsidRPr="001B1940">
        <w:rPr>
          <w:rFonts w:ascii="Sakkal Majalla" w:hAnsi="Sakkal Majalla" w:cs="Sakkal Majalla"/>
          <w:color w:val="000000"/>
          <w:sz w:val="32"/>
          <w:szCs w:val="32"/>
          <w:rtl/>
        </w:rPr>
        <w:t>الأزرق، الأسود، الأحمر....) ما هو المدرك حسيا ؟ إنها المعطيات الحسوية ذاتها ،فالموضوع غير معطى داخل انطباع موضوعا ما ذلك لأن موضوعية ،الموضوع لن تكون مدركة حسيا ، فيما أن الموضوع يكون موضوعا فإنه لا يخرج عن الحدس الحسي، على الرغم من أن هدا الموضوع مدركا داخل لغة التقليد الفلسفي، هذا الموضوع يسمى شيئا، والشيء لدى كانط جوهرا، والجوهر مقولة من مقولات الفهم، وبخلاف كانط يقول هيدغر:" الذي وضع الصورة باعتبارها مفهوما، فان هوسرل سيحث على جعل ما أطلقه كانط وميزه بواسطة مفهوم الصورة معطى للحدس ،فالحدس المقولي يعني الحدس الذي يعطي النظر</w:t>
      </w:r>
      <w:r w:rsidRPr="001B1940">
        <w:rPr>
          <w:rFonts w:ascii="Sakkal Majalla" w:hAnsi="Sakkal Majalla" w:cs="Sakkal Majalla"/>
          <w:color w:val="000000"/>
          <w:sz w:val="32"/>
          <w:szCs w:val="32"/>
        </w:rPr>
        <w:t>donné voir</w:t>
      </w:r>
      <w:r w:rsidRPr="001B1940">
        <w:rPr>
          <w:rFonts w:ascii="Sakkal Majalla" w:hAnsi="Sakkal Majalla" w:cs="Sakkal Majalla"/>
          <w:color w:val="000000"/>
          <w:sz w:val="32"/>
          <w:szCs w:val="32"/>
          <w:rtl/>
        </w:rPr>
        <w:t xml:space="preserve"> أو حدس (وجود حاضر) بنمطي مباشرة على مقولة ما."</w:t>
      </w:r>
    </w:p>
    <w:p w:rsidR="001B1940" w:rsidRPr="001B1940" w:rsidRDefault="001B1940" w:rsidP="00F95FD3">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 xml:space="preserve">مع عبارة الحدس المقولي سيصل هوسرل إلى تفكير ماهو مقولي ك"معطي" </w:t>
      </w:r>
      <w:r w:rsidRPr="001B1940">
        <w:rPr>
          <w:rFonts w:ascii="Sakkal Majalla" w:hAnsi="Sakkal Majalla" w:cs="Sakkal Majalla"/>
          <w:color w:val="000000"/>
          <w:sz w:val="32"/>
          <w:szCs w:val="32"/>
        </w:rPr>
        <w:t>donnée</w:t>
      </w:r>
      <w:r w:rsidRPr="001B1940">
        <w:rPr>
          <w:rFonts w:ascii="Sakkal Majalla" w:hAnsi="Sakkal Majalla" w:cs="Sakkal Majalla"/>
          <w:color w:val="000000"/>
          <w:sz w:val="32"/>
          <w:szCs w:val="32"/>
          <w:rtl/>
        </w:rPr>
        <w:t xml:space="preserve"> معطي للنظر ، فأنا أرى هذا الكتاب لكن أين هو جوهره؟ إني لا أراه بقدر ما أرى الكتاب ،لكن على الرغم من ذلك فإن هذا الكتاب هو الجوهر الذي يجب رؤيته بالكيفية التي من دونها لن أكون أبدا قادرا على رؤية الشيء (الكتاب)،.هل بإمكاني رؤية الكتاب من دون النظر إلى جوهر الكتاب ؟ لا يمكن أبدا الجزم بذلك لأن الكتاب هو هذا الجوهر الذي يجب أن يراه بكيفية ما،ومن دونه لا يمكنني أبدا رؤية أي شيء، فالحدس المقولي إذا يمكنني من رؤية ما يمتنع عن رؤية الجوهر:" إننا نصا دف هنا الفكرة الهوسرلية حول :الزيادة</w:t>
      </w:r>
      <w:r w:rsidRPr="001B1940">
        <w:rPr>
          <w:rFonts w:ascii="Sakkal Majalla" w:hAnsi="Sakkal Majalla" w:cs="Sakkal Majalla"/>
          <w:color w:val="000000"/>
          <w:sz w:val="32"/>
          <w:szCs w:val="32"/>
        </w:rPr>
        <w:t xml:space="preserve"> excèdent</w:t>
      </w:r>
      <w:r w:rsidRPr="001B1940">
        <w:rPr>
          <w:rFonts w:ascii="Sakkal Majalla" w:hAnsi="Sakkal Majalla" w:cs="Sakkal Majalla"/>
          <w:color w:val="000000"/>
          <w:sz w:val="32"/>
          <w:szCs w:val="32"/>
          <w:rtl/>
        </w:rPr>
        <w:t xml:space="preserve">- ويفسر هيدغر ال"يوجد" </w:t>
      </w:r>
      <w:r w:rsidRPr="001B1940">
        <w:rPr>
          <w:rFonts w:ascii="Sakkal Majalla" w:hAnsi="Sakkal Majalla" w:cs="Sakkal Majalla"/>
          <w:color w:val="000000"/>
          <w:sz w:val="32"/>
          <w:szCs w:val="32"/>
        </w:rPr>
        <w:t xml:space="preserve"> est </w:t>
      </w:r>
      <w:r w:rsidRPr="001B1940">
        <w:rPr>
          <w:rFonts w:ascii="Sakkal Majalla" w:hAnsi="Sakkal Majalla" w:cs="Sakkal Majalla"/>
          <w:color w:val="000000"/>
          <w:sz w:val="32"/>
          <w:szCs w:val="32"/>
          <w:rtl/>
        </w:rPr>
        <w:t xml:space="preserve">الذي من خلاله نتأكد من حضور المحبرة كموضوع أو كجوهر، ففي الواقع إن ال"يوجد" ليس مضافا إلى الانطباعات الحسية  </w:t>
      </w:r>
      <w:r w:rsidRPr="001B1940">
        <w:rPr>
          <w:rFonts w:ascii="Sakkal Majalla" w:hAnsi="Sakkal Majalla" w:cs="Sakkal Majalla"/>
          <w:color w:val="000000"/>
          <w:sz w:val="32"/>
          <w:szCs w:val="32"/>
        </w:rPr>
        <w:t xml:space="preserve">il est vu </w:t>
      </w:r>
      <w:r w:rsidRPr="001B1940">
        <w:rPr>
          <w:rFonts w:ascii="Sakkal Majalla" w:hAnsi="Sakkal Majalla" w:cs="Sakkal Majalla"/>
          <w:color w:val="000000"/>
          <w:sz w:val="32"/>
          <w:szCs w:val="32"/>
          <w:rtl/>
        </w:rPr>
        <w:t xml:space="preserve"> إنه مرئي وإن كان مرئيا بخلافهما هو مرئي ولأجل أن يكون مرئيا يجب أن يعطي </w:t>
      </w:r>
      <w:r w:rsidRPr="001B1940">
        <w:rPr>
          <w:rFonts w:ascii="Sakkal Majalla" w:hAnsi="Sakkal Majalla" w:cs="Sakkal Majalla"/>
          <w:color w:val="000000"/>
          <w:sz w:val="32"/>
          <w:szCs w:val="32"/>
        </w:rPr>
        <w:t xml:space="preserve"> il faut</w:t>
      </w:r>
      <w:r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Pr>
        <w:t>Pour être ainsi vu</w:t>
      </w:r>
      <w:r w:rsidRPr="001B1940">
        <w:rPr>
          <w:rFonts w:ascii="Sakkal Majalla" w:hAnsi="Sakkal Majalla" w:cs="Sakkal Majalla"/>
          <w:color w:val="000000"/>
          <w:sz w:val="32"/>
          <w:szCs w:val="32"/>
          <w:rtl/>
        </w:rPr>
        <w:t xml:space="preserve"> </w:t>
      </w:r>
      <w:r w:rsidRPr="001B1940">
        <w:rPr>
          <w:rFonts w:ascii="Sakkal Majalla" w:hAnsi="Sakkal Majalla" w:cs="Sakkal Majalla"/>
          <w:color w:val="000000"/>
          <w:sz w:val="32"/>
          <w:szCs w:val="32"/>
        </w:rPr>
        <w:t xml:space="preserve">  « qu’il soit donné </w:t>
      </w:r>
      <w:r w:rsidRPr="001B1940">
        <w:rPr>
          <w:rFonts w:ascii="Sakkal Majalla" w:hAnsi="Sakkal Majalla" w:cs="Sakkal Majalla"/>
          <w:color w:val="000000"/>
          <w:sz w:val="32"/>
          <w:szCs w:val="32"/>
          <w:rtl/>
          <w:lang w:bidi="ar-DZ"/>
        </w:rPr>
        <w:t xml:space="preserve"> </w:t>
      </w:r>
      <w:r w:rsidRPr="001B1940">
        <w:rPr>
          <w:rFonts w:ascii="Sakkal Majalla" w:hAnsi="Sakkal Majalla" w:cs="Sakkal Majalla"/>
          <w:color w:val="000000"/>
          <w:sz w:val="32"/>
          <w:szCs w:val="32"/>
          <w:rtl/>
        </w:rPr>
        <w:t>فبمقدار ما يكون الحسي</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معطى يكون المقولي كذلك (أي معطي). ثمة  إذا حدس مقولي وهوما يمنح لنا إمكان رؤية الشيء وجوهره في آن معا </w:t>
      </w:r>
      <w:r w:rsidRPr="001B1940">
        <w:rPr>
          <w:rFonts w:ascii="Sakkal Majalla" w:hAnsi="Sakkal Majalla" w:cs="Sakkal Majalla"/>
          <w:color w:val="000000"/>
          <w:sz w:val="32"/>
          <w:szCs w:val="32"/>
        </w:rPr>
        <w:t>.</w:t>
      </w:r>
    </w:p>
    <w:p w:rsidR="001B1940" w:rsidRPr="001B1940" w:rsidRDefault="001B1940" w:rsidP="009F6379">
      <w:pPr>
        <w:bidi/>
        <w:spacing w:line="288" w:lineRule="auto"/>
        <w:ind w:firstLine="709"/>
        <w:jc w:val="both"/>
        <w:rPr>
          <w:rFonts w:ascii="Sakkal Majalla" w:hAnsi="Sakkal Majalla" w:cs="Sakkal Majalla"/>
          <w:color w:val="000000"/>
          <w:sz w:val="32"/>
          <w:szCs w:val="32"/>
          <w:rtl/>
        </w:rPr>
      </w:pPr>
      <w:r w:rsidRPr="001B1940">
        <w:rPr>
          <w:rFonts w:ascii="Sakkal Majalla" w:hAnsi="Sakkal Majalla" w:cs="Sakkal Majalla"/>
          <w:color w:val="000000"/>
          <w:sz w:val="32"/>
          <w:szCs w:val="32"/>
          <w:rtl/>
        </w:rPr>
        <w:t>لكن ما الطريق الذي من خلاله تمكن هوسرل من بلوغ الحدس المقولي؟ الإجابة ستكون لدى هيدغر جد واضحة : "الحدس المقولي بما هو حدس حسي موجود إنعطائي</w:t>
      </w:r>
      <w:r w:rsidRPr="001B1940">
        <w:rPr>
          <w:rFonts w:ascii="Sakkal Majalla" w:hAnsi="Sakkal Majalla" w:cs="Sakkal Majalla"/>
          <w:color w:val="000000"/>
          <w:sz w:val="32"/>
          <w:szCs w:val="32"/>
        </w:rPr>
        <w:t xml:space="preserve"> étant donnante </w:t>
      </w:r>
      <w:r w:rsidRPr="001B1940">
        <w:rPr>
          <w:rFonts w:ascii="Sakkal Majalla" w:hAnsi="Sakkal Majalla" w:cs="Sakkal Majalla"/>
          <w:color w:val="000000"/>
          <w:sz w:val="32"/>
          <w:szCs w:val="32"/>
          <w:rtl/>
        </w:rPr>
        <w:t xml:space="preserve">، فهوسرل قد تمكن من الحدس المقولي عبر طريق الحدس التماثلي   </w:t>
      </w:r>
      <w:r w:rsidRPr="001B1940">
        <w:rPr>
          <w:rFonts w:ascii="Sakkal Majalla" w:hAnsi="Sakkal Majalla" w:cs="Sakkal Majalla"/>
          <w:color w:val="000000"/>
          <w:sz w:val="32"/>
          <w:szCs w:val="32"/>
        </w:rPr>
        <w:t xml:space="preserve"> intuition  analogique</w:t>
      </w:r>
      <w:r w:rsidRPr="001B1940">
        <w:rPr>
          <w:rFonts w:ascii="Sakkal Majalla" w:hAnsi="Sakkal Majalla" w:cs="Sakkal Majalla"/>
          <w:color w:val="000000"/>
          <w:sz w:val="32"/>
          <w:szCs w:val="32"/>
          <w:rtl/>
        </w:rPr>
        <w:t xml:space="preserve">إذ فيه يعطى دائما شيء ما ،فالحدس المقولي هو تماثلي بالنسبة إلى الحدس الحسي". يعيد هيدغر هنا المثال المقدم من طرف هوسرل الخاص بالورقة البيضاء :" أرى ورقة بيضاء فأقول ورقة بيضاء، أرى ورقة بيضاء فتمة هنا رؤية ورؤية ،أي رؤيتين :الرؤية الحسية ،والرؤية المقولية ،هنا تكمن الصعوبة ،إذ تظهر من خلال الدلالة المزدوجة للرؤية التي سبق وأن هيمنة على فكر أفلاطون، وتمكن تحديدا الصعوبة تحديدا في الماهية: إذا رأيت الورقة البيضاء فإنني لا أرى جوهرها مثلما أرى الورقة البيضاء." </w:t>
      </w:r>
    </w:p>
    <w:p w:rsidR="001B1940" w:rsidRPr="001B1940" w:rsidRDefault="001B1940" w:rsidP="009F6379">
      <w:pPr>
        <w:bidi/>
        <w:spacing w:line="288" w:lineRule="auto"/>
        <w:ind w:firstLine="709"/>
        <w:jc w:val="both"/>
        <w:rPr>
          <w:rFonts w:ascii="Sakkal Majalla" w:hAnsi="Sakkal Majalla" w:cs="Sakkal Majalla"/>
          <w:color w:val="000000"/>
          <w:sz w:val="32"/>
          <w:szCs w:val="32"/>
        </w:rPr>
      </w:pPr>
      <w:r w:rsidRPr="001B1940">
        <w:rPr>
          <w:rFonts w:ascii="Sakkal Majalla" w:hAnsi="Sakkal Majalla" w:cs="Sakkal Majalla"/>
          <w:color w:val="000000"/>
          <w:sz w:val="32"/>
          <w:szCs w:val="32"/>
          <w:rtl/>
        </w:rPr>
        <w:t xml:space="preserve">بفضل الحدس المقولي تمكن هوسرل من تحرير الوجود من ثباته داخل الحكم . </w:t>
      </w:r>
      <w:r w:rsidR="009F6379" w:rsidRPr="001B1940">
        <w:rPr>
          <w:rFonts w:ascii="Sakkal Majalla" w:hAnsi="Sakkal Majalla" w:cs="Sakkal Majalla" w:hint="cs"/>
          <w:color w:val="000000"/>
          <w:sz w:val="32"/>
          <w:szCs w:val="32"/>
          <w:rtl/>
        </w:rPr>
        <w:t>إذ</w:t>
      </w:r>
      <w:r w:rsidRPr="001B1940">
        <w:rPr>
          <w:rFonts w:ascii="Sakkal Majalla" w:hAnsi="Sakkal Majalla" w:cs="Sakkal Majalla"/>
          <w:color w:val="000000"/>
          <w:sz w:val="32"/>
          <w:szCs w:val="32"/>
          <w:rtl/>
        </w:rPr>
        <w:t xml:space="preserve"> كان لزاما عليه و لكي ينجز إظهارا لسؤال  معنى الوجود أن بكون هدا الأخير معطى هنا تحديدا يبرز جهد هوسرل، في جعله الوجود ؛وجود ـ موضوع</w:t>
      </w:r>
      <w:r w:rsidRPr="001B1940">
        <w:rPr>
          <w:rFonts w:ascii="Sakkal Majalla" w:hAnsi="Sakkal Majalla" w:cs="Sakkal Majalla"/>
          <w:color w:val="000000"/>
          <w:sz w:val="32"/>
          <w:szCs w:val="32"/>
        </w:rPr>
        <w:t xml:space="preserve"> être </w:t>
      </w:r>
      <w:r w:rsidRPr="001B1940">
        <w:rPr>
          <w:rFonts w:ascii="Sakkal Majalla" w:hAnsi="Sakkal Majalla" w:cs="Sakkal Majalla"/>
          <w:color w:val="000000"/>
          <w:sz w:val="32"/>
          <w:szCs w:val="32"/>
          <w:rtl/>
        </w:rPr>
        <w:t>-</w:t>
      </w:r>
      <w:r w:rsidRPr="001B1940">
        <w:rPr>
          <w:rFonts w:ascii="Sakkal Majalla" w:hAnsi="Sakkal Majalla" w:cs="Sakkal Majalla"/>
          <w:color w:val="000000"/>
          <w:sz w:val="32"/>
          <w:szCs w:val="32"/>
        </w:rPr>
        <w:t xml:space="preserve"> objet </w:t>
      </w:r>
      <w:r w:rsidRPr="001B1940">
        <w:rPr>
          <w:rFonts w:ascii="Sakkal Majalla" w:hAnsi="Sakkal Majalla" w:cs="Sakkal Majalla"/>
          <w:color w:val="000000"/>
          <w:sz w:val="32"/>
          <w:szCs w:val="32"/>
          <w:rtl/>
        </w:rPr>
        <w:t>إذ ارتكز في وضع الوجود في حضوره ،حاضرا ظهوريا داخل المقولة ،وبفضل هذا الجهد تمكن هيدغر بدوره من الوقوف على أرض "الوجود" إذ لا تكمن نقطة إخفاق هوسرل في نظر هيدغر في كونه لم يستطع اختراق هذه الأرض ، فهو ظفر بصورة شبه كلية بالوجود كمعطى، إلا أنه لم يتمكن وهنا تكمن نقطة ضعف هوسرل</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من شرح سؤال ما الذي يعنيه الوجود؟ ،فالذي توصل إليه هيدغر خاصة بعد إطلاعه على نصوص أفلاطون وأرسطو أن ؛"الفكر الفلسفي ارتبط كلية بالقول أن الوجود هو الدخول في الحضور ، فلا أفلاطون ولا أرسطو تمكنا من وضع هذا التحديد موضع تساؤل،فتاريخ الميتافيزيقا يتميز باعتباره تاريخ وجود الموجود،ويتمفصل في كله انطلاقا من هنا وبصورة مطردة كتأسيس مختلف للوجود في الموجود "، هل يمكننا ومن هذا المنطلق التسليم بان سؤال الوجود سبق وأن تم تناوله من قبل الفلاسفة عبر التاريخ الطويل للفلسفة؟ في عمله "الوجود والزمان" يؤكد هيدغر أن الأمر لا يتعلق نهائيا بالوعي، ذلك لأن هذا الأخير تم وضعه بين قوسين فعوض الإشارة إلى</w:t>
      </w:r>
      <w:r w:rsidRPr="001B1940">
        <w:rPr>
          <w:rFonts w:ascii="Sakkal Majalla" w:hAnsi="Sakkal Majalla" w:cs="Sakkal Majalla"/>
          <w:color w:val="000000"/>
          <w:sz w:val="32"/>
          <w:szCs w:val="32"/>
        </w:rPr>
        <w:t xml:space="preserve">Bewusstsein </w:t>
      </w:r>
      <w:r w:rsidRPr="001B1940">
        <w:rPr>
          <w:rFonts w:ascii="Sakkal Majalla" w:hAnsi="Sakkal Majalla" w:cs="Sakkal Majalla"/>
          <w:color w:val="000000"/>
          <w:sz w:val="32"/>
          <w:szCs w:val="32"/>
          <w:rtl/>
        </w:rPr>
        <w:t xml:space="preserve">الوعي، فإننا نقرأ </w:t>
      </w:r>
      <w:r w:rsidRPr="001B1940">
        <w:rPr>
          <w:rFonts w:ascii="Sakkal Majalla" w:hAnsi="Sakkal Majalla" w:cs="Sakkal Majalla"/>
          <w:color w:val="000000"/>
          <w:sz w:val="32"/>
          <w:szCs w:val="32"/>
        </w:rPr>
        <w:t xml:space="preserve">    Dasein </w:t>
      </w:r>
      <w:r w:rsidRPr="001B1940">
        <w:rPr>
          <w:rFonts w:ascii="Sakkal Majalla" w:hAnsi="Sakkal Majalla" w:cs="Sakkal Majalla"/>
          <w:color w:val="000000"/>
          <w:sz w:val="32"/>
          <w:szCs w:val="32"/>
          <w:rtl/>
        </w:rPr>
        <w:t xml:space="preserve">الدازين الوجود هنا ، ما دلالة الوعي  </w:t>
      </w:r>
      <w:r w:rsidRPr="001B1940">
        <w:rPr>
          <w:rFonts w:ascii="Sakkal Majalla" w:hAnsi="Sakkal Majalla" w:cs="Sakkal Majalla"/>
          <w:color w:val="000000"/>
          <w:sz w:val="32"/>
          <w:szCs w:val="32"/>
        </w:rPr>
        <w:t xml:space="preserve">Bewusstsein </w:t>
      </w:r>
      <w:r w:rsidRPr="001B1940">
        <w:rPr>
          <w:rFonts w:ascii="Sakkal Majalla" w:hAnsi="Sakkal Majalla" w:cs="Sakkal Majalla"/>
          <w:color w:val="000000"/>
          <w:sz w:val="32"/>
          <w:szCs w:val="32"/>
          <w:rtl/>
        </w:rPr>
        <w:t xml:space="preserve">  فيه نجد الـ </w:t>
      </w:r>
      <w:r w:rsidRPr="001B1940">
        <w:rPr>
          <w:rFonts w:ascii="Sakkal Majalla" w:hAnsi="Sakkal Majalla" w:cs="Sakkal Majalla"/>
          <w:color w:val="000000"/>
          <w:sz w:val="32"/>
          <w:szCs w:val="32"/>
        </w:rPr>
        <w:t xml:space="preserve"> wesein</w:t>
      </w:r>
      <w:r w:rsidRPr="001B1940">
        <w:rPr>
          <w:rFonts w:ascii="Sakkal Majalla" w:hAnsi="Sakkal Majalla" w:cs="Sakkal Majalla"/>
          <w:color w:val="000000"/>
          <w:sz w:val="32"/>
          <w:szCs w:val="32"/>
          <w:rtl/>
        </w:rPr>
        <w:t xml:space="preserve">المعرفة ، وهو في حد ذاته لفظ بحال الرد الـ </w:t>
      </w:r>
      <w:r w:rsidRPr="001B1940">
        <w:rPr>
          <w:rFonts w:ascii="Sakkal Majalla" w:hAnsi="Sakkal Majalla" w:cs="Sakkal Majalla"/>
          <w:color w:val="000000"/>
          <w:sz w:val="32"/>
          <w:szCs w:val="32"/>
        </w:rPr>
        <w:t>videre</w:t>
      </w:r>
      <w:r w:rsidRPr="001B1940">
        <w:rPr>
          <w:rFonts w:ascii="Sakkal Majalla" w:hAnsi="Sakkal Majalla" w:cs="Sakkal Majalla"/>
          <w:color w:val="000000"/>
          <w:sz w:val="32"/>
          <w:szCs w:val="32"/>
          <w:rtl/>
        </w:rPr>
        <w:t xml:space="preserve">  بالمعنى الذي تكون فيه المعرفة :تمكن ـ النظر </w:t>
      </w:r>
      <w:r w:rsidRPr="001B1940">
        <w:rPr>
          <w:rFonts w:ascii="Sakkal Majalla" w:hAnsi="Sakkal Majalla" w:cs="Sakkal Majalla"/>
          <w:color w:val="000000"/>
          <w:sz w:val="32"/>
          <w:szCs w:val="32"/>
        </w:rPr>
        <w:t>avoir-vu</w:t>
      </w:r>
      <w:r w:rsidRPr="001B1940">
        <w:rPr>
          <w:rFonts w:ascii="Sakkal Majalla" w:hAnsi="Sakkal Majalla" w:cs="Sakkal Majalla"/>
          <w:color w:val="000000"/>
          <w:sz w:val="32"/>
          <w:szCs w:val="32"/>
          <w:rtl/>
        </w:rPr>
        <w:t>، إن الوعي حسب هيدغر</w:t>
      </w:r>
      <w:r w:rsidRPr="001B1940">
        <w:rPr>
          <w:rFonts w:ascii="Sakkal Majalla" w:hAnsi="Sakkal Majalla" w:cs="Sakkal Majalla"/>
          <w:color w:val="000000"/>
          <w:sz w:val="32"/>
          <w:szCs w:val="32"/>
          <w:rtl/>
          <w:lang w:bidi="ar-DZ"/>
        </w:rPr>
        <w:t>:"</w:t>
      </w:r>
      <w:r w:rsidRPr="001B1940">
        <w:rPr>
          <w:rFonts w:ascii="Sakkal Majalla" w:hAnsi="Sakkal Majalla" w:cs="Sakkal Majalla"/>
          <w:color w:val="000000"/>
          <w:sz w:val="32"/>
          <w:szCs w:val="32"/>
          <w:rtl/>
        </w:rPr>
        <w:t xml:space="preserve"> يتحرك داخل بعد النظر حيث يكون مضاء بفضل النور الطبيعي ، لكن ما الذي بإمكان النور فعله؟ إنه يتضمن الإضاءة والوضوح ،وما الذي تجعله الإضاءة ممكن؟ قبل كل شيء بإمكان الوصول إلى غاية الأشياء واللفظ الفرنسي نظر</w:t>
      </w:r>
      <w:r w:rsidRPr="001B1940">
        <w:rPr>
          <w:rFonts w:ascii="Sakkal Majalla" w:hAnsi="Sakkal Majalla" w:cs="Sakkal Majalla"/>
          <w:color w:val="000000"/>
          <w:sz w:val="32"/>
          <w:szCs w:val="32"/>
        </w:rPr>
        <w:t xml:space="preserve"> regarde </w:t>
      </w:r>
      <w:r w:rsidRPr="001B1940">
        <w:rPr>
          <w:rFonts w:ascii="Sakkal Majalla" w:hAnsi="Sakkal Majalla" w:cs="Sakkal Majalla"/>
          <w:color w:val="000000"/>
          <w:sz w:val="32"/>
          <w:szCs w:val="32"/>
          <w:rtl/>
        </w:rPr>
        <w:t xml:space="preserve">النظر هنا تعني في الواقع حرس </w:t>
      </w:r>
      <w:r w:rsidRPr="001B1940">
        <w:rPr>
          <w:rFonts w:ascii="Sakkal Majalla" w:hAnsi="Sakkal Majalla" w:cs="Sakkal Majalla"/>
          <w:color w:val="000000"/>
          <w:sz w:val="32"/>
          <w:szCs w:val="32"/>
        </w:rPr>
        <w:t>re - garde</w:t>
      </w:r>
      <w:r w:rsidRPr="001B1940">
        <w:rPr>
          <w:rFonts w:ascii="Sakkal Majalla" w:hAnsi="Sakkal Majalla" w:cs="Sakkal Majalla"/>
          <w:color w:val="000000"/>
          <w:sz w:val="32"/>
          <w:szCs w:val="32"/>
          <w:rtl/>
        </w:rPr>
        <w:t xml:space="preserve"> ، معاودة الحراسة تركني أتقرب إلى ذلك الذي أنظر إليه .</w:t>
      </w:r>
      <w:r w:rsidRPr="001B1940">
        <w:rPr>
          <w:rFonts w:ascii="Sakkal Majalla" w:hAnsi="Sakkal Majalla" w:cs="Sakkal Majalla"/>
          <w:color w:val="000000"/>
          <w:sz w:val="32"/>
          <w:szCs w:val="32"/>
        </w:rPr>
        <w:t xml:space="preserve"> </w:t>
      </w:r>
      <w:r w:rsidRPr="001B1940">
        <w:rPr>
          <w:rFonts w:ascii="Sakkal Majalla" w:hAnsi="Sakkal Majalla" w:cs="Sakkal Majalla"/>
          <w:color w:val="000000"/>
          <w:sz w:val="32"/>
          <w:szCs w:val="32"/>
          <w:rtl/>
        </w:rPr>
        <w:t xml:space="preserve">الذي تكون فيه المعرفة :تمكن ـ النظر </w:t>
      </w:r>
      <w:r w:rsidRPr="001B1940">
        <w:rPr>
          <w:rFonts w:ascii="Sakkal Majalla" w:hAnsi="Sakkal Majalla" w:cs="Sakkal Majalla"/>
          <w:color w:val="000000"/>
          <w:sz w:val="32"/>
          <w:szCs w:val="32"/>
        </w:rPr>
        <w:t>avoir - vu</w:t>
      </w:r>
      <w:r w:rsidRPr="001B1940">
        <w:rPr>
          <w:rFonts w:ascii="Sakkal Majalla" w:hAnsi="Sakkal Majalla" w:cs="Sakkal Majalla"/>
          <w:color w:val="000000"/>
          <w:sz w:val="32"/>
          <w:szCs w:val="32"/>
          <w:rtl/>
        </w:rPr>
        <w:t xml:space="preserve">. </w:t>
      </w:r>
    </w:p>
    <w:p w:rsidR="001B1940" w:rsidRPr="001B1940" w:rsidRDefault="001B1940" w:rsidP="001B1940">
      <w:pPr>
        <w:bidi/>
        <w:spacing w:line="288" w:lineRule="auto"/>
        <w:ind w:firstLine="709"/>
        <w:jc w:val="both"/>
        <w:rPr>
          <w:rFonts w:ascii="Sakkal Majalla" w:hAnsi="Sakkal Majalla" w:cs="Sakkal Majalla"/>
          <w:b/>
          <w:bCs/>
          <w:color w:val="000000"/>
          <w:sz w:val="32"/>
          <w:szCs w:val="32"/>
          <w:rtl/>
        </w:rPr>
      </w:pPr>
    </w:p>
    <w:p w:rsidR="001B1940" w:rsidRPr="001B1940" w:rsidRDefault="001B1940" w:rsidP="001B1940">
      <w:pPr>
        <w:jc w:val="right"/>
        <w:rPr>
          <w:rFonts w:ascii="Sakkal Majalla" w:hAnsi="Sakkal Majalla" w:cs="Sakkal Majalla"/>
          <w:b/>
          <w:bCs/>
          <w:sz w:val="32"/>
          <w:szCs w:val="32"/>
          <w:rtl/>
        </w:rPr>
      </w:pPr>
    </w:p>
    <w:sectPr w:rsidR="001B1940" w:rsidRPr="001B1940" w:rsidSect="00A9465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188" w:rsidRDefault="00700188" w:rsidP="001B1940">
      <w:pPr>
        <w:spacing w:after="0" w:line="240" w:lineRule="auto"/>
      </w:pPr>
      <w:r>
        <w:separator/>
      </w:r>
    </w:p>
  </w:endnote>
  <w:endnote w:type="continuationSeparator" w:id="1">
    <w:p w:rsidR="00700188" w:rsidRDefault="00700188" w:rsidP="001B1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188" w:rsidRDefault="00700188" w:rsidP="001B1940">
      <w:pPr>
        <w:spacing w:after="0" w:line="240" w:lineRule="auto"/>
      </w:pPr>
      <w:r>
        <w:separator/>
      </w:r>
    </w:p>
  </w:footnote>
  <w:footnote w:type="continuationSeparator" w:id="1">
    <w:p w:rsidR="00700188" w:rsidRDefault="00700188" w:rsidP="001B1940">
      <w:pPr>
        <w:spacing w:after="0" w:line="240" w:lineRule="auto"/>
      </w:pPr>
      <w:r>
        <w:continuationSeparator/>
      </w:r>
    </w:p>
  </w:footnote>
  <w:footnote w:id="2">
    <w:p w:rsidR="001B1940" w:rsidRPr="00F30584" w:rsidRDefault="001B1940" w:rsidP="001B1940">
      <w:pPr>
        <w:bidi/>
        <w:jc w:val="both"/>
        <w:rPr>
          <w:color w:val="000000"/>
          <w:sz w:val="20"/>
          <w:szCs w:val="20"/>
        </w:rPr>
      </w:pPr>
      <w:r>
        <w:rPr>
          <w:rStyle w:val="Appelnotedebasdep"/>
        </w:rPr>
        <w:footnoteRef/>
      </w:r>
      <w:r>
        <w:t xml:space="preserve"> </w:t>
      </w:r>
      <w:r>
        <w:rPr>
          <w:rFonts w:hint="cs"/>
          <w:rtl/>
          <w:lang w:bidi="ar-DZ"/>
        </w:rPr>
        <w:t>-</w:t>
      </w:r>
      <w:r w:rsidRPr="00F30584">
        <w:rPr>
          <w:b/>
          <w:bCs/>
          <w:color w:val="000000"/>
          <w:rtl/>
        </w:rPr>
        <w:t xml:space="preserve"> </w:t>
      </w:r>
      <w:r w:rsidRPr="00F30584">
        <w:rPr>
          <w:color w:val="000000"/>
          <w:sz w:val="20"/>
          <w:szCs w:val="20"/>
          <w:rtl/>
        </w:rPr>
        <w:t>فرانز برنتانو: الفيلسوف والعالم الذي مثل داخل الفينومينولوجيا المشترك بين هيدغر وهوسرل، إذ كان يرجع إليه الفضل في أن سارا نحو الفلاسفة ،فالأول كان رياضيا والثاني كان رجلا لاهوت</w:t>
      </w:r>
      <w:r w:rsidRPr="00F30584">
        <w:rPr>
          <w:color w:val="000000"/>
          <w:sz w:val="20"/>
          <w:szCs w:val="20"/>
        </w:rPr>
        <w:t xml:space="preserve"> </w:t>
      </w:r>
      <w:r w:rsidRPr="00F30584">
        <w:rPr>
          <w:rFonts w:hint="cs"/>
          <w:color w:val="000000"/>
          <w:sz w:val="20"/>
          <w:szCs w:val="20"/>
          <w:rtl/>
        </w:rPr>
        <w:t>وانتهى</w:t>
      </w:r>
      <w:r w:rsidRPr="00F30584">
        <w:rPr>
          <w:color w:val="000000"/>
          <w:sz w:val="20"/>
          <w:szCs w:val="20"/>
          <w:rtl/>
        </w:rPr>
        <w:t xml:space="preserve"> بهما المطاف في أن كل واحد منها من أكبر الفلاسفة والقطبيين </w:t>
      </w:r>
      <w:r w:rsidRPr="00F30584">
        <w:rPr>
          <w:rFonts w:hint="cs"/>
          <w:color w:val="000000"/>
          <w:sz w:val="20"/>
          <w:szCs w:val="20"/>
          <w:rtl/>
        </w:rPr>
        <w:t>الوحيدي</w:t>
      </w:r>
      <w:r w:rsidRPr="00F30584">
        <w:rPr>
          <w:rFonts w:hint="eastAsia"/>
          <w:color w:val="000000"/>
          <w:sz w:val="20"/>
          <w:szCs w:val="20"/>
          <w:rtl/>
        </w:rPr>
        <w:t>ن</w:t>
      </w:r>
      <w:r w:rsidRPr="00F30584">
        <w:rPr>
          <w:color w:val="000000"/>
          <w:sz w:val="20"/>
          <w:szCs w:val="20"/>
          <w:rtl/>
        </w:rPr>
        <w:t xml:space="preserve"> والممثلين </w:t>
      </w:r>
      <w:r w:rsidRPr="00F30584">
        <w:rPr>
          <w:rFonts w:hint="cs"/>
          <w:color w:val="000000"/>
          <w:sz w:val="20"/>
          <w:szCs w:val="20"/>
          <w:rtl/>
        </w:rPr>
        <w:t>الأوحد ي</w:t>
      </w:r>
      <w:r w:rsidRPr="00F30584">
        <w:rPr>
          <w:rFonts w:hint="eastAsia"/>
          <w:color w:val="000000"/>
          <w:sz w:val="20"/>
          <w:szCs w:val="20"/>
          <w:rtl/>
        </w:rPr>
        <w:t>ن</w:t>
      </w:r>
      <w:r w:rsidRPr="00F30584">
        <w:rPr>
          <w:color w:val="000000"/>
          <w:sz w:val="20"/>
          <w:szCs w:val="20"/>
          <w:rtl/>
        </w:rPr>
        <w:t xml:space="preserve"> للفينومينولوجيا</w:t>
      </w:r>
      <w:r w:rsidRPr="00F30584">
        <w:rPr>
          <w:color w:val="000000"/>
          <w:sz w:val="20"/>
          <w:szCs w:val="20"/>
        </w:rPr>
        <w:t>.</w:t>
      </w:r>
    </w:p>
    <w:p w:rsidR="001B1940" w:rsidRPr="00F30584" w:rsidRDefault="001B1940" w:rsidP="001B1940">
      <w:pPr>
        <w:pStyle w:val="Notedebasdepage"/>
        <w:bidi/>
        <w:rPr>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0"/>
    <w:footnote w:id="1"/>
  </w:footnotePr>
  <w:endnotePr>
    <w:endnote w:id="0"/>
    <w:endnote w:id="1"/>
  </w:endnotePr>
  <w:compat>
    <w:useFELayout/>
  </w:compat>
  <w:rsids>
    <w:rsidRoot w:val="001B1940"/>
    <w:rsid w:val="001B1940"/>
    <w:rsid w:val="001F0886"/>
    <w:rsid w:val="004A4E81"/>
    <w:rsid w:val="00700188"/>
    <w:rsid w:val="0080110D"/>
    <w:rsid w:val="008C187B"/>
    <w:rsid w:val="009F6379"/>
    <w:rsid w:val="00A9465F"/>
    <w:rsid w:val="00C131C7"/>
    <w:rsid w:val="00E810FE"/>
    <w:rsid w:val="00F95F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1B1940"/>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1B1940"/>
    <w:rPr>
      <w:rFonts w:ascii="Times New Roman" w:eastAsia="Times New Roman" w:hAnsi="Times New Roman" w:cs="Times New Roman"/>
      <w:sz w:val="20"/>
      <w:szCs w:val="20"/>
    </w:rPr>
  </w:style>
  <w:style w:type="character" w:styleId="Appelnotedebasdep">
    <w:name w:val="footnote reference"/>
    <w:basedOn w:val="Policepardfaut"/>
    <w:semiHidden/>
    <w:rsid w:val="001B19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2501</Words>
  <Characters>13757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boudouma</dc:creator>
  <cp:keywords/>
  <dc:description/>
  <cp:lastModifiedBy>boudouma</cp:lastModifiedBy>
  <cp:revision>5</cp:revision>
  <dcterms:created xsi:type="dcterms:W3CDTF">2020-03-28T18:27:00Z</dcterms:created>
  <dcterms:modified xsi:type="dcterms:W3CDTF">2020-03-28T21:42:00Z</dcterms:modified>
</cp:coreProperties>
</file>