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2A" w:rsidRPr="007C288E" w:rsidRDefault="00C9502A" w:rsidP="002C0E90">
      <w:pPr>
        <w:bidi/>
        <w:ind w:firstLine="7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C288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الدكتور شيخ امحمد</w:t>
      </w:r>
    </w:p>
    <w:p w:rsidR="00C9502A" w:rsidRPr="007C288E" w:rsidRDefault="00C9502A" w:rsidP="002C0E90">
      <w:pPr>
        <w:bidi/>
        <w:ind w:firstLine="709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proofErr w:type="gramStart"/>
      <w:r w:rsidRPr="007C28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</w:t>
      </w:r>
      <w:r w:rsidRPr="007C288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محاضرة</w:t>
      </w:r>
      <w:proofErr w:type="gramEnd"/>
      <w:r w:rsidRPr="007C288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7C28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6</w:t>
      </w:r>
      <w:r w:rsidRPr="007C288E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:</w:t>
      </w:r>
    </w:p>
    <w:p w:rsidR="007C288E" w:rsidRDefault="002C0E90" w:rsidP="002C0E90">
      <w:pPr>
        <w:bidi/>
        <w:ind w:firstLine="709"/>
        <w:jc w:val="center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6"/>
          <w:szCs w:val="36"/>
          <w:u w:val="single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554355</wp:posOffset>
            </wp:positionV>
            <wp:extent cx="2743200" cy="3057525"/>
            <wp:effectExtent l="19050" t="0" r="0" b="0"/>
            <wp:wrapNone/>
            <wp:docPr id="1" name="Image 1" descr="D:\إدارة التدريس\مادة الفكر العربي\أعلام ومؤلفات\علي عبد الرازق\199651a1-9bef-41d6-825d-34dc10dcb1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إدارة التدريس\مادة الفكر العربي\أعلام ومؤلفات\علي عبد الرازق\199651a1-9bef-41d6-825d-34dc10dcb1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2B7" w:rsidRPr="007C28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علي عبد الرازق</w:t>
      </w:r>
      <w:r w:rsidR="00C9502A" w:rsidRPr="007C288E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وجهوده الفكرية</w:t>
      </w:r>
    </w:p>
    <w:p w:rsidR="00FC6268" w:rsidRDefault="00FC6268" w:rsidP="00FC6268">
      <w:pPr>
        <w:bidi/>
        <w:ind w:firstLine="709"/>
        <w:jc w:val="center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</w:p>
    <w:p w:rsidR="00FC6268" w:rsidRDefault="00FC6268" w:rsidP="00FC6268">
      <w:pPr>
        <w:bidi/>
        <w:ind w:firstLine="709"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EC12B7" w:rsidRDefault="00EC12B7" w:rsidP="002C0E90">
      <w:pPr>
        <w:bidi/>
        <w:ind w:firstLine="709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2C0E90" w:rsidRDefault="002C0E90" w:rsidP="002C0E90">
      <w:pPr>
        <w:bidi/>
        <w:ind w:firstLine="709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2C0E90" w:rsidRDefault="002C0E90" w:rsidP="002C0E90">
      <w:pPr>
        <w:bidi/>
        <w:ind w:firstLine="709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2C0E90" w:rsidRPr="007C288E" w:rsidRDefault="002C0E90" w:rsidP="00FC6268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FF2691" w:rsidRPr="007C288E" w:rsidRDefault="00FF2691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ولد الشيخ علي عبد الرازق في عام بمحافظة المنيا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1888،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وهو من بيت عريق في العلم والقضاء</w:t>
      </w:r>
      <w:r w:rsidRPr="007C288E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أسرة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ثرية</w:t>
      </w:r>
      <w:r w:rsidR="00403501" w:rsidRPr="007C288E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حفظ القرآن في كتاب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القرية،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03501" w:rsidRPr="007C288E">
        <w:rPr>
          <w:rFonts w:ascii="Simplified Arabic" w:hAnsi="Simplified Arabic" w:cs="Simplified Arabic" w:hint="cs"/>
          <w:sz w:val="32"/>
          <w:szCs w:val="32"/>
          <w:rtl/>
        </w:rPr>
        <w:t>التحق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03501" w:rsidRPr="007C288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03501" w:rsidRPr="007C288E">
        <w:rPr>
          <w:rFonts w:ascii="Simplified Arabic" w:hAnsi="Simplified Arabic" w:cs="Simplified Arabic"/>
          <w:sz w:val="32"/>
          <w:szCs w:val="32"/>
          <w:rtl/>
        </w:rPr>
        <w:t xml:space="preserve">الأزهر </w:t>
      </w:r>
      <w:r w:rsidR="00403501" w:rsidRPr="007C288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حصل على درجة العالمية ،</w:t>
      </w:r>
      <w:r w:rsidR="00FD2017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تلقى العلوم على يد نخبة 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0BFD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من خيرة </w:t>
      </w:r>
      <w:proofErr w:type="spellStart"/>
      <w:r w:rsidR="000F0BFD" w:rsidRPr="007C288E">
        <w:rPr>
          <w:rFonts w:ascii="Simplified Arabic" w:hAnsi="Simplified Arabic" w:cs="Simplified Arabic" w:hint="cs"/>
          <w:sz w:val="32"/>
          <w:szCs w:val="32"/>
          <w:rtl/>
        </w:rPr>
        <w:t>المشائخ</w:t>
      </w:r>
      <w:proofErr w:type="spellEnd"/>
      <w:r w:rsidR="000F0BFD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 أمثال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الشيخ أحمد أبو خطوة والشيخ أبو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عليان</w:t>
      </w:r>
      <w:r w:rsidR="00DD0F6E" w:rsidRPr="007C288E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في سنة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1</w:t>
      </w:r>
      <w:r w:rsidR="00DD0F6E" w:rsidRPr="007C288E">
        <w:rPr>
          <w:rFonts w:ascii="Simplified Arabic" w:hAnsi="Simplified Arabic" w:cs="Simplified Arabic" w:hint="cs"/>
          <w:sz w:val="32"/>
          <w:szCs w:val="32"/>
          <w:rtl/>
        </w:rPr>
        <w:t>9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08م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D0F6E" w:rsidRPr="007C288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فتحت الجامعة المصرية التحق </w:t>
      </w:r>
      <w:proofErr w:type="spellStart"/>
      <w:r w:rsidR="00DD0F6E" w:rsidRPr="007C288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بها</w:t>
      </w:r>
      <w:proofErr w:type="spellEnd"/>
      <w:r w:rsidR="00DD0F6E" w:rsidRPr="007C288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ودرس </w:t>
      </w:r>
      <w:r w:rsidR="00DD0F6E" w:rsidRPr="007C288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إلى</w:t>
      </w:r>
      <w:r w:rsidR="00DD0F6E" w:rsidRPr="007C288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بجانب دراسته في </w:t>
      </w:r>
      <w:proofErr w:type="spellStart"/>
      <w:r w:rsidR="00DD0F6E" w:rsidRPr="007C288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الأزهر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0BFD" w:rsidRPr="007C288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سنة 1912 أنهى تعليمه في الأزهر وحصل على شهادة العالمية</w:t>
      </w:r>
      <w:r w:rsidR="000F0BFD" w:rsidRPr="007C288E"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،</w:t>
      </w:r>
      <w:r w:rsidR="000F0BFD" w:rsidRPr="007C288E">
        <w:rPr>
          <w:rFonts w:ascii="Simplified Arabic" w:hAnsi="Simplified Arabic" w:cs="Simplified Arabic" w:hint="cs"/>
          <w:sz w:val="32"/>
          <w:szCs w:val="32"/>
          <w:rtl/>
        </w:rPr>
        <w:t>لي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سافر إلى إنجلترا على </w:t>
      </w:r>
      <w:r w:rsidR="000F0BFD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بدعم من </w:t>
      </w:r>
      <w:proofErr w:type="spellStart"/>
      <w:r w:rsidR="000F0BFD" w:rsidRPr="007C288E">
        <w:rPr>
          <w:rFonts w:ascii="Simplified Arabic" w:hAnsi="Simplified Arabic" w:cs="Simplified Arabic" w:hint="cs"/>
          <w:sz w:val="32"/>
          <w:szCs w:val="32"/>
          <w:rtl/>
        </w:rPr>
        <w:t>عائلته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0BFD" w:rsidRPr="007C288E">
        <w:rPr>
          <w:rFonts w:ascii="Simplified Arabic" w:hAnsi="Simplified Arabic" w:cs="Simplified Arabic" w:hint="cs"/>
          <w:sz w:val="32"/>
          <w:szCs w:val="32"/>
          <w:rtl/>
        </w:rPr>
        <w:t>وسجل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بجامعة أكسفورد </w:t>
      </w:r>
      <w:r w:rsidR="000F0BFD" w:rsidRPr="007C288E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ودرس السياسة والاقتصاد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0BFD" w:rsidRPr="007C288E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اندلاع الحرب العالمية الأولى </w:t>
      </w:r>
      <w:r w:rsidR="000F0BFD" w:rsidRPr="007C288E">
        <w:rPr>
          <w:rFonts w:ascii="Simplified Arabic" w:hAnsi="Simplified Arabic" w:cs="Simplified Arabic" w:hint="cs"/>
          <w:sz w:val="32"/>
          <w:szCs w:val="32"/>
          <w:rtl/>
        </w:rPr>
        <w:t>عاد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إلى مصر سنة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1915م</w:t>
      </w:r>
      <w:proofErr w:type="spellEnd"/>
      <w:r w:rsidRPr="007C288E">
        <w:rPr>
          <w:rFonts w:ascii="Simplified Arabic" w:hAnsi="Simplified Arabic" w:cs="Simplified Arabic"/>
          <w:sz w:val="32"/>
          <w:szCs w:val="32"/>
        </w:rPr>
        <w:t>.</w:t>
      </w:r>
      <w:r w:rsidR="00981FA6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bookmarkStart w:id="0" w:name="_GoBack"/>
      <w:bookmarkEnd w:id="0"/>
    </w:p>
    <w:p w:rsidR="006A5232" w:rsidRPr="007C288E" w:rsidRDefault="00FF2691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</w:rPr>
      </w:pP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في سنة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1915م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عين قاضياً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شرعياً..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واستمر في هذا العمل حتى سنة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1925م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–وكان قاضياً بمحكمة المنصورة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الشرعية-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في هذه السنة أصدر كتابه [الإسلام وأصول </w:t>
      </w:r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lastRenderedPageBreak/>
        <w:t>الحكم</w:t>
      </w:r>
      <w:proofErr w:type="spellStart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]،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فلقد كان بحق ثورة فكرية لا خلاف </w:t>
      </w:r>
      <w:proofErr w:type="spellStart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عليها،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فتم فصله من وظيفته تنفيذاً للحكم التأديـبي الذي أصدرته "هيئة كبار </w:t>
      </w:r>
      <w:proofErr w:type="spellStart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العلماء"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ـ،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والذي أخرجته من جماعة العلماء ،وبعد ذلك سافر إلى لندن</w:t>
      </w:r>
      <w:r w:rsidR="001D1197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>ليستكمل دراسته</w:t>
      </w:r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،</w:t>
      </w:r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>ثم زار</w:t>
      </w:r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شمال </w:t>
      </w:r>
      <w:proofErr w:type="spellStart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أفريقيا،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 xml:space="preserve">حيث </w:t>
      </w:r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كتب عدداً من المقالات التي نشرتها له مجلة [السياسة</w:t>
      </w:r>
      <w:proofErr w:type="spellStart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]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التي كان </w:t>
      </w:r>
      <w:proofErr w:type="spellStart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يصدرها،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الأحرار الدستوريون</w:t>
      </w:r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 xml:space="preserve"> وبعد أن تولى أخوه الشيخ مصطفى عبد الرازق باشا </w:t>
      </w:r>
      <w:proofErr w:type="spellStart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>مشيخة</w:t>
      </w:r>
      <w:proofErr w:type="spellEnd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 xml:space="preserve"> الأزهر سنة </w:t>
      </w:r>
      <w:proofErr w:type="spellStart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>1945م</w:t>
      </w:r>
      <w:proofErr w:type="spellEnd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 xml:space="preserve">. أعاده إلى جماعة العلماء ،انضم لوزارة </w:t>
      </w:r>
      <w:proofErr w:type="spellStart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>الأوقاف،</w:t>
      </w:r>
      <w:proofErr w:type="spellEnd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 xml:space="preserve"> كما شغل عضوية مجلس </w:t>
      </w:r>
      <w:proofErr w:type="spellStart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>النواب،</w:t>
      </w:r>
      <w:proofErr w:type="spellEnd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 xml:space="preserve"> ومجلس الشيوخ. وعين عضواً بمجمع اللغة العربية </w:t>
      </w:r>
      <w:proofErr w:type="gramStart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 xml:space="preserve">بالقاهرة </w:t>
      </w:r>
      <w:proofErr w:type="spellStart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proofErr w:type="gramEnd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 xml:space="preserve"> توفي في جمادى الآخرة من عام 1386 هـ الموافق 23 سبتمبر </w:t>
      </w:r>
      <w:proofErr w:type="spellStart"/>
      <w:r w:rsidR="006A5232" w:rsidRPr="007C288E">
        <w:rPr>
          <w:rFonts w:ascii="Simplified Arabic" w:hAnsi="Simplified Arabic" w:cs="Simplified Arabic"/>
          <w:sz w:val="32"/>
          <w:szCs w:val="32"/>
          <w:rtl/>
        </w:rPr>
        <w:t>1966م</w:t>
      </w:r>
      <w:proofErr w:type="spellEnd"/>
      <w:r w:rsidR="006A5232"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0677DB" w:rsidRPr="007C288E" w:rsidRDefault="00BA09EC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502A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تأثر علي عبد الرازق كثيرا بالقرار السياسي الذي اتخذه الزعيم التركي كمال أتاتورك قام </w:t>
      </w:r>
      <w:proofErr w:type="spellStart"/>
      <w:r w:rsidR="00C9502A" w:rsidRPr="007C288E"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 w:rsidR="00C9502A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الذي </w:t>
      </w:r>
      <w:r w:rsidR="00C9502A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أعلن عن 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ألغى الخلافة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العثمانية،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9502A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خلق هذا القرار فراغ كبير في العالم الإسلامي الذي وجد نفسه بدون قائد 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(على الأقل من الناحية النظرية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).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1F36" w:rsidRPr="007C288E">
        <w:rPr>
          <w:rFonts w:ascii="Simplified Arabic" w:hAnsi="Simplified Arabic" w:cs="Simplified Arabic" w:hint="cs"/>
          <w:sz w:val="32"/>
          <w:szCs w:val="32"/>
          <w:rtl/>
        </w:rPr>
        <w:t>وكانت نوع من الصدمة بالنسبة للعالم الإسلامي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1F36" w:rsidRPr="007C288E">
        <w:rPr>
          <w:rFonts w:ascii="Simplified Arabic" w:hAnsi="Simplified Arabic" w:cs="Simplified Arabic" w:hint="cs"/>
          <w:sz w:val="32"/>
          <w:szCs w:val="32"/>
          <w:rtl/>
        </w:rPr>
        <w:t>وكان تبرير اتاتورك ان الخلافة كانت عائق لتركيا نحو التطور و يجب عليها ان تفكر في مصلحتها ووجودها.</w:t>
      </w:r>
    </w:p>
    <w:p w:rsidR="000677DB" w:rsidRPr="007C288E" w:rsidRDefault="00411F36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</w:rPr>
      </w:pPr>
      <w:r w:rsidRPr="007C288E">
        <w:rPr>
          <w:rFonts w:ascii="Simplified Arabic" w:hAnsi="Simplified Arabic" w:cs="Simplified Arabic" w:hint="cs"/>
          <w:sz w:val="32"/>
          <w:szCs w:val="32"/>
          <w:rtl/>
        </w:rPr>
        <w:t>وهو أمر جلل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أصاب العالم الإسلامى بالذعر</w:t>
      </w:r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و لكن بعض الحكام اصابهم الطمع في </w:t>
      </w:r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هذا المنصب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أمثال</w:t>
      </w:r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 الشريف حسين فى الحجاز والملك فؤاد فى مصر</w:t>
      </w:r>
      <w:r w:rsidR="000677DB"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411F36" w:rsidRPr="007C288E" w:rsidRDefault="00411F36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C288E">
        <w:rPr>
          <w:rFonts w:ascii="Simplified Arabic" w:hAnsi="Simplified Arabic" w:cs="Simplified Arabic" w:hint="cs"/>
          <w:sz w:val="32"/>
          <w:szCs w:val="32"/>
          <w:rtl/>
        </w:rPr>
        <w:t>لقد عرف عن علي عبد الرزاق</w:t>
      </w:r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نشأته وميوله </w:t>
      </w:r>
      <w:proofErr w:type="spellStart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المحافظة،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فقد كان الشيخ علي ثوريا </w:t>
      </w:r>
      <w:proofErr w:type="spellStart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>بطبعه،</w:t>
      </w:r>
      <w:proofErr w:type="spellEnd"/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 ميالاً إلي الإصلاح والتجديد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 وابرز </w:t>
      </w:r>
      <w:r w:rsidR="00BA09EC" w:rsidRPr="007C288E">
        <w:rPr>
          <w:rFonts w:ascii="Simplified Arabic" w:hAnsi="Simplified Arabic" w:cs="Simplified Arabic"/>
          <w:sz w:val="32"/>
          <w:szCs w:val="32"/>
          <w:rtl/>
        </w:rPr>
        <w:t xml:space="preserve">مؤلفاته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spellEnd"/>
    </w:p>
    <w:p w:rsidR="00411F36" w:rsidRPr="007C288E" w:rsidRDefault="00411F36" w:rsidP="00FC6268">
      <w:pPr>
        <w:pStyle w:val="Paragraphedeliste"/>
        <w:numPr>
          <w:ilvl w:val="0"/>
          <w:numId w:val="3"/>
        </w:numPr>
        <w:bidi/>
        <w:ind w:left="425" w:firstLine="709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الإسلام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وأصول الحكم </w:t>
      </w:r>
    </w:p>
    <w:p w:rsidR="00411F36" w:rsidRPr="007C288E" w:rsidRDefault="00411F36" w:rsidP="00FC6268">
      <w:pPr>
        <w:pStyle w:val="Paragraphedeliste"/>
        <w:numPr>
          <w:ilvl w:val="0"/>
          <w:numId w:val="3"/>
        </w:numPr>
        <w:bidi/>
        <w:ind w:left="425" w:firstLine="709"/>
        <w:jc w:val="both"/>
        <w:rPr>
          <w:rFonts w:ascii="Simplified Arabic" w:hAnsi="Simplified Arabic" w:cs="Simplified Arabic"/>
          <w:sz w:val="32"/>
          <w:szCs w:val="32"/>
        </w:rPr>
      </w:pP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الإجماع في الشريعة الإسلامية </w:t>
      </w:r>
    </w:p>
    <w:p w:rsidR="00411F36" w:rsidRDefault="00411F36" w:rsidP="00FC6268">
      <w:pPr>
        <w:pStyle w:val="Paragraphedeliste"/>
        <w:numPr>
          <w:ilvl w:val="0"/>
          <w:numId w:val="3"/>
        </w:numPr>
        <w:bidi/>
        <w:ind w:left="425" w:firstLine="709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أمالي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علي عبد الرازق </w:t>
      </w:r>
    </w:p>
    <w:p w:rsidR="00C04ABD" w:rsidRPr="007C288E" w:rsidRDefault="00C04ABD" w:rsidP="00FC6268">
      <w:pPr>
        <w:pStyle w:val="Paragraphedeliste"/>
        <w:numPr>
          <w:ilvl w:val="0"/>
          <w:numId w:val="3"/>
        </w:numPr>
        <w:bidi/>
        <w:ind w:left="425" w:firstLine="709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من آثار مصطفى عبد الرزاق</w:t>
      </w:r>
    </w:p>
    <w:p w:rsidR="002C0E90" w:rsidRDefault="002C0E90" w:rsidP="00FC6268">
      <w:pPr>
        <w:bidi/>
        <w:spacing w:after="0" w:line="240" w:lineRule="auto"/>
        <w:jc w:val="both"/>
        <w:textAlignment w:val="baseline"/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</w:pPr>
    </w:p>
    <w:p w:rsidR="00C04ABD" w:rsidRPr="00C04ABD" w:rsidRDefault="00C04ABD" w:rsidP="002C0E90">
      <w:pPr>
        <w:bidi/>
        <w:spacing w:after="0" w:line="240" w:lineRule="auto"/>
        <w:ind w:firstLine="709"/>
        <w:jc w:val="both"/>
        <w:textAlignment w:val="baseline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04ABD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كتاب من</w:t>
      </w:r>
      <w:r w:rsidRPr="00C04AB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آثار مصطفى عبد الرزاق</w:t>
      </w:r>
    </w:p>
    <w:p w:rsidR="00C04ABD" w:rsidRPr="002C0E90" w:rsidRDefault="00C04ABD" w:rsidP="002C0E90">
      <w:pPr>
        <w:bidi/>
        <w:spacing w:after="0" w:line="240" w:lineRule="auto"/>
        <w:ind w:firstLine="709"/>
        <w:jc w:val="both"/>
        <w:textAlignment w:val="baseline"/>
        <w:rPr>
          <w:rFonts w:ascii="Simplified Arabic" w:eastAsia="Times New Roman" w:hAnsi="Simplified Arabic" w:cs="Simplified Arabic"/>
          <w:color w:val="FF0000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يقدم لنا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علي عبد الرزاق في مؤلفه </w:t>
      </w:r>
      <w:proofErr w:type="spellStart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"</w:t>
      </w:r>
      <w:proofErr w:type="spellEnd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من </w:t>
      </w:r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آثار مصطفى عبد الرازق </w:t>
      </w:r>
      <w:proofErr w:type="spellStart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"</w:t>
      </w:r>
      <w:proofErr w:type="spellEnd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صورة جميلة عن الشيخ من تقديم الأديب </w:t>
      </w:r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طه حسين للكتاب 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والذي</w:t>
      </w:r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يقول عنه  </w:t>
      </w:r>
      <w:proofErr w:type="spellStart"/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(</w:t>
      </w:r>
      <w:proofErr w:type="spellEnd"/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</w:t>
      </w:r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نجد فيه من الموضوعات والأحاديث التي تختلف مع بعضها أشد </w:t>
      </w:r>
      <w:proofErr w:type="spellStart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اختلاف،</w:t>
      </w:r>
      <w:proofErr w:type="spellEnd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فستراه على ذلك مؤتلفاً أشد الائتلاف يؤلف بين مختلفات ما تفيض عليه نفس الكاتب الهادئة السمحة الرزينة من هدوء سمح </w:t>
      </w:r>
      <w:proofErr w:type="spellStart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رزين،</w:t>
      </w:r>
      <w:proofErr w:type="spellEnd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ولو أن المؤلف قد ترك لنفسه العنان في الحديث عن مصطفى عبد الرازق لما وجد لهذا الكلام منتهى قد ينتهى عنده أو يقف </w:t>
      </w:r>
      <w:proofErr w:type="spellStart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عليه،</w:t>
      </w:r>
      <w:proofErr w:type="spellEnd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فـها هو الكاتب يخلص للتفكير في هذا الصديق </w:t>
      </w:r>
      <w:proofErr w:type="spellStart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العزيز،</w:t>
      </w:r>
      <w:proofErr w:type="spellEnd"/>
      <w:r w:rsidRPr="00C04ABD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وها أنت أيها القارئ عليك أن تخلص لتقرأ أصدق حديث لأخ عن أخيه وأسمح كلام كتبه كاتب في هذا العصر الحديث بعد ذل</w:t>
      </w: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ك</w:t>
      </w:r>
      <w:proofErr w:type="spellStart"/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>)</w:t>
      </w:r>
      <w:proofErr w:type="spellEnd"/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  </w:t>
      </w:r>
      <w:r w:rsidR="002C0E90"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  <w:lang w:eastAsia="fr-FR"/>
        </w:rPr>
        <w:t xml:space="preserve">من </w:t>
      </w:r>
      <w:r w:rsidR="002C0E90" w:rsidRPr="002C0E9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كتاب </w:t>
      </w:r>
      <w:r w:rsidR="00412233" w:rsidRPr="002C0E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من آثار مصطفى عبد الرازق</w:t>
      </w:r>
      <w:r w:rsidR="002C0E90" w:rsidRPr="002C0E90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  <w:r w:rsidR="00412233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/>
        </w:rPr>
        <w:t xml:space="preserve"> </w:t>
      </w:r>
    </w:p>
    <w:p w:rsidR="00611586" w:rsidRPr="005B1EA4" w:rsidRDefault="005B1EA4" w:rsidP="002C0E9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كتاب الإسلام وأصول الحكم</w:t>
      </w:r>
      <w:r w:rsidR="00611586" w:rsidRPr="005B1EA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</w:p>
    <w:p w:rsidR="00711816" w:rsidRPr="005B1EA4" w:rsidRDefault="00611586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لقد كان كتابه </w:t>
      </w:r>
      <w:proofErr w:type="spellStart"/>
      <w:r w:rsidRPr="005B1EA4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 الإسلام و أصول الحكم </w:t>
      </w:r>
      <w:proofErr w:type="spellStart"/>
      <w:r w:rsidRPr="005B1EA4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="00BA09EC" w:rsidRPr="005B1EA4">
        <w:rPr>
          <w:rFonts w:ascii="Simplified Arabic" w:hAnsi="Simplified Arabic" w:cs="Simplified Arabic"/>
          <w:sz w:val="32"/>
          <w:szCs w:val="32"/>
          <w:rtl/>
        </w:rPr>
        <w:t xml:space="preserve"> مثل </w:t>
      </w:r>
      <w:proofErr w:type="spellStart"/>
      <w:r w:rsidR="00BA09EC" w:rsidRPr="005B1EA4">
        <w:rPr>
          <w:rFonts w:ascii="Simplified Arabic" w:hAnsi="Simplified Arabic" w:cs="Simplified Arabic"/>
          <w:sz w:val="32"/>
          <w:szCs w:val="32"/>
          <w:rtl/>
        </w:rPr>
        <w:t>قنبلة،</w:t>
      </w:r>
      <w:proofErr w:type="spellEnd"/>
      <w:r w:rsidR="00BA09EC" w:rsidRPr="005B1EA4">
        <w:rPr>
          <w:rFonts w:ascii="Simplified Arabic" w:hAnsi="Simplified Arabic" w:cs="Simplified Arabic"/>
          <w:sz w:val="32"/>
          <w:szCs w:val="32"/>
          <w:rtl/>
        </w:rPr>
        <w:t xml:space="preserve"> فقد أسقط وزارة وفض ائتلافًا وأحدث </w:t>
      </w:r>
      <w:r w:rsidRPr="005B1EA4">
        <w:rPr>
          <w:rFonts w:ascii="Simplified Arabic" w:hAnsi="Simplified Arabic" w:cs="Simplified Arabic" w:hint="cs"/>
          <w:sz w:val="32"/>
          <w:szCs w:val="32"/>
          <w:rtl/>
        </w:rPr>
        <w:t>تغيرات عميقة في</w:t>
      </w:r>
      <w:r w:rsidR="00BA09EC" w:rsidRPr="005B1EA4">
        <w:rPr>
          <w:rFonts w:ascii="Simplified Arabic" w:hAnsi="Simplified Arabic" w:cs="Simplified Arabic"/>
          <w:sz w:val="32"/>
          <w:szCs w:val="32"/>
          <w:rtl/>
        </w:rPr>
        <w:t xml:space="preserve"> السياسة </w:t>
      </w:r>
      <w:proofErr w:type="gramStart"/>
      <w:r w:rsidR="00BA09EC" w:rsidRPr="005B1EA4">
        <w:rPr>
          <w:rFonts w:ascii="Simplified Arabic" w:hAnsi="Simplified Arabic" w:cs="Simplified Arabic"/>
          <w:sz w:val="32"/>
          <w:szCs w:val="32"/>
          <w:rtl/>
        </w:rPr>
        <w:t>المصرية</w:t>
      </w:r>
      <w:r w:rsidR="007C7098" w:rsidRPr="005B1EA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5B1EA4">
        <w:rPr>
          <w:rFonts w:ascii="Simplified Arabic" w:hAnsi="Simplified Arabic" w:cs="Simplified Arabic" w:hint="cs"/>
          <w:sz w:val="32"/>
          <w:szCs w:val="32"/>
          <w:rtl/>
        </w:rPr>
        <w:t>.</w:t>
      </w:r>
      <w:proofErr w:type="gramEnd"/>
    </w:p>
    <w:p w:rsidR="00611586" w:rsidRPr="005B1EA4" w:rsidRDefault="00611586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استهل علي </w:t>
      </w:r>
      <w:proofErr w:type="gramStart"/>
      <w:r w:rsidRPr="005B1EA4">
        <w:rPr>
          <w:rFonts w:ascii="Simplified Arabic" w:hAnsi="Simplified Arabic" w:cs="Simplified Arabic" w:hint="cs"/>
          <w:sz w:val="32"/>
          <w:szCs w:val="32"/>
          <w:rtl/>
        </w:rPr>
        <w:t>عبد</w:t>
      </w:r>
      <w:proofErr w:type="gramEnd"/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 الرازق</w:t>
      </w:r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كتابه بكلمة </w:t>
      </w:r>
      <w:proofErr w:type="spellStart"/>
      <w:r w:rsidRPr="005B1EA4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B1EA4">
        <w:rPr>
          <w:rFonts w:ascii="Simplified Arabic" w:hAnsi="Simplified Arabic" w:cs="Simplified Arabic"/>
          <w:sz w:val="32"/>
          <w:szCs w:val="32"/>
          <w:rtl/>
        </w:rPr>
        <w:t>لماذا؟</w:t>
      </w:r>
      <w:proofErr w:type="spell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5B1EA4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5B1EA4">
        <w:rPr>
          <w:rFonts w:ascii="Simplified Arabic" w:hAnsi="Simplified Arabic" w:cs="Simplified Arabic"/>
          <w:sz w:val="32"/>
          <w:szCs w:val="32"/>
          <w:rtl/>
        </w:rPr>
        <w:t>وأجاب</w:t>
      </w:r>
      <w:proofErr w:type="gram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بأن هناك سؤالين ألحا على تفكيره وهما "هل الخلافة أصل من أصول </w:t>
      </w:r>
      <w:proofErr w:type="spellStart"/>
      <w:r w:rsidRPr="005B1EA4">
        <w:rPr>
          <w:rFonts w:ascii="Simplified Arabic" w:hAnsi="Simplified Arabic" w:cs="Simplified Arabic"/>
          <w:sz w:val="32"/>
          <w:szCs w:val="32"/>
          <w:rtl/>
        </w:rPr>
        <w:t>الدين؟</w:t>
      </w:r>
      <w:proofErr w:type="spell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5B1EA4">
        <w:rPr>
          <w:rFonts w:ascii="Simplified Arabic" w:hAnsi="Simplified Arabic" w:cs="Simplified Arabic"/>
          <w:sz w:val="32"/>
          <w:szCs w:val="32"/>
          <w:rtl/>
        </w:rPr>
        <w:t>وهل</w:t>
      </w:r>
      <w:proofErr w:type="gram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الإسلام أو غيره من الأديان يمكن أن يكون نظاماً للحكم في العصر </w:t>
      </w:r>
      <w:proofErr w:type="spellStart"/>
      <w:r w:rsidRPr="005B1EA4">
        <w:rPr>
          <w:rFonts w:ascii="Simplified Arabic" w:hAnsi="Simplified Arabic" w:cs="Simplified Arabic"/>
          <w:sz w:val="32"/>
          <w:szCs w:val="32"/>
          <w:rtl/>
        </w:rPr>
        <w:t>الحدث؟</w:t>
      </w:r>
      <w:proofErr w:type="spell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وبدا الشيخ في إجابته ذا توجهات ليبرالية بامتياز. فهو متعمق في دراسة الفقه أي أنه من أهل </w:t>
      </w:r>
      <w:proofErr w:type="spellStart"/>
      <w:r w:rsidRPr="005B1EA4">
        <w:rPr>
          <w:rFonts w:ascii="Simplified Arabic" w:hAnsi="Simplified Arabic" w:cs="Simplified Arabic"/>
          <w:sz w:val="32"/>
          <w:szCs w:val="32"/>
          <w:rtl/>
        </w:rPr>
        <w:t>الاختصاص،</w:t>
      </w:r>
      <w:proofErr w:type="spell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وليس مجرد واحد من الليبراليين الذين أدركوا قيمة الفكر </w:t>
      </w:r>
      <w:proofErr w:type="spellStart"/>
      <w:r w:rsidRPr="005B1EA4">
        <w:rPr>
          <w:rFonts w:ascii="Simplified Arabic" w:hAnsi="Simplified Arabic" w:cs="Simplified Arabic"/>
          <w:sz w:val="32"/>
          <w:szCs w:val="32"/>
          <w:rtl/>
        </w:rPr>
        <w:t>التجديدي،</w:t>
      </w:r>
      <w:proofErr w:type="spell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ولكنه أضاف إلى معرفته بالفقه وبصحيح الإسلام دراسة في الجامعة المصرية تخصص فيها في الأدب </w:t>
      </w:r>
      <w:proofErr w:type="spellStart"/>
      <w:r w:rsidRPr="005B1EA4">
        <w:rPr>
          <w:rFonts w:ascii="Simplified Arabic" w:hAnsi="Simplified Arabic" w:cs="Simplified Arabic"/>
          <w:sz w:val="32"/>
          <w:szCs w:val="32"/>
          <w:rtl/>
        </w:rPr>
        <w:t>والفلسفة،</w:t>
      </w:r>
      <w:proofErr w:type="spell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ثم دراسة في أكسفورد مستهدفاً التخصص في الاقتصاد والعلوم السياسية لكنه قطعها بسبب نشوب الحرب</w:t>
      </w:r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C0E90">
        <w:rPr>
          <w:rFonts w:ascii="Simplified Arabic" w:hAnsi="Simplified Arabic" w:cs="Simplified Arabic" w:hint="cs"/>
          <w:sz w:val="32"/>
          <w:szCs w:val="32"/>
          <w:rtl/>
        </w:rPr>
        <w:t>."</w:t>
      </w:r>
      <w:proofErr w:type="gramStart"/>
      <w:r w:rsidRPr="005B1EA4">
        <w:rPr>
          <w:rFonts w:ascii="Simplified Arabic" w:hAnsi="Simplified Arabic" w:cs="Simplified Arabic"/>
          <w:sz w:val="32"/>
          <w:szCs w:val="32"/>
          <w:rtl/>
        </w:rPr>
        <w:t>غالي</w:t>
      </w:r>
      <w:proofErr w:type="gram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شكري </w:t>
      </w:r>
      <w:proofErr w:type="spellStart"/>
      <w:r w:rsidRPr="005B1EA4">
        <w:rPr>
          <w:rFonts w:ascii="Simplified Arabic" w:hAnsi="Simplified Arabic" w:cs="Simplified Arabic"/>
          <w:sz w:val="32"/>
          <w:szCs w:val="32"/>
          <w:rtl/>
        </w:rPr>
        <w:t>–</w:t>
      </w:r>
      <w:proofErr w:type="spell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النهضة والسقوط في الفكر المصري الحديث </w:t>
      </w:r>
      <w:proofErr w:type="spellStart"/>
      <w:r w:rsidR="002C0E90">
        <w:rPr>
          <w:rFonts w:ascii="Simplified Arabic" w:hAnsi="Simplified Arabic" w:cs="Simplified Arabic" w:hint="cs"/>
          <w:sz w:val="32"/>
          <w:szCs w:val="32"/>
          <w:rtl/>
        </w:rPr>
        <w:t>".</w:t>
      </w:r>
      <w:proofErr w:type="spellEnd"/>
    </w:p>
    <w:p w:rsidR="008E6346" w:rsidRPr="005B1EA4" w:rsidRDefault="008E6346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يضيف فهمي </w:t>
      </w:r>
      <w:proofErr w:type="spellStart"/>
      <w:r w:rsidRPr="005B1EA4">
        <w:rPr>
          <w:rFonts w:ascii="Simplified Arabic" w:hAnsi="Simplified Arabic" w:cs="Simplified Arabic" w:hint="cs"/>
          <w:sz w:val="32"/>
          <w:szCs w:val="32"/>
          <w:rtl/>
        </w:rPr>
        <w:t>جدعان</w:t>
      </w:r>
      <w:proofErr w:type="spellEnd"/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B1EA4">
        <w:rPr>
          <w:rFonts w:ascii="Simplified Arabic" w:hAnsi="Simplified Arabic" w:cs="Simplified Arabic" w:hint="cs"/>
          <w:sz w:val="32"/>
          <w:szCs w:val="32"/>
          <w:rtl/>
        </w:rPr>
        <w:t>(</w:t>
      </w:r>
      <w:proofErr w:type="spellEnd"/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 أن الشيخ علي</w:t>
      </w:r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 xml:space="preserve"> فوق ذلك انتسب هو وشقيقه الشيخ مصطفى إلى مجموعة ليبرالية ضمت عدي</w:t>
      </w:r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داً من الشبان منهم محمود عزمي </w:t>
      </w:r>
      <w:proofErr w:type="spellStart"/>
      <w:r w:rsidRPr="005B1EA4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 xml:space="preserve">عزيز </w:t>
      </w:r>
      <w:proofErr w:type="spellStart"/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>ميرهم</w:t>
      </w:r>
      <w:r w:rsidRPr="005B1EA4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 د. منصور </w:t>
      </w:r>
      <w:proofErr w:type="spellStart"/>
      <w:r w:rsidRPr="005B1EA4">
        <w:rPr>
          <w:rFonts w:ascii="Simplified Arabic" w:hAnsi="Simplified Arabic" w:cs="Simplified Arabic"/>
          <w:sz w:val="32"/>
          <w:szCs w:val="32"/>
          <w:rtl/>
        </w:rPr>
        <w:t>فهمي</w:t>
      </w:r>
      <w:r w:rsidRPr="005B1EA4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 xml:space="preserve"> د. محمد حسين هيكل وغيرهم </w:t>
      </w:r>
      <w:proofErr w:type="spellStart"/>
      <w:r w:rsidRPr="005B1EA4">
        <w:rPr>
          <w:rFonts w:ascii="Simplified Arabic" w:hAnsi="Simplified Arabic" w:cs="Simplified Arabic" w:hint="cs"/>
          <w:sz w:val="32"/>
          <w:szCs w:val="32"/>
          <w:rtl/>
        </w:rPr>
        <w:t>)</w:t>
      </w:r>
      <w:proofErr w:type="spellEnd"/>
      <w:r w:rsidRPr="005B1E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C0E90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 xml:space="preserve">فهمي </w:t>
      </w:r>
      <w:proofErr w:type="spellStart"/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>جدعان</w:t>
      </w:r>
      <w:proofErr w:type="spellEnd"/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>–</w:t>
      </w:r>
      <w:proofErr w:type="spellEnd"/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 xml:space="preserve"> أسس </w:t>
      </w:r>
      <w:r w:rsidRPr="005B1EA4">
        <w:rPr>
          <w:rFonts w:ascii="Simplified Arabic" w:hAnsi="Simplified Arabic" w:cs="Simplified Arabic"/>
          <w:sz w:val="32"/>
          <w:szCs w:val="32"/>
          <w:rtl/>
        </w:rPr>
        <w:t xml:space="preserve">التقدم عند مفكري </w:t>
      </w:r>
      <w:r w:rsidR="002C0E90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الإسلام </w:t>
      </w:r>
      <w:proofErr w:type="spellStart"/>
      <w:r w:rsidR="002C0E90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 xml:space="preserve"> وقد بدأت هذه المجموعة نشاطاً فكرياً </w:t>
      </w:r>
      <w:proofErr w:type="spellStart"/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>مهما،</w:t>
      </w:r>
      <w:proofErr w:type="spellEnd"/>
      <w:r w:rsidR="00611586" w:rsidRPr="005B1EA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B1EA4">
        <w:rPr>
          <w:rFonts w:ascii="Simplified Arabic" w:hAnsi="Simplified Arabic" w:cs="Simplified Arabic" w:hint="cs"/>
          <w:sz w:val="32"/>
          <w:szCs w:val="32"/>
          <w:rtl/>
        </w:rPr>
        <w:t>ومكثفا يدعون فيه للتحرر من كل الأفكار البالية و التي تأثر على تطوره .</w:t>
      </w:r>
    </w:p>
    <w:p w:rsidR="000677DB" w:rsidRPr="007C288E" w:rsidRDefault="008E6346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C288E">
        <w:rPr>
          <w:rFonts w:ascii="Simplified Arabic" w:hAnsi="Simplified Arabic" w:cs="Simplified Arabic" w:hint="cs"/>
          <w:sz w:val="32"/>
          <w:szCs w:val="32"/>
          <w:rtl/>
        </w:rPr>
        <w:t>فكتابه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الإسلام وأصول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الحكم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ارد أن </w:t>
      </w:r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يقول فيه بأن الإسلام دين لا </w:t>
      </w:r>
      <w:proofErr w:type="spellStart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>دولة،</w:t>
      </w:r>
      <w:proofErr w:type="spellEnd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 ورسالة روحية لا علاقة لها بالحكومة والسياسة الدنيوية وعمارة الكون وتنظيم المجتمعات. وأن محمداً صلى الله عليه وسلم لم يؤسس دولة! ولم يرأس </w:t>
      </w:r>
      <w:proofErr w:type="spellStart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>حكومة </w:t>
      </w:r>
      <w:proofErr w:type="spellEnd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! ولم يسس </w:t>
      </w:r>
      <w:proofErr w:type="spellStart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>مجتمعاً !،</w:t>
      </w:r>
      <w:proofErr w:type="spellEnd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>ولم</w:t>
      </w:r>
      <w:proofErr w:type="gramEnd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 يدعُ إلى شيء من </w:t>
      </w:r>
      <w:proofErr w:type="spellStart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>ذلك،</w:t>
      </w:r>
      <w:proofErr w:type="spellEnd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 بل كان رسولاً </w:t>
      </w:r>
      <w:proofErr w:type="spellStart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>فقط،</w:t>
      </w:r>
      <w:proofErr w:type="spellEnd"/>
      <w:r w:rsidR="000677DB" w:rsidRPr="007C288E">
        <w:rPr>
          <w:rFonts w:ascii="Simplified Arabic" w:hAnsi="Simplified Arabic" w:cs="Simplified Arabic"/>
          <w:sz w:val="32"/>
          <w:szCs w:val="32"/>
          <w:rtl/>
        </w:rPr>
        <w:t xml:space="preserve"> ما عليه إلا البلاغ</w:t>
      </w:r>
      <w:r w:rsidR="000677DB"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7C7098" w:rsidRPr="002C0E90" w:rsidRDefault="007C7098" w:rsidP="002C0E90">
      <w:pPr>
        <w:bidi/>
        <w:ind w:firstLine="709"/>
        <w:jc w:val="both"/>
        <w:rPr>
          <w:rFonts w:cs="Arial"/>
          <w:b/>
          <w:bCs/>
          <w:sz w:val="32"/>
          <w:szCs w:val="32"/>
          <w:rtl/>
        </w:rPr>
      </w:pPr>
      <w:r w:rsidRPr="002C0E90">
        <w:rPr>
          <w:rFonts w:cs="Arial" w:hint="cs"/>
          <w:b/>
          <w:bCs/>
          <w:sz w:val="32"/>
          <w:szCs w:val="32"/>
          <w:rtl/>
        </w:rPr>
        <w:t>فهو</w:t>
      </w:r>
      <w:r w:rsidRPr="002C0E90">
        <w:rPr>
          <w:rFonts w:cs="Arial"/>
          <w:b/>
          <w:bCs/>
          <w:sz w:val="32"/>
          <w:szCs w:val="32"/>
          <w:rtl/>
        </w:rPr>
        <w:t xml:space="preserve"> </w:t>
      </w:r>
      <w:r w:rsidRPr="002C0E90">
        <w:rPr>
          <w:rFonts w:cs="Arial" w:hint="cs"/>
          <w:b/>
          <w:bCs/>
          <w:sz w:val="32"/>
          <w:szCs w:val="32"/>
          <w:rtl/>
        </w:rPr>
        <w:t>يتساءل</w:t>
      </w:r>
      <w:r w:rsidRPr="002C0E90">
        <w:rPr>
          <w:rFonts w:cs="Arial"/>
          <w:b/>
          <w:bCs/>
          <w:sz w:val="32"/>
          <w:szCs w:val="32"/>
          <w:rtl/>
        </w:rPr>
        <w:t xml:space="preserve"> </w:t>
      </w:r>
      <w:r w:rsidRPr="002C0E90">
        <w:rPr>
          <w:rFonts w:cs="Arial" w:hint="cs"/>
          <w:b/>
          <w:bCs/>
          <w:sz w:val="32"/>
          <w:szCs w:val="32"/>
          <w:rtl/>
        </w:rPr>
        <w:t>فى</w:t>
      </w:r>
      <w:r w:rsidRPr="002C0E90">
        <w:rPr>
          <w:rFonts w:cs="Arial"/>
          <w:b/>
          <w:bCs/>
          <w:sz w:val="32"/>
          <w:szCs w:val="32"/>
          <w:rtl/>
        </w:rPr>
        <w:t xml:space="preserve"> </w:t>
      </w:r>
      <w:r w:rsidRPr="002C0E90">
        <w:rPr>
          <w:rFonts w:cs="Arial" w:hint="cs"/>
          <w:b/>
          <w:bCs/>
          <w:sz w:val="32"/>
          <w:szCs w:val="32"/>
          <w:rtl/>
        </w:rPr>
        <w:t>كتابه</w:t>
      </w:r>
      <w:r w:rsidRPr="002C0E90">
        <w:rPr>
          <w:rFonts w:cs="Arial"/>
          <w:b/>
          <w:bCs/>
          <w:sz w:val="32"/>
          <w:szCs w:val="32"/>
          <w:rtl/>
        </w:rPr>
        <w:t xml:space="preserve">: </w:t>
      </w:r>
    </w:p>
    <w:p w:rsidR="007F68AB" w:rsidRPr="002C0E90" w:rsidRDefault="007F68AB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عليه المسيح حينما ذكر </w:t>
      </w:r>
      <w:proofErr w:type="gramStart"/>
      <w:r w:rsidRPr="002C0E90">
        <w:rPr>
          <w:rFonts w:ascii="Simplified Arabic" w:hAnsi="Simplified Arabic" w:cs="Simplified Arabic"/>
          <w:sz w:val="32"/>
          <w:szCs w:val="32"/>
          <w:rtl/>
        </w:rPr>
        <w:t>بعض</w:t>
      </w:r>
      <w:proofErr w:type="gram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الأح</w:t>
      </w:r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كام الشرعية عن حكم قيصر" </w:t>
      </w:r>
    </w:p>
    <w:p w:rsidR="002C0E90" w:rsidRPr="002C0E90" w:rsidRDefault="007F68AB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2C0E90">
        <w:rPr>
          <w:rFonts w:ascii="Simplified Arabic" w:hAnsi="Simplified Arabic" w:cs="Simplified Arabic"/>
          <w:sz w:val="32"/>
          <w:szCs w:val="32"/>
          <w:rtl/>
        </w:rPr>
        <w:t>و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يضيف</w:t>
      </w:r>
      <w:proofErr w:type="gram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أن الخلافة لا تقوم إلا على القهر والظلم "وإذا كان في الحياة الدنيا شيء يدفع المرء إلى </w:t>
      </w:r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ما هو سند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الخلافة؟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هل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القرآن؟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أم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السنة؟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أم</w:t>
      </w:r>
      <w:proofErr w:type="gram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إجماع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المسلمين؟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ويقول: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القرآن والسنة لم يتعرضا مطلقاً لموضوع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الخلافة،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لأنها لم تكن أبداً حكماً من أحكام الدين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الإسلامي،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كما أن الإجماع في التاريخ الإسلامي لم ينعقد أبداً على خليفة</w:t>
      </w:r>
      <w:r w:rsidR="002C0E90" w:rsidRPr="002C0E90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ثم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يقول: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"ليس بنا حاجة إلى تلك الخلافة لأمور ديننا ولا لأمور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دنيانا،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ولو شئنا لقلنا أكثر من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ذلك،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فإنما كانت الخلافة ولم تزل نكبة على الإسلام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والمسلمين"..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"فالحكم والحكومة والقضاء والإدارة ومراكز الدولة هي جميعاً خطط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دنيوية،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لا شأن للدين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بها،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فهو لم يعرفها ولم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ينكرها،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ولا أمر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ولا نهى </w:t>
      </w:r>
      <w:proofErr w:type="spellStart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>عنها،</w:t>
      </w:r>
      <w:proofErr w:type="spellEnd"/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 وإنما تركها لنرجع فيها إلى أحكام العقل وتجا</w:t>
      </w:r>
      <w:r w:rsidR="002C0E90">
        <w:rPr>
          <w:rFonts w:ascii="Simplified Arabic" w:hAnsi="Simplified Arabic" w:cs="Simplified Arabic"/>
          <w:sz w:val="32"/>
          <w:szCs w:val="32"/>
          <w:rtl/>
        </w:rPr>
        <w:t xml:space="preserve">رب الأمم وقواعد </w:t>
      </w:r>
      <w:proofErr w:type="spellStart"/>
      <w:r w:rsidR="002C0E90">
        <w:rPr>
          <w:rFonts w:ascii="Simplified Arabic" w:hAnsi="Simplified Arabic" w:cs="Simplified Arabic"/>
          <w:sz w:val="32"/>
          <w:szCs w:val="32"/>
          <w:rtl/>
        </w:rPr>
        <w:t>السياسة"</w:t>
      </w:r>
      <w:proofErr w:type="spellEnd"/>
      <w:r w:rsid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C0E90" w:rsidRPr="002C0E90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7F68AB" w:rsidRPr="002C0E90" w:rsidRDefault="002C0E90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ويؤكد أن القرآن والسنة لم يرد فيهما أي ذكر لفكرة الخلافة كنظام سياسي ملزم </w:t>
      </w:r>
      <w:proofErr w:type="spellStart"/>
      <w:r w:rsidRPr="002C0E90">
        <w:rPr>
          <w:rFonts w:ascii="Simplified Arabic" w:hAnsi="Simplified Arabic" w:cs="Simplified Arabic"/>
          <w:sz w:val="32"/>
          <w:szCs w:val="32"/>
          <w:rtl/>
        </w:rPr>
        <w:t>للمسلمين،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"وكل ما جرى في أحاديث الرسول الكريم من ذكر الإمامة والخلافة والبيعة لا يدل على شيء أكثر مما دل </w:t>
      </w:r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الاستبداد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والظلم،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ويسهل عليه العدوان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والبغي،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فذلك هو مقام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الخلافة،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وقد رأيت أنه أشهى ما تتعلق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النفوس،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وأهم ما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تغار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عليه،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وإذا اجتمع الحب </w:t>
      </w:r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البالغ والغيرة الشديدة وأمدتها القوة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البالغة،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فلا شيء إلا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العسف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ولا حكم إلا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السيف"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[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ص28]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F68AB" w:rsidRPr="002C0E9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ثم يعود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فيكرر: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"ذلك أن شعائر الله تعالي ومظاهر دينه الكريم لا تتوقف على ذلك النوع من الحكومة الذي يسميه الفقهاء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خلافة،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وأولئك الذين يسميهم الناس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خلفاء،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فليس من حاجة إلى تلك الخلافة لأمور ديننا ولا لأمور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دنيانا،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ولو شئنا لقلنا أكثر من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ذلك،</w:t>
      </w:r>
      <w:proofErr w:type="spellEnd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 xml:space="preserve"> فإنما كانت الخلافة ولا تزال نكبة على الإسلام </w:t>
      </w:r>
      <w:proofErr w:type="spellStart"/>
      <w:r w:rsidR="007F68AB" w:rsidRPr="002C0E90">
        <w:rPr>
          <w:rFonts w:ascii="Simplified Arabic" w:hAnsi="Simplified Arabic" w:cs="Simplified Arabic"/>
          <w:sz w:val="32"/>
          <w:szCs w:val="32"/>
          <w:rtl/>
        </w:rPr>
        <w:t>وا</w:t>
      </w:r>
      <w:r>
        <w:rPr>
          <w:rFonts w:ascii="Simplified Arabic" w:hAnsi="Simplified Arabic" w:cs="Simplified Arabic"/>
          <w:sz w:val="32"/>
          <w:szCs w:val="32"/>
          <w:rtl/>
        </w:rPr>
        <w:t>لمسلمين،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وينبوع شر وفساد 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C7098" w:rsidRPr="007C288E" w:rsidRDefault="007F68AB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2C0E90">
        <w:rPr>
          <w:rFonts w:ascii="Simplified Arabic" w:hAnsi="Simplified Arabic" w:cs="Simplified Arabic"/>
          <w:sz w:val="32"/>
          <w:szCs w:val="32"/>
          <w:rtl/>
        </w:rPr>
        <w:t>ويفرق</w:t>
      </w:r>
      <w:proofErr w:type="gram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الشيخ بين ولاية الرسول وولاية الحاكم أو الخليفة "فولاية المرسل إلى قومه ولاية روحية منشأها إيمان القلب وخضوعه خضوعاً صادقاً تاماً يتبعه خضوع </w:t>
      </w:r>
      <w:proofErr w:type="spellStart"/>
      <w:r w:rsidRPr="002C0E90">
        <w:rPr>
          <w:rFonts w:ascii="Simplified Arabic" w:hAnsi="Simplified Arabic" w:cs="Simplified Arabic"/>
          <w:sz w:val="32"/>
          <w:szCs w:val="32"/>
          <w:rtl/>
        </w:rPr>
        <w:t>الجسم،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ولا الحاكم ولاية مادية تعتمد على إخضاع الجسم من غير أ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C0E90">
        <w:rPr>
          <w:rFonts w:ascii="Simplified Arabic" w:hAnsi="Simplified Arabic" w:cs="Simplified Arabic"/>
          <w:sz w:val="32"/>
          <w:szCs w:val="32"/>
          <w:rtl/>
        </w:rPr>
        <w:t xml:space="preserve"> يكون لها بالقلب </w:t>
      </w:r>
      <w:proofErr w:type="spellStart"/>
      <w:r w:rsidR="002C0E90">
        <w:rPr>
          <w:rFonts w:ascii="Simplified Arabic" w:hAnsi="Simplified Arabic" w:cs="Simplified Arabic"/>
          <w:sz w:val="32"/>
          <w:szCs w:val="32"/>
          <w:rtl/>
        </w:rPr>
        <w:t>اتصال".</w:t>
      </w:r>
      <w:proofErr w:type="spellEnd"/>
      <w:r w:rsid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ثم "إن القرآن صريح في أن سيدنا محمد لم يكن إلا رسولا خلت من قبله </w:t>
      </w:r>
      <w:proofErr w:type="spellStart"/>
      <w:r w:rsidRPr="002C0E90">
        <w:rPr>
          <w:rFonts w:ascii="Simplified Arabic" w:hAnsi="Simplified Arabic" w:cs="Simplified Arabic"/>
          <w:sz w:val="32"/>
          <w:szCs w:val="32"/>
          <w:rtl/>
        </w:rPr>
        <w:t>الرسل،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ثم إن القرآن بعد ذلك صريح في أنه عليه الصلاة والسلام لم يكن من عمله شيء غير إبلاغ رسالة الله سبحانه وتعالى إلى </w:t>
      </w:r>
      <w:proofErr w:type="spellStart"/>
      <w:r w:rsidRPr="002C0E90">
        <w:rPr>
          <w:rFonts w:ascii="Simplified Arabic" w:hAnsi="Simplified Arabic" w:cs="Simplified Arabic"/>
          <w:sz w:val="32"/>
          <w:szCs w:val="32"/>
          <w:rtl/>
        </w:rPr>
        <w:t>الناس،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وأنه لا يكلف شيئاً غير ذلك البلاغ وليس عليه أن يأخذ الناس بما جاء</w:t>
      </w:r>
      <w:r w:rsidR="002C0E90">
        <w:rPr>
          <w:rFonts w:ascii="Simplified Arabic" w:hAnsi="Simplified Arabic" w:cs="Simplified Arabic"/>
          <w:sz w:val="32"/>
          <w:szCs w:val="32"/>
          <w:rtl/>
        </w:rPr>
        <w:t xml:space="preserve">هم </w:t>
      </w:r>
      <w:proofErr w:type="spellStart"/>
      <w:r w:rsidR="002C0E90">
        <w:rPr>
          <w:rFonts w:ascii="Simplified Arabic" w:hAnsi="Simplified Arabic" w:cs="Simplified Arabic"/>
          <w:sz w:val="32"/>
          <w:szCs w:val="32"/>
          <w:rtl/>
        </w:rPr>
        <w:t>به،</w:t>
      </w:r>
      <w:proofErr w:type="spellEnd"/>
      <w:r w:rsidR="002C0E90">
        <w:rPr>
          <w:rFonts w:ascii="Simplified Arabic" w:hAnsi="Simplified Arabic" w:cs="Simplified Arabic"/>
          <w:sz w:val="32"/>
          <w:szCs w:val="32"/>
          <w:rtl/>
        </w:rPr>
        <w:t xml:space="preserve"> ولا أن يحملهم </w:t>
      </w:r>
      <w:proofErr w:type="spellStart"/>
      <w:r w:rsidR="002C0E90">
        <w:rPr>
          <w:rFonts w:ascii="Simplified Arabic" w:hAnsi="Simplified Arabic" w:cs="Simplified Arabic"/>
          <w:sz w:val="32"/>
          <w:szCs w:val="32"/>
          <w:rtl/>
        </w:rPr>
        <w:t>عليه"</w:t>
      </w:r>
      <w:proofErr w:type="spellEnd"/>
      <w:r w:rsidRPr="002C0E90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منصب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الخليفة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الغالب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مشوبا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بالفساد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ومدعما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بقوة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السلاح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 ،و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حرية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الرأى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تكن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مكفولة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للمسلمين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الخلفاء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الأربعة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الأوائل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الآراء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الخاصة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بشئون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الحكم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,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المستحيل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إظهارها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الماضى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لذلك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تقم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دراسات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إسلامية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جديدة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جادة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شئون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الحكم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الدراسات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التى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قامت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اليونان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أيام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أفلاطون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وأرسطو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 ،يرى الشيخ أن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نظام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الخلافة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E2628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كان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ضارا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بالإسلام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,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E2628" w:rsidRPr="007C288E">
        <w:rPr>
          <w:rFonts w:ascii="Simplified Arabic" w:hAnsi="Simplified Arabic" w:cs="Simplified Arabic" w:hint="cs"/>
          <w:sz w:val="32"/>
          <w:szCs w:val="32"/>
          <w:rtl/>
        </w:rPr>
        <w:t>وا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لمسلمين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,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ومصدرا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للشرور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والفساد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لذلك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منصب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الخليفة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ضرورى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يعتبر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جزءا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الدين</w:t>
      </w:r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C7098" w:rsidRPr="007C288E">
        <w:rPr>
          <w:rFonts w:ascii="Simplified Arabic" w:hAnsi="Simplified Arabic" w:cs="Simplified Arabic" w:hint="cs"/>
          <w:sz w:val="32"/>
          <w:szCs w:val="32"/>
          <w:rtl/>
        </w:rPr>
        <w:t>الإسلامى</w:t>
      </w:r>
      <w:r w:rsidR="007C7098"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0677DB" w:rsidRPr="007C288E" w:rsidRDefault="000677DB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</w:rPr>
      </w:pP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بعد صدور كتابه هذا قام العلماء في الأزهر بدارسته ثم محاكمة مؤلفه وإخراجه من زمرة </w:t>
      </w: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العلماء</w:t>
      </w:r>
      <w:r w:rsidRPr="007C288E">
        <w:rPr>
          <w:rFonts w:ascii="Simplified Arabic" w:hAnsi="Simplified Arabic" w:cs="Simplified Arabic"/>
          <w:sz w:val="32"/>
          <w:szCs w:val="32"/>
        </w:rPr>
        <w:t xml:space="preserve"> .</w:t>
      </w:r>
      <w:proofErr w:type="gramEnd"/>
    </w:p>
    <w:p w:rsidR="000677DB" w:rsidRPr="007C288E" w:rsidRDefault="000677DB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وقد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لخصوا في بيانهم وحكمهم أهم انحرافات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الكتاب،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وهي</w:t>
      </w:r>
      <w:r w:rsidRPr="007C288E">
        <w:rPr>
          <w:rFonts w:ascii="Simplified Arabic" w:hAnsi="Simplified Arabic" w:cs="Simplified Arabic"/>
          <w:sz w:val="32"/>
          <w:szCs w:val="32"/>
        </w:rPr>
        <w:t>:</w:t>
      </w:r>
    </w:p>
    <w:p w:rsidR="000677DB" w:rsidRPr="007C288E" w:rsidRDefault="000677DB" w:rsidP="002C0E90">
      <w:pPr>
        <w:pStyle w:val="Paragraphedeliste"/>
        <w:numPr>
          <w:ilvl w:val="0"/>
          <w:numId w:val="1"/>
        </w:numPr>
        <w:bidi/>
        <w:ind w:left="141" w:firstLine="142"/>
        <w:jc w:val="both"/>
        <w:rPr>
          <w:rFonts w:ascii="Simplified Arabic" w:hAnsi="Simplified Arabic" w:cs="Simplified Arabic"/>
          <w:sz w:val="32"/>
          <w:szCs w:val="32"/>
        </w:rPr>
      </w:pPr>
      <w:r w:rsidRPr="007C288E">
        <w:rPr>
          <w:rFonts w:ascii="Simplified Arabic" w:hAnsi="Simplified Arabic" w:cs="Simplified Arabic"/>
          <w:sz w:val="32"/>
          <w:szCs w:val="32"/>
          <w:rtl/>
        </w:rPr>
        <w:lastRenderedPageBreak/>
        <w:t>جعل الشريعة الإسلامية شريعة روحية محضة لا علاقة لها بالحكم والتنفيذ في أمور الدنيا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0677DB" w:rsidRPr="007C288E" w:rsidRDefault="000677DB" w:rsidP="002C0E90">
      <w:pPr>
        <w:pStyle w:val="Paragraphedeliste"/>
        <w:numPr>
          <w:ilvl w:val="0"/>
          <w:numId w:val="1"/>
        </w:numPr>
        <w:bidi/>
        <w:ind w:left="141" w:firstLine="142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وأن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الدين لا يمنع من أن جهاد النبي صلى الله عليه وسلم كان في سبيل الملك لا في سبيل الدين ولا لإبلاغ الدعوة إلى العالمين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0677DB" w:rsidRPr="007C288E" w:rsidRDefault="000677DB" w:rsidP="002C0E90">
      <w:pPr>
        <w:pStyle w:val="Paragraphedeliste"/>
        <w:numPr>
          <w:ilvl w:val="0"/>
          <w:numId w:val="1"/>
        </w:numPr>
        <w:bidi/>
        <w:ind w:left="141" w:firstLine="142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وأن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نظام الحكم في عهد النبي صلى الله عليه وسلم كان موضوع غموض أو إبهام أو اضطراب أو نقص وموجباً للحيرة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0677DB" w:rsidRPr="007C288E" w:rsidRDefault="000677DB" w:rsidP="002C0E90">
      <w:pPr>
        <w:pStyle w:val="Paragraphedeliste"/>
        <w:numPr>
          <w:ilvl w:val="0"/>
          <w:numId w:val="1"/>
        </w:numPr>
        <w:bidi/>
        <w:ind w:left="141" w:firstLine="142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وأن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مهمة النبي صلى الله عليه وسلم كانت بلاغاً للشريعة مجرداً عن الحكم والتنفيذ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0677DB" w:rsidRPr="007C288E" w:rsidRDefault="000677DB" w:rsidP="002C0E90">
      <w:pPr>
        <w:pStyle w:val="Paragraphedeliste"/>
        <w:numPr>
          <w:ilvl w:val="0"/>
          <w:numId w:val="1"/>
        </w:numPr>
        <w:bidi/>
        <w:ind w:left="141" w:firstLine="142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إنكار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إجماع الصحابة على وجوب نصب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الإمام،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وعلى أنه لابد للأمة ممن يقوم بأمرها في الدين والدنيا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7C7098" w:rsidRPr="007C288E" w:rsidRDefault="000677DB" w:rsidP="002C0E90">
      <w:pPr>
        <w:pStyle w:val="Paragraphedeliste"/>
        <w:numPr>
          <w:ilvl w:val="0"/>
          <w:numId w:val="1"/>
        </w:numPr>
        <w:bidi/>
        <w:ind w:left="141" w:firstLine="142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إنكار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أن القضاء وظيفة شرعية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0677DB" w:rsidRPr="007C288E" w:rsidRDefault="000677DB" w:rsidP="002C0E90">
      <w:pPr>
        <w:pStyle w:val="Paragraphedeliste"/>
        <w:numPr>
          <w:ilvl w:val="0"/>
          <w:numId w:val="1"/>
        </w:numPr>
        <w:bidi/>
        <w:ind w:left="141" w:firstLine="142"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وأن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حكومة أبي بكر والخلفاء الراشدين من بعده رضي الله عنهم كانت لا دينية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7C7098" w:rsidRPr="002C0E90" w:rsidRDefault="00F0677D" w:rsidP="002C0E90">
      <w:pPr>
        <w:bidi/>
        <w:ind w:left="360"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C288E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أول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كشف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حقيقة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الشيخ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محمد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بخيت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رد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الشيخ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علي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عبد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الرازق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كتابه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حقيقة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وأصول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الحكم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واحد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الكتب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صدرت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الرد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حيث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قال</w:t>
      </w:r>
      <w:r w:rsidRPr="007C288E">
        <w:rPr>
          <w:rFonts w:ascii="Simplified Arabic" w:hAnsi="Simplified Arabic" w:cs="Simplified Arabic"/>
          <w:sz w:val="32"/>
          <w:szCs w:val="32"/>
        </w:rPr>
        <w:t>: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لأنه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علمنا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كثيرين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ممن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يترددون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وضع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اسمه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فهو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منسوب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ليجعله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واضعوه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المسلمين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ضحية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العار،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وألبسوه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ثوب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الخزي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يوم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القيامة</w:t>
      </w:r>
      <w:proofErr w:type="spellStart"/>
      <w:r w:rsidRPr="002C0E90">
        <w:rPr>
          <w:rFonts w:ascii="Simplified Arabic" w:hAnsi="Simplified Arabic" w:cs="Simplified Arabic"/>
          <w:sz w:val="32"/>
          <w:szCs w:val="32"/>
          <w:rtl/>
        </w:rPr>
        <w:t>).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قد</w:t>
      </w:r>
      <w:proofErr w:type="gram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علق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الشيخ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علي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عبد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الرازق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المعنى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حين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قال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للماركسيين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الذين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اتصلوا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سنة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1964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لإعادة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طبع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كتابه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شؤماً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عليه،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ألصق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كثيراً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المتاعب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والشبهات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والحقيقة</w:t>
      </w:r>
      <w:proofErr w:type="gram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طرده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الأزهريون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هيئة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العلماء</w:t>
      </w:r>
      <w:proofErr w:type="spellStart"/>
      <w:r w:rsidRPr="002C0E90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ظل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منسياً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ومهجوراً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وعاش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بقية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حياته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منقطعاً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C0E90">
        <w:rPr>
          <w:rFonts w:ascii="Simplified Arabic" w:hAnsi="Simplified Arabic" w:cs="Simplified Arabic" w:hint="cs"/>
          <w:sz w:val="32"/>
          <w:szCs w:val="32"/>
          <w:rtl/>
        </w:rPr>
        <w:t>الحياة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C0E90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2C0E90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</w:p>
    <w:p w:rsidR="00F0677D" w:rsidRPr="007C288E" w:rsidRDefault="00F0677D" w:rsidP="002C0E90">
      <w:pPr>
        <w:pStyle w:val="Paragraphedeliste"/>
        <w:bidi/>
        <w:ind w:left="360"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C288E">
        <w:rPr>
          <w:rFonts w:ascii="Simplified Arabic" w:hAnsi="Simplified Arabic" w:cs="Simplified Arabic" w:hint="cs"/>
          <w:sz w:val="32"/>
          <w:szCs w:val="32"/>
          <w:rtl/>
        </w:rPr>
        <w:t>بدأت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محاولة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الدكتور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ضياء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الدين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الريس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فاستطاع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يصل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الحقيقة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بأن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كاتب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الحقيقة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مستشرق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إنجليزي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يهودي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الأصل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شن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الهجوم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الخلافة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/>
          <w:sz w:val="32"/>
          <w:szCs w:val="32"/>
          <w:rtl/>
        </w:rPr>
        <w:lastRenderedPageBreak/>
        <w:t>.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لأن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بلاده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بريطانيا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حرب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تركيا</w:t>
      </w:r>
      <w:r w:rsidR="007C288E"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وقد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أعلن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الخليفة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العثماني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الجهاد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الديني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ضدها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والنصوص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قاطعة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بأنه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موجهاً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ضد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الخلافة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العثمانية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F0677D" w:rsidRPr="007C288E" w:rsidRDefault="00EC1CB2" w:rsidP="002C0E90">
      <w:pPr>
        <w:pStyle w:val="Paragraphedeliste"/>
        <w:bidi/>
        <w:ind w:left="360"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يرى الدكتور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ضياء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الدين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الريس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مرجليوث</w:t>
      </w:r>
      <w:proofErr w:type="spell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اليهودي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أستاذاً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للغة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الغربية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أكسفورد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بريطانيا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كاتب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لأن</w:t>
      </w:r>
      <w:proofErr w:type="gram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آراء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آراؤه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كتبها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الدولة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الإسلامية،</w:t>
      </w:r>
      <w:proofErr w:type="spell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وفندها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الدكتور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ضياء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الدين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الريس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كتابه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النظريات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السياسية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proofErr w:type="spellStart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وأثبت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خطأها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وبطلانها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بالأدلة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العلمية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يكتب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عن</w:t>
      </w:r>
      <w:proofErr w:type="gram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بنـزعة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حقد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شديد،</w:t>
      </w:r>
      <w:proofErr w:type="spell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ويتسم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أسلوبه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بالمغالطات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والمعلومات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المضللة،</w:t>
      </w:r>
      <w:proofErr w:type="spell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والقدرة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التمويه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كما</w:t>
      </w:r>
      <w:proofErr w:type="gram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يتصف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بالالتواء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وهذه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الصفات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كلها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تظهر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proofErr w:type="gramEnd"/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المنسوب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الشيخ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عبد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0677D" w:rsidRPr="007C288E">
        <w:rPr>
          <w:rFonts w:ascii="Simplified Arabic" w:hAnsi="Simplified Arabic" w:cs="Simplified Arabic" w:hint="cs"/>
          <w:sz w:val="32"/>
          <w:szCs w:val="32"/>
          <w:rtl/>
        </w:rPr>
        <w:t>الرازق</w:t>
      </w:r>
      <w:r w:rsidR="00F0677D" w:rsidRPr="007C288E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EC1CB2" w:rsidRPr="007C288E" w:rsidRDefault="00EC1CB2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C288E">
        <w:rPr>
          <w:rFonts w:ascii="Simplified Arabic" w:hAnsi="Simplified Arabic" w:cs="Simplified Arabic" w:hint="cs"/>
          <w:sz w:val="32"/>
          <w:szCs w:val="32"/>
          <w:rtl/>
        </w:rPr>
        <w:t>كما يرى الأستاذ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الرافعي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الحقيقي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ربما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الشيخ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عبد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الرازق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كلامه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يكاد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إثباتاً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لذلك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وهناك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قرائن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أخرى</w:t>
      </w:r>
      <w:r w:rsidRPr="007C288E">
        <w:rPr>
          <w:rFonts w:ascii="Simplified Arabic" w:hAnsi="Simplified Arabic" w:cs="Simplified Arabic"/>
          <w:sz w:val="32"/>
          <w:szCs w:val="32"/>
        </w:rPr>
        <w:t>:</w:t>
      </w:r>
    </w:p>
    <w:p w:rsidR="00EC1CB2" w:rsidRPr="007C288E" w:rsidRDefault="00EC1CB2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1-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ذكر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كتاب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مترجم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التركية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طبعة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1924..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بينما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فقرة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تنص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تاريخ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التأليف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1918..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وأنها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ذكرت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اسم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السلطان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محمد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الخامس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وقيل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الهامش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أنه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كتب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عهده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وأقرب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تفسير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لذلك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الكتاب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تأليف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شخص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واحد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EC1CB2" w:rsidRPr="007C288E" w:rsidRDefault="00EC1CB2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</w:rPr>
      </w:pP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2-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يتحدث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المؤلف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المسلمين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كأنه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أجنبي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عنهم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وهم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منفصلون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عنه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فيذكرهم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بضمير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الغائب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عندنا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العرب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نحو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كما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يقول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المسلم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عادة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EC1CB2" w:rsidRPr="007C288E" w:rsidRDefault="00EC1CB2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C288E">
        <w:rPr>
          <w:rFonts w:ascii="Simplified Arabic" w:hAnsi="Simplified Arabic" w:cs="Simplified Arabic" w:hint="cs"/>
          <w:sz w:val="32"/>
          <w:szCs w:val="32"/>
          <w:rtl/>
        </w:rPr>
        <w:t>3-يكرر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الشيخ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عبد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الرازق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عيسى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وقيصر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مرتين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)..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ويكرر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الجملة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يسميها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الكلمة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البالغة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دع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لقيصر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لقيصر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وما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لله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لله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C0E90">
        <w:rPr>
          <w:rFonts w:ascii="Simplified Arabic" w:hAnsi="Simplified Arabic" w:cs="Simplified Arabic" w:hint="cs"/>
          <w:sz w:val="32"/>
          <w:szCs w:val="32"/>
          <w:rtl/>
        </w:rPr>
        <w:t>في الإسلام نقول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قيصر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وما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لقيصر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لله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رب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العالمين</w:t>
      </w:r>
      <w:r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EC1CB2" w:rsidRPr="007C288E" w:rsidRDefault="00EC1CB2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4-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يتعاطف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المرتدين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الذين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خرجوا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الإسلام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وشنوا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الحرب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المسلمين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فيدافع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عنهم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نفس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يحمل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رأي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أبي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بكر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الصديق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المسلم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lastRenderedPageBreak/>
        <w:t>رسول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الله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صلى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الله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وسلم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فينكر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خلافته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ويقول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محاربته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لهؤلاء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المرتدين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تكن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حرباً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أجل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الدين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>..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نزاعاً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ملوكية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ملك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ولأنهم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رفضوا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ينضموا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لوحدة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أب</w:t>
      </w:r>
      <w:proofErr w:type="gramStart"/>
      <w:r w:rsidRPr="007C288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C288E">
        <w:rPr>
          <w:rFonts w:ascii="Simplified Arabic" w:hAnsi="Simplified Arabic" w:cs="Simplified Arabic" w:hint="cs"/>
          <w:sz w:val="32"/>
          <w:szCs w:val="32"/>
          <w:rtl/>
        </w:rPr>
        <w:t>بكر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C0E9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E5056"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C7098" w:rsidRPr="007C288E" w:rsidRDefault="00EC1CB2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</w:rPr>
      </w:pPr>
      <w:r w:rsidRPr="007C288E">
        <w:rPr>
          <w:rFonts w:ascii="Simplified Arabic" w:hAnsi="Simplified Arabic" w:cs="Simplified Arabic" w:hint="cs"/>
          <w:sz w:val="32"/>
          <w:szCs w:val="32"/>
          <w:rtl/>
        </w:rPr>
        <w:t xml:space="preserve">و بعيدا عن عمق أفكار هذا الكتاب و خلفياته </w:t>
      </w:r>
      <w:proofErr w:type="spellStart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وبعد مرور قرابة قرن من </w:t>
      </w:r>
      <w:proofErr w:type="spellStart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الزمان،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فإن الجميع يتذكر أفكار علي عبد </w:t>
      </w:r>
      <w:proofErr w:type="spellStart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الرازق،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واندثرت أغلبية أفكار معارضيه. </w:t>
      </w:r>
      <w:proofErr w:type="spellStart"/>
      <w:proofErr w:type="gramStart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فاليوم</w:t>
      </w:r>
      <w:proofErr w:type="gram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الأقطار الإسلامية كلها قد خلقت لنفسها شرعية حكم مقبولة في أغلبها لدى </w:t>
      </w:r>
      <w:proofErr w:type="spellStart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شعوبها،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ولا يمكن القول إنها في تعارض مع الدين الحنيف. </w:t>
      </w:r>
      <w:proofErr w:type="gramStart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ومن</w:t>
      </w:r>
      <w:proofErr w:type="gram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الناحية </w:t>
      </w:r>
      <w:proofErr w:type="spellStart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السياسية،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فإنه لا يُنتظر عودة مفهوم الخلافة لعدم توافر الظروف المهيأة لذلك. ومع </w:t>
      </w:r>
      <w:proofErr w:type="spellStart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ذلك،</w:t>
      </w:r>
      <w:proofErr w:type="spell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فقيم الإسلام لا تزال تعلو رغم الهجمة </w:t>
      </w:r>
      <w:proofErr w:type="gramStart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>الشرسة</w:t>
      </w:r>
      <w:proofErr w:type="gramEnd"/>
      <w:r w:rsidR="007C7098" w:rsidRPr="007C288E">
        <w:rPr>
          <w:rFonts w:ascii="Simplified Arabic" w:hAnsi="Simplified Arabic" w:cs="Simplified Arabic"/>
          <w:sz w:val="32"/>
          <w:szCs w:val="32"/>
          <w:rtl/>
        </w:rPr>
        <w:t xml:space="preserve"> ضده في الآونة الأخيرة</w:t>
      </w:r>
      <w:r w:rsidR="007C7098" w:rsidRPr="007C288E">
        <w:rPr>
          <w:rFonts w:ascii="Simplified Arabic" w:hAnsi="Simplified Arabic" w:cs="Simplified Arabic"/>
          <w:sz w:val="32"/>
          <w:szCs w:val="32"/>
        </w:rPr>
        <w:t>.</w:t>
      </w:r>
    </w:p>
    <w:p w:rsidR="000677DB" w:rsidRPr="007C288E" w:rsidRDefault="007C7098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7C288E">
        <w:rPr>
          <w:rFonts w:ascii="Simplified Arabic" w:hAnsi="Simplified Arabic" w:cs="Simplified Arabic"/>
          <w:sz w:val="32"/>
          <w:szCs w:val="32"/>
          <w:rtl/>
        </w:rPr>
        <w:t>لقد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مثل علي عبد الرازق في واقع الأمر تطوراً فكرياً هاماً ساعد على التعامل مع ظروف اللحظة المحيطة بالدول الإسلامية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آنذاك،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رغم بعض </w:t>
      </w:r>
      <w:proofErr w:type="spellStart"/>
      <w:r w:rsidRPr="007C288E">
        <w:rPr>
          <w:rFonts w:ascii="Simplified Arabic" w:hAnsi="Simplified Arabic" w:cs="Simplified Arabic"/>
          <w:sz w:val="32"/>
          <w:szCs w:val="32"/>
          <w:rtl/>
        </w:rPr>
        <w:t>تطرفه،</w:t>
      </w:r>
      <w:proofErr w:type="spellEnd"/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فمنحها مخرجاً فكرياً لنظم حكمها كانت في حاجة إليه.</w:t>
      </w:r>
    </w:p>
    <w:p w:rsidR="00FE2628" w:rsidRPr="007C288E" w:rsidRDefault="00FE2628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E2628" w:rsidRPr="007C288E" w:rsidRDefault="00FE2628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E2628" w:rsidRDefault="00FE2628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658A0" w:rsidRDefault="000658A0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658A0" w:rsidRDefault="000658A0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658A0" w:rsidRDefault="000658A0" w:rsidP="002C0E90">
      <w:pPr>
        <w:bidi/>
        <w:ind w:firstLine="709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658A0" w:rsidRDefault="000658A0" w:rsidP="00B413E8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E2628" w:rsidRPr="002D32EE" w:rsidRDefault="00FE2628" w:rsidP="002C0E90">
      <w:pPr>
        <w:bidi/>
        <w:ind w:firstLine="709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D32EE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قائمة المصادر و </w:t>
      </w:r>
      <w:proofErr w:type="gramStart"/>
      <w:r w:rsidRPr="002D32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المراجع :</w:t>
      </w:r>
      <w:proofErr w:type="gramEnd"/>
    </w:p>
    <w:p w:rsidR="00681E52" w:rsidRPr="00E021B3" w:rsidRDefault="00681E52" w:rsidP="00B413E8">
      <w:pPr>
        <w:pStyle w:val="Paragraphedeliste"/>
        <w:numPr>
          <w:ilvl w:val="0"/>
          <w:numId w:val="3"/>
        </w:numPr>
        <w:bidi/>
        <w:ind w:left="0" w:firstLine="0"/>
        <w:jc w:val="both"/>
        <w:rPr>
          <w:rFonts w:ascii="Simplified Arabic" w:hAnsi="Simplified Arabic" w:cs="Simplified Arabic"/>
          <w:sz w:val="32"/>
          <w:szCs w:val="32"/>
        </w:rPr>
      </w:pPr>
      <w:r w:rsidRPr="00E021B3">
        <w:rPr>
          <w:rFonts w:ascii="Simplified Arabic" w:hAnsi="Simplified Arabic" w:cs="Simplified Arabic" w:hint="cs"/>
          <w:sz w:val="32"/>
          <w:szCs w:val="32"/>
          <w:rtl/>
        </w:rPr>
        <w:t xml:space="preserve">علي عبد </w:t>
      </w:r>
      <w:proofErr w:type="gramStart"/>
      <w:r w:rsidRPr="00E021B3">
        <w:rPr>
          <w:rFonts w:ascii="Simplified Arabic" w:hAnsi="Simplified Arabic" w:cs="Simplified Arabic" w:hint="cs"/>
          <w:sz w:val="32"/>
          <w:szCs w:val="32"/>
          <w:rtl/>
        </w:rPr>
        <w:t>الرازق ،</w:t>
      </w:r>
      <w:proofErr w:type="gramEnd"/>
      <w:r w:rsidRPr="00E021B3">
        <w:rPr>
          <w:rFonts w:ascii="Simplified Arabic" w:hAnsi="Simplified Arabic" w:cs="Simplified Arabic"/>
          <w:sz w:val="32"/>
          <w:szCs w:val="32"/>
          <w:rtl/>
        </w:rPr>
        <w:t xml:space="preserve">الإسلام وأصول الحكم </w:t>
      </w:r>
      <w:r w:rsidRPr="00E021B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AD54E6">
        <w:rPr>
          <w:rFonts w:ascii="Simplified Arabic" w:hAnsi="Simplified Arabic" w:cs="Simplified Arabic" w:hint="cs"/>
          <w:sz w:val="32"/>
          <w:szCs w:val="32"/>
          <w:rtl/>
        </w:rPr>
        <w:t xml:space="preserve">المؤسسة العربية للدراسات و النشر </w:t>
      </w:r>
      <w:proofErr w:type="spellStart"/>
      <w:r w:rsidR="00AD54E6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AD54E6">
        <w:rPr>
          <w:rFonts w:ascii="Simplified Arabic" w:hAnsi="Simplified Arabic" w:cs="Simplified Arabic" w:hint="cs"/>
          <w:sz w:val="32"/>
          <w:szCs w:val="32"/>
          <w:rtl/>
        </w:rPr>
        <w:t xml:space="preserve"> 2000 </w:t>
      </w:r>
    </w:p>
    <w:p w:rsidR="00681E52" w:rsidRDefault="00681E52" w:rsidP="00B413E8">
      <w:pPr>
        <w:pStyle w:val="Paragraphedeliste"/>
        <w:numPr>
          <w:ilvl w:val="0"/>
          <w:numId w:val="3"/>
        </w:numPr>
        <w:bidi/>
        <w:ind w:left="283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علي عبد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الرازق ،</w:t>
      </w:r>
      <w:proofErr w:type="gramEnd"/>
      <w:r w:rsidRPr="007C288E">
        <w:rPr>
          <w:rFonts w:ascii="Simplified Arabic" w:hAnsi="Simplified Arabic" w:cs="Simplified Arabic"/>
          <w:sz w:val="32"/>
          <w:szCs w:val="32"/>
          <w:rtl/>
        </w:rPr>
        <w:t>أمالي علي عبد الرازق</w:t>
      </w:r>
      <w:r w:rsidR="00AD54E6">
        <w:rPr>
          <w:rFonts w:ascii="Simplified Arabic" w:hAnsi="Simplified Arabic" w:cs="Simplified Arabic" w:hint="cs"/>
          <w:sz w:val="32"/>
          <w:szCs w:val="32"/>
          <w:rtl/>
        </w:rPr>
        <w:t xml:space="preserve"> في علم البيان وتاريخه </w:t>
      </w:r>
      <w:r w:rsidRPr="007C288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658A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A5314" w:rsidRDefault="008A5314" w:rsidP="00B413E8">
      <w:pPr>
        <w:pStyle w:val="Paragraphedeliste"/>
        <w:numPr>
          <w:ilvl w:val="0"/>
          <w:numId w:val="3"/>
        </w:numPr>
        <w:bidi/>
        <w:ind w:left="283" w:hanging="283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علي عبد الرزاق ،الإجماع في الشريعة الإسلامية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دار الفكر العربي ،1947</w:t>
      </w:r>
    </w:p>
    <w:p w:rsidR="00681E52" w:rsidRPr="008A5314" w:rsidRDefault="00681E52" w:rsidP="00B413E8">
      <w:pPr>
        <w:bidi/>
        <w:ind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8A5314"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End"/>
      <w:r w:rsidRPr="008A5314">
        <w:rPr>
          <w:rFonts w:ascii="Simplified Arabic" w:hAnsi="Simplified Arabic" w:cs="Simplified Arabic" w:hint="cs"/>
          <w:sz w:val="32"/>
          <w:szCs w:val="32"/>
          <w:rtl/>
        </w:rPr>
        <w:t xml:space="preserve"> علي عبد الرازق ،من آثار مصطفى عبد الرزاق</w:t>
      </w:r>
      <w:r w:rsidR="00E021B3" w:rsidRPr="008A5314">
        <w:rPr>
          <w:rFonts w:ascii="Simplified Arabic" w:hAnsi="Simplified Arabic" w:cs="Simplified Arabic" w:hint="cs"/>
          <w:sz w:val="32"/>
          <w:szCs w:val="32"/>
          <w:rtl/>
        </w:rPr>
        <w:t xml:space="preserve"> ،تقديم طه حسين </w:t>
      </w:r>
      <w:proofErr w:type="spellStart"/>
      <w:r w:rsidR="00E021B3" w:rsidRPr="008A5314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E021B3" w:rsidRPr="008A5314">
        <w:rPr>
          <w:rFonts w:ascii="Simplified Arabic" w:hAnsi="Simplified Arabic" w:cs="Simplified Arabic" w:hint="cs"/>
          <w:sz w:val="32"/>
          <w:szCs w:val="32"/>
          <w:rtl/>
        </w:rPr>
        <w:t xml:space="preserve"> دار المعارف مصر ،1957</w:t>
      </w:r>
    </w:p>
    <w:p w:rsidR="007C288E" w:rsidRDefault="00681E52" w:rsidP="00B413E8">
      <w:pPr>
        <w:bidi/>
        <w:ind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B1EA4">
        <w:rPr>
          <w:rFonts w:ascii="Simplified Arabic" w:hAnsi="Simplified Arabic" w:cs="Simplified Arabic" w:hint="cs"/>
          <w:sz w:val="32"/>
          <w:szCs w:val="32"/>
          <w:rtl/>
        </w:rPr>
        <w:t xml:space="preserve">فهمي </w:t>
      </w:r>
      <w:proofErr w:type="spellStart"/>
      <w:r w:rsidR="005B1EA4">
        <w:rPr>
          <w:rFonts w:ascii="Simplified Arabic" w:hAnsi="Simplified Arabic" w:cs="Simplified Arabic" w:hint="cs"/>
          <w:sz w:val="32"/>
          <w:szCs w:val="32"/>
          <w:rtl/>
        </w:rPr>
        <w:t>جدعان</w:t>
      </w:r>
      <w:proofErr w:type="spellEnd"/>
      <w:r w:rsidR="005B1EA4"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 w:rsidR="005B1EA4" w:rsidRPr="005B1EA4">
        <w:rPr>
          <w:rFonts w:ascii="Simplified Arabic" w:hAnsi="Simplified Arabic" w:cs="Simplified Arabic"/>
          <w:sz w:val="32"/>
          <w:szCs w:val="32"/>
          <w:rtl/>
        </w:rPr>
        <w:t>أسس التقدم عند مفكري الإسلام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E021B3">
        <w:rPr>
          <w:rFonts w:ascii="Simplified Arabic" w:hAnsi="Simplified Arabic" w:cs="Simplified Arabic" w:hint="cs"/>
          <w:sz w:val="32"/>
          <w:szCs w:val="32"/>
          <w:rtl/>
        </w:rPr>
        <w:t xml:space="preserve">دار الشروق </w:t>
      </w:r>
      <w:proofErr w:type="spellStart"/>
      <w:r w:rsidR="00E021B3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E021B3">
        <w:rPr>
          <w:rFonts w:ascii="Simplified Arabic" w:hAnsi="Simplified Arabic" w:cs="Simplified Arabic" w:hint="cs"/>
          <w:sz w:val="32"/>
          <w:szCs w:val="32"/>
          <w:rtl/>
        </w:rPr>
        <w:t xml:space="preserve"> الطبعة الثالثة ،1988</w:t>
      </w:r>
    </w:p>
    <w:p w:rsidR="007C288E" w:rsidRPr="007C288E" w:rsidRDefault="000658A0" w:rsidP="00B413E8">
      <w:pPr>
        <w:tabs>
          <w:tab w:val="right" w:pos="283"/>
        </w:tabs>
        <w:bidi/>
        <w:ind w:hanging="283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غالي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شكري ،</w:t>
      </w:r>
      <w:proofErr w:type="gramEnd"/>
      <w:r w:rsidRPr="000658A0">
        <w:rPr>
          <w:rFonts w:ascii="Simplified Arabic" w:hAnsi="Simplified Arabic" w:cs="Simplified Arabic"/>
          <w:sz w:val="32"/>
          <w:szCs w:val="32"/>
          <w:rtl/>
        </w:rPr>
        <w:t xml:space="preserve">النهضة </w:t>
      </w:r>
      <w:r>
        <w:rPr>
          <w:rFonts w:ascii="Simplified Arabic" w:hAnsi="Simplified Arabic" w:cs="Simplified Arabic"/>
          <w:sz w:val="32"/>
          <w:szCs w:val="32"/>
          <w:rtl/>
        </w:rPr>
        <w:t>والسقوط في الفكر المصري الحديث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عن دار الطليعة </w:t>
      </w:r>
      <w:r w:rsidRPr="000658A0">
        <w:rPr>
          <w:rFonts w:ascii="Simplified Arabic" w:hAnsi="Simplified Arabic" w:cs="Simplified Arabic"/>
          <w:sz w:val="32"/>
          <w:szCs w:val="32"/>
          <w:rtl/>
        </w:rPr>
        <w:t>بيروت</w:t>
      </w:r>
      <w:r w:rsidRPr="000658A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658A0">
        <w:rPr>
          <w:rFonts w:ascii="Simplified Arabic" w:hAnsi="Simplified Arabic" w:cs="Simplified Arabic"/>
          <w:sz w:val="32"/>
          <w:szCs w:val="32"/>
        </w:rPr>
        <w:t>1978</w:t>
      </w:r>
    </w:p>
    <w:sectPr w:rsidR="007C288E" w:rsidRPr="007C288E" w:rsidSect="009824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70" w:rsidRDefault="00F76970" w:rsidP="00EC1CB2">
      <w:pPr>
        <w:spacing w:after="0" w:line="240" w:lineRule="auto"/>
      </w:pPr>
      <w:r>
        <w:separator/>
      </w:r>
    </w:p>
  </w:endnote>
  <w:endnote w:type="continuationSeparator" w:id="0">
    <w:p w:rsidR="00F76970" w:rsidRDefault="00F76970" w:rsidP="00EC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0811842"/>
      <w:docPartObj>
        <w:docPartGallery w:val="Page Numbers (Bottom of Page)"/>
        <w:docPartUnique/>
      </w:docPartObj>
    </w:sdtPr>
    <w:sdtContent>
      <w:p w:rsidR="002D32EE" w:rsidRDefault="00AA6415">
        <w:pPr>
          <w:pStyle w:val="Pieddepage"/>
          <w:jc w:val="center"/>
        </w:pPr>
        <w:fldSimple w:instr="PAGE   \* MERGEFORMAT">
          <w:r w:rsidR="00FC6268">
            <w:rPr>
              <w:noProof/>
            </w:rPr>
            <w:t>9</w:t>
          </w:r>
        </w:fldSimple>
      </w:p>
    </w:sdtContent>
  </w:sdt>
  <w:p w:rsidR="002D32EE" w:rsidRDefault="002D32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70" w:rsidRDefault="00F76970" w:rsidP="00EC1CB2">
      <w:pPr>
        <w:spacing w:after="0" w:line="240" w:lineRule="auto"/>
      </w:pPr>
      <w:r>
        <w:separator/>
      </w:r>
    </w:p>
  </w:footnote>
  <w:footnote w:type="continuationSeparator" w:id="0">
    <w:p w:rsidR="00F76970" w:rsidRDefault="00F76970" w:rsidP="00EC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implified Arabic" w:hAnsi="Simplified Arabic" w:cs="Simplified Arabic"/>
        <w:b/>
        <w:bCs/>
        <w:sz w:val="28"/>
        <w:szCs w:val="28"/>
      </w:rPr>
      <w:alias w:val="Titr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D32EE" w:rsidRDefault="002D32EE" w:rsidP="00C9502A">
        <w:pPr>
          <w:pStyle w:val="En-tt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 w:rsidRPr="00C9502A">
          <w:rPr>
            <w:rFonts w:ascii="Simplified Arabic" w:hAnsi="Simplified Arabic" w:cs="Simplified Arabic"/>
            <w:b/>
            <w:bCs/>
            <w:sz w:val="28"/>
            <w:szCs w:val="28"/>
            <w:rtl/>
          </w:rPr>
          <w:t>مقياس :</w:t>
        </w:r>
        <w:proofErr w:type="gramEnd"/>
        <w:r w:rsidRPr="00C9502A">
          <w:rPr>
            <w:rFonts w:ascii="Simplified Arabic" w:hAnsi="Simplified Arabic" w:cs="Simplified Arabic"/>
            <w:b/>
            <w:bCs/>
            <w:sz w:val="28"/>
            <w:szCs w:val="28"/>
            <w:rtl/>
          </w:rPr>
          <w:t xml:space="preserve"> الفكر العلماني في عصر النهضة</w:t>
        </w:r>
        <w:r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 xml:space="preserve">           </w:t>
        </w:r>
        <w:r w:rsidRPr="00C9502A"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 xml:space="preserve">  </w:t>
        </w:r>
        <w:r w:rsidRPr="00C9502A">
          <w:rPr>
            <w:rFonts w:ascii="Simplified Arabic" w:hAnsi="Simplified Arabic" w:cs="Simplified Arabic"/>
            <w:b/>
            <w:bCs/>
            <w:sz w:val="28"/>
            <w:szCs w:val="28"/>
            <w:rtl/>
          </w:rPr>
          <w:t xml:space="preserve"> </w:t>
        </w:r>
        <w:r w:rsidRPr="00C9502A"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>محاضرة</w:t>
        </w:r>
        <w:r w:rsidRPr="00C9502A">
          <w:rPr>
            <w:rFonts w:ascii="Simplified Arabic" w:hAnsi="Simplified Arabic" w:cs="Simplified Arabic"/>
            <w:b/>
            <w:bCs/>
            <w:sz w:val="28"/>
            <w:szCs w:val="28"/>
            <w:rtl/>
          </w:rPr>
          <w:t xml:space="preserve"> </w:t>
        </w:r>
        <w:r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 xml:space="preserve">:  </w:t>
        </w:r>
        <w:r w:rsidRPr="00C9502A"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>علي</w:t>
        </w:r>
        <w:r w:rsidRPr="00C9502A">
          <w:rPr>
            <w:rFonts w:ascii="Simplified Arabic" w:hAnsi="Simplified Arabic" w:cs="Simplified Arabic"/>
            <w:b/>
            <w:bCs/>
            <w:sz w:val="28"/>
            <w:szCs w:val="28"/>
            <w:rtl/>
          </w:rPr>
          <w:t xml:space="preserve"> </w:t>
        </w:r>
        <w:r w:rsidRPr="00C9502A"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>عبد</w:t>
        </w:r>
        <w:r w:rsidRPr="00C9502A">
          <w:rPr>
            <w:rFonts w:ascii="Simplified Arabic" w:hAnsi="Simplified Arabic" w:cs="Simplified Arabic"/>
            <w:b/>
            <w:bCs/>
            <w:sz w:val="28"/>
            <w:szCs w:val="28"/>
            <w:rtl/>
          </w:rPr>
          <w:t xml:space="preserve"> </w:t>
        </w:r>
        <w:r w:rsidRPr="00C9502A">
          <w:rPr>
            <w:rFonts w:ascii="Simplified Arabic" w:hAnsi="Simplified Arabic" w:cs="Simplified Arabic" w:hint="cs"/>
            <w:b/>
            <w:bCs/>
            <w:sz w:val="28"/>
            <w:szCs w:val="28"/>
            <w:rtl/>
          </w:rPr>
          <w:t>الرازق وجهوده الفكرية</w:t>
        </w:r>
      </w:p>
    </w:sdtContent>
  </w:sdt>
  <w:p w:rsidR="002D32EE" w:rsidRDefault="002D32E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5BE"/>
    <w:multiLevelType w:val="hybridMultilevel"/>
    <w:tmpl w:val="10B41CD0"/>
    <w:lvl w:ilvl="0" w:tplc="C34838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97B29"/>
    <w:multiLevelType w:val="hybridMultilevel"/>
    <w:tmpl w:val="C4466918"/>
    <w:lvl w:ilvl="0" w:tplc="FA2287E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0F8C"/>
    <w:multiLevelType w:val="hybridMultilevel"/>
    <w:tmpl w:val="9418FEBE"/>
    <w:lvl w:ilvl="0" w:tplc="FEAA54EE">
      <w:numFmt w:val="bullet"/>
      <w:lvlText w:val="-"/>
      <w:lvlJc w:val="left"/>
      <w:pPr>
        <w:ind w:left="1352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691"/>
    <w:rsid w:val="000658A0"/>
    <w:rsid w:val="000677DB"/>
    <w:rsid w:val="000F0BFD"/>
    <w:rsid w:val="001D1197"/>
    <w:rsid w:val="002A6C5D"/>
    <w:rsid w:val="002C0E90"/>
    <w:rsid w:val="002D32EE"/>
    <w:rsid w:val="002E5056"/>
    <w:rsid w:val="003B4031"/>
    <w:rsid w:val="00403501"/>
    <w:rsid w:val="00411F36"/>
    <w:rsid w:val="00412233"/>
    <w:rsid w:val="00481F2A"/>
    <w:rsid w:val="005B1EA4"/>
    <w:rsid w:val="00611586"/>
    <w:rsid w:val="00681E52"/>
    <w:rsid w:val="006A5232"/>
    <w:rsid w:val="006C74FD"/>
    <w:rsid w:val="00711816"/>
    <w:rsid w:val="007C288E"/>
    <w:rsid w:val="007C7098"/>
    <w:rsid w:val="007F68AB"/>
    <w:rsid w:val="008A5314"/>
    <w:rsid w:val="008E6346"/>
    <w:rsid w:val="00981FA6"/>
    <w:rsid w:val="0098241D"/>
    <w:rsid w:val="00A83DCE"/>
    <w:rsid w:val="00A92C05"/>
    <w:rsid w:val="00AA6415"/>
    <w:rsid w:val="00AC5997"/>
    <w:rsid w:val="00AD54E6"/>
    <w:rsid w:val="00B413E8"/>
    <w:rsid w:val="00B44778"/>
    <w:rsid w:val="00BA09EC"/>
    <w:rsid w:val="00C04ABD"/>
    <w:rsid w:val="00C9502A"/>
    <w:rsid w:val="00CD1D63"/>
    <w:rsid w:val="00DD0F6E"/>
    <w:rsid w:val="00DE0B13"/>
    <w:rsid w:val="00E021B3"/>
    <w:rsid w:val="00EC12B7"/>
    <w:rsid w:val="00EC1CB2"/>
    <w:rsid w:val="00EE1FD4"/>
    <w:rsid w:val="00F0677D"/>
    <w:rsid w:val="00F76970"/>
    <w:rsid w:val="00F8452B"/>
    <w:rsid w:val="00FC6268"/>
    <w:rsid w:val="00FD2017"/>
    <w:rsid w:val="00FE2628"/>
    <w:rsid w:val="00F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0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CB2"/>
  </w:style>
  <w:style w:type="paragraph" w:styleId="Pieddepage">
    <w:name w:val="footer"/>
    <w:basedOn w:val="Normal"/>
    <w:link w:val="PieddepageCar"/>
    <w:uiPriority w:val="99"/>
    <w:unhideWhenUsed/>
    <w:rsid w:val="00EC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CB2"/>
  </w:style>
  <w:style w:type="paragraph" w:styleId="Textedebulles">
    <w:name w:val="Balloon Text"/>
    <w:basedOn w:val="Normal"/>
    <w:link w:val="TextedebullesCar"/>
    <w:uiPriority w:val="99"/>
    <w:semiHidden/>
    <w:unhideWhenUsed/>
    <w:rsid w:val="0098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FA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15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15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115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70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CB2"/>
  </w:style>
  <w:style w:type="paragraph" w:styleId="Pieddepage">
    <w:name w:val="footer"/>
    <w:basedOn w:val="Normal"/>
    <w:link w:val="PieddepageCar"/>
    <w:uiPriority w:val="99"/>
    <w:unhideWhenUsed/>
    <w:rsid w:val="00EC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CB2"/>
  </w:style>
  <w:style w:type="paragraph" w:styleId="Textedebulles">
    <w:name w:val="Balloon Text"/>
    <w:basedOn w:val="Normal"/>
    <w:link w:val="TextedebullesCar"/>
    <w:uiPriority w:val="99"/>
    <w:semiHidden/>
    <w:unhideWhenUsed/>
    <w:rsid w:val="0098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AF370-F62D-43F7-8B7B-D5EFD565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9</Pages>
  <Words>1658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مقياس : الفكر العلماني في عصر النهضة              محاضرة :  علي عبد الرازق وجهوده الفكرية</vt:lpstr>
    </vt:vector>
  </TitlesOfParts>
  <Company>rdkc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: الفكر العلماني في عصر النهضة              محاضرة :  علي عبد الرازق وجهوده الفكرية</dc:title>
  <dc:subject/>
  <dc:creator>km_info</dc:creator>
  <cp:keywords/>
  <dc:description/>
  <cp:lastModifiedBy>Med</cp:lastModifiedBy>
  <cp:revision>10</cp:revision>
  <cp:lastPrinted>2018-03-17T22:33:00Z</cp:lastPrinted>
  <dcterms:created xsi:type="dcterms:W3CDTF">2018-03-17T20:13:00Z</dcterms:created>
  <dcterms:modified xsi:type="dcterms:W3CDTF">2020-03-29T20:00:00Z</dcterms:modified>
</cp:coreProperties>
</file>