
<file path=[Content_Types].xml><?xml version="1.0" encoding="utf-8"?>
<Types xmlns="http://schemas.openxmlformats.org/package/2006/content-types">
  <Default Extension="png" ContentType="image/png"/>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27EDD" w:rsidRPr="009134CC" w:rsidRDefault="00227EDD" w:rsidP="003274D2">
      <w:pPr>
        <w:pStyle w:val="Titre"/>
        <w:rPr>
          <w:rFonts w:asciiTheme="majorBidi" w:hAnsiTheme="majorBidi"/>
          <w:szCs w:val="40"/>
        </w:rPr>
      </w:pPr>
      <w:r w:rsidRPr="009134CC">
        <w:rPr>
          <w:rFonts w:asciiTheme="majorBidi" w:hAnsiTheme="majorBidi"/>
          <w:szCs w:val="40"/>
        </w:rPr>
        <w:t>LE SYSTEME NERVEUX</w:t>
      </w:r>
    </w:p>
    <w:sdt>
      <w:sdtPr>
        <w:rPr>
          <w:rFonts w:asciiTheme="majorBidi" w:eastAsiaTheme="minorEastAsia" w:hAnsiTheme="majorBidi" w:cstheme="minorBidi"/>
          <w:b w:val="0"/>
          <w:bCs w:val="0"/>
          <w:color w:val="auto"/>
          <w:sz w:val="22"/>
          <w:szCs w:val="22"/>
          <w:lang w:eastAsia="fr-FR"/>
        </w:rPr>
        <w:id w:val="3747728"/>
        <w:docPartObj>
          <w:docPartGallery w:val="Table of Contents"/>
          <w:docPartUnique/>
        </w:docPartObj>
      </w:sdtPr>
      <w:sdtContent>
        <w:p w:rsidR="00E13DFF" w:rsidRPr="009134CC" w:rsidRDefault="00E13DFF">
          <w:pPr>
            <w:pStyle w:val="En-ttedetabledesmatires"/>
            <w:rPr>
              <w:rFonts w:asciiTheme="majorBidi" w:hAnsiTheme="majorBidi"/>
            </w:rPr>
          </w:pPr>
          <w:r w:rsidRPr="009134CC">
            <w:rPr>
              <w:rFonts w:asciiTheme="majorBidi" w:hAnsiTheme="majorBidi"/>
            </w:rPr>
            <w:t>Sommaire</w:t>
          </w:r>
        </w:p>
        <w:p w:rsidR="003F528E" w:rsidRPr="009134CC" w:rsidRDefault="00BA37B1">
          <w:pPr>
            <w:pStyle w:val="TM1"/>
            <w:tabs>
              <w:tab w:val="left" w:pos="440"/>
              <w:tab w:val="right" w:leader="dot" w:pos="10456"/>
            </w:tabs>
            <w:rPr>
              <w:rFonts w:asciiTheme="majorBidi" w:hAnsiTheme="majorBidi" w:cstheme="majorBidi"/>
              <w:noProof/>
            </w:rPr>
          </w:pPr>
          <w:r w:rsidRPr="009134CC">
            <w:rPr>
              <w:rFonts w:asciiTheme="majorBidi" w:hAnsiTheme="majorBidi" w:cstheme="majorBidi"/>
            </w:rPr>
            <w:fldChar w:fldCharType="begin"/>
          </w:r>
          <w:r w:rsidR="00E13DFF" w:rsidRPr="009134CC">
            <w:rPr>
              <w:rFonts w:asciiTheme="majorBidi" w:hAnsiTheme="majorBidi" w:cstheme="majorBidi"/>
            </w:rPr>
            <w:instrText xml:space="preserve"> TOC \o "1-3" \h \z \u </w:instrText>
          </w:r>
          <w:r w:rsidRPr="009134CC">
            <w:rPr>
              <w:rFonts w:asciiTheme="majorBidi" w:hAnsiTheme="majorBidi" w:cstheme="majorBidi"/>
            </w:rPr>
            <w:fldChar w:fldCharType="separate"/>
          </w:r>
          <w:hyperlink w:anchor="_Toc373837593" w:history="1">
            <w:r w:rsidR="003F528E" w:rsidRPr="009134CC">
              <w:rPr>
                <w:rStyle w:val="Lienhypertexte"/>
                <w:rFonts w:asciiTheme="majorBidi" w:hAnsiTheme="majorBidi" w:cstheme="majorBidi"/>
                <w:noProof/>
              </w:rPr>
              <w:t>I.</w:t>
            </w:r>
            <w:r w:rsidR="003F528E" w:rsidRPr="009134CC">
              <w:rPr>
                <w:rFonts w:asciiTheme="majorBidi" w:hAnsiTheme="majorBidi" w:cstheme="majorBidi"/>
                <w:noProof/>
              </w:rPr>
              <w:tab/>
            </w:r>
            <w:r w:rsidR="003F528E" w:rsidRPr="009134CC">
              <w:rPr>
                <w:rStyle w:val="Lienhypertexte"/>
                <w:rFonts w:asciiTheme="majorBidi" w:hAnsiTheme="majorBidi" w:cstheme="majorBidi"/>
                <w:noProof/>
              </w:rPr>
              <w:t>INTRODUCTION ET GENERALITE:</w:t>
            </w:r>
            <w:r w:rsidR="003F528E" w:rsidRPr="009134CC">
              <w:rPr>
                <w:rFonts w:asciiTheme="majorBidi" w:hAnsiTheme="majorBidi" w:cstheme="majorBidi"/>
                <w:noProof/>
                <w:webHidden/>
              </w:rPr>
              <w:tab/>
            </w:r>
            <w:r w:rsidRPr="009134CC">
              <w:rPr>
                <w:rFonts w:asciiTheme="majorBidi" w:hAnsiTheme="majorBidi" w:cstheme="majorBidi"/>
                <w:noProof/>
                <w:webHidden/>
              </w:rPr>
              <w:fldChar w:fldCharType="begin"/>
            </w:r>
            <w:r w:rsidR="003F528E" w:rsidRPr="009134CC">
              <w:rPr>
                <w:rFonts w:asciiTheme="majorBidi" w:hAnsiTheme="majorBidi" w:cstheme="majorBidi"/>
                <w:noProof/>
                <w:webHidden/>
              </w:rPr>
              <w:instrText xml:space="preserve"> PAGEREF _Toc373837593 \h </w:instrText>
            </w:r>
            <w:r w:rsidRPr="009134CC">
              <w:rPr>
                <w:rFonts w:asciiTheme="majorBidi" w:hAnsiTheme="majorBidi" w:cstheme="majorBidi"/>
                <w:noProof/>
                <w:webHidden/>
              </w:rPr>
            </w:r>
            <w:r w:rsidRPr="009134CC">
              <w:rPr>
                <w:rFonts w:asciiTheme="majorBidi" w:hAnsiTheme="majorBidi" w:cstheme="majorBidi"/>
                <w:noProof/>
                <w:webHidden/>
              </w:rPr>
              <w:fldChar w:fldCharType="separate"/>
            </w:r>
            <w:r w:rsidR="003F528E" w:rsidRPr="009134CC">
              <w:rPr>
                <w:rFonts w:asciiTheme="majorBidi" w:hAnsiTheme="majorBidi" w:cstheme="majorBidi"/>
                <w:noProof/>
                <w:webHidden/>
              </w:rPr>
              <w:t>1</w:t>
            </w:r>
            <w:r w:rsidRPr="009134CC">
              <w:rPr>
                <w:rFonts w:asciiTheme="majorBidi" w:hAnsiTheme="majorBidi" w:cstheme="majorBidi"/>
                <w:noProof/>
                <w:webHidden/>
              </w:rPr>
              <w:fldChar w:fldCharType="end"/>
            </w:r>
          </w:hyperlink>
        </w:p>
        <w:p w:rsidR="003F528E" w:rsidRPr="009134CC" w:rsidRDefault="00BA37B1">
          <w:pPr>
            <w:pStyle w:val="TM1"/>
            <w:tabs>
              <w:tab w:val="left" w:pos="440"/>
              <w:tab w:val="right" w:leader="dot" w:pos="10456"/>
            </w:tabs>
            <w:rPr>
              <w:rFonts w:asciiTheme="majorBidi" w:hAnsiTheme="majorBidi" w:cstheme="majorBidi"/>
              <w:noProof/>
            </w:rPr>
          </w:pPr>
          <w:hyperlink w:anchor="_Toc373837594" w:history="1">
            <w:r w:rsidR="003F528E" w:rsidRPr="009134CC">
              <w:rPr>
                <w:rStyle w:val="Lienhypertexte"/>
                <w:rFonts w:asciiTheme="majorBidi" w:hAnsiTheme="majorBidi" w:cstheme="majorBidi"/>
                <w:noProof/>
              </w:rPr>
              <w:t>II.</w:t>
            </w:r>
            <w:r w:rsidR="003F528E" w:rsidRPr="009134CC">
              <w:rPr>
                <w:rFonts w:asciiTheme="majorBidi" w:hAnsiTheme="majorBidi" w:cstheme="majorBidi"/>
                <w:noProof/>
              </w:rPr>
              <w:tab/>
            </w:r>
            <w:r w:rsidR="003F528E" w:rsidRPr="009134CC">
              <w:rPr>
                <w:rStyle w:val="Lienhypertexte"/>
                <w:rFonts w:asciiTheme="majorBidi" w:hAnsiTheme="majorBidi" w:cstheme="majorBidi"/>
                <w:noProof/>
              </w:rPr>
              <w:t>DIVISIONS DU SYSTEME NERVEUX:</w:t>
            </w:r>
            <w:r w:rsidR="003F528E" w:rsidRPr="009134CC">
              <w:rPr>
                <w:rFonts w:asciiTheme="majorBidi" w:hAnsiTheme="majorBidi" w:cstheme="majorBidi"/>
                <w:noProof/>
                <w:webHidden/>
              </w:rPr>
              <w:tab/>
            </w:r>
            <w:r w:rsidRPr="009134CC">
              <w:rPr>
                <w:rFonts w:asciiTheme="majorBidi" w:hAnsiTheme="majorBidi" w:cstheme="majorBidi"/>
                <w:noProof/>
                <w:webHidden/>
              </w:rPr>
              <w:fldChar w:fldCharType="begin"/>
            </w:r>
            <w:r w:rsidR="003F528E" w:rsidRPr="009134CC">
              <w:rPr>
                <w:rFonts w:asciiTheme="majorBidi" w:hAnsiTheme="majorBidi" w:cstheme="majorBidi"/>
                <w:noProof/>
                <w:webHidden/>
              </w:rPr>
              <w:instrText xml:space="preserve"> PAGEREF _Toc373837594 \h </w:instrText>
            </w:r>
            <w:r w:rsidRPr="009134CC">
              <w:rPr>
                <w:rFonts w:asciiTheme="majorBidi" w:hAnsiTheme="majorBidi" w:cstheme="majorBidi"/>
                <w:noProof/>
                <w:webHidden/>
              </w:rPr>
            </w:r>
            <w:r w:rsidRPr="009134CC">
              <w:rPr>
                <w:rFonts w:asciiTheme="majorBidi" w:hAnsiTheme="majorBidi" w:cstheme="majorBidi"/>
                <w:noProof/>
                <w:webHidden/>
              </w:rPr>
              <w:fldChar w:fldCharType="separate"/>
            </w:r>
            <w:r w:rsidR="003F528E" w:rsidRPr="009134CC">
              <w:rPr>
                <w:rFonts w:asciiTheme="majorBidi" w:hAnsiTheme="majorBidi" w:cstheme="majorBidi"/>
                <w:noProof/>
                <w:webHidden/>
              </w:rPr>
              <w:t>2</w:t>
            </w:r>
            <w:r w:rsidRPr="009134CC">
              <w:rPr>
                <w:rFonts w:asciiTheme="majorBidi" w:hAnsiTheme="majorBidi" w:cstheme="majorBidi"/>
                <w:noProof/>
                <w:webHidden/>
              </w:rPr>
              <w:fldChar w:fldCharType="end"/>
            </w:r>
          </w:hyperlink>
        </w:p>
        <w:p w:rsidR="003F528E" w:rsidRPr="009134CC" w:rsidRDefault="00BA37B1">
          <w:pPr>
            <w:pStyle w:val="TM1"/>
            <w:tabs>
              <w:tab w:val="left" w:pos="660"/>
              <w:tab w:val="right" w:leader="dot" w:pos="10456"/>
            </w:tabs>
            <w:rPr>
              <w:rFonts w:asciiTheme="majorBidi" w:hAnsiTheme="majorBidi" w:cstheme="majorBidi"/>
              <w:noProof/>
            </w:rPr>
          </w:pPr>
          <w:hyperlink w:anchor="_Toc373837595" w:history="1">
            <w:r w:rsidR="003F528E" w:rsidRPr="009134CC">
              <w:rPr>
                <w:rStyle w:val="Lienhypertexte"/>
                <w:rFonts w:asciiTheme="majorBidi" w:hAnsiTheme="majorBidi" w:cstheme="majorBidi"/>
                <w:noProof/>
              </w:rPr>
              <w:t>III.</w:t>
            </w:r>
            <w:r w:rsidR="003F528E" w:rsidRPr="009134CC">
              <w:rPr>
                <w:rFonts w:asciiTheme="majorBidi" w:hAnsiTheme="majorBidi" w:cstheme="majorBidi"/>
                <w:noProof/>
              </w:rPr>
              <w:tab/>
            </w:r>
            <w:r w:rsidR="003F528E" w:rsidRPr="009134CC">
              <w:rPr>
                <w:rStyle w:val="Lienhypertexte"/>
                <w:rFonts w:asciiTheme="majorBidi" w:hAnsiTheme="majorBidi" w:cstheme="majorBidi"/>
                <w:noProof/>
              </w:rPr>
              <w:t>LE NEURONE</w:t>
            </w:r>
            <w:r w:rsidR="003F528E" w:rsidRPr="009134CC">
              <w:rPr>
                <w:rFonts w:asciiTheme="majorBidi" w:hAnsiTheme="majorBidi" w:cstheme="majorBidi"/>
                <w:noProof/>
                <w:webHidden/>
              </w:rPr>
              <w:tab/>
            </w:r>
            <w:r w:rsidRPr="009134CC">
              <w:rPr>
                <w:rFonts w:asciiTheme="majorBidi" w:hAnsiTheme="majorBidi" w:cstheme="majorBidi"/>
                <w:noProof/>
                <w:webHidden/>
              </w:rPr>
              <w:fldChar w:fldCharType="begin"/>
            </w:r>
            <w:r w:rsidR="003F528E" w:rsidRPr="009134CC">
              <w:rPr>
                <w:rFonts w:asciiTheme="majorBidi" w:hAnsiTheme="majorBidi" w:cstheme="majorBidi"/>
                <w:noProof/>
                <w:webHidden/>
              </w:rPr>
              <w:instrText xml:space="preserve"> PAGEREF _Toc373837595 \h </w:instrText>
            </w:r>
            <w:r w:rsidRPr="009134CC">
              <w:rPr>
                <w:rFonts w:asciiTheme="majorBidi" w:hAnsiTheme="majorBidi" w:cstheme="majorBidi"/>
                <w:noProof/>
                <w:webHidden/>
              </w:rPr>
            </w:r>
            <w:r w:rsidRPr="009134CC">
              <w:rPr>
                <w:rFonts w:asciiTheme="majorBidi" w:hAnsiTheme="majorBidi" w:cstheme="majorBidi"/>
                <w:noProof/>
                <w:webHidden/>
              </w:rPr>
              <w:fldChar w:fldCharType="separate"/>
            </w:r>
            <w:r w:rsidR="003F528E" w:rsidRPr="009134CC">
              <w:rPr>
                <w:rFonts w:asciiTheme="majorBidi" w:hAnsiTheme="majorBidi" w:cstheme="majorBidi"/>
                <w:noProof/>
                <w:webHidden/>
              </w:rPr>
              <w:t>2</w:t>
            </w:r>
            <w:r w:rsidRPr="009134CC">
              <w:rPr>
                <w:rFonts w:asciiTheme="majorBidi" w:hAnsiTheme="majorBidi" w:cstheme="majorBidi"/>
                <w:noProof/>
                <w:webHidden/>
              </w:rPr>
              <w:fldChar w:fldCharType="end"/>
            </w:r>
          </w:hyperlink>
        </w:p>
        <w:p w:rsidR="003F528E" w:rsidRPr="009134CC" w:rsidRDefault="00BA37B1">
          <w:pPr>
            <w:pStyle w:val="TM2"/>
            <w:tabs>
              <w:tab w:val="left" w:pos="660"/>
              <w:tab w:val="right" w:leader="dot" w:pos="10456"/>
            </w:tabs>
            <w:rPr>
              <w:rFonts w:asciiTheme="majorBidi" w:hAnsiTheme="majorBidi" w:cstheme="majorBidi"/>
              <w:noProof/>
            </w:rPr>
          </w:pPr>
          <w:hyperlink w:anchor="_Toc373837596" w:history="1">
            <w:r w:rsidR="003F528E" w:rsidRPr="009134CC">
              <w:rPr>
                <w:rStyle w:val="Lienhypertexte"/>
                <w:rFonts w:asciiTheme="majorBidi" w:hAnsiTheme="majorBidi" w:cstheme="majorBidi"/>
                <w:noProof/>
              </w:rPr>
              <w:t>A.</w:t>
            </w:r>
            <w:r w:rsidR="003F528E" w:rsidRPr="009134CC">
              <w:rPr>
                <w:rFonts w:asciiTheme="majorBidi" w:hAnsiTheme="majorBidi" w:cstheme="majorBidi"/>
                <w:noProof/>
              </w:rPr>
              <w:tab/>
            </w:r>
            <w:r w:rsidR="003F528E" w:rsidRPr="009134CC">
              <w:rPr>
                <w:rStyle w:val="Lienhypertexte"/>
                <w:rFonts w:asciiTheme="majorBidi" w:hAnsiTheme="majorBidi" w:cstheme="majorBidi"/>
                <w:noProof/>
              </w:rPr>
              <w:t>GENERALITES</w:t>
            </w:r>
            <w:r w:rsidR="003F528E" w:rsidRPr="009134CC">
              <w:rPr>
                <w:rFonts w:asciiTheme="majorBidi" w:hAnsiTheme="majorBidi" w:cstheme="majorBidi"/>
                <w:noProof/>
                <w:webHidden/>
              </w:rPr>
              <w:tab/>
            </w:r>
            <w:r w:rsidRPr="009134CC">
              <w:rPr>
                <w:rFonts w:asciiTheme="majorBidi" w:hAnsiTheme="majorBidi" w:cstheme="majorBidi"/>
                <w:noProof/>
                <w:webHidden/>
              </w:rPr>
              <w:fldChar w:fldCharType="begin"/>
            </w:r>
            <w:r w:rsidR="003F528E" w:rsidRPr="009134CC">
              <w:rPr>
                <w:rFonts w:asciiTheme="majorBidi" w:hAnsiTheme="majorBidi" w:cstheme="majorBidi"/>
                <w:noProof/>
                <w:webHidden/>
              </w:rPr>
              <w:instrText xml:space="preserve"> PAGEREF _Toc373837596 \h </w:instrText>
            </w:r>
            <w:r w:rsidRPr="009134CC">
              <w:rPr>
                <w:rFonts w:asciiTheme="majorBidi" w:hAnsiTheme="majorBidi" w:cstheme="majorBidi"/>
                <w:noProof/>
                <w:webHidden/>
              </w:rPr>
            </w:r>
            <w:r w:rsidRPr="009134CC">
              <w:rPr>
                <w:rFonts w:asciiTheme="majorBidi" w:hAnsiTheme="majorBidi" w:cstheme="majorBidi"/>
                <w:noProof/>
                <w:webHidden/>
              </w:rPr>
              <w:fldChar w:fldCharType="separate"/>
            </w:r>
            <w:r w:rsidR="003F528E" w:rsidRPr="009134CC">
              <w:rPr>
                <w:rFonts w:asciiTheme="majorBidi" w:hAnsiTheme="majorBidi" w:cstheme="majorBidi"/>
                <w:noProof/>
                <w:webHidden/>
              </w:rPr>
              <w:t>2</w:t>
            </w:r>
            <w:r w:rsidRPr="009134CC">
              <w:rPr>
                <w:rFonts w:asciiTheme="majorBidi" w:hAnsiTheme="majorBidi" w:cstheme="majorBidi"/>
                <w:noProof/>
                <w:webHidden/>
              </w:rPr>
              <w:fldChar w:fldCharType="end"/>
            </w:r>
          </w:hyperlink>
        </w:p>
        <w:p w:rsidR="003F528E" w:rsidRPr="009134CC" w:rsidRDefault="00BA37B1">
          <w:pPr>
            <w:pStyle w:val="TM2"/>
            <w:tabs>
              <w:tab w:val="left" w:pos="660"/>
              <w:tab w:val="right" w:leader="dot" w:pos="10456"/>
            </w:tabs>
            <w:rPr>
              <w:rFonts w:asciiTheme="majorBidi" w:hAnsiTheme="majorBidi" w:cstheme="majorBidi"/>
              <w:noProof/>
            </w:rPr>
          </w:pPr>
          <w:hyperlink w:anchor="_Toc373837597" w:history="1">
            <w:r w:rsidR="003F528E" w:rsidRPr="009134CC">
              <w:rPr>
                <w:rStyle w:val="Lienhypertexte"/>
                <w:rFonts w:asciiTheme="majorBidi" w:eastAsia="Calibri" w:hAnsiTheme="majorBidi" w:cstheme="majorBidi"/>
                <w:noProof/>
                <w:lang w:eastAsia="en-US"/>
              </w:rPr>
              <w:t>B.</w:t>
            </w:r>
            <w:r w:rsidR="003F528E" w:rsidRPr="009134CC">
              <w:rPr>
                <w:rFonts w:asciiTheme="majorBidi" w:hAnsiTheme="majorBidi" w:cstheme="majorBidi"/>
                <w:noProof/>
              </w:rPr>
              <w:tab/>
            </w:r>
            <w:r w:rsidR="003F528E" w:rsidRPr="009134CC">
              <w:rPr>
                <w:rStyle w:val="Lienhypertexte"/>
                <w:rFonts w:asciiTheme="majorBidi" w:hAnsiTheme="majorBidi" w:cstheme="majorBidi"/>
                <w:noProof/>
                <w:lang w:eastAsia="en-US"/>
              </w:rPr>
              <w:t>CLASSIFICATION DES FIBRES NERVEUSES</w:t>
            </w:r>
            <w:r w:rsidR="003F528E" w:rsidRPr="009134CC">
              <w:rPr>
                <w:rFonts w:asciiTheme="majorBidi" w:hAnsiTheme="majorBidi" w:cstheme="majorBidi"/>
                <w:noProof/>
                <w:webHidden/>
              </w:rPr>
              <w:tab/>
            </w:r>
            <w:r w:rsidRPr="009134CC">
              <w:rPr>
                <w:rFonts w:asciiTheme="majorBidi" w:hAnsiTheme="majorBidi" w:cstheme="majorBidi"/>
                <w:noProof/>
                <w:webHidden/>
              </w:rPr>
              <w:fldChar w:fldCharType="begin"/>
            </w:r>
            <w:r w:rsidR="003F528E" w:rsidRPr="009134CC">
              <w:rPr>
                <w:rFonts w:asciiTheme="majorBidi" w:hAnsiTheme="majorBidi" w:cstheme="majorBidi"/>
                <w:noProof/>
                <w:webHidden/>
              </w:rPr>
              <w:instrText xml:space="preserve"> PAGEREF _Toc373837597 \h </w:instrText>
            </w:r>
            <w:r w:rsidRPr="009134CC">
              <w:rPr>
                <w:rFonts w:asciiTheme="majorBidi" w:hAnsiTheme="majorBidi" w:cstheme="majorBidi"/>
                <w:noProof/>
                <w:webHidden/>
              </w:rPr>
            </w:r>
            <w:r w:rsidRPr="009134CC">
              <w:rPr>
                <w:rFonts w:asciiTheme="majorBidi" w:hAnsiTheme="majorBidi" w:cstheme="majorBidi"/>
                <w:noProof/>
                <w:webHidden/>
              </w:rPr>
              <w:fldChar w:fldCharType="separate"/>
            </w:r>
            <w:r w:rsidR="003F528E" w:rsidRPr="009134CC">
              <w:rPr>
                <w:rFonts w:asciiTheme="majorBidi" w:hAnsiTheme="majorBidi" w:cstheme="majorBidi"/>
                <w:noProof/>
                <w:webHidden/>
              </w:rPr>
              <w:t>7</w:t>
            </w:r>
            <w:r w:rsidRPr="009134CC">
              <w:rPr>
                <w:rFonts w:asciiTheme="majorBidi" w:hAnsiTheme="majorBidi" w:cstheme="majorBidi"/>
                <w:noProof/>
                <w:webHidden/>
              </w:rPr>
              <w:fldChar w:fldCharType="end"/>
            </w:r>
          </w:hyperlink>
        </w:p>
        <w:p w:rsidR="003F528E" w:rsidRPr="009134CC" w:rsidRDefault="00BA37B1">
          <w:pPr>
            <w:pStyle w:val="TM2"/>
            <w:tabs>
              <w:tab w:val="left" w:pos="660"/>
              <w:tab w:val="right" w:leader="dot" w:pos="10456"/>
            </w:tabs>
            <w:rPr>
              <w:rFonts w:asciiTheme="majorBidi" w:hAnsiTheme="majorBidi" w:cstheme="majorBidi"/>
              <w:noProof/>
            </w:rPr>
          </w:pPr>
          <w:hyperlink w:anchor="_Toc373837598" w:history="1">
            <w:r w:rsidR="003F528E" w:rsidRPr="009134CC">
              <w:rPr>
                <w:rStyle w:val="Lienhypertexte"/>
                <w:rFonts w:asciiTheme="majorBidi" w:hAnsiTheme="majorBidi" w:cstheme="majorBidi"/>
                <w:noProof/>
              </w:rPr>
              <w:t>C.</w:t>
            </w:r>
            <w:r w:rsidR="003F528E" w:rsidRPr="009134CC">
              <w:rPr>
                <w:rFonts w:asciiTheme="majorBidi" w:hAnsiTheme="majorBidi" w:cstheme="majorBidi"/>
                <w:noProof/>
              </w:rPr>
              <w:tab/>
            </w:r>
            <w:r w:rsidR="003F528E" w:rsidRPr="009134CC">
              <w:rPr>
                <w:rStyle w:val="Lienhypertexte"/>
                <w:rFonts w:asciiTheme="majorBidi" w:hAnsiTheme="majorBidi" w:cstheme="majorBidi"/>
                <w:noProof/>
              </w:rPr>
              <w:t>PROPRIETES ELÉCTRIQUES DES NEURONE</w:t>
            </w:r>
            <w:r w:rsidR="003F528E" w:rsidRPr="009134CC">
              <w:rPr>
                <w:rFonts w:asciiTheme="majorBidi" w:hAnsiTheme="majorBidi" w:cstheme="majorBidi"/>
                <w:noProof/>
                <w:webHidden/>
              </w:rPr>
              <w:tab/>
            </w:r>
            <w:r w:rsidRPr="009134CC">
              <w:rPr>
                <w:rFonts w:asciiTheme="majorBidi" w:hAnsiTheme="majorBidi" w:cstheme="majorBidi"/>
                <w:noProof/>
                <w:webHidden/>
              </w:rPr>
              <w:fldChar w:fldCharType="begin"/>
            </w:r>
            <w:r w:rsidR="003F528E" w:rsidRPr="009134CC">
              <w:rPr>
                <w:rFonts w:asciiTheme="majorBidi" w:hAnsiTheme="majorBidi" w:cstheme="majorBidi"/>
                <w:noProof/>
                <w:webHidden/>
              </w:rPr>
              <w:instrText xml:space="preserve"> PAGEREF _Toc373837598 \h </w:instrText>
            </w:r>
            <w:r w:rsidRPr="009134CC">
              <w:rPr>
                <w:rFonts w:asciiTheme="majorBidi" w:hAnsiTheme="majorBidi" w:cstheme="majorBidi"/>
                <w:noProof/>
                <w:webHidden/>
              </w:rPr>
            </w:r>
            <w:r w:rsidRPr="009134CC">
              <w:rPr>
                <w:rFonts w:asciiTheme="majorBidi" w:hAnsiTheme="majorBidi" w:cstheme="majorBidi"/>
                <w:noProof/>
                <w:webHidden/>
              </w:rPr>
              <w:fldChar w:fldCharType="separate"/>
            </w:r>
            <w:r w:rsidR="003F528E" w:rsidRPr="009134CC">
              <w:rPr>
                <w:rFonts w:asciiTheme="majorBidi" w:hAnsiTheme="majorBidi" w:cstheme="majorBidi"/>
                <w:noProof/>
                <w:webHidden/>
              </w:rPr>
              <w:t>7</w:t>
            </w:r>
            <w:r w:rsidRPr="009134CC">
              <w:rPr>
                <w:rFonts w:asciiTheme="majorBidi" w:hAnsiTheme="majorBidi" w:cstheme="majorBidi"/>
                <w:noProof/>
                <w:webHidden/>
              </w:rPr>
              <w:fldChar w:fldCharType="end"/>
            </w:r>
          </w:hyperlink>
        </w:p>
        <w:p w:rsidR="003F528E" w:rsidRPr="009134CC" w:rsidRDefault="00BA37B1">
          <w:pPr>
            <w:pStyle w:val="TM3"/>
            <w:tabs>
              <w:tab w:val="left" w:pos="880"/>
              <w:tab w:val="right" w:leader="dot" w:pos="10456"/>
            </w:tabs>
            <w:rPr>
              <w:rFonts w:asciiTheme="majorBidi" w:hAnsiTheme="majorBidi" w:cstheme="majorBidi"/>
              <w:noProof/>
            </w:rPr>
          </w:pPr>
          <w:hyperlink w:anchor="_Toc373837599" w:history="1">
            <w:r w:rsidR="003F528E" w:rsidRPr="009134CC">
              <w:rPr>
                <w:rStyle w:val="Lienhypertexte"/>
                <w:rFonts w:asciiTheme="majorBidi" w:hAnsiTheme="majorBidi" w:cstheme="majorBidi"/>
                <w:noProof/>
              </w:rPr>
              <w:t>1.</w:t>
            </w:r>
            <w:r w:rsidR="003F528E" w:rsidRPr="009134CC">
              <w:rPr>
                <w:rFonts w:asciiTheme="majorBidi" w:hAnsiTheme="majorBidi" w:cstheme="majorBidi"/>
                <w:noProof/>
              </w:rPr>
              <w:tab/>
            </w:r>
            <w:r w:rsidR="003F528E" w:rsidRPr="009134CC">
              <w:rPr>
                <w:rStyle w:val="Lienhypertexte"/>
                <w:rFonts w:asciiTheme="majorBidi" w:hAnsiTheme="majorBidi" w:cstheme="majorBidi"/>
                <w:noProof/>
              </w:rPr>
              <w:t>POTENTIEL TRANSMEMBRANNAIRE DE REPOS:</w:t>
            </w:r>
            <w:r w:rsidR="003F528E" w:rsidRPr="009134CC">
              <w:rPr>
                <w:rFonts w:asciiTheme="majorBidi" w:hAnsiTheme="majorBidi" w:cstheme="majorBidi"/>
                <w:noProof/>
                <w:webHidden/>
              </w:rPr>
              <w:tab/>
            </w:r>
            <w:r w:rsidRPr="009134CC">
              <w:rPr>
                <w:rFonts w:asciiTheme="majorBidi" w:hAnsiTheme="majorBidi" w:cstheme="majorBidi"/>
                <w:noProof/>
                <w:webHidden/>
              </w:rPr>
              <w:fldChar w:fldCharType="begin"/>
            </w:r>
            <w:r w:rsidR="003F528E" w:rsidRPr="009134CC">
              <w:rPr>
                <w:rFonts w:asciiTheme="majorBidi" w:hAnsiTheme="majorBidi" w:cstheme="majorBidi"/>
                <w:noProof/>
                <w:webHidden/>
              </w:rPr>
              <w:instrText xml:space="preserve"> PAGEREF _Toc373837599 \h </w:instrText>
            </w:r>
            <w:r w:rsidRPr="009134CC">
              <w:rPr>
                <w:rFonts w:asciiTheme="majorBidi" w:hAnsiTheme="majorBidi" w:cstheme="majorBidi"/>
                <w:noProof/>
                <w:webHidden/>
              </w:rPr>
            </w:r>
            <w:r w:rsidRPr="009134CC">
              <w:rPr>
                <w:rFonts w:asciiTheme="majorBidi" w:hAnsiTheme="majorBidi" w:cstheme="majorBidi"/>
                <w:noProof/>
                <w:webHidden/>
              </w:rPr>
              <w:fldChar w:fldCharType="separate"/>
            </w:r>
            <w:r w:rsidR="003F528E" w:rsidRPr="009134CC">
              <w:rPr>
                <w:rFonts w:asciiTheme="majorBidi" w:hAnsiTheme="majorBidi" w:cstheme="majorBidi"/>
                <w:noProof/>
                <w:webHidden/>
              </w:rPr>
              <w:t>7</w:t>
            </w:r>
            <w:r w:rsidRPr="009134CC">
              <w:rPr>
                <w:rFonts w:asciiTheme="majorBidi" w:hAnsiTheme="majorBidi" w:cstheme="majorBidi"/>
                <w:noProof/>
                <w:webHidden/>
              </w:rPr>
              <w:fldChar w:fldCharType="end"/>
            </w:r>
          </w:hyperlink>
        </w:p>
        <w:p w:rsidR="003F528E" w:rsidRPr="009134CC" w:rsidRDefault="00BA37B1">
          <w:pPr>
            <w:pStyle w:val="TM3"/>
            <w:tabs>
              <w:tab w:val="left" w:pos="880"/>
              <w:tab w:val="right" w:leader="dot" w:pos="10456"/>
            </w:tabs>
            <w:rPr>
              <w:rFonts w:asciiTheme="majorBidi" w:hAnsiTheme="majorBidi" w:cstheme="majorBidi"/>
              <w:noProof/>
            </w:rPr>
          </w:pPr>
          <w:hyperlink w:anchor="_Toc373837600" w:history="1">
            <w:r w:rsidR="003F528E" w:rsidRPr="009134CC">
              <w:rPr>
                <w:rStyle w:val="Lienhypertexte"/>
                <w:rFonts w:asciiTheme="majorBidi" w:hAnsiTheme="majorBidi" w:cstheme="majorBidi"/>
                <w:noProof/>
              </w:rPr>
              <w:t>2.</w:t>
            </w:r>
            <w:r w:rsidR="003F528E" w:rsidRPr="009134CC">
              <w:rPr>
                <w:rFonts w:asciiTheme="majorBidi" w:hAnsiTheme="majorBidi" w:cstheme="majorBidi"/>
                <w:noProof/>
              </w:rPr>
              <w:tab/>
            </w:r>
            <w:r w:rsidR="003F528E" w:rsidRPr="009134CC">
              <w:rPr>
                <w:rStyle w:val="Lienhypertexte"/>
                <w:rFonts w:asciiTheme="majorBidi" w:hAnsiTheme="majorBidi" w:cstheme="majorBidi"/>
                <w:noProof/>
              </w:rPr>
              <w:t>POTENTIEL D’ACTION</w:t>
            </w:r>
            <w:r w:rsidR="003F528E" w:rsidRPr="009134CC">
              <w:rPr>
                <w:rFonts w:asciiTheme="majorBidi" w:hAnsiTheme="majorBidi" w:cstheme="majorBidi"/>
                <w:noProof/>
                <w:webHidden/>
              </w:rPr>
              <w:tab/>
            </w:r>
            <w:r w:rsidRPr="009134CC">
              <w:rPr>
                <w:rFonts w:asciiTheme="majorBidi" w:hAnsiTheme="majorBidi" w:cstheme="majorBidi"/>
                <w:noProof/>
                <w:webHidden/>
              </w:rPr>
              <w:fldChar w:fldCharType="begin"/>
            </w:r>
            <w:r w:rsidR="003F528E" w:rsidRPr="009134CC">
              <w:rPr>
                <w:rFonts w:asciiTheme="majorBidi" w:hAnsiTheme="majorBidi" w:cstheme="majorBidi"/>
                <w:noProof/>
                <w:webHidden/>
              </w:rPr>
              <w:instrText xml:space="preserve"> PAGEREF _Toc373837600 \h </w:instrText>
            </w:r>
            <w:r w:rsidRPr="009134CC">
              <w:rPr>
                <w:rFonts w:asciiTheme="majorBidi" w:hAnsiTheme="majorBidi" w:cstheme="majorBidi"/>
                <w:noProof/>
                <w:webHidden/>
              </w:rPr>
            </w:r>
            <w:r w:rsidRPr="009134CC">
              <w:rPr>
                <w:rFonts w:asciiTheme="majorBidi" w:hAnsiTheme="majorBidi" w:cstheme="majorBidi"/>
                <w:noProof/>
                <w:webHidden/>
              </w:rPr>
              <w:fldChar w:fldCharType="separate"/>
            </w:r>
            <w:r w:rsidR="003F528E" w:rsidRPr="009134CC">
              <w:rPr>
                <w:rFonts w:asciiTheme="majorBidi" w:hAnsiTheme="majorBidi" w:cstheme="majorBidi"/>
                <w:noProof/>
                <w:webHidden/>
              </w:rPr>
              <w:t>9</w:t>
            </w:r>
            <w:r w:rsidRPr="009134CC">
              <w:rPr>
                <w:rFonts w:asciiTheme="majorBidi" w:hAnsiTheme="majorBidi" w:cstheme="majorBidi"/>
                <w:noProof/>
                <w:webHidden/>
              </w:rPr>
              <w:fldChar w:fldCharType="end"/>
            </w:r>
          </w:hyperlink>
        </w:p>
        <w:p w:rsidR="003F528E" w:rsidRPr="009134CC" w:rsidRDefault="00BA37B1">
          <w:pPr>
            <w:pStyle w:val="TM1"/>
            <w:tabs>
              <w:tab w:val="left" w:pos="660"/>
              <w:tab w:val="right" w:leader="dot" w:pos="10456"/>
            </w:tabs>
            <w:rPr>
              <w:rFonts w:asciiTheme="majorBidi" w:hAnsiTheme="majorBidi" w:cstheme="majorBidi"/>
              <w:noProof/>
            </w:rPr>
          </w:pPr>
          <w:hyperlink w:anchor="_Toc373837601" w:history="1">
            <w:r w:rsidR="003F528E" w:rsidRPr="009134CC">
              <w:rPr>
                <w:rStyle w:val="Lienhypertexte"/>
                <w:rFonts w:asciiTheme="majorBidi" w:hAnsiTheme="majorBidi" w:cstheme="majorBidi"/>
                <w:noProof/>
              </w:rPr>
              <w:t>IV.</w:t>
            </w:r>
            <w:r w:rsidR="003F528E" w:rsidRPr="009134CC">
              <w:rPr>
                <w:rFonts w:asciiTheme="majorBidi" w:hAnsiTheme="majorBidi" w:cstheme="majorBidi"/>
                <w:noProof/>
              </w:rPr>
              <w:tab/>
            </w:r>
            <w:r w:rsidR="003F528E" w:rsidRPr="009134CC">
              <w:rPr>
                <w:rStyle w:val="Lienhypertexte"/>
                <w:rFonts w:asciiTheme="majorBidi" w:hAnsiTheme="majorBidi" w:cstheme="majorBidi"/>
                <w:noProof/>
              </w:rPr>
              <w:t>LA SYNAPSE:</w:t>
            </w:r>
            <w:r w:rsidR="003F528E" w:rsidRPr="009134CC">
              <w:rPr>
                <w:rFonts w:asciiTheme="majorBidi" w:hAnsiTheme="majorBidi" w:cstheme="majorBidi"/>
                <w:noProof/>
                <w:webHidden/>
              </w:rPr>
              <w:tab/>
            </w:r>
            <w:r w:rsidRPr="009134CC">
              <w:rPr>
                <w:rFonts w:asciiTheme="majorBidi" w:hAnsiTheme="majorBidi" w:cstheme="majorBidi"/>
                <w:noProof/>
                <w:webHidden/>
              </w:rPr>
              <w:fldChar w:fldCharType="begin"/>
            </w:r>
            <w:r w:rsidR="003F528E" w:rsidRPr="009134CC">
              <w:rPr>
                <w:rFonts w:asciiTheme="majorBidi" w:hAnsiTheme="majorBidi" w:cstheme="majorBidi"/>
                <w:noProof/>
                <w:webHidden/>
              </w:rPr>
              <w:instrText xml:space="preserve"> PAGEREF _Toc373837601 \h </w:instrText>
            </w:r>
            <w:r w:rsidRPr="009134CC">
              <w:rPr>
                <w:rFonts w:asciiTheme="majorBidi" w:hAnsiTheme="majorBidi" w:cstheme="majorBidi"/>
                <w:noProof/>
                <w:webHidden/>
              </w:rPr>
            </w:r>
            <w:r w:rsidRPr="009134CC">
              <w:rPr>
                <w:rFonts w:asciiTheme="majorBidi" w:hAnsiTheme="majorBidi" w:cstheme="majorBidi"/>
                <w:noProof/>
                <w:webHidden/>
              </w:rPr>
              <w:fldChar w:fldCharType="separate"/>
            </w:r>
            <w:r w:rsidR="003F528E" w:rsidRPr="009134CC">
              <w:rPr>
                <w:rFonts w:asciiTheme="majorBidi" w:hAnsiTheme="majorBidi" w:cstheme="majorBidi"/>
                <w:noProof/>
                <w:webHidden/>
              </w:rPr>
              <w:t>14</w:t>
            </w:r>
            <w:r w:rsidRPr="009134CC">
              <w:rPr>
                <w:rFonts w:asciiTheme="majorBidi" w:hAnsiTheme="majorBidi" w:cstheme="majorBidi"/>
                <w:noProof/>
                <w:webHidden/>
              </w:rPr>
              <w:fldChar w:fldCharType="end"/>
            </w:r>
          </w:hyperlink>
        </w:p>
        <w:p w:rsidR="003F528E" w:rsidRPr="009134CC" w:rsidRDefault="00BA37B1">
          <w:pPr>
            <w:pStyle w:val="TM2"/>
            <w:tabs>
              <w:tab w:val="left" w:pos="660"/>
              <w:tab w:val="right" w:leader="dot" w:pos="10456"/>
            </w:tabs>
            <w:rPr>
              <w:rFonts w:asciiTheme="majorBidi" w:hAnsiTheme="majorBidi" w:cstheme="majorBidi"/>
              <w:noProof/>
            </w:rPr>
          </w:pPr>
          <w:hyperlink w:anchor="_Toc373837602" w:history="1">
            <w:r w:rsidR="003F528E" w:rsidRPr="009134CC">
              <w:rPr>
                <w:rStyle w:val="Lienhypertexte"/>
                <w:rFonts w:asciiTheme="majorBidi" w:hAnsiTheme="majorBidi" w:cstheme="majorBidi"/>
                <w:noProof/>
              </w:rPr>
              <w:t>A.</w:t>
            </w:r>
            <w:r w:rsidR="003F528E" w:rsidRPr="009134CC">
              <w:rPr>
                <w:rFonts w:asciiTheme="majorBidi" w:hAnsiTheme="majorBidi" w:cstheme="majorBidi"/>
                <w:noProof/>
              </w:rPr>
              <w:tab/>
            </w:r>
            <w:r w:rsidR="003F528E" w:rsidRPr="009134CC">
              <w:rPr>
                <w:rStyle w:val="Lienhypertexte"/>
                <w:rFonts w:asciiTheme="majorBidi" w:hAnsiTheme="majorBidi" w:cstheme="majorBidi"/>
                <w:noProof/>
              </w:rPr>
              <w:t>ANATOMIE:</w:t>
            </w:r>
            <w:r w:rsidR="003F528E" w:rsidRPr="009134CC">
              <w:rPr>
                <w:rFonts w:asciiTheme="majorBidi" w:hAnsiTheme="majorBidi" w:cstheme="majorBidi"/>
                <w:noProof/>
                <w:webHidden/>
              </w:rPr>
              <w:tab/>
            </w:r>
            <w:r w:rsidRPr="009134CC">
              <w:rPr>
                <w:rFonts w:asciiTheme="majorBidi" w:hAnsiTheme="majorBidi" w:cstheme="majorBidi"/>
                <w:noProof/>
                <w:webHidden/>
              </w:rPr>
              <w:fldChar w:fldCharType="begin"/>
            </w:r>
            <w:r w:rsidR="003F528E" w:rsidRPr="009134CC">
              <w:rPr>
                <w:rFonts w:asciiTheme="majorBidi" w:hAnsiTheme="majorBidi" w:cstheme="majorBidi"/>
                <w:noProof/>
                <w:webHidden/>
              </w:rPr>
              <w:instrText xml:space="preserve"> PAGEREF _Toc373837602 \h </w:instrText>
            </w:r>
            <w:r w:rsidRPr="009134CC">
              <w:rPr>
                <w:rFonts w:asciiTheme="majorBidi" w:hAnsiTheme="majorBidi" w:cstheme="majorBidi"/>
                <w:noProof/>
                <w:webHidden/>
              </w:rPr>
            </w:r>
            <w:r w:rsidRPr="009134CC">
              <w:rPr>
                <w:rFonts w:asciiTheme="majorBidi" w:hAnsiTheme="majorBidi" w:cstheme="majorBidi"/>
                <w:noProof/>
                <w:webHidden/>
              </w:rPr>
              <w:fldChar w:fldCharType="separate"/>
            </w:r>
            <w:r w:rsidR="003F528E" w:rsidRPr="009134CC">
              <w:rPr>
                <w:rFonts w:asciiTheme="majorBidi" w:hAnsiTheme="majorBidi" w:cstheme="majorBidi"/>
                <w:noProof/>
                <w:webHidden/>
              </w:rPr>
              <w:t>14</w:t>
            </w:r>
            <w:r w:rsidRPr="009134CC">
              <w:rPr>
                <w:rFonts w:asciiTheme="majorBidi" w:hAnsiTheme="majorBidi" w:cstheme="majorBidi"/>
                <w:noProof/>
                <w:webHidden/>
              </w:rPr>
              <w:fldChar w:fldCharType="end"/>
            </w:r>
          </w:hyperlink>
        </w:p>
        <w:p w:rsidR="003F528E" w:rsidRPr="009134CC" w:rsidRDefault="00BA37B1">
          <w:pPr>
            <w:pStyle w:val="TM2"/>
            <w:tabs>
              <w:tab w:val="left" w:pos="660"/>
              <w:tab w:val="right" w:leader="dot" w:pos="10456"/>
            </w:tabs>
            <w:rPr>
              <w:rFonts w:asciiTheme="majorBidi" w:hAnsiTheme="majorBidi" w:cstheme="majorBidi"/>
              <w:noProof/>
            </w:rPr>
          </w:pPr>
          <w:hyperlink w:anchor="_Toc373837603" w:history="1">
            <w:r w:rsidR="003F528E" w:rsidRPr="009134CC">
              <w:rPr>
                <w:rStyle w:val="Lienhypertexte"/>
                <w:rFonts w:asciiTheme="majorBidi" w:hAnsiTheme="majorBidi" w:cstheme="majorBidi"/>
                <w:noProof/>
              </w:rPr>
              <w:t>B.</w:t>
            </w:r>
            <w:r w:rsidR="003F528E" w:rsidRPr="009134CC">
              <w:rPr>
                <w:rFonts w:asciiTheme="majorBidi" w:hAnsiTheme="majorBidi" w:cstheme="majorBidi"/>
                <w:noProof/>
              </w:rPr>
              <w:tab/>
            </w:r>
            <w:r w:rsidR="003F528E" w:rsidRPr="009134CC">
              <w:rPr>
                <w:rStyle w:val="Lienhypertexte"/>
                <w:rFonts w:asciiTheme="majorBidi" w:hAnsiTheme="majorBidi" w:cstheme="majorBidi"/>
                <w:noProof/>
              </w:rPr>
              <w:t>FONCTIONNEMENT DE LA SYNAPSE</w:t>
            </w:r>
            <w:r w:rsidR="003F528E" w:rsidRPr="009134CC">
              <w:rPr>
                <w:rFonts w:asciiTheme="majorBidi" w:hAnsiTheme="majorBidi" w:cstheme="majorBidi"/>
                <w:noProof/>
                <w:webHidden/>
              </w:rPr>
              <w:tab/>
            </w:r>
            <w:r w:rsidRPr="009134CC">
              <w:rPr>
                <w:rFonts w:asciiTheme="majorBidi" w:hAnsiTheme="majorBidi" w:cstheme="majorBidi"/>
                <w:noProof/>
                <w:webHidden/>
              </w:rPr>
              <w:fldChar w:fldCharType="begin"/>
            </w:r>
            <w:r w:rsidR="003F528E" w:rsidRPr="009134CC">
              <w:rPr>
                <w:rFonts w:asciiTheme="majorBidi" w:hAnsiTheme="majorBidi" w:cstheme="majorBidi"/>
                <w:noProof/>
                <w:webHidden/>
              </w:rPr>
              <w:instrText xml:space="preserve"> PAGEREF _Toc373837603 \h </w:instrText>
            </w:r>
            <w:r w:rsidRPr="009134CC">
              <w:rPr>
                <w:rFonts w:asciiTheme="majorBidi" w:hAnsiTheme="majorBidi" w:cstheme="majorBidi"/>
                <w:noProof/>
                <w:webHidden/>
              </w:rPr>
            </w:r>
            <w:r w:rsidRPr="009134CC">
              <w:rPr>
                <w:rFonts w:asciiTheme="majorBidi" w:hAnsiTheme="majorBidi" w:cstheme="majorBidi"/>
                <w:noProof/>
                <w:webHidden/>
              </w:rPr>
              <w:fldChar w:fldCharType="separate"/>
            </w:r>
            <w:r w:rsidR="003F528E" w:rsidRPr="009134CC">
              <w:rPr>
                <w:rFonts w:asciiTheme="majorBidi" w:hAnsiTheme="majorBidi" w:cstheme="majorBidi"/>
                <w:noProof/>
                <w:webHidden/>
              </w:rPr>
              <w:t>15</w:t>
            </w:r>
            <w:r w:rsidRPr="009134CC">
              <w:rPr>
                <w:rFonts w:asciiTheme="majorBidi" w:hAnsiTheme="majorBidi" w:cstheme="majorBidi"/>
                <w:noProof/>
                <w:webHidden/>
              </w:rPr>
              <w:fldChar w:fldCharType="end"/>
            </w:r>
          </w:hyperlink>
        </w:p>
        <w:p w:rsidR="003F528E" w:rsidRPr="009134CC" w:rsidRDefault="00BA37B1">
          <w:pPr>
            <w:pStyle w:val="TM1"/>
            <w:tabs>
              <w:tab w:val="left" w:pos="440"/>
              <w:tab w:val="right" w:leader="dot" w:pos="10456"/>
            </w:tabs>
            <w:rPr>
              <w:rFonts w:asciiTheme="majorBidi" w:hAnsiTheme="majorBidi" w:cstheme="majorBidi"/>
              <w:noProof/>
            </w:rPr>
          </w:pPr>
          <w:hyperlink w:anchor="_Toc373837604" w:history="1">
            <w:r w:rsidR="003F528E" w:rsidRPr="009134CC">
              <w:rPr>
                <w:rStyle w:val="Lienhypertexte"/>
                <w:rFonts w:asciiTheme="majorBidi" w:hAnsiTheme="majorBidi" w:cstheme="majorBidi"/>
                <w:noProof/>
              </w:rPr>
              <w:t>V.</w:t>
            </w:r>
            <w:r w:rsidR="003F528E" w:rsidRPr="009134CC">
              <w:rPr>
                <w:rFonts w:asciiTheme="majorBidi" w:hAnsiTheme="majorBidi" w:cstheme="majorBidi"/>
                <w:noProof/>
              </w:rPr>
              <w:tab/>
            </w:r>
            <w:r w:rsidR="003F528E" w:rsidRPr="009134CC">
              <w:rPr>
                <w:rStyle w:val="Lienhypertexte"/>
                <w:rFonts w:asciiTheme="majorBidi" w:hAnsiTheme="majorBidi" w:cstheme="majorBidi"/>
                <w:noProof/>
              </w:rPr>
              <w:t>LES NEUROTRANSMETTEURS</w:t>
            </w:r>
            <w:r w:rsidR="003F528E" w:rsidRPr="009134CC">
              <w:rPr>
                <w:rFonts w:asciiTheme="majorBidi" w:hAnsiTheme="majorBidi" w:cstheme="majorBidi"/>
                <w:noProof/>
                <w:webHidden/>
              </w:rPr>
              <w:tab/>
            </w:r>
            <w:r w:rsidRPr="009134CC">
              <w:rPr>
                <w:rFonts w:asciiTheme="majorBidi" w:hAnsiTheme="majorBidi" w:cstheme="majorBidi"/>
                <w:noProof/>
                <w:webHidden/>
              </w:rPr>
              <w:fldChar w:fldCharType="begin"/>
            </w:r>
            <w:r w:rsidR="003F528E" w:rsidRPr="009134CC">
              <w:rPr>
                <w:rFonts w:asciiTheme="majorBidi" w:hAnsiTheme="majorBidi" w:cstheme="majorBidi"/>
                <w:noProof/>
                <w:webHidden/>
              </w:rPr>
              <w:instrText xml:space="preserve"> PAGEREF _Toc373837604 \h </w:instrText>
            </w:r>
            <w:r w:rsidRPr="009134CC">
              <w:rPr>
                <w:rFonts w:asciiTheme="majorBidi" w:hAnsiTheme="majorBidi" w:cstheme="majorBidi"/>
                <w:noProof/>
                <w:webHidden/>
              </w:rPr>
            </w:r>
            <w:r w:rsidRPr="009134CC">
              <w:rPr>
                <w:rFonts w:asciiTheme="majorBidi" w:hAnsiTheme="majorBidi" w:cstheme="majorBidi"/>
                <w:noProof/>
                <w:webHidden/>
              </w:rPr>
              <w:fldChar w:fldCharType="separate"/>
            </w:r>
            <w:r w:rsidR="003F528E" w:rsidRPr="009134CC">
              <w:rPr>
                <w:rFonts w:asciiTheme="majorBidi" w:hAnsiTheme="majorBidi" w:cstheme="majorBidi"/>
                <w:noProof/>
                <w:webHidden/>
              </w:rPr>
              <w:t>18</w:t>
            </w:r>
            <w:r w:rsidRPr="009134CC">
              <w:rPr>
                <w:rFonts w:asciiTheme="majorBidi" w:hAnsiTheme="majorBidi" w:cstheme="majorBidi"/>
                <w:noProof/>
                <w:webHidden/>
              </w:rPr>
              <w:fldChar w:fldCharType="end"/>
            </w:r>
          </w:hyperlink>
        </w:p>
        <w:p w:rsidR="003F528E" w:rsidRPr="009134CC" w:rsidRDefault="00BA37B1">
          <w:pPr>
            <w:pStyle w:val="TM1"/>
            <w:tabs>
              <w:tab w:val="right" w:leader="dot" w:pos="10456"/>
            </w:tabs>
            <w:rPr>
              <w:rFonts w:asciiTheme="majorBidi" w:hAnsiTheme="majorBidi" w:cstheme="majorBidi"/>
              <w:noProof/>
            </w:rPr>
          </w:pPr>
          <w:hyperlink w:anchor="_Toc373837605" w:history="1">
            <w:r w:rsidR="003F528E" w:rsidRPr="009134CC">
              <w:rPr>
                <w:rStyle w:val="Lienhypertexte"/>
                <w:rFonts w:asciiTheme="majorBidi" w:hAnsiTheme="majorBidi" w:cstheme="majorBidi"/>
                <w:noProof/>
              </w:rPr>
              <w:t>VI.  CONCLUSION</w:t>
            </w:r>
            <w:r w:rsidR="003F528E" w:rsidRPr="009134CC">
              <w:rPr>
                <w:rFonts w:asciiTheme="majorBidi" w:hAnsiTheme="majorBidi" w:cstheme="majorBidi"/>
                <w:noProof/>
                <w:webHidden/>
              </w:rPr>
              <w:tab/>
            </w:r>
            <w:r w:rsidRPr="009134CC">
              <w:rPr>
                <w:rFonts w:asciiTheme="majorBidi" w:hAnsiTheme="majorBidi" w:cstheme="majorBidi"/>
                <w:noProof/>
                <w:webHidden/>
              </w:rPr>
              <w:fldChar w:fldCharType="begin"/>
            </w:r>
            <w:r w:rsidR="003F528E" w:rsidRPr="009134CC">
              <w:rPr>
                <w:rFonts w:asciiTheme="majorBidi" w:hAnsiTheme="majorBidi" w:cstheme="majorBidi"/>
                <w:noProof/>
                <w:webHidden/>
              </w:rPr>
              <w:instrText xml:space="preserve"> PAGEREF _Toc373837605 \h </w:instrText>
            </w:r>
            <w:r w:rsidRPr="009134CC">
              <w:rPr>
                <w:rFonts w:asciiTheme="majorBidi" w:hAnsiTheme="majorBidi" w:cstheme="majorBidi"/>
                <w:noProof/>
                <w:webHidden/>
              </w:rPr>
            </w:r>
            <w:r w:rsidRPr="009134CC">
              <w:rPr>
                <w:rFonts w:asciiTheme="majorBidi" w:hAnsiTheme="majorBidi" w:cstheme="majorBidi"/>
                <w:noProof/>
                <w:webHidden/>
              </w:rPr>
              <w:fldChar w:fldCharType="separate"/>
            </w:r>
            <w:r w:rsidR="003F528E" w:rsidRPr="009134CC">
              <w:rPr>
                <w:rFonts w:asciiTheme="majorBidi" w:hAnsiTheme="majorBidi" w:cstheme="majorBidi"/>
                <w:noProof/>
                <w:webHidden/>
              </w:rPr>
              <w:t>18</w:t>
            </w:r>
            <w:r w:rsidRPr="009134CC">
              <w:rPr>
                <w:rFonts w:asciiTheme="majorBidi" w:hAnsiTheme="majorBidi" w:cstheme="majorBidi"/>
                <w:noProof/>
                <w:webHidden/>
              </w:rPr>
              <w:fldChar w:fldCharType="end"/>
            </w:r>
          </w:hyperlink>
        </w:p>
        <w:p w:rsidR="00E13DFF" w:rsidRPr="009134CC" w:rsidRDefault="00BA37B1">
          <w:pPr>
            <w:rPr>
              <w:rFonts w:asciiTheme="majorBidi" w:hAnsiTheme="majorBidi" w:cstheme="majorBidi"/>
            </w:rPr>
          </w:pPr>
          <w:r w:rsidRPr="009134CC">
            <w:rPr>
              <w:rFonts w:asciiTheme="majorBidi" w:hAnsiTheme="majorBidi" w:cstheme="majorBidi"/>
            </w:rPr>
            <w:fldChar w:fldCharType="end"/>
          </w:r>
        </w:p>
      </w:sdtContent>
    </w:sdt>
    <w:p w:rsidR="00227EDD" w:rsidRPr="009134CC" w:rsidRDefault="00227EDD" w:rsidP="00227EDD">
      <w:pPr>
        <w:spacing w:after="0" w:line="240" w:lineRule="auto"/>
        <w:jc w:val="both"/>
        <w:rPr>
          <w:rFonts w:asciiTheme="majorBidi" w:hAnsiTheme="majorBidi" w:cstheme="majorBidi"/>
          <w:b/>
          <w:sz w:val="24"/>
          <w:szCs w:val="24"/>
        </w:rPr>
      </w:pPr>
    </w:p>
    <w:p w:rsidR="00227EDD" w:rsidRPr="009134CC" w:rsidRDefault="00227EDD" w:rsidP="003274D2">
      <w:pPr>
        <w:pStyle w:val="Titre1"/>
        <w:numPr>
          <w:ilvl w:val="0"/>
          <w:numId w:val="23"/>
        </w:numPr>
        <w:rPr>
          <w:rFonts w:asciiTheme="majorBidi" w:hAnsiTheme="majorBidi"/>
          <w:color w:val="auto"/>
        </w:rPr>
      </w:pPr>
      <w:bookmarkStart w:id="0" w:name="_Toc373837593"/>
      <w:r w:rsidRPr="009134CC">
        <w:rPr>
          <w:rFonts w:asciiTheme="majorBidi" w:hAnsiTheme="majorBidi"/>
          <w:color w:val="auto"/>
        </w:rPr>
        <w:t>INTRODUCTION ET GENERALITE:</w:t>
      </w:r>
      <w:bookmarkEnd w:id="0"/>
    </w:p>
    <w:p w:rsidR="00227EDD" w:rsidRPr="009134CC" w:rsidRDefault="00227EDD" w:rsidP="00227EDD">
      <w:pPr>
        <w:spacing w:after="0" w:line="240" w:lineRule="auto"/>
        <w:jc w:val="both"/>
        <w:rPr>
          <w:rFonts w:asciiTheme="majorBidi" w:hAnsiTheme="majorBidi" w:cstheme="majorBidi"/>
          <w:sz w:val="24"/>
          <w:szCs w:val="24"/>
        </w:rPr>
      </w:pPr>
      <w:r w:rsidRPr="009134CC">
        <w:rPr>
          <w:rFonts w:asciiTheme="majorBidi" w:hAnsiTheme="majorBidi" w:cstheme="majorBidi"/>
          <w:sz w:val="24"/>
          <w:szCs w:val="24"/>
        </w:rPr>
        <w:t>Le système nerveux remplit trois fonctions principales :</w:t>
      </w:r>
    </w:p>
    <w:p w:rsidR="00227EDD" w:rsidRPr="009134CC" w:rsidRDefault="00227EDD" w:rsidP="00227EDD">
      <w:pPr>
        <w:spacing w:after="0" w:line="240" w:lineRule="auto"/>
        <w:jc w:val="both"/>
        <w:rPr>
          <w:rFonts w:asciiTheme="majorBidi" w:hAnsiTheme="majorBidi" w:cstheme="majorBidi"/>
          <w:sz w:val="24"/>
          <w:szCs w:val="24"/>
          <w:u w:val="single"/>
        </w:rPr>
      </w:pPr>
      <w:r w:rsidRPr="009134CC">
        <w:rPr>
          <w:rFonts w:asciiTheme="majorBidi" w:hAnsiTheme="majorBidi" w:cstheme="majorBidi"/>
          <w:sz w:val="24"/>
          <w:szCs w:val="24"/>
          <w:u w:val="single"/>
        </w:rPr>
        <w:t>- sensorielle</w:t>
      </w:r>
    </w:p>
    <w:p w:rsidR="00227EDD" w:rsidRPr="009134CC" w:rsidRDefault="00227EDD" w:rsidP="00227EDD">
      <w:pPr>
        <w:spacing w:after="0" w:line="240" w:lineRule="auto"/>
        <w:jc w:val="both"/>
        <w:rPr>
          <w:rFonts w:asciiTheme="majorBidi" w:hAnsiTheme="majorBidi" w:cstheme="majorBidi"/>
          <w:sz w:val="24"/>
          <w:szCs w:val="24"/>
          <w:u w:val="single"/>
        </w:rPr>
      </w:pPr>
      <w:r w:rsidRPr="009134CC">
        <w:rPr>
          <w:rFonts w:asciiTheme="majorBidi" w:hAnsiTheme="majorBidi" w:cstheme="majorBidi"/>
          <w:sz w:val="24"/>
          <w:szCs w:val="24"/>
          <w:u w:val="single"/>
        </w:rPr>
        <w:t>- intégratrice</w:t>
      </w:r>
    </w:p>
    <w:p w:rsidR="00227EDD" w:rsidRPr="009134CC" w:rsidRDefault="00227EDD" w:rsidP="00227EDD">
      <w:pPr>
        <w:spacing w:after="0" w:line="240" w:lineRule="auto"/>
        <w:jc w:val="both"/>
        <w:rPr>
          <w:rFonts w:asciiTheme="majorBidi" w:hAnsiTheme="majorBidi" w:cstheme="majorBidi"/>
          <w:sz w:val="24"/>
          <w:szCs w:val="24"/>
          <w:u w:val="single"/>
        </w:rPr>
      </w:pPr>
      <w:r w:rsidRPr="009134CC">
        <w:rPr>
          <w:rFonts w:asciiTheme="majorBidi" w:hAnsiTheme="majorBidi" w:cstheme="majorBidi"/>
          <w:sz w:val="24"/>
          <w:szCs w:val="24"/>
          <w:u w:val="single"/>
        </w:rPr>
        <w:t>- et motrice</w:t>
      </w:r>
    </w:p>
    <w:p w:rsidR="00227EDD" w:rsidRPr="009134CC" w:rsidRDefault="00227EDD" w:rsidP="00227EDD">
      <w:pPr>
        <w:pStyle w:val="Paragraphedeliste"/>
        <w:numPr>
          <w:ilvl w:val="0"/>
          <w:numId w:val="1"/>
        </w:numPr>
        <w:spacing w:after="0" w:line="240" w:lineRule="auto"/>
        <w:jc w:val="both"/>
        <w:rPr>
          <w:rFonts w:asciiTheme="majorBidi" w:hAnsiTheme="majorBidi" w:cstheme="majorBidi"/>
          <w:sz w:val="24"/>
          <w:szCs w:val="24"/>
        </w:rPr>
      </w:pPr>
      <w:r w:rsidRPr="009134CC">
        <w:rPr>
          <w:rFonts w:asciiTheme="majorBidi" w:hAnsiTheme="majorBidi" w:cstheme="majorBidi"/>
          <w:sz w:val="24"/>
          <w:szCs w:val="24"/>
        </w:rPr>
        <w:t>grâce à sa fonction sensorielle, il détecte certains changements (stimuli):</w:t>
      </w:r>
    </w:p>
    <w:p w:rsidR="00227EDD" w:rsidRPr="009134CC" w:rsidRDefault="00227EDD" w:rsidP="00227EDD">
      <w:pPr>
        <w:pStyle w:val="Paragraphedeliste"/>
        <w:numPr>
          <w:ilvl w:val="0"/>
          <w:numId w:val="2"/>
        </w:numPr>
        <w:spacing w:after="0" w:line="240" w:lineRule="auto"/>
        <w:jc w:val="both"/>
        <w:rPr>
          <w:rFonts w:asciiTheme="majorBidi" w:hAnsiTheme="majorBidi" w:cstheme="majorBidi"/>
          <w:sz w:val="24"/>
          <w:szCs w:val="24"/>
        </w:rPr>
      </w:pPr>
      <w:r w:rsidRPr="009134CC">
        <w:rPr>
          <w:rFonts w:asciiTheme="majorBidi" w:hAnsiTheme="majorBidi" w:cstheme="majorBidi"/>
          <w:sz w:val="24"/>
          <w:szCs w:val="24"/>
        </w:rPr>
        <w:t xml:space="preserve">à l’intérieur du corps </w:t>
      </w:r>
    </w:p>
    <w:p w:rsidR="00227EDD" w:rsidRPr="009134CC" w:rsidRDefault="00227EDD" w:rsidP="00227EDD">
      <w:pPr>
        <w:pStyle w:val="Paragraphedeliste"/>
        <w:numPr>
          <w:ilvl w:val="0"/>
          <w:numId w:val="2"/>
        </w:numPr>
        <w:spacing w:after="0" w:line="240" w:lineRule="auto"/>
        <w:jc w:val="both"/>
        <w:rPr>
          <w:rFonts w:asciiTheme="majorBidi" w:hAnsiTheme="majorBidi" w:cstheme="majorBidi"/>
          <w:sz w:val="24"/>
          <w:szCs w:val="24"/>
        </w:rPr>
      </w:pPr>
      <w:r w:rsidRPr="009134CC">
        <w:rPr>
          <w:rFonts w:asciiTheme="majorBidi" w:hAnsiTheme="majorBidi" w:cstheme="majorBidi"/>
          <w:sz w:val="24"/>
          <w:szCs w:val="24"/>
        </w:rPr>
        <w:t xml:space="preserve">à l’extérieur du corps </w:t>
      </w:r>
    </w:p>
    <w:p w:rsidR="00227EDD" w:rsidRPr="009134CC" w:rsidRDefault="00227EDD" w:rsidP="00227EDD">
      <w:pPr>
        <w:pStyle w:val="Paragraphedeliste"/>
        <w:numPr>
          <w:ilvl w:val="0"/>
          <w:numId w:val="1"/>
        </w:numPr>
        <w:spacing w:after="0" w:line="240" w:lineRule="auto"/>
        <w:jc w:val="both"/>
        <w:rPr>
          <w:rFonts w:asciiTheme="majorBidi" w:hAnsiTheme="majorBidi" w:cstheme="majorBidi"/>
          <w:sz w:val="24"/>
          <w:szCs w:val="24"/>
        </w:rPr>
      </w:pPr>
      <w:r w:rsidRPr="009134CC">
        <w:rPr>
          <w:rFonts w:asciiTheme="majorBidi" w:hAnsiTheme="majorBidi" w:cstheme="majorBidi"/>
          <w:sz w:val="24"/>
          <w:szCs w:val="24"/>
        </w:rPr>
        <w:t>sa fonction intégratrice lui permet d’analyser l’information sensorielle, d’en stocker certaines choses et de prendre des décisions au sujet des comportements appropriés.</w:t>
      </w:r>
    </w:p>
    <w:p w:rsidR="00227EDD" w:rsidRPr="009134CC" w:rsidRDefault="00227EDD" w:rsidP="00227EDD">
      <w:pPr>
        <w:pStyle w:val="Paragraphedeliste"/>
        <w:numPr>
          <w:ilvl w:val="0"/>
          <w:numId w:val="1"/>
        </w:numPr>
        <w:spacing w:after="0" w:line="240" w:lineRule="auto"/>
        <w:jc w:val="both"/>
        <w:rPr>
          <w:rFonts w:asciiTheme="majorBidi" w:hAnsiTheme="majorBidi" w:cstheme="majorBidi"/>
          <w:sz w:val="24"/>
          <w:szCs w:val="24"/>
        </w:rPr>
      </w:pPr>
      <w:r w:rsidRPr="009134CC">
        <w:rPr>
          <w:rFonts w:asciiTheme="majorBidi" w:hAnsiTheme="majorBidi" w:cstheme="majorBidi"/>
          <w:sz w:val="24"/>
          <w:szCs w:val="24"/>
        </w:rPr>
        <w:t>Par sa fonction motrice, il peut réagir aux stimuli par la mise en évidence des contractions musculaires ou des sécrétions glandulaires.</w:t>
      </w:r>
    </w:p>
    <w:p w:rsidR="00227EDD" w:rsidRPr="009134CC" w:rsidRDefault="00227EDD" w:rsidP="001B6644">
      <w:pPr>
        <w:pStyle w:val="Titre1"/>
        <w:numPr>
          <w:ilvl w:val="0"/>
          <w:numId w:val="23"/>
        </w:numPr>
        <w:rPr>
          <w:rFonts w:asciiTheme="majorBidi" w:hAnsiTheme="majorBidi"/>
          <w:color w:val="auto"/>
        </w:rPr>
      </w:pPr>
      <w:bookmarkStart w:id="1" w:name="_Toc373837594"/>
      <w:r w:rsidRPr="009134CC">
        <w:rPr>
          <w:rFonts w:asciiTheme="majorBidi" w:hAnsiTheme="majorBidi"/>
          <w:color w:val="auto"/>
        </w:rPr>
        <w:lastRenderedPageBreak/>
        <w:t>DIVISIONS DU SYSTEME NERVEUX:</w:t>
      </w:r>
      <w:bookmarkEnd w:id="1"/>
    </w:p>
    <w:p w:rsidR="00CD2AD6" w:rsidRPr="009134CC" w:rsidRDefault="00CD2AD6" w:rsidP="001B6644">
      <w:pPr>
        <w:pStyle w:val="Titre1"/>
        <w:rPr>
          <w:rFonts w:asciiTheme="majorBidi" w:hAnsiTheme="majorBidi"/>
          <w:color w:val="auto"/>
        </w:rPr>
      </w:pPr>
    </w:p>
    <w:p w:rsidR="00CD2AD6" w:rsidRPr="009134CC" w:rsidRDefault="00CD2AD6" w:rsidP="00CD2AD6">
      <w:pPr>
        <w:spacing w:after="0" w:line="240" w:lineRule="auto"/>
        <w:jc w:val="both"/>
        <w:rPr>
          <w:rFonts w:asciiTheme="majorBidi" w:hAnsiTheme="majorBidi" w:cstheme="majorBidi"/>
          <w:sz w:val="24"/>
          <w:szCs w:val="24"/>
        </w:rPr>
      </w:pPr>
      <w:r w:rsidRPr="009134CC">
        <w:rPr>
          <w:rFonts w:asciiTheme="majorBidi" w:hAnsiTheme="majorBidi" w:cstheme="majorBidi"/>
          <w:sz w:val="24"/>
          <w:szCs w:val="24"/>
        </w:rPr>
        <w:t xml:space="preserve">                                                        </w:t>
      </w:r>
      <w:r w:rsidRPr="009134CC">
        <w:rPr>
          <w:rFonts w:asciiTheme="majorBidi" w:hAnsiTheme="majorBidi" w:cstheme="majorBidi"/>
          <w:noProof/>
          <w:sz w:val="24"/>
          <w:szCs w:val="24"/>
        </w:rPr>
        <w:drawing>
          <wp:inline distT="0" distB="0" distL="0" distR="0">
            <wp:extent cx="2355494" cy="1562100"/>
            <wp:effectExtent l="19050" t="0" r="6706" b="0"/>
            <wp:docPr id="2" name="Image 1" descr="D:\Documents and Settings\a\Mes documents\Mes images\Encephale(sag).jpg"/>
            <wp:cNvGraphicFramePr/>
            <a:graphic xmlns:a="http://schemas.openxmlformats.org/drawingml/2006/main">
              <a:graphicData uri="http://schemas.openxmlformats.org/drawingml/2006/picture">
                <pic:pic xmlns:pic="http://schemas.openxmlformats.org/drawingml/2006/picture">
                  <pic:nvPicPr>
                    <pic:cNvPr id="10242" name="Picture 2" descr="D:\Documents and Settings\a\Mes documents\Mes images\Encephale(sag).jpg"/>
                    <pic:cNvPicPr>
                      <a:picLocks noGrp="1" noChangeAspect="1" noChangeArrowheads="1"/>
                    </pic:cNvPicPr>
                  </pic:nvPicPr>
                  <pic:blipFill>
                    <a:blip r:embed="rId8"/>
                    <a:srcRect/>
                    <a:stretch>
                      <a:fillRect/>
                    </a:stretch>
                  </pic:blipFill>
                  <pic:spPr bwMode="auto">
                    <a:xfrm>
                      <a:off x="0" y="0"/>
                      <a:ext cx="2355494" cy="1562100"/>
                    </a:xfrm>
                    <a:prstGeom prst="rect">
                      <a:avLst/>
                    </a:prstGeom>
                    <a:noFill/>
                    <a:ln w="9525">
                      <a:noFill/>
                      <a:miter lim="800000"/>
                      <a:headEnd/>
                      <a:tailEnd/>
                    </a:ln>
                  </pic:spPr>
                </pic:pic>
              </a:graphicData>
            </a:graphic>
          </wp:inline>
        </w:drawing>
      </w:r>
    </w:p>
    <w:p w:rsidR="00CD2AD6" w:rsidRPr="009134CC" w:rsidRDefault="00CD2AD6" w:rsidP="00CD2AD6">
      <w:pPr>
        <w:spacing w:after="0" w:line="240" w:lineRule="auto"/>
        <w:jc w:val="both"/>
        <w:rPr>
          <w:rFonts w:asciiTheme="majorBidi" w:hAnsiTheme="majorBidi" w:cstheme="majorBidi"/>
          <w:sz w:val="24"/>
          <w:szCs w:val="24"/>
        </w:rPr>
      </w:pPr>
    </w:p>
    <w:p w:rsidR="00227EDD" w:rsidRPr="009134CC" w:rsidRDefault="00227EDD" w:rsidP="00227EDD">
      <w:pPr>
        <w:spacing w:after="0" w:line="240" w:lineRule="auto"/>
        <w:jc w:val="both"/>
        <w:rPr>
          <w:rFonts w:asciiTheme="majorBidi" w:hAnsiTheme="majorBidi" w:cstheme="majorBidi"/>
          <w:sz w:val="24"/>
          <w:szCs w:val="24"/>
        </w:rPr>
      </w:pPr>
      <w:r w:rsidRPr="009134CC">
        <w:rPr>
          <w:rFonts w:asciiTheme="majorBidi" w:hAnsiTheme="majorBidi" w:cstheme="majorBidi"/>
          <w:sz w:val="24"/>
          <w:szCs w:val="24"/>
        </w:rPr>
        <w:t>Du point de vue anatomique, on distingue:</w:t>
      </w:r>
    </w:p>
    <w:p w:rsidR="00227EDD" w:rsidRPr="009134CC" w:rsidRDefault="00227EDD" w:rsidP="00227EDD">
      <w:pPr>
        <w:pStyle w:val="Paragraphedeliste"/>
        <w:numPr>
          <w:ilvl w:val="0"/>
          <w:numId w:val="3"/>
        </w:numPr>
        <w:spacing w:after="0" w:line="240" w:lineRule="auto"/>
        <w:jc w:val="both"/>
        <w:rPr>
          <w:rFonts w:asciiTheme="majorBidi" w:hAnsiTheme="majorBidi" w:cstheme="majorBidi"/>
          <w:sz w:val="24"/>
          <w:szCs w:val="24"/>
        </w:rPr>
      </w:pPr>
      <w:r w:rsidRPr="009134CC">
        <w:rPr>
          <w:rFonts w:asciiTheme="majorBidi" w:hAnsiTheme="majorBidi" w:cstheme="majorBidi"/>
          <w:b/>
          <w:sz w:val="24"/>
          <w:szCs w:val="24"/>
          <w:u w:val="single"/>
        </w:rPr>
        <w:t>Le système nerveux périphérique</w:t>
      </w:r>
      <w:r w:rsidRPr="009134CC">
        <w:rPr>
          <w:rFonts w:asciiTheme="majorBidi" w:hAnsiTheme="majorBidi" w:cstheme="majorBidi"/>
          <w:sz w:val="24"/>
          <w:szCs w:val="24"/>
        </w:rPr>
        <w:t>:</w:t>
      </w:r>
    </w:p>
    <w:p w:rsidR="00227EDD" w:rsidRPr="009134CC" w:rsidRDefault="00227EDD" w:rsidP="00227EDD">
      <w:pPr>
        <w:spacing w:after="0" w:line="240" w:lineRule="auto"/>
        <w:jc w:val="both"/>
        <w:rPr>
          <w:rFonts w:asciiTheme="majorBidi" w:hAnsiTheme="majorBidi" w:cstheme="majorBidi"/>
          <w:sz w:val="24"/>
          <w:szCs w:val="24"/>
        </w:rPr>
      </w:pPr>
      <w:r w:rsidRPr="009134CC">
        <w:rPr>
          <w:rFonts w:asciiTheme="majorBidi" w:hAnsiTheme="majorBidi" w:cstheme="majorBidi"/>
          <w:sz w:val="24"/>
          <w:szCs w:val="24"/>
        </w:rPr>
        <w:t>Il est constitué par les nerfs périphériques et les nerfs crâniens (12 paires)</w:t>
      </w:r>
    </w:p>
    <w:p w:rsidR="00227EDD" w:rsidRPr="009134CC" w:rsidRDefault="00227EDD" w:rsidP="00227EDD">
      <w:pPr>
        <w:pStyle w:val="Paragraphedeliste"/>
        <w:numPr>
          <w:ilvl w:val="0"/>
          <w:numId w:val="3"/>
        </w:numPr>
        <w:spacing w:after="0" w:line="240" w:lineRule="auto"/>
        <w:jc w:val="both"/>
        <w:rPr>
          <w:rFonts w:asciiTheme="majorBidi" w:hAnsiTheme="majorBidi" w:cstheme="majorBidi"/>
          <w:b/>
          <w:sz w:val="24"/>
          <w:szCs w:val="24"/>
          <w:u w:val="single"/>
        </w:rPr>
      </w:pPr>
      <w:r w:rsidRPr="009134CC">
        <w:rPr>
          <w:rFonts w:asciiTheme="majorBidi" w:hAnsiTheme="majorBidi" w:cstheme="majorBidi"/>
          <w:b/>
          <w:sz w:val="24"/>
          <w:szCs w:val="24"/>
          <w:u w:val="single"/>
        </w:rPr>
        <w:t>Le système nerveux central:</w:t>
      </w:r>
    </w:p>
    <w:p w:rsidR="00227EDD" w:rsidRPr="009134CC" w:rsidRDefault="00227EDD" w:rsidP="00227EDD">
      <w:pPr>
        <w:spacing w:after="0" w:line="240" w:lineRule="auto"/>
        <w:jc w:val="both"/>
        <w:rPr>
          <w:rFonts w:asciiTheme="majorBidi" w:hAnsiTheme="majorBidi" w:cstheme="majorBidi"/>
          <w:sz w:val="24"/>
          <w:szCs w:val="24"/>
        </w:rPr>
      </w:pPr>
      <w:r w:rsidRPr="009134CC">
        <w:rPr>
          <w:rFonts w:asciiTheme="majorBidi" w:hAnsiTheme="majorBidi" w:cstheme="majorBidi"/>
          <w:sz w:val="24"/>
          <w:szCs w:val="24"/>
        </w:rPr>
        <w:t>Il est contenu dans le crâne et la colonne vertébrale (encéphale+ moelle épinière)</w:t>
      </w:r>
    </w:p>
    <w:p w:rsidR="00227EDD" w:rsidRPr="009134CC" w:rsidRDefault="00227EDD" w:rsidP="00227EDD">
      <w:pPr>
        <w:pStyle w:val="Paragraphedeliste"/>
        <w:numPr>
          <w:ilvl w:val="0"/>
          <w:numId w:val="4"/>
        </w:numPr>
        <w:spacing w:after="0" w:line="240" w:lineRule="auto"/>
        <w:jc w:val="both"/>
        <w:rPr>
          <w:rFonts w:asciiTheme="majorBidi" w:hAnsiTheme="majorBidi" w:cstheme="majorBidi"/>
          <w:sz w:val="24"/>
          <w:szCs w:val="24"/>
        </w:rPr>
      </w:pPr>
      <w:r w:rsidRPr="009134CC">
        <w:rPr>
          <w:rFonts w:asciiTheme="majorBidi" w:hAnsiTheme="majorBidi" w:cstheme="majorBidi"/>
          <w:sz w:val="24"/>
          <w:szCs w:val="24"/>
        </w:rPr>
        <w:t>EN HAUT:</w:t>
      </w:r>
    </w:p>
    <w:p w:rsidR="00227EDD" w:rsidRPr="009134CC" w:rsidRDefault="00227EDD" w:rsidP="00227EDD">
      <w:pPr>
        <w:spacing w:after="0" w:line="240" w:lineRule="auto"/>
        <w:jc w:val="both"/>
        <w:rPr>
          <w:rFonts w:asciiTheme="majorBidi" w:hAnsiTheme="majorBidi" w:cstheme="majorBidi"/>
          <w:sz w:val="24"/>
          <w:szCs w:val="24"/>
        </w:rPr>
      </w:pPr>
      <w:r w:rsidRPr="009134CC">
        <w:rPr>
          <w:rFonts w:asciiTheme="majorBidi" w:hAnsiTheme="majorBidi" w:cstheme="majorBidi"/>
          <w:sz w:val="24"/>
          <w:szCs w:val="24"/>
        </w:rPr>
        <w:t>Protégé par la voûte crânienne, se trouve le cerveau. Il est formé de deux hémisphères cérébraux séparés par un sillon.</w:t>
      </w:r>
    </w:p>
    <w:p w:rsidR="00227EDD" w:rsidRPr="009134CC" w:rsidRDefault="00227EDD" w:rsidP="00227EDD">
      <w:pPr>
        <w:pStyle w:val="Paragraphedeliste"/>
        <w:numPr>
          <w:ilvl w:val="0"/>
          <w:numId w:val="4"/>
        </w:numPr>
        <w:spacing w:after="0" w:line="240" w:lineRule="auto"/>
        <w:jc w:val="both"/>
        <w:rPr>
          <w:rFonts w:asciiTheme="majorBidi" w:hAnsiTheme="majorBidi" w:cstheme="majorBidi"/>
          <w:sz w:val="24"/>
          <w:szCs w:val="24"/>
        </w:rPr>
      </w:pPr>
      <w:r w:rsidRPr="009134CC">
        <w:rPr>
          <w:rFonts w:asciiTheme="majorBidi" w:hAnsiTheme="majorBidi" w:cstheme="majorBidi"/>
          <w:sz w:val="24"/>
          <w:szCs w:val="24"/>
        </w:rPr>
        <w:t>EN BAS:</w:t>
      </w:r>
    </w:p>
    <w:p w:rsidR="00227EDD" w:rsidRPr="009134CC" w:rsidRDefault="00227EDD" w:rsidP="00227EDD">
      <w:pPr>
        <w:spacing w:after="0" w:line="240" w:lineRule="auto"/>
        <w:jc w:val="both"/>
        <w:rPr>
          <w:rFonts w:asciiTheme="majorBidi" w:hAnsiTheme="majorBidi" w:cstheme="majorBidi"/>
          <w:sz w:val="24"/>
          <w:szCs w:val="24"/>
        </w:rPr>
      </w:pPr>
      <w:r w:rsidRPr="009134CC">
        <w:rPr>
          <w:rFonts w:asciiTheme="majorBidi" w:hAnsiTheme="majorBidi" w:cstheme="majorBidi"/>
          <w:sz w:val="24"/>
          <w:szCs w:val="24"/>
        </w:rPr>
        <w:t>Se trouve la Moelle épinière, cylindrique</w:t>
      </w:r>
    </w:p>
    <w:p w:rsidR="00227EDD" w:rsidRPr="009134CC" w:rsidRDefault="00227EDD" w:rsidP="00227EDD">
      <w:pPr>
        <w:pStyle w:val="Paragraphedeliste"/>
        <w:numPr>
          <w:ilvl w:val="0"/>
          <w:numId w:val="5"/>
        </w:numPr>
        <w:spacing w:after="0" w:line="240" w:lineRule="auto"/>
        <w:jc w:val="both"/>
        <w:rPr>
          <w:rFonts w:asciiTheme="majorBidi" w:hAnsiTheme="majorBidi" w:cstheme="majorBidi"/>
          <w:sz w:val="24"/>
          <w:szCs w:val="24"/>
        </w:rPr>
      </w:pPr>
      <w:r w:rsidRPr="009134CC">
        <w:rPr>
          <w:rFonts w:asciiTheme="majorBidi" w:hAnsiTheme="majorBidi" w:cstheme="majorBidi"/>
          <w:sz w:val="24"/>
          <w:szCs w:val="24"/>
        </w:rPr>
        <w:t>d’une part, elle reçoit les ordres moteurs élaborés par le cerveau et les distribue aux muscles par l’intermédiaire des nerfs</w:t>
      </w:r>
    </w:p>
    <w:p w:rsidR="00227EDD" w:rsidRPr="009134CC" w:rsidRDefault="00227EDD" w:rsidP="00227EDD">
      <w:pPr>
        <w:pStyle w:val="Paragraphedeliste"/>
        <w:numPr>
          <w:ilvl w:val="0"/>
          <w:numId w:val="5"/>
        </w:numPr>
        <w:spacing w:after="0" w:line="240" w:lineRule="auto"/>
        <w:jc w:val="both"/>
        <w:rPr>
          <w:rFonts w:asciiTheme="majorBidi" w:hAnsiTheme="majorBidi" w:cstheme="majorBidi"/>
          <w:sz w:val="24"/>
          <w:szCs w:val="24"/>
        </w:rPr>
      </w:pPr>
      <w:r w:rsidRPr="009134CC">
        <w:rPr>
          <w:rFonts w:asciiTheme="majorBidi" w:hAnsiTheme="majorBidi" w:cstheme="majorBidi"/>
          <w:sz w:val="24"/>
          <w:szCs w:val="24"/>
        </w:rPr>
        <w:t>d’autre part et inversement, elle collecte, par l’intermédiaire les nerfs, des informations provenant de la périphérie et les transmet au cerveau.</w:t>
      </w:r>
    </w:p>
    <w:p w:rsidR="00227EDD" w:rsidRPr="009134CC" w:rsidRDefault="00227EDD" w:rsidP="00227EDD">
      <w:pPr>
        <w:spacing w:after="0" w:line="240" w:lineRule="auto"/>
        <w:jc w:val="both"/>
        <w:rPr>
          <w:rFonts w:asciiTheme="majorBidi" w:hAnsiTheme="majorBidi" w:cstheme="majorBidi"/>
          <w:sz w:val="24"/>
          <w:szCs w:val="24"/>
        </w:rPr>
      </w:pPr>
      <w:r w:rsidRPr="009134CC">
        <w:rPr>
          <w:rFonts w:asciiTheme="majorBidi" w:hAnsiTheme="majorBidi" w:cstheme="majorBidi"/>
          <w:sz w:val="24"/>
          <w:szCs w:val="24"/>
        </w:rPr>
        <w:t>Entre le cerveau et la moelle épinière, se trouvent :</w:t>
      </w:r>
    </w:p>
    <w:p w:rsidR="00CD2AD6" w:rsidRPr="009134CC" w:rsidRDefault="00227EDD" w:rsidP="00CD2AD6">
      <w:pPr>
        <w:spacing w:after="0" w:line="240" w:lineRule="auto"/>
        <w:jc w:val="both"/>
        <w:rPr>
          <w:rFonts w:asciiTheme="majorBidi" w:hAnsiTheme="majorBidi" w:cstheme="majorBidi"/>
          <w:b/>
          <w:sz w:val="24"/>
          <w:szCs w:val="24"/>
          <w:u w:val="single"/>
        </w:rPr>
      </w:pPr>
      <w:r w:rsidRPr="009134CC">
        <w:rPr>
          <w:rFonts w:asciiTheme="majorBidi" w:hAnsiTheme="majorBidi" w:cstheme="majorBidi"/>
          <w:sz w:val="24"/>
          <w:szCs w:val="24"/>
        </w:rPr>
        <w:t>Le Tronc Cérébral : c’est une zone importante, car elle abrite, en plus des fibres ascendantes et descendantes, les centres vitaux comme celui de la commande respiratoire, la formation réticulaire. Enfin, en arrière du tronc cérébral et attaché à lui, se trouve le cervelet qui est une formation impliquée dans la régulation du mouvement.</w:t>
      </w:r>
    </w:p>
    <w:p w:rsidR="00CD2AD6" w:rsidRPr="009134CC" w:rsidRDefault="00227EDD" w:rsidP="001B6644">
      <w:pPr>
        <w:pStyle w:val="Titre1"/>
        <w:numPr>
          <w:ilvl w:val="0"/>
          <w:numId w:val="23"/>
        </w:numPr>
        <w:rPr>
          <w:rFonts w:asciiTheme="majorBidi" w:hAnsiTheme="majorBidi"/>
          <w:color w:val="auto"/>
        </w:rPr>
      </w:pPr>
      <w:bookmarkStart w:id="2" w:name="_Toc373837595"/>
      <w:r w:rsidRPr="009134CC">
        <w:rPr>
          <w:rFonts w:asciiTheme="majorBidi" w:hAnsiTheme="majorBidi"/>
          <w:color w:val="auto"/>
        </w:rPr>
        <w:t>LE NEURONE</w:t>
      </w:r>
      <w:bookmarkEnd w:id="2"/>
      <w:r w:rsidR="00CD2AD6" w:rsidRPr="009134CC">
        <w:rPr>
          <w:rFonts w:asciiTheme="majorBidi" w:hAnsiTheme="majorBidi"/>
          <w:color w:val="auto"/>
        </w:rPr>
        <w:t xml:space="preserve">    </w:t>
      </w:r>
    </w:p>
    <w:p w:rsidR="00CD2AD6" w:rsidRPr="009134CC" w:rsidRDefault="00E13DFF" w:rsidP="001B6644">
      <w:pPr>
        <w:pStyle w:val="Titre2"/>
        <w:numPr>
          <w:ilvl w:val="0"/>
          <w:numId w:val="26"/>
        </w:numPr>
        <w:rPr>
          <w:rFonts w:asciiTheme="majorBidi" w:hAnsiTheme="majorBidi"/>
          <w:color w:val="auto"/>
        </w:rPr>
      </w:pPr>
      <w:bookmarkStart w:id="3" w:name="_Toc373837596"/>
      <w:r w:rsidRPr="009134CC">
        <w:rPr>
          <w:rFonts w:asciiTheme="majorBidi" w:hAnsiTheme="majorBidi"/>
          <w:color w:val="auto"/>
        </w:rPr>
        <w:t>GENERALITES</w:t>
      </w:r>
      <w:bookmarkEnd w:id="3"/>
    </w:p>
    <w:p w:rsidR="00CD2AD6" w:rsidRPr="009134CC" w:rsidRDefault="00CD2AD6" w:rsidP="00CD2AD6">
      <w:pPr>
        <w:spacing w:after="0" w:line="240" w:lineRule="auto"/>
        <w:ind w:firstLine="708"/>
        <w:jc w:val="both"/>
        <w:rPr>
          <w:rFonts w:asciiTheme="majorBidi" w:hAnsiTheme="majorBidi" w:cstheme="majorBidi"/>
          <w:sz w:val="24"/>
          <w:szCs w:val="24"/>
        </w:rPr>
      </w:pPr>
      <w:r w:rsidRPr="009134CC">
        <w:rPr>
          <w:rFonts w:asciiTheme="majorBidi" w:hAnsiTheme="majorBidi" w:cstheme="majorBidi"/>
          <w:sz w:val="24"/>
          <w:szCs w:val="24"/>
        </w:rPr>
        <w:t>Il se distingue des autres cellules par sa morphologie et par le fait qu’il fonctionne électriquement (cellule excitable).</w:t>
      </w:r>
    </w:p>
    <w:p w:rsidR="00CD2AD6" w:rsidRPr="009134CC" w:rsidRDefault="00CD2AD6" w:rsidP="00CD2AD6">
      <w:pPr>
        <w:spacing w:after="0" w:line="240" w:lineRule="auto"/>
        <w:jc w:val="both"/>
        <w:rPr>
          <w:rFonts w:asciiTheme="majorBidi" w:hAnsiTheme="majorBidi" w:cstheme="majorBidi"/>
          <w:sz w:val="24"/>
          <w:szCs w:val="24"/>
        </w:rPr>
      </w:pPr>
      <w:r w:rsidRPr="009134CC">
        <w:rPr>
          <w:rFonts w:asciiTheme="majorBidi" w:hAnsiTheme="majorBidi" w:cstheme="majorBidi"/>
          <w:sz w:val="24"/>
          <w:szCs w:val="24"/>
        </w:rPr>
        <w:t>Sa forme est variable :</w:t>
      </w:r>
    </w:p>
    <w:p w:rsidR="00CD2AD6" w:rsidRPr="009134CC" w:rsidRDefault="00CD2AD6" w:rsidP="00CD2AD6">
      <w:pPr>
        <w:pStyle w:val="Paragraphedeliste"/>
        <w:numPr>
          <w:ilvl w:val="0"/>
          <w:numId w:val="6"/>
        </w:numPr>
        <w:spacing w:after="0" w:line="240" w:lineRule="auto"/>
        <w:jc w:val="both"/>
        <w:rPr>
          <w:rFonts w:asciiTheme="majorBidi" w:hAnsiTheme="majorBidi" w:cstheme="majorBidi"/>
          <w:sz w:val="24"/>
          <w:szCs w:val="24"/>
        </w:rPr>
      </w:pPr>
      <w:r w:rsidRPr="009134CC">
        <w:rPr>
          <w:rFonts w:asciiTheme="majorBidi" w:hAnsiTheme="majorBidi" w:cstheme="majorBidi"/>
          <w:sz w:val="24"/>
          <w:szCs w:val="24"/>
        </w:rPr>
        <w:t>Mono polaire</w:t>
      </w:r>
    </w:p>
    <w:p w:rsidR="00CD2AD6" w:rsidRPr="009134CC" w:rsidRDefault="00CD2AD6" w:rsidP="00CD2AD6">
      <w:pPr>
        <w:pStyle w:val="Paragraphedeliste"/>
        <w:numPr>
          <w:ilvl w:val="0"/>
          <w:numId w:val="6"/>
        </w:numPr>
        <w:spacing w:after="0" w:line="240" w:lineRule="auto"/>
        <w:jc w:val="both"/>
        <w:rPr>
          <w:rFonts w:asciiTheme="majorBidi" w:hAnsiTheme="majorBidi" w:cstheme="majorBidi"/>
          <w:sz w:val="24"/>
          <w:szCs w:val="24"/>
        </w:rPr>
      </w:pPr>
      <w:r w:rsidRPr="009134CC">
        <w:rPr>
          <w:rFonts w:asciiTheme="majorBidi" w:hAnsiTheme="majorBidi" w:cstheme="majorBidi"/>
          <w:sz w:val="24"/>
          <w:szCs w:val="24"/>
        </w:rPr>
        <w:t>Bipolaire</w:t>
      </w:r>
    </w:p>
    <w:p w:rsidR="00CD2AD6" w:rsidRPr="009134CC" w:rsidRDefault="00CD2AD6" w:rsidP="00CD2AD6">
      <w:pPr>
        <w:pStyle w:val="Paragraphedeliste"/>
        <w:numPr>
          <w:ilvl w:val="0"/>
          <w:numId w:val="6"/>
        </w:numPr>
        <w:spacing w:after="0" w:line="240" w:lineRule="auto"/>
        <w:jc w:val="both"/>
        <w:rPr>
          <w:rFonts w:asciiTheme="majorBidi" w:hAnsiTheme="majorBidi" w:cstheme="majorBidi"/>
          <w:sz w:val="24"/>
          <w:szCs w:val="24"/>
        </w:rPr>
      </w:pPr>
      <w:r w:rsidRPr="009134CC">
        <w:rPr>
          <w:rFonts w:asciiTheme="majorBidi" w:hAnsiTheme="majorBidi" w:cstheme="majorBidi"/>
          <w:sz w:val="24"/>
          <w:szCs w:val="24"/>
        </w:rPr>
        <w:t>Multipolaire</w:t>
      </w:r>
    </w:p>
    <w:p w:rsidR="00A238F8" w:rsidRPr="009134CC" w:rsidRDefault="0070455D" w:rsidP="0070455D">
      <w:pPr>
        <w:pStyle w:val="Paragraphedeliste"/>
        <w:spacing w:after="0" w:line="240" w:lineRule="auto"/>
        <w:jc w:val="center"/>
        <w:rPr>
          <w:rFonts w:asciiTheme="majorBidi" w:hAnsiTheme="majorBidi" w:cstheme="majorBidi"/>
          <w:sz w:val="24"/>
          <w:szCs w:val="24"/>
        </w:rPr>
      </w:pPr>
      <w:r w:rsidRPr="009134CC">
        <w:rPr>
          <w:rFonts w:asciiTheme="majorBidi" w:hAnsiTheme="majorBidi" w:cstheme="majorBidi"/>
          <w:noProof/>
          <w:sz w:val="24"/>
          <w:szCs w:val="24"/>
          <w:lang w:eastAsia="fr-FR"/>
        </w:rPr>
        <w:lastRenderedPageBreak/>
        <w:drawing>
          <wp:inline distT="0" distB="0" distL="0" distR="0">
            <wp:extent cx="3551144" cy="2885381"/>
            <wp:effectExtent l="19050" t="0" r="0" b="0"/>
            <wp:docPr id="13" name="Imag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a:srcRect l="32266" t="24757" r="14335" b="5802"/>
                    <a:stretch>
                      <a:fillRect/>
                    </a:stretch>
                  </pic:blipFill>
                  <pic:spPr bwMode="auto">
                    <a:xfrm>
                      <a:off x="0" y="0"/>
                      <a:ext cx="3551144" cy="2884395"/>
                    </a:xfrm>
                    <a:prstGeom prst="rect">
                      <a:avLst/>
                    </a:prstGeom>
                    <a:noFill/>
                    <a:ln w="9525">
                      <a:noFill/>
                      <a:miter lim="800000"/>
                      <a:headEnd/>
                      <a:tailEnd/>
                    </a:ln>
                  </pic:spPr>
                </pic:pic>
              </a:graphicData>
            </a:graphic>
          </wp:inline>
        </w:drawing>
      </w:r>
    </w:p>
    <w:p w:rsidR="0070455D" w:rsidRPr="009134CC" w:rsidRDefault="0070455D" w:rsidP="0070455D">
      <w:pPr>
        <w:pStyle w:val="Paragraphedeliste"/>
        <w:spacing w:after="0" w:line="240" w:lineRule="auto"/>
        <w:jc w:val="center"/>
        <w:rPr>
          <w:rFonts w:asciiTheme="majorBidi" w:hAnsiTheme="majorBidi" w:cstheme="majorBidi"/>
          <w:sz w:val="24"/>
          <w:szCs w:val="24"/>
        </w:rPr>
      </w:pPr>
    </w:p>
    <w:p w:rsidR="0070455D" w:rsidRPr="009134CC" w:rsidRDefault="0070455D" w:rsidP="0070455D">
      <w:pPr>
        <w:pStyle w:val="Paragraphedeliste"/>
        <w:spacing w:after="0" w:line="240" w:lineRule="auto"/>
        <w:jc w:val="center"/>
        <w:rPr>
          <w:rFonts w:asciiTheme="majorBidi" w:hAnsiTheme="majorBidi" w:cstheme="majorBidi"/>
          <w:sz w:val="24"/>
          <w:szCs w:val="24"/>
        </w:rPr>
      </w:pPr>
      <w:r w:rsidRPr="009134CC">
        <w:rPr>
          <w:rFonts w:asciiTheme="majorBidi" w:hAnsiTheme="majorBidi" w:cstheme="majorBidi"/>
          <w:noProof/>
          <w:sz w:val="24"/>
          <w:szCs w:val="24"/>
          <w:lang w:eastAsia="fr-FR"/>
        </w:rPr>
        <w:drawing>
          <wp:inline distT="0" distB="0" distL="0" distR="0">
            <wp:extent cx="4372535" cy="2891117"/>
            <wp:effectExtent l="19050" t="0" r="8965" b="0"/>
            <wp:docPr id="14" name="Imag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0"/>
                    <a:srcRect l="20236" t="24595" r="14032" b="5825"/>
                    <a:stretch>
                      <a:fillRect/>
                    </a:stretch>
                  </pic:blipFill>
                  <pic:spPr bwMode="auto">
                    <a:xfrm>
                      <a:off x="0" y="0"/>
                      <a:ext cx="4372535" cy="2891117"/>
                    </a:xfrm>
                    <a:prstGeom prst="rect">
                      <a:avLst/>
                    </a:prstGeom>
                    <a:noFill/>
                    <a:ln w="9525">
                      <a:noFill/>
                      <a:miter lim="800000"/>
                      <a:headEnd/>
                      <a:tailEnd/>
                    </a:ln>
                  </pic:spPr>
                </pic:pic>
              </a:graphicData>
            </a:graphic>
          </wp:inline>
        </w:drawing>
      </w:r>
    </w:p>
    <w:p w:rsidR="00A238F8" w:rsidRPr="009134CC" w:rsidRDefault="00A238F8" w:rsidP="00A238F8">
      <w:pPr>
        <w:pStyle w:val="Paragraphedeliste"/>
        <w:spacing w:after="0" w:line="240" w:lineRule="auto"/>
        <w:jc w:val="both"/>
        <w:rPr>
          <w:rFonts w:asciiTheme="majorBidi" w:hAnsiTheme="majorBidi" w:cstheme="majorBidi"/>
          <w:sz w:val="24"/>
          <w:szCs w:val="24"/>
        </w:rPr>
      </w:pPr>
    </w:p>
    <w:p w:rsidR="00AC6BF3" w:rsidRPr="009134CC" w:rsidRDefault="00AC6BF3" w:rsidP="00AC6BF3">
      <w:pPr>
        <w:pStyle w:val="Paragraphedeliste"/>
        <w:spacing w:after="0" w:line="240" w:lineRule="auto"/>
        <w:jc w:val="both"/>
        <w:rPr>
          <w:rFonts w:asciiTheme="majorBidi" w:hAnsiTheme="majorBidi" w:cstheme="majorBidi"/>
          <w:sz w:val="24"/>
          <w:szCs w:val="24"/>
        </w:rPr>
      </w:pPr>
      <w:r w:rsidRPr="009134CC">
        <w:rPr>
          <w:rFonts w:asciiTheme="majorBidi" w:hAnsiTheme="majorBidi" w:cstheme="majorBidi"/>
          <w:noProof/>
          <w:sz w:val="24"/>
          <w:szCs w:val="24"/>
          <w:lang w:eastAsia="fr-FR"/>
        </w:rPr>
        <w:lastRenderedPageBreak/>
        <w:drawing>
          <wp:inline distT="0" distB="0" distL="0" distR="0">
            <wp:extent cx="6029325" cy="4019550"/>
            <wp:effectExtent l="19050" t="0" r="9525" b="0"/>
            <wp:docPr id="37" name="Imag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11"/>
                    <a:srcRect l="3583" t="11765" r="5695" b="8673"/>
                    <a:stretch>
                      <a:fillRect/>
                    </a:stretch>
                  </pic:blipFill>
                  <pic:spPr bwMode="auto">
                    <a:xfrm>
                      <a:off x="0" y="0"/>
                      <a:ext cx="6029325" cy="4019550"/>
                    </a:xfrm>
                    <a:prstGeom prst="rect">
                      <a:avLst/>
                    </a:prstGeom>
                    <a:noFill/>
                    <a:ln w="9525">
                      <a:noFill/>
                      <a:miter lim="800000"/>
                      <a:headEnd/>
                      <a:tailEnd/>
                    </a:ln>
                  </pic:spPr>
                </pic:pic>
              </a:graphicData>
            </a:graphic>
          </wp:inline>
        </w:drawing>
      </w:r>
    </w:p>
    <w:p w:rsidR="00CD2AD6" w:rsidRPr="009134CC" w:rsidRDefault="00CD2AD6" w:rsidP="00CD2AD6">
      <w:pPr>
        <w:spacing w:after="0" w:line="240" w:lineRule="auto"/>
        <w:jc w:val="both"/>
        <w:rPr>
          <w:rFonts w:asciiTheme="majorBidi" w:hAnsiTheme="majorBidi" w:cstheme="majorBidi"/>
          <w:sz w:val="24"/>
          <w:szCs w:val="24"/>
        </w:rPr>
      </w:pPr>
      <w:r w:rsidRPr="009134CC">
        <w:rPr>
          <w:rFonts w:asciiTheme="majorBidi" w:hAnsiTheme="majorBidi" w:cstheme="majorBidi"/>
          <w:sz w:val="24"/>
          <w:szCs w:val="24"/>
        </w:rPr>
        <w:t>Cependant, un neurone « standard» est composé :</w:t>
      </w:r>
    </w:p>
    <w:p w:rsidR="00CD2AD6" w:rsidRPr="009134CC" w:rsidRDefault="00CD2AD6" w:rsidP="00CD2AD6">
      <w:pPr>
        <w:pStyle w:val="Paragraphedeliste"/>
        <w:numPr>
          <w:ilvl w:val="0"/>
          <w:numId w:val="7"/>
        </w:numPr>
        <w:spacing w:after="0" w:line="240" w:lineRule="auto"/>
        <w:jc w:val="both"/>
        <w:rPr>
          <w:rFonts w:asciiTheme="majorBidi" w:hAnsiTheme="majorBidi" w:cstheme="majorBidi"/>
          <w:sz w:val="24"/>
          <w:szCs w:val="24"/>
          <w:u w:val="single"/>
        </w:rPr>
      </w:pPr>
      <w:r w:rsidRPr="009134CC">
        <w:rPr>
          <w:rFonts w:asciiTheme="majorBidi" w:hAnsiTheme="majorBidi" w:cstheme="majorBidi"/>
          <w:sz w:val="24"/>
          <w:szCs w:val="24"/>
          <w:u w:val="single"/>
        </w:rPr>
        <w:t>D’un corps cellulaire (ou soma) et de ses pro1ongrnents qui sont:</w:t>
      </w:r>
    </w:p>
    <w:p w:rsidR="00CD2AD6" w:rsidRPr="009134CC" w:rsidRDefault="00CD2AD6" w:rsidP="00CD2AD6">
      <w:pPr>
        <w:pStyle w:val="Paragraphedeliste"/>
        <w:numPr>
          <w:ilvl w:val="0"/>
          <w:numId w:val="7"/>
        </w:numPr>
        <w:spacing w:after="0" w:line="240" w:lineRule="auto"/>
        <w:jc w:val="both"/>
        <w:rPr>
          <w:rFonts w:asciiTheme="majorBidi" w:hAnsiTheme="majorBidi" w:cstheme="majorBidi"/>
          <w:sz w:val="24"/>
          <w:szCs w:val="24"/>
          <w:u w:val="single"/>
        </w:rPr>
      </w:pPr>
      <w:r w:rsidRPr="009134CC">
        <w:rPr>
          <w:rFonts w:asciiTheme="majorBidi" w:hAnsiTheme="majorBidi" w:cstheme="majorBidi"/>
          <w:sz w:val="24"/>
          <w:szCs w:val="24"/>
          <w:u w:val="single"/>
        </w:rPr>
        <w:t>Les dendrites</w:t>
      </w:r>
    </w:p>
    <w:p w:rsidR="00CD2AD6" w:rsidRPr="009134CC" w:rsidRDefault="00CD2AD6" w:rsidP="00CD2AD6">
      <w:pPr>
        <w:pStyle w:val="Paragraphedeliste"/>
        <w:numPr>
          <w:ilvl w:val="0"/>
          <w:numId w:val="7"/>
        </w:numPr>
        <w:spacing w:after="0" w:line="240" w:lineRule="auto"/>
        <w:jc w:val="both"/>
        <w:rPr>
          <w:rFonts w:asciiTheme="majorBidi" w:hAnsiTheme="majorBidi" w:cstheme="majorBidi"/>
          <w:b/>
          <w:sz w:val="24"/>
          <w:szCs w:val="24"/>
          <w:u w:val="single"/>
        </w:rPr>
      </w:pPr>
      <w:r w:rsidRPr="009134CC">
        <w:rPr>
          <w:rFonts w:asciiTheme="majorBidi" w:hAnsiTheme="majorBidi" w:cstheme="majorBidi"/>
          <w:sz w:val="24"/>
          <w:szCs w:val="24"/>
          <w:u w:val="single"/>
        </w:rPr>
        <w:t>Le cylindraxe (axone ou fibre)</w:t>
      </w:r>
      <w:r w:rsidRPr="009134CC">
        <w:rPr>
          <w:rFonts w:asciiTheme="majorBidi" w:hAnsiTheme="majorBidi" w:cstheme="majorBidi"/>
          <w:b/>
          <w:sz w:val="24"/>
          <w:szCs w:val="24"/>
          <w:u w:val="single"/>
        </w:rPr>
        <w:t xml:space="preserve">               </w:t>
      </w:r>
    </w:p>
    <w:p w:rsidR="00AC6BF3" w:rsidRPr="009134CC" w:rsidRDefault="00CD2AD6" w:rsidP="00AC6BF3">
      <w:pPr>
        <w:spacing w:after="0" w:line="240" w:lineRule="auto"/>
        <w:jc w:val="center"/>
        <w:rPr>
          <w:rFonts w:asciiTheme="majorBidi" w:hAnsiTheme="majorBidi" w:cstheme="majorBidi"/>
          <w:b/>
          <w:sz w:val="24"/>
          <w:szCs w:val="24"/>
          <w:u w:val="single"/>
        </w:rPr>
      </w:pPr>
      <w:r w:rsidRPr="009134CC">
        <w:rPr>
          <w:rFonts w:asciiTheme="majorBidi" w:hAnsiTheme="majorBidi" w:cstheme="majorBidi"/>
          <w:b/>
          <w:noProof/>
          <w:sz w:val="24"/>
          <w:szCs w:val="24"/>
          <w:u w:val="single"/>
        </w:rPr>
        <w:drawing>
          <wp:inline distT="0" distB="0" distL="0" distR="0">
            <wp:extent cx="3160395" cy="1390650"/>
            <wp:effectExtent l="19050" t="0" r="1905" b="0"/>
            <wp:docPr id="26" name="Image 3" descr="D:\Documents and Settings\a\Mes documents\Mes images\neurone3.gif"/>
            <wp:cNvGraphicFramePr/>
            <a:graphic xmlns:a="http://schemas.openxmlformats.org/drawingml/2006/main">
              <a:graphicData uri="http://schemas.openxmlformats.org/drawingml/2006/picture">
                <pic:pic xmlns:pic="http://schemas.openxmlformats.org/drawingml/2006/picture">
                  <pic:nvPicPr>
                    <pic:cNvPr id="20482" name="Picture 2" descr="D:\Documents and Settings\a\Mes documents\Mes images\neurone3.gif"/>
                    <pic:cNvPicPr>
                      <a:picLocks noGrp="1" noChangeAspect="1" noChangeArrowheads="1"/>
                    </pic:cNvPicPr>
                  </pic:nvPicPr>
                  <pic:blipFill>
                    <a:blip r:embed="rId12"/>
                    <a:srcRect/>
                    <a:stretch>
                      <a:fillRect/>
                    </a:stretch>
                  </pic:blipFill>
                  <pic:spPr bwMode="auto">
                    <a:xfrm>
                      <a:off x="0" y="0"/>
                      <a:ext cx="3160395" cy="1390650"/>
                    </a:xfrm>
                    <a:prstGeom prst="rect">
                      <a:avLst/>
                    </a:prstGeom>
                    <a:noFill/>
                    <a:ln w="9525">
                      <a:noFill/>
                      <a:miter lim="800000"/>
                      <a:headEnd/>
                      <a:tailEnd/>
                    </a:ln>
                  </pic:spPr>
                </pic:pic>
              </a:graphicData>
            </a:graphic>
          </wp:inline>
        </w:drawing>
      </w:r>
    </w:p>
    <w:p w:rsidR="00CD2AD6" w:rsidRPr="009134CC" w:rsidRDefault="00CD2AD6" w:rsidP="00CD2AD6">
      <w:pPr>
        <w:spacing w:after="0" w:line="240" w:lineRule="auto"/>
        <w:jc w:val="both"/>
        <w:rPr>
          <w:rFonts w:asciiTheme="majorBidi" w:hAnsiTheme="majorBidi" w:cstheme="majorBidi"/>
          <w:b/>
          <w:sz w:val="24"/>
          <w:szCs w:val="24"/>
          <w:u w:val="single"/>
        </w:rPr>
      </w:pPr>
      <w:r w:rsidRPr="009134CC">
        <w:rPr>
          <w:rFonts w:asciiTheme="majorBidi" w:hAnsiTheme="majorBidi" w:cstheme="majorBidi"/>
          <w:b/>
          <w:sz w:val="24"/>
          <w:szCs w:val="24"/>
          <w:u w:val="single"/>
        </w:rPr>
        <w:t xml:space="preserve">         </w:t>
      </w:r>
      <w:r w:rsidR="00583222" w:rsidRPr="009134CC">
        <w:rPr>
          <w:rFonts w:asciiTheme="majorBidi" w:hAnsiTheme="majorBidi" w:cstheme="majorBidi"/>
          <w:b/>
          <w:noProof/>
          <w:sz w:val="24"/>
          <w:szCs w:val="24"/>
          <w:u w:val="single"/>
        </w:rPr>
        <w:drawing>
          <wp:inline distT="0" distB="0" distL="0" distR="0">
            <wp:extent cx="5810250" cy="3057525"/>
            <wp:effectExtent l="19050" t="0" r="0" b="0"/>
            <wp:docPr id="25" name="Imag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3"/>
                    <a:srcRect l="6879" t="12524" r="5695" b="8484"/>
                    <a:stretch>
                      <a:fillRect/>
                    </a:stretch>
                  </pic:blipFill>
                  <pic:spPr bwMode="auto">
                    <a:xfrm>
                      <a:off x="0" y="0"/>
                      <a:ext cx="5810250" cy="3057525"/>
                    </a:xfrm>
                    <a:prstGeom prst="rect">
                      <a:avLst/>
                    </a:prstGeom>
                    <a:noFill/>
                    <a:ln w="9525">
                      <a:noFill/>
                      <a:miter lim="800000"/>
                      <a:headEnd/>
                      <a:tailEnd/>
                    </a:ln>
                  </pic:spPr>
                </pic:pic>
              </a:graphicData>
            </a:graphic>
          </wp:inline>
        </w:drawing>
      </w:r>
      <w:r w:rsidRPr="009134CC">
        <w:rPr>
          <w:rFonts w:asciiTheme="majorBidi" w:hAnsiTheme="majorBidi" w:cstheme="majorBidi"/>
          <w:b/>
          <w:sz w:val="24"/>
          <w:szCs w:val="24"/>
          <w:u w:val="single"/>
        </w:rPr>
        <w:t xml:space="preserve">             </w:t>
      </w:r>
    </w:p>
    <w:p w:rsidR="00583222" w:rsidRPr="009134CC" w:rsidRDefault="00583222" w:rsidP="00CD2AD6">
      <w:pPr>
        <w:spacing w:after="0" w:line="240" w:lineRule="auto"/>
        <w:jc w:val="both"/>
        <w:rPr>
          <w:rFonts w:asciiTheme="majorBidi" w:hAnsiTheme="majorBidi" w:cstheme="majorBidi"/>
          <w:b/>
          <w:sz w:val="24"/>
          <w:szCs w:val="24"/>
          <w:u w:val="single"/>
        </w:rPr>
      </w:pPr>
    </w:p>
    <w:p w:rsidR="00CD2AD6" w:rsidRPr="009134CC" w:rsidRDefault="00CD2AD6" w:rsidP="00227EDD">
      <w:pPr>
        <w:spacing w:after="0" w:line="240" w:lineRule="auto"/>
        <w:jc w:val="both"/>
        <w:rPr>
          <w:rFonts w:asciiTheme="majorBidi" w:hAnsiTheme="majorBidi" w:cstheme="majorBidi"/>
          <w:b/>
          <w:sz w:val="24"/>
          <w:szCs w:val="24"/>
          <w:u w:val="single"/>
        </w:rPr>
      </w:pPr>
    </w:p>
    <w:p w:rsidR="00227EDD" w:rsidRPr="009134CC" w:rsidRDefault="00227EDD" w:rsidP="00227EDD">
      <w:pPr>
        <w:spacing w:after="0" w:line="240" w:lineRule="auto"/>
        <w:jc w:val="both"/>
        <w:rPr>
          <w:rFonts w:asciiTheme="majorBidi" w:hAnsiTheme="majorBidi" w:cstheme="majorBidi"/>
          <w:sz w:val="24"/>
          <w:szCs w:val="24"/>
        </w:rPr>
      </w:pPr>
      <w:r w:rsidRPr="009134CC">
        <w:rPr>
          <w:rFonts w:asciiTheme="majorBidi" w:hAnsiTheme="majorBidi" w:cstheme="majorBidi"/>
          <w:sz w:val="24"/>
          <w:szCs w:val="24"/>
        </w:rPr>
        <w:t xml:space="preserve">Cette fibre est entourée d’une Gaine de Schwann (appelée alors fibre </w:t>
      </w:r>
      <w:r w:rsidRPr="009134CC">
        <w:rPr>
          <w:rFonts w:asciiTheme="majorBidi" w:hAnsiTheme="majorBidi" w:cstheme="majorBidi"/>
          <w:sz w:val="24"/>
          <w:szCs w:val="24"/>
          <w:u w:val="single"/>
        </w:rPr>
        <w:t>Amyélinique)</w:t>
      </w:r>
      <w:r w:rsidRPr="009134CC">
        <w:rPr>
          <w:rFonts w:asciiTheme="majorBidi" w:hAnsiTheme="majorBidi" w:cstheme="majorBidi"/>
          <w:sz w:val="24"/>
          <w:szCs w:val="24"/>
        </w:rPr>
        <w:t xml:space="preserve"> et parfois, en plus, d’une Gaine de Myéline (appelée fibre </w:t>
      </w:r>
      <w:r w:rsidRPr="009134CC">
        <w:rPr>
          <w:rFonts w:asciiTheme="majorBidi" w:hAnsiTheme="majorBidi" w:cstheme="majorBidi"/>
          <w:sz w:val="24"/>
          <w:szCs w:val="24"/>
          <w:u w:val="single"/>
        </w:rPr>
        <w:t>Myélinisée)</w:t>
      </w:r>
      <w:r w:rsidRPr="009134CC">
        <w:rPr>
          <w:rFonts w:asciiTheme="majorBidi" w:hAnsiTheme="majorBidi" w:cstheme="majorBidi"/>
          <w:sz w:val="24"/>
          <w:szCs w:val="24"/>
        </w:rPr>
        <w:t>.</w:t>
      </w:r>
    </w:p>
    <w:p w:rsidR="00655746" w:rsidRPr="009134CC" w:rsidRDefault="00655746" w:rsidP="00227EDD">
      <w:pPr>
        <w:spacing w:after="0" w:line="240" w:lineRule="auto"/>
        <w:jc w:val="both"/>
        <w:rPr>
          <w:rFonts w:asciiTheme="majorBidi" w:hAnsiTheme="majorBidi" w:cstheme="majorBidi"/>
          <w:sz w:val="24"/>
          <w:szCs w:val="24"/>
        </w:rPr>
      </w:pPr>
    </w:p>
    <w:p w:rsidR="00655746" w:rsidRPr="009134CC" w:rsidRDefault="00655746" w:rsidP="00655746">
      <w:pPr>
        <w:spacing w:after="0" w:line="240" w:lineRule="auto"/>
        <w:jc w:val="center"/>
        <w:rPr>
          <w:rFonts w:asciiTheme="majorBidi" w:hAnsiTheme="majorBidi" w:cstheme="majorBidi"/>
          <w:sz w:val="24"/>
          <w:szCs w:val="24"/>
        </w:rPr>
      </w:pPr>
      <w:r w:rsidRPr="009134CC">
        <w:rPr>
          <w:rFonts w:asciiTheme="majorBidi" w:hAnsiTheme="majorBidi" w:cstheme="majorBidi"/>
          <w:noProof/>
          <w:sz w:val="24"/>
          <w:szCs w:val="24"/>
        </w:rPr>
        <w:drawing>
          <wp:inline distT="0" distB="0" distL="0" distR="0">
            <wp:extent cx="4102474" cy="3361765"/>
            <wp:effectExtent l="19050" t="0" r="0" b="0"/>
            <wp:docPr id="45" name="Image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pic:cNvPicPr>
                      <a:picLocks noChangeAspect="1" noChangeArrowheads="1"/>
                    </pic:cNvPicPr>
                  </pic:nvPicPr>
                  <pic:blipFill>
                    <a:blip r:embed="rId14"/>
                    <a:srcRect l="19024" t="12138" r="19278" b="6945"/>
                    <a:stretch>
                      <a:fillRect/>
                    </a:stretch>
                  </pic:blipFill>
                  <pic:spPr bwMode="auto">
                    <a:xfrm>
                      <a:off x="0" y="0"/>
                      <a:ext cx="4102474" cy="3361765"/>
                    </a:xfrm>
                    <a:prstGeom prst="rect">
                      <a:avLst/>
                    </a:prstGeom>
                    <a:noFill/>
                    <a:ln w="9525">
                      <a:noFill/>
                      <a:miter lim="800000"/>
                      <a:headEnd/>
                      <a:tailEnd/>
                    </a:ln>
                  </pic:spPr>
                </pic:pic>
              </a:graphicData>
            </a:graphic>
          </wp:inline>
        </w:drawing>
      </w:r>
    </w:p>
    <w:p w:rsidR="00655746" w:rsidRPr="009134CC" w:rsidRDefault="00655746" w:rsidP="00655746">
      <w:pPr>
        <w:spacing w:after="0" w:line="240" w:lineRule="auto"/>
        <w:jc w:val="center"/>
        <w:rPr>
          <w:rFonts w:asciiTheme="majorBidi" w:hAnsiTheme="majorBidi" w:cstheme="majorBidi"/>
          <w:sz w:val="24"/>
          <w:szCs w:val="24"/>
        </w:rPr>
      </w:pPr>
      <w:r w:rsidRPr="009134CC">
        <w:rPr>
          <w:rFonts w:asciiTheme="majorBidi" w:hAnsiTheme="majorBidi" w:cstheme="majorBidi"/>
          <w:noProof/>
          <w:sz w:val="24"/>
          <w:szCs w:val="24"/>
        </w:rPr>
        <w:drawing>
          <wp:inline distT="0" distB="0" distL="0" distR="0">
            <wp:extent cx="4001621" cy="3207123"/>
            <wp:effectExtent l="19050" t="0" r="0" b="0"/>
            <wp:docPr id="46" name="Image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pic:cNvPicPr>
                      <a:picLocks noChangeAspect="1" noChangeArrowheads="1"/>
                    </pic:cNvPicPr>
                  </pic:nvPicPr>
                  <pic:blipFill>
                    <a:blip r:embed="rId15"/>
                    <a:srcRect l="20536" t="14401" r="19278" b="8414"/>
                    <a:stretch>
                      <a:fillRect/>
                    </a:stretch>
                  </pic:blipFill>
                  <pic:spPr bwMode="auto">
                    <a:xfrm>
                      <a:off x="0" y="0"/>
                      <a:ext cx="4001621" cy="3207123"/>
                    </a:xfrm>
                    <a:prstGeom prst="rect">
                      <a:avLst/>
                    </a:prstGeom>
                    <a:noFill/>
                    <a:ln w="9525">
                      <a:noFill/>
                      <a:miter lim="800000"/>
                      <a:headEnd/>
                      <a:tailEnd/>
                    </a:ln>
                  </pic:spPr>
                </pic:pic>
              </a:graphicData>
            </a:graphic>
          </wp:inline>
        </w:drawing>
      </w:r>
    </w:p>
    <w:p w:rsidR="00227EDD" w:rsidRPr="009134CC" w:rsidRDefault="00227EDD" w:rsidP="00227EDD">
      <w:pPr>
        <w:spacing w:after="0" w:line="240" w:lineRule="auto"/>
        <w:jc w:val="both"/>
        <w:rPr>
          <w:rFonts w:asciiTheme="majorBidi" w:hAnsiTheme="majorBidi" w:cstheme="majorBidi"/>
          <w:sz w:val="24"/>
          <w:szCs w:val="24"/>
          <w:u w:val="single"/>
        </w:rPr>
      </w:pPr>
      <w:r w:rsidRPr="009134CC">
        <w:rPr>
          <w:rFonts w:asciiTheme="majorBidi" w:hAnsiTheme="majorBidi" w:cstheme="majorBidi"/>
          <w:sz w:val="24"/>
          <w:szCs w:val="24"/>
        </w:rPr>
        <w:t xml:space="preserve">Le message nerveux est constitué par un influx codé. Il circule dans </w:t>
      </w:r>
      <w:r w:rsidRPr="009134CC">
        <w:rPr>
          <w:rFonts w:asciiTheme="majorBidi" w:hAnsiTheme="majorBidi" w:cstheme="majorBidi"/>
          <w:sz w:val="24"/>
          <w:szCs w:val="24"/>
          <w:u w:val="single"/>
        </w:rPr>
        <w:t>un seul sens (dendrite-soma-axone).on dit que la propagation de l’Influx Nerveux est orthodromique.</w:t>
      </w:r>
    </w:p>
    <w:p w:rsidR="00227EDD" w:rsidRPr="009134CC" w:rsidRDefault="00227EDD" w:rsidP="00227EDD">
      <w:pPr>
        <w:spacing w:after="0" w:line="240" w:lineRule="auto"/>
        <w:jc w:val="both"/>
        <w:rPr>
          <w:rFonts w:asciiTheme="majorBidi" w:hAnsiTheme="majorBidi" w:cstheme="majorBidi"/>
          <w:sz w:val="24"/>
          <w:szCs w:val="24"/>
          <w:u w:val="single"/>
        </w:rPr>
      </w:pPr>
      <w:r w:rsidRPr="009134CC">
        <w:rPr>
          <w:rFonts w:asciiTheme="majorBidi" w:hAnsiTheme="majorBidi" w:cstheme="majorBidi"/>
          <w:sz w:val="24"/>
          <w:szCs w:val="24"/>
        </w:rPr>
        <w:t xml:space="preserve">L’axone se termine par une extrémité appelée «bouton synaptique» et entre en relation avec un autre élément excitable par l’intermédiaire </w:t>
      </w:r>
      <w:r w:rsidRPr="009134CC">
        <w:rPr>
          <w:rFonts w:asciiTheme="majorBidi" w:hAnsiTheme="majorBidi" w:cstheme="majorBidi"/>
          <w:sz w:val="24"/>
          <w:szCs w:val="24"/>
          <w:u w:val="single"/>
        </w:rPr>
        <w:t>d’une synapse.</w:t>
      </w:r>
    </w:p>
    <w:p w:rsidR="00227EDD" w:rsidRPr="009134CC" w:rsidRDefault="00227EDD" w:rsidP="00227EDD">
      <w:pPr>
        <w:spacing w:after="0" w:line="240" w:lineRule="auto"/>
        <w:rPr>
          <w:rFonts w:asciiTheme="majorBidi" w:hAnsiTheme="majorBidi" w:cstheme="majorBidi"/>
          <w:sz w:val="24"/>
          <w:szCs w:val="24"/>
        </w:rPr>
      </w:pPr>
    </w:p>
    <w:p w:rsidR="00227EDD" w:rsidRPr="009134CC" w:rsidRDefault="00227EDD" w:rsidP="00227EDD">
      <w:pPr>
        <w:spacing w:after="0" w:line="240" w:lineRule="auto"/>
        <w:rPr>
          <w:rFonts w:asciiTheme="majorBidi" w:hAnsiTheme="majorBidi" w:cstheme="majorBidi"/>
          <w:sz w:val="24"/>
          <w:szCs w:val="24"/>
        </w:rPr>
      </w:pPr>
      <w:r w:rsidRPr="009134CC">
        <w:rPr>
          <w:rFonts w:asciiTheme="majorBidi" w:hAnsiTheme="majorBidi" w:cstheme="majorBidi"/>
          <w:sz w:val="24"/>
          <w:szCs w:val="24"/>
        </w:rPr>
        <w:t>Cet élément peut être:</w:t>
      </w:r>
    </w:p>
    <w:p w:rsidR="00227EDD" w:rsidRPr="009134CC" w:rsidRDefault="00227EDD" w:rsidP="00227EDD">
      <w:pPr>
        <w:pStyle w:val="Paragraphedeliste"/>
        <w:numPr>
          <w:ilvl w:val="0"/>
          <w:numId w:val="8"/>
        </w:numPr>
        <w:spacing w:after="0" w:line="240" w:lineRule="auto"/>
        <w:rPr>
          <w:rFonts w:asciiTheme="majorBidi" w:hAnsiTheme="majorBidi" w:cstheme="majorBidi"/>
          <w:sz w:val="24"/>
          <w:szCs w:val="24"/>
          <w:u w:val="single"/>
        </w:rPr>
      </w:pPr>
      <w:r w:rsidRPr="009134CC">
        <w:rPr>
          <w:rFonts w:asciiTheme="majorBidi" w:hAnsiTheme="majorBidi" w:cstheme="majorBidi"/>
          <w:sz w:val="24"/>
          <w:szCs w:val="24"/>
          <w:u w:val="single"/>
        </w:rPr>
        <w:t>soit un neurone ; synapse neuro-neuronale soit</w:t>
      </w:r>
    </w:p>
    <w:p w:rsidR="00227EDD" w:rsidRPr="009134CC" w:rsidRDefault="00227EDD" w:rsidP="00227EDD">
      <w:pPr>
        <w:pStyle w:val="Paragraphedeliste"/>
        <w:numPr>
          <w:ilvl w:val="0"/>
          <w:numId w:val="9"/>
        </w:numPr>
        <w:spacing w:after="0" w:line="240" w:lineRule="auto"/>
        <w:rPr>
          <w:rFonts w:asciiTheme="majorBidi" w:hAnsiTheme="majorBidi" w:cstheme="majorBidi"/>
          <w:sz w:val="24"/>
          <w:szCs w:val="24"/>
          <w:u w:val="single"/>
        </w:rPr>
      </w:pPr>
      <w:r w:rsidRPr="009134CC">
        <w:rPr>
          <w:rFonts w:asciiTheme="majorBidi" w:hAnsiTheme="majorBidi" w:cstheme="majorBidi"/>
          <w:sz w:val="24"/>
          <w:szCs w:val="24"/>
          <w:u w:val="single"/>
        </w:rPr>
        <w:t>axo- dendritique</w:t>
      </w:r>
    </w:p>
    <w:p w:rsidR="00227EDD" w:rsidRPr="009134CC" w:rsidRDefault="00227EDD" w:rsidP="00227EDD">
      <w:pPr>
        <w:pStyle w:val="Paragraphedeliste"/>
        <w:numPr>
          <w:ilvl w:val="0"/>
          <w:numId w:val="9"/>
        </w:numPr>
        <w:spacing w:after="0" w:line="240" w:lineRule="auto"/>
        <w:rPr>
          <w:rFonts w:asciiTheme="majorBidi" w:hAnsiTheme="majorBidi" w:cstheme="majorBidi"/>
          <w:sz w:val="24"/>
          <w:szCs w:val="24"/>
          <w:u w:val="single"/>
        </w:rPr>
      </w:pPr>
      <w:r w:rsidRPr="009134CC">
        <w:rPr>
          <w:rFonts w:asciiTheme="majorBidi" w:hAnsiTheme="majorBidi" w:cstheme="majorBidi"/>
          <w:sz w:val="24"/>
          <w:szCs w:val="24"/>
          <w:u w:val="single"/>
        </w:rPr>
        <w:t>axo- somatique</w:t>
      </w:r>
    </w:p>
    <w:p w:rsidR="00227EDD" w:rsidRPr="009134CC" w:rsidRDefault="00227EDD" w:rsidP="00227EDD">
      <w:pPr>
        <w:pStyle w:val="Paragraphedeliste"/>
        <w:numPr>
          <w:ilvl w:val="0"/>
          <w:numId w:val="9"/>
        </w:numPr>
        <w:spacing w:after="0" w:line="240" w:lineRule="auto"/>
        <w:rPr>
          <w:rFonts w:asciiTheme="majorBidi" w:hAnsiTheme="majorBidi" w:cstheme="majorBidi"/>
          <w:sz w:val="24"/>
          <w:szCs w:val="24"/>
          <w:u w:val="single"/>
        </w:rPr>
      </w:pPr>
      <w:r w:rsidRPr="009134CC">
        <w:rPr>
          <w:rFonts w:asciiTheme="majorBidi" w:hAnsiTheme="majorBidi" w:cstheme="majorBidi"/>
          <w:sz w:val="24"/>
          <w:szCs w:val="24"/>
          <w:u w:val="single"/>
        </w:rPr>
        <w:t>axo—axonale</w:t>
      </w:r>
    </w:p>
    <w:p w:rsidR="00227EDD" w:rsidRPr="009134CC" w:rsidRDefault="00227EDD" w:rsidP="00227EDD">
      <w:pPr>
        <w:pStyle w:val="Paragraphedeliste"/>
        <w:numPr>
          <w:ilvl w:val="0"/>
          <w:numId w:val="10"/>
        </w:numPr>
        <w:spacing w:after="0" w:line="240" w:lineRule="auto"/>
        <w:rPr>
          <w:rFonts w:asciiTheme="majorBidi" w:hAnsiTheme="majorBidi" w:cstheme="majorBidi"/>
          <w:sz w:val="24"/>
          <w:szCs w:val="24"/>
          <w:u w:val="single"/>
        </w:rPr>
      </w:pPr>
      <w:r w:rsidRPr="009134CC">
        <w:rPr>
          <w:rFonts w:asciiTheme="majorBidi" w:hAnsiTheme="majorBidi" w:cstheme="majorBidi"/>
          <w:sz w:val="24"/>
          <w:szCs w:val="24"/>
          <w:u w:val="single"/>
        </w:rPr>
        <w:t>soit un effecteur soit</w:t>
      </w:r>
    </w:p>
    <w:p w:rsidR="00227EDD" w:rsidRPr="009134CC" w:rsidRDefault="00227EDD" w:rsidP="00227EDD">
      <w:pPr>
        <w:pStyle w:val="Paragraphedeliste"/>
        <w:numPr>
          <w:ilvl w:val="0"/>
          <w:numId w:val="11"/>
        </w:numPr>
        <w:spacing w:after="0" w:line="240" w:lineRule="auto"/>
        <w:rPr>
          <w:rFonts w:asciiTheme="majorBidi" w:hAnsiTheme="majorBidi" w:cstheme="majorBidi"/>
          <w:sz w:val="24"/>
          <w:szCs w:val="24"/>
          <w:u w:val="single"/>
        </w:rPr>
      </w:pPr>
      <w:r w:rsidRPr="009134CC">
        <w:rPr>
          <w:rFonts w:asciiTheme="majorBidi" w:hAnsiTheme="majorBidi" w:cstheme="majorBidi"/>
          <w:sz w:val="24"/>
          <w:szCs w:val="24"/>
          <w:u w:val="single"/>
        </w:rPr>
        <w:t>un muscle (jonction neuro- musculaire)</w:t>
      </w:r>
    </w:p>
    <w:p w:rsidR="00CD2AD6" w:rsidRPr="009134CC" w:rsidRDefault="00227EDD" w:rsidP="00CD2AD6">
      <w:pPr>
        <w:pStyle w:val="Paragraphedeliste"/>
        <w:numPr>
          <w:ilvl w:val="0"/>
          <w:numId w:val="11"/>
        </w:numPr>
        <w:spacing w:after="0" w:line="240" w:lineRule="auto"/>
        <w:rPr>
          <w:rFonts w:asciiTheme="majorBidi" w:hAnsiTheme="majorBidi" w:cstheme="majorBidi"/>
          <w:sz w:val="24"/>
          <w:szCs w:val="24"/>
          <w:u w:val="single"/>
        </w:rPr>
      </w:pPr>
      <w:r w:rsidRPr="009134CC">
        <w:rPr>
          <w:rFonts w:asciiTheme="majorBidi" w:hAnsiTheme="majorBidi" w:cstheme="majorBidi"/>
          <w:sz w:val="24"/>
          <w:szCs w:val="24"/>
          <w:u w:val="single"/>
        </w:rPr>
        <w:lastRenderedPageBreak/>
        <w:t>une glande (synapse neuro-effectrice)</w:t>
      </w:r>
    </w:p>
    <w:p w:rsidR="00CD2AD6" w:rsidRPr="009134CC" w:rsidRDefault="00CD2AD6" w:rsidP="00CD2AD6">
      <w:pPr>
        <w:spacing w:after="0" w:line="240" w:lineRule="auto"/>
        <w:rPr>
          <w:rFonts w:asciiTheme="majorBidi" w:hAnsiTheme="majorBidi" w:cstheme="majorBidi"/>
          <w:sz w:val="24"/>
          <w:szCs w:val="24"/>
          <w:u w:val="single"/>
        </w:rPr>
      </w:pPr>
      <w:r w:rsidRPr="009134CC">
        <w:rPr>
          <w:rFonts w:asciiTheme="majorBidi" w:hAnsiTheme="majorBidi" w:cstheme="majorBidi"/>
          <w:noProof/>
          <w:sz w:val="24"/>
          <w:szCs w:val="24"/>
          <w:u w:val="single"/>
        </w:rPr>
        <w:drawing>
          <wp:inline distT="0" distB="0" distL="0" distR="0">
            <wp:extent cx="3143250" cy="1981200"/>
            <wp:effectExtent l="19050" t="0" r="0" b="0"/>
            <wp:docPr id="27" name="Image 4" descr="d:\Documents and Settings\a\Mes documents\Mes images\neurone.gif"/>
            <wp:cNvGraphicFramePr/>
            <a:graphic xmlns:a="http://schemas.openxmlformats.org/drawingml/2006/main">
              <a:graphicData uri="http://schemas.openxmlformats.org/drawingml/2006/picture">
                <pic:pic xmlns:pic="http://schemas.openxmlformats.org/drawingml/2006/picture">
                  <pic:nvPicPr>
                    <pic:cNvPr id="24578" name="Picture 2" descr="d:\Documents and Settings\a\Mes documents\Mes images\neurone.gif"/>
                    <pic:cNvPicPr>
                      <a:picLocks noGrp="1" noChangeAspect="1" noChangeArrowheads="1"/>
                    </pic:cNvPicPr>
                  </pic:nvPicPr>
                  <pic:blipFill>
                    <a:blip r:embed="rId16"/>
                    <a:srcRect/>
                    <a:stretch>
                      <a:fillRect/>
                    </a:stretch>
                  </pic:blipFill>
                  <pic:spPr bwMode="auto">
                    <a:xfrm>
                      <a:off x="0" y="0"/>
                      <a:ext cx="3143250" cy="1981200"/>
                    </a:xfrm>
                    <a:prstGeom prst="rect">
                      <a:avLst/>
                    </a:prstGeom>
                    <a:noFill/>
                    <a:ln w="9525">
                      <a:noFill/>
                      <a:miter lim="800000"/>
                      <a:headEnd/>
                      <a:tailEnd/>
                    </a:ln>
                  </pic:spPr>
                </pic:pic>
              </a:graphicData>
            </a:graphic>
          </wp:inline>
        </w:drawing>
      </w:r>
    </w:p>
    <w:p w:rsidR="007A67D2" w:rsidRPr="009134CC" w:rsidRDefault="007A67D2" w:rsidP="00CD2AD6">
      <w:pPr>
        <w:spacing w:after="0" w:line="240" w:lineRule="auto"/>
        <w:rPr>
          <w:rFonts w:asciiTheme="majorBidi" w:hAnsiTheme="majorBidi" w:cstheme="majorBidi"/>
          <w:sz w:val="24"/>
          <w:szCs w:val="24"/>
          <w:u w:val="single"/>
        </w:rPr>
      </w:pPr>
    </w:p>
    <w:p w:rsidR="007A67D2" w:rsidRPr="009134CC" w:rsidRDefault="007A67D2" w:rsidP="007A67D2">
      <w:pPr>
        <w:spacing w:after="0" w:line="240" w:lineRule="auto"/>
        <w:jc w:val="center"/>
        <w:rPr>
          <w:rFonts w:asciiTheme="majorBidi" w:hAnsiTheme="majorBidi" w:cstheme="majorBidi"/>
          <w:sz w:val="24"/>
          <w:szCs w:val="24"/>
          <w:u w:val="single"/>
        </w:rPr>
      </w:pPr>
      <w:r w:rsidRPr="009134CC">
        <w:rPr>
          <w:rFonts w:asciiTheme="majorBidi" w:hAnsiTheme="majorBidi" w:cstheme="majorBidi"/>
          <w:noProof/>
          <w:sz w:val="24"/>
          <w:szCs w:val="24"/>
        </w:rPr>
        <w:drawing>
          <wp:inline distT="0" distB="0" distL="0" distR="0">
            <wp:extent cx="4659630" cy="3462616"/>
            <wp:effectExtent l="19050" t="0" r="7620" b="0"/>
            <wp:docPr id="15" name="Imag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7"/>
                    <a:srcRect l="15895" t="16568" r="14019" b="5867"/>
                    <a:stretch>
                      <a:fillRect/>
                    </a:stretch>
                  </pic:blipFill>
                  <pic:spPr bwMode="auto">
                    <a:xfrm>
                      <a:off x="0" y="0"/>
                      <a:ext cx="4659630" cy="3462616"/>
                    </a:xfrm>
                    <a:prstGeom prst="rect">
                      <a:avLst/>
                    </a:prstGeom>
                    <a:noFill/>
                    <a:ln w="9525">
                      <a:noFill/>
                      <a:miter lim="800000"/>
                      <a:headEnd/>
                      <a:tailEnd/>
                    </a:ln>
                  </pic:spPr>
                </pic:pic>
              </a:graphicData>
            </a:graphic>
          </wp:inline>
        </w:drawing>
      </w:r>
    </w:p>
    <w:p w:rsidR="00CD2AD6" w:rsidRPr="009134CC" w:rsidRDefault="00CD2AD6" w:rsidP="00CD2AD6">
      <w:pPr>
        <w:spacing w:after="0" w:line="240" w:lineRule="auto"/>
        <w:rPr>
          <w:rFonts w:asciiTheme="majorBidi" w:hAnsiTheme="majorBidi" w:cstheme="majorBidi"/>
          <w:sz w:val="24"/>
          <w:szCs w:val="24"/>
          <w:u w:val="single"/>
        </w:rPr>
      </w:pPr>
    </w:p>
    <w:p w:rsidR="00227EDD" w:rsidRPr="009134CC" w:rsidRDefault="00227EDD" w:rsidP="00227EDD">
      <w:pPr>
        <w:spacing w:after="0" w:line="240" w:lineRule="auto"/>
        <w:rPr>
          <w:rFonts w:asciiTheme="majorBidi" w:hAnsiTheme="majorBidi" w:cstheme="majorBidi"/>
          <w:sz w:val="24"/>
          <w:szCs w:val="24"/>
        </w:rPr>
      </w:pPr>
      <w:r w:rsidRPr="009134CC">
        <w:rPr>
          <w:rFonts w:asciiTheme="majorBidi" w:hAnsiTheme="majorBidi" w:cstheme="majorBidi"/>
          <w:sz w:val="24"/>
          <w:szCs w:val="24"/>
        </w:rPr>
        <w:t>Au total: le neurone effectue un certain nombre d’opérations:</w:t>
      </w:r>
    </w:p>
    <w:p w:rsidR="00227EDD" w:rsidRPr="009134CC" w:rsidRDefault="00227EDD" w:rsidP="00227EDD">
      <w:pPr>
        <w:pStyle w:val="Paragraphedeliste"/>
        <w:numPr>
          <w:ilvl w:val="0"/>
          <w:numId w:val="10"/>
        </w:numPr>
        <w:spacing w:after="0" w:line="240" w:lineRule="auto"/>
        <w:rPr>
          <w:rFonts w:asciiTheme="majorBidi" w:hAnsiTheme="majorBidi" w:cstheme="majorBidi"/>
          <w:sz w:val="24"/>
          <w:szCs w:val="24"/>
        </w:rPr>
      </w:pPr>
      <w:r w:rsidRPr="009134CC">
        <w:rPr>
          <w:rFonts w:asciiTheme="majorBidi" w:hAnsiTheme="majorBidi" w:cstheme="majorBidi"/>
          <w:sz w:val="24"/>
          <w:szCs w:val="24"/>
        </w:rPr>
        <w:t>il capte un message qui peut provenir</w:t>
      </w:r>
    </w:p>
    <w:p w:rsidR="00227EDD" w:rsidRPr="009134CC" w:rsidRDefault="00227EDD" w:rsidP="00227EDD">
      <w:pPr>
        <w:pStyle w:val="Paragraphedeliste"/>
        <w:numPr>
          <w:ilvl w:val="0"/>
          <w:numId w:val="12"/>
        </w:numPr>
        <w:spacing w:after="0" w:line="240" w:lineRule="auto"/>
        <w:rPr>
          <w:rFonts w:asciiTheme="majorBidi" w:hAnsiTheme="majorBidi" w:cstheme="majorBidi"/>
          <w:sz w:val="24"/>
          <w:szCs w:val="24"/>
        </w:rPr>
      </w:pPr>
      <w:r w:rsidRPr="009134CC">
        <w:rPr>
          <w:rFonts w:asciiTheme="majorBidi" w:hAnsiTheme="majorBidi" w:cstheme="majorBidi"/>
          <w:sz w:val="24"/>
          <w:szCs w:val="24"/>
        </w:rPr>
        <w:t>Soit de l’extérieur (organes de sens) ou de l’intérieur de l’organisme par un récepteur sensoriel.</w:t>
      </w:r>
    </w:p>
    <w:p w:rsidR="00227EDD" w:rsidRPr="009134CC" w:rsidRDefault="00227EDD" w:rsidP="00227EDD">
      <w:pPr>
        <w:pStyle w:val="Paragraphedeliste"/>
        <w:numPr>
          <w:ilvl w:val="0"/>
          <w:numId w:val="12"/>
        </w:numPr>
        <w:spacing w:after="0" w:line="240" w:lineRule="auto"/>
        <w:rPr>
          <w:rFonts w:asciiTheme="majorBidi" w:hAnsiTheme="majorBidi" w:cstheme="majorBidi"/>
          <w:sz w:val="24"/>
          <w:szCs w:val="24"/>
        </w:rPr>
      </w:pPr>
      <w:r w:rsidRPr="009134CC">
        <w:rPr>
          <w:rFonts w:asciiTheme="majorBidi" w:hAnsiTheme="majorBidi" w:cstheme="majorBidi"/>
          <w:sz w:val="24"/>
          <w:szCs w:val="24"/>
        </w:rPr>
        <w:t>Soit d’un neurone précédent par l’intermédiaire d’une synapse.</w:t>
      </w:r>
    </w:p>
    <w:p w:rsidR="00227EDD" w:rsidRPr="009134CC" w:rsidRDefault="00227EDD" w:rsidP="00227EDD">
      <w:pPr>
        <w:pStyle w:val="Paragraphedeliste"/>
        <w:numPr>
          <w:ilvl w:val="0"/>
          <w:numId w:val="13"/>
        </w:numPr>
        <w:spacing w:after="0" w:line="240" w:lineRule="auto"/>
        <w:rPr>
          <w:rFonts w:asciiTheme="majorBidi" w:hAnsiTheme="majorBidi" w:cstheme="majorBidi"/>
          <w:sz w:val="24"/>
          <w:szCs w:val="24"/>
          <w:u w:val="single"/>
        </w:rPr>
      </w:pPr>
      <w:r w:rsidRPr="009134CC">
        <w:rPr>
          <w:rFonts w:asciiTheme="majorBidi" w:hAnsiTheme="majorBidi" w:cstheme="majorBidi"/>
          <w:sz w:val="24"/>
          <w:szCs w:val="24"/>
        </w:rPr>
        <w:t xml:space="preserve">Ce message est «traduit» sous forme d’impulsions électriques sous forme de potentiels d’action : </w:t>
      </w:r>
      <w:r w:rsidRPr="009134CC">
        <w:rPr>
          <w:rFonts w:asciiTheme="majorBidi" w:hAnsiTheme="majorBidi" w:cstheme="majorBidi"/>
          <w:sz w:val="24"/>
          <w:szCs w:val="24"/>
          <w:u w:val="single"/>
        </w:rPr>
        <w:t>c’est la phase de transduction.</w:t>
      </w:r>
    </w:p>
    <w:p w:rsidR="00227EDD" w:rsidRPr="009134CC" w:rsidRDefault="00227EDD" w:rsidP="00227EDD">
      <w:pPr>
        <w:spacing w:after="0" w:line="240" w:lineRule="auto"/>
        <w:rPr>
          <w:rFonts w:asciiTheme="majorBidi" w:hAnsiTheme="majorBidi" w:cstheme="majorBidi"/>
          <w:sz w:val="24"/>
          <w:szCs w:val="24"/>
        </w:rPr>
      </w:pPr>
      <w:r w:rsidRPr="009134CC">
        <w:rPr>
          <w:rFonts w:asciiTheme="majorBidi" w:hAnsiTheme="majorBidi" w:cstheme="majorBidi"/>
          <w:sz w:val="24"/>
          <w:szCs w:val="24"/>
        </w:rPr>
        <w:t>L’information ou influx nerveux se propage le long de l’axone dans un seul sens (Orthodromique)</w:t>
      </w:r>
    </w:p>
    <w:p w:rsidR="00227EDD" w:rsidRPr="009134CC" w:rsidRDefault="00227EDD" w:rsidP="00227EDD">
      <w:pPr>
        <w:pStyle w:val="Paragraphedeliste"/>
        <w:numPr>
          <w:ilvl w:val="0"/>
          <w:numId w:val="13"/>
        </w:numPr>
        <w:spacing w:after="0" w:line="240" w:lineRule="auto"/>
        <w:rPr>
          <w:rFonts w:asciiTheme="majorBidi" w:hAnsiTheme="majorBidi" w:cstheme="majorBidi"/>
          <w:sz w:val="24"/>
          <w:szCs w:val="24"/>
        </w:rPr>
      </w:pPr>
      <w:r w:rsidRPr="009134CC">
        <w:rPr>
          <w:rFonts w:asciiTheme="majorBidi" w:hAnsiTheme="majorBidi" w:cstheme="majorBidi"/>
          <w:sz w:val="24"/>
          <w:szCs w:val="24"/>
        </w:rPr>
        <w:t xml:space="preserve">Enfin, </w:t>
      </w:r>
      <w:r w:rsidRPr="009134CC">
        <w:rPr>
          <w:rFonts w:asciiTheme="majorBidi" w:hAnsiTheme="majorBidi" w:cstheme="majorBidi"/>
          <w:sz w:val="24"/>
          <w:szCs w:val="24"/>
          <w:u w:val="single"/>
        </w:rPr>
        <w:t xml:space="preserve">ce message codé </w:t>
      </w:r>
      <w:r w:rsidRPr="009134CC">
        <w:rPr>
          <w:rFonts w:asciiTheme="majorBidi" w:hAnsiTheme="majorBidi" w:cstheme="majorBidi"/>
          <w:sz w:val="24"/>
          <w:szCs w:val="24"/>
        </w:rPr>
        <w:t>est transmis à un autre élément qui est l’effecteur.</w:t>
      </w:r>
    </w:p>
    <w:p w:rsidR="00227EDD" w:rsidRPr="009134CC" w:rsidRDefault="00227EDD" w:rsidP="00227EDD">
      <w:pPr>
        <w:spacing w:after="0" w:line="240" w:lineRule="auto"/>
        <w:rPr>
          <w:rFonts w:asciiTheme="majorBidi" w:hAnsiTheme="majorBidi" w:cstheme="majorBidi"/>
          <w:b/>
          <w:sz w:val="24"/>
          <w:szCs w:val="24"/>
        </w:rPr>
      </w:pPr>
    </w:p>
    <w:p w:rsidR="00112BD7" w:rsidRPr="009134CC" w:rsidRDefault="00B615BC" w:rsidP="001B6644">
      <w:pPr>
        <w:pStyle w:val="Paragraphedeliste"/>
        <w:numPr>
          <w:ilvl w:val="0"/>
          <w:numId w:val="26"/>
        </w:numPr>
        <w:spacing w:after="0" w:line="240" w:lineRule="auto"/>
        <w:rPr>
          <w:rFonts w:asciiTheme="majorBidi" w:hAnsiTheme="majorBidi" w:cstheme="majorBidi"/>
          <w:b/>
          <w:sz w:val="24"/>
          <w:szCs w:val="24"/>
        </w:rPr>
      </w:pPr>
      <w:bookmarkStart w:id="4" w:name="_Toc373837597"/>
      <w:r w:rsidRPr="009134CC">
        <w:rPr>
          <w:rStyle w:val="Titre2Car"/>
          <w:rFonts w:asciiTheme="majorBidi" w:hAnsiTheme="majorBidi"/>
          <w:color w:val="auto"/>
        </w:rPr>
        <w:t>CLASSIFICATION DES FIBRES NERVEUSES</w:t>
      </w:r>
      <w:bookmarkEnd w:id="4"/>
      <w:r w:rsidRPr="009134CC">
        <w:rPr>
          <w:rFonts w:asciiTheme="majorBidi" w:hAnsiTheme="majorBidi" w:cstheme="majorBidi"/>
          <w:b/>
          <w:sz w:val="24"/>
          <w:szCs w:val="24"/>
        </w:rPr>
        <w:t> :</w:t>
      </w:r>
    </w:p>
    <w:p w:rsidR="00112BD7" w:rsidRPr="009134CC" w:rsidRDefault="00112BD7" w:rsidP="00112BD7">
      <w:pPr>
        <w:spacing w:after="0" w:line="240" w:lineRule="auto"/>
        <w:jc w:val="center"/>
        <w:rPr>
          <w:rFonts w:asciiTheme="majorBidi" w:hAnsiTheme="majorBidi" w:cstheme="majorBidi"/>
          <w:b/>
          <w:sz w:val="24"/>
          <w:szCs w:val="24"/>
        </w:rPr>
      </w:pPr>
    </w:p>
    <w:p w:rsidR="003E5534" w:rsidRPr="009134CC" w:rsidRDefault="003E5534" w:rsidP="00112BD7">
      <w:pPr>
        <w:spacing w:after="0" w:line="240" w:lineRule="auto"/>
        <w:jc w:val="center"/>
        <w:rPr>
          <w:rFonts w:asciiTheme="majorBidi" w:hAnsiTheme="majorBidi" w:cstheme="majorBidi"/>
          <w:b/>
          <w:sz w:val="24"/>
          <w:szCs w:val="24"/>
        </w:rPr>
      </w:pPr>
      <w:r w:rsidRPr="009134CC">
        <w:rPr>
          <w:rFonts w:asciiTheme="majorBidi" w:hAnsiTheme="majorBidi" w:cstheme="majorBidi"/>
          <w:b/>
          <w:noProof/>
          <w:sz w:val="24"/>
          <w:szCs w:val="24"/>
        </w:rPr>
        <w:lastRenderedPageBreak/>
        <w:drawing>
          <wp:inline distT="0" distB="0" distL="0" distR="0">
            <wp:extent cx="4267200" cy="2495550"/>
            <wp:effectExtent l="19050" t="0" r="0" b="0"/>
            <wp:docPr id="24" name="Imag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8"/>
                    <a:srcRect l="21066" t="34226" r="14667" b="11472"/>
                    <a:stretch>
                      <a:fillRect/>
                    </a:stretch>
                  </pic:blipFill>
                  <pic:spPr bwMode="auto">
                    <a:xfrm>
                      <a:off x="0" y="0"/>
                      <a:ext cx="4271645" cy="2498150"/>
                    </a:xfrm>
                    <a:prstGeom prst="rect">
                      <a:avLst/>
                    </a:prstGeom>
                    <a:noFill/>
                    <a:ln w="9525">
                      <a:noFill/>
                      <a:miter lim="800000"/>
                      <a:headEnd/>
                      <a:tailEnd/>
                    </a:ln>
                  </pic:spPr>
                </pic:pic>
              </a:graphicData>
            </a:graphic>
          </wp:inline>
        </w:drawing>
      </w:r>
    </w:p>
    <w:p w:rsidR="00B615BC" w:rsidRPr="009134CC" w:rsidRDefault="00B615BC" w:rsidP="00B615BC">
      <w:pPr>
        <w:spacing w:after="0" w:line="240" w:lineRule="auto"/>
        <w:rPr>
          <w:rFonts w:asciiTheme="majorBidi" w:hAnsiTheme="majorBidi" w:cstheme="majorBidi"/>
          <w:b/>
          <w:sz w:val="24"/>
          <w:szCs w:val="24"/>
        </w:rPr>
      </w:pPr>
    </w:p>
    <w:p w:rsidR="00227EDD" w:rsidRPr="009134CC" w:rsidRDefault="00227EDD" w:rsidP="001B6644">
      <w:pPr>
        <w:pStyle w:val="Titre2"/>
        <w:numPr>
          <w:ilvl w:val="0"/>
          <w:numId w:val="26"/>
        </w:numPr>
        <w:rPr>
          <w:rFonts w:asciiTheme="majorBidi" w:hAnsiTheme="majorBidi"/>
          <w:color w:val="auto"/>
        </w:rPr>
      </w:pPr>
      <w:bookmarkStart w:id="5" w:name="_Toc373837598"/>
      <w:r w:rsidRPr="009134CC">
        <w:rPr>
          <w:rFonts w:asciiTheme="majorBidi" w:hAnsiTheme="majorBidi"/>
          <w:color w:val="auto"/>
        </w:rPr>
        <w:t>PROPRIETES ELÉCTRIQUES DES NEURONE</w:t>
      </w:r>
      <w:bookmarkEnd w:id="5"/>
      <w:r w:rsidR="00CD2AD6" w:rsidRPr="009134CC">
        <w:rPr>
          <w:rFonts w:asciiTheme="majorBidi" w:hAnsiTheme="majorBidi"/>
          <w:color w:val="auto"/>
        </w:rPr>
        <w:t xml:space="preserve">   </w:t>
      </w:r>
    </w:p>
    <w:p w:rsidR="007A67D2" w:rsidRPr="009134CC" w:rsidRDefault="007A67D2" w:rsidP="00F56CBA">
      <w:pPr>
        <w:spacing w:after="0" w:line="240" w:lineRule="auto"/>
        <w:jc w:val="center"/>
        <w:rPr>
          <w:rFonts w:asciiTheme="majorBidi" w:hAnsiTheme="majorBidi" w:cstheme="majorBidi"/>
          <w:b/>
          <w:sz w:val="24"/>
          <w:szCs w:val="24"/>
        </w:rPr>
      </w:pPr>
      <w:r w:rsidRPr="009134CC">
        <w:rPr>
          <w:rFonts w:asciiTheme="majorBidi" w:hAnsiTheme="majorBidi" w:cstheme="majorBidi"/>
          <w:b/>
          <w:noProof/>
          <w:sz w:val="24"/>
          <w:szCs w:val="24"/>
        </w:rPr>
        <w:drawing>
          <wp:inline distT="0" distB="0" distL="0" distR="0">
            <wp:extent cx="4600015" cy="3207123"/>
            <wp:effectExtent l="19050" t="0" r="0" b="0"/>
            <wp:docPr id="16" name="Imag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19"/>
                    <a:srcRect l="16284" t="17155" r="14606" b="5650"/>
                    <a:stretch>
                      <a:fillRect/>
                    </a:stretch>
                  </pic:blipFill>
                  <pic:spPr bwMode="auto">
                    <a:xfrm>
                      <a:off x="0" y="0"/>
                      <a:ext cx="4600015" cy="3207123"/>
                    </a:xfrm>
                    <a:prstGeom prst="rect">
                      <a:avLst/>
                    </a:prstGeom>
                    <a:noFill/>
                    <a:ln w="9525">
                      <a:noFill/>
                      <a:miter lim="800000"/>
                      <a:headEnd/>
                      <a:tailEnd/>
                    </a:ln>
                  </pic:spPr>
                </pic:pic>
              </a:graphicData>
            </a:graphic>
          </wp:inline>
        </w:drawing>
      </w:r>
    </w:p>
    <w:p w:rsidR="00573EAF" w:rsidRPr="009134CC" w:rsidRDefault="00573EAF" w:rsidP="00F56CBA">
      <w:pPr>
        <w:spacing w:after="0" w:line="240" w:lineRule="auto"/>
        <w:jc w:val="center"/>
        <w:rPr>
          <w:rFonts w:asciiTheme="majorBidi" w:hAnsiTheme="majorBidi" w:cstheme="majorBidi"/>
          <w:b/>
          <w:sz w:val="24"/>
          <w:szCs w:val="24"/>
        </w:rPr>
      </w:pPr>
    </w:p>
    <w:p w:rsidR="00573EAF" w:rsidRPr="009134CC" w:rsidRDefault="00573EAF" w:rsidP="001B6644">
      <w:pPr>
        <w:pStyle w:val="Titre3"/>
        <w:numPr>
          <w:ilvl w:val="0"/>
          <w:numId w:val="33"/>
        </w:numPr>
        <w:rPr>
          <w:rFonts w:asciiTheme="majorBidi" w:hAnsiTheme="majorBidi"/>
          <w:color w:val="auto"/>
        </w:rPr>
      </w:pPr>
      <w:bookmarkStart w:id="6" w:name="_Toc373837599"/>
      <w:r w:rsidRPr="009134CC">
        <w:rPr>
          <w:rFonts w:asciiTheme="majorBidi" w:hAnsiTheme="majorBidi"/>
          <w:color w:val="auto"/>
        </w:rPr>
        <w:t>POTENTIEL TRANSMEMBRANNAIRE DE REPOS:</w:t>
      </w:r>
      <w:bookmarkEnd w:id="6"/>
    </w:p>
    <w:p w:rsidR="00573EAF" w:rsidRPr="009134CC" w:rsidRDefault="00573EAF" w:rsidP="00573EAF">
      <w:pPr>
        <w:spacing w:after="0" w:line="240" w:lineRule="auto"/>
        <w:rPr>
          <w:rFonts w:asciiTheme="majorBidi" w:hAnsiTheme="majorBidi" w:cstheme="majorBidi"/>
          <w:sz w:val="24"/>
          <w:szCs w:val="24"/>
        </w:rPr>
      </w:pPr>
      <w:r w:rsidRPr="009134CC">
        <w:rPr>
          <w:rFonts w:asciiTheme="majorBidi" w:hAnsiTheme="majorBidi" w:cstheme="majorBidi"/>
          <w:sz w:val="24"/>
          <w:szCs w:val="24"/>
        </w:rPr>
        <w:t>Le neurone, comme n’importe quelle autre cellule de l’organisme, possède au repos une charge électrique opposée de part et d’autre de la membrane cellulaire (négative à l’intérieur et positive à l’extérieur) ce fait est due à la différence de concentration en ions (surtout Na+ et K+), différence entretenue grâce à une pompe à sodium.</w:t>
      </w:r>
    </w:p>
    <w:p w:rsidR="00573EAF" w:rsidRPr="009134CC" w:rsidRDefault="00573EAF" w:rsidP="00573EAF">
      <w:pPr>
        <w:spacing w:after="0" w:line="240" w:lineRule="auto"/>
        <w:rPr>
          <w:rFonts w:asciiTheme="majorBidi" w:hAnsiTheme="majorBidi" w:cstheme="majorBidi"/>
          <w:sz w:val="24"/>
          <w:szCs w:val="24"/>
          <w:u w:val="single"/>
        </w:rPr>
      </w:pPr>
      <w:r w:rsidRPr="009134CC">
        <w:rPr>
          <w:rFonts w:asciiTheme="majorBidi" w:hAnsiTheme="majorBidi" w:cstheme="majorBidi"/>
          <w:sz w:val="24"/>
          <w:szCs w:val="24"/>
        </w:rPr>
        <w:t xml:space="preserve">On dit que la membrane </w:t>
      </w:r>
      <w:r w:rsidRPr="009134CC">
        <w:rPr>
          <w:rFonts w:asciiTheme="majorBidi" w:hAnsiTheme="majorBidi" w:cstheme="majorBidi"/>
          <w:sz w:val="24"/>
          <w:szCs w:val="24"/>
          <w:u w:val="single"/>
        </w:rPr>
        <w:t>est polarisée</w:t>
      </w:r>
      <w:r w:rsidRPr="009134CC">
        <w:rPr>
          <w:rFonts w:asciiTheme="majorBidi" w:hAnsiTheme="majorBidi" w:cstheme="majorBidi"/>
          <w:sz w:val="24"/>
          <w:szCs w:val="24"/>
        </w:rPr>
        <w:t xml:space="preserve">: c’est le potentiel transmembranaire de repos (d.d.p ou différence de potentiel de repos) qui est </w:t>
      </w:r>
      <w:r w:rsidRPr="009134CC">
        <w:rPr>
          <w:rFonts w:asciiTheme="majorBidi" w:hAnsiTheme="majorBidi" w:cstheme="majorBidi"/>
          <w:sz w:val="24"/>
          <w:szCs w:val="24"/>
          <w:u w:val="single"/>
        </w:rPr>
        <w:t>de -70 mv</w:t>
      </w:r>
    </w:p>
    <w:p w:rsidR="00573EAF" w:rsidRPr="009134CC" w:rsidRDefault="00573EAF" w:rsidP="00573EAF">
      <w:pPr>
        <w:spacing w:after="0" w:line="240" w:lineRule="auto"/>
        <w:rPr>
          <w:rFonts w:asciiTheme="majorBidi" w:hAnsiTheme="majorBidi" w:cstheme="majorBidi"/>
          <w:sz w:val="24"/>
          <w:szCs w:val="24"/>
          <w:u w:val="single"/>
        </w:rPr>
      </w:pPr>
    </w:p>
    <w:p w:rsidR="00573EAF" w:rsidRPr="009134CC" w:rsidRDefault="00573EAF" w:rsidP="001B6644">
      <w:pPr>
        <w:pStyle w:val="Titre4"/>
        <w:numPr>
          <w:ilvl w:val="0"/>
          <w:numId w:val="34"/>
        </w:numPr>
        <w:rPr>
          <w:rFonts w:asciiTheme="majorBidi" w:hAnsiTheme="majorBidi"/>
          <w:color w:val="auto"/>
        </w:rPr>
      </w:pPr>
      <w:r w:rsidRPr="009134CC">
        <w:rPr>
          <w:rFonts w:asciiTheme="majorBidi" w:hAnsiTheme="majorBidi"/>
          <w:color w:val="auto"/>
        </w:rPr>
        <w:t>Mise en évidence et mesure du potentiel de repos:</w:t>
      </w:r>
    </w:p>
    <w:p w:rsidR="00573EAF" w:rsidRPr="009134CC" w:rsidRDefault="00573EAF" w:rsidP="00573EAF">
      <w:pPr>
        <w:spacing w:after="0" w:line="240" w:lineRule="auto"/>
        <w:rPr>
          <w:rFonts w:asciiTheme="majorBidi" w:hAnsiTheme="majorBidi" w:cstheme="majorBidi"/>
          <w:sz w:val="24"/>
          <w:szCs w:val="24"/>
        </w:rPr>
      </w:pPr>
    </w:p>
    <w:p w:rsidR="00573EAF" w:rsidRPr="009134CC" w:rsidRDefault="00AF5C0C" w:rsidP="00573EAF">
      <w:pPr>
        <w:spacing w:after="0" w:line="240" w:lineRule="auto"/>
        <w:rPr>
          <w:rFonts w:asciiTheme="majorBidi" w:hAnsiTheme="majorBidi" w:cstheme="majorBidi"/>
          <w:sz w:val="24"/>
          <w:szCs w:val="24"/>
        </w:rPr>
      </w:pPr>
      <w:r w:rsidRPr="009134CC">
        <w:rPr>
          <w:rFonts w:asciiTheme="majorBidi" w:hAnsiTheme="majorBidi" w:cstheme="majorBidi"/>
          <w:noProof/>
          <w:sz w:val="24"/>
          <w:szCs w:val="24"/>
        </w:rPr>
        <w:drawing>
          <wp:anchor distT="0" distB="0" distL="114300" distR="114300" simplePos="0" relativeHeight="251684864" behindDoc="1" locked="0" layoutInCell="1" allowOverlap="1">
            <wp:simplePos x="0" y="0"/>
            <wp:positionH relativeFrom="column">
              <wp:posOffset>650875</wp:posOffset>
            </wp:positionH>
            <wp:positionV relativeFrom="paragraph">
              <wp:posOffset>-387985</wp:posOffset>
            </wp:positionV>
            <wp:extent cx="5447030" cy="1694180"/>
            <wp:effectExtent l="19050" t="0" r="1270" b="0"/>
            <wp:wrapNone/>
            <wp:docPr id="32" name="Imag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2"/>
                    <pic:cNvPicPr>
                      <a:picLocks noChangeAspect="1" noChangeArrowheads="1"/>
                    </pic:cNvPicPr>
                  </pic:nvPicPr>
                  <pic:blipFill>
                    <a:blip r:embed="rId20"/>
                    <a:srcRect/>
                    <a:stretch>
                      <a:fillRect/>
                    </a:stretch>
                  </pic:blipFill>
                  <pic:spPr bwMode="auto">
                    <a:xfrm>
                      <a:off x="0" y="0"/>
                      <a:ext cx="5447030" cy="1694180"/>
                    </a:xfrm>
                    <a:prstGeom prst="rect">
                      <a:avLst/>
                    </a:prstGeom>
                    <a:noFill/>
                    <a:ln w="9525">
                      <a:noFill/>
                      <a:miter lim="800000"/>
                      <a:headEnd/>
                      <a:tailEnd/>
                    </a:ln>
                  </pic:spPr>
                </pic:pic>
              </a:graphicData>
            </a:graphic>
          </wp:anchor>
        </w:drawing>
      </w:r>
    </w:p>
    <w:p w:rsidR="00573EAF" w:rsidRPr="009134CC" w:rsidRDefault="00573EAF" w:rsidP="00573EAF">
      <w:pPr>
        <w:spacing w:after="0" w:line="240" w:lineRule="auto"/>
        <w:rPr>
          <w:rFonts w:asciiTheme="majorBidi" w:hAnsiTheme="majorBidi" w:cstheme="majorBidi"/>
          <w:sz w:val="24"/>
          <w:szCs w:val="24"/>
        </w:rPr>
      </w:pPr>
    </w:p>
    <w:p w:rsidR="00573EAF" w:rsidRPr="009134CC" w:rsidRDefault="00573EAF" w:rsidP="00573EAF">
      <w:pPr>
        <w:spacing w:after="0" w:line="240" w:lineRule="auto"/>
        <w:rPr>
          <w:rFonts w:asciiTheme="majorBidi" w:hAnsiTheme="majorBidi" w:cstheme="majorBidi"/>
          <w:sz w:val="24"/>
          <w:szCs w:val="24"/>
        </w:rPr>
      </w:pPr>
    </w:p>
    <w:p w:rsidR="00573EAF" w:rsidRPr="009134CC" w:rsidRDefault="00573EAF" w:rsidP="00573EAF">
      <w:pPr>
        <w:spacing w:after="0" w:line="240" w:lineRule="auto"/>
        <w:rPr>
          <w:rFonts w:asciiTheme="majorBidi" w:hAnsiTheme="majorBidi" w:cstheme="majorBidi"/>
          <w:sz w:val="24"/>
          <w:szCs w:val="24"/>
        </w:rPr>
      </w:pPr>
    </w:p>
    <w:p w:rsidR="00573EAF" w:rsidRPr="009134CC" w:rsidRDefault="00573EAF" w:rsidP="00573EAF">
      <w:pPr>
        <w:spacing w:after="0" w:line="240" w:lineRule="auto"/>
        <w:rPr>
          <w:rFonts w:asciiTheme="majorBidi" w:hAnsiTheme="majorBidi" w:cstheme="majorBidi"/>
          <w:sz w:val="24"/>
          <w:szCs w:val="24"/>
        </w:rPr>
      </w:pPr>
    </w:p>
    <w:p w:rsidR="00573EAF" w:rsidRPr="009134CC" w:rsidRDefault="00573EAF" w:rsidP="00573EAF">
      <w:pPr>
        <w:spacing w:after="0" w:line="240" w:lineRule="auto"/>
        <w:rPr>
          <w:rFonts w:asciiTheme="majorBidi" w:hAnsiTheme="majorBidi" w:cstheme="majorBidi"/>
          <w:sz w:val="24"/>
          <w:szCs w:val="24"/>
        </w:rPr>
      </w:pPr>
    </w:p>
    <w:p w:rsidR="00573EAF" w:rsidRPr="009134CC" w:rsidRDefault="00573EAF" w:rsidP="00573EAF">
      <w:pPr>
        <w:spacing w:after="0" w:line="240" w:lineRule="auto"/>
        <w:rPr>
          <w:rFonts w:asciiTheme="majorBidi" w:hAnsiTheme="majorBidi" w:cstheme="majorBidi"/>
          <w:sz w:val="24"/>
          <w:szCs w:val="24"/>
        </w:rPr>
      </w:pPr>
    </w:p>
    <w:p w:rsidR="00573EAF" w:rsidRPr="009134CC" w:rsidRDefault="00573EAF" w:rsidP="00573EAF">
      <w:pPr>
        <w:spacing w:after="0" w:line="240" w:lineRule="auto"/>
        <w:rPr>
          <w:rFonts w:asciiTheme="majorBidi" w:hAnsiTheme="majorBidi" w:cstheme="majorBidi"/>
          <w:sz w:val="24"/>
          <w:szCs w:val="24"/>
        </w:rPr>
      </w:pPr>
    </w:p>
    <w:p w:rsidR="00573EAF" w:rsidRPr="009134CC" w:rsidRDefault="00573EAF" w:rsidP="00573EAF">
      <w:pPr>
        <w:spacing w:after="0" w:line="240" w:lineRule="auto"/>
        <w:rPr>
          <w:rFonts w:asciiTheme="majorBidi" w:hAnsiTheme="majorBidi" w:cstheme="majorBidi"/>
          <w:sz w:val="24"/>
          <w:szCs w:val="24"/>
        </w:rPr>
      </w:pPr>
    </w:p>
    <w:p w:rsidR="00573EAF" w:rsidRPr="009134CC" w:rsidRDefault="00573EAF" w:rsidP="00573EAF">
      <w:pPr>
        <w:spacing w:after="0" w:line="240" w:lineRule="auto"/>
        <w:rPr>
          <w:rFonts w:asciiTheme="majorBidi" w:hAnsiTheme="majorBidi" w:cstheme="majorBidi"/>
          <w:sz w:val="24"/>
          <w:szCs w:val="24"/>
        </w:rPr>
      </w:pPr>
      <w:r w:rsidRPr="009134CC">
        <w:rPr>
          <w:rFonts w:asciiTheme="majorBidi" w:hAnsiTheme="majorBidi" w:cstheme="majorBidi"/>
          <w:sz w:val="24"/>
          <w:szCs w:val="24"/>
        </w:rPr>
        <w:t>Quand deux électrodes enregistreuses reliées à un voltmètre sont placées sur la surface externe de la membrane d’une fibre nerveuse au repos, la ddp mesurée est nulle (fig 1). Si on fait pénétrer une des deux électrodes à l’intérieur de la fibre nerveuse, on constate une déviation de l’aiguille du voltmètre vers le côté négatif (fig 2), indiquant une ddp entre le milieu extérieur et le milieu intérieur de la fibre. Cette ddp est appelée potentiel de repos.</w:t>
      </w:r>
    </w:p>
    <w:p w:rsidR="00573EAF" w:rsidRPr="009134CC" w:rsidRDefault="00573EAF" w:rsidP="00573EAF">
      <w:pPr>
        <w:pStyle w:val="Paragraphedeliste"/>
        <w:numPr>
          <w:ilvl w:val="0"/>
          <w:numId w:val="16"/>
        </w:numPr>
        <w:spacing w:after="0" w:line="240" w:lineRule="auto"/>
        <w:rPr>
          <w:rFonts w:asciiTheme="majorBidi" w:hAnsiTheme="majorBidi" w:cstheme="majorBidi"/>
          <w:sz w:val="24"/>
          <w:szCs w:val="24"/>
        </w:rPr>
      </w:pPr>
      <w:r w:rsidRPr="009134CC">
        <w:rPr>
          <w:rFonts w:asciiTheme="majorBidi" w:hAnsiTheme="majorBidi" w:cstheme="majorBidi"/>
          <w:sz w:val="24"/>
          <w:szCs w:val="24"/>
        </w:rPr>
        <w:t>Dans le cas où les fibres nerveuses ont un grand diamètre, comme par exemple l’axone géant de Calmar dont le diamètre est de 1 millimètre, l’électrode enregistreuse intracellulaire est un tube capillaire en verre (pyrex) de 0,1 millimètres de diamètre est rempli d’une solution aqueuse de KCL, ce tube est introduit longitudinalement dans l’axone et il est relié à un voltmètre par un fil métallique. L’autre électrode est placée dans le liquide où baigne l’axone puis reliée au voltmètre. Le potentiel de repos a été ainsi mesuré pour la première fois en 1939 dans “axone géant de Calmar.</w:t>
      </w:r>
    </w:p>
    <w:p w:rsidR="00573EAF" w:rsidRPr="009134CC" w:rsidRDefault="00573EAF" w:rsidP="00573EAF">
      <w:pPr>
        <w:spacing w:after="0" w:line="240" w:lineRule="auto"/>
        <w:rPr>
          <w:rFonts w:asciiTheme="majorBidi" w:hAnsiTheme="majorBidi" w:cstheme="majorBidi"/>
          <w:sz w:val="24"/>
          <w:szCs w:val="24"/>
        </w:rPr>
      </w:pPr>
    </w:p>
    <w:p w:rsidR="00573EAF" w:rsidRPr="009134CC" w:rsidRDefault="00573EAF" w:rsidP="00573EAF">
      <w:pPr>
        <w:spacing w:after="0" w:line="240" w:lineRule="auto"/>
        <w:rPr>
          <w:rFonts w:asciiTheme="majorBidi" w:hAnsiTheme="majorBidi" w:cstheme="majorBidi"/>
          <w:sz w:val="24"/>
          <w:szCs w:val="24"/>
        </w:rPr>
      </w:pPr>
      <w:r w:rsidRPr="009134CC">
        <w:rPr>
          <w:rFonts w:asciiTheme="majorBidi" w:hAnsiTheme="majorBidi" w:cstheme="majorBidi"/>
          <w:noProof/>
          <w:sz w:val="24"/>
          <w:szCs w:val="24"/>
        </w:rPr>
        <w:drawing>
          <wp:anchor distT="0" distB="0" distL="114300" distR="114300" simplePos="0" relativeHeight="251685888" behindDoc="1" locked="0" layoutInCell="1" allowOverlap="1">
            <wp:simplePos x="0" y="0"/>
            <wp:positionH relativeFrom="column">
              <wp:posOffset>327025</wp:posOffset>
            </wp:positionH>
            <wp:positionV relativeFrom="paragraph">
              <wp:posOffset>-28575</wp:posOffset>
            </wp:positionV>
            <wp:extent cx="4168775" cy="1541145"/>
            <wp:effectExtent l="19050" t="0" r="3175" b="0"/>
            <wp:wrapNone/>
            <wp:docPr id="33" name="Imag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3"/>
                    <pic:cNvPicPr>
                      <a:picLocks noChangeAspect="1" noChangeArrowheads="1"/>
                    </pic:cNvPicPr>
                  </pic:nvPicPr>
                  <pic:blipFill>
                    <a:blip r:embed="rId21"/>
                    <a:srcRect/>
                    <a:stretch>
                      <a:fillRect/>
                    </a:stretch>
                  </pic:blipFill>
                  <pic:spPr bwMode="auto">
                    <a:xfrm>
                      <a:off x="0" y="0"/>
                      <a:ext cx="4168775" cy="1541145"/>
                    </a:xfrm>
                    <a:prstGeom prst="rect">
                      <a:avLst/>
                    </a:prstGeom>
                    <a:noFill/>
                    <a:ln w="9525">
                      <a:noFill/>
                      <a:miter lim="800000"/>
                      <a:headEnd/>
                      <a:tailEnd/>
                    </a:ln>
                  </pic:spPr>
                </pic:pic>
              </a:graphicData>
            </a:graphic>
          </wp:anchor>
        </w:drawing>
      </w:r>
    </w:p>
    <w:p w:rsidR="00573EAF" w:rsidRPr="009134CC" w:rsidRDefault="00573EAF" w:rsidP="00573EAF">
      <w:pPr>
        <w:spacing w:after="0" w:line="240" w:lineRule="auto"/>
        <w:rPr>
          <w:rFonts w:asciiTheme="majorBidi" w:hAnsiTheme="majorBidi" w:cstheme="majorBidi"/>
          <w:sz w:val="24"/>
          <w:szCs w:val="24"/>
        </w:rPr>
      </w:pPr>
    </w:p>
    <w:p w:rsidR="00573EAF" w:rsidRPr="009134CC" w:rsidRDefault="00573EAF" w:rsidP="00573EAF">
      <w:pPr>
        <w:spacing w:after="0" w:line="240" w:lineRule="auto"/>
        <w:rPr>
          <w:rFonts w:asciiTheme="majorBidi" w:hAnsiTheme="majorBidi" w:cstheme="majorBidi"/>
          <w:sz w:val="24"/>
          <w:szCs w:val="24"/>
        </w:rPr>
      </w:pPr>
    </w:p>
    <w:p w:rsidR="00573EAF" w:rsidRPr="009134CC" w:rsidRDefault="00573EAF" w:rsidP="00573EAF">
      <w:pPr>
        <w:spacing w:after="0" w:line="240" w:lineRule="auto"/>
        <w:rPr>
          <w:rFonts w:asciiTheme="majorBidi" w:hAnsiTheme="majorBidi" w:cstheme="majorBidi"/>
          <w:sz w:val="24"/>
          <w:szCs w:val="24"/>
        </w:rPr>
      </w:pPr>
    </w:p>
    <w:p w:rsidR="00573EAF" w:rsidRPr="009134CC" w:rsidRDefault="00573EAF" w:rsidP="00573EAF">
      <w:pPr>
        <w:spacing w:after="0" w:line="240" w:lineRule="auto"/>
        <w:rPr>
          <w:rFonts w:asciiTheme="majorBidi" w:hAnsiTheme="majorBidi" w:cstheme="majorBidi"/>
          <w:sz w:val="24"/>
          <w:szCs w:val="24"/>
        </w:rPr>
      </w:pPr>
    </w:p>
    <w:p w:rsidR="00573EAF" w:rsidRPr="009134CC" w:rsidRDefault="00573EAF" w:rsidP="00573EAF">
      <w:pPr>
        <w:spacing w:after="0" w:line="240" w:lineRule="auto"/>
        <w:rPr>
          <w:rFonts w:asciiTheme="majorBidi" w:hAnsiTheme="majorBidi" w:cstheme="majorBidi"/>
          <w:sz w:val="24"/>
          <w:szCs w:val="24"/>
        </w:rPr>
      </w:pPr>
    </w:p>
    <w:p w:rsidR="00573EAF" w:rsidRPr="009134CC" w:rsidRDefault="00573EAF" w:rsidP="00573EAF">
      <w:pPr>
        <w:pStyle w:val="Paragraphedeliste"/>
        <w:spacing w:after="0" w:line="240" w:lineRule="auto"/>
        <w:jc w:val="both"/>
        <w:rPr>
          <w:rFonts w:asciiTheme="majorBidi" w:hAnsiTheme="majorBidi" w:cstheme="majorBidi"/>
          <w:sz w:val="24"/>
          <w:szCs w:val="24"/>
        </w:rPr>
      </w:pPr>
    </w:p>
    <w:p w:rsidR="00573EAF" w:rsidRPr="009134CC" w:rsidRDefault="00573EAF" w:rsidP="00573EAF">
      <w:pPr>
        <w:pStyle w:val="Paragraphedeliste"/>
        <w:spacing w:after="0" w:line="240" w:lineRule="auto"/>
        <w:jc w:val="both"/>
        <w:rPr>
          <w:rFonts w:asciiTheme="majorBidi" w:hAnsiTheme="majorBidi" w:cstheme="majorBidi"/>
          <w:sz w:val="24"/>
          <w:szCs w:val="24"/>
        </w:rPr>
      </w:pPr>
    </w:p>
    <w:p w:rsidR="00573EAF" w:rsidRPr="009134CC" w:rsidRDefault="00573EAF" w:rsidP="00573EAF">
      <w:pPr>
        <w:pStyle w:val="Paragraphedeliste"/>
        <w:spacing w:after="0" w:line="240" w:lineRule="auto"/>
        <w:jc w:val="both"/>
        <w:rPr>
          <w:rFonts w:asciiTheme="majorBidi" w:hAnsiTheme="majorBidi" w:cstheme="majorBidi"/>
          <w:sz w:val="24"/>
          <w:szCs w:val="24"/>
        </w:rPr>
      </w:pPr>
    </w:p>
    <w:p w:rsidR="00573EAF" w:rsidRPr="009134CC" w:rsidRDefault="00573EAF" w:rsidP="00573EAF">
      <w:pPr>
        <w:pStyle w:val="Paragraphedeliste"/>
        <w:spacing w:after="0" w:line="240" w:lineRule="auto"/>
        <w:jc w:val="both"/>
        <w:rPr>
          <w:rFonts w:asciiTheme="majorBidi" w:hAnsiTheme="majorBidi" w:cstheme="majorBidi"/>
          <w:sz w:val="24"/>
          <w:szCs w:val="24"/>
        </w:rPr>
      </w:pPr>
    </w:p>
    <w:p w:rsidR="00573EAF" w:rsidRPr="009134CC" w:rsidRDefault="00573EAF" w:rsidP="00573EAF">
      <w:pPr>
        <w:pStyle w:val="Paragraphedeliste"/>
        <w:numPr>
          <w:ilvl w:val="0"/>
          <w:numId w:val="16"/>
        </w:numPr>
        <w:spacing w:after="0" w:line="240" w:lineRule="auto"/>
        <w:jc w:val="both"/>
        <w:rPr>
          <w:rFonts w:asciiTheme="majorBidi" w:hAnsiTheme="majorBidi" w:cstheme="majorBidi"/>
          <w:sz w:val="24"/>
          <w:szCs w:val="24"/>
        </w:rPr>
      </w:pPr>
      <w:r w:rsidRPr="009134CC">
        <w:rPr>
          <w:rFonts w:asciiTheme="majorBidi" w:hAnsiTheme="majorBidi" w:cstheme="majorBidi"/>
          <w:sz w:val="24"/>
          <w:szCs w:val="24"/>
        </w:rPr>
        <w:t>Lorsque les fibres nerveuses ont un petit diamètre, on utilise une micro-pipette. Cette micro-pipette est un tube capillaire en pyrex qui est étiré après chauffage pour donner une pointe de 1 micron de diamètre.</w:t>
      </w:r>
    </w:p>
    <w:p w:rsidR="00573EAF" w:rsidRPr="009134CC" w:rsidRDefault="00573EAF" w:rsidP="00573EAF">
      <w:pPr>
        <w:spacing w:after="0" w:line="240" w:lineRule="auto"/>
        <w:rPr>
          <w:rFonts w:asciiTheme="majorBidi" w:hAnsiTheme="majorBidi" w:cstheme="majorBidi"/>
          <w:sz w:val="24"/>
          <w:szCs w:val="24"/>
        </w:rPr>
      </w:pPr>
      <w:r w:rsidRPr="009134CC">
        <w:rPr>
          <w:rFonts w:asciiTheme="majorBidi" w:hAnsiTheme="majorBidi" w:cstheme="majorBidi"/>
          <w:noProof/>
          <w:sz w:val="24"/>
          <w:szCs w:val="24"/>
        </w:rPr>
        <w:drawing>
          <wp:anchor distT="0" distB="0" distL="114300" distR="114300" simplePos="0" relativeHeight="251686912" behindDoc="1" locked="0" layoutInCell="1" allowOverlap="1">
            <wp:simplePos x="0" y="0"/>
            <wp:positionH relativeFrom="column">
              <wp:posOffset>1141730</wp:posOffset>
            </wp:positionH>
            <wp:positionV relativeFrom="paragraph">
              <wp:posOffset>158750</wp:posOffset>
            </wp:positionV>
            <wp:extent cx="3335655" cy="1391285"/>
            <wp:effectExtent l="19050" t="0" r="0" b="0"/>
            <wp:wrapNone/>
            <wp:docPr id="34" name="Imag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4"/>
                    <pic:cNvPicPr>
                      <a:picLocks noChangeAspect="1" noChangeArrowheads="1"/>
                    </pic:cNvPicPr>
                  </pic:nvPicPr>
                  <pic:blipFill>
                    <a:blip r:embed="rId22"/>
                    <a:srcRect/>
                    <a:stretch>
                      <a:fillRect/>
                    </a:stretch>
                  </pic:blipFill>
                  <pic:spPr bwMode="auto">
                    <a:xfrm>
                      <a:off x="0" y="0"/>
                      <a:ext cx="3335655" cy="1391285"/>
                    </a:xfrm>
                    <a:prstGeom prst="rect">
                      <a:avLst/>
                    </a:prstGeom>
                    <a:noFill/>
                    <a:ln w="9525">
                      <a:noFill/>
                      <a:miter lim="800000"/>
                      <a:headEnd/>
                      <a:tailEnd/>
                    </a:ln>
                  </pic:spPr>
                </pic:pic>
              </a:graphicData>
            </a:graphic>
          </wp:anchor>
        </w:drawing>
      </w:r>
    </w:p>
    <w:p w:rsidR="00573EAF" w:rsidRPr="009134CC" w:rsidRDefault="00573EAF" w:rsidP="00573EAF">
      <w:pPr>
        <w:spacing w:after="0" w:line="240" w:lineRule="auto"/>
        <w:rPr>
          <w:rFonts w:asciiTheme="majorBidi" w:hAnsiTheme="majorBidi" w:cstheme="majorBidi"/>
          <w:sz w:val="24"/>
          <w:szCs w:val="24"/>
        </w:rPr>
      </w:pPr>
    </w:p>
    <w:p w:rsidR="00573EAF" w:rsidRPr="009134CC" w:rsidRDefault="00573EAF" w:rsidP="00573EAF">
      <w:pPr>
        <w:spacing w:after="0" w:line="240" w:lineRule="auto"/>
        <w:rPr>
          <w:rFonts w:asciiTheme="majorBidi" w:hAnsiTheme="majorBidi" w:cstheme="majorBidi"/>
          <w:sz w:val="24"/>
          <w:szCs w:val="24"/>
        </w:rPr>
      </w:pPr>
    </w:p>
    <w:p w:rsidR="00573EAF" w:rsidRPr="009134CC" w:rsidRDefault="00573EAF" w:rsidP="00573EAF">
      <w:pPr>
        <w:spacing w:after="0" w:line="240" w:lineRule="auto"/>
        <w:rPr>
          <w:rFonts w:asciiTheme="majorBidi" w:hAnsiTheme="majorBidi" w:cstheme="majorBidi"/>
          <w:sz w:val="24"/>
          <w:szCs w:val="24"/>
        </w:rPr>
      </w:pPr>
    </w:p>
    <w:p w:rsidR="00573EAF" w:rsidRPr="009134CC" w:rsidRDefault="00573EAF" w:rsidP="00573EAF">
      <w:pPr>
        <w:spacing w:after="0" w:line="240" w:lineRule="auto"/>
        <w:rPr>
          <w:rFonts w:asciiTheme="majorBidi" w:hAnsiTheme="majorBidi" w:cstheme="majorBidi"/>
          <w:sz w:val="24"/>
          <w:szCs w:val="24"/>
        </w:rPr>
      </w:pPr>
    </w:p>
    <w:p w:rsidR="00573EAF" w:rsidRPr="009134CC" w:rsidRDefault="00573EAF" w:rsidP="00573EAF">
      <w:pPr>
        <w:spacing w:after="0" w:line="240" w:lineRule="auto"/>
        <w:rPr>
          <w:rFonts w:asciiTheme="majorBidi" w:hAnsiTheme="majorBidi" w:cstheme="majorBidi"/>
          <w:sz w:val="24"/>
          <w:szCs w:val="24"/>
        </w:rPr>
      </w:pPr>
    </w:p>
    <w:p w:rsidR="00573EAF" w:rsidRPr="009134CC" w:rsidRDefault="00573EAF" w:rsidP="00573EAF">
      <w:pPr>
        <w:spacing w:after="0" w:line="240" w:lineRule="auto"/>
        <w:rPr>
          <w:rFonts w:asciiTheme="majorBidi" w:hAnsiTheme="majorBidi" w:cstheme="majorBidi"/>
          <w:sz w:val="24"/>
          <w:szCs w:val="24"/>
        </w:rPr>
      </w:pPr>
    </w:p>
    <w:p w:rsidR="00573EAF" w:rsidRPr="009134CC" w:rsidRDefault="00573EAF" w:rsidP="00573EAF">
      <w:pPr>
        <w:spacing w:after="0" w:line="240" w:lineRule="auto"/>
        <w:rPr>
          <w:rFonts w:asciiTheme="majorBidi" w:hAnsiTheme="majorBidi" w:cstheme="majorBidi"/>
          <w:sz w:val="24"/>
          <w:szCs w:val="24"/>
        </w:rPr>
      </w:pPr>
    </w:p>
    <w:p w:rsidR="00573EAF" w:rsidRPr="009134CC" w:rsidRDefault="00573EAF" w:rsidP="00573EAF">
      <w:pPr>
        <w:spacing w:after="0" w:line="240" w:lineRule="auto"/>
        <w:jc w:val="both"/>
        <w:rPr>
          <w:rFonts w:asciiTheme="majorBidi" w:hAnsiTheme="majorBidi" w:cstheme="majorBidi"/>
          <w:sz w:val="24"/>
          <w:szCs w:val="24"/>
        </w:rPr>
      </w:pPr>
      <w:r w:rsidRPr="009134CC">
        <w:rPr>
          <w:rFonts w:asciiTheme="majorBidi" w:hAnsiTheme="majorBidi" w:cstheme="majorBidi"/>
          <w:sz w:val="24"/>
          <w:szCs w:val="24"/>
        </w:rPr>
        <w:t>La plupart des neurones ont un potentiel membranaire de repos qui varie entre -60 et -70 millivolts, l’intérieur de la cellule est négatif par rapport à son extérieur, comme une pile électrique. La membrane présente donc deux (02) pôles: elle est dite polarisée au repos.</w:t>
      </w:r>
    </w:p>
    <w:p w:rsidR="00573EAF" w:rsidRPr="009134CC" w:rsidRDefault="00573EAF" w:rsidP="00573EAF">
      <w:pPr>
        <w:spacing w:after="0" w:line="240" w:lineRule="auto"/>
        <w:rPr>
          <w:rFonts w:asciiTheme="majorBidi" w:hAnsiTheme="majorBidi" w:cstheme="majorBidi"/>
          <w:b/>
          <w:i/>
          <w:sz w:val="24"/>
          <w:szCs w:val="24"/>
        </w:rPr>
      </w:pPr>
      <w:r w:rsidRPr="009134CC">
        <w:rPr>
          <w:rFonts w:asciiTheme="majorBidi" w:hAnsiTheme="majorBidi" w:cstheme="majorBidi"/>
          <w:sz w:val="24"/>
          <w:szCs w:val="24"/>
        </w:rPr>
        <w:t>Un signal nerveux est la conséquence d’une modification de ce potentiel de repos qui devient un potentiel d’action.</w:t>
      </w:r>
    </w:p>
    <w:p w:rsidR="00573EAF" w:rsidRPr="009134CC" w:rsidRDefault="00573EAF" w:rsidP="00573EAF">
      <w:pPr>
        <w:spacing w:after="0" w:line="240" w:lineRule="auto"/>
        <w:rPr>
          <w:rFonts w:asciiTheme="majorBidi" w:hAnsiTheme="majorBidi" w:cstheme="majorBidi"/>
          <w:b/>
          <w:i/>
          <w:sz w:val="24"/>
          <w:szCs w:val="24"/>
        </w:rPr>
      </w:pPr>
    </w:p>
    <w:p w:rsidR="00573EAF" w:rsidRPr="009134CC" w:rsidRDefault="00573EAF" w:rsidP="00F56CBA">
      <w:pPr>
        <w:spacing w:after="0" w:line="240" w:lineRule="auto"/>
        <w:jc w:val="center"/>
        <w:rPr>
          <w:rFonts w:asciiTheme="majorBidi" w:hAnsiTheme="majorBidi" w:cstheme="majorBidi"/>
          <w:b/>
          <w:sz w:val="24"/>
          <w:szCs w:val="24"/>
        </w:rPr>
      </w:pPr>
    </w:p>
    <w:p w:rsidR="00CD2AD6" w:rsidRPr="009134CC" w:rsidRDefault="00F56CBA" w:rsidP="00F56CBA">
      <w:pPr>
        <w:spacing w:after="0" w:line="240" w:lineRule="auto"/>
        <w:jc w:val="center"/>
        <w:rPr>
          <w:rFonts w:asciiTheme="majorBidi" w:hAnsiTheme="majorBidi" w:cstheme="majorBidi"/>
          <w:b/>
          <w:sz w:val="24"/>
          <w:szCs w:val="24"/>
        </w:rPr>
      </w:pPr>
      <w:r w:rsidRPr="009134CC">
        <w:rPr>
          <w:rFonts w:asciiTheme="majorBidi" w:hAnsiTheme="majorBidi" w:cstheme="majorBidi"/>
          <w:b/>
          <w:noProof/>
          <w:sz w:val="24"/>
          <w:szCs w:val="24"/>
        </w:rPr>
        <w:lastRenderedPageBreak/>
        <w:drawing>
          <wp:inline distT="0" distB="0" distL="0" distR="0">
            <wp:extent cx="4383901" cy="4141694"/>
            <wp:effectExtent l="19050" t="0" r="0" b="0"/>
            <wp:docPr id="17" name="Imag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23"/>
                    <a:srcRect l="19738" t="17314" r="14323" b="5663"/>
                    <a:stretch>
                      <a:fillRect/>
                    </a:stretch>
                  </pic:blipFill>
                  <pic:spPr bwMode="auto">
                    <a:xfrm>
                      <a:off x="0" y="0"/>
                      <a:ext cx="4384862" cy="4142602"/>
                    </a:xfrm>
                    <a:prstGeom prst="rect">
                      <a:avLst/>
                    </a:prstGeom>
                    <a:noFill/>
                    <a:ln w="9525">
                      <a:noFill/>
                      <a:miter lim="800000"/>
                      <a:headEnd/>
                      <a:tailEnd/>
                    </a:ln>
                  </pic:spPr>
                </pic:pic>
              </a:graphicData>
            </a:graphic>
          </wp:inline>
        </w:drawing>
      </w:r>
    </w:p>
    <w:p w:rsidR="00573EAF" w:rsidRPr="009134CC" w:rsidRDefault="00573EAF" w:rsidP="001B6644">
      <w:pPr>
        <w:pStyle w:val="Titre3"/>
        <w:numPr>
          <w:ilvl w:val="0"/>
          <w:numId w:val="33"/>
        </w:numPr>
        <w:rPr>
          <w:rFonts w:asciiTheme="majorBidi" w:hAnsiTheme="majorBidi"/>
          <w:color w:val="auto"/>
        </w:rPr>
      </w:pPr>
      <w:bookmarkStart w:id="7" w:name="_Toc373837600"/>
      <w:r w:rsidRPr="009134CC">
        <w:rPr>
          <w:rFonts w:asciiTheme="majorBidi" w:hAnsiTheme="majorBidi"/>
          <w:color w:val="auto"/>
        </w:rPr>
        <w:t>POTENTIEL D’ACTION</w:t>
      </w:r>
      <w:bookmarkEnd w:id="7"/>
    </w:p>
    <w:p w:rsidR="00573EAF" w:rsidRPr="009134CC" w:rsidRDefault="00573EAF" w:rsidP="001B6644">
      <w:pPr>
        <w:pStyle w:val="Titre4"/>
        <w:numPr>
          <w:ilvl w:val="0"/>
          <w:numId w:val="36"/>
        </w:numPr>
        <w:rPr>
          <w:rFonts w:asciiTheme="majorBidi" w:hAnsiTheme="majorBidi"/>
          <w:color w:val="auto"/>
        </w:rPr>
      </w:pPr>
      <w:r w:rsidRPr="009134CC">
        <w:rPr>
          <w:rFonts w:asciiTheme="majorBidi" w:hAnsiTheme="majorBidi"/>
          <w:color w:val="auto"/>
        </w:rPr>
        <w:t>Définition</w:t>
      </w:r>
    </w:p>
    <w:p w:rsidR="00573EAF" w:rsidRPr="009134CC" w:rsidRDefault="00573EAF" w:rsidP="00573EAF">
      <w:pPr>
        <w:spacing w:after="0" w:line="240" w:lineRule="auto"/>
        <w:rPr>
          <w:rFonts w:asciiTheme="majorBidi" w:hAnsiTheme="majorBidi" w:cstheme="majorBidi"/>
          <w:sz w:val="24"/>
          <w:szCs w:val="24"/>
        </w:rPr>
      </w:pPr>
      <w:r w:rsidRPr="009134CC">
        <w:rPr>
          <w:rFonts w:asciiTheme="majorBidi" w:hAnsiTheme="majorBidi" w:cstheme="majorBidi"/>
          <w:sz w:val="24"/>
          <w:szCs w:val="24"/>
        </w:rPr>
        <w:t xml:space="preserve">L’élément de base de la </w:t>
      </w:r>
      <w:r w:rsidRPr="009134CC">
        <w:rPr>
          <w:rFonts w:asciiTheme="majorBidi" w:hAnsiTheme="majorBidi" w:cstheme="majorBidi"/>
          <w:b/>
          <w:bCs/>
          <w:sz w:val="24"/>
          <w:szCs w:val="24"/>
        </w:rPr>
        <w:t>transmission</w:t>
      </w:r>
      <w:r w:rsidRPr="009134CC">
        <w:rPr>
          <w:rFonts w:asciiTheme="majorBidi" w:hAnsiTheme="majorBidi" w:cstheme="majorBidi"/>
          <w:sz w:val="24"/>
          <w:szCs w:val="24"/>
        </w:rPr>
        <w:t xml:space="preserve"> d’information au niveau du neurone est une brève impulsion électrique qui traverse l’axone appelée : «potentiel d’action» : Il s’agit d’une inversion temporaire du potentiel de membrane survenant lorsque la membrane devient brutalement perméable aux ions Na+ puis aux ions K+</w:t>
      </w:r>
    </w:p>
    <w:p w:rsidR="00573EAF" w:rsidRPr="009134CC" w:rsidRDefault="00573EAF" w:rsidP="00573EAF">
      <w:pPr>
        <w:spacing w:after="0" w:line="240" w:lineRule="auto"/>
        <w:rPr>
          <w:rFonts w:asciiTheme="majorBidi" w:hAnsiTheme="majorBidi" w:cstheme="majorBidi"/>
          <w:sz w:val="24"/>
          <w:szCs w:val="24"/>
        </w:rPr>
      </w:pPr>
      <w:r w:rsidRPr="009134CC">
        <w:rPr>
          <w:rFonts w:asciiTheme="majorBidi" w:hAnsiTheme="majorBidi" w:cstheme="majorBidi"/>
          <w:sz w:val="24"/>
          <w:szCs w:val="24"/>
        </w:rPr>
        <w:t>Le processus donnant naissance au potentiel d’action est appelé « dépolarisation» (le potentiel passe de -7Omv à + 5Omv)</w:t>
      </w:r>
    </w:p>
    <w:p w:rsidR="00573EAF" w:rsidRPr="009134CC" w:rsidRDefault="00573EAF" w:rsidP="00573EAF">
      <w:pPr>
        <w:spacing w:after="0" w:line="240" w:lineRule="auto"/>
        <w:rPr>
          <w:rFonts w:asciiTheme="majorBidi" w:hAnsiTheme="majorBidi" w:cstheme="majorBidi"/>
          <w:sz w:val="24"/>
          <w:szCs w:val="24"/>
        </w:rPr>
      </w:pPr>
      <w:r w:rsidRPr="009134CC">
        <w:rPr>
          <w:rFonts w:asciiTheme="majorBidi" w:hAnsiTheme="majorBidi" w:cstheme="majorBidi"/>
          <w:sz w:val="24"/>
          <w:szCs w:val="24"/>
        </w:rPr>
        <w:t>Puis, au bout d’environ une milliseconde, l’équilibre ionique se restitue et le potentiel de repos est retrouvé.</w:t>
      </w:r>
    </w:p>
    <w:p w:rsidR="00573EAF" w:rsidRPr="009134CC" w:rsidRDefault="00573EAF" w:rsidP="00573EAF">
      <w:pPr>
        <w:spacing w:after="0" w:line="240" w:lineRule="auto"/>
        <w:rPr>
          <w:rFonts w:asciiTheme="majorBidi" w:hAnsiTheme="majorBidi" w:cstheme="majorBidi"/>
          <w:sz w:val="24"/>
          <w:szCs w:val="24"/>
        </w:rPr>
      </w:pPr>
      <w:r w:rsidRPr="009134CC">
        <w:rPr>
          <w:rFonts w:asciiTheme="majorBidi" w:hAnsiTheme="majorBidi" w:cstheme="majorBidi"/>
          <w:b/>
          <w:sz w:val="24"/>
          <w:szCs w:val="24"/>
        </w:rPr>
        <w:t>Remarque</w:t>
      </w:r>
      <w:r w:rsidRPr="009134CC">
        <w:rPr>
          <w:rFonts w:asciiTheme="majorBidi" w:hAnsiTheme="majorBidi" w:cstheme="majorBidi"/>
          <w:sz w:val="24"/>
          <w:szCs w:val="24"/>
        </w:rPr>
        <w:t>: A l’inverse, une augmentation du potentiel de repos (par exemple de -7Omv à- 9Omv) réalise une hyperpolarisation.</w:t>
      </w:r>
    </w:p>
    <w:p w:rsidR="00573EAF" w:rsidRPr="009134CC" w:rsidRDefault="00573EAF" w:rsidP="00573EAF">
      <w:pPr>
        <w:spacing w:after="0" w:line="240" w:lineRule="auto"/>
        <w:rPr>
          <w:rFonts w:asciiTheme="majorBidi" w:hAnsiTheme="majorBidi" w:cstheme="majorBidi"/>
          <w:b/>
          <w:iCs/>
          <w:sz w:val="24"/>
          <w:szCs w:val="24"/>
        </w:rPr>
      </w:pPr>
      <w:r w:rsidRPr="009134CC">
        <w:rPr>
          <w:rFonts w:asciiTheme="majorBidi" w:hAnsiTheme="majorBidi" w:cstheme="majorBidi"/>
          <w:sz w:val="24"/>
          <w:szCs w:val="24"/>
        </w:rPr>
        <w:t>Une dépolarisation augmente la capacité d’une cellule à générer un potentiel d’action si cette dépolarisation atteint un certain seuil elle est donc excitatrice: par contre l’hyperpolarisation diminue cette capacité et est donc inhibitrice.</w:t>
      </w:r>
    </w:p>
    <w:p w:rsidR="00F56CBA" w:rsidRPr="009134CC" w:rsidRDefault="00F56CBA" w:rsidP="00F56CBA">
      <w:pPr>
        <w:spacing w:after="0" w:line="240" w:lineRule="auto"/>
        <w:jc w:val="center"/>
        <w:rPr>
          <w:rFonts w:asciiTheme="majorBidi" w:hAnsiTheme="majorBidi" w:cstheme="majorBidi"/>
          <w:b/>
          <w:sz w:val="24"/>
          <w:szCs w:val="24"/>
        </w:rPr>
      </w:pPr>
    </w:p>
    <w:p w:rsidR="00F56CBA" w:rsidRPr="009134CC" w:rsidRDefault="00F56CBA" w:rsidP="00F56CBA">
      <w:pPr>
        <w:spacing w:after="0" w:line="240" w:lineRule="auto"/>
        <w:jc w:val="center"/>
        <w:rPr>
          <w:rFonts w:asciiTheme="majorBidi" w:hAnsiTheme="majorBidi" w:cstheme="majorBidi"/>
          <w:b/>
          <w:sz w:val="24"/>
          <w:szCs w:val="24"/>
        </w:rPr>
      </w:pPr>
      <w:r w:rsidRPr="009134CC">
        <w:rPr>
          <w:rFonts w:asciiTheme="majorBidi" w:hAnsiTheme="majorBidi" w:cstheme="majorBidi"/>
          <w:b/>
          <w:noProof/>
          <w:sz w:val="24"/>
          <w:szCs w:val="24"/>
        </w:rPr>
        <w:lastRenderedPageBreak/>
        <w:drawing>
          <wp:inline distT="0" distB="0" distL="0" distR="0">
            <wp:extent cx="4633633" cy="3186953"/>
            <wp:effectExtent l="19050" t="0" r="0" b="0"/>
            <wp:docPr id="29" name="Imag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24"/>
                    <a:srcRect l="16097" t="17476" r="14222" b="5825"/>
                    <a:stretch>
                      <a:fillRect/>
                    </a:stretch>
                  </pic:blipFill>
                  <pic:spPr bwMode="auto">
                    <a:xfrm>
                      <a:off x="0" y="0"/>
                      <a:ext cx="4633633" cy="3186953"/>
                    </a:xfrm>
                    <a:prstGeom prst="rect">
                      <a:avLst/>
                    </a:prstGeom>
                    <a:noFill/>
                    <a:ln w="9525">
                      <a:noFill/>
                      <a:miter lim="800000"/>
                      <a:headEnd/>
                      <a:tailEnd/>
                    </a:ln>
                  </pic:spPr>
                </pic:pic>
              </a:graphicData>
            </a:graphic>
          </wp:inline>
        </w:drawing>
      </w:r>
    </w:p>
    <w:p w:rsidR="00F56CBA" w:rsidRPr="009134CC" w:rsidRDefault="00F56CBA" w:rsidP="00F56CBA">
      <w:pPr>
        <w:spacing w:after="0" w:line="240" w:lineRule="auto"/>
        <w:jc w:val="center"/>
        <w:rPr>
          <w:rFonts w:asciiTheme="majorBidi" w:hAnsiTheme="majorBidi" w:cstheme="majorBidi"/>
          <w:b/>
          <w:sz w:val="24"/>
          <w:szCs w:val="24"/>
        </w:rPr>
      </w:pPr>
    </w:p>
    <w:p w:rsidR="00F56CBA" w:rsidRPr="009134CC" w:rsidRDefault="00F56CBA" w:rsidP="00F56CBA">
      <w:pPr>
        <w:spacing w:after="0" w:line="240" w:lineRule="auto"/>
        <w:jc w:val="center"/>
        <w:rPr>
          <w:rFonts w:asciiTheme="majorBidi" w:hAnsiTheme="majorBidi" w:cstheme="majorBidi"/>
          <w:b/>
          <w:sz w:val="24"/>
          <w:szCs w:val="24"/>
        </w:rPr>
      </w:pPr>
    </w:p>
    <w:p w:rsidR="00F56CBA" w:rsidRPr="009134CC" w:rsidRDefault="00F56CBA" w:rsidP="00F56CBA">
      <w:pPr>
        <w:spacing w:after="0" w:line="240" w:lineRule="auto"/>
        <w:jc w:val="center"/>
        <w:rPr>
          <w:rFonts w:asciiTheme="majorBidi" w:hAnsiTheme="majorBidi" w:cstheme="majorBidi"/>
          <w:b/>
          <w:sz w:val="24"/>
          <w:szCs w:val="24"/>
        </w:rPr>
      </w:pPr>
    </w:p>
    <w:p w:rsidR="00F56CBA" w:rsidRPr="009134CC" w:rsidRDefault="00F56CBA" w:rsidP="00F56CBA">
      <w:pPr>
        <w:spacing w:after="0" w:line="240" w:lineRule="auto"/>
        <w:jc w:val="center"/>
        <w:rPr>
          <w:rFonts w:asciiTheme="majorBidi" w:hAnsiTheme="majorBidi" w:cstheme="majorBidi"/>
          <w:b/>
          <w:sz w:val="24"/>
          <w:szCs w:val="24"/>
        </w:rPr>
      </w:pPr>
    </w:p>
    <w:p w:rsidR="00573EAF" w:rsidRPr="009134CC" w:rsidRDefault="00573EAF" w:rsidP="00F56CBA">
      <w:pPr>
        <w:spacing w:after="0" w:line="240" w:lineRule="auto"/>
        <w:jc w:val="center"/>
        <w:rPr>
          <w:rFonts w:asciiTheme="majorBidi" w:hAnsiTheme="majorBidi" w:cstheme="majorBidi"/>
          <w:b/>
          <w:sz w:val="24"/>
          <w:szCs w:val="24"/>
        </w:rPr>
      </w:pPr>
    </w:p>
    <w:p w:rsidR="00573EAF" w:rsidRPr="009134CC" w:rsidRDefault="00573EAF" w:rsidP="00F56CBA">
      <w:pPr>
        <w:spacing w:after="0" w:line="240" w:lineRule="auto"/>
        <w:jc w:val="center"/>
        <w:rPr>
          <w:rFonts w:asciiTheme="majorBidi" w:hAnsiTheme="majorBidi" w:cstheme="majorBidi"/>
          <w:b/>
          <w:sz w:val="24"/>
          <w:szCs w:val="24"/>
        </w:rPr>
      </w:pPr>
    </w:p>
    <w:p w:rsidR="00573EAF" w:rsidRPr="009134CC" w:rsidRDefault="00573EAF" w:rsidP="00F56CBA">
      <w:pPr>
        <w:spacing w:after="0" w:line="240" w:lineRule="auto"/>
        <w:jc w:val="center"/>
        <w:rPr>
          <w:rFonts w:asciiTheme="majorBidi" w:hAnsiTheme="majorBidi" w:cstheme="majorBidi"/>
          <w:b/>
          <w:sz w:val="24"/>
          <w:szCs w:val="24"/>
        </w:rPr>
      </w:pPr>
    </w:p>
    <w:p w:rsidR="00573EAF" w:rsidRPr="009134CC" w:rsidRDefault="00573EAF" w:rsidP="00F56CBA">
      <w:pPr>
        <w:spacing w:after="0" w:line="240" w:lineRule="auto"/>
        <w:jc w:val="center"/>
        <w:rPr>
          <w:rFonts w:asciiTheme="majorBidi" w:hAnsiTheme="majorBidi" w:cstheme="majorBidi"/>
          <w:b/>
          <w:sz w:val="24"/>
          <w:szCs w:val="24"/>
        </w:rPr>
      </w:pPr>
    </w:p>
    <w:p w:rsidR="00573EAF" w:rsidRPr="009134CC" w:rsidRDefault="00573EAF" w:rsidP="00F56CBA">
      <w:pPr>
        <w:spacing w:after="0" w:line="240" w:lineRule="auto"/>
        <w:jc w:val="center"/>
        <w:rPr>
          <w:rFonts w:asciiTheme="majorBidi" w:hAnsiTheme="majorBidi" w:cstheme="majorBidi"/>
          <w:b/>
          <w:sz w:val="24"/>
          <w:szCs w:val="24"/>
        </w:rPr>
      </w:pPr>
    </w:p>
    <w:p w:rsidR="00573EAF" w:rsidRPr="009134CC" w:rsidRDefault="00573EAF" w:rsidP="00F56CBA">
      <w:pPr>
        <w:spacing w:after="0" w:line="240" w:lineRule="auto"/>
        <w:jc w:val="center"/>
        <w:rPr>
          <w:rFonts w:asciiTheme="majorBidi" w:hAnsiTheme="majorBidi" w:cstheme="majorBidi"/>
          <w:b/>
          <w:sz w:val="24"/>
          <w:szCs w:val="24"/>
        </w:rPr>
      </w:pPr>
    </w:p>
    <w:p w:rsidR="00573EAF" w:rsidRPr="009134CC" w:rsidRDefault="00573EAF" w:rsidP="00F56CBA">
      <w:pPr>
        <w:spacing w:after="0" w:line="240" w:lineRule="auto"/>
        <w:jc w:val="center"/>
        <w:rPr>
          <w:rFonts w:asciiTheme="majorBidi" w:hAnsiTheme="majorBidi" w:cstheme="majorBidi"/>
          <w:b/>
          <w:sz w:val="24"/>
          <w:szCs w:val="24"/>
        </w:rPr>
      </w:pPr>
    </w:p>
    <w:p w:rsidR="00227EDD" w:rsidRPr="009134CC" w:rsidRDefault="00227EDD" w:rsidP="001B6644">
      <w:pPr>
        <w:pStyle w:val="Titre4"/>
        <w:numPr>
          <w:ilvl w:val="0"/>
          <w:numId w:val="36"/>
        </w:numPr>
        <w:rPr>
          <w:rFonts w:asciiTheme="majorBidi" w:hAnsiTheme="majorBidi"/>
          <w:color w:val="auto"/>
        </w:rPr>
      </w:pPr>
      <w:r w:rsidRPr="009134CC">
        <w:rPr>
          <w:rFonts w:asciiTheme="majorBidi" w:hAnsiTheme="majorBidi"/>
          <w:color w:val="auto"/>
        </w:rPr>
        <w:t>Techniques de stimulation et d’enregistrement du potentiel d’action:</w:t>
      </w:r>
    </w:p>
    <w:p w:rsidR="00227EDD" w:rsidRPr="009134CC" w:rsidRDefault="00227EDD" w:rsidP="00227EDD">
      <w:pPr>
        <w:spacing w:after="0" w:line="240" w:lineRule="auto"/>
        <w:rPr>
          <w:rFonts w:asciiTheme="majorBidi" w:hAnsiTheme="majorBidi" w:cstheme="majorBidi"/>
          <w:sz w:val="24"/>
          <w:szCs w:val="24"/>
        </w:rPr>
      </w:pPr>
      <w:r w:rsidRPr="009134CC">
        <w:rPr>
          <w:rFonts w:asciiTheme="majorBidi" w:hAnsiTheme="majorBidi" w:cstheme="majorBidi"/>
          <w:sz w:val="24"/>
          <w:szCs w:val="24"/>
        </w:rPr>
        <w:t>Une fibre nerveuse peut être excitée de deux (02) manières très différentes; ou bien l’excitation est naturelle, dans ce cas le potentiel d’action naît par suite de mise en jeu de phénomènes siégeant dans les structures d’où provient la fibre (structures centrales ou organes de sens); ou bien l’excitation ‘est artificielle et dans ce cas les stimuli peuvent être de nature variée : mécanique, chimique, thermique ou électrique.</w:t>
      </w:r>
    </w:p>
    <w:p w:rsidR="00227EDD" w:rsidRPr="009134CC" w:rsidRDefault="00227EDD" w:rsidP="00227EDD">
      <w:pPr>
        <w:spacing w:after="0" w:line="240" w:lineRule="auto"/>
        <w:rPr>
          <w:rFonts w:asciiTheme="majorBidi" w:hAnsiTheme="majorBidi" w:cstheme="majorBidi"/>
          <w:sz w:val="24"/>
          <w:szCs w:val="24"/>
        </w:rPr>
      </w:pPr>
      <w:r w:rsidRPr="009134CC">
        <w:rPr>
          <w:rFonts w:asciiTheme="majorBidi" w:hAnsiTheme="majorBidi" w:cstheme="majorBidi"/>
          <w:sz w:val="24"/>
          <w:szCs w:val="24"/>
        </w:rPr>
        <w:t>L’agent le plus couramment utilisé est le courant électrique qui présente l’avantage de ne pas altérer le nerf, ce qui’ permet de l’utiliser de façon répétée et prolongée, d’être facile à contrôler au point de vue intensité et duré.</w:t>
      </w:r>
    </w:p>
    <w:p w:rsidR="00227EDD" w:rsidRPr="009134CC" w:rsidRDefault="00227EDD" w:rsidP="00227EDD">
      <w:pPr>
        <w:spacing w:after="0" w:line="240" w:lineRule="auto"/>
        <w:ind w:firstLine="708"/>
        <w:rPr>
          <w:rFonts w:asciiTheme="majorBidi" w:hAnsiTheme="majorBidi" w:cstheme="majorBidi"/>
          <w:sz w:val="24"/>
          <w:szCs w:val="24"/>
        </w:rPr>
      </w:pPr>
      <w:r w:rsidRPr="009134CC">
        <w:rPr>
          <w:rFonts w:asciiTheme="majorBidi" w:hAnsiTheme="majorBidi" w:cstheme="majorBidi"/>
          <w:b/>
          <w:sz w:val="24"/>
          <w:szCs w:val="24"/>
        </w:rPr>
        <w:t xml:space="preserve"> Technique de stimulation électrique</w:t>
      </w:r>
      <w:r w:rsidRPr="009134CC">
        <w:rPr>
          <w:rFonts w:asciiTheme="majorBidi" w:hAnsiTheme="majorBidi" w:cstheme="majorBidi"/>
          <w:sz w:val="24"/>
          <w:szCs w:val="24"/>
        </w:rPr>
        <w:t>:</w:t>
      </w:r>
    </w:p>
    <w:p w:rsidR="00227EDD" w:rsidRPr="009134CC" w:rsidRDefault="00227EDD" w:rsidP="00227EDD">
      <w:pPr>
        <w:spacing w:after="0" w:line="240" w:lineRule="auto"/>
        <w:rPr>
          <w:rFonts w:asciiTheme="majorBidi" w:hAnsiTheme="majorBidi" w:cstheme="majorBidi"/>
          <w:sz w:val="24"/>
          <w:szCs w:val="24"/>
        </w:rPr>
      </w:pPr>
      <w:r w:rsidRPr="009134CC">
        <w:rPr>
          <w:rFonts w:asciiTheme="majorBidi" w:hAnsiTheme="majorBidi" w:cstheme="majorBidi"/>
          <w:sz w:val="24"/>
          <w:szCs w:val="24"/>
        </w:rPr>
        <w:t>Le plus simple, des stimulateurs électriques, est constitué:</w:t>
      </w:r>
    </w:p>
    <w:p w:rsidR="00227EDD" w:rsidRPr="009134CC" w:rsidRDefault="00227EDD" w:rsidP="00227EDD">
      <w:pPr>
        <w:pStyle w:val="Paragraphedeliste"/>
        <w:numPr>
          <w:ilvl w:val="0"/>
          <w:numId w:val="17"/>
        </w:numPr>
        <w:spacing w:after="0" w:line="240" w:lineRule="auto"/>
        <w:rPr>
          <w:rFonts w:asciiTheme="majorBidi" w:hAnsiTheme="majorBidi" w:cstheme="majorBidi"/>
          <w:sz w:val="24"/>
          <w:szCs w:val="24"/>
        </w:rPr>
      </w:pPr>
      <w:r w:rsidRPr="009134CC">
        <w:rPr>
          <w:rFonts w:asciiTheme="majorBidi" w:hAnsiTheme="majorBidi" w:cstheme="majorBidi"/>
          <w:sz w:val="24"/>
          <w:szCs w:val="24"/>
        </w:rPr>
        <w:t>D’une source de courant continu relié à deux (02) électrodes (cathode et anode) mises au contact de la préparation à étudier (fibre nerveuse)</w:t>
      </w:r>
    </w:p>
    <w:p w:rsidR="00227EDD" w:rsidRPr="009134CC" w:rsidRDefault="00227EDD" w:rsidP="00227EDD">
      <w:pPr>
        <w:pStyle w:val="Paragraphedeliste"/>
        <w:numPr>
          <w:ilvl w:val="0"/>
          <w:numId w:val="17"/>
        </w:numPr>
        <w:spacing w:after="0" w:line="240" w:lineRule="auto"/>
        <w:rPr>
          <w:rFonts w:asciiTheme="majorBidi" w:hAnsiTheme="majorBidi" w:cstheme="majorBidi"/>
          <w:sz w:val="24"/>
          <w:szCs w:val="24"/>
        </w:rPr>
      </w:pPr>
      <w:r w:rsidRPr="009134CC">
        <w:rPr>
          <w:rFonts w:asciiTheme="majorBidi" w:hAnsiTheme="majorBidi" w:cstheme="majorBidi"/>
          <w:sz w:val="24"/>
          <w:szCs w:val="24"/>
        </w:rPr>
        <w:t>Un circuit comprenant une clé à deux (02) positions:</w:t>
      </w:r>
    </w:p>
    <w:p w:rsidR="00227EDD" w:rsidRPr="009134CC" w:rsidRDefault="00227EDD" w:rsidP="00227EDD">
      <w:pPr>
        <w:pStyle w:val="Paragraphedeliste"/>
        <w:numPr>
          <w:ilvl w:val="0"/>
          <w:numId w:val="18"/>
        </w:numPr>
        <w:spacing w:after="0" w:line="240" w:lineRule="auto"/>
        <w:rPr>
          <w:rFonts w:asciiTheme="majorBidi" w:hAnsiTheme="majorBidi" w:cstheme="majorBidi"/>
          <w:sz w:val="24"/>
          <w:szCs w:val="24"/>
        </w:rPr>
      </w:pPr>
      <w:r w:rsidRPr="009134CC">
        <w:rPr>
          <w:rFonts w:asciiTheme="majorBidi" w:hAnsiTheme="majorBidi" w:cstheme="majorBidi"/>
          <w:sz w:val="24"/>
          <w:szCs w:val="24"/>
        </w:rPr>
        <w:t>Circuit ouvert (O) le courant ne passe pas.</w:t>
      </w:r>
    </w:p>
    <w:p w:rsidR="00227EDD" w:rsidRPr="009134CC" w:rsidRDefault="00227EDD" w:rsidP="00227EDD">
      <w:pPr>
        <w:pStyle w:val="Paragraphedeliste"/>
        <w:numPr>
          <w:ilvl w:val="0"/>
          <w:numId w:val="18"/>
        </w:numPr>
        <w:spacing w:after="0" w:line="240" w:lineRule="auto"/>
        <w:rPr>
          <w:rFonts w:asciiTheme="majorBidi" w:hAnsiTheme="majorBidi" w:cstheme="majorBidi"/>
          <w:sz w:val="24"/>
          <w:szCs w:val="24"/>
        </w:rPr>
      </w:pPr>
      <w:r w:rsidRPr="009134CC">
        <w:rPr>
          <w:rFonts w:asciiTheme="majorBidi" w:hAnsiTheme="majorBidi" w:cstheme="majorBidi"/>
          <w:sz w:val="24"/>
          <w:szCs w:val="24"/>
        </w:rPr>
        <w:t>Circuit fermé (F) le courant passe.</w:t>
      </w:r>
    </w:p>
    <w:p w:rsidR="00227EDD" w:rsidRPr="009134CC" w:rsidRDefault="00227EDD" w:rsidP="00227EDD">
      <w:pPr>
        <w:spacing w:after="0" w:line="240" w:lineRule="auto"/>
        <w:rPr>
          <w:rFonts w:asciiTheme="majorBidi" w:hAnsiTheme="majorBidi" w:cstheme="majorBidi"/>
          <w:sz w:val="24"/>
          <w:szCs w:val="24"/>
        </w:rPr>
      </w:pPr>
      <w:r w:rsidRPr="009134CC">
        <w:rPr>
          <w:rFonts w:asciiTheme="majorBidi" w:hAnsiTheme="majorBidi" w:cstheme="majorBidi"/>
          <w:sz w:val="24"/>
          <w:szCs w:val="24"/>
        </w:rPr>
        <w:t>Ce dispositif permet de délivrer à la fibre une onde rectangulaire de courant dont l’intensité (I) est mesurée par un ampèremètre (A).</w:t>
      </w:r>
    </w:p>
    <w:p w:rsidR="00227EDD" w:rsidRPr="009134CC" w:rsidRDefault="00227EDD" w:rsidP="00227EDD">
      <w:pPr>
        <w:spacing w:after="0" w:line="240" w:lineRule="auto"/>
        <w:rPr>
          <w:rFonts w:asciiTheme="majorBidi" w:hAnsiTheme="majorBidi" w:cstheme="majorBidi"/>
          <w:sz w:val="24"/>
          <w:szCs w:val="24"/>
          <w:u w:val="single"/>
        </w:rPr>
      </w:pPr>
    </w:p>
    <w:p w:rsidR="00227EDD" w:rsidRPr="009134CC" w:rsidRDefault="00AF5C0C" w:rsidP="00227EDD">
      <w:pPr>
        <w:spacing w:after="0" w:line="240" w:lineRule="auto"/>
        <w:ind w:firstLine="708"/>
        <w:rPr>
          <w:rFonts w:asciiTheme="majorBidi" w:hAnsiTheme="majorBidi" w:cstheme="majorBidi"/>
          <w:b/>
          <w:sz w:val="24"/>
          <w:szCs w:val="24"/>
        </w:rPr>
      </w:pPr>
      <w:r w:rsidRPr="009134CC">
        <w:rPr>
          <w:rFonts w:asciiTheme="majorBidi" w:hAnsiTheme="majorBidi" w:cstheme="majorBidi"/>
          <w:b/>
          <w:noProof/>
          <w:sz w:val="24"/>
          <w:szCs w:val="24"/>
        </w:rPr>
        <w:drawing>
          <wp:anchor distT="0" distB="0" distL="114300" distR="114300" simplePos="0" relativeHeight="251665408" behindDoc="1" locked="0" layoutInCell="1" allowOverlap="1">
            <wp:simplePos x="0" y="0"/>
            <wp:positionH relativeFrom="column">
              <wp:posOffset>-257175</wp:posOffset>
            </wp:positionH>
            <wp:positionV relativeFrom="paragraph">
              <wp:posOffset>14605</wp:posOffset>
            </wp:positionV>
            <wp:extent cx="4018280" cy="2037080"/>
            <wp:effectExtent l="19050" t="0" r="1270" b="0"/>
            <wp:wrapNone/>
            <wp:docPr id="6" name="Imag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10"/>
                    <pic:cNvPicPr>
                      <a:picLocks noChangeAspect="1" noChangeArrowheads="1"/>
                    </pic:cNvPicPr>
                  </pic:nvPicPr>
                  <pic:blipFill>
                    <a:blip r:embed="rId25"/>
                    <a:srcRect/>
                    <a:stretch>
                      <a:fillRect/>
                    </a:stretch>
                  </pic:blipFill>
                  <pic:spPr bwMode="auto">
                    <a:xfrm>
                      <a:off x="0" y="0"/>
                      <a:ext cx="4018280" cy="2037080"/>
                    </a:xfrm>
                    <a:prstGeom prst="rect">
                      <a:avLst/>
                    </a:prstGeom>
                    <a:noFill/>
                    <a:ln w="9525">
                      <a:noFill/>
                      <a:miter lim="800000"/>
                      <a:headEnd/>
                      <a:tailEnd/>
                    </a:ln>
                  </pic:spPr>
                </pic:pic>
              </a:graphicData>
            </a:graphic>
          </wp:anchor>
        </w:drawing>
      </w:r>
    </w:p>
    <w:p w:rsidR="00227EDD" w:rsidRPr="009134CC" w:rsidRDefault="00AF5C0C" w:rsidP="00227EDD">
      <w:pPr>
        <w:spacing w:after="0" w:line="240" w:lineRule="auto"/>
        <w:ind w:firstLine="708"/>
        <w:rPr>
          <w:rFonts w:asciiTheme="majorBidi" w:hAnsiTheme="majorBidi" w:cstheme="majorBidi"/>
          <w:b/>
          <w:sz w:val="24"/>
          <w:szCs w:val="24"/>
        </w:rPr>
      </w:pPr>
      <w:r w:rsidRPr="009134CC">
        <w:rPr>
          <w:rFonts w:asciiTheme="majorBidi" w:hAnsiTheme="majorBidi" w:cstheme="majorBidi"/>
          <w:b/>
          <w:noProof/>
          <w:sz w:val="24"/>
          <w:szCs w:val="24"/>
        </w:rPr>
        <w:drawing>
          <wp:anchor distT="0" distB="0" distL="114300" distR="114300" simplePos="0" relativeHeight="251666432" behindDoc="1" locked="0" layoutInCell="1" allowOverlap="1">
            <wp:simplePos x="0" y="0"/>
            <wp:positionH relativeFrom="column">
              <wp:posOffset>3609340</wp:posOffset>
            </wp:positionH>
            <wp:positionV relativeFrom="paragraph">
              <wp:posOffset>64135</wp:posOffset>
            </wp:positionV>
            <wp:extent cx="3420110" cy="1485900"/>
            <wp:effectExtent l="19050" t="0" r="8890" b="0"/>
            <wp:wrapNone/>
            <wp:docPr id="7" name="Imag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11"/>
                    <pic:cNvPicPr>
                      <a:picLocks noChangeAspect="1" noChangeArrowheads="1"/>
                    </pic:cNvPicPr>
                  </pic:nvPicPr>
                  <pic:blipFill>
                    <a:blip r:embed="rId26"/>
                    <a:srcRect/>
                    <a:stretch>
                      <a:fillRect/>
                    </a:stretch>
                  </pic:blipFill>
                  <pic:spPr bwMode="auto">
                    <a:xfrm>
                      <a:off x="0" y="0"/>
                      <a:ext cx="3420110" cy="1485900"/>
                    </a:xfrm>
                    <a:prstGeom prst="rect">
                      <a:avLst/>
                    </a:prstGeom>
                    <a:noFill/>
                    <a:ln w="9525">
                      <a:noFill/>
                      <a:miter lim="800000"/>
                      <a:headEnd/>
                      <a:tailEnd/>
                    </a:ln>
                  </pic:spPr>
                </pic:pic>
              </a:graphicData>
            </a:graphic>
          </wp:anchor>
        </w:drawing>
      </w:r>
    </w:p>
    <w:p w:rsidR="00227EDD" w:rsidRPr="009134CC" w:rsidRDefault="00227EDD" w:rsidP="00227EDD">
      <w:pPr>
        <w:spacing w:after="0" w:line="240" w:lineRule="auto"/>
        <w:ind w:firstLine="708"/>
        <w:rPr>
          <w:rFonts w:asciiTheme="majorBidi" w:hAnsiTheme="majorBidi" w:cstheme="majorBidi"/>
          <w:b/>
          <w:sz w:val="24"/>
          <w:szCs w:val="24"/>
        </w:rPr>
      </w:pPr>
    </w:p>
    <w:p w:rsidR="00227EDD" w:rsidRPr="009134CC" w:rsidRDefault="00227EDD" w:rsidP="00227EDD">
      <w:pPr>
        <w:spacing w:after="0" w:line="240" w:lineRule="auto"/>
        <w:ind w:firstLine="708"/>
        <w:rPr>
          <w:rFonts w:asciiTheme="majorBidi" w:hAnsiTheme="majorBidi" w:cstheme="majorBidi"/>
          <w:b/>
          <w:sz w:val="24"/>
          <w:szCs w:val="24"/>
        </w:rPr>
      </w:pPr>
    </w:p>
    <w:p w:rsidR="00227EDD" w:rsidRPr="009134CC" w:rsidRDefault="00227EDD" w:rsidP="00227EDD">
      <w:pPr>
        <w:spacing w:after="0" w:line="240" w:lineRule="auto"/>
        <w:ind w:firstLine="708"/>
        <w:rPr>
          <w:rFonts w:asciiTheme="majorBidi" w:hAnsiTheme="majorBidi" w:cstheme="majorBidi"/>
          <w:b/>
          <w:sz w:val="24"/>
          <w:szCs w:val="24"/>
        </w:rPr>
      </w:pPr>
    </w:p>
    <w:p w:rsidR="00227EDD" w:rsidRPr="009134CC" w:rsidRDefault="00227EDD" w:rsidP="00227EDD">
      <w:pPr>
        <w:spacing w:after="0" w:line="240" w:lineRule="auto"/>
        <w:ind w:firstLine="708"/>
        <w:rPr>
          <w:rFonts w:asciiTheme="majorBidi" w:hAnsiTheme="majorBidi" w:cstheme="majorBidi"/>
          <w:b/>
          <w:sz w:val="24"/>
          <w:szCs w:val="24"/>
        </w:rPr>
      </w:pPr>
    </w:p>
    <w:p w:rsidR="00227EDD" w:rsidRPr="009134CC" w:rsidRDefault="00227EDD" w:rsidP="00227EDD">
      <w:pPr>
        <w:spacing w:after="0" w:line="240" w:lineRule="auto"/>
        <w:ind w:firstLine="708"/>
        <w:rPr>
          <w:rFonts w:asciiTheme="majorBidi" w:hAnsiTheme="majorBidi" w:cstheme="majorBidi"/>
          <w:b/>
          <w:sz w:val="24"/>
          <w:szCs w:val="24"/>
        </w:rPr>
      </w:pPr>
    </w:p>
    <w:p w:rsidR="00227EDD" w:rsidRPr="009134CC" w:rsidRDefault="00227EDD" w:rsidP="00227EDD">
      <w:pPr>
        <w:spacing w:after="0" w:line="240" w:lineRule="auto"/>
        <w:ind w:firstLine="708"/>
        <w:rPr>
          <w:rFonts w:asciiTheme="majorBidi" w:hAnsiTheme="majorBidi" w:cstheme="majorBidi"/>
          <w:b/>
          <w:sz w:val="24"/>
          <w:szCs w:val="24"/>
        </w:rPr>
      </w:pPr>
    </w:p>
    <w:p w:rsidR="00B615BC" w:rsidRPr="009134CC" w:rsidRDefault="00B615BC" w:rsidP="00227EDD">
      <w:pPr>
        <w:spacing w:after="0" w:line="240" w:lineRule="auto"/>
        <w:ind w:firstLine="708"/>
        <w:rPr>
          <w:rFonts w:asciiTheme="majorBidi" w:hAnsiTheme="majorBidi" w:cstheme="majorBidi"/>
          <w:b/>
          <w:sz w:val="24"/>
          <w:szCs w:val="24"/>
        </w:rPr>
      </w:pPr>
    </w:p>
    <w:p w:rsidR="00B615BC" w:rsidRPr="009134CC" w:rsidRDefault="00B615BC" w:rsidP="00227EDD">
      <w:pPr>
        <w:spacing w:after="0" w:line="240" w:lineRule="auto"/>
        <w:ind w:firstLine="708"/>
        <w:rPr>
          <w:rFonts w:asciiTheme="majorBidi" w:hAnsiTheme="majorBidi" w:cstheme="majorBidi"/>
          <w:b/>
          <w:sz w:val="24"/>
          <w:szCs w:val="24"/>
        </w:rPr>
      </w:pPr>
    </w:p>
    <w:p w:rsidR="00AC6BF3" w:rsidRPr="009134CC" w:rsidRDefault="00AC6BF3" w:rsidP="00227EDD">
      <w:pPr>
        <w:spacing w:after="0" w:line="240" w:lineRule="auto"/>
        <w:ind w:firstLine="708"/>
        <w:rPr>
          <w:rFonts w:asciiTheme="majorBidi" w:hAnsiTheme="majorBidi" w:cstheme="majorBidi"/>
          <w:b/>
          <w:sz w:val="24"/>
          <w:szCs w:val="24"/>
        </w:rPr>
      </w:pPr>
    </w:p>
    <w:p w:rsidR="00AC6BF3" w:rsidRPr="009134CC" w:rsidRDefault="00AC6BF3" w:rsidP="00227EDD">
      <w:pPr>
        <w:spacing w:after="0" w:line="240" w:lineRule="auto"/>
        <w:ind w:firstLine="708"/>
        <w:rPr>
          <w:rFonts w:asciiTheme="majorBidi" w:hAnsiTheme="majorBidi" w:cstheme="majorBidi"/>
          <w:b/>
          <w:sz w:val="24"/>
          <w:szCs w:val="24"/>
        </w:rPr>
      </w:pPr>
    </w:p>
    <w:p w:rsidR="00227EDD" w:rsidRPr="009134CC" w:rsidRDefault="00483F27" w:rsidP="001B6644">
      <w:pPr>
        <w:pStyle w:val="Titre4"/>
        <w:numPr>
          <w:ilvl w:val="0"/>
          <w:numId w:val="36"/>
        </w:numPr>
        <w:rPr>
          <w:rFonts w:asciiTheme="majorBidi" w:hAnsiTheme="majorBidi"/>
          <w:color w:val="auto"/>
        </w:rPr>
      </w:pPr>
      <w:r w:rsidRPr="009134CC">
        <w:rPr>
          <w:rFonts w:asciiTheme="majorBidi" w:hAnsiTheme="majorBidi"/>
          <w:color w:val="auto"/>
        </w:rPr>
        <w:t>LES DIFFERENTES PHASES DU POTENTIEL D’ACTION </w:t>
      </w:r>
      <w:r w:rsidR="00227EDD" w:rsidRPr="009134CC">
        <w:rPr>
          <w:rFonts w:asciiTheme="majorBidi" w:hAnsiTheme="majorBidi"/>
          <w:color w:val="auto"/>
        </w:rPr>
        <w:t>:</w:t>
      </w:r>
    </w:p>
    <w:p w:rsidR="00227EDD" w:rsidRPr="009134CC" w:rsidRDefault="00227EDD" w:rsidP="00227EDD">
      <w:pPr>
        <w:spacing w:after="0" w:line="240" w:lineRule="auto"/>
        <w:rPr>
          <w:rFonts w:asciiTheme="majorBidi" w:hAnsiTheme="majorBidi" w:cstheme="majorBidi"/>
          <w:sz w:val="24"/>
          <w:szCs w:val="24"/>
        </w:rPr>
      </w:pPr>
    </w:p>
    <w:p w:rsidR="00227EDD" w:rsidRPr="009134CC" w:rsidRDefault="00483F27" w:rsidP="00227EDD">
      <w:pPr>
        <w:spacing w:after="0" w:line="240" w:lineRule="auto"/>
        <w:rPr>
          <w:rFonts w:asciiTheme="majorBidi" w:hAnsiTheme="majorBidi" w:cstheme="majorBidi"/>
          <w:sz w:val="24"/>
          <w:szCs w:val="24"/>
        </w:rPr>
      </w:pPr>
      <w:r>
        <w:rPr>
          <w:rFonts w:asciiTheme="majorBidi" w:hAnsiTheme="majorBidi" w:cstheme="majorBidi"/>
          <w:noProof/>
          <w:sz w:val="24"/>
          <w:szCs w:val="24"/>
        </w:rPr>
        <w:drawing>
          <wp:anchor distT="0" distB="0" distL="114300" distR="114300" simplePos="0" relativeHeight="251664383" behindDoc="1" locked="0" layoutInCell="1" allowOverlap="1">
            <wp:simplePos x="0" y="0"/>
            <wp:positionH relativeFrom="column">
              <wp:posOffset>589915</wp:posOffset>
            </wp:positionH>
            <wp:positionV relativeFrom="paragraph">
              <wp:posOffset>6350</wp:posOffset>
            </wp:positionV>
            <wp:extent cx="3564255" cy="1638935"/>
            <wp:effectExtent l="171450" t="152400" r="150495" b="113665"/>
            <wp:wrapNone/>
            <wp:docPr id="8" name="Imag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17"/>
                    <pic:cNvPicPr>
                      <a:picLocks noChangeAspect="1" noChangeArrowheads="1"/>
                    </pic:cNvPicPr>
                  </pic:nvPicPr>
                  <pic:blipFill>
                    <a:blip r:embed="rId27">
                      <a:lum/>
                    </a:blip>
                    <a:srcRect/>
                    <a:stretch>
                      <a:fillRect/>
                    </a:stretch>
                  </pic:blipFill>
                  <pic:spPr bwMode="auto">
                    <a:xfrm>
                      <a:off x="0" y="0"/>
                      <a:ext cx="3564255" cy="1638935"/>
                    </a:xfrm>
                    <a:prstGeom prst="rect">
                      <a:avLst/>
                    </a:prstGeom>
                    <a:solidFill>
                      <a:srgbClr val="FFFFFF">
                        <a:shade val="85000"/>
                      </a:srgbClr>
                    </a:solidFill>
                    <a:ln w="190500" cap="rnd">
                      <a:solidFill>
                        <a:srgbClr val="FFFFFF"/>
                      </a:solidFill>
                    </a:ln>
                    <a:effectLst>
                      <a:outerShdw blurRad="50000" algn="tl" rotWithShape="0">
                        <a:srgbClr val="000000">
                          <a:alpha val="41000"/>
                        </a:srgbClr>
                      </a:outerShdw>
                    </a:effectLst>
                    <a:scene3d>
                      <a:camera prst="orthographicFront"/>
                      <a:lightRig rig="twoPt" dir="t">
                        <a:rot lat="0" lon="0" rev="7800000"/>
                      </a:lightRig>
                    </a:scene3d>
                    <a:sp3d contourW="6350">
                      <a:bevelT w="50800" h="16510"/>
                      <a:contourClr>
                        <a:srgbClr val="C0C0C0"/>
                      </a:contourClr>
                    </a:sp3d>
                  </pic:spPr>
                </pic:pic>
              </a:graphicData>
            </a:graphic>
          </wp:anchor>
        </w:drawing>
      </w:r>
    </w:p>
    <w:p w:rsidR="00227EDD" w:rsidRPr="009134CC" w:rsidRDefault="00227EDD" w:rsidP="00227EDD">
      <w:pPr>
        <w:spacing w:after="0" w:line="240" w:lineRule="auto"/>
        <w:rPr>
          <w:rFonts w:asciiTheme="majorBidi" w:hAnsiTheme="majorBidi" w:cstheme="majorBidi"/>
          <w:sz w:val="24"/>
          <w:szCs w:val="24"/>
        </w:rPr>
      </w:pPr>
    </w:p>
    <w:p w:rsidR="00227EDD" w:rsidRPr="009134CC" w:rsidRDefault="00227EDD" w:rsidP="00227EDD">
      <w:pPr>
        <w:spacing w:after="0" w:line="240" w:lineRule="auto"/>
        <w:rPr>
          <w:rFonts w:asciiTheme="majorBidi" w:hAnsiTheme="majorBidi" w:cstheme="majorBidi"/>
          <w:sz w:val="24"/>
          <w:szCs w:val="24"/>
        </w:rPr>
      </w:pPr>
    </w:p>
    <w:p w:rsidR="00227EDD" w:rsidRPr="009134CC" w:rsidRDefault="00227EDD" w:rsidP="00227EDD">
      <w:pPr>
        <w:spacing w:after="0" w:line="240" w:lineRule="auto"/>
        <w:rPr>
          <w:rFonts w:asciiTheme="majorBidi" w:hAnsiTheme="majorBidi" w:cstheme="majorBidi"/>
          <w:sz w:val="24"/>
          <w:szCs w:val="24"/>
        </w:rPr>
      </w:pPr>
    </w:p>
    <w:p w:rsidR="00227EDD" w:rsidRPr="009134CC" w:rsidRDefault="00227EDD" w:rsidP="00227EDD">
      <w:pPr>
        <w:spacing w:after="0" w:line="240" w:lineRule="auto"/>
        <w:rPr>
          <w:rFonts w:asciiTheme="majorBidi" w:hAnsiTheme="majorBidi" w:cstheme="majorBidi"/>
          <w:sz w:val="24"/>
          <w:szCs w:val="24"/>
        </w:rPr>
      </w:pPr>
    </w:p>
    <w:p w:rsidR="00227EDD" w:rsidRPr="009134CC" w:rsidRDefault="00227EDD" w:rsidP="00227EDD">
      <w:pPr>
        <w:spacing w:after="0" w:line="240" w:lineRule="auto"/>
        <w:rPr>
          <w:rFonts w:asciiTheme="majorBidi" w:hAnsiTheme="majorBidi" w:cstheme="majorBidi"/>
          <w:sz w:val="24"/>
          <w:szCs w:val="24"/>
        </w:rPr>
      </w:pPr>
    </w:p>
    <w:p w:rsidR="00227EDD" w:rsidRPr="009134CC" w:rsidRDefault="00227EDD" w:rsidP="00227EDD">
      <w:pPr>
        <w:spacing w:after="0" w:line="240" w:lineRule="auto"/>
        <w:ind w:firstLine="708"/>
        <w:rPr>
          <w:rFonts w:asciiTheme="majorBidi" w:hAnsiTheme="majorBidi" w:cstheme="majorBidi"/>
          <w:b/>
          <w:sz w:val="24"/>
          <w:szCs w:val="24"/>
        </w:rPr>
      </w:pPr>
    </w:p>
    <w:p w:rsidR="00227EDD" w:rsidRDefault="00227EDD" w:rsidP="00227EDD">
      <w:pPr>
        <w:spacing w:after="0" w:line="240" w:lineRule="auto"/>
        <w:ind w:firstLine="708"/>
        <w:rPr>
          <w:rFonts w:asciiTheme="majorBidi" w:hAnsiTheme="majorBidi" w:cstheme="majorBidi"/>
          <w:b/>
          <w:sz w:val="24"/>
          <w:szCs w:val="24"/>
        </w:rPr>
      </w:pPr>
    </w:p>
    <w:p w:rsidR="00483F27" w:rsidRDefault="00483F27" w:rsidP="00227EDD">
      <w:pPr>
        <w:spacing w:after="0" w:line="240" w:lineRule="auto"/>
        <w:ind w:firstLine="708"/>
        <w:rPr>
          <w:rFonts w:asciiTheme="majorBidi" w:hAnsiTheme="majorBidi" w:cstheme="majorBidi"/>
          <w:b/>
          <w:sz w:val="24"/>
          <w:szCs w:val="24"/>
        </w:rPr>
      </w:pPr>
    </w:p>
    <w:p w:rsidR="00483F27" w:rsidRDefault="00483F27" w:rsidP="00227EDD">
      <w:pPr>
        <w:spacing w:after="0" w:line="240" w:lineRule="auto"/>
        <w:ind w:firstLine="708"/>
        <w:rPr>
          <w:rFonts w:asciiTheme="majorBidi" w:hAnsiTheme="majorBidi" w:cstheme="majorBidi"/>
          <w:b/>
          <w:sz w:val="24"/>
          <w:szCs w:val="24"/>
        </w:rPr>
      </w:pPr>
    </w:p>
    <w:p w:rsidR="00483F27" w:rsidRPr="009134CC" w:rsidRDefault="00483F27" w:rsidP="00227EDD">
      <w:pPr>
        <w:spacing w:after="0" w:line="240" w:lineRule="auto"/>
        <w:ind w:firstLine="708"/>
        <w:rPr>
          <w:rFonts w:asciiTheme="majorBidi" w:hAnsiTheme="majorBidi" w:cstheme="majorBidi"/>
          <w:b/>
          <w:sz w:val="24"/>
          <w:szCs w:val="24"/>
        </w:rPr>
      </w:pPr>
    </w:p>
    <w:p w:rsidR="009C6C05" w:rsidRPr="009134CC" w:rsidRDefault="009C6C05" w:rsidP="009C6C05">
      <w:pPr>
        <w:pStyle w:val="Paragraphedeliste"/>
        <w:numPr>
          <w:ilvl w:val="0"/>
          <w:numId w:val="20"/>
        </w:numPr>
        <w:spacing w:after="0" w:line="240" w:lineRule="auto"/>
        <w:jc w:val="both"/>
        <w:rPr>
          <w:rFonts w:asciiTheme="majorBidi" w:hAnsiTheme="majorBidi" w:cstheme="majorBidi"/>
          <w:sz w:val="24"/>
          <w:szCs w:val="24"/>
        </w:rPr>
      </w:pPr>
      <w:r w:rsidRPr="009134CC">
        <w:rPr>
          <w:rFonts w:asciiTheme="majorBidi" w:hAnsiTheme="majorBidi" w:cstheme="majorBidi"/>
          <w:sz w:val="24"/>
          <w:szCs w:val="24"/>
        </w:rPr>
        <w:t>Le prépotentiel est l’ensemble des modifications du potentiel de membrane précédant la pointe. Le prépotentiel est un phénomène:</w:t>
      </w:r>
    </w:p>
    <w:p w:rsidR="009C6C05" w:rsidRPr="009134CC" w:rsidRDefault="009C6C05" w:rsidP="009C6C05">
      <w:pPr>
        <w:pStyle w:val="Paragraphedeliste"/>
        <w:numPr>
          <w:ilvl w:val="0"/>
          <w:numId w:val="21"/>
        </w:numPr>
        <w:spacing w:after="0" w:line="240" w:lineRule="auto"/>
        <w:jc w:val="both"/>
        <w:rPr>
          <w:rFonts w:asciiTheme="majorBidi" w:hAnsiTheme="majorBidi" w:cstheme="majorBidi"/>
          <w:sz w:val="24"/>
          <w:szCs w:val="24"/>
        </w:rPr>
      </w:pPr>
      <w:r w:rsidRPr="009134CC">
        <w:rPr>
          <w:rFonts w:asciiTheme="majorBidi" w:hAnsiTheme="majorBidi" w:cstheme="majorBidi"/>
          <w:sz w:val="24"/>
          <w:szCs w:val="24"/>
        </w:rPr>
        <w:t>Sans seuil discernable</w:t>
      </w:r>
    </w:p>
    <w:p w:rsidR="009C6C05" w:rsidRPr="009134CC" w:rsidRDefault="009C6C05" w:rsidP="009C6C05">
      <w:pPr>
        <w:pStyle w:val="Paragraphedeliste"/>
        <w:numPr>
          <w:ilvl w:val="0"/>
          <w:numId w:val="21"/>
        </w:numPr>
        <w:spacing w:after="0" w:line="240" w:lineRule="auto"/>
        <w:jc w:val="both"/>
        <w:rPr>
          <w:rFonts w:asciiTheme="majorBidi" w:hAnsiTheme="majorBidi" w:cstheme="majorBidi"/>
          <w:sz w:val="24"/>
          <w:szCs w:val="24"/>
        </w:rPr>
      </w:pPr>
      <w:r w:rsidRPr="009134CC">
        <w:rPr>
          <w:rFonts w:asciiTheme="majorBidi" w:hAnsiTheme="majorBidi" w:cstheme="majorBidi"/>
          <w:sz w:val="24"/>
          <w:szCs w:val="24"/>
        </w:rPr>
        <w:t>Localisé</w:t>
      </w:r>
    </w:p>
    <w:p w:rsidR="009C6C05" w:rsidRPr="009134CC" w:rsidRDefault="009C6C05" w:rsidP="009C6C05">
      <w:pPr>
        <w:pStyle w:val="Paragraphedeliste"/>
        <w:numPr>
          <w:ilvl w:val="0"/>
          <w:numId w:val="21"/>
        </w:numPr>
        <w:spacing w:after="0" w:line="240" w:lineRule="auto"/>
        <w:jc w:val="both"/>
        <w:rPr>
          <w:rFonts w:asciiTheme="majorBidi" w:hAnsiTheme="majorBidi" w:cstheme="majorBidi"/>
          <w:sz w:val="24"/>
          <w:szCs w:val="24"/>
        </w:rPr>
      </w:pPr>
      <w:r w:rsidRPr="009134CC">
        <w:rPr>
          <w:rFonts w:asciiTheme="majorBidi" w:hAnsiTheme="majorBidi" w:cstheme="majorBidi"/>
          <w:sz w:val="24"/>
          <w:szCs w:val="24"/>
        </w:rPr>
        <w:t>Progressif en fonction de l’intensité du courant électrique</w:t>
      </w:r>
    </w:p>
    <w:p w:rsidR="00227EDD" w:rsidRPr="009134CC" w:rsidRDefault="00227EDD" w:rsidP="009C6C05">
      <w:pPr>
        <w:pStyle w:val="Paragraphedeliste"/>
        <w:numPr>
          <w:ilvl w:val="0"/>
          <w:numId w:val="19"/>
        </w:numPr>
        <w:spacing w:after="0" w:line="240" w:lineRule="auto"/>
        <w:jc w:val="both"/>
        <w:rPr>
          <w:rFonts w:asciiTheme="majorBidi" w:hAnsiTheme="majorBidi" w:cstheme="majorBidi"/>
          <w:sz w:val="24"/>
          <w:szCs w:val="24"/>
        </w:rPr>
      </w:pPr>
      <w:r w:rsidRPr="009134CC">
        <w:rPr>
          <w:rFonts w:asciiTheme="majorBidi" w:hAnsiTheme="majorBidi" w:cstheme="majorBidi"/>
          <w:sz w:val="24"/>
          <w:szCs w:val="24"/>
        </w:rPr>
        <w:t>La pointe est le seul phénomène propagé du potentiel d’action (appelée aussi «SPIKE»); elle correspond à une très importante et transitoire variation du potentiel de membrane dont elle modifie brièvement l’excitabilité.</w:t>
      </w:r>
    </w:p>
    <w:p w:rsidR="00227EDD" w:rsidRPr="009134CC" w:rsidRDefault="00227EDD" w:rsidP="00227EDD">
      <w:pPr>
        <w:spacing w:after="0" w:line="240" w:lineRule="auto"/>
        <w:ind w:firstLine="708"/>
        <w:rPr>
          <w:rFonts w:asciiTheme="majorBidi" w:hAnsiTheme="majorBidi" w:cstheme="majorBidi"/>
          <w:b/>
          <w:sz w:val="24"/>
          <w:szCs w:val="24"/>
        </w:rPr>
      </w:pPr>
    </w:p>
    <w:p w:rsidR="00227EDD" w:rsidRPr="009134CC" w:rsidRDefault="00B615BC" w:rsidP="00227EDD">
      <w:pPr>
        <w:spacing w:after="0" w:line="240" w:lineRule="auto"/>
        <w:ind w:firstLine="708"/>
        <w:rPr>
          <w:rFonts w:asciiTheme="majorBidi" w:hAnsiTheme="majorBidi" w:cstheme="majorBidi"/>
          <w:b/>
          <w:sz w:val="24"/>
          <w:szCs w:val="24"/>
        </w:rPr>
      </w:pPr>
      <w:r w:rsidRPr="009134CC">
        <w:rPr>
          <w:rFonts w:asciiTheme="majorBidi" w:hAnsiTheme="majorBidi" w:cstheme="majorBidi"/>
          <w:b/>
          <w:noProof/>
          <w:sz w:val="24"/>
          <w:szCs w:val="24"/>
        </w:rPr>
        <w:drawing>
          <wp:anchor distT="0" distB="0" distL="114300" distR="114300" simplePos="0" relativeHeight="251668480" behindDoc="1" locked="0" layoutInCell="1" allowOverlap="1">
            <wp:simplePos x="0" y="0"/>
            <wp:positionH relativeFrom="column">
              <wp:posOffset>908050</wp:posOffset>
            </wp:positionH>
            <wp:positionV relativeFrom="paragraph">
              <wp:posOffset>15875</wp:posOffset>
            </wp:positionV>
            <wp:extent cx="4298315" cy="1409700"/>
            <wp:effectExtent l="19050" t="0" r="6985" b="0"/>
            <wp:wrapNone/>
            <wp:docPr id="9" name="Imag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18"/>
                    <pic:cNvPicPr>
                      <a:picLocks noChangeAspect="1" noChangeArrowheads="1"/>
                    </pic:cNvPicPr>
                  </pic:nvPicPr>
                  <pic:blipFill>
                    <a:blip r:embed="rId28"/>
                    <a:srcRect/>
                    <a:stretch>
                      <a:fillRect/>
                    </a:stretch>
                  </pic:blipFill>
                  <pic:spPr bwMode="auto">
                    <a:xfrm>
                      <a:off x="0" y="0"/>
                      <a:ext cx="4298315" cy="1409700"/>
                    </a:xfrm>
                    <a:prstGeom prst="rect">
                      <a:avLst/>
                    </a:prstGeom>
                    <a:noFill/>
                    <a:ln w="9525">
                      <a:noFill/>
                      <a:miter lim="800000"/>
                      <a:headEnd/>
                      <a:tailEnd/>
                    </a:ln>
                  </pic:spPr>
                </pic:pic>
              </a:graphicData>
            </a:graphic>
          </wp:anchor>
        </w:drawing>
      </w:r>
    </w:p>
    <w:p w:rsidR="00227EDD" w:rsidRPr="009134CC" w:rsidRDefault="00227EDD" w:rsidP="00227EDD">
      <w:pPr>
        <w:spacing w:after="0" w:line="240" w:lineRule="auto"/>
        <w:ind w:firstLine="708"/>
        <w:rPr>
          <w:rFonts w:asciiTheme="majorBidi" w:hAnsiTheme="majorBidi" w:cstheme="majorBidi"/>
          <w:b/>
          <w:sz w:val="24"/>
          <w:szCs w:val="24"/>
        </w:rPr>
      </w:pPr>
    </w:p>
    <w:p w:rsidR="009C6C05" w:rsidRPr="009134CC" w:rsidRDefault="009C6C05" w:rsidP="00227EDD">
      <w:pPr>
        <w:spacing w:after="0" w:line="240" w:lineRule="auto"/>
        <w:ind w:firstLine="708"/>
        <w:rPr>
          <w:rFonts w:asciiTheme="majorBidi" w:hAnsiTheme="majorBidi" w:cstheme="majorBidi"/>
          <w:b/>
          <w:sz w:val="24"/>
          <w:szCs w:val="24"/>
        </w:rPr>
      </w:pPr>
    </w:p>
    <w:p w:rsidR="009C6C05" w:rsidRPr="009134CC" w:rsidRDefault="009C6C05" w:rsidP="00227EDD">
      <w:pPr>
        <w:spacing w:after="0" w:line="240" w:lineRule="auto"/>
        <w:ind w:firstLine="708"/>
        <w:rPr>
          <w:rFonts w:asciiTheme="majorBidi" w:hAnsiTheme="majorBidi" w:cstheme="majorBidi"/>
          <w:b/>
          <w:sz w:val="24"/>
          <w:szCs w:val="24"/>
        </w:rPr>
      </w:pPr>
    </w:p>
    <w:p w:rsidR="009C6C05" w:rsidRPr="009134CC" w:rsidRDefault="009C6C05" w:rsidP="00227EDD">
      <w:pPr>
        <w:spacing w:after="0" w:line="240" w:lineRule="auto"/>
        <w:ind w:firstLine="708"/>
        <w:rPr>
          <w:rFonts w:asciiTheme="majorBidi" w:hAnsiTheme="majorBidi" w:cstheme="majorBidi"/>
          <w:b/>
          <w:sz w:val="24"/>
          <w:szCs w:val="24"/>
        </w:rPr>
      </w:pPr>
    </w:p>
    <w:p w:rsidR="00CB54E6" w:rsidRPr="009134CC" w:rsidRDefault="00CB54E6" w:rsidP="009C6C05">
      <w:pPr>
        <w:spacing w:after="0" w:line="240" w:lineRule="auto"/>
        <w:ind w:firstLine="708"/>
        <w:jc w:val="both"/>
        <w:rPr>
          <w:rFonts w:asciiTheme="majorBidi" w:hAnsiTheme="majorBidi" w:cstheme="majorBidi"/>
          <w:b/>
          <w:sz w:val="24"/>
          <w:szCs w:val="24"/>
        </w:rPr>
      </w:pPr>
    </w:p>
    <w:p w:rsidR="00152FA8" w:rsidRPr="009134CC" w:rsidRDefault="00152FA8" w:rsidP="009C6C05">
      <w:pPr>
        <w:spacing w:after="0" w:line="240" w:lineRule="auto"/>
        <w:ind w:firstLine="708"/>
        <w:jc w:val="both"/>
        <w:rPr>
          <w:rFonts w:asciiTheme="majorBidi" w:hAnsiTheme="majorBidi" w:cstheme="majorBidi"/>
          <w:b/>
          <w:sz w:val="24"/>
          <w:szCs w:val="24"/>
        </w:rPr>
      </w:pPr>
    </w:p>
    <w:p w:rsidR="00112BD7" w:rsidRPr="009134CC" w:rsidRDefault="00112BD7" w:rsidP="009C6C05">
      <w:pPr>
        <w:spacing w:after="0" w:line="240" w:lineRule="auto"/>
        <w:ind w:firstLine="708"/>
        <w:jc w:val="both"/>
        <w:rPr>
          <w:rFonts w:asciiTheme="majorBidi" w:hAnsiTheme="majorBidi" w:cstheme="majorBidi"/>
          <w:b/>
          <w:sz w:val="24"/>
          <w:szCs w:val="24"/>
        </w:rPr>
      </w:pPr>
    </w:p>
    <w:p w:rsidR="00112BD7" w:rsidRPr="009134CC" w:rsidRDefault="00112BD7" w:rsidP="009C6C05">
      <w:pPr>
        <w:spacing w:after="0" w:line="240" w:lineRule="auto"/>
        <w:ind w:firstLine="708"/>
        <w:jc w:val="both"/>
        <w:rPr>
          <w:rFonts w:asciiTheme="majorBidi" w:hAnsiTheme="majorBidi" w:cstheme="majorBidi"/>
          <w:b/>
          <w:sz w:val="24"/>
          <w:szCs w:val="24"/>
        </w:rPr>
      </w:pPr>
    </w:p>
    <w:p w:rsidR="00112BD7" w:rsidRPr="009134CC" w:rsidRDefault="00112BD7" w:rsidP="009C6C05">
      <w:pPr>
        <w:spacing w:after="0" w:line="240" w:lineRule="auto"/>
        <w:ind w:firstLine="708"/>
        <w:jc w:val="both"/>
        <w:rPr>
          <w:rFonts w:asciiTheme="majorBidi" w:hAnsiTheme="majorBidi" w:cstheme="majorBidi"/>
          <w:b/>
          <w:sz w:val="24"/>
          <w:szCs w:val="24"/>
        </w:rPr>
      </w:pPr>
    </w:p>
    <w:p w:rsidR="009C6C05" w:rsidRPr="009134CC" w:rsidRDefault="009C6C05" w:rsidP="001B6644">
      <w:pPr>
        <w:pStyle w:val="Titre4"/>
        <w:numPr>
          <w:ilvl w:val="0"/>
          <w:numId w:val="36"/>
        </w:numPr>
        <w:rPr>
          <w:rFonts w:asciiTheme="majorBidi" w:hAnsiTheme="majorBidi"/>
          <w:color w:val="auto"/>
        </w:rPr>
      </w:pPr>
      <w:r w:rsidRPr="009134CC">
        <w:rPr>
          <w:rFonts w:asciiTheme="majorBidi" w:hAnsiTheme="majorBidi"/>
          <w:color w:val="auto"/>
        </w:rPr>
        <w:t>Les propriétés spécifiques des membranes excitables:</w:t>
      </w:r>
    </w:p>
    <w:p w:rsidR="009C6C05" w:rsidRPr="009134CC" w:rsidRDefault="00B615BC" w:rsidP="009C6C05">
      <w:pPr>
        <w:spacing w:after="0" w:line="240" w:lineRule="auto"/>
        <w:ind w:firstLine="708"/>
        <w:jc w:val="both"/>
        <w:rPr>
          <w:rFonts w:asciiTheme="majorBidi" w:hAnsiTheme="majorBidi" w:cstheme="majorBidi"/>
          <w:sz w:val="24"/>
          <w:szCs w:val="24"/>
        </w:rPr>
      </w:pPr>
      <w:r w:rsidRPr="009134CC">
        <w:rPr>
          <w:rFonts w:asciiTheme="majorBidi" w:hAnsiTheme="majorBidi" w:cstheme="majorBidi"/>
          <w:noProof/>
          <w:sz w:val="24"/>
          <w:szCs w:val="24"/>
        </w:rPr>
        <w:drawing>
          <wp:anchor distT="0" distB="0" distL="114300" distR="114300" simplePos="0" relativeHeight="251669504" behindDoc="1" locked="0" layoutInCell="1" allowOverlap="1">
            <wp:simplePos x="0" y="0"/>
            <wp:positionH relativeFrom="column">
              <wp:posOffset>638174</wp:posOffset>
            </wp:positionH>
            <wp:positionV relativeFrom="paragraph">
              <wp:posOffset>60325</wp:posOffset>
            </wp:positionV>
            <wp:extent cx="5076825" cy="2333625"/>
            <wp:effectExtent l="19050" t="0" r="9525" b="0"/>
            <wp:wrapNone/>
            <wp:docPr id="10" name="Imag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28"/>
                    <pic:cNvPicPr>
                      <a:picLocks noChangeAspect="1" noChangeArrowheads="1"/>
                    </pic:cNvPicPr>
                  </pic:nvPicPr>
                  <pic:blipFill>
                    <a:blip r:embed="rId29"/>
                    <a:srcRect/>
                    <a:stretch>
                      <a:fillRect/>
                    </a:stretch>
                  </pic:blipFill>
                  <pic:spPr bwMode="auto">
                    <a:xfrm>
                      <a:off x="0" y="0"/>
                      <a:ext cx="5076825" cy="2333625"/>
                    </a:xfrm>
                    <a:prstGeom prst="rect">
                      <a:avLst/>
                    </a:prstGeom>
                    <a:noFill/>
                    <a:ln w="9525">
                      <a:noFill/>
                      <a:miter lim="800000"/>
                      <a:headEnd/>
                      <a:tailEnd/>
                    </a:ln>
                  </pic:spPr>
                </pic:pic>
              </a:graphicData>
            </a:graphic>
          </wp:anchor>
        </w:drawing>
      </w:r>
    </w:p>
    <w:p w:rsidR="009C6C05" w:rsidRPr="009134CC" w:rsidRDefault="009C6C05" w:rsidP="009C6C05">
      <w:pPr>
        <w:spacing w:after="0" w:line="240" w:lineRule="auto"/>
        <w:ind w:firstLine="708"/>
        <w:jc w:val="both"/>
        <w:rPr>
          <w:rFonts w:asciiTheme="majorBidi" w:hAnsiTheme="majorBidi" w:cstheme="majorBidi"/>
          <w:sz w:val="24"/>
          <w:szCs w:val="24"/>
        </w:rPr>
      </w:pPr>
    </w:p>
    <w:p w:rsidR="009C6C05" w:rsidRPr="009134CC" w:rsidRDefault="009C6C05" w:rsidP="009C6C05">
      <w:pPr>
        <w:spacing w:after="0" w:line="240" w:lineRule="auto"/>
        <w:ind w:firstLine="708"/>
        <w:jc w:val="both"/>
        <w:rPr>
          <w:rFonts w:asciiTheme="majorBidi" w:hAnsiTheme="majorBidi" w:cstheme="majorBidi"/>
          <w:sz w:val="24"/>
          <w:szCs w:val="24"/>
        </w:rPr>
      </w:pPr>
    </w:p>
    <w:p w:rsidR="009C6C05" w:rsidRPr="009134CC" w:rsidRDefault="009C6C05" w:rsidP="009C6C05">
      <w:pPr>
        <w:spacing w:after="0" w:line="240" w:lineRule="auto"/>
        <w:ind w:firstLine="708"/>
        <w:jc w:val="both"/>
        <w:rPr>
          <w:rFonts w:asciiTheme="majorBidi" w:hAnsiTheme="majorBidi" w:cstheme="majorBidi"/>
          <w:sz w:val="24"/>
          <w:szCs w:val="24"/>
        </w:rPr>
      </w:pPr>
    </w:p>
    <w:p w:rsidR="00CD2AD6" w:rsidRPr="009134CC" w:rsidRDefault="00CD2AD6" w:rsidP="009C6C05">
      <w:pPr>
        <w:spacing w:after="0" w:line="240" w:lineRule="auto"/>
        <w:jc w:val="both"/>
        <w:rPr>
          <w:rFonts w:asciiTheme="majorBidi" w:hAnsiTheme="majorBidi" w:cstheme="majorBidi"/>
          <w:b/>
          <w:i/>
          <w:sz w:val="24"/>
          <w:szCs w:val="24"/>
          <w:u w:val="single"/>
        </w:rPr>
      </w:pPr>
    </w:p>
    <w:p w:rsidR="00B615BC" w:rsidRPr="009134CC" w:rsidRDefault="00B615BC" w:rsidP="009C6C05">
      <w:pPr>
        <w:spacing w:after="0" w:line="240" w:lineRule="auto"/>
        <w:jc w:val="both"/>
        <w:rPr>
          <w:rFonts w:asciiTheme="majorBidi" w:hAnsiTheme="majorBidi" w:cstheme="majorBidi"/>
          <w:b/>
          <w:i/>
          <w:sz w:val="24"/>
          <w:szCs w:val="24"/>
          <w:u w:val="single"/>
        </w:rPr>
      </w:pPr>
    </w:p>
    <w:p w:rsidR="00B615BC" w:rsidRPr="009134CC" w:rsidRDefault="00B615BC" w:rsidP="009C6C05">
      <w:pPr>
        <w:spacing w:after="0" w:line="240" w:lineRule="auto"/>
        <w:jc w:val="both"/>
        <w:rPr>
          <w:rFonts w:asciiTheme="majorBidi" w:hAnsiTheme="majorBidi" w:cstheme="majorBidi"/>
          <w:b/>
          <w:i/>
          <w:sz w:val="24"/>
          <w:szCs w:val="24"/>
          <w:u w:val="single"/>
        </w:rPr>
      </w:pPr>
    </w:p>
    <w:p w:rsidR="00B615BC" w:rsidRPr="009134CC" w:rsidRDefault="00B615BC" w:rsidP="009C6C05">
      <w:pPr>
        <w:spacing w:after="0" w:line="240" w:lineRule="auto"/>
        <w:jc w:val="both"/>
        <w:rPr>
          <w:rFonts w:asciiTheme="majorBidi" w:hAnsiTheme="majorBidi" w:cstheme="majorBidi"/>
          <w:b/>
          <w:i/>
          <w:sz w:val="24"/>
          <w:szCs w:val="24"/>
          <w:u w:val="single"/>
        </w:rPr>
      </w:pPr>
    </w:p>
    <w:p w:rsidR="00B615BC" w:rsidRPr="009134CC" w:rsidRDefault="00B615BC" w:rsidP="009C6C05">
      <w:pPr>
        <w:spacing w:after="0" w:line="240" w:lineRule="auto"/>
        <w:jc w:val="both"/>
        <w:rPr>
          <w:rFonts w:asciiTheme="majorBidi" w:hAnsiTheme="majorBidi" w:cstheme="majorBidi"/>
          <w:b/>
          <w:i/>
          <w:sz w:val="24"/>
          <w:szCs w:val="24"/>
          <w:u w:val="single"/>
        </w:rPr>
      </w:pPr>
    </w:p>
    <w:p w:rsidR="00B615BC" w:rsidRPr="009134CC" w:rsidRDefault="00B615BC" w:rsidP="009C6C05">
      <w:pPr>
        <w:spacing w:after="0" w:line="240" w:lineRule="auto"/>
        <w:jc w:val="both"/>
        <w:rPr>
          <w:rFonts w:asciiTheme="majorBidi" w:hAnsiTheme="majorBidi" w:cstheme="majorBidi"/>
          <w:b/>
          <w:i/>
          <w:sz w:val="24"/>
          <w:szCs w:val="24"/>
          <w:u w:val="single"/>
        </w:rPr>
      </w:pPr>
    </w:p>
    <w:p w:rsidR="00152FA8" w:rsidRPr="009134CC" w:rsidRDefault="00152FA8" w:rsidP="009C6C05">
      <w:pPr>
        <w:spacing w:after="0" w:line="240" w:lineRule="auto"/>
        <w:jc w:val="both"/>
        <w:rPr>
          <w:rFonts w:asciiTheme="majorBidi" w:hAnsiTheme="majorBidi" w:cstheme="majorBidi"/>
          <w:b/>
          <w:i/>
          <w:sz w:val="24"/>
          <w:szCs w:val="24"/>
          <w:u w:val="single"/>
        </w:rPr>
      </w:pPr>
    </w:p>
    <w:p w:rsidR="00152FA8" w:rsidRPr="009134CC" w:rsidRDefault="00152FA8" w:rsidP="009C6C05">
      <w:pPr>
        <w:spacing w:after="0" w:line="240" w:lineRule="auto"/>
        <w:jc w:val="both"/>
        <w:rPr>
          <w:rFonts w:asciiTheme="majorBidi" w:hAnsiTheme="majorBidi" w:cstheme="majorBidi"/>
          <w:b/>
          <w:i/>
          <w:sz w:val="24"/>
          <w:szCs w:val="24"/>
          <w:u w:val="single"/>
        </w:rPr>
      </w:pPr>
    </w:p>
    <w:p w:rsidR="009C6C05" w:rsidRPr="009134CC" w:rsidRDefault="009C6C05" w:rsidP="009C6C05">
      <w:pPr>
        <w:spacing w:after="0" w:line="240" w:lineRule="auto"/>
        <w:jc w:val="both"/>
        <w:rPr>
          <w:rFonts w:asciiTheme="majorBidi" w:hAnsiTheme="majorBidi" w:cstheme="majorBidi"/>
          <w:sz w:val="24"/>
          <w:szCs w:val="24"/>
          <w:u w:val="single"/>
        </w:rPr>
      </w:pPr>
      <w:r w:rsidRPr="009134CC">
        <w:rPr>
          <w:rFonts w:asciiTheme="majorBidi" w:hAnsiTheme="majorBidi" w:cstheme="majorBidi"/>
          <w:b/>
          <w:i/>
          <w:sz w:val="24"/>
          <w:szCs w:val="24"/>
          <w:u w:val="single"/>
        </w:rPr>
        <w:lastRenderedPageBreak/>
        <w:t>Le seuil d’excitation</w:t>
      </w:r>
      <w:r w:rsidRPr="009134CC">
        <w:rPr>
          <w:rFonts w:asciiTheme="majorBidi" w:hAnsiTheme="majorBidi" w:cstheme="majorBidi"/>
          <w:sz w:val="24"/>
          <w:szCs w:val="24"/>
          <w:u w:val="single"/>
        </w:rPr>
        <w:t>:</w:t>
      </w:r>
    </w:p>
    <w:p w:rsidR="009C6C05" w:rsidRPr="009134CC" w:rsidRDefault="009C6C05" w:rsidP="009C6C05">
      <w:pPr>
        <w:spacing w:after="0" w:line="240" w:lineRule="auto"/>
        <w:jc w:val="both"/>
        <w:rPr>
          <w:rFonts w:asciiTheme="majorBidi" w:hAnsiTheme="majorBidi" w:cstheme="majorBidi"/>
          <w:sz w:val="24"/>
          <w:szCs w:val="24"/>
          <w:u w:val="single"/>
        </w:rPr>
      </w:pPr>
      <w:r w:rsidRPr="009134CC">
        <w:rPr>
          <w:rFonts w:asciiTheme="majorBidi" w:hAnsiTheme="majorBidi" w:cstheme="majorBidi"/>
          <w:sz w:val="24"/>
          <w:szCs w:val="24"/>
        </w:rPr>
        <w:t xml:space="preserve">L’intensité du courant juste suffisante pour obtenir une réponse (potentiel d’action) appelée le seuil d’excitabilité ou </w:t>
      </w:r>
      <w:r w:rsidRPr="009134CC">
        <w:rPr>
          <w:rFonts w:asciiTheme="majorBidi" w:hAnsiTheme="majorBidi" w:cstheme="majorBidi"/>
          <w:sz w:val="24"/>
          <w:szCs w:val="24"/>
          <w:u w:val="single"/>
        </w:rPr>
        <w:t>intensité liminaire ou la rhéobase.</w:t>
      </w:r>
    </w:p>
    <w:p w:rsidR="009C6C05" w:rsidRPr="009134CC" w:rsidRDefault="009C6C05" w:rsidP="009C6C05">
      <w:pPr>
        <w:spacing w:after="0" w:line="240" w:lineRule="auto"/>
        <w:jc w:val="both"/>
        <w:rPr>
          <w:rFonts w:asciiTheme="majorBidi" w:hAnsiTheme="majorBidi" w:cstheme="majorBidi"/>
          <w:sz w:val="24"/>
          <w:szCs w:val="24"/>
        </w:rPr>
      </w:pPr>
      <w:r w:rsidRPr="009134CC">
        <w:rPr>
          <w:rFonts w:asciiTheme="majorBidi" w:hAnsiTheme="majorBidi" w:cstheme="majorBidi"/>
          <w:sz w:val="24"/>
          <w:szCs w:val="24"/>
        </w:rPr>
        <w:t>Le seuil d’excitation est inversement proportionnel au diamètre de l’axone (seuil / diamètre); plus l’axone a un diamètre grand, plus Sons seuil d’excitation est bas. Lorsqu’il y a dans un nerf des axones de diamètre différent, un stimulus électrique de faible intensité active uniquement les axones de petit diamètre</w:t>
      </w:r>
    </w:p>
    <w:p w:rsidR="009C6C05" w:rsidRPr="009134CC" w:rsidRDefault="009C6C05" w:rsidP="009C6C05">
      <w:pPr>
        <w:spacing w:after="0" w:line="240" w:lineRule="auto"/>
        <w:rPr>
          <w:rFonts w:asciiTheme="majorBidi" w:hAnsiTheme="majorBidi" w:cstheme="majorBidi"/>
          <w:b/>
          <w:i/>
          <w:sz w:val="24"/>
          <w:szCs w:val="24"/>
          <w:u w:val="single"/>
        </w:rPr>
      </w:pPr>
      <w:r w:rsidRPr="009134CC">
        <w:rPr>
          <w:rFonts w:asciiTheme="majorBidi" w:hAnsiTheme="majorBidi" w:cstheme="majorBidi"/>
          <w:b/>
          <w:i/>
          <w:sz w:val="24"/>
          <w:szCs w:val="24"/>
          <w:u w:val="single"/>
        </w:rPr>
        <w:t>Relation intensité de courant-durée:</w:t>
      </w:r>
    </w:p>
    <w:p w:rsidR="009C6C05" w:rsidRPr="009134CC" w:rsidRDefault="009C6C05" w:rsidP="009C6C05">
      <w:pPr>
        <w:spacing w:after="0" w:line="240" w:lineRule="auto"/>
        <w:jc w:val="both"/>
        <w:rPr>
          <w:rFonts w:asciiTheme="majorBidi" w:hAnsiTheme="majorBidi" w:cstheme="majorBidi"/>
          <w:sz w:val="24"/>
          <w:szCs w:val="24"/>
        </w:rPr>
      </w:pPr>
      <w:r w:rsidRPr="009134CC">
        <w:rPr>
          <w:rFonts w:asciiTheme="majorBidi" w:hAnsiTheme="majorBidi" w:cstheme="majorBidi"/>
          <w:sz w:val="24"/>
          <w:szCs w:val="24"/>
        </w:rPr>
        <w:t>Le seuil d’excitation d’un courant pour obtenir une pointe est appelé la rhéobase</w:t>
      </w:r>
    </w:p>
    <w:p w:rsidR="009C6C05" w:rsidRPr="009134CC" w:rsidRDefault="009C6C05" w:rsidP="009C6C05">
      <w:pPr>
        <w:spacing w:after="0" w:line="240" w:lineRule="auto"/>
        <w:jc w:val="both"/>
        <w:rPr>
          <w:rFonts w:asciiTheme="majorBidi" w:hAnsiTheme="majorBidi" w:cstheme="majorBidi"/>
          <w:sz w:val="24"/>
          <w:szCs w:val="24"/>
        </w:rPr>
      </w:pPr>
      <w:r w:rsidRPr="009134CC">
        <w:rPr>
          <w:rFonts w:asciiTheme="majorBidi" w:hAnsiTheme="majorBidi" w:cstheme="majorBidi"/>
          <w:sz w:val="24"/>
          <w:szCs w:val="24"/>
          <w:u w:val="single"/>
        </w:rPr>
        <w:t>Le temps utile</w:t>
      </w:r>
      <w:r w:rsidRPr="009134CC">
        <w:rPr>
          <w:rFonts w:asciiTheme="majorBidi" w:hAnsiTheme="majorBidi" w:cstheme="majorBidi"/>
          <w:sz w:val="24"/>
          <w:szCs w:val="24"/>
        </w:rPr>
        <w:t xml:space="preserve"> est le temps minimum pendant lequel doit passer l’onde rectangulaire de courant pour que l’intensité rhéobasique provoque une pointe.</w:t>
      </w:r>
    </w:p>
    <w:p w:rsidR="003D4B97" w:rsidRPr="009134CC" w:rsidRDefault="003D4B97" w:rsidP="009C6C05">
      <w:pPr>
        <w:spacing w:after="0" w:line="240" w:lineRule="auto"/>
        <w:jc w:val="both"/>
        <w:rPr>
          <w:rFonts w:asciiTheme="majorBidi" w:hAnsiTheme="majorBidi" w:cstheme="majorBidi"/>
          <w:sz w:val="24"/>
          <w:szCs w:val="24"/>
        </w:rPr>
      </w:pPr>
      <w:r w:rsidRPr="009134CC">
        <w:rPr>
          <w:rFonts w:asciiTheme="majorBidi" w:hAnsiTheme="majorBidi" w:cstheme="majorBidi"/>
          <w:sz w:val="24"/>
          <w:szCs w:val="24"/>
          <w:u w:val="single"/>
        </w:rPr>
        <w:t>La chronaxie</w:t>
      </w:r>
      <w:r w:rsidRPr="009134CC">
        <w:rPr>
          <w:rFonts w:asciiTheme="majorBidi" w:hAnsiTheme="majorBidi" w:cstheme="majorBidi"/>
          <w:sz w:val="24"/>
          <w:szCs w:val="24"/>
        </w:rPr>
        <w:t xml:space="preserve"> est la durée de passage nécessaire pour qu’une onde rectangulaire de courant d’une intensité double de la rhéobase soit excitante</w:t>
      </w:r>
    </w:p>
    <w:p w:rsidR="003D4B97" w:rsidRPr="009134CC" w:rsidRDefault="003D4B97" w:rsidP="003D4B97">
      <w:pPr>
        <w:spacing w:after="0" w:line="240" w:lineRule="auto"/>
        <w:rPr>
          <w:rFonts w:asciiTheme="majorBidi" w:hAnsiTheme="majorBidi" w:cstheme="majorBidi"/>
          <w:sz w:val="24"/>
          <w:szCs w:val="24"/>
          <w:u w:val="single"/>
        </w:rPr>
      </w:pPr>
      <w:r w:rsidRPr="009134CC">
        <w:rPr>
          <w:rFonts w:asciiTheme="majorBidi" w:hAnsiTheme="majorBidi" w:cstheme="majorBidi"/>
          <w:b/>
          <w:i/>
          <w:sz w:val="24"/>
          <w:szCs w:val="24"/>
          <w:u w:val="single"/>
        </w:rPr>
        <w:t>La vitesse de conduction :</w:t>
      </w:r>
    </w:p>
    <w:p w:rsidR="003D4B97" w:rsidRPr="009134CC" w:rsidRDefault="003D4B97" w:rsidP="003D4B97">
      <w:pPr>
        <w:spacing w:after="0" w:line="240" w:lineRule="auto"/>
        <w:jc w:val="both"/>
        <w:rPr>
          <w:rFonts w:asciiTheme="majorBidi" w:hAnsiTheme="majorBidi" w:cstheme="majorBidi"/>
          <w:sz w:val="24"/>
          <w:szCs w:val="24"/>
        </w:rPr>
      </w:pPr>
      <w:r w:rsidRPr="009134CC">
        <w:rPr>
          <w:rFonts w:asciiTheme="majorBidi" w:hAnsiTheme="majorBidi" w:cstheme="majorBidi"/>
          <w:sz w:val="24"/>
          <w:szCs w:val="24"/>
        </w:rPr>
        <w:t>La vitesse de conduction de la pointe est proportionnelle au diamètre de l’axone (la vitesse est grande dans les fibres nerveuses à grand diamètre)</w:t>
      </w:r>
    </w:p>
    <w:p w:rsidR="003D4B97" w:rsidRPr="009134CC" w:rsidRDefault="003D4B97" w:rsidP="003D4B97">
      <w:pPr>
        <w:spacing w:after="0" w:line="240" w:lineRule="auto"/>
        <w:jc w:val="both"/>
        <w:rPr>
          <w:rFonts w:asciiTheme="majorBidi" w:hAnsiTheme="majorBidi" w:cstheme="majorBidi"/>
          <w:sz w:val="24"/>
          <w:szCs w:val="24"/>
        </w:rPr>
      </w:pPr>
      <w:r w:rsidRPr="009134CC">
        <w:rPr>
          <w:rFonts w:asciiTheme="majorBidi" w:hAnsiTheme="majorBidi" w:cstheme="majorBidi"/>
          <w:noProof/>
          <w:sz w:val="24"/>
          <w:szCs w:val="24"/>
        </w:rPr>
        <w:drawing>
          <wp:anchor distT="0" distB="0" distL="114300" distR="114300" simplePos="0" relativeHeight="251671552" behindDoc="1" locked="0" layoutInCell="1" allowOverlap="1">
            <wp:simplePos x="0" y="0"/>
            <wp:positionH relativeFrom="column">
              <wp:posOffset>466725</wp:posOffset>
            </wp:positionH>
            <wp:positionV relativeFrom="paragraph">
              <wp:posOffset>40005</wp:posOffset>
            </wp:positionV>
            <wp:extent cx="4724400" cy="600075"/>
            <wp:effectExtent l="19050" t="0" r="0" b="0"/>
            <wp:wrapNone/>
            <wp:docPr id="11" name="Image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29"/>
                    <pic:cNvPicPr>
                      <a:picLocks noChangeAspect="1" noChangeArrowheads="1"/>
                    </pic:cNvPicPr>
                  </pic:nvPicPr>
                  <pic:blipFill>
                    <a:blip r:embed="rId30"/>
                    <a:srcRect/>
                    <a:stretch>
                      <a:fillRect/>
                    </a:stretch>
                  </pic:blipFill>
                  <pic:spPr bwMode="auto">
                    <a:xfrm>
                      <a:off x="0" y="0"/>
                      <a:ext cx="4724400" cy="600075"/>
                    </a:xfrm>
                    <a:prstGeom prst="rect">
                      <a:avLst/>
                    </a:prstGeom>
                    <a:noFill/>
                    <a:ln w="9525">
                      <a:noFill/>
                      <a:miter lim="800000"/>
                      <a:headEnd/>
                      <a:tailEnd/>
                    </a:ln>
                  </pic:spPr>
                </pic:pic>
              </a:graphicData>
            </a:graphic>
          </wp:anchor>
        </w:drawing>
      </w:r>
    </w:p>
    <w:p w:rsidR="00CD2AD6" w:rsidRPr="009134CC" w:rsidRDefault="00CD2AD6" w:rsidP="003D4B97">
      <w:pPr>
        <w:spacing w:after="0" w:line="240" w:lineRule="auto"/>
        <w:rPr>
          <w:rFonts w:asciiTheme="majorBidi" w:hAnsiTheme="majorBidi" w:cstheme="majorBidi"/>
          <w:b/>
          <w:i/>
          <w:sz w:val="24"/>
          <w:szCs w:val="24"/>
          <w:u w:val="single"/>
        </w:rPr>
      </w:pPr>
    </w:p>
    <w:p w:rsidR="00CD2AD6" w:rsidRPr="009134CC" w:rsidRDefault="00CD2AD6" w:rsidP="003D4B97">
      <w:pPr>
        <w:spacing w:after="0" w:line="240" w:lineRule="auto"/>
        <w:rPr>
          <w:rFonts w:asciiTheme="majorBidi" w:hAnsiTheme="majorBidi" w:cstheme="majorBidi"/>
          <w:b/>
          <w:i/>
          <w:sz w:val="24"/>
          <w:szCs w:val="24"/>
          <w:u w:val="single"/>
        </w:rPr>
      </w:pPr>
    </w:p>
    <w:p w:rsidR="00152FA8" w:rsidRPr="009134CC" w:rsidRDefault="00152FA8" w:rsidP="003D4B97">
      <w:pPr>
        <w:spacing w:after="0" w:line="240" w:lineRule="auto"/>
        <w:rPr>
          <w:rFonts w:asciiTheme="majorBidi" w:hAnsiTheme="majorBidi" w:cstheme="majorBidi"/>
          <w:b/>
          <w:i/>
          <w:sz w:val="24"/>
          <w:szCs w:val="24"/>
          <w:u w:val="single"/>
        </w:rPr>
      </w:pPr>
    </w:p>
    <w:p w:rsidR="003D4B97" w:rsidRPr="009134CC" w:rsidRDefault="003D4B97" w:rsidP="003D4B97">
      <w:pPr>
        <w:spacing w:after="0" w:line="240" w:lineRule="auto"/>
        <w:rPr>
          <w:rFonts w:asciiTheme="majorBidi" w:hAnsiTheme="majorBidi" w:cstheme="majorBidi"/>
          <w:b/>
          <w:i/>
          <w:sz w:val="24"/>
          <w:szCs w:val="24"/>
          <w:u w:val="single"/>
        </w:rPr>
      </w:pPr>
      <w:r w:rsidRPr="009134CC">
        <w:rPr>
          <w:rFonts w:asciiTheme="majorBidi" w:hAnsiTheme="majorBidi" w:cstheme="majorBidi"/>
          <w:b/>
          <w:i/>
          <w:sz w:val="24"/>
          <w:szCs w:val="24"/>
          <w:u w:val="single"/>
        </w:rPr>
        <w:t xml:space="preserve"> Amplitude: « loi du tout ou rien »</w:t>
      </w:r>
    </w:p>
    <w:p w:rsidR="003D4B97" w:rsidRPr="009134CC" w:rsidRDefault="003D4B97" w:rsidP="003D4B97">
      <w:pPr>
        <w:spacing w:after="0" w:line="240" w:lineRule="auto"/>
        <w:jc w:val="both"/>
        <w:rPr>
          <w:rFonts w:asciiTheme="majorBidi" w:hAnsiTheme="majorBidi" w:cstheme="majorBidi"/>
          <w:sz w:val="24"/>
          <w:szCs w:val="24"/>
        </w:rPr>
      </w:pPr>
      <w:r w:rsidRPr="009134CC">
        <w:rPr>
          <w:rFonts w:asciiTheme="majorBidi" w:hAnsiTheme="majorBidi" w:cstheme="majorBidi"/>
          <w:sz w:val="24"/>
          <w:szCs w:val="24"/>
        </w:rPr>
        <w:t>La pointe (potentiel d’action) obéit à la loi du tout ou rien, ce qui signifie qu’elle apparaît avec un seuil: il y a pointe (si l’intensité du courant de stimulation est liminaire) ou pas (rien) (si l’intensité du courant est infraliminaire).</w:t>
      </w:r>
    </w:p>
    <w:p w:rsidR="003D4B97" w:rsidRPr="009134CC" w:rsidRDefault="003D4B97" w:rsidP="003D4B97">
      <w:pPr>
        <w:spacing w:after="0" w:line="240" w:lineRule="auto"/>
        <w:jc w:val="both"/>
        <w:rPr>
          <w:rFonts w:asciiTheme="majorBidi" w:hAnsiTheme="majorBidi" w:cstheme="majorBidi"/>
          <w:sz w:val="24"/>
          <w:szCs w:val="24"/>
        </w:rPr>
      </w:pPr>
      <w:r w:rsidRPr="009134CC">
        <w:rPr>
          <w:rFonts w:asciiTheme="majorBidi" w:hAnsiTheme="majorBidi" w:cstheme="majorBidi"/>
          <w:sz w:val="24"/>
          <w:szCs w:val="24"/>
        </w:rPr>
        <w:t>Une fois apparue, elle atteint une valeur d’emblée maxima (tout), et son amplitude n’augmenta plus (même pour des valeurs supraliminaires du courant)</w:t>
      </w:r>
    </w:p>
    <w:p w:rsidR="00227EDD" w:rsidRPr="009134CC" w:rsidRDefault="00227EDD" w:rsidP="001B6644">
      <w:pPr>
        <w:pStyle w:val="Titre4"/>
        <w:numPr>
          <w:ilvl w:val="0"/>
          <w:numId w:val="36"/>
        </w:numPr>
        <w:rPr>
          <w:rFonts w:asciiTheme="majorBidi" w:hAnsiTheme="majorBidi"/>
          <w:color w:val="auto"/>
        </w:rPr>
      </w:pPr>
      <w:r w:rsidRPr="009134CC">
        <w:rPr>
          <w:rFonts w:asciiTheme="majorBidi" w:hAnsiTheme="majorBidi"/>
          <w:color w:val="auto"/>
        </w:rPr>
        <w:t>Potentiel générateur:</w:t>
      </w:r>
    </w:p>
    <w:p w:rsidR="00227EDD" w:rsidRPr="009134CC" w:rsidRDefault="00227EDD" w:rsidP="00F53F6A">
      <w:pPr>
        <w:spacing w:after="0" w:line="240" w:lineRule="auto"/>
        <w:rPr>
          <w:rFonts w:asciiTheme="majorBidi" w:hAnsiTheme="majorBidi" w:cstheme="majorBidi"/>
          <w:sz w:val="24"/>
          <w:szCs w:val="24"/>
          <w:u w:val="single"/>
        </w:rPr>
      </w:pPr>
      <w:r w:rsidRPr="009134CC">
        <w:rPr>
          <w:rFonts w:asciiTheme="majorBidi" w:hAnsiTheme="majorBidi" w:cstheme="majorBidi"/>
          <w:sz w:val="24"/>
          <w:szCs w:val="24"/>
        </w:rPr>
        <w:t xml:space="preserve">La naissance du potentiel (par exemple lorsqu’un neurone sensitif de la peau est stimulé par un tact) donne lieu à un signal qui </w:t>
      </w:r>
      <w:r w:rsidRPr="009134CC">
        <w:rPr>
          <w:rFonts w:asciiTheme="majorBidi" w:hAnsiTheme="majorBidi" w:cstheme="majorBidi"/>
          <w:sz w:val="24"/>
          <w:szCs w:val="24"/>
          <w:u w:val="single"/>
        </w:rPr>
        <w:t>est purement localisé</w:t>
      </w:r>
      <w:r w:rsidRPr="009134CC">
        <w:rPr>
          <w:rFonts w:asciiTheme="majorBidi" w:hAnsiTheme="majorBidi" w:cstheme="majorBidi"/>
          <w:sz w:val="24"/>
          <w:szCs w:val="24"/>
        </w:rPr>
        <w:t xml:space="preserve"> appelé </w:t>
      </w:r>
      <w:r w:rsidRPr="009134CC">
        <w:rPr>
          <w:rFonts w:asciiTheme="majorBidi" w:hAnsiTheme="majorBidi" w:cstheme="majorBidi"/>
          <w:sz w:val="24"/>
          <w:szCs w:val="24"/>
          <w:u w:val="single"/>
        </w:rPr>
        <w:t>«potentiel  récepteur» ou «potentiel générateur»</w:t>
      </w:r>
    </w:p>
    <w:p w:rsidR="00227EDD" w:rsidRPr="009134CC" w:rsidRDefault="00227EDD" w:rsidP="00227EDD">
      <w:pPr>
        <w:spacing w:after="0" w:line="240" w:lineRule="auto"/>
        <w:rPr>
          <w:rFonts w:asciiTheme="majorBidi" w:hAnsiTheme="majorBidi" w:cstheme="majorBidi"/>
          <w:sz w:val="24"/>
          <w:szCs w:val="24"/>
        </w:rPr>
      </w:pPr>
      <w:r w:rsidRPr="009134CC">
        <w:rPr>
          <w:rFonts w:asciiTheme="majorBidi" w:hAnsiTheme="majorBidi" w:cstheme="majorBidi"/>
          <w:sz w:val="24"/>
          <w:szCs w:val="24"/>
        </w:rPr>
        <w:t xml:space="preserve">Celui-ci </w:t>
      </w:r>
      <w:r w:rsidRPr="009134CC">
        <w:rPr>
          <w:rFonts w:asciiTheme="majorBidi" w:hAnsiTheme="majorBidi" w:cstheme="majorBidi"/>
          <w:sz w:val="24"/>
          <w:szCs w:val="24"/>
          <w:u w:val="single"/>
        </w:rPr>
        <w:t>est graduel</w:t>
      </w:r>
      <w:r w:rsidRPr="009134CC">
        <w:rPr>
          <w:rFonts w:asciiTheme="majorBidi" w:hAnsiTheme="majorBidi" w:cstheme="majorBidi"/>
          <w:sz w:val="24"/>
          <w:szCs w:val="24"/>
        </w:rPr>
        <w:t xml:space="preserve"> : c’est-à-dire que le potentiel est d’autant plus ample que le stimulus est plus intense.</w:t>
      </w:r>
    </w:p>
    <w:p w:rsidR="00227EDD" w:rsidRPr="009134CC" w:rsidRDefault="00227EDD" w:rsidP="00227EDD">
      <w:pPr>
        <w:spacing w:after="0" w:line="240" w:lineRule="auto"/>
        <w:rPr>
          <w:rFonts w:asciiTheme="majorBidi" w:hAnsiTheme="majorBidi" w:cstheme="majorBidi"/>
          <w:sz w:val="24"/>
          <w:szCs w:val="24"/>
        </w:rPr>
      </w:pPr>
      <w:r w:rsidRPr="009134CC">
        <w:rPr>
          <w:rFonts w:asciiTheme="majorBidi" w:hAnsiTheme="majorBidi" w:cstheme="majorBidi"/>
          <w:sz w:val="24"/>
          <w:szCs w:val="24"/>
        </w:rPr>
        <w:t xml:space="preserve">Si </w:t>
      </w:r>
      <w:r w:rsidRPr="009134CC">
        <w:rPr>
          <w:rFonts w:asciiTheme="majorBidi" w:hAnsiTheme="majorBidi" w:cstheme="majorBidi"/>
          <w:sz w:val="24"/>
          <w:szCs w:val="24"/>
          <w:u w:val="single"/>
        </w:rPr>
        <w:t>la somme algébrique des influx excitateurs et inhibitrice</w:t>
      </w:r>
      <w:r w:rsidRPr="009134CC">
        <w:rPr>
          <w:rFonts w:asciiTheme="majorBidi" w:hAnsiTheme="majorBidi" w:cstheme="majorBidi"/>
          <w:sz w:val="24"/>
          <w:szCs w:val="24"/>
        </w:rPr>
        <w:t xml:space="preserve"> dépasse un certain seuil, alors, apparaît un potentiel d’action capable de se propager.</w:t>
      </w:r>
    </w:p>
    <w:p w:rsidR="00F53F6A" w:rsidRPr="009134CC" w:rsidRDefault="00F53F6A" w:rsidP="00F53F6A">
      <w:pPr>
        <w:spacing w:after="0" w:line="240" w:lineRule="auto"/>
        <w:rPr>
          <w:rFonts w:asciiTheme="majorBidi" w:hAnsiTheme="majorBidi" w:cstheme="majorBidi"/>
          <w:sz w:val="24"/>
          <w:szCs w:val="24"/>
          <w:u w:val="single"/>
        </w:rPr>
      </w:pPr>
      <w:r w:rsidRPr="009134CC">
        <w:rPr>
          <w:rFonts w:asciiTheme="majorBidi" w:hAnsiTheme="majorBidi" w:cstheme="majorBidi"/>
          <w:sz w:val="24"/>
          <w:szCs w:val="24"/>
        </w:rPr>
        <w:t xml:space="preserve">Le processus de transduction crée le </w:t>
      </w:r>
      <w:r w:rsidRPr="009134CC">
        <w:rPr>
          <w:rFonts w:asciiTheme="majorBidi" w:hAnsiTheme="majorBidi" w:cstheme="majorBidi"/>
          <w:sz w:val="24"/>
          <w:szCs w:val="24"/>
          <w:u w:val="single"/>
        </w:rPr>
        <w:t xml:space="preserve">«potentiel  récepteur», </w:t>
      </w:r>
      <w:r w:rsidRPr="009134CC">
        <w:rPr>
          <w:rFonts w:asciiTheme="majorBidi" w:hAnsiTheme="majorBidi" w:cstheme="majorBidi"/>
          <w:sz w:val="24"/>
          <w:szCs w:val="24"/>
        </w:rPr>
        <w:t>les dépolarisations de la membrane qui s’additionnent et créent le</w:t>
      </w:r>
      <w:r w:rsidR="007B3362" w:rsidRPr="009134CC">
        <w:rPr>
          <w:rFonts w:asciiTheme="majorBidi" w:hAnsiTheme="majorBidi" w:cstheme="majorBidi"/>
          <w:sz w:val="24"/>
          <w:szCs w:val="24"/>
        </w:rPr>
        <w:t>s</w:t>
      </w:r>
      <w:r w:rsidRPr="009134CC">
        <w:rPr>
          <w:rFonts w:asciiTheme="majorBidi" w:hAnsiTheme="majorBidi" w:cstheme="majorBidi"/>
          <w:sz w:val="24"/>
          <w:szCs w:val="24"/>
        </w:rPr>
        <w:t xml:space="preserve"> potentiel</w:t>
      </w:r>
      <w:r w:rsidR="007B3362" w:rsidRPr="009134CC">
        <w:rPr>
          <w:rFonts w:asciiTheme="majorBidi" w:hAnsiTheme="majorBidi" w:cstheme="majorBidi"/>
          <w:sz w:val="24"/>
          <w:szCs w:val="24"/>
        </w:rPr>
        <w:t>s</w:t>
      </w:r>
      <w:r w:rsidRPr="009134CC">
        <w:rPr>
          <w:rFonts w:asciiTheme="majorBidi" w:hAnsiTheme="majorBidi" w:cstheme="majorBidi"/>
          <w:sz w:val="24"/>
          <w:szCs w:val="24"/>
        </w:rPr>
        <w:t xml:space="preserve"> d’ation</w:t>
      </w:r>
      <w:r w:rsidR="007B3362" w:rsidRPr="009134CC">
        <w:rPr>
          <w:rFonts w:asciiTheme="majorBidi" w:hAnsiTheme="majorBidi" w:cstheme="majorBidi"/>
          <w:sz w:val="24"/>
          <w:szCs w:val="24"/>
        </w:rPr>
        <w:t xml:space="preserve"> sont appelées </w:t>
      </w:r>
      <w:r w:rsidRPr="009134CC">
        <w:rPr>
          <w:rFonts w:asciiTheme="majorBidi" w:hAnsiTheme="majorBidi" w:cstheme="majorBidi"/>
          <w:sz w:val="24"/>
          <w:szCs w:val="24"/>
          <w:u w:val="single"/>
        </w:rPr>
        <w:t xml:space="preserve"> </w:t>
      </w:r>
      <w:r w:rsidR="007B3362" w:rsidRPr="009134CC">
        <w:rPr>
          <w:rFonts w:asciiTheme="majorBidi" w:hAnsiTheme="majorBidi" w:cstheme="majorBidi"/>
          <w:sz w:val="24"/>
          <w:szCs w:val="24"/>
          <w:u w:val="single"/>
        </w:rPr>
        <w:t>«potentiel générateur».</w:t>
      </w:r>
    </w:p>
    <w:p w:rsidR="007B3362" w:rsidRPr="009134CC" w:rsidRDefault="007B3362" w:rsidP="007B3362">
      <w:pPr>
        <w:spacing w:after="0" w:line="240" w:lineRule="auto"/>
        <w:rPr>
          <w:rFonts w:asciiTheme="majorBidi" w:hAnsiTheme="majorBidi" w:cstheme="majorBidi"/>
          <w:sz w:val="24"/>
          <w:szCs w:val="24"/>
        </w:rPr>
      </w:pPr>
      <w:r w:rsidRPr="009134CC">
        <w:rPr>
          <w:rFonts w:asciiTheme="majorBidi" w:hAnsiTheme="majorBidi" w:cstheme="majorBidi"/>
          <w:sz w:val="24"/>
          <w:szCs w:val="24"/>
        </w:rPr>
        <w:t>Rem :Quand la structure réceptrice fait partie d’un neurone sensitif, les expressions «potentiel  récepteur»,et «potentiel générateur» sont synonymes .</w:t>
      </w:r>
    </w:p>
    <w:p w:rsidR="007B3362" w:rsidRPr="009134CC" w:rsidRDefault="007B3362" w:rsidP="00112BD7">
      <w:pPr>
        <w:spacing w:after="0" w:line="240" w:lineRule="auto"/>
        <w:rPr>
          <w:rFonts w:asciiTheme="majorBidi" w:hAnsiTheme="majorBidi" w:cstheme="majorBidi"/>
          <w:sz w:val="24"/>
          <w:szCs w:val="24"/>
        </w:rPr>
      </w:pPr>
      <w:r w:rsidRPr="009134CC">
        <w:rPr>
          <w:rFonts w:asciiTheme="majorBidi" w:hAnsiTheme="majorBidi" w:cstheme="majorBidi"/>
          <w:sz w:val="24"/>
          <w:szCs w:val="24"/>
        </w:rPr>
        <w:t>Dans un second cas ils sont distincts, si le récepteur, est une cellule, en se dépolarisant, elle libère un neurotransmetteur dans un autre neurone afférent auquel il est en relation synaptique</w:t>
      </w:r>
      <w:r w:rsidR="00112BD7" w:rsidRPr="009134CC">
        <w:rPr>
          <w:rFonts w:asciiTheme="majorBidi" w:hAnsiTheme="majorBidi" w:cstheme="majorBidi"/>
          <w:sz w:val="24"/>
          <w:szCs w:val="24"/>
        </w:rPr>
        <w:t xml:space="preserve"> et  produit un  potentiel générateur.</w:t>
      </w:r>
    </w:p>
    <w:p w:rsidR="00227EDD" w:rsidRPr="009134CC" w:rsidRDefault="00227EDD" w:rsidP="001B6644">
      <w:pPr>
        <w:pStyle w:val="Paragraphedeliste"/>
        <w:numPr>
          <w:ilvl w:val="0"/>
          <w:numId w:val="36"/>
        </w:numPr>
        <w:spacing w:after="0" w:line="240" w:lineRule="auto"/>
        <w:rPr>
          <w:rFonts w:asciiTheme="majorBidi" w:hAnsiTheme="majorBidi" w:cstheme="majorBidi"/>
          <w:sz w:val="24"/>
          <w:szCs w:val="24"/>
        </w:rPr>
      </w:pPr>
      <w:r w:rsidRPr="009134CC">
        <w:rPr>
          <w:rStyle w:val="Titre4Car"/>
          <w:rFonts w:asciiTheme="majorBidi" w:hAnsiTheme="majorBidi"/>
          <w:color w:val="auto"/>
        </w:rPr>
        <w:t>Propagation du potentiel d’action</w:t>
      </w:r>
      <w:r w:rsidRPr="009134CC">
        <w:rPr>
          <w:rFonts w:asciiTheme="majorBidi" w:hAnsiTheme="majorBidi" w:cstheme="majorBidi"/>
          <w:sz w:val="24"/>
          <w:szCs w:val="24"/>
        </w:rPr>
        <w:t>:</w:t>
      </w:r>
    </w:p>
    <w:p w:rsidR="00A75EB7" w:rsidRPr="009134CC" w:rsidRDefault="00227EDD" w:rsidP="00227EDD">
      <w:pPr>
        <w:spacing w:after="0" w:line="240" w:lineRule="auto"/>
        <w:rPr>
          <w:rFonts w:asciiTheme="majorBidi" w:hAnsiTheme="majorBidi" w:cstheme="majorBidi"/>
          <w:sz w:val="24"/>
          <w:szCs w:val="24"/>
        </w:rPr>
      </w:pPr>
      <w:r w:rsidRPr="009134CC">
        <w:rPr>
          <w:rFonts w:asciiTheme="majorBidi" w:hAnsiTheme="majorBidi" w:cstheme="majorBidi"/>
          <w:sz w:val="24"/>
          <w:szCs w:val="24"/>
        </w:rPr>
        <w:t>Si la d.d.p le long de l’axone avec une inversion de la polarisation membranaire sous son passage.</w:t>
      </w:r>
    </w:p>
    <w:p w:rsidR="003D4B97" w:rsidRPr="009134CC" w:rsidRDefault="00573EAF" w:rsidP="00B615BC">
      <w:pPr>
        <w:spacing w:after="0" w:line="240" w:lineRule="auto"/>
        <w:rPr>
          <w:rFonts w:asciiTheme="majorBidi" w:hAnsiTheme="majorBidi" w:cstheme="majorBidi"/>
          <w:sz w:val="24"/>
          <w:szCs w:val="24"/>
          <w:u w:val="single"/>
        </w:rPr>
      </w:pPr>
      <w:r w:rsidRPr="009134CC">
        <w:rPr>
          <w:rFonts w:asciiTheme="majorBidi" w:hAnsiTheme="majorBidi" w:cstheme="majorBidi"/>
          <w:noProof/>
          <w:sz w:val="24"/>
          <w:szCs w:val="24"/>
        </w:rPr>
        <w:drawing>
          <wp:anchor distT="0" distB="0" distL="114300" distR="114300" simplePos="0" relativeHeight="251682816" behindDoc="1" locked="0" layoutInCell="1" allowOverlap="1">
            <wp:simplePos x="0" y="0"/>
            <wp:positionH relativeFrom="column">
              <wp:posOffset>2217420</wp:posOffset>
            </wp:positionH>
            <wp:positionV relativeFrom="paragraph">
              <wp:posOffset>196850</wp:posOffset>
            </wp:positionV>
            <wp:extent cx="2237105" cy="920750"/>
            <wp:effectExtent l="19050" t="0" r="0" b="0"/>
            <wp:wrapNone/>
            <wp:docPr id="22" name="Image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32"/>
                    <pic:cNvPicPr>
                      <a:picLocks noChangeAspect="1" noChangeArrowheads="1"/>
                    </pic:cNvPicPr>
                  </pic:nvPicPr>
                  <pic:blipFill>
                    <a:blip r:embed="rId31"/>
                    <a:srcRect/>
                    <a:stretch>
                      <a:fillRect/>
                    </a:stretch>
                  </pic:blipFill>
                  <pic:spPr bwMode="auto">
                    <a:xfrm>
                      <a:off x="0" y="0"/>
                      <a:ext cx="2237105" cy="920750"/>
                    </a:xfrm>
                    <a:prstGeom prst="rect">
                      <a:avLst/>
                    </a:prstGeom>
                    <a:noFill/>
                    <a:ln w="9525">
                      <a:noFill/>
                      <a:miter lim="800000"/>
                      <a:headEnd/>
                      <a:tailEnd/>
                    </a:ln>
                  </pic:spPr>
                </pic:pic>
              </a:graphicData>
            </a:graphic>
          </wp:anchor>
        </w:drawing>
      </w:r>
      <w:r w:rsidR="00227EDD" w:rsidRPr="009134CC">
        <w:rPr>
          <w:rFonts w:asciiTheme="majorBidi" w:hAnsiTheme="majorBidi" w:cstheme="majorBidi"/>
          <w:sz w:val="24"/>
          <w:szCs w:val="24"/>
        </w:rPr>
        <w:t xml:space="preserve"> </w:t>
      </w:r>
      <w:r w:rsidR="00227EDD" w:rsidRPr="009134CC">
        <w:rPr>
          <w:rFonts w:asciiTheme="majorBidi" w:hAnsiTheme="majorBidi" w:cstheme="majorBidi"/>
          <w:sz w:val="24"/>
          <w:szCs w:val="24"/>
          <w:u w:val="single"/>
        </w:rPr>
        <w:t>Cette conduction se fait plus rapidement pour les axones myélinisés (de manière saltatoire)</w:t>
      </w:r>
    </w:p>
    <w:p w:rsidR="003D4B97" w:rsidRPr="009134CC" w:rsidRDefault="003D4B97" w:rsidP="00227EDD">
      <w:pPr>
        <w:spacing w:after="0" w:line="240" w:lineRule="auto"/>
        <w:rPr>
          <w:rFonts w:asciiTheme="majorBidi" w:hAnsiTheme="majorBidi" w:cstheme="majorBidi"/>
          <w:sz w:val="24"/>
          <w:szCs w:val="24"/>
          <w:u w:val="single"/>
        </w:rPr>
      </w:pPr>
    </w:p>
    <w:p w:rsidR="003D4B97" w:rsidRPr="009134CC" w:rsidRDefault="003D4B97" w:rsidP="00227EDD">
      <w:pPr>
        <w:spacing w:after="0" w:line="240" w:lineRule="auto"/>
        <w:rPr>
          <w:rFonts w:asciiTheme="majorBidi" w:hAnsiTheme="majorBidi" w:cstheme="majorBidi"/>
          <w:sz w:val="24"/>
          <w:szCs w:val="24"/>
          <w:u w:val="single"/>
        </w:rPr>
      </w:pPr>
      <w:r w:rsidRPr="009134CC">
        <w:rPr>
          <w:rFonts w:asciiTheme="majorBidi" w:hAnsiTheme="majorBidi" w:cstheme="majorBidi"/>
          <w:sz w:val="24"/>
          <w:szCs w:val="24"/>
          <w:u w:val="single"/>
        </w:rPr>
        <w:t xml:space="preserve">       </w:t>
      </w:r>
    </w:p>
    <w:p w:rsidR="00B615BC" w:rsidRPr="009134CC" w:rsidRDefault="00B615BC" w:rsidP="00B615BC">
      <w:pPr>
        <w:spacing w:after="0" w:line="240" w:lineRule="auto"/>
        <w:rPr>
          <w:rFonts w:asciiTheme="majorBidi" w:hAnsiTheme="majorBidi" w:cstheme="majorBidi"/>
          <w:sz w:val="24"/>
          <w:szCs w:val="24"/>
          <w:u w:val="single"/>
        </w:rPr>
      </w:pPr>
    </w:p>
    <w:p w:rsidR="00B615BC" w:rsidRPr="009134CC" w:rsidRDefault="00B615BC" w:rsidP="00B615BC">
      <w:pPr>
        <w:spacing w:after="0" w:line="240" w:lineRule="auto"/>
        <w:rPr>
          <w:rFonts w:asciiTheme="majorBidi" w:hAnsiTheme="majorBidi" w:cstheme="majorBidi"/>
          <w:sz w:val="24"/>
          <w:szCs w:val="24"/>
          <w:u w:val="single"/>
        </w:rPr>
      </w:pPr>
    </w:p>
    <w:p w:rsidR="00227EDD" w:rsidRPr="009134CC" w:rsidRDefault="00227EDD" w:rsidP="00B615BC">
      <w:pPr>
        <w:spacing w:after="0" w:line="240" w:lineRule="auto"/>
        <w:rPr>
          <w:rFonts w:asciiTheme="majorBidi" w:hAnsiTheme="majorBidi" w:cstheme="majorBidi"/>
          <w:sz w:val="24"/>
          <w:szCs w:val="24"/>
          <w:u w:val="single"/>
        </w:rPr>
      </w:pPr>
      <w:r w:rsidRPr="009134CC">
        <w:rPr>
          <w:rFonts w:asciiTheme="majorBidi" w:hAnsiTheme="majorBidi" w:cstheme="majorBidi"/>
          <w:sz w:val="24"/>
          <w:szCs w:val="24"/>
          <w:u w:val="single"/>
        </w:rPr>
        <w:t xml:space="preserve"> Sinon, elle se fait </w:t>
      </w:r>
      <w:r w:rsidR="00A75EB7" w:rsidRPr="009134CC">
        <w:rPr>
          <w:rFonts w:asciiTheme="majorBidi" w:hAnsiTheme="majorBidi" w:cstheme="majorBidi"/>
          <w:sz w:val="24"/>
          <w:szCs w:val="24"/>
          <w:u w:val="single"/>
        </w:rPr>
        <w:t>« </w:t>
      </w:r>
      <w:r w:rsidRPr="009134CC">
        <w:rPr>
          <w:rFonts w:asciiTheme="majorBidi" w:hAnsiTheme="majorBidi" w:cstheme="majorBidi"/>
          <w:sz w:val="24"/>
          <w:szCs w:val="24"/>
          <w:u w:val="single"/>
        </w:rPr>
        <w:t>de proche en proche</w:t>
      </w:r>
      <w:r w:rsidR="00A75EB7" w:rsidRPr="009134CC">
        <w:rPr>
          <w:rFonts w:asciiTheme="majorBidi" w:hAnsiTheme="majorBidi" w:cstheme="majorBidi"/>
          <w:sz w:val="24"/>
          <w:szCs w:val="24"/>
          <w:u w:val="single"/>
        </w:rPr>
        <w:t> »</w:t>
      </w:r>
      <w:r w:rsidRPr="009134CC">
        <w:rPr>
          <w:rFonts w:asciiTheme="majorBidi" w:hAnsiTheme="majorBidi" w:cstheme="majorBidi"/>
          <w:sz w:val="24"/>
          <w:szCs w:val="24"/>
          <w:u w:val="single"/>
        </w:rPr>
        <w:t xml:space="preserve"> (fibres amyéliniques).</w:t>
      </w:r>
    </w:p>
    <w:p w:rsidR="003D4B97" w:rsidRPr="009134CC" w:rsidRDefault="003D4B97" w:rsidP="00F87A68">
      <w:pPr>
        <w:spacing w:after="0" w:line="240" w:lineRule="auto"/>
        <w:rPr>
          <w:rFonts w:asciiTheme="majorBidi" w:hAnsiTheme="majorBidi" w:cstheme="majorBidi"/>
          <w:sz w:val="24"/>
          <w:szCs w:val="24"/>
          <w:u w:val="single"/>
        </w:rPr>
      </w:pPr>
    </w:p>
    <w:p w:rsidR="00227EDD" w:rsidRPr="009134CC" w:rsidRDefault="00583222" w:rsidP="00227EDD">
      <w:pPr>
        <w:spacing w:after="0" w:line="240" w:lineRule="auto"/>
        <w:rPr>
          <w:rFonts w:asciiTheme="majorBidi" w:hAnsiTheme="majorBidi" w:cstheme="majorBidi"/>
          <w:sz w:val="24"/>
          <w:szCs w:val="24"/>
        </w:rPr>
      </w:pPr>
      <w:r w:rsidRPr="009134CC">
        <w:rPr>
          <w:rFonts w:asciiTheme="majorBidi" w:hAnsiTheme="majorBidi" w:cstheme="majorBidi"/>
          <w:noProof/>
          <w:sz w:val="24"/>
          <w:szCs w:val="24"/>
        </w:rPr>
        <w:drawing>
          <wp:anchor distT="0" distB="0" distL="114300" distR="114300" simplePos="0" relativeHeight="251672576" behindDoc="1" locked="0" layoutInCell="1" allowOverlap="1">
            <wp:simplePos x="0" y="0"/>
            <wp:positionH relativeFrom="column">
              <wp:posOffset>885825</wp:posOffset>
            </wp:positionH>
            <wp:positionV relativeFrom="paragraph">
              <wp:posOffset>520700</wp:posOffset>
            </wp:positionV>
            <wp:extent cx="4720590" cy="857250"/>
            <wp:effectExtent l="19050" t="0" r="3810" b="0"/>
            <wp:wrapNone/>
            <wp:docPr id="12" name="Image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31"/>
                    <pic:cNvPicPr>
                      <a:picLocks noChangeAspect="1" noChangeArrowheads="1"/>
                    </pic:cNvPicPr>
                  </pic:nvPicPr>
                  <pic:blipFill>
                    <a:blip r:embed="rId32"/>
                    <a:srcRect/>
                    <a:stretch>
                      <a:fillRect/>
                    </a:stretch>
                  </pic:blipFill>
                  <pic:spPr bwMode="auto">
                    <a:xfrm>
                      <a:off x="0" y="0"/>
                      <a:ext cx="4720590" cy="857250"/>
                    </a:xfrm>
                    <a:prstGeom prst="rect">
                      <a:avLst/>
                    </a:prstGeom>
                    <a:noFill/>
                    <a:ln w="9525">
                      <a:noFill/>
                      <a:miter lim="800000"/>
                      <a:headEnd/>
                      <a:tailEnd/>
                    </a:ln>
                  </pic:spPr>
                </pic:pic>
              </a:graphicData>
            </a:graphic>
          </wp:anchor>
        </w:drawing>
      </w:r>
      <w:r w:rsidR="00227EDD" w:rsidRPr="009134CC">
        <w:rPr>
          <w:rFonts w:asciiTheme="majorBidi" w:hAnsiTheme="majorBidi" w:cstheme="majorBidi"/>
          <w:sz w:val="24"/>
          <w:szCs w:val="24"/>
        </w:rPr>
        <w:t xml:space="preserve">Le système nerveux est capable d’identifier n’importe quel message nerveux qui dépendra du maintien d’un certain </w:t>
      </w:r>
      <w:r w:rsidR="00227EDD" w:rsidRPr="009134CC">
        <w:rPr>
          <w:rFonts w:asciiTheme="majorBidi" w:hAnsiTheme="majorBidi" w:cstheme="majorBidi"/>
          <w:sz w:val="24"/>
          <w:szCs w:val="24"/>
          <w:u w:val="single"/>
        </w:rPr>
        <w:t xml:space="preserve">nombre </w:t>
      </w:r>
      <w:r w:rsidR="00227EDD" w:rsidRPr="009134CC">
        <w:rPr>
          <w:rFonts w:asciiTheme="majorBidi" w:hAnsiTheme="majorBidi" w:cstheme="majorBidi"/>
          <w:sz w:val="24"/>
          <w:szCs w:val="24"/>
        </w:rPr>
        <w:t xml:space="preserve">de potentiels d’actions dans le temps d’une part, et d’autre part de leur </w:t>
      </w:r>
      <w:r w:rsidR="00227EDD" w:rsidRPr="009134CC">
        <w:rPr>
          <w:rFonts w:asciiTheme="majorBidi" w:hAnsiTheme="majorBidi" w:cstheme="majorBidi"/>
          <w:sz w:val="24"/>
          <w:szCs w:val="24"/>
          <w:u w:val="single"/>
        </w:rPr>
        <w:t xml:space="preserve">fréquence </w:t>
      </w:r>
      <w:r w:rsidR="00227EDD" w:rsidRPr="009134CC">
        <w:rPr>
          <w:rFonts w:asciiTheme="majorBidi" w:hAnsiTheme="majorBidi" w:cstheme="majorBidi"/>
          <w:sz w:val="24"/>
          <w:szCs w:val="24"/>
        </w:rPr>
        <w:t xml:space="preserve">: cette </w:t>
      </w:r>
      <w:r w:rsidR="00227EDD" w:rsidRPr="009134CC">
        <w:rPr>
          <w:rFonts w:asciiTheme="majorBidi" w:hAnsiTheme="majorBidi" w:cstheme="majorBidi"/>
          <w:sz w:val="24"/>
          <w:szCs w:val="24"/>
          <w:u w:val="single"/>
        </w:rPr>
        <w:t>notion de codage</w:t>
      </w:r>
      <w:r w:rsidR="00227EDD" w:rsidRPr="009134CC">
        <w:rPr>
          <w:rFonts w:asciiTheme="majorBidi" w:hAnsiTheme="majorBidi" w:cstheme="majorBidi"/>
          <w:sz w:val="24"/>
          <w:szCs w:val="24"/>
        </w:rPr>
        <w:t xml:space="preserve"> y est fondamentale.</w:t>
      </w:r>
    </w:p>
    <w:p w:rsidR="00227EDD" w:rsidRPr="009134CC" w:rsidRDefault="00227EDD" w:rsidP="00227EDD">
      <w:pPr>
        <w:spacing w:after="0" w:line="240" w:lineRule="auto"/>
        <w:rPr>
          <w:rFonts w:asciiTheme="majorBidi" w:hAnsiTheme="majorBidi" w:cstheme="majorBidi"/>
          <w:sz w:val="24"/>
          <w:szCs w:val="24"/>
        </w:rPr>
      </w:pPr>
    </w:p>
    <w:p w:rsidR="00583222" w:rsidRPr="009134CC" w:rsidRDefault="00583222" w:rsidP="00227EDD">
      <w:pPr>
        <w:spacing w:after="0" w:line="240" w:lineRule="auto"/>
        <w:rPr>
          <w:rFonts w:asciiTheme="majorBidi" w:hAnsiTheme="majorBidi" w:cstheme="majorBidi"/>
          <w:b/>
          <w:sz w:val="24"/>
          <w:szCs w:val="24"/>
          <w:u w:val="single"/>
        </w:rPr>
      </w:pPr>
    </w:p>
    <w:p w:rsidR="00583222" w:rsidRPr="009134CC" w:rsidRDefault="00583222" w:rsidP="00227EDD">
      <w:pPr>
        <w:spacing w:after="0" w:line="240" w:lineRule="auto"/>
        <w:rPr>
          <w:rFonts w:asciiTheme="majorBidi" w:hAnsiTheme="majorBidi" w:cstheme="majorBidi"/>
          <w:b/>
          <w:sz w:val="24"/>
          <w:szCs w:val="24"/>
          <w:u w:val="single"/>
        </w:rPr>
      </w:pPr>
    </w:p>
    <w:p w:rsidR="00583222" w:rsidRPr="009134CC" w:rsidRDefault="00583222" w:rsidP="00227EDD">
      <w:pPr>
        <w:spacing w:after="0" w:line="240" w:lineRule="auto"/>
        <w:rPr>
          <w:rFonts w:asciiTheme="majorBidi" w:hAnsiTheme="majorBidi" w:cstheme="majorBidi"/>
          <w:b/>
          <w:sz w:val="24"/>
          <w:szCs w:val="24"/>
          <w:u w:val="single"/>
        </w:rPr>
      </w:pPr>
    </w:p>
    <w:p w:rsidR="00583222" w:rsidRPr="009134CC" w:rsidRDefault="00583222" w:rsidP="00227EDD">
      <w:pPr>
        <w:spacing w:after="0" w:line="240" w:lineRule="auto"/>
        <w:rPr>
          <w:rFonts w:asciiTheme="majorBidi" w:hAnsiTheme="majorBidi" w:cstheme="majorBidi"/>
          <w:b/>
          <w:sz w:val="24"/>
          <w:szCs w:val="24"/>
          <w:u w:val="single"/>
        </w:rPr>
      </w:pPr>
    </w:p>
    <w:p w:rsidR="00583222" w:rsidRPr="009134CC" w:rsidRDefault="00583222" w:rsidP="00227EDD">
      <w:pPr>
        <w:spacing w:after="0" w:line="240" w:lineRule="auto"/>
        <w:rPr>
          <w:rFonts w:asciiTheme="majorBidi" w:hAnsiTheme="majorBidi" w:cstheme="majorBidi"/>
          <w:b/>
          <w:sz w:val="24"/>
          <w:szCs w:val="24"/>
          <w:u w:val="single"/>
        </w:rPr>
      </w:pPr>
    </w:p>
    <w:p w:rsidR="00583222" w:rsidRPr="009134CC" w:rsidRDefault="00583222" w:rsidP="00227EDD">
      <w:pPr>
        <w:spacing w:after="0" w:line="240" w:lineRule="auto"/>
        <w:rPr>
          <w:rFonts w:asciiTheme="majorBidi" w:hAnsiTheme="majorBidi" w:cstheme="majorBidi"/>
          <w:b/>
          <w:sz w:val="24"/>
          <w:szCs w:val="24"/>
          <w:u w:val="single"/>
        </w:rPr>
      </w:pPr>
    </w:p>
    <w:p w:rsidR="00583222" w:rsidRPr="009134CC" w:rsidRDefault="00583222" w:rsidP="00227EDD">
      <w:pPr>
        <w:spacing w:after="0" w:line="240" w:lineRule="auto"/>
        <w:rPr>
          <w:rFonts w:asciiTheme="majorBidi" w:hAnsiTheme="majorBidi" w:cstheme="majorBidi"/>
          <w:b/>
          <w:sz w:val="24"/>
          <w:szCs w:val="24"/>
          <w:u w:val="single"/>
        </w:rPr>
      </w:pPr>
      <w:r w:rsidRPr="009134CC">
        <w:rPr>
          <w:rFonts w:asciiTheme="majorBidi" w:hAnsiTheme="majorBidi" w:cstheme="majorBidi"/>
          <w:b/>
          <w:noProof/>
          <w:sz w:val="24"/>
          <w:szCs w:val="24"/>
          <w:u w:val="single"/>
        </w:rPr>
        <w:drawing>
          <wp:inline distT="0" distB="0" distL="0" distR="0">
            <wp:extent cx="6038850" cy="1914525"/>
            <wp:effectExtent l="19050" t="0" r="0" b="0"/>
            <wp:docPr id="35" name="Imag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33"/>
                    <a:srcRect l="4924" t="11195" r="6125" b="51473"/>
                    <a:stretch>
                      <a:fillRect/>
                    </a:stretch>
                  </pic:blipFill>
                  <pic:spPr bwMode="auto">
                    <a:xfrm>
                      <a:off x="0" y="0"/>
                      <a:ext cx="6038850" cy="1914525"/>
                    </a:xfrm>
                    <a:prstGeom prst="rect">
                      <a:avLst/>
                    </a:prstGeom>
                    <a:noFill/>
                    <a:ln w="9525">
                      <a:noFill/>
                      <a:miter lim="800000"/>
                      <a:headEnd/>
                      <a:tailEnd/>
                    </a:ln>
                  </pic:spPr>
                </pic:pic>
              </a:graphicData>
            </a:graphic>
          </wp:inline>
        </w:drawing>
      </w:r>
    </w:p>
    <w:p w:rsidR="00583222" w:rsidRPr="009134CC" w:rsidRDefault="00583222" w:rsidP="00227EDD">
      <w:pPr>
        <w:spacing w:after="0" w:line="240" w:lineRule="auto"/>
        <w:rPr>
          <w:rFonts w:asciiTheme="majorBidi" w:hAnsiTheme="majorBidi" w:cstheme="majorBidi"/>
          <w:b/>
          <w:sz w:val="24"/>
          <w:szCs w:val="24"/>
          <w:u w:val="single"/>
        </w:rPr>
      </w:pPr>
    </w:p>
    <w:p w:rsidR="00227EDD" w:rsidRPr="009134CC" w:rsidRDefault="00227EDD" w:rsidP="001B6644">
      <w:pPr>
        <w:pStyle w:val="Titre1"/>
        <w:numPr>
          <w:ilvl w:val="0"/>
          <w:numId w:val="23"/>
        </w:numPr>
        <w:rPr>
          <w:rFonts w:asciiTheme="majorBidi" w:hAnsiTheme="majorBidi"/>
          <w:color w:val="auto"/>
        </w:rPr>
      </w:pPr>
      <w:bookmarkStart w:id="8" w:name="_Toc373837601"/>
      <w:r w:rsidRPr="009134CC">
        <w:rPr>
          <w:rFonts w:asciiTheme="majorBidi" w:hAnsiTheme="majorBidi"/>
          <w:color w:val="auto"/>
        </w:rPr>
        <w:t>LA SYNAPSE:</w:t>
      </w:r>
      <w:bookmarkEnd w:id="8"/>
    </w:p>
    <w:p w:rsidR="00B615BC" w:rsidRPr="009134CC" w:rsidRDefault="00B615BC" w:rsidP="00227EDD">
      <w:pPr>
        <w:spacing w:after="0" w:line="240" w:lineRule="auto"/>
        <w:rPr>
          <w:rFonts w:asciiTheme="majorBidi" w:hAnsiTheme="majorBidi" w:cstheme="majorBidi"/>
          <w:sz w:val="24"/>
          <w:szCs w:val="24"/>
        </w:rPr>
      </w:pPr>
    </w:p>
    <w:p w:rsidR="00227EDD" w:rsidRPr="009134CC" w:rsidRDefault="00227EDD" w:rsidP="00227EDD">
      <w:pPr>
        <w:spacing w:after="0" w:line="240" w:lineRule="auto"/>
        <w:rPr>
          <w:rFonts w:asciiTheme="majorBidi" w:hAnsiTheme="majorBidi" w:cstheme="majorBidi"/>
          <w:sz w:val="24"/>
          <w:szCs w:val="24"/>
        </w:rPr>
      </w:pPr>
      <w:r w:rsidRPr="009134CC">
        <w:rPr>
          <w:rFonts w:asciiTheme="majorBidi" w:hAnsiTheme="majorBidi" w:cstheme="majorBidi"/>
          <w:sz w:val="24"/>
          <w:szCs w:val="24"/>
        </w:rPr>
        <w:t>Il existe deux types de synapses:</w:t>
      </w:r>
    </w:p>
    <w:p w:rsidR="00227EDD" w:rsidRPr="009134CC" w:rsidRDefault="00227EDD" w:rsidP="001B6644">
      <w:pPr>
        <w:pStyle w:val="Paragraphedeliste"/>
        <w:numPr>
          <w:ilvl w:val="0"/>
          <w:numId w:val="43"/>
        </w:numPr>
        <w:spacing w:after="0" w:line="240" w:lineRule="auto"/>
        <w:rPr>
          <w:rFonts w:asciiTheme="majorBidi" w:hAnsiTheme="majorBidi" w:cstheme="majorBidi"/>
          <w:sz w:val="24"/>
          <w:szCs w:val="24"/>
        </w:rPr>
      </w:pPr>
      <w:r w:rsidRPr="009134CC">
        <w:rPr>
          <w:rFonts w:asciiTheme="majorBidi" w:hAnsiTheme="majorBidi" w:cstheme="majorBidi"/>
          <w:b/>
          <w:sz w:val="24"/>
          <w:szCs w:val="24"/>
        </w:rPr>
        <w:t>Electrique</w:t>
      </w:r>
      <w:r w:rsidRPr="009134CC">
        <w:rPr>
          <w:rFonts w:asciiTheme="majorBidi" w:hAnsiTheme="majorBidi" w:cstheme="majorBidi"/>
          <w:sz w:val="24"/>
          <w:szCs w:val="24"/>
        </w:rPr>
        <w:t>: pour lesquelles la transmission de neurone à neurone implique un processus purement électrique</w:t>
      </w:r>
    </w:p>
    <w:p w:rsidR="00227EDD" w:rsidRPr="009134CC" w:rsidRDefault="00227EDD" w:rsidP="001B6644">
      <w:pPr>
        <w:pStyle w:val="Paragraphedeliste"/>
        <w:numPr>
          <w:ilvl w:val="0"/>
          <w:numId w:val="43"/>
        </w:numPr>
        <w:spacing w:after="0" w:line="240" w:lineRule="auto"/>
        <w:rPr>
          <w:rFonts w:asciiTheme="majorBidi" w:hAnsiTheme="majorBidi" w:cstheme="majorBidi"/>
          <w:sz w:val="24"/>
          <w:szCs w:val="24"/>
        </w:rPr>
      </w:pPr>
      <w:r w:rsidRPr="009134CC">
        <w:rPr>
          <w:rFonts w:asciiTheme="majorBidi" w:hAnsiTheme="majorBidi" w:cstheme="majorBidi"/>
          <w:b/>
          <w:sz w:val="24"/>
          <w:szCs w:val="24"/>
        </w:rPr>
        <w:t xml:space="preserve">Chimique </w:t>
      </w:r>
      <w:r w:rsidRPr="009134CC">
        <w:rPr>
          <w:rFonts w:asciiTheme="majorBidi" w:hAnsiTheme="majorBidi" w:cstheme="majorBidi"/>
          <w:sz w:val="24"/>
          <w:szCs w:val="24"/>
        </w:rPr>
        <w:t>: faisant intervenir la sécrétion et la libération de substances chimiques nécessaires à la transmission de l’information. En pratique nous allons nous intéresser à ce dernier type.</w:t>
      </w:r>
    </w:p>
    <w:p w:rsidR="00B615BC" w:rsidRPr="009134CC" w:rsidRDefault="00B615BC" w:rsidP="00227EDD">
      <w:pPr>
        <w:spacing w:after="0" w:line="240" w:lineRule="auto"/>
        <w:ind w:firstLine="708"/>
        <w:rPr>
          <w:rFonts w:asciiTheme="majorBidi" w:hAnsiTheme="majorBidi" w:cstheme="majorBidi"/>
          <w:b/>
          <w:sz w:val="24"/>
          <w:szCs w:val="24"/>
        </w:rPr>
      </w:pPr>
    </w:p>
    <w:p w:rsidR="00112BD7" w:rsidRPr="009134CC" w:rsidRDefault="00227EDD" w:rsidP="001B6644">
      <w:pPr>
        <w:pStyle w:val="Titre2"/>
        <w:numPr>
          <w:ilvl w:val="0"/>
          <w:numId w:val="44"/>
        </w:numPr>
        <w:rPr>
          <w:rFonts w:asciiTheme="majorBidi" w:hAnsiTheme="majorBidi"/>
          <w:color w:val="auto"/>
        </w:rPr>
      </w:pPr>
      <w:bookmarkStart w:id="9" w:name="_Toc373837602"/>
      <w:r w:rsidRPr="009134CC">
        <w:rPr>
          <w:rFonts w:asciiTheme="majorBidi" w:hAnsiTheme="majorBidi"/>
          <w:color w:val="auto"/>
        </w:rPr>
        <w:t>ANATOMIE:</w:t>
      </w:r>
      <w:bookmarkEnd w:id="9"/>
      <w:r w:rsidR="00B615BC" w:rsidRPr="009134CC">
        <w:rPr>
          <w:rFonts w:asciiTheme="majorBidi" w:hAnsiTheme="majorBidi"/>
          <w:color w:val="auto"/>
        </w:rPr>
        <w:t xml:space="preserve">     </w:t>
      </w:r>
    </w:p>
    <w:p w:rsidR="00B615BC" w:rsidRPr="009134CC" w:rsidRDefault="00B615BC" w:rsidP="00112BD7">
      <w:pPr>
        <w:pStyle w:val="Paragraphedeliste"/>
        <w:spacing w:after="0" w:line="240" w:lineRule="auto"/>
        <w:ind w:left="1068"/>
        <w:rPr>
          <w:rFonts w:asciiTheme="majorBidi" w:hAnsiTheme="majorBidi" w:cstheme="majorBidi"/>
          <w:sz w:val="24"/>
          <w:szCs w:val="24"/>
        </w:rPr>
      </w:pPr>
      <w:r w:rsidRPr="009134CC">
        <w:rPr>
          <w:rFonts w:asciiTheme="majorBidi" w:hAnsiTheme="majorBidi" w:cstheme="majorBidi"/>
          <w:b/>
          <w:sz w:val="24"/>
          <w:szCs w:val="24"/>
        </w:rPr>
        <w:t xml:space="preserve">     </w:t>
      </w:r>
    </w:p>
    <w:p w:rsidR="00B615BC" w:rsidRPr="009134CC" w:rsidRDefault="00B615BC" w:rsidP="00B615BC">
      <w:pPr>
        <w:spacing w:after="0" w:line="240" w:lineRule="auto"/>
        <w:rPr>
          <w:rFonts w:asciiTheme="majorBidi" w:hAnsiTheme="majorBidi" w:cstheme="majorBidi"/>
          <w:sz w:val="24"/>
          <w:szCs w:val="24"/>
        </w:rPr>
      </w:pPr>
      <w:r w:rsidRPr="009134CC">
        <w:rPr>
          <w:rFonts w:asciiTheme="majorBidi" w:hAnsiTheme="majorBidi" w:cstheme="majorBidi"/>
          <w:sz w:val="24"/>
          <w:szCs w:val="24"/>
        </w:rPr>
        <w:t xml:space="preserve">      </w:t>
      </w:r>
      <w:r w:rsidRPr="009134CC">
        <w:rPr>
          <w:rFonts w:asciiTheme="majorBidi" w:hAnsiTheme="majorBidi" w:cstheme="majorBidi"/>
          <w:noProof/>
          <w:sz w:val="24"/>
          <w:szCs w:val="24"/>
        </w:rPr>
        <w:drawing>
          <wp:inline distT="0" distB="0" distL="0" distR="0">
            <wp:extent cx="2552700" cy="2228850"/>
            <wp:effectExtent l="19050" t="0" r="0" b="0"/>
            <wp:docPr id="31" name="Image 8" descr="D:\Documents and Settings\a\Mes documents\Mes images\Synapse.png"/>
            <wp:cNvGraphicFramePr/>
            <a:graphic xmlns:a="http://schemas.openxmlformats.org/drawingml/2006/main">
              <a:graphicData uri="http://schemas.openxmlformats.org/drawingml/2006/picture">
                <pic:pic xmlns:pic="http://schemas.openxmlformats.org/drawingml/2006/picture">
                  <pic:nvPicPr>
                    <pic:cNvPr id="41986" name="Picture 2" descr="D:\Documents and Settings\a\Mes documents\Mes images\Synapse.png"/>
                    <pic:cNvPicPr>
                      <a:picLocks noGrp="1" noChangeAspect="1" noChangeArrowheads="1"/>
                    </pic:cNvPicPr>
                  </pic:nvPicPr>
                  <pic:blipFill>
                    <a:blip r:embed="rId34"/>
                    <a:srcRect/>
                    <a:stretch>
                      <a:fillRect/>
                    </a:stretch>
                  </pic:blipFill>
                  <pic:spPr bwMode="auto">
                    <a:xfrm>
                      <a:off x="0" y="0"/>
                      <a:ext cx="2563220" cy="2238035"/>
                    </a:xfrm>
                    <a:prstGeom prst="rect">
                      <a:avLst/>
                    </a:prstGeom>
                    <a:noFill/>
                    <a:ln w="9525">
                      <a:noFill/>
                      <a:miter lim="800000"/>
                      <a:headEnd/>
                      <a:tailEnd/>
                    </a:ln>
                  </pic:spPr>
                </pic:pic>
              </a:graphicData>
            </a:graphic>
          </wp:inline>
        </w:drawing>
      </w:r>
    </w:p>
    <w:p w:rsidR="00152FA8" w:rsidRPr="009134CC" w:rsidRDefault="00152FA8" w:rsidP="00227EDD">
      <w:pPr>
        <w:spacing w:after="0" w:line="240" w:lineRule="auto"/>
        <w:rPr>
          <w:rFonts w:asciiTheme="majorBidi" w:hAnsiTheme="majorBidi" w:cstheme="majorBidi"/>
          <w:sz w:val="24"/>
          <w:szCs w:val="24"/>
        </w:rPr>
      </w:pPr>
    </w:p>
    <w:p w:rsidR="00152FA8" w:rsidRPr="009134CC" w:rsidRDefault="00152FA8" w:rsidP="00227EDD">
      <w:pPr>
        <w:spacing w:after="0" w:line="240" w:lineRule="auto"/>
        <w:rPr>
          <w:rFonts w:asciiTheme="majorBidi" w:hAnsiTheme="majorBidi" w:cstheme="majorBidi"/>
          <w:sz w:val="24"/>
          <w:szCs w:val="24"/>
        </w:rPr>
      </w:pPr>
    </w:p>
    <w:p w:rsidR="00227EDD" w:rsidRPr="009134CC" w:rsidRDefault="00227EDD" w:rsidP="00227EDD">
      <w:pPr>
        <w:spacing w:after="0" w:line="240" w:lineRule="auto"/>
        <w:rPr>
          <w:rFonts w:asciiTheme="majorBidi" w:hAnsiTheme="majorBidi" w:cstheme="majorBidi"/>
          <w:sz w:val="24"/>
          <w:szCs w:val="24"/>
        </w:rPr>
      </w:pPr>
      <w:r w:rsidRPr="009134CC">
        <w:rPr>
          <w:rFonts w:asciiTheme="majorBidi" w:hAnsiTheme="majorBidi" w:cstheme="majorBidi"/>
          <w:sz w:val="24"/>
          <w:szCs w:val="24"/>
        </w:rPr>
        <w:t>La synapse est constituée de deux parties:</w:t>
      </w:r>
    </w:p>
    <w:p w:rsidR="00227EDD" w:rsidRPr="009134CC" w:rsidRDefault="00227EDD" w:rsidP="00227EDD">
      <w:pPr>
        <w:pStyle w:val="Paragraphedeliste"/>
        <w:numPr>
          <w:ilvl w:val="0"/>
          <w:numId w:val="14"/>
        </w:numPr>
        <w:spacing w:after="0" w:line="240" w:lineRule="auto"/>
        <w:rPr>
          <w:rFonts w:asciiTheme="majorBidi" w:hAnsiTheme="majorBidi" w:cstheme="majorBidi"/>
          <w:sz w:val="24"/>
          <w:szCs w:val="24"/>
          <w:u w:val="single"/>
        </w:rPr>
      </w:pPr>
      <w:r w:rsidRPr="009134CC">
        <w:rPr>
          <w:rFonts w:asciiTheme="majorBidi" w:hAnsiTheme="majorBidi" w:cstheme="majorBidi"/>
          <w:sz w:val="24"/>
          <w:szCs w:val="24"/>
          <w:u w:val="single"/>
        </w:rPr>
        <w:t>l’élément pré-synaptique qui est l’élément sécrétoire</w:t>
      </w:r>
    </w:p>
    <w:p w:rsidR="00227EDD" w:rsidRPr="009134CC" w:rsidRDefault="00227EDD" w:rsidP="00227EDD">
      <w:pPr>
        <w:pStyle w:val="Paragraphedeliste"/>
        <w:numPr>
          <w:ilvl w:val="0"/>
          <w:numId w:val="14"/>
        </w:numPr>
        <w:spacing w:after="0" w:line="240" w:lineRule="auto"/>
        <w:rPr>
          <w:rFonts w:asciiTheme="majorBidi" w:hAnsiTheme="majorBidi" w:cstheme="majorBidi"/>
          <w:sz w:val="24"/>
          <w:szCs w:val="24"/>
          <w:u w:val="single"/>
        </w:rPr>
      </w:pPr>
      <w:r w:rsidRPr="009134CC">
        <w:rPr>
          <w:rFonts w:asciiTheme="majorBidi" w:hAnsiTheme="majorBidi" w:cstheme="majorBidi"/>
          <w:sz w:val="24"/>
          <w:szCs w:val="24"/>
          <w:u w:val="single"/>
        </w:rPr>
        <w:t>l’élément post-synaptique</w:t>
      </w:r>
    </w:p>
    <w:p w:rsidR="00227EDD" w:rsidRPr="009134CC" w:rsidRDefault="00227EDD" w:rsidP="00227EDD">
      <w:pPr>
        <w:spacing w:after="0" w:line="240" w:lineRule="auto"/>
        <w:rPr>
          <w:rFonts w:asciiTheme="majorBidi" w:hAnsiTheme="majorBidi" w:cstheme="majorBidi"/>
          <w:sz w:val="24"/>
          <w:szCs w:val="24"/>
        </w:rPr>
      </w:pPr>
      <w:r w:rsidRPr="009134CC">
        <w:rPr>
          <w:rFonts w:asciiTheme="majorBidi" w:hAnsiTheme="majorBidi" w:cstheme="majorBidi"/>
          <w:sz w:val="24"/>
          <w:szCs w:val="24"/>
          <w:u w:val="single"/>
        </w:rPr>
        <w:t>Entre les deux se situe l’espace inter synaptique ou la fente synaptique</w:t>
      </w:r>
    </w:p>
    <w:p w:rsidR="00227EDD" w:rsidRPr="009134CC" w:rsidRDefault="00227EDD" w:rsidP="00227EDD">
      <w:pPr>
        <w:spacing w:after="0" w:line="240" w:lineRule="auto"/>
        <w:ind w:firstLine="708"/>
        <w:rPr>
          <w:rFonts w:asciiTheme="majorBidi" w:hAnsiTheme="majorBidi" w:cstheme="majorBidi"/>
          <w:sz w:val="24"/>
          <w:szCs w:val="24"/>
        </w:rPr>
      </w:pPr>
      <w:r w:rsidRPr="009134CC">
        <w:rPr>
          <w:rFonts w:asciiTheme="majorBidi" w:hAnsiTheme="majorBidi" w:cstheme="majorBidi"/>
          <w:sz w:val="24"/>
          <w:szCs w:val="24"/>
        </w:rPr>
        <w:t xml:space="preserve">L’élément pré-synaptique contient un certain nombre de vésicules synaptiques contenant une substance chimique : </w:t>
      </w:r>
      <w:r w:rsidRPr="009134CC">
        <w:rPr>
          <w:rFonts w:asciiTheme="majorBidi" w:hAnsiTheme="majorBidi" w:cstheme="majorBidi"/>
          <w:sz w:val="24"/>
          <w:szCs w:val="24"/>
          <w:u w:val="single"/>
        </w:rPr>
        <w:t>«le neurotransmetteur ou neuromédiateur</w:t>
      </w:r>
      <w:r w:rsidRPr="009134CC">
        <w:rPr>
          <w:rFonts w:asciiTheme="majorBidi" w:hAnsiTheme="majorBidi" w:cstheme="majorBidi"/>
          <w:sz w:val="24"/>
          <w:szCs w:val="24"/>
        </w:rPr>
        <w:t>»</w:t>
      </w:r>
    </w:p>
    <w:p w:rsidR="00227EDD" w:rsidRPr="009134CC" w:rsidRDefault="00227EDD" w:rsidP="00227EDD">
      <w:pPr>
        <w:spacing w:after="0" w:line="240" w:lineRule="auto"/>
        <w:rPr>
          <w:rFonts w:asciiTheme="majorBidi" w:hAnsiTheme="majorBidi" w:cstheme="majorBidi"/>
          <w:sz w:val="24"/>
          <w:szCs w:val="24"/>
        </w:rPr>
      </w:pPr>
      <w:r w:rsidRPr="009134CC">
        <w:rPr>
          <w:rFonts w:asciiTheme="majorBidi" w:hAnsiTheme="majorBidi" w:cstheme="majorBidi"/>
          <w:sz w:val="24"/>
          <w:szCs w:val="24"/>
        </w:rPr>
        <w:t>Dans l’exemple de la jonction neuromusculaire, le neurotransmetteur est l’Acétylcholine (Ach).</w:t>
      </w:r>
    </w:p>
    <w:p w:rsidR="00573EAF" w:rsidRPr="009134CC" w:rsidRDefault="00573EAF" w:rsidP="00227EDD">
      <w:pPr>
        <w:spacing w:after="0" w:line="240" w:lineRule="auto"/>
        <w:rPr>
          <w:rFonts w:asciiTheme="majorBidi" w:hAnsiTheme="majorBidi" w:cstheme="majorBidi"/>
          <w:sz w:val="24"/>
          <w:szCs w:val="24"/>
        </w:rPr>
      </w:pPr>
    </w:p>
    <w:p w:rsidR="00227EDD" w:rsidRPr="009134CC" w:rsidRDefault="00227EDD" w:rsidP="00227EDD">
      <w:pPr>
        <w:spacing w:after="0" w:line="240" w:lineRule="auto"/>
        <w:rPr>
          <w:rFonts w:asciiTheme="majorBidi" w:hAnsiTheme="majorBidi" w:cstheme="majorBidi"/>
          <w:sz w:val="24"/>
          <w:szCs w:val="24"/>
        </w:rPr>
      </w:pPr>
    </w:p>
    <w:p w:rsidR="00227EDD" w:rsidRPr="009134CC" w:rsidRDefault="00227EDD" w:rsidP="001B6644">
      <w:pPr>
        <w:pStyle w:val="Titre2"/>
        <w:numPr>
          <w:ilvl w:val="0"/>
          <w:numId w:val="44"/>
        </w:numPr>
        <w:rPr>
          <w:rFonts w:asciiTheme="majorBidi" w:hAnsiTheme="majorBidi"/>
          <w:color w:val="auto"/>
        </w:rPr>
      </w:pPr>
      <w:bookmarkStart w:id="10" w:name="_Toc373837603"/>
      <w:r w:rsidRPr="009134CC">
        <w:rPr>
          <w:rFonts w:asciiTheme="majorBidi" w:hAnsiTheme="majorBidi"/>
          <w:color w:val="auto"/>
        </w:rPr>
        <w:lastRenderedPageBreak/>
        <w:t>FONCTIONNEMENT DE LA SYNAPSE</w:t>
      </w:r>
      <w:bookmarkEnd w:id="10"/>
    </w:p>
    <w:p w:rsidR="00227EDD" w:rsidRPr="009134CC" w:rsidRDefault="00227EDD" w:rsidP="00227EDD">
      <w:pPr>
        <w:spacing w:after="0" w:line="240" w:lineRule="auto"/>
        <w:rPr>
          <w:rFonts w:asciiTheme="majorBidi" w:hAnsiTheme="majorBidi" w:cstheme="majorBidi"/>
          <w:sz w:val="24"/>
          <w:szCs w:val="24"/>
          <w:u w:val="single"/>
        </w:rPr>
      </w:pPr>
      <w:r w:rsidRPr="009134CC">
        <w:rPr>
          <w:rFonts w:asciiTheme="majorBidi" w:hAnsiTheme="majorBidi" w:cstheme="majorBidi"/>
          <w:sz w:val="24"/>
          <w:szCs w:val="24"/>
          <w:u w:val="single"/>
        </w:rPr>
        <w:t>Le principe fondamental de la synapse chimique est la transformation d’un message électrique en un message chimique en passant par différentes étapes</w:t>
      </w:r>
    </w:p>
    <w:p w:rsidR="00227EDD" w:rsidRPr="009134CC" w:rsidRDefault="00227EDD" w:rsidP="00227EDD">
      <w:pPr>
        <w:pStyle w:val="Paragraphedeliste"/>
        <w:numPr>
          <w:ilvl w:val="0"/>
          <w:numId w:val="15"/>
        </w:numPr>
        <w:spacing w:after="0" w:line="240" w:lineRule="auto"/>
        <w:rPr>
          <w:rFonts w:asciiTheme="majorBidi" w:hAnsiTheme="majorBidi" w:cstheme="majorBidi"/>
          <w:sz w:val="24"/>
          <w:szCs w:val="24"/>
        </w:rPr>
      </w:pPr>
      <w:r w:rsidRPr="009134CC">
        <w:rPr>
          <w:rFonts w:asciiTheme="majorBidi" w:hAnsiTheme="majorBidi" w:cstheme="majorBidi"/>
          <w:sz w:val="24"/>
          <w:szCs w:val="24"/>
        </w:rPr>
        <w:t>Le potentiel d’action se propage le long de l’axone, ce qui se traduit par une inversion de polarisation (l’intérieur de la membrane devient positif)</w:t>
      </w:r>
    </w:p>
    <w:p w:rsidR="00227EDD" w:rsidRPr="009134CC" w:rsidRDefault="00227EDD" w:rsidP="00227EDD">
      <w:pPr>
        <w:pStyle w:val="Paragraphedeliste"/>
        <w:numPr>
          <w:ilvl w:val="0"/>
          <w:numId w:val="15"/>
        </w:numPr>
        <w:spacing w:after="0" w:line="240" w:lineRule="auto"/>
        <w:rPr>
          <w:rFonts w:asciiTheme="majorBidi" w:hAnsiTheme="majorBidi" w:cstheme="majorBidi"/>
          <w:sz w:val="24"/>
          <w:szCs w:val="24"/>
        </w:rPr>
      </w:pPr>
      <w:r w:rsidRPr="009134CC">
        <w:rPr>
          <w:rFonts w:asciiTheme="majorBidi" w:hAnsiTheme="majorBidi" w:cstheme="majorBidi"/>
          <w:sz w:val="24"/>
          <w:szCs w:val="24"/>
        </w:rPr>
        <w:t xml:space="preserve">Lorsque le potentiel d’action </w:t>
      </w:r>
      <w:r w:rsidRPr="009134CC">
        <w:rPr>
          <w:rFonts w:asciiTheme="majorBidi" w:hAnsiTheme="majorBidi" w:cstheme="majorBidi"/>
          <w:sz w:val="24"/>
          <w:szCs w:val="24"/>
          <w:u w:val="single"/>
        </w:rPr>
        <w:t>atteint l’extrémité axonale (</w:t>
      </w:r>
      <w:r w:rsidRPr="009134CC">
        <w:rPr>
          <w:rFonts w:asciiTheme="majorBidi" w:hAnsiTheme="majorBidi" w:cstheme="majorBidi"/>
          <w:sz w:val="24"/>
          <w:szCs w:val="24"/>
        </w:rPr>
        <w:t xml:space="preserve">bouton synaptique), on assiste à une entrée massive </w:t>
      </w:r>
      <w:r w:rsidRPr="009134CC">
        <w:rPr>
          <w:rFonts w:asciiTheme="majorBidi" w:hAnsiTheme="majorBidi" w:cstheme="majorBidi"/>
          <w:sz w:val="24"/>
          <w:szCs w:val="24"/>
          <w:u w:val="single"/>
        </w:rPr>
        <w:t>d’ions Ca++</w:t>
      </w:r>
      <w:r w:rsidRPr="009134CC">
        <w:rPr>
          <w:rFonts w:asciiTheme="majorBidi" w:hAnsiTheme="majorBidi" w:cstheme="majorBidi"/>
          <w:sz w:val="24"/>
          <w:szCs w:val="24"/>
        </w:rPr>
        <w:t xml:space="preserve"> au niveau pré synaptique qui déclenche la libération de neuromédiateur par un phénomène d’exocytose des vésicules.</w:t>
      </w:r>
    </w:p>
    <w:p w:rsidR="00227EDD" w:rsidRPr="009134CC" w:rsidRDefault="00227EDD" w:rsidP="00227EDD">
      <w:pPr>
        <w:pStyle w:val="Paragraphedeliste"/>
        <w:numPr>
          <w:ilvl w:val="0"/>
          <w:numId w:val="15"/>
        </w:numPr>
        <w:spacing w:after="0" w:line="240" w:lineRule="auto"/>
        <w:rPr>
          <w:rFonts w:asciiTheme="majorBidi" w:hAnsiTheme="majorBidi" w:cstheme="majorBidi"/>
          <w:sz w:val="24"/>
          <w:szCs w:val="24"/>
          <w:u w:val="single"/>
        </w:rPr>
      </w:pPr>
      <w:r w:rsidRPr="009134CC">
        <w:rPr>
          <w:rFonts w:asciiTheme="majorBidi" w:hAnsiTheme="majorBidi" w:cstheme="majorBidi"/>
          <w:sz w:val="24"/>
          <w:szCs w:val="24"/>
        </w:rPr>
        <w:t xml:space="preserve">Au niveau </w:t>
      </w:r>
      <w:r w:rsidRPr="009134CC">
        <w:rPr>
          <w:rFonts w:asciiTheme="majorBidi" w:hAnsiTheme="majorBidi" w:cstheme="majorBidi"/>
          <w:sz w:val="24"/>
          <w:szCs w:val="24"/>
          <w:u w:val="single"/>
        </w:rPr>
        <w:t>post-synaptique, se trouvent les récepteurs spécifiques</w:t>
      </w:r>
      <w:r w:rsidRPr="009134CC">
        <w:rPr>
          <w:rFonts w:asciiTheme="majorBidi" w:hAnsiTheme="majorBidi" w:cstheme="majorBidi"/>
          <w:sz w:val="24"/>
          <w:szCs w:val="24"/>
        </w:rPr>
        <w:t xml:space="preserve"> sur lesquels le neurotransmetteur vient se fixer sélectivement (comme une clé dans une serrure). La libération massive du neuromédiateur entraîne une modification de la perméabilité membranaire post-synaptique par une entrée massive de Na+ qui déclenche la dépolarisation de l’élément post synaptique : c’est le potentiel post-synaptique excitateur </w:t>
      </w:r>
      <w:r w:rsidRPr="009134CC">
        <w:rPr>
          <w:rFonts w:asciiTheme="majorBidi" w:hAnsiTheme="majorBidi" w:cstheme="majorBidi"/>
          <w:sz w:val="24"/>
          <w:szCs w:val="24"/>
          <w:u w:val="single"/>
        </w:rPr>
        <w:t>(PPSE).</w:t>
      </w:r>
    </w:p>
    <w:p w:rsidR="00227EDD" w:rsidRPr="009134CC" w:rsidRDefault="00227EDD" w:rsidP="00227EDD">
      <w:pPr>
        <w:pStyle w:val="Paragraphedeliste"/>
        <w:numPr>
          <w:ilvl w:val="0"/>
          <w:numId w:val="15"/>
        </w:numPr>
        <w:spacing w:after="0" w:line="240" w:lineRule="auto"/>
        <w:rPr>
          <w:rFonts w:asciiTheme="majorBidi" w:hAnsiTheme="majorBidi" w:cstheme="majorBidi"/>
          <w:sz w:val="24"/>
          <w:szCs w:val="24"/>
        </w:rPr>
      </w:pPr>
      <w:r w:rsidRPr="009134CC">
        <w:rPr>
          <w:rFonts w:asciiTheme="majorBidi" w:hAnsiTheme="majorBidi" w:cstheme="majorBidi"/>
          <w:sz w:val="24"/>
          <w:szCs w:val="24"/>
        </w:rPr>
        <w:t>Si celui-ci atteint un certain seuil, il déclenche un potentiel d’action qui va se propager tout le long du deuxième élément.</w:t>
      </w:r>
    </w:p>
    <w:p w:rsidR="00227EDD" w:rsidRPr="009134CC" w:rsidRDefault="00227EDD" w:rsidP="00227EDD">
      <w:pPr>
        <w:pStyle w:val="Paragraphedeliste"/>
        <w:numPr>
          <w:ilvl w:val="0"/>
          <w:numId w:val="15"/>
        </w:numPr>
        <w:spacing w:after="0" w:line="240" w:lineRule="auto"/>
        <w:rPr>
          <w:rFonts w:asciiTheme="majorBidi" w:hAnsiTheme="majorBidi" w:cstheme="majorBidi"/>
          <w:sz w:val="24"/>
          <w:szCs w:val="24"/>
        </w:rPr>
      </w:pPr>
      <w:r w:rsidRPr="009134CC">
        <w:rPr>
          <w:rFonts w:asciiTheme="majorBidi" w:hAnsiTheme="majorBidi" w:cstheme="majorBidi"/>
          <w:sz w:val="24"/>
          <w:szCs w:val="24"/>
        </w:rPr>
        <w:t>Le neurotransmetteur sera ensuite détruit par une dégradation enzymatique (Acétylcholinestérase en qui concerne la jonction neuromusculaire).</w:t>
      </w:r>
    </w:p>
    <w:p w:rsidR="00227EDD" w:rsidRPr="009134CC" w:rsidRDefault="00227EDD" w:rsidP="00227EDD">
      <w:pPr>
        <w:spacing w:after="0" w:line="240" w:lineRule="auto"/>
        <w:rPr>
          <w:rFonts w:asciiTheme="majorBidi" w:hAnsiTheme="majorBidi" w:cstheme="majorBidi"/>
          <w:sz w:val="24"/>
          <w:szCs w:val="24"/>
        </w:rPr>
      </w:pPr>
      <w:r w:rsidRPr="009134CC">
        <w:rPr>
          <w:rFonts w:asciiTheme="majorBidi" w:hAnsiTheme="majorBidi" w:cstheme="majorBidi"/>
          <w:b/>
          <w:sz w:val="24"/>
          <w:szCs w:val="24"/>
        </w:rPr>
        <w:t>Remarque</w:t>
      </w:r>
      <w:r w:rsidRPr="009134CC">
        <w:rPr>
          <w:rFonts w:asciiTheme="majorBidi" w:hAnsiTheme="majorBidi" w:cstheme="majorBidi"/>
          <w:sz w:val="24"/>
          <w:szCs w:val="24"/>
        </w:rPr>
        <w:t xml:space="preserve">. Il existe des neurotransmetteurs qui possèdent un effet inhibiteur en entrainant une hyperpolarisation (potentiel post-synaptique inhibiteur: </w:t>
      </w:r>
      <w:r w:rsidRPr="009134CC">
        <w:rPr>
          <w:rFonts w:asciiTheme="majorBidi" w:hAnsiTheme="majorBidi" w:cstheme="majorBidi"/>
          <w:sz w:val="24"/>
          <w:szCs w:val="24"/>
          <w:u w:val="single"/>
        </w:rPr>
        <w:t>PPSI</w:t>
      </w:r>
      <w:r w:rsidRPr="009134CC">
        <w:rPr>
          <w:rFonts w:asciiTheme="majorBidi" w:hAnsiTheme="majorBidi" w:cstheme="majorBidi"/>
          <w:sz w:val="24"/>
          <w:szCs w:val="24"/>
        </w:rPr>
        <w:t>) qui rend la membrane post-synaptique moins excitable(</w:t>
      </w:r>
      <w:r w:rsidRPr="009134CC">
        <w:rPr>
          <w:rFonts w:asciiTheme="majorBidi" w:hAnsiTheme="majorBidi" w:cstheme="majorBidi"/>
          <w:sz w:val="24"/>
          <w:szCs w:val="24"/>
          <w:u w:val="single"/>
        </w:rPr>
        <w:t>en augmentant son seuil</w:t>
      </w:r>
      <w:r w:rsidRPr="009134CC">
        <w:rPr>
          <w:rFonts w:asciiTheme="majorBidi" w:hAnsiTheme="majorBidi" w:cstheme="majorBidi"/>
          <w:sz w:val="24"/>
          <w:szCs w:val="24"/>
        </w:rPr>
        <w:t>).</w:t>
      </w:r>
    </w:p>
    <w:p w:rsidR="002A0401" w:rsidRPr="009134CC" w:rsidRDefault="002A0401" w:rsidP="00227EDD">
      <w:pPr>
        <w:spacing w:after="0" w:line="240" w:lineRule="auto"/>
        <w:rPr>
          <w:rFonts w:asciiTheme="majorBidi" w:hAnsiTheme="majorBidi" w:cstheme="majorBidi"/>
          <w:sz w:val="24"/>
          <w:szCs w:val="24"/>
        </w:rPr>
      </w:pPr>
      <w:r w:rsidRPr="009134CC">
        <w:rPr>
          <w:rFonts w:asciiTheme="majorBidi" w:hAnsiTheme="majorBidi" w:cstheme="majorBidi"/>
          <w:noProof/>
          <w:sz w:val="24"/>
          <w:szCs w:val="24"/>
        </w:rPr>
        <w:drawing>
          <wp:inline distT="0" distB="0" distL="0" distR="0">
            <wp:extent cx="6645910" cy="5433925"/>
            <wp:effectExtent l="19050" t="0" r="2540" b="0"/>
            <wp:docPr id="44" name="Imag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35"/>
                    <a:srcRect l="5880" t="12811" r="8217" b="9123"/>
                    <a:stretch>
                      <a:fillRect/>
                    </a:stretch>
                  </pic:blipFill>
                  <pic:spPr bwMode="auto">
                    <a:xfrm>
                      <a:off x="0" y="0"/>
                      <a:ext cx="6645910" cy="5433925"/>
                    </a:xfrm>
                    <a:prstGeom prst="rect">
                      <a:avLst/>
                    </a:prstGeom>
                    <a:noFill/>
                    <a:ln w="9525">
                      <a:noFill/>
                      <a:miter lim="800000"/>
                      <a:headEnd/>
                      <a:tailEnd/>
                    </a:ln>
                  </pic:spPr>
                </pic:pic>
              </a:graphicData>
            </a:graphic>
          </wp:inline>
        </w:drawing>
      </w:r>
    </w:p>
    <w:p w:rsidR="00573EAF" w:rsidRPr="009134CC" w:rsidRDefault="00573EAF" w:rsidP="00227EDD">
      <w:pPr>
        <w:spacing w:after="0" w:line="240" w:lineRule="auto"/>
        <w:rPr>
          <w:rFonts w:asciiTheme="majorBidi" w:hAnsiTheme="majorBidi" w:cstheme="majorBidi"/>
          <w:sz w:val="24"/>
          <w:szCs w:val="24"/>
        </w:rPr>
      </w:pPr>
    </w:p>
    <w:p w:rsidR="00573EAF" w:rsidRPr="009134CC" w:rsidRDefault="00573EAF" w:rsidP="00573EAF">
      <w:pPr>
        <w:spacing w:after="0" w:line="240" w:lineRule="auto"/>
        <w:jc w:val="center"/>
        <w:rPr>
          <w:rFonts w:asciiTheme="majorBidi" w:hAnsiTheme="majorBidi" w:cstheme="majorBidi"/>
          <w:sz w:val="24"/>
          <w:szCs w:val="24"/>
        </w:rPr>
      </w:pPr>
      <w:r w:rsidRPr="009134CC">
        <w:rPr>
          <w:rFonts w:asciiTheme="majorBidi" w:hAnsiTheme="majorBidi" w:cstheme="majorBidi"/>
          <w:noProof/>
          <w:sz w:val="24"/>
          <w:szCs w:val="24"/>
        </w:rPr>
        <w:lastRenderedPageBreak/>
        <w:drawing>
          <wp:inline distT="0" distB="0" distL="0" distR="0">
            <wp:extent cx="5789444" cy="3677770"/>
            <wp:effectExtent l="19050" t="0" r="1756" b="0"/>
            <wp:docPr id="40" name="Imag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a:blip r:embed="rId36"/>
                    <a:srcRect l="18828" t="17638" r="14019" b="5987"/>
                    <a:stretch>
                      <a:fillRect/>
                    </a:stretch>
                  </pic:blipFill>
                  <pic:spPr bwMode="auto">
                    <a:xfrm>
                      <a:off x="0" y="0"/>
                      <a:ext cx="5790079" cy="3678173"/>
                    </a:xfrm>
                    <a:prstGeom prst="rect">
                      <a:avLst/>
                    </a:prstGeom>
                    <a:noFill/>
                    <a:ln w="9525">
                      <a:noFill/>
                      <a:miter lim="800000"/>
                      <a:headEnd/>
                      <a:tailEnd/>
                    </a:ln>
                  </pic:spPr>
                </pic:pic>
              </a:graphicData>
            </a:graphic>
          </wp:inline>
        </w:drawing>
      </w:r>
    </w:p>
    <w:p w:rsidR="00573EAF" w:rsidRPr="009134CC" w:rsidRDefault="00573EAF" w:rsidP="00573EAF">
      <w:pPr>
        <w:spacing w:after="0" w:line="240" w:lineRule="auto"/>
        <w:jc w:val="center"/>
        <w:rPr>
          <w:rFonts w:asciiTheme="majorBidi" w:hAnsiTheme="majorBidi" w:cstheme="majorBidi"/>
          <w:sz w:val="24"/>
          <w:szCs w:val="24"/>
        </w:rPr>
      </w:pPr>
    </w:p>
    <w:p w:rsidR="00573EAF" w:rsidRPr="009134CC" w:rsidRDefault="00573EAF" w:rsidP="00573EAF">
      <w:pPr>
        <w:spacing w:after="0" w:line="240" w:lineRule="auto"/>
        <w:jc w:val="center"/>
        <w:rPr>
          <w:rFonts w:asciiTheme="majorBidi" w:hAnsiTheme="majorBidi" w:cstheme="majorBidi"/>
          <w:sz w:val="24"/>
          <w:szCs w:val="24"/>
        </w:rPr>
      </w:pPr>
    </w:p>
    <w:p w:rsidR="00573EAF" w:rsidRPr="009134CC" w:rsidRDefault="00573EAF" w:rsidP="00573EAF">
      <w:pPr>
        <w:spacing w:after="0" w:line="240" w:lineRule="auto"/>
        <w:jc w:val="center"/>
        <w:rPr>
          <w:rFonts w:asciiTheme="majorBidi" w:hAnsiTheme="majorBidi" w:cstheme="majorBidi"/>
          <w:sz w:val="24"/>
          <w:szCs w:val="24"/>
        </w:rPr>
      </w:pPr>
      <w:r w:rsidRPr="009134CC">
        <w:rPr>
          <w:rFonts w:asciiTheme="majorBidi" w:hAnsiTheme="majorBidi" w:cstheme="majorBidi"/>
          <w:noProof/>
          <w:sz w:val="24"/>
          <w:szCs w:val="24"/>
        </w:rPr>
        <w:drawing>
          <wp:inline distT="0" distB="0" distL="0" distR="0">
            <wp:extent cx="5916707" cy="4706470"/>
            <wp:effectExtent l="19050" t="0" r="7843" b="0"/>
            <wp:docPr id="41" name="Imag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pic:cNvPicPr>
                      <a:picLocks noChangeAspect="1" noChangeArrowheads="1"/>
                    </pic:cNvPicPr>
                  </pic:nvPicPr>
                  <pic:blipFill>
                    <a:blip r:embed="rId37"/>
                    <a:srcRect l="18222" t="18770" r="14386" b="6149"/>
                    <a:stretch>
                      <a:fillRect/>
                    </a:stretch>
                  </pic:blipFill>
                  <pic:spPr bwMode="auto">
                    <a:xfrm>
                      <a:off x="0" y="0"/>
                      <a:ext cx="5916708" cy="4706471"/>
                    </a:xfrm>
                    <a:prstGeom prst="rect">
                      <a:avLst/>
                    </a:prstGeom>
                    <a:noFill/>
                    <a:ln w="9525">
                      <a:noFill/>
                      <a:miter lim="800000"/>
                      <a:headEnd/>
                      <a:tailEnd/>
                    </a:ln>
                  </pic:spPr>
                </pic:pic>
              </a:graphicData>
            </a:graphic>
          </wp:inline>
        </w:drawing>
      </w:r>
    </w:p>
    <w:p w:rsidR="00573EAF" w:rsidRPr="009134CC" w:rsidRDefault="00573EAF" w:rsidP="00573EAF">
      <w:pPr>
        <w:spacing w:after="0" w:line="240" w:lineRule="auto"/>
        <w:jc w:val="center"/>
        <w:rPr>
          <w:rFonts w:asciiTheme="majorBidi" w:hAnsiTheme="majorBidi" w:cstheme="majorBidi"/>
          <w:sz w:val="24"/>
          <w:szCs w:val="24"/>
        </w:rPr>
      </w:pPr>
    </w:p>
    <w:p w:rsidR="00573EAF" w:rsidRPr="009134CC" w:rsidRDefault="00573EAF" w:rsidP="00573EAF">
      <w:pPr>
        <w:spacing w:after="0" w:line="240" w:lineRule="auto"/>
        <w:jc w:val="center"/>
        <w:rPr>
          <w:rFonts w:asciiTheme="majorBidi" w:hAnsiTheme="majorBidi" w:cstheme="majorBidi"/>
          <w:sz w:val="24"/>
          <w:szCs w:val="24"/>
        </w:rPr>
      </w:pPr>
    </w:p>
    <w:p w:rsidR="00573EAF" w:rsidRPr="009134CC" w:rsidRDefault="00573EAF" w:rsidP="00573EAF">
      <w:pPr>
        <w:spacing w:after="0" w:line="240" w:lineRule="auto"/>
        <w:jc w:val="center"/>
        <w:rPr>
          <w:rFonts w:asciiTheme="majorBidi" w:hAnsiTheme="majorBidi" w:cstheme="majorBidi"/>
          <w:sz w:val="24"/>
          <w:szCs w:val="24"/>
        </w:rPr>
      </w:pPr>
    </w:p>
    <w:p w:rsidR="00573EAF" w:rsidRPr="009134CC" w:rsidRDefault="00573EAF" w:rsidP="00573EAF">
      <w:pPr>
        <w:spacing w:after="0" w:line="240" w:lineRule="auto"/>
        <w:jc w:val="center"/>
        <w:rPr>
          <w:rFonts w:asciiTheme="majorBidi" w:hAnsiTheme="majorBidi" w:cstheme="majorBidi"/>
          <w:sz w:val="24"/>
          <w:szCs w:val="24"/>
        </w:rPr>
      </w:pPr>
      <w:r w:rsidRPr="009134CC">
        <w:rPr>
          <w:rFonts w:asciiTheme="majorBidi" w:hAnsiTheme="majorBidi" w:cstheme="majorBidi"/>
          <w:noProof/>
          <w:sz w:val="24"/>
          <w:szCs w:val="24"/>
        </w:rPr>
        <w:lastRenderedPageBreak/>
        <w:drawing>
          <wp:inline distT="0" distB="0" distL="0" distR="0">
            <wp:extent cx="6852397" cy="4424083"/>
            <wp:effectExtent l="19050" t="0" r="5603" b="0"/>
            <wp:docPr id="43" name="Imag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pic:cNvPicPr>
                      <a:picLocks noChangeAspect="1" noChangeArrowheads="1"/>
                    </pic:cNvPicPr>
                  </pic:nvPicPr>
                  <pic:blipFill>
                    <a:blip r:embed="rId38"/>
                    <a:srcRect l="19331" t="17478" r="14505" b="6135"/>
                    <a:stretch>
                      <a:fillRect/>
                    </a:stretch>
                  </pic:blipFill>
                  <pic:spPr bwMode="auto">
                    <a:xfrm>
                      <a:off x="0" y="0"/>
                      <a:ext cx="6852394" cy="4424081"/>
                    </a:xfrm>
                    <a:prstGeom prst="rect">
                      <a:avLst/>
                    </a:prstGeom>
                    <a:noFill/>
                    <a:ln w="9525">
                      <a:noFill/>
                      <a:miter lim="800000"/>
                      <a:headEnd/>
                      <a:tailEnd/>
                    </a:ln>
                  </pic:spPr>
                </pic:pic>
              </a:graphicData>
            </a:graphic>
          </wp:inline>
        </w:drawing>
      </w:r>
    </w:p>
    <w:p w:rsidR="00227EDD" w:rsidRPr="009134CC" w:rsidRDefault="00227EDD" w:rsidP="00227EDD">
      <w:pPr>
        <w:spacing w:after="0" w:line="240" w:lineRule="auto"/>
        <w:rPr>
          <w:rFonts w:asciiTheme="majorBidi" w:hAnsiTheme="majorBidi" w:cstheme="majorBidi"/>
          <w:sz w:val="24"/>
          <w:szCs w:val="24"/>
        </w:rPr>
      </w:pPr>
    </w:p>
    <w:p w:rsidR="00227EDD" w:rsidRPr="009134CC" w:rsidRDefault="00227EDD" w:rsidP="001B6644">
      <w:pPr>
        <w:pStyle w:val="Titre1"/>
        <w:numPr>
          <w:ilvl w:val="0"/>
          <w:numId w:val="23"/>
        </w:numPr>
        <w:rPr>
          <w:rFonts w:asciiTheme="majorBidi" w:hAnsiTheme="majorBidi"/>
          <w:color w:val="auto"/>
        </w:rPr>
      </w:pPr>
      <w:bookmarkStart w:id="11" w:name="_Toc373837604"/>
      <w:r w:rsidRPr="009134CC">
        <w:rPr>
          <w:rFonts w:asciiTheme="majorBidi" w:hAnsiTheme="majorBidi"/>
          <w:color w:val="auto"/>
        </w:rPr>
        <w:t>LES NEUROTRANSMETTEURS</w:t>
      </w:r>
      <w:bookmarkEnd w:id="11"/>
    </w:p>
    <w:p w:rsidR="00227EDD" w:rsidRPr="009134CC" w:rsidRDefault="00227EDD" w:rsidP="00227EDD">
      <w:pPr>
        <w:spacing w:after="0" w:line="240" w:lineRule="auto"/>
        <w:rPr>
          <w:rFonts w:asciiTheme="majorBidi" w:hAnsiTheme="majorBidi" w:cstheme="majorBidi"/>
          <w:sz w:val="24"/>
          <w:szCs w:val="24"/>
        </w:rPr>
      </w:pPr>
      <w:r w:rsidRPr="009134CC">
        <w:rPr>
          <w:rFonts w:asciiTheme="majorBidi" w:hAnsiTheme="majorBidi" w:cstheme="majorBidi"/>
          <w:sz w:val="24"/>
          <w:szCs w:val="24"/>
        </w:rPr>
        <w:t xml:space="preserve">On définit un neurotransmetteur comme une substance chimique répondant aux </w:t>
      </w:r>
      <w:r w:rsidRPr="009134CC">
        <w:rPr>
          <w:rFonts w:asciiTheme="majorBidi" w:hAnsiTheme="majorBidi" w:cstheme="majorBidi"/>
          <w:sz w:val="24"/>
          <w:szCs w:val="24"/>
          <w:u w:val="single"/>
        </w:rPr>
        <w:t>4 critères</w:t>
      </w:r>
      <w:r w:rsidRPr="009134CC">
        <w:rPr>
          <w:rFonts w:asciiTheme="majorBidi" w:hAnsiTheme="majorBidi" w:cstheme="majorBidi"/>
          <w:sz w:val="24"/>
          <w:szCs w:val="24"/>
        </w:rPr>
        <w:t xml:space="preserve"> suivants</w:t>
      </w:r>
    </w:p>
    <w:p w:rsidR="00227EDD" w:rsidRPr="009134CC" w:rsidRDefault="00227EDD" w:rsidP="00227EDD">
      <w:pPr>
        <w:spacing w:after="0" w:line="240" w:lineRule="auto"/>
        <w:rPr>
          <w:rFonts w:asciiTheme="majorBidi" w:hAnsiTheme="majorBidi" w:cstheme="majorBidi"/>
          <w:sz w:val="24"/>
          <w:szCs w:val="24"/>
        </w:rPr>
      </w:pPr>
      <w:r w:rsidRPr="009134CC">
        <w:rPr>
          <w:rFonts w:asciiTheme="majorBidi" w:hAnsiTheme="majorBidi" w:cstheme="majorBidi"/>
          <w:b/>
          <w:sz w:val="24"/>
          <w:szCs w:val="24"/>
        </w:rPr>
        <w:t>1-</w:t>
      </w:r>
      <w:r w:rsidRPr="009134CC">
        <w:rPr>
          <w:rFonts w:asciiTheme="majorBidi" w:hAnsiTheme="majorBidi" w:cstheme="majorBidi"/>
          <w:sz w:val="24"/>
          <w:szCs w:val="24"/>
        </w:rPr>
        <w:t xml:space="preserve"> sa présence à l’intérieur de la cellule nerveuse (de même que les enzymes nécessaires à sa synthèse).</w:t>
      </w:r>
    </w:p>
    <w:p w:rsidR="00227EDD" w:rsidRPr="009134CC" w:rsidRDefault="00227EDD" w:rsidP="00227EDD">
      <w:pPr>
        <w:spacing w:after="0" w:line="240" w:lineRule="auto"/>
        <w:rPr>
          <w:rFonts w:asciiTheme="majorBidi" w:hAnsiTheme="majorBidi" w:cstheme="majorBidi"/>
          <w:sz w:val="24"/>
          <w:szCs w:val="24"/>
        </w:rPr>
      </w:pPr>
      <w:r w:rsidRPr="009134CC">
        <w:rPr>
          <w:rFonts w:asciiTheme="majorBidi" w:hAnsiTheme="majorBidi" w:cstheme="majorBidi"/>
          <w:b/>
          <w:sz w:val="24"/>
          <w:szCs w:val="24"/>
        </w:rPr>
        <w:t xml:space="preserve">2- </w:t>
      </w:r>
      <w:r w:rsidRPr="009134CC">
        <w:rPr>
          <w:rFonts w:asciiTheme="majorBidi" w:hAnsiTheme="majorBidi" w:cstheme="majorBidi"/>
          <w:sz w:val="24"/>
          <w:szCs w:val="24"/>
        </w:rPr>
        <w:t xml:space="preserve"> La présence au niveau synaptique des enzymes nécessaires à son inactivation</w:t>
      </w:r>
    </w:p>
    <w:p w:rsidR="00227EDD" w:rsidRPr="009134CC" w:rsidRDefault="00227EDD" w:rsidP="00227EDD">
      <w:pPr>
        <w:spacing w:after="0" w:line="240" w:lineRule="auto"/>
        <w:rPr>
          <w:rFonts w:asciiTheme="majorBidi" w:hAnsiTheme="majorBidi" w:cstheme="majorBidi"/>
          <w:sz w:val="24"/>
          <w:szCs w:val="24"/>
        </w:rPr>
      </w:pPr>
      <w:r w:rsidRPr="009134CC">
        <w:rPr>
          <w:rFonts w:asciiTheme="majorBidi" w:hAnsiTheme="majorBidi" w:cstheme="majorBidi"/>
          <w:b/>
          <w:sz w:val="24"/>
          <w:szCs w:val="24"/>
        </w:rPr>
        <w:t>3-</w:t>
      </w:r>
      <w:r w:rsidRPr="009134CC">
        <w:rPr>
          <w:rFonts w:asciiTheme="majorBidi" w:hAnsiTheme="majorBidi" w:cstheme="majorBidi"/>
          <w:sz w:val="24"/>
          <w:szCs w:val="24"/>
        </w:rPr>
        <w:t xml:space="preserve">  La possibilité de reproduire ses effets en plaçant une substance synthétique analogue au niveau synaptique</w:t>
      </w:r>
    </w:p>
    <w:p w:rsidR="00227EDD" w:rsidRPr="009134CC" w:rsidRDefault="00227EDD" w:rsidP="00227EDD">
      <w:pPr>
        <w:spacing w:after="0" w:line="240" w:lineRule="auto"/>
        <w:rPr>
          <w:rFonts w:asciiTheme="majorBidi" w:hAnsiTheme="majorBidi" w:cstheme="majorBidi"/>
          <w:sz w:val="24"/>
          <w:szCs w:val="24"/>
        </w:rPr>
      </w:pPr>
      <w:r w:rsidRPr="009134CC">
        <w:rPr>
          <w:rFonts w:asciiTheme="majorBidi" w:hAnsiTheme="majorBidi" w:cstheme="majorBidi"/>
          <w:b/>
          <w:sz w:val="24"/>
          <w:szCs w:val="24"/>
        </w:rPr>
        <w:t>4-</w:t>
      </w:r>
      <w:r w:rsidRPr="009134CC">
        <w:rPr>
          <w:rFonts w:asciiTheme="majorBidi" w:hAnsiTheme="majorBidi" w:cstheme="majorBidi"/>
          <w:sz w:val="24"/>
          <w:szCs w:val="24"/>
        </w:rPr>
        <w:t xml:space="preserve">  La présence de cette substance dans l’espace synaptique lors de l’activation spontanée ou de la stimulation électrique de la cellule nerveuse.</w:t>
      </w:r>
    </w:p>
    <w:p w:rsidR="003F528E" w:rsidRPr="009134CC" w:rsidRDefault="00227EDD" w:rsidP="002A0401">
      <w:pPr>
        <w:spacing w:after="0" w:line="240" w:lineRule="auto"/>
        <w:rPr>
          <w:rFonts w:asciiTheme="majorBidi" w:hAnsiTheme="majorBidi" w:cstheme="majorBidi"/>
          <w:sz w:val="24"/>
          <w:szCs w:val="24"/>
        </w:rPr>
      </w:pPr>
      <w:r w:rsidRPr="009134CC">
        <w:rPr>
          <w:rFonts w:asciiTheme="majorBidi" w:hAnsiTheme="majorBidi" w:cstheme="majorBidi"/>
          <w:sz w:val="24"/>
          <w:szCs w:val="24"/>
        </w:rPr>
        <w:t>Plusieurs substances présentes dans le système nerveux répondent à ces critères: exemples l’Acétylcholine, les catécholamines: dont la dopamine, la noradrénaline et l’adrénaline la sérotonine.</w:t>
      </w:r>
    </w:p>
    <w:p w:rsidR="000137DB" w:rsidRDefault="003D4B97" w:rsidP="00994610">
      <w:pPr>
        <w:pStyle w:val="Titre1"/>
        <w:numPr>
          <w:ilvl w:val="0"/>
          <w:numId w:val="23"/>
        </w:numPr>
        <w:rPr>
          <w:rFonts w:asciiTheme="majorBidi" w:hAnsiTheme="majorBidi"/>
          <w:color w:val="auto"/>
          <w:szCs w:val="24"/>
        </w:rPr>
      </w:pPr>
      <w:r w:rsidRPr="009134CC">
        <w:rPr>
          <w:rFonts w:asciiTheme="majorBidi" w:hAnsiTheme="majorBidi"/>
          <w:noProof/>
          <w:color w:val="auto"/>
          <w:szCs w:val="24"/>
        </w:rPr>
        <w:drawing>
          <wp:anchor distT="0" distB="0" distL="114300" distR="114300" simplePos="0" relativeHeight="251680768" behindDoc="1" locked="0" layoutInCell="1" allowOverlap="1">
            <wp:simplePos x="0" y="0"/>
            <wp:positionH relativeFrom="column">
              <wp:posOffset>1685925</wp:posOffset>
            </wp:positionH>
            <wp:positionV relativeFrom="paragraph">
              <wp:posOffset>7576185</wp:posOffset>
            </wp:positionV>
            <wp:extent cx="3977005" cy="1845945"/>
            <wp:effectExtent l="19050" t="0" r="4445" b="0"/>
            <wp:wrapNone/>
            <wp:docPr id="20" name="Image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32"/>
                    <pic:cNvPicPr>
                      <a:picLocks noChangeAspect="1" noChangeArrowheads="1"/>
                    </pic:cNvPicPr>
                  </pic:nvPicPr>
                  <pic:blipFill>
                    <a:blip r:embed="rId31"/>
                    <a:srcRect/>
                    <a:stretch>
                      <a:fillRect/>
                    </a:stretch>
                  </pic:blipFill>
                  <pic:spPr bwMode="auto">
                    <a:xfrm>
                      <a:off x="0" y="0"/>
                      <a:ext cx="3977005" cy="1845945"/>
                    </a:xfrm>
                    <a:prstGeom prst="rect">
                      <a:avLst/>
                    </a:prstGeom>
                    <a:noFill/>
                    <a:ln w="9525">
                      <a:noFill/>
                      <a:miter lim="800000"/>
                      <a:headEnd/>
                      <a:tailEnd/>
                    </a:ln>
                  </pic:spPr>
                </pic:pic>
              </a:graphicData>
            </a:graphic>
          </wp:anchor>
        </w:drawing>
      </w:r>
      <w:r w:rsidR="00A75EB7" w:rsidRPr="009134CC">
        <w:rPr>
          <w:rFonts w:asciiTheme="majorBidi" w:hAnsiTheme="majorBidi"/>
          <w:noProof/>
          <w:color w:val="auto"/>
          <w:szCs w:val="24"/>
        </w:rPr>
        <w:drawing>
          <wp:anchor distT="0" distB="0" distL="114300" distR="114300" simplePos="0" relativeHeight="251681792" behindDoc="1" locked="0" layoutInCell="1" allowOverlap="1">
            <wp:simplePos x="0" y="0"/>
            <wp:positionH relativeFrom="column">
              <wp:posOffset>1685925</wp:posOffset>
            </wp:positionH>
            <wp:positionV relativeFrom="paragraph">
              <wp:posOffset>7576185</wp:posOffset>
            </wp:positionV>
            <wp:extent cx="3977005" cy="1845945"/>
            <wp:effectExtent l="19050" t="0" r="4445" b="0"/>
            <wp:wrapNone/>
            <wp:docPr id="21" name="Image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32"/>
                    <pic:cNvPicPr>
                      <a:picLocks noChangeAspect="1" noChangeArrowheads="1"/>
                    </pic:cNvPicPr>
                  </pic:nvPicPr>
                  <pic:blipFill>
                    <a:blip r:embed="rId31"/>
                    <a:srcRect/>
                    <a:stretch>
                      <a:fillRect/>
                    </a:stretch>
                  </pic:blipFill>
                  <pic:spPr bwMode="auto">
                    <a:xfrm>
                      <a:off x="0" y="0"/>
                      <a:ext cx="3977005" cy="1845945"/>
                    </a:xfrm>
                    <a:prstGeom prst="rect">
                      <a:avLst/>
                    </a:prstGeom>
                    <a:noFill/>
                    <a:ln w="9525">
                      <a:noFill/>
                      <a:miter lim="800000"/>
                      <a:headEnd/>
                      <a:tailEnd/>
                    </a:ln>
                  </pic:spPr>
                </pic:pic>
              </a:graphicData>
            </a:graphic>
          </wp:anchor>
        </w:drawing>
      </w:r>
      <w:r w:rsidRPr="009134CC">
        <w:rPr>
          <w:rFonts w:asciiTheme="majorBidi" w:hAnsiTheme="majorBidi"/>
          <w:noProof/>
          <w:color w:val="auto"/>
          <w:szCs w:val="24"/>
        </w:rPr>
        <w:drawing>
          <wp:anchor distT="0" distB="0" distL="114300" distR="114300" simplePos="0" relativeHeight="251679744" behindDoc="1" locked="0" layoutInCell="1" allowOverlap="1">
            <wp:simplePos x="0" y="0"/>
            <wp:positionH relativeFrom="column">
              <wp:posOffset>1685925</wp:posOffset>
            </wp:positionH>
            <wp:positionV relativeFrom="paragraph">
              <wp:posOffset>7576185</wp:posOffset>
            </wp:positionV>
            <wp:extent cx="3977005" cy="1845945"/>
            <wp:effectExtent l="19050" t="0" r="4445" b="0"/>
            <wp:wrapNone/>
            <wp:docPr id="19" name="Image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32"/>
                    <pic:cNvPicPr>
                      <a:picLocks noChangeAspect="1" noChangeArrowheads="1"/>
                    </pic:cNvPicPr>
                  </pic:nvPicPr>
                  <pic:blipFill>
                    <a:blip r:embed="rId31"/>
                    <a:srcRect/>
                    <a:stretch>
                      <a:fillRect/>
                    </a:stretch>
                  </pic:blipFill>
                  <pic:spPr bwMode="auto">
                    <a:xfrm>
                      <a:off x="0" y="0"/>
                      <a:ext cx="3977005" cy="1845945"/>
                    </a:xfrm>
                    <a:prstGeom prst="rect">
                      <a:avLst/>
                    </a:prstGeom>
                    <a:noFill/>
                    <a:ln w="9525">
                      <a:noFill/>
                      <a:miter lim="800000"/>
                      <a:headEnd/>
                      <a:tailEnd/>
                    </a:ln>
                  </pic:spPr>
                </pic:pic>
              </a:graphicData>
            </a:graphic>
          </wp:anchor>
        </w:drawing>
      </w:r>
      <w:bookmarkStart w:id="12" w:name="_Toc373837605"/>
      <w:r w:rsidR="003F528E" w:rsidRPr="009134CC">
        <w:rPr>
          <w:rFonts w:asciiTheme="majorBidi" w:hAnsiTheme="majorBidi"/>
          <w:color w:val="auto"/>
          <w:szCs w:val="24"/>
        </w:rPr>
        <w:t>CONCLUSION</w:t>
      </w:r>
      <w:bookmarkEnd w:id="12"/>
      <w:r w:rsidR="003F528E" w:rsidRPr="009134CC">
        <w:rPr>
          <w:rFonts w:asciiTheme="majorBidi" w:hAnsiTheme="majorBidi"/>
          <w:color w:val="auto"/>
          <w:szCs w:val="24"/>
        </w:rPr>
        <w:t> </w:t>
      </w:r>
    </w:p>
    <w:p w:rsidR="009134CC" w:rsidRDefault="009134CC" w:rsidP="009134CC">
      <w:pPr>
        <w:pStyle w:val="Paragraphedeliste"/>
        <w:rPr>
          <w:rFonts w:asciiTheme="majorBidi" w:hAnsiTheme="majorBidi" w:cstheme="majorBidi"/>
        </w:rPr>
      </w:pPr>
      <w:r w:rsidRPr="009134CC">
        <w:rPr>
          <w:rFonts w:asciiTheme="majorBidi" w:hAnsiTheme="majorBidi" w:cstheme="majorBidi"/>
        </w:rPr>
        <w:t>Le neurone est l’unité</w:t>
      </w:r>
      <w:r>
        <w:rPr>
          <w:rFonts w:asciiTheme="majorBidi" w:hAnsiTheme="majorBidi" w:cstheme="majorBidi"/>
        </w:rPr>
        <w:t xml:space="preserve"> fonctionnelle fondamentale  du système nerveux. </w:t>
      </w:r>
    </w:p>
    <w:p w:rsidR="009134CC" w:rsidRDefault="009134CC" w:rsidP="009134CC">
      <w:pPr>
        <w:pStyle w:val="Paragraphedeliste"/>
        <w:rPr>
          <w:rFonts w:asciiTheme="majorBidi" w:hAnsiTheme="majorBidi" w:cstheme="majorBidi"/>
        </w:rPr>
      </w:pPr>
      <w:r>
        <w:rPr>
          <w:rFonts w:asciiTheme="majorBidi" w:hAnsiTheme="majorBidi" w:cstheme="majorBidi"/>
        </w:rPr>
        <w:t>Ce dernier est formé d’un réseau de neurones.</w:t>
      </w:r>
    </w:p>
    <w:p w:rsidR="009134CC" w:rsidRDefault="009134CC" w:rsidP="009134CC">
      <w:pPr>
        <w:pStyle w:val="Paragraphedeliste"/>
        <w:rPr>
          <w:rFonts w:asciiTheme="majorBidi" w:hAnsiTheme="majorBidi" w:cstheme="majorBidi"/>
        </w:rPr>
      </w:pPr>
      <w:r>
        <w:rPr>
          <w:rFonts w:asciiTheme="majorBidi" w:hAnsiTheme="majorBidi" w:cstheme="majorBidi"/>
        </w:rPr>
        <w:t>Le langage nerveux est basé sur le potentiel d’action.</w:t>
      </w:r>
    </w:p>
    <w:p w:rsidR="009134CC" w:rsidRDefault="009134CC" w:rsidP="009134CC">
      <w:pPr>
        <w:pStyle w:val="Paragraphedeliste"/>
        <w:rPr>
          <w:rFonts w:asciiTheme="majorBidi" w:hAnsiTheme="majorBidi" w:cstheme="majorBidi"/>
        </w:rPr>
      </w:pPr>
      <w:r>
        <w:rPr>
          <w:rFonts w:asciiTheme="majorBidi" w:hAnsiTheme="majorBidi" w:cstheme="majorBidi"/>
        </w:rPr>
        <w:t>Tout message nerveux, qu’il soit sensitif ou moteur, est un ensemble « train » de potentiels d’actions « pointes » ou « spikes » qui sont codés dans le temps et dans l’espace.</w:t>
      </w:r>
    </w:p>
    <w:p w:rsidR="009134CC" w:rsidRDefault="009134CC" w:rsidP="009134CC">
      <w:pPr>
        <w:pStyle w:val="Paragraphedeliste"/>
        <w:rPr>
          <w:rFonts w:asciiTheme="majorBidi" w:hAnsiTheme="majorBidi" w:cstheme="majorBidi"/>
        </w:rPr>
      </w:pPr>
      <w:r>
        <w:rPr>
          <w:rFonts w:asciiTheme="majorBidi" w:hAnsiTheme="majorBidi" w:cstheme="majorBidi"/>
        </w:rPr>
        <w:t>Comprendre l’état de repos de la membrane du neurone et le mécanisme de naissance des potentiels d’action mène à assimiler la physiologie du neurone.</w:t>
      </w:r>
    </w:p>
    <w:p w:rsidR="009134CC" w:rsidRPr="009134CC" w:rsidRDefault="009134CC" w:rsidP="009134CC">
      <w:pPr>
        <w:pStyle w:val="Paragraphedeliste"/>
        <w:rPr>
          <w:rFonts w:asciiTheme="majorBidi" w:hAnsiTheme="majorBidi" w:cstheme="majorBidi"/>
        </w:rPr>
      </w:pPr>
    </w:p>
    <w:sectPr w:rsidR="009134CC" w:rsidRPr="009134CC" w:rsidSect="00227EDD">
      <w:headerReference w:type="default" r:id="rId39"/>
      <w:pgSz w:w="11906" w:h="16838"/>
      <w:pgMar w:top="720" w:right="720" w:bottom="720" w:left="720"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8E7E47" w:rsidRDefault="008E7E47" w:rsidP="00CB54E6">
      <w:pPr>
        <w:spacing w:after="0" w:line="240" w:lineRule="auto"/>
      </w:pPr>
      <w:r>
        <w:separator/>
      </w:r>
    </w:p>
  </w:endnote>
  <w:endnote w:type="continuationSeparator" w:id="1">
    <w:p w:rsidR="008E7E47" w:rsidRDefault="008E7E47" w:rsidP="00CB54E6">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8E7E47" w:rsidRDefault="008E7E47" w:rsidP="00CB54E6">
      <w:pPr>
        <w:spacing w:after="0" w:line="240" w:lineRule="auto"/>
      </w:pPr>
      <w:r>
        <w:separator/>
      </w:r>
    </w:p>
  </w:footnote>
  <w:footnote w:type="continuationSeparator" w:id="1">
    <w:p w:rsidR="008E7E47" w:rsidRDefault="008E7E47" w:rsidP="00CB54E6">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612735"/>
      <w:docPartObj>
        <w:docPartGallery w:val="Page Numbers (Top of Page)"/>
        <w:docPartUnique/>
      </w:docPartObj>
    </w:sdtPr>
    <w:sdtContent>
      <w:p w:rsidR="00CB54E6" w:rsidRDefault="00BA37B1">
        <w:pPr>
          <w:pStyle w:val="En-tte"/>
          <w:jc w:val="right"/>
        </w:pPr>
        <w:fldSimple w:instr=" PAGE   \* MERGEFORMAT ">
          <w:r w:rsidR="00483F27">
            <w:rPr>
              <w:noProof/>
            </w:rPr>
            <w:t>16</w:t>
          </w:r>
        </w:fldSimple>
      </w:p>
    </w:sdtContent>
  </w:sdt>
  <w:p w:rsidR="00CB54E6" w:rsidRDefault="00CB54E6">
    <w:pPr>
      <w:pStyle w:val="En-tte"/>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38" type="#_x0000_t75" style="width:11.25pt;height:11.25pt" o:bullet="t">
        <v:imagedata r:id="rId1" o:title="mso1DF"/>
      </v:shape>
    </w:pict>
  </w:numPicBullet>
  <w:abstractNum w:abstractNumId="0">
    <w:nsid w:val="018B6CDE"/>
    <w:multiLevelType w:val="hybridMultilevel"/>
    <w:tmpl w:val="C214122E"/>
    <w:lvl w:ilvl="0" w:tplc="040C0019">
      <w:start w:val="1"/>
      <w:numFmt w:val="lowerLetter"/>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
    <w:nsid w:val="07347EA0"/>
    <w:multiLevelType w:val="hybridMultilevel"/>
    <w:tmpl w:val="24AC2B04"/>
    <w:lvl w:ilvl="0" w:tplc="040C0019">
      <w:start w:val="1"/>
      <w:numFmt w:val="lowerLetter"/>
      <w:lvlText w:val="%1."/>
      <w:lvlJc w:val="left"/>
      <w:pPr>
        <w:ind w:left="1857" w:hanging="360"/>
      </w:pPr>
    </w:lvl>
    <w:lvl w:ilvl="1" w:tplc="040C0019" w:tentative="1">
      <w:start w:val="1"/>
      <w:numFmt w:val="lowerLetter"/>
      <w:lvlText w:val="%2."/>
      <w:lvlJc w:val="left"/>
      <w:pPr>
        <w:ind w:left="2577" w:hanging="360"/>
      </w:pPr>
    </w:lvl>
    <w:lvl w:ilvl="2" w:tplc="040C001B" w:tentative="1">
      <w:start w:val="1"/>
      <w:numFmt w:val="lowerRoman"/>
      <w:lvlText w:val="%3."/>
      <w:lvlJc w:val="right"/>
      <w:pPr>
        <w:ind w:left="3297" w:hanging="180"/>
      </w:pPr>
    </w:lvl>
    <w:lvl w:ilvl="3" w:tplc="040C000F" w:tentative="1">
      <w:start w:val="1"/>
      <w:numFmt w:val="decimal"/>
      <w:lvlText w:val="%4."/>
      <w:lvlJc w:val="left"/>
      <w:pPr>
        <w:ind w:left="4017" w:hanging="360"/>
      </w:pPr>
    </w:lvl>
    <w:lvl w:ilvl="4" w:tplc="040C0019" w:tentative="1">
      <w:start w:val="1"/>
      <w:numFmt w:val="lowerLetter"/>
      <w:lvlText w:val="%5."/>
      <w:lvlJc w:val="left"/>
      <w:pPr>
        <w:ind w:left="4737" w:hanging="360"/>
      </w:pPr>
    </w:lvl>
    <w:lvl w:ilvl="5" w:tplc="040C001B" w:tentative="1">
      <w:start w:val="1"/>
      <w:numFmt w:val="lowerRoman"/>
      <w:lvlText w:val="%6."/>
      <w:lvlJc w:val="right"/>
      <w:pPr>
        <w:ind w:left="5457" w:hanging="180"/>
      </w:pPr>
    </w:lvl>
    <w:lvl w:ilvl="6" w:tplc="040C000F" w:tentative="1">
      <w:start w:val="1"/>
      <w:numFmt w:val="decimal"/>
      <w:lvlText w:val="%7."/>
      <w:lvlJc w:val="left"/>
      <w:pPr>
        <w:ind w:left="6177" w:hanging="360"/>
      </w:pPr>
    </w:lvl>
    <w:lvl w:ilvl="7" w:tplc="040C0019" w:tentative="1">
      <w:start w:val="1"/>
      <w:numFmt w:val="lowerLetter"/>
      <w:lvlText w:val="%8."/>
      <w:lvlJc w:val="left"/>
      <w:pPr>
        <w:ind w:left="6897" w:hanging="360"/>
      </w:pPr>
    </w:lvl>
    <w:lvl w:ilvl="8" w:tplc="040C001B" w:tentative="1">
      <w:start w:val="1"/>
      <w:numFmt w:val="lowerRoman"/>
      <w:lvlText w:val="%9."/>
      <w:lvlJc w:val="right"/>
      <w:pPr>
        <w:ind w:left="7617" w:hanging="180"/>
      </w:pPr>
    </w:lvl>
  </w:abstractNum>
  <w:abstractNum w:abstractNumId="2">
    <w:nsid w:val="07D94B68"/>
    <w:multiLevelType w:val="hybridMultilevel"/>
    <w:tmpl w:val="1E2499C2"/>
    <w:lvl w:ilvl="0" w:tplc="040C0019">
      <w:start w:val="1"/>
      <w:numFmt w:val="lowerLetter"/>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3">
    <w:nsid w:val="08794042"/>
    <w:multiLevelType w:val="hybridMultilevel"/>
    <w:tmpl w:val="E82A3A46"/>
    <w:lvl w:ilvl="0" w:tplc="040C0013">
      <w:start w:val="1"/>
      <w:numFmt w:val="upperRoman"/>
      <w:lvlText w:val="%1."/>
      <w:lvlJc w:val="righ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4">
    <w:nsid w:val="08EF6FDF"/>
    <w:multiLevelType w:val="hybridMultilevel"/>
    <w:tmpl w:val="F656F70E"/>
    <w:lvl w:ilvl="0" w:tplc="040C000D">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5">
    <w:nsid w:val="0A242D35"/>
    <w:multiLevelType w:val="hybridMultilevel"/>
    <w:tmpl w:val="EAAC48E8"/>
    <w:lvl w:ilvl="0" w:tplc="040C000F">
      <w:start w:val="1"/>
      <w:numFmt w:val="decimal"/>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6">
    <w:nsid w:val="0B0B6043"/>
    <w:multiLevelType w:val="hybridMultilevel"/>
    <w:tmpl w:val="8FD8DAE4"/>
    <w:lvl w:ilvl="0" w:tplc="040C000D">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7">
    <w:nsid w:val="0C0712FD"/>
    <w:multiLevelType w:val="hybridMultilevel"/>
    <w:tmpl w:val="C07CD3C4"/>
    <w:lvl w:ilvl="0" w:tplc="29E466D6">
      <w:start w:val="1"/>
      <w:numFmt w:val="upperLetter"/>
      <w:lvlText w:val="%1)"/>
      <w:lvlJc w:val="left"/>
      <w:pPr>
        <w:ind w:left="1068" w:hanging="360"/>
      </w:pPr>
      <w:rPr>
        <w:rFonts w:hint="default"/>
        <w:b/>
      </w:rPr>
    </w:lvl>
    <w:lvl w:ilvl="1" w:tplc="040C0019" w:tentative="1">
      <w:start w:val="1"/>
      <w:numFmt w:val="lowerLetter"/>
      <w:lvlText w:val="%2."/>
      <w:lvlJc w:val="left"/>
      <w:pPr>
        <w:ind w:left="1788" w:hanging="360"/>
      </w:pPr>
    </w:lvl>
    <w:lvl w:ilvl="2" w:tplc="040C001B" w:tentative="1">
      <w:start w:val="1"/>
      <w:numFmt w:val="lowerRoman"/>
      <w:lvlText w:val="%3."/>
      <w:lvlJc w:val="right"/>
      <w:pPr>
        <w:ind w:left="2508" w:hanging="180"/>
      </w:pPr>
    </w:lvl>
    <w:lvl w:ilvl="3" w:tplc="040C000F" w:tentative="1">
      <w:start w:val="1"/>
      <w:numFmt w:val="decimal"/>
      <w:lvlText w:val="%4."/>
      <w:lvlJc w:val="left"/>
      <w:pPr>
        <w:ind w:left="3228" w:hanging="360"/>
      </w:pPr>
    </w:lvl>
    <w:lvl w:ilvl="4" w:tplc="040C0019" w:tentative="1">
      <w:start w:val="1"/>
      <w:numFmt w:val="lowerLetter"/>
      <w:lvlText w:val="%5."/>
      <w:lvlJc w:val="left"/>
      <w:pPr>
        <w:ind w:left="3948" w:hanging="360"/>
      </w:pPr>
    </w:lvl>
    <w:lvl w:ilvl="5" w:tplc="040C001B" w:tentative="1">
      <w:start w:val="1"/>
      <w:numFmt w:val="lowerRoman"/>
      <w:lvlText w:val="%6."/>
      <w:lvlJc w:val="right"/>
      <w:pPr>
        <w:ind w:left="4668" w:hanging="180"/>
      </w:pPr>
    </w:lvl>
    <w:lvl w:ilvl="6" w:tplc="040C000F" w:tentative="1">
      <w:start w:val="1"/>
      <w:numFmt w:val="decimal"/>
      <w:lvlText w:val="%7."/>
      <w:lvlJc w:val="left"/>
      <w:pPr>
        <w:ind w:left="5388" w:hanging="360"/>
      </w:pPr>
    </w:lvl>
    <w:lvl w:ilvl="7" w:tplc="040C0019" w:tentative="1">
      <w:start w:val="1"/>
      <w:numFmt w:val="lowerLetter"/>
      <w:lvlText w:val="%8."/>
      <w:lvlJc w:val="left"/>
      <w:pPr>
        <w:ind w:left="6108" w:hanging="360"/>
      </w:pPr>
    </w:lvl>
    <w:lvl w:ilvl="8" w:tplc="040C001B" w:tentative="1">
      <w:start w:val="1"/>
      <w:numFmt w:val="lowerRoman"/>
      <w:lvlText w:val="%9."/>
      <w:lvlJc w:val="right"/>
      <w:pPr>
        <w:ind w:left="6828" w:hanging="180"/>
      </w:pPr>
    </w:lvl>
  </w:abstractNum>
  <w:abstractNum w:abstractNumId="8">
    <w:nsid w:val="0D496CB8"/>
    <w:multiLevelType w:val="hybridMultilevel"/>
    <w:tmpl w:val="176E4B4E"/>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9">
    <w:nsid w:val="0FF84E3C"/>
    <w:multiLevelType w:val="hybridMultilevel"/>
    <w:tmpl w:val="901E5134"/>
    <w:lvl w:ilvl="0" w:tplc="9A286102">
      <w:start w:val="1"/>
      <w:numFmt w:val="upperLetter"/>
      <w:lvlText w:val="%1."/>
      <w:lvlJc w:val="left"/>
      <w:pPr>
        <w:ind w:left="768" w:hanging="360"/>
      </w:pPr>
      <w:rPr>
        <w:rFonts w:asciiTheme="majorHAnsi" w:hAnsiTheme="majorHAnsi" w:hint="default"/>
      </w:rPr>
    </w:lvl>
    <w:lvl w:ilvl="1" w:tplc="040C0019" w:tentative="1">
      <w:start w:val="1"/>
      <w:numFmt w:val="lowerLetter"/>
      <w:lvlText w:val="%2."/>
      <w:lvlJc w:val="left"/>
      <w:pPr>
        <w:ind w:left="1488" w:hanging="360"/>
      </w:pPr>
    </w:lvl>
    <w:lvl w:ilvl="2" w:tplc="040C001B" w:tentative="1">
      <w:start w:val="1"/>
      <w:numFmt w:val="lowerRoman"/>
      <w:lvlText w:val="%3."/>
      <w:lvlJc w:val="right"/>
      <w:pPr>
        <w:ind w:left="2208" w:hanging="180"/>
      </w:pPr>
    </w:lvl>
    <w:lvl w:ilvl="3" w:tplc="040C000F" w:tentative="1">
      <w:start w:val="1"/>
      <w:numFmt w:val="decimal"/>
      <w:lvlText w:val="%4."/>
      <w:lvlJc w:val="left"/>
      <w:pPr>
        <w:ind w:left="2928" w:hanging="360"/>
      </w:pPr>
    </w:lvl>
    <w:lvl w:ilvl="4" w:tplc="040C0019" w:tentative="1">
      <w:start w:val="1"/>
      <w:numFmt w:val="lowerLetter"/>
      <w:lvlText w:val="%5."/>
      <w:lvlJc w:val="left"/>
      <w:pPr>
        <w:ind w:left="3648" w:hanging="360"/>
      </w:pPr>
    </w:lvl>
    <w:lvl w:ilvl="5" w:tplc="040C001B" w:tentative="1">
      <w:start w:val="1"/>
      <w:numFmt w:val="lowerRoman"/>
      <w:lvlText w:val="%6."/>
      <w:lvlJc w:val="right"/>
      <w:pPr>
        <w:ind w:left="4368" w:hanging="180"/>
      </w:pPr>
    </w:lvl>
    <w:lvl w:ilvl="6" w:tplc="040C000F" w:tentative="1">
      <w:start w:val="1"/>
      <w:numFmt w:val="decimal"/>
      <w:lvlText w:val="%7."/>
      <w:lvlJc w:val="left"/>
      <w:pPr>
        <w:ind w:left="5088" w:hanging="360"/>
      </w:pPr>
    </w:lvl>
    <w:lvl w:ilvl="7" w:tplc="040C0019" w:tentative="1">
      <w:start w:val="1"/>
      <w:numFmt w:val="lowerLetter"/>
      <w:lvlText w:val="%8."/>
      <w:lvlJc w:val="left"/>
      <w:pPr>
        <w:ind w:left="5808" w:hanging="360"/>
      </w:pPr>
    </w:lvl>
    <w:lvl w:ilvl="8" w:tplc="040C001B" w:tentative="1">
      <w:start w:val="1"/>
      <w:numFmt w:val="lowerRoman"/>
      <w:lvlText w:val="%9."/>
      <w:lvlJc w:val="right"/>
      <w:pPr>
        <w:ind w:left="6528" w:hanging="180"/>
      </w:pPr>
    </w:lvl>
  </w:abstractNum>
  <w:abstractNum w:abstractNumId="10">
    <w:nsid w:val="15355577"/>
    <w:multiLevelType w:val="hybridMultilevel"/>
    <w:tmpl w:val="A6C8ED08"/>
    <w:lvl w:ilvl="0" w:tplc="040C000D">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1">
    <w:nsid w:val="15DC427C"/>
    <w:multiLevelType w:val="hybridMultilevel"/>
    <w:tmpl w:val="B7D04056"/>
    <w:lvl w:ilvl="0" w:tplc="040C0013">
      <w:start w:val="1"/>
      <w:numFmt w:val="upperRoman"/>
      <w:lvlText w:val="%1."/>
      <w:lvlJc w:val="righ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2">
    <w:nsid w:val="18873392"/>
    <w:multiLevelType w:val="hybridMultilevel"/>
    <w:tmpl w:val="431A890C"/>
    <w:lvl w:ilvl="0" w:tplc="040C0019">
      <w:start w:val="1"/>
      <w:numFmt w:val="lowerLetter"/>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3">
    <w:nsid w:val="1A515724"/>
    <w:multiLevelType w:val="hybridMultilevel"/>
    <w:tmpl w:val="8E7825D0"/>
    <w:lvl w:ilvl="0" w:tplc="040C0019">
      <w:start w:val="1"/>
      <w:numFmt w:val="lowerLetter"/>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4">
    <w:nsid w:val="1B276E29"/>
    <w:multiLevelType w:val="hybridMultilevel"/>
    <w:tmpl w:val="E1DA239E"/>
    <w:lvl w:ilvl="0" w:tplc="040C0015">
      <w:start w:val="1"/>
      <w:numFmt w:val="upperLetter"/>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5">
    <w:nsid w:val="1DB01D65"/>
    <w:multiLevelType w:val="hybridMultilevel"/>
    <w:tmpl w:val="C748934C"/>
    <w:lvl w:ilvl="0" w:tplc="040C0015">
      <w:start w:val="1"/>
      <w:numFmt w:val="upperLetter"/>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6">
    <w:nsid w:val="20CF504D"/>
    <w:multiLevelType w:val="hybridMultilevel"/>
    <w:tmpl w:val="C2B88654"/>
    <w:lvl w:ilvl="0" w:tplc="040C000D">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7">
    <w:nsid w:val="219461C7"/>
    <w:multiLevelType w:val="hybridMultilevel"/>
    <w:tmpl w:val="B260B2A8"/>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8">
    <w:nsid w:val="2B9A5F89"/>
    <w:multiLevelType w:val="hybridMultilevel"/>
    <w:tmpl w:val="9FCCF2D2"/>
    <w:lvl w:ilvl="0" w:tplc="040C0007">
      <w:start w:val="1"/>
      <w:numFmt w:val="bullet"/>
      <w:lvlText w:val=""/>
      <w:lvlPicBulletId w:val="0"/>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9">
    <w:nsid w:val="2E89677C"/>
    <w:multiLevelType w:val="hybridMultilevel"/>
    <w:tmpl w:val="8B747B9E"/>
    <w:lvl w:ilvl="0" w:tplc="040C0015">
      <w:start w:val="1"/>
      <w:numFmt w:val="upperLetter"/>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0">
    <w:nsid w:val="32E8192B"/>
    <w:multiLevelType w:val="hybridMultilevel"/>
    <w:tmpl w:val="5810CA82"/>
    <w:lvl w:ilvl="0" w:tplc="040C000D">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1">
    <w:nsid w:val="32EB1E63"/>
    <w:multiLevelType w:val="hybridMultilevel"/>
    <w:tmpl w:val="E52459A0"/>
    <w:lvl w:ilvl="0" w:tplc="040C0015">
      <w:start w:val="1"/>
      <w:numFmt w:val="upperLetter"/>
      <w:lvlText w:val="%1."/>
      <w:lvlJc w:val="left"/>
      <w:pPr>
        <w:ind w:left="768" w:hanging="360"/>
      </w:pPr>
    </w:lvl>
    <w:lvl w:ilvl="1" w:tplc="040C0019" w:tentative="1">
      <w:start w:val="1"/>
      <w:numFmt w:val="lowerLetter"/>
      <w:lvlText w:val="%2."/>
      <w:lvlJc w:val="left"/>
      <w:pPr>
        <w:ind w:left="1488" w:hanging="360"/>
      </w:pPr>
    </w:lvl>
    <w:lvl w:ilvl="2" w:tplc="040C001B" w:tentative="1">
      <w:start w:val="1"/>
      <w:numFmt w:val="lowerRoman"/>
      <w:lvlText w:val="%3."/>
      <w:lvlJc w:val="right"/>
      <w:pPr>
        <w:ind w:left="2208" w:hanging="180"/>
      </w:pPr>
    </w:lvl>
    <w:lvl w:ilvl="3" w:tplc="040C000F" w:tentative="1">
      <w:start w:val="1"/>
      <w:numFmt w:val="decimal"/>
      <w:lvlText w:val="%4."/>
      <w:lvlJc w:val="left"/>
      <w:pPr>
        <w:ind w:left="2928" w:hanging="360"/>
      </w:pPr>
    </w:lvl>
    <w:lvl w:ilvl="4" w:tplc="040C0019" w:tentative="1">
      <w:start w:val="1"/>
      <w:numFmt w:val="lowerLetter"/>
      <w:lvlText w:val="%5."/>
      <w:lvlJc w:val="left"/>
      <w:pPr>
        <w:ind w:left="3648" w:hanging="360"/>
      </w:pPr>
    </w:lvl>
    <w:lvl w:ilvl="5" w:tplc="040C001B" w:tentative="1">
      <w:start w:val="1"/>
      <w:numFmt w:val="lowerRoman"/>
      <w:lvlText w:val="%6."/>
      <w:lvlJc w:val="right"/>
      <w:pPr>
        <w:ind w:left="4368" w:hanging="180"/>
      </w:pPr>
    </w:lvl>
    <w:lvl w:ilvl="6" w:tplc="040C000F" w:tentative="1">
      <w:start w:val="1"/>
      <w:numFmt w:val="decimal"/>
      <w:lvlText w:val="%7."/>
      <w:lvlJc w:val="left"/>
      <w:pPr>
        <w:ind w:left="5088" w:hanging="360"/>
      </w:pPr>
    </w:lvl>
    <w:lvl w:ilvl="7" w:tplc="040C0019" w:tentative="1">
      <w:start w:val="1"/>
      <w:numFmt w:val="lowerLetter"/>
      <w:lvlText w:val="%8."/>
      <w:lvlJc w:val="left"/>
      <w:pPr>
        <w:ind w:left="5808" w:hanging="360"/>
      </w:pPr>
    </w:lvl>
    <w:lvl w:ilvl="8" w:tplc="040C001B" w:tentative="1">
      <w:start w:val="1"/>
      <w:numFmt w:val="lowerRoman"/>
      <w:lvlText w:val="%9."/>
      <w:lvlJc w:val="right"/>
      <w:pPr>
        <w:ind w:left="6528" w:hanging="180"/>
      </w:pPr>
    </w:lvl>
  </w:abstractNum>
  <w:abstractNum w:abstractNumId="22">
    <w:nsid w:val="335C0578"/>
    <w:multiLevelType w:val="hybridMultilevel"/>
    <w:tmpl w:val="DEB6A9C6"/>
    <w:lvl w:ilvl="0" w:tplc="040C0019">
      <w:start w:val="1"/>
      <w:numFmt w:val="lowerLetter"/>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3">
    <w:nsid w:val="36726A87"/>
    <w:multiLevelType w:val="hybridMultilevel"/>
    <w:tmpl w:val="128A9C42"/>
    <w:lvl w:ilvl="0" w:tplc="040C0005">
      <w:start w:val="1"/>
      <w:numFmt w:val="bullet"/>
      <w:lvlText w:val=""/>
      <w:lvlJc w:val="left"/>
      <w:pPr>
        <w:ind w:left="1440" w:hanging="360"/>
      </w:pPr>
      <w:rPr>
        <w:rFonts w:ascii="Wingdings" w:hAnsi="Wingdings" w:hint="default"/>
      </w:rPr>
    </w:lvl>
    <w:lvl w:ilvl="1" w:tplc="040C0003" w:tentative="1">
      <w:start w:val="1"/>
      <w:numFmt w:val="bullet"/>
      <w:lvlText w:val="o"/>
      <w:lvlJc w:val="left"/>
      <w:pPr>
        <w:ind w:left="2160" w:hanging="360"/>
      </w:pPr>
      <w:rPr>
        <w:rFonts w:ascii="Courier New" w:hAnsi="Courier New" w:cs="Courier New" w:hint="default"/>
      </w:rPr>
    </w:lvl>
    <w:lvl w:ilvl="2" w:tplc="040C0005" w:tentative="1">
      <w:start w:val="1"/>
      <w:numFmt w:val="bullet"/>
      <w:lvlText w:val=""/>
      <w:lvlJc w:val="left"/>
      <w:pPr>
        <w:ind w:left="2880" w:hanging="360"/>
      </w:pPr>
      <w:rPr>
        <w:rFonts w:ascii="Wingdings" w:hAnsi="Wingdings" w:hint="default"/>
      </w:rPr>
    </w:lvl>
    <w:lvl w:ilvl="3" w:tplc="040C0001" w:tentative="1">
      <w:start w:val="1"/>
      <w:numFmt w:val="bullet"/>
      <w:lvlText w:val=""/>
      <w:lvlJc w:val="left"/>
      <w:pPr>
        <w:ind w:left="3600" w:hanging="360"/>
      </w:pPr>
      <w:rPr>
        <w:rFonts w:ascii="Symbol" w:hAnsi="Symbol" w:hint="default"/>
      </w:rPr>
    </w:lvl>
    <w:lvl w:ilvl="4" w:tplc="040C0003" w:tentative="1">
      <w:start w:val="1"/>
      <w:numFmt w:val="bullet"/>
      <w:lvlText w:val="o"/>
      <w:lvlJc w:val="left"/>
      <w:pPr>
        <w:ind w:left="4320" w:hanging="360"/>
      </w:pPr>
      <w:rPr>
        <w:rFonts w:ascii="Courier New" w:hAnsi="Courier New" w:cs="Courier New" w:hint="default"/>
      </w:rPr>
    </w:lvl>
    <w:lvl w:ilvl="5" w:tplc="040C0005" w:tentative="1">
      <w:start w:val="1"/>
      <w:numFmt w:val="bullet"/>
      <w:lvlText w:val=""/>
      <w:lvlJc w:val="left"/>
      <w:pPr>
        <w:ind w:left="5040" w:hanging="360"/>
      </w:pPr>
      <w:rPr>
        <w:rFonts w:ascii="Wingdings" w:hAnsi="Wingdings" w:hint="default"/>
      </w:rPr>
    </w:lvl>
    <w:lvl w:ilvl="6" w:tplc="040C0001" w:tentative="1">
      <w:start w:val="1"/>
      <w:numFmt w:val="bullet"/>
      <w:lvlText w:val=""/>
      <w:lvlJc w:val="left"/>
      <w:pPr>
        <w:ind w:left="5760" w:hanging="360"/>
      </w:pPr>
      <w:rPr>
        <w:rFonts w:ascii="Symbol" w:hAnsi="Symbol" w:hint="default"/>
      </w:rPr>
    </w:lvl>
    <w:lvl w:ilvl="7" w:tplc="040C0003" w:tentative="1">
      <w:start w:val="1"/>
      <w:numFmt w:val="bullet"/>
      <w:lvlText w:val="o"/>
      <w:lvlJc w:val="left"/>
      <w:pPr>
        <w:ind w:left="6480" w:hanging="360"/>
      </w:pPr>
      <w:rPr>
        <w:rFonts w:ascii="Courier New" w:hAnsi="Courier New" w:cs="Courier New" w:hint="default"/>
      </w:rPr>
    </w:lvl>
    <w:lvl w:ilvl="8" w:tplc="040C0005" w:tentative="1">
      <w:start w:val="1"/>
      <w:numFmt w:val="bullet"/>
      <w:lvlText w:val=""/>
      <w:lvlJc w:val="left"/>
      <w:pPr>
        <w:ind w:left="7200" w:hanging="360"/>
      </w:pPr>
      <w:rPr>
        <w:rFonts w:ascii="Wingdings" w:hAnsi="Wingdings" w:hint="default"/>
      </w:rPr>
    </w:lvl>
  </w:abstractNum>
  <w:abstractNum w:abstractNumId="24">
    <w:nsid w:val="36E10C01"/>
    <w:multiLevelType w:val="hybridMultilevel"/>
    <w:tmpl w:val="48647150"/>
    <w:lvl w:ilvl="0" w:tplc="040C0015">
      <w:start w:val="1"/>
      <w:numFmt w:val="upperLetter"/>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5">
    <w:nsid w:val="370A4307"/>
    <w:multiLevelType w:val="hybridMultilevel"/>
    <w:tmpl w:val="6AF8285C"/>
    <w:lvl w:ilvl="0" w:tplc="040C0013">
      <w:start w:val="1"/>
      <w:numFmt w:val="upperRoman"/>
      <w:lvlText w:val="%1."/>
      <w:lvlJc w:val="righ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6">
    <w:nsid w:val="37C53890"/>
    <w:multiLevelType w:val="hybridMultilevel"/>
    <w:tmpl w:val="571AEEE2"/>
    <w:lvl w:ilvl="0" w:tplc="040C0013">
      <w:start w:val="1"/>
      <w:numFmt w:val="upperRoman"/>
      <w:lvlText w:val="%1."/>
      <w:lvlJc w:val="righ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7">
    <w:nsid w:val="3F485E74"/>
    <w:multiLevelType w:val="hybridMultilevel"/>
    <w:tmpl w:val="BA8AB604"/>
    <w:lvl w:ilvl="0" w:tplc="040C0007">
      <w:start w:val="1"/>
      <w:numFmt w:val="bullet"/>
      <w:lvlText w:val=""/>
      <w:lvlPicBulletId w:val="0"/>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8">
    <w:nsid w:val="4660267C"/>
    <w:multiLevelType w:val="hybridMultilevel"/>
    <w:tmpl w:val="5AD873AA"/>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9">
    <w:nsid w:val="46684182"/>
    <w:multiLevelType w:val="hybridMultilevel"/>
    <w:tmpl w:val="94B43FCC"/>
    <w:lvl w:ilvl="0" w:tplc="040C0007">
      <w:start w:val="1"/>
      <w:numFmt w:val="bullet"/>
      <w:lvlText w:val=""/>
      <w:lvlPicBulletId w:val="0"/>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0">
    <w:nsid w:val="52F3028F"/>
    <w:multiLevelType w:val="hybridMultilevel"/>
    <w:tmpl w:val="A13C031C"/>
    <w:lvl w:ilvl="0" w:tplc="040C0013">
      <w:start w:val="1"/>
      <w:numFmt w:val="upperRoman"/>
      <w:lvlText w:val="%1."/>
      <w:lvlJc w:val="right"/>
      <w:pPr>
        <w:ind w:left="768" w:hanging="360"/>
      </w:pPr>
    </w:lvl>
    <w:lvl w:ilvl="1" w:tplc="040C0019" w:tentative="1">
      <w:start w:val="1"/>
      <w:numFmt w:val="lowerLetter"/>
      <w:lvlText w:val="%2."/>
      <w:lvlJc w:val="left"/>
      <w:pPr>
        <w:ind w:left="1488" w:hanging="360"/>
      </w:pPr>
    </w:lvl>
    <w:lvl w:ilvl="2" w:tplc="040C001B" w:tentative="1">
      <w:start w:val="1"/>
      <w:numFmt w:val="lowerRoman"/>
      <w:lvlText w:val="%3."/>
      <w:lvlJc w:val="right"/>
      <w:pPr>
        <w:ind w:left="2208" w:hanging="180"/>
      </w:pPr>
    </w:lvl>
    <w:lvl w:ilvl="3" w:tplc="040C000F" w:tentative="1">
      <w:start w:val="1"/>
      <w:numFmt w:val="decimal"/>
      <w:lvlText w:val="%4."/>
      <w:lvlJc w:val="left"/>
      <w:pPr>
        <w:ind w:left="2928" w:hanging="360"/>
      </w:pPr>
    </w:lvl>
    <w:lvl w:ilvl="4" w:tplc="040C0019" w:tentative="1">
      <w:start w:val="1"/>
      <w:numFmt w:val="lowerLetter"/>
      <w:lvlText w:val="%5."/>
      <w:lvlJc w:val="left"/>
      <w:pPr>
        <w:ind w:left="3648" w:hanging="360"/>
      </w:pPr>
    </w:lvl>
    <w:lvl w:ilvl="5" w:tplc="040C001B" w:tentative="1">
      <w:start w:val="1"/>
      <w:numFmt w:val="lowerRoman"/>
      <w:lvlText w:val="%6."/>
      <w:lvlJc w:val="right"/>
      <w:pPr>
        <w:ind w:left="4368" w:hanging="180"/>
      </w:pPr>
    </w:lvl>
    <w:lvl w:ilvl="6" w:tplc="040C000F" w:tentative="1">
      <w:start w:val="1"/>
      <w:numFmt w:val="decimal"/>
      <w:lvlText w:val="%7."/>
      <w:lvlJc w:val="left"/>
      <w:pPr>
        <w:ind w:left="5088" w:hanging="360"/>
      </w:pPr>
    </w:lvl>
    <w:lvl w:ilvl="7" w:tplc="040C0019" w:tentative="1">
      <w:start w:val="1"/>
      <w:numFmt w:val="lowerLetter"/>
      <w:lvlText w:val="%8."/>
      <w:lvlJc w:val="left"/>
      <w:pPr>
        <w:ind w:left="5808" w:hanging="360"/>
      </w:pPr>
    </w:lvl>
    <w:lvl w:ilvl="8" w:tplc="040C001B" w:tentative="1">
      <w:start w:val="1"/>
      <w:numFmt w:val="lowerRoman"/>
      <w:lvlText w:val="%9."/>
      <w:lvlJc w:val="right"/>
      <w:pPr>
        <w:ind w:left="6528" w:hanging="180"/>
      </w:pPr>
    </w:lvl>
  </w:abstractNum>
  <w:abstractNum w:abstractNumId="31">
    <w:nsid w:val="530D57A7"/>
    <w:multiLevelType w:val="hybridMultilevel"/>
    <w:tmpl w:val="7C78688A"/>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2">
    <w:nsid w:val="532632F7"/>
    <w:multiLevelType w:val="hybridMultilevel"/>
    <w:tmpl w:val="C6DA411E"/>
    <w:lvl w:ilvl="0" w:tplc="040C0005">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3">
    <w:nsid w:val="55987D60"/>
    <w:multiLevelType w:val="hybridMultilevel"/>
    <w:tmpl w:val="6480E24C"/>
    <w:lvl w:ilvl="0" w:tplc="040C0015">
      <w:start w:val="1"/>
      <w:numFmt w:val="upperLetter"/>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34">
    <w:nsid w:val="59320C30"/>
    <w:multiLevelType w:val="hybridMultilevel"/>
    <w:tmpl w:val="7988D0A8"/>
    <w:lvl w:ilvl="0" w:tplc="040C000D">
      <w:start w:val="1"/>
      <w:numFmt w:val="bullet"/>
      <w:lvlText w:val=""/>
      <w:lvlJc w:val="left"/>
      <w:pPr>
        <w:ind w:left="2136" w:hanging="360"/>
      </w:pPr>
      <w:rPr>
        <w:rFonts w:ascii="Wingdings" w:hAnsi="Wingdings" w:hint="default"/>
      </w:rPr>
    </w:lvl>
    <w:lvl w:ilvl="1" w:tplc="040C0003" w:tentative="1">
      <w:start w:val="1"/>
      <w:numFmt w:val="bullet"/>
      <w:lvlText w:val="o"/>
      <w:lvlJc w:val="left"/>
      <w:pPr>
        <w:ind w:left="2856" w:hanging="360"/>
      </w:pPr>
      <w:rPr>
        <w:rFonts w:ascii="Courier New" w:hAnsi="Courier New" w:cs="Courier New" w:hint="default"/>
      </w:rPr>
    </w:lvl>
    <w:lvl w:ilvl="2" w:tplc="040C0005" w:tentative="1">
      <w:start w:val="1"/>
      <w:numFmt w:val="bullet"/>
      <w:lvlText w:val=""/>
      <w:lvlJc w:val="left"/>
      <w:pPr>
        <w:ind w:left="3576" w:hanging="360"/>
      </w:pPr>
      <w:rPr>
        <w:rFonts w:ascii="Wingdings" w:hAnsi="Wingdings" w:hint="default"/>
      </w:rPr>
    </w:lvl>
    <w:lvl w:ilvl="3" w:tplc="040C0001" w:tentative="1">
      <w:start w:val="1"/>
      <w:numFmt w:val="bullet"/>
      <w:lvlText w:val=""/>
      <w:lvlJc w:val="left"/>
      <w:pPr>
        <w:ind w:left="4296" w:hanging="360"/>
      </w:pPr>
      <w:rPr>
        <w:rFonts w:ascii="Symbol" w:hAnsi="Symbol" w:hint="default"/>
      </w:rPr>
    </w:lvl>
    <w:lvl w:ilvl="4" w:tplc="040C0003" w:tentative="1">
      <w:start w:val="1"/>
      <w:numFmt w:val="bullet"/>
      <w:lvlText w:val="o"/>
      <w:lvlJc w:val="left"/>
      <w:pPr>
        <w:ind w:left="5016" w:hanging="360"/>
      </w:pPr>
      <w:rPr>
        <w:rFonts w:ascii="Courier New" w:hAnsi="Courier New" w:cs="Courier New" w:hint="default"/>
      </w:rPr>
    </w:lvl>
    <w:lvl w:ilvl="5" w:tplc="040C0005" w:tentative="1">
      <w:start w:val="1"/>
      <w:numFmt w:val="bullet"/>
      <w:lvlText w:val=""/>
      <w:lvlJc w:val="left"/>
      <w:pPr>
        <w:ind w:left="5736" w:hanging="360"/>
      </w:pPr>
      <w:rPr>
        <w:rFonts w:ascii="Wingdings" w:hAnsi="Wingdings" w:hint="default"/>
      </w:rPr>
    </w:lvl>
    <w:lvl w:ilvl="6" w:tplc="040C0001" w:tentative="1">
      <w:start w:val="1"/>
      <w:numFmt w:val="bullet"/>
      <w:lvlText w:val=""/>
      <w:lvlJc w:val="left"/>
      <w:pPr>
        <w:ind w:left="6456" w:hanging="360"/>
      </w:pPr>
      <w:rPr>
        <w:rFonts w:ascii="Symbol" w:hAnsi="Symbol" w:hint="default"/>
      </w:rPr>
    </w:lvl>
    <w:lvl w:ilvl="7" w:tplc="040C0003" w:tentative="1">
      <w:start w:val="1"/>
      <w:numFmt w:val="bullet"/>
      <w:lvlText w:val="o"/>
      <w:lvlJc w:val="left"/>
      <w:pPr>
        <w:ind w:left="7176" w:hanging="360"/>
      </w:pPr>
      <w:rPr>
        <w:rFonts w:ascii="Courier New" w:hAnsi="Courier New" w:cs="Courier New" w:hint="default"/>
      </w:rPr>
    </w:lvl>
    <w:lvl w:ilvl="8" w:tplc="040C0005" w:tentative="1">
      <w:start w:val="1"/>
      <w:numFmt w:val="bullet"/>
      <w:lvlText w:val=""/>
      <w:lvlJc w:val="left"/>
      <w:pPr>
        <w:ind w:left="7896" w:hanging="360"/>
      </w:pPr>
      <w:rPr>
        <w:rFonts w:ascii="Wingdings" w:hAnsi="Wingdings" w:hint="default"/>
      </w:rPr>
    </w:lvl>
  </w:abstractNum>
  <w:abstractNum w:abstractNumId="35">
    <w:nsid w:val="5B2144FE"/>
    <w:multiLevelType w:val="hybridMultilevel"/>
    <w:tmpl w:val="089A7400"/>
    <w:lvl w:ilvl="0" w:tplc="040C0005">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6">
    <w:nsid w:val="5C4747F2"/>
    <w:multiLevelType w:val="hybridMultilevel"/>
    <w:tmpl w:val="9E2A4962"/>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7">
    <w:nsid w:val="5D066B63"/>
    <w:multiLevelType w:val="hybridMultilevel"/>
    <w:tmpl w:val="24F2D11C"/>
    <w:lvl w:ilvl="0" w:tplc="040C000D">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8">
    <w:nsid w:val="62565A80"/>
    <w:multiLevelType w:val="hybridMultilevel"/>
    <w:tmpl w:val="7214DECA"/>
    <w:lvl w:ilvl="0" w:tplc="040C000D">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9">
    <w:nsid w:val="721D1AF8"/>
    <w:multiLevelType w:val="hybridMultilevel"/>
    <w:tmpl w:val="8BBE6A60"/>
    <w:lvl w:ilvl="0" w:tplc="040C0019">
      <w:start w:val="1"/>
      <w:numFmt w:val="lowerLetter"/>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40">
    <w:nsid w:val="77013E40"/>
    <w:multiLevelType w:val="hybridMultilevel"/>
    <w:tmpl w:val="DF44EC1C"/>
    <w:lvl w:ilvl="0" w:tplc="040C0015">
      <w:start w:val="1"/>
      <w:numFmt w:val="upperLetter"/>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41">
    <w:nsid w:val="78E66F9A"/>
    <w:multiLevelType w:val="hybridMultilevel"/>
    <w:tmpl w:val="C91CEEFA"/>
    <w:lvl w:ilvl="0" w:tplc="040C0015">
      <w:start w:val="1"/>
      <w:numFmt w:val="upperLetter"/>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42">
    <w:nsid w:val="78EB3055"/>
    <w:multiLevelType w:val="hybridMultilevel"/>
    <w:tmpl w:val="75525594"/>
    <w:lvl w:ilvl="0" w:tplc="040C000F">
      <w:start w:val="1"/>
      <w:numFmt w:val="decimal"/>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43">
    <w:nsid w:val="792E3436"/>
    <w:multiLevelType w:val="hybridMultilevel"/>
    <w:tmpl w:val="93DA7F26"/>
    <w:lvl w:ilvl="0" w:tplc="040C000D">
      <w:start w:val="1"/>
      <w:numFmt w:val="bullet"/>
      <w:lvlText w:val=""/>
      <w:lvlJc w:val="left"/>
      <w:pPr>
        <w:ind w:left="1080" w:hanging="360"/>
      </w:pPr>
      <w:rPr>
        <w:rFonts w:ascii="Wingdings" w:hAnsi="Wingdings" w:hint="default"/>
      </w:rPr>
    </w:lvl>
    <w:lvl w:ilvl="1" w:tplc="040C0003" w:tentative="1">
      <w:start w:val="1"/>
      <w:numFmt w:val="bullet"/>
      <w:lvlText w:val="o"/>
      <w:lvlJc w:val="left"/>
      <w:pPr>
        <w:ind w:left="1800" w:hanging="360"/>
      </w:pPr>
      <w:rPr>
        <w:rFonts w:ascii="Courier New" w:hAnsi="Courier New" w:cs="Courier New" w:hint="default"/>
      </w:rPr>
    </w:lvl>
    <w:lvl w:ilvl="2" w:tplc="040C0005" w:tentative="1">
      <w:start w:val="1"/>
      <w:numFmt w:val="bullet"/>
      <w:lvlText w:val=""/>
      <w:lvlJc w:val="left"/>
      <w:pPr>
        <w:ind w:left="2520" w:hanging="360"/>
      </w:pPr>
      <w:rPr>
        <w:rFonts w:ascii="Wingdings" w:hAnsi="Wingdings" w:hint="default"/>
      </w:rPr>
    </w:lvl>
    <w:lvl w:ilvl="3" w:tplc="040C0001" w:tentative="1">
      <w:start w:val="1"/>
      <w:numFmt w:val="bullet"/>
      <w:lvlText w:val=""/>
      <w:lvlJc w:val="left"/>
      <w:pPr>
        <w:ind w:left="3240" w:hanging="360"/>
      </w:pPr>
      <w:rPr>
        <w:rFonts w:ascii="Symbol" w:hAnsi="Symbol" w:hint="default"/>
      </w:rPr>
    </w:lvl>
    <w:lvl w:ilvl="4" w:tplc="040C0003" w:tentative="1">
      <w:start w:val="1"/>
      <w:numFmt w:val="bullet"/>
      <w:lvlText w:val="o"/>
      <w:lvlJc w:val="left"/>
      <w:pPr>
        <w:ind w:left="3960" w:hanging="360"/>
      </w:pPr>
      <w:rPr>
        <w:rFonts w:ascii="Courier New" w:hAnsi="Courier New" w:cs="Courier New" w:hint="default"/>
      </w:rPr>
    </w:lvl>
    <w:lvl w:ilvl="5" w:tplc="040C0005" w:tentative="1">
      <w:start w:val="1"/>
      <w:numFmt w:val="bullet"/>
      <w:lvlText w:val=""/>
      <w:lvlJc w:val="left"/>
      <w:pPr>
        <w:ind w:left="4680" w:hanging="360"/>
      </w:pPr>
      <w:rPr>
        <w:rFonts w:ascii="Wingdings" w:hAnsi="Wingdings" w:hint="default"/>
      </w:rPr>
    </w:lvl>
    <w:lvl w:ilvl="6" w:tplc="040C0001" w:tentative="1">
      <w:start w:val="1"/>
      <w:numFmt w:val="bullet"/>
      <w:lvlText w:val=""/>
      <w:lvlJc w:val="left"/>
      <w:pPr>
        <w:ind w:left="5400" w:hanging="360"/>
      </w:pPr>
      <w:rPr>
        <w:rFonts w:ascii="Symbol" w:hAnsi="Symbol" w:hint="default"/>
      </w:rPr>
    </w:lvl>
    <w:lvl w:ilvl="7" w:tplc="040C0003" w:tentative="1">
      <w:start w:val="1"/>
      <w:numFmt w:val="bullet"/>
      <w:lvlText w:val="o"/>
      <w:lvlJc w:val="left"/>
      <w:pPr>
        <w:ind w:left="6120" w:hanging="360"/>
      </w:pPr>
      <w:rPr>
        <w:rFonts w:ascii="Courier New" w:hAnsi="Courier New" w:cs="Courier New" w:hint="default"/>
      </w:rPr>
    </w:lvl>
    <w:lvl w:ilvl="8" w:tplc="040C0005" w:tentative="1">
      <w:start w:val="1"/>
      <w:numFmt w:val="bullet"/>
      <w:lvlText w:val=""/>
      <w:lvlJc w:val="left"/>
      <w:pPr>
        <w:ind w:left="6840" w:hanging="360"/>
      </w:pPr>
      <w:rPr>
        <w:rFonts w:ascii="Wingdings" w:hAnsi="Wingdings" w:hint="default"/>
      </w:rPr>
    </w:lvl>
  </w:abstractNum>
  <w:abstractNum w:abstractNumId="44">
    <w:nsid w:val="7CEB29F4"/>
    <w:multiLevelType w:val="hybridMultilevel"/>
    <w:tmpl w:val="77080AE2"/>
    <w:lvl w:ilvl="0" w:tplc="040C000D">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5">
    <w:nsid w:val="7FB22D7B"/>
    <w:multiLevelType w:val="hybridMultilevel"/>
    <w:tmpl w:val="072A2CD6"/>
    <w:lvl w:ilvl="0" w:tplc="040C000D">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num w:numId="1">
    <w:abstractNumId w:val="28"/>
  </w:num>
  <w:num w:numId="2">
    <w:abstractNumId w:val="23"/>
  </w:num>
  <w:num w:numId="3">
    <w:abstractNumId w:val="8"/>
  </w:num>
  <w:num w:numId="4">
    <w:abstractNumId w:val="6"/>
  </w:num>
  <w:num w:numId="5">
    <w:abstractNumId w:val="32"/>
  </w:num>
  <w:num w:numId="6">
    <w:abstractNumId w:val="38"/>
  </w:num>
  <w:num w:numId="7">
    <w:abstractNumId w:val="37"/>
  </w:num>
  <w:num w:numId="8">
    <w:abstractNumId w:val="27"/>
  </w:num>
  <w:num w:numId="9">
    <w:abstractNumId w:val="16"/>
  </w:num>
  <w:num w:numId="10">
    <w:abstractNumId w:val="18"/>
  </w:num>
  <w:num w:numId="11">
    <w:abstractNumId w:val="4"/>
  </w:num>
  <w:num w:numId="12">
    <w:abstractNumId w:val="45"/>
  </w:num>
  <w:num w:numId="13">
    <w:abstractNumId w:val="29"/>
  </w:num>
  <w:num w:numId="14">
    <w:abstractNumId w:val="20"/>
  </w:num>
  <w:num w:numId="15">
    <w:abstractNumId w:val="44"/>
  </w:num>
  <w:num w:numId="16">
    <w:abstractNumId w:val="35"/>
  </w:num>
  <w:num w:numId="17">
    <w:abstractNumId w:val="17"/>
  </w:num>
  <w:num w:numId="18">
    <w:abstractNumId w:val="34"/>
  </w:num>
  <w:num w:numId="19">
    <w:abstractNumId w:val="31"/>
  </w:num>
  <w:num w:numId="20">
    <w:abstractNumId w:val="36"/>
  </w:num>
  <w:num w:numId="21">
    <w:abstractNumId w:val="43"/>
  </w:num>
  <w:num w:numId="22">
    <w:abstractNumId w:val="7"/>
  </w:num>
  <w:num w:numId="23">
    <w:abstractNumId w:val="3"/>
  </w:num>
  <w:num w:numId="24">
    <w:abstractNumId w:val="11"/>
  </w:num>
  <w:num w:numId="25">
    <w:abstractNumId w:val="25"/>
  </w:num>
  <w:num w:numId="26">
    <w:abstractNumId w:val="9"/>
  </w:num>
  <w:num w:numId="27">
    <w:abstractNumId w:val="14"/>
  </w:num>
  <w:num w:numId="28">
    <w:abstractNumId w:val="15"/>
  </w:num>
  <w:num w:numId="29">
    <w:abstractNumId w:val="19"/>
  </w:num>
  <w:num w:numId="30">
    <w:abstractNumId w:val="40"/>
  </w:num>
  <w:num w:numId="31">
    <w:abstractNumId w:val="24"/>
  </w:num>
  <w:num w:numId="32">
    <w:abstractNumId w:val="33"/>
  </w:num>
  <w:num w:numId="33">
    <w:abstractNumId w:val="42"/>
  </w:num>
  <w:num w:numId="34">
    <w:abstractNumId w:val="2"/>
  </w:num>
  <w:num w:numId="35">
    <w:abstractNumId w:val="5"/>
  </w:num>
  <w:num w:numId="36">
    <w:abstractNumId w:val="0"/>
  </w:num>
  <w:num w:numId="37">
    <w:abstractNumId w:val="39"/>
  </w:num>
  <w:num w:numId="38">
    <w:abstractNumId w:val="12"/>
  </w:num>
  <w:num w:numId="39">
    <w:abstractNumId w:val="13"/>
  </w:num>
  <w:num w:numId="40">
    <w:abstractNumId w:val="22"/>
  </w:num>
  <w:num w:numId="41">
    <w:abstractNumId w:val="1"/>
  </w:num>
  <w:num w:numId="42">
    <w:abstractNumId w:val="30"/>
  </w:num>
  <w:num w:numId="43">
    <w:abstractNumId w:val="10"/>
  </w:num>
  <w:num w:numId="44">
    <w:abstractNumId w:val="41"/>
  </w:num>
  <w:num w:numId="45">
    <w:abstractNumId w:val="21"/>
  </w:num>
  <w:num w:numId="46">
    <w:abstractNumId w:val="26"/>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4"/>
  <w:defaultTabStop w:val="708"/>
  <w:hyphenationZone w:val="425"/>
  <w:drawingGridHorizontalSpacing w:val="110"/>
  <w:displayHorizontalDrawingGridEvery w:val="2"/>
  <w:characterSpacingControl w:val="doNotCompress"/>
  <w:footnotePr>
    <w:footnote w:id="0"/>
    <w:footnote w:id="1"/>
  </w:footnotePr>
  <w:endnotePr>
    <w:endnote w:id="0"/>
    <w:endnote w:id="1"/>
  </w:endnotePr>
  <w:compat>
    <w:useFELayout/>
  </w:compat>
  <w:rsids>
    <w:rsidRoot w:val="00227EDD"/>
    <w:rsid w:val="000137DB"/>
    <w:rsid w:val="0005586A"/>
    <w:rsid w:val="000F77DB"/>
    <w:rsid w:val="00112BD7"/>
    <w:rsid w:val="00152FA8"/>
    <w:rsid w:val="00192416"/>
    <w:rsid w:val="001B6644"/>
    <w:rsid w:val="00227EDD"/>
    <w:rsid w:val="00256E13"/>
    <w:rsid w:val="002620C9"/>
    <w:rsid w:val="002A0401"/>
    <w:rsid w:val="003274D2"/>
    <w:rsid w:val="00354998"/>
    <w:rsid w:val="003832BF"/>
    <w:rsid w:val="003D4B97"/>
    <w:rsid w:val="003E5534"/>
    <w:rsid w:val="003F1A36"/>
    <w:rsid w:val="003F528E"/>
    <w:rsid w:val="00483F27"/>
    <w:rsid w:val="00573EAF"/>
    <w:rsid w:val="00583222"/>
    <w:rsid w:val="00655746"/>
    <w:rsid w:val="006B5867"/>
    <w:rsid w:val="0070455D"/>
    <w:rsid w:val="007A67D2"/>
    <w:rsid w:val="007B3362"/>
    <w:rsid w:val="007F316E"/>
    <w:rsid w:val="00842BD2"/>
    <w:rsid w:val="00873351"/>
    <w:rsid w:val="008B5ED5"/>
    <w:rsid w:val="008E7E47"/>
    <w:rsid w:val="008F1BD8"/>
    <w:rsid w:val="009134CC"/>
    <w:rsid w:val="009270F4"/>
    <w:rsid w:val="00930CF2"/>
    <w:rsid w:val="00950DA8"/>
    <w:rsid w:val="009748AE"/>
    <w:rsid w:val="00994610"/>
    <w:rsid w:val="0099574D"/>
    <w:rsid w:val="009C6C05"/>
    <w:rsid w:val="00A238F8"/>
    <w:rsid w:val="00A62056"/>
    <w:rsid w:val="00A75EB7"/>
    <w:rsid w:val="00A7795F"/>
    <w:rsid w:val="00AA469E"/>
    <w:rsid w:val="00AC6BF3"/>
    <w:rsid w:val="00AF3AA9"/>
    <w:rsid w:val="00AF5C0C"/>
    <w:rsid w:val="00B52C22"/>
    <w:rsid w:val="00B615BC"/>
    <w:rsid w:val="00BA37B1"/>
    <w:rsid w:val="00BE16EB"/>
    <w:rsid w:val="00CB54E6"/>
    <w:rsid w:val="00CB7458"/>
    <w:rsid w:val="00CD2AD6"/>
    <w:rsid w:val="00D1795C"/>
    <w:rsid w:val="00D64841"/>
    <w:rsid w:val="00DB139E"/>
    <w:rsid w:val="00DF3D49"/>
    <w:rsid w:val="00E13DFF"/>
    <w:rsid w:val="00E56745"/>
    <w:rsid w:val="00F00D6F"/>
    <w:rsid w:val="00F16B94"/>
    <w:rsid w:val="00F53F6A"/>
    <w:rsid w:val="00F56CBA"/>
    <w:rsid w:val="00F87A68"/>
    <w:rsid w:val="00F91FF8"/>
    <w:rsid w:val="00FD2673"/>
    <w:rsid w:val="00FF56A0"/>
  </w:rsids>
  <m:mathPr>
    <m:mathFont m:val="Cambria Math"/>
    <m:brkBin m:val="before"/>
    <m:brkBinSub m:val="--"/>
    <m:smallFrac m:val="off"/>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1229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fr-FR" w:eastAsia="fr-FR"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92416"/>
  </w:style>
  <w:style w:type="paragraph" w:styleId="Titre1">
    <w:name w:val="heading 1"/>
    <w:basedOn w:val="Normal"/>
    <w:next w:val="Normal"/>
    <w:link w:val="Titre1Car"/>
    <w:uiPriority w:val="9"/>
    <w:qFormat/>
    <w:rsid w:val="003274D2"/>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Titre2">
    <w:name w:val="heading 2"/>
    <w:basedOn w:val="Normal"/>
    <w:next w:val="Normal"/>
    <w:link w:val="Titre2Car"/>
    <w:uiPriority w:val="9"/>
    <w:unhideWhenUsed/>
    <w:qFormat/>
    <w:rsid w:val="001B6644"/>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Titre3">
    <w:name w:val="heading 3"/>
    <w:basedOn w:val="Normal"/>
    <w:next w:val="Normal"/>
    <w:link w:val="Titre3Car"/>
    <w:uiPriority w:val="9"/>
    <w:unhideWhenUsed/>
    <w:qFormat/>
    <w:rsid w:val="001B6644"/>
    <w:pPr>
      <w:keepNext/>
      <w:keepLines/>
      <w:spacing w:before="200" w:after="0"/>
      <w:outlineLvl w:val="2"/>
    </w:pPr>
    <w:rPr>
      <w:rFonts w:asciiTheme="majorHAnsi" w:eastAsiaTheme="majorEastAsia" w:hAnsiTheme="majorHAnsi" w:cstheme="majorBidi"/>
      <w:b/>
      <w:bCs/>
      <w:color w:val="4F81BD" w:themeColor="accent1"/>
    </w:rPr>
  </w:style>
  <w:style w:type="paragraph" w:styleId="Titre4">
    <w:name w:val="heading 4"/>
    <w:basedOn w:val="Normal"/>
    <w:next w:val="Normal"/>
    <w:link w:val="Titre4Car"/>
    <w:uiPriority w:val="9"/>
    <w:unhideWhenUsed/>
    <w:qFormat/>
    <w:rsid w:val="001B6644"/>
    <w:pPr>
      <w:keepNext/>
      <w:keepLines/>
      <w:spacing w:before="200" w:after="0"/>
      <w:outlineLvl w:val="3"/>
    </w:pPr>
    <w:rPr>
      <w:rFonts w:asciiTheme="majorHAnsi" w:eastAsiaTheme="majorEastAsia" w:hAnsiTheme="majorHAnsi" w:cstheme="majorBidi"/>
      <w:b/>
      <w:bCs/>
      <w:i/>
      <w:iCs/>
      <w:color w:val="4F81BD" w:themeColor="accent1"/>
    </w:rPr>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Paragraphedeliste">
    <w:name w:val="List Paragraph"/>
    <w:basedOn w:val="Normal"/>
    <w:uiPriority w:val="34"/>
    <w:qFormat/>
    <w:rsid w:val="00227EDD"/>
    <w:pPr>
      <w:ind w:left="720"/>
      <w:contextualSpacing/>
    </w:pPr>
    <w:rPr>
      <w:rFonts w:ascii="Calibri" w:eastAsia="Calibri" w:hAnsi="Calibri" w:cs="Arial"/>
      <w:lang w:eastAsia="en-US"/>
    </w:rPr>
  </w:style>
  <w:style w:type="paragraph" w:styleId="Textedebulles">
    <w:name w:val="Balloon Text"/>
    <w:basedOn w:val="Normal"/>
    <w:link w:val="TextedebullesCar"/>
    <w:uiPriority w:val="99"/>
    <w:semiHidden/>
    <w:unhideWhenUsed/>
    <w:rsid w:val="00CD2AD6"/>
    <w:pPr>
      <w:spacing w:after="0" w:line="240" w:lineRule="auto"/>
    </w:pPr>
    <w:rPr>
      <w:rFonts w:ascii="Tahoma" w:hAnsi="Tahoma" w:cs="Tahoma"/>
      <w:sz w:val="16"/>
      <w:szCs w:val="16"/>
    </w:rPr>
  </w:style>
  <w:style w:type="character" w:customStyle="1" w:styleId="TextedebullesCar">
    <w:name w:val="Texte de bulles Car"/>
    <w:basedOn w:val="Policepardfaut"/>
    <w:link w:val="Textedebulles"/>
    <w:uiPriority w:val="99"/>
    <w:semiHidden/>
    <w:rsid w:val="00CD2AD6"/>
    <w:rPr>
      <w:rFonts w:ascii="Tahoma" w:hAnsi="Tahoma" w:cs="Tahoma"/>
      <w:sz w:val="16"/>
      <w:szCs w:val="16"/>
    </w:rPr>
  </w:style>
  <w:style w:type="paragraph" w:styleId="En-tte">
    <w:name w:val="header"/>
    <w:basedOn w:val="Normal"/>
    <w:link w:val="En-tteCar"/>
    <w:uiPriority w:val="99"/>
    <w:unhideWhenUsed/>
    <w:rsid w:val="00CB54E6"/>
    <w:pPr>
      <w:tabs>
        <w:tab w:val="center" w:pos="4536"/>
        <w:tab w:val="right" w:pos="9072"/>
      </w:tabs>
      <w:spacing w:after="0" w:line="240" w:lineRule="auto"/>
    </w:pPr>
  </w:style>
  <w:style w:type="character" w:customStyle="1" w:styleId="En-tteCar">
    <w:name w:val="En-tête Car"/>
    <w:basedOn w:val="Policepardfaut"/>
    <w:link w:val="En-tte"/>
    <w:uiPriority w:val="99"/>
    <w:rsid w:val="00CB54E6"/>
  </w:style>
  <w:style w:type="paragraph" w:styleId="Pieddepage">
    <w:name w:val="footer"/>
    <w:basedOn w:val="Normal"/>
    <w:link w:val="PieddepageCar"/>
    <w:uiPriority w:val="99"/>
    <w:semiHidden/>
    <w:unhideWhenUsed/>
    <w:rsid w:val="00CB54E6"/>
    <w:pPr>
      <w:tabs>
        <w:tab w:val="center" w:pos="4536"/>
        <w:tab w:val="right" w:pos="9072"/>
      </w:tabs>
      <w:spacing w:after="0" w:line="240" w:lineRule="auto"/>
    </w:pPr>
  </w:style>
  <w:style w:type="character" w:customStyle="1" w:styleId="PieddepageCar">
    <w:name w:val="Pied de page Car"/>
    <w:basedOn w:val="Policepardfaut"/>
    <w:link w:val="Pieddepage"/>
    <w:uiPriority w:val="99"/>
    <w:semiHidden/>
    <w:rsid w:val="00CB54E6"/>
  </w:style>
  <w:style w:type="paragraph" w:styleId="Titre">
    <w:name w:val="Title"/>
    <w:basedOn w:val="Normal"/>
    <w:next w:val="Normal"/>
    <w:link w:val="TitreCar"/>
    <w:uiPriority w:val="10"/>
    <w:qFormat/>
    <w:rsid w:val="003274D2"/>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reCar">
    <w:name w:val="Titre Car"/>
    <w:basedOn w:val="Policepardfaut"/>
    <w:link w:val="Titre"/>
    <w:uiPriority w:val="10"/>
    <w:rsid w:val="003274D2"/>
    <w:rPr>
      <w:rFonts w:asciiTheme="majorHAnsi" w:eastAsiaTheme="majorEastAsia" w:hAnsiTheme="majorHAnsi" w:cstheme="majorBidi"/>
      <w:color w:val="17365D" w:themeColor="text2" w:themeShade="BF"/>
      <w:spacing w:val="5"/>
      <w:kern w:val="28"/>
      <w:sz w:val="52"/>
      <w:szCs w:val="52"/>
    </w:rPr>
  </w:style>
  <w:style w:type="character" w:customStyle="1" w:styleId="Titre1Car">
    <w:name w:val="Titre 1 Car"/>
    <w:basedOn w:val="Policepardfaut"/>
    <w:link w:val="Titre1"/>
    <w:uiPriority w:val="9"/>
    <w:rsid w:val="003274D2"/>
    <w:rPr>
      <w:rFonts w:asciiTheme="majorHAnsi" w:eastAsiaTheme="majorEastAsia" w:hAnsiTheme="majorHAnsi" w:cstheme="majorBidi"/>
      <w:b/>
      <w:bCs/>
      <w:color w:val="365F91" w:themeColor="accent1" w:themeShade="BF"/>
      <w:sz w:val="28"/>
      <w:szCs w:val="28"/>
    </w:rPr>
  </w:style>
  <w:style w:type="character" w:customStyle="1" w:styleId="Titre2Car">
    <w:name w:val="Titre 2 Car"/>
    <w:basedOn w:val="Policepardfaut"/>
    <w:link w:val="Titre2"/>
    <w:uiPriority w:val="9"/>
    <w:rsid w:val="001B6644"/>
    <w:rPr>
      <w:rFonts w:asciiTheme="majorHAnsi" w:eastAsiaTheme="majorEastAsia" w:hAnsiTheme="majorHAnsi" w:cstheme="majorBidi"/>
      <w:b/>
      <w:bCs/>
      <w:color w:val="4F81BD" w:themeColor="accent1"/>
      <w:sz w:val="26"/>
      <w:szCs w:val="26"/>
    </w:rPr>
  </w:style>
  <w:style w:type="character" w:customStyle="1" w:styleId="Titre3Car">
    <w:name w:val="Titre 3 Car"/>
    <w:basedOn w:val="Policepardfaut"/>
    <w:link w:val="Titre3"/>
    <w:uiPriority w:val="9"/>
    <w:rsid w:val="001B6644"/>
    <w:rPr>
      <w:rFonts w:asciiTheme="majorHAnsi" w:eastAsiaTheme="majorEastAsia" w:hAnsiTheme="majorHAnsi" w:cstheme="majorBidi"/>
      <w:b/>
      <w:bCs/>
      <w:color w:val="4F81BD" w:themeColor="accent1"/>
    </w:rPr>
  </w:style>
  <w:style w:type="character" w:customStyle="1" w:styleId="Titre4Car">
    <w:name w:val="Titre 4 Car"/>
    <w:basedOn w:val="Policepardfaut"/>
    <w:link w:val="Titre4"/>
    <w:uiPriority w:val="9"/>
    <w:rsid w:val="001B6644"/>
    <w:rPr>
      <w:rFonts w:asciiTheme="majorHAnsi" w:eastAsiaTheme="majorEastAsia" w:hAnsiTheme="majorHAnsi" w:cstheme="majorBidi"/>
      <w:b/>
      <w:bCs/>
      <w:i/>
      <w:iCs/>
      <w:color w:val="4F81BD" w:themeColor="accent1"/>
    </w:rPr>
  </w:style>
  <w:style w:type="paragraph" w:styleId="En-ttedetabledesmatires">
    <w:name w:val="TOC Heading"/>
    <w:basedOn w:val="Titre1"/>
    <w:next w:val="Normal"/>
    <w:uiPriority w:val="39"/>
    <w:semiHidden/>
    <w:unhideWhenUsed/>
    <w:qFormat/>
    <w:rsid w:val="00E13DFF"/>
    <w:pPr>
      <w:outlineLvl w:val="9"/>
    </w:pPr>
    <w:rPr>
      <w:lang w:eastAsia="en-US"/>
    </w:rPr>
  </w:style>
  <w:style w:type="paragraph" w:styleId="TM1">
    <w:name w:val="toc 1"/>
    <w:basedOn w:val="Normal"/>
    <w:next w:val="Normal"/>
    <w:autoRedefine/>
    <w:uiPriority w:val="39"/>
    <w:unhideWhenUsed/>
    <w:rsid w:val="00E13DFF"/>
    <w:pPr>
      <w:spacing w:after="100"/>
    </w:pPr>
  </w:style>
  <w:style w:type="paragraph" w:styleId="TM2">
    <w:name w:val="toc 2"/>
    <w:basedOn w:val="Normal"/>
    <w:next w:val="Normal"/>
    <w:autoRedefine/>
    <w:uiPriority w:val="39"/>
    <w:unhideWhenUsed/>
    <w:rsid w:val="00E13DFF"/>
    <w:pPr>
      <w:spacing w:after="100"/>
      <w:ind w:left="220"/>
    </w:pPr>
  </w:style>
  <w:style w:type="paragraph" w:styleId="TM3">
    <w:name w:val="toc 3"/>
    <w:basedOn w:val="Normal"/>
    <w:next w:val="Normal"/>
    <w:autoRedefine/>
    <w:uiPriority w:val="39"/>
    <w:unhideWhenUsed/>
    <w:rsid w:val="00E13DFF"/>
    <w:pPr>
      <w:spacing w:after="100"/>
      <w:ind w:left="440"/>
    </w:pPr>
  </w:style>
  <w:style w:type="character" w:styleId="Lienhypertexte">
    <w:name w:val="Hyperlink"/>
    <w:basedOn w:val="Policepardfaut"/>
    <w:uiPriority w:val="99"/>
    <w:unhideWhenUsed/>
    <w:rsid w:val="00E13DFF"/>
    <w:rPr>
      <w:color w:val="0000FF" w:themeColor="hyperlink"/>
      <w:u w:val="single"/>
    </w:rPr>
  </w:style>
</w:styles>
</file>

<file path=word/webSettings.xml><?xml version="1.0" encoding="utf-8"?>
<w:webSettings xmlns:r="http://schemas.openxmlformats.org/officeDocument/2006/relationships" xmlns:w="http://schemas.openxmlformats.org/wordprocessingml/2006/main">
  <w:divs>
    <w:div w:id="335378389">
      <w:bodyDiv w:val="1"/>
      <w:marLeft w:val="0"/>
      <w:marRight w:val="0"/>
      <w:marTop w:val="0"/>
      <w:marBottom w:val="0"/>
      <w:divBdr>
        <w:top w:val="none" w:sz="0" w:space="0" w:color="auto"/>
        <w:left w:val="none" w:sz="0" w:space="0" w:color="auto"/>
        <w:bottom w:val="none" w:sz="0" w:space="0" w:color="auto"/>
        <w:right w:val="none" w:sz="0" w:space="0" w:color="auto"/>
      </w:divBdr>
      <w:divsChild>
        <w:div w:id="1764642130">
          <w:marLeft w:val="0"/>
          <w:marRight w:val="0"/>
          <w:marTop w:val="0"/>
          <w:marBottom w:val="0"/>
          <w:divBdr>
            <w:top w:val="none" w:sz="0" w:space="0" w:color="auto"/>
            <w:left w:val="none" w:sz="0" w:space="0" w:color="auto"/>
            <w:bottom w:val="none" w:sz="0" w:space="0" w:color="auto"/>
            <w:right w:val="none" w:sz="0" w:space="0" w:color="auto"/>
          </w:divBdr>
        </w:div>
        <w:div w:id="1794399439">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image" Target="media/image7.png"/><Relationship Id="rId18" Type="http://schemas.openxmlformats.org/officeDocument/2006/relationships/image" Target="media/image12.png"/><Relationship Id="rId26" Type="http://schemas.openxmlformats.org/officeDocument/2006/relationships/image" Target="media/image20.png"/><Relationship Id="rId39" Type="http://schemas.openxmlformats.org/officeDocument/2006/relationships/header" Target="header1.xml"/><Relationship Id="rId3" Type="http://schemas.openxmlformats.org/officeDocument/2006/relationships/styles" Target="styles.xml"/><Relationship Id="rId21" Type="http://schemas.openxmlformats.org/officeDocument/2006/relationships/image" Target="media/image15.png"/><Relationship Id="rId34" Type="http://schemas.openxmlformats.org/officeDocument/2006/relationships/image" Target="media/image28.png"/><Relationship Id="rId7" Type="http://schemas.openxmlformats.org/officeDocument/2006/relationships/endnotes" Target="endnotes.xml"/><Relationship Id="rId12" Type="http://schemas.openxmlformats.org/officeDocument/2006/relationships/image" Target="media/image6.png"/><Relationship Id="rId17" Type="http://schemas.openxmlformats.org/officeDocument/2006/relationships/image" Target="media/image11.png"/><Relationship Id="rId25" Type="http://schemas.openxmlformats.org/officeDocument/2006/relationships/image" Target="media/image19.png"/><Relationship Id="rId33" Type="http://schemas.openxmlformats.org/officeDocument/2006/relationships/image" Target="media/image27.png"/><Relationship Id="rId38" Type="http://schemas.openxmlformats.org/officeDocument/2006/relationships/image" Target="media/image32.png"/><Relationship Id="rId2" Type="http://schemas.openxmlformats.org/officeDocument/2006/relationships/numbering" Target="numbering.xml"/><Relationship Id="rId16" Type="http://schemas.openxmlformats.org/officeDocument/2006/relationships/image" Target="media/image10.png"/><Relationship Id="rId20" Type="http://schemas.openxmlformats.org/officeDocument/2006/relationships/image" Target="media/image14.png"/><Relationship Id="rId29" Type="http://schemas.openxmlformats.org/officeDocument/2006/relationships/image" Target="media/image23.png"/><Relationship Id="rId41"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5.png"/><Relationship Id="rId24" Type="http://schemas.openxmlformats.org/officeDocument/2006/relationships/image" Target="media/image18.png"/><Relationship Id="rId32" Type="http://schemas.openxmlformats.org/officeDocument/2006/relationships/image" Target="media/image26.png"/><Relationship Id="rId37" Type="http://schemas.openxmlformats.org/officeDocument/2006/relationships/image" Target="media/image31.png"/><Relationship Id="rId40"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image" Target="media/image9.png"/><Relationship Id="rId23" Type="http://schemas.openxmlformats.org/officeDocument/2006/relationships/image" Target="media/image17.png"/><Relationship Id="rId28" Type="http://schemas.openxmlformats.org/officeDocument/2006/relationships/image" Target="media/image22.png"/><Relationship Id="rId36" Type="http://schemas.openxmlformats.org/officeDocument/2006/relationships/image" Target="media/image30.png"/><Relationship Id="rId10" Type="http://schemas.openxmlformats.org/officeDocument/2006/relationships/image" Target="media/image4.png"/><Relationship Id="rId19" Type="http://schemas.openxmlformats.org/officeDocument/2006/relationships/image" Target="media/image13.png"/><Relationship Id="rId31" Type="http://schemas.openxmlformats.org/officeDocument/2006/relationships/image" Target="media/image25.png"/><Relationship Id="rId4" Type="http://schemas.openxmlformats.org/officeDocument/2006/relationships/settings" Target="settings.xml"/><Relationship Id="rId9" Type="http://schemas.openxmlformats.org/officeDocument/2006/relationships/image" Target="media/image3.png"/><Relationship Id="rId14" Type="http://schemas.openxmlformats.org/officeDocument/2006/relationships/image" Target="media/image8.png"/><Relationship Id="rId22" Type="http://schemas.openxmlformats.org/officeDocument/2006/relationships/image" Target="media/image16.png"/><Relationship Id="rId27" Type="http://schemas.openxmlformats.org/officeDocument/2006/relationships/image" Target="media/image21.png"/><Relationship Id="rId30" Type="http://schemas.openxmlformats.org/officeDocument/2006/relationships/image" Target="media/image24.png"/><Relationship Id="rId35" Type="http://schemas.openxmlformats.org/officeDocument/2006/relationships/image" Target="media/image29.png"/></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5185A23-BEAF-453E-8FAA-719C26189C0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159</TotalTime>
  <Pages>16</Pages>
  <Words>2545</Words>
  <Characters>14001</Characters>
  <Application>Microsoft Office Word</Application>
  <DocSecurity>0</DocSecurity>
  <Lines>116</Lines>
  <Paragraphs>33</Paragraphs>
  <ScaleCrop>false</ScaleCrop>
  <HeadingPairs>
    <vt:vector size="2" baseType="variant">
      <vt:variant>
        <vt:lpstr>Titre</vt:lpstr>
      </vt:variant>
      <vt:variant>
        <vt:i4>1</vt:i4>
      </vt:variant>
    </vt:vector>
  </HeadingPairs>
  <TitlesOfParts>
    <vt:vector size="1" baseType="lpstr">
      <vt:lpstr/>
    </vt:vector>
  </TitlesOfParts>
  <Company>Unicornis</Company>
  <LinksUpToDate>false</LinksUpToDate>
  <CharactersWithSpaces>16513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Unicornis</dc:creator>
  <cp:lastModifiedBy>MAGIC TELECOM</cp:lastModifiedBy>
  <cp:revision>4</cp:revision>
  <cp:lastPrinted>2013-11-10T10:32:00Z</cp:lastPrinted>
  <dcterms:created xsi:type="dcterms:W3CDTF">2013-12-02T13:55:00Z</dcterms:created>
  <dcterms:modified xsi:type="dcterms:W3CDTF">2013-12-04T10:54:00Z</dcterms:modified>
</cp:coreProperties>
</file>