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8E" w:rsidRDefault="008E418E" w:rsidP="008E418E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proofErr w:type="gramStart"/>
      <w:r w:rsidRPr="008E418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الحكومة</w:t>
      </w:r>
      <w:proofErr w:type="gramEnd"/>
      <w:r w:rsidRPr="008E418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: المفهوم والأنواع</w:t>
      </w:r>
    </w:p>
    <w:p w:rsidR="008E418E" w:rsidRDefault="008E418E" w:rsidP="008E418E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8E418E" w:rsidRDefault="008E418E" w:rsidP="00194591">
      <w:pPr>
        <w:bidi/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</w:pPr>
      <w:r w:rsidRPr="008E418E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خطة الدراسة:</w:t>
      </w:r>
    </w:p>
    <w:p w:rsidR="008E418E" w:rsidRDefault="008E418E" w:rsidP="008E418E">
      <w:pPr>
        <w:bidi/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الأول: مفهوم الحكومة</w:t>
      </w:r>
    </w:p>
    <w:p w:rsidR="008E418E" w:rsidRDefault="008E418E" w:rsidP="008E418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u w:val="single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تعريف</w:t>
      </w:r>
      <w:proofErr w:type="gramEnd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الحكومة</w:t>
      </w:r>
    </w:p>
    <w:p w:rsidR="008E418E" w:rsidRDefault="008E418E" w:rsidP="008E418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عناصر الحكومة</w:t>
      </w:r>
    </w:p>
    <w:p w:rsidR="008E418E" w:rsidRDefault="008E418E" w:rsidP="008E418E">
      <w:pPr>
        <w:pStyle w:val="Paragraphedeliste"/>
        <w:bidi/>
        <w:ind w:left="0"/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الثاني: أشكال الحكومات</w:t>
      </w:r>
    </w:p>
    <w:p w:rsidR="008E418E" w:rsidRDefault="008E418E" w:rsidP="008E418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التقسيمات القديمة للحكومة:</w:t>
      </w:r>
    </w:p>
    <w:p w:rsidR="008E418E" w:rsidRDefault="008E418E" w:rsidP="008E418E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u w:val="single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الحكومة</w:t>
      </w:r>
      <w:proofErr w:type="gramEnd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الملكية</w:t>
      </w:r>
    </w:p>
    <w:p w:rsidR="008E418E" w:rsidRDefault="008E418E" w:rsidP="008E418E">
      <w:pPr>
        <w:pStyle w:val="Paragraphedeliste"/>
        <w:numPr>
          <w:ilvl w:val="0"/>
          <w:numId w:val="3"/>
        </w:numPr>
        <w:bidi/>
        <w:ind w:left="850" w:firstLine="0"/>
        <w:rPr>
          <w:rFonts w:ascii="Simplified Arabic" w:hAnsi="Simplified Arabic" w:cs="Simplified Arabic" w:hint="cs"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الحكومة الأرستقراطية</w:t>
      </w:r>
    </w:p>
    <w:p w:rsidR="008E418E" w:rsidRPr="008E418E" w:rsidRDefault="008E418E" w:rsidP="008E418E">
      <w:pPr>
        <w:pStyle w:val="Paragraphedeliste"/>
        <w:numPr>
          <w:ilvl w:val="0"/>
          <w:numId w:val="3"/>
        </w:numPr>
        <w:bidi/>
        <w:ind w:left="850" w:firstLine="0"/>
        <w:rPr>
          <w:rFonts w:ascii="Simplified Arabic" w:hAnsi="Simplified Arabic" w:cs="Simplified Arabic" w:hint="cs"/>
          <w:sz w:val="32"/>
          <w:szCs w:val="32"/>
          <w:u w:val="single"/>
          <w:lang w:bidi="ar-DZ"/>
        </w:rPr>
      </w:pPr>
      <w:r w:rsidRPr="008E418E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الحكومة الديمقراطية</w:t>
      </w:r>
    </w:p>
    <w:p w:rsidR="008E418E" w:rsidRDefault="008E418E" w:rsidP="008E418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  <w:u w:val="single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التقسيمات</w:t>
      </w:r>
      <w:proofErr w:type="gramEnd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الحديثة: </w:t>
      </w:r>
    </w:p>
    <w:p w:rsidR="008E418E" w:rsidRDefault="008E418E" w:rsidP="008E418E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u w:val="single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الحكومة</w:t>
      </w:r>
      <w:proofErr w:type="gramEnd"/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البرلمانية</w:t>
      </w:r>
    </w:p>
    <w:p w:rsidR="008E418E" w:rsidRDefault="008E418E" w:rsidP="008E418E">
      <w:pPr>
        <w:pStyle w:val="Paragraphedeliste"/>
        <w:bidi/>
        <w:ind w:left="992"/>
        <w:rPr>
          <w:rFonts w:ascii="Simplified Arabic" w:hAnsi="Simplified Arabic" w:cs="Simplified Arabic"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ب-</w:t>
      </w:r>
      <w:proofErr w:type="gramStart"/>
      <w:r w:rsidRPr="008E418E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الحكومة</w:t>
      </w:r>
      <w:proofErr w:type="gramEnd"/>
      <w:r w:rsidRPr="008E418E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الرئاسية</w:t>
      </w:r>
    </w:p>
    <w:p w:rsidR="004F2489" w:rsidRDefault="004F2489" w:rsidP="004F2489">
      <w:pPr>
        <w:pStyle w:val="Paragraphedeliste"/>
        <w:bidi/>
        <w:ind w:left="992" w:hanging="1134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4F2489" w:rsidRDefault="004F2489" w:rsidP="004F2489">
      <w:pPr>
        <w:rPr>
          <w:rFonts w:hint="cs"/>
          <w:rtl/>
          <w:lang w:bidi="ar-DZ"/>
        </w:rPr>
      </w:pPr>
    </w:p>
    <w:p w:rsidR="00194591" w:rsidRDefault="00194591" w:rsidP="004F2489">
      <w:pPr>
        <w:rPr>
          <w:rFonts w:hint="cs"/>
          <w:rtl/>
          <w:lang w:bidi="ar-DZ"/>
        </w:rPr>
      </w:pPr>
    </w:p>
    <w:p w:rsidR="00194591" w:rsidRDefault="00194591" w:rsidP="004F2489">
      <w:pPr>
        <w:rPr>
          <w:rFonts w:hint="cs"/>
          <w:rtl/>
          <w:lang w:bidi="ar-DZ"/>
        </w:rPr>
      </w:pPr>
    </w:p>
    <w:p w:rsidR="00194591" w:rsidRDefault="00194591" w:rsidP="004F2489">
      <w:pPr>
        <w:rPr>
          <w:rFonts w:hint="cs"/>
          <w:rtl/>
          <w:lang w:bidi="ar-DZ"/>
        </w:rPr>
      </w:pPr>
    </w:p>
    <w:p w:rsidR="00194591" w:rsidRDefault="00194591" w:rsidP="004F2489">
      <w:pPr>
        <w:rPr>
          <w:rFonts w:hint="cs"/>
          <w:rtl/>
          <w:lang w:bidi="ar-DZ"/>
        </w:rPr>
      </w:pPr>
    </w:p>
    <w:p w:rsidR="00194591" w:rsidRDefault="00194591" w:rsidP="004F2489">
      <w:pPr>
        <w:rPr>
          <w:rFonts w:hint="cs"/>
          <w:rtl/>
          <w:lang w:bidi="ar-DZ"/>
        </w:rPr>
      </w:pPr>
    </w:p>
    <w:p w:rsidR="00194591" w:rsidRDefault="00194591" w:rsidP="004F2489">
      <w:pPr>
        <w:rPr>
          <w:lang w:bidi="ar-DZ"/>
        </w:rPr>
      </w:pPr>
    </w:p>
    <w:p w:rsidR="000E7004" w:rsidRPr="00194591" w:rsidRDefault="004F2489" w:rsidP="001945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19459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lastRenderedPageBreak/>
        <w:t>ملخص الدراسة</w:t>
      </w:r>
    </w:p>
    <w:p w:rsidR="000E7004" w:rsidRPr="005B2FA6" w:rsidRDefault="000E7004" w:rsidP="0019459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bidi/>
        <w:spacing w:before="90" w:beforeAutospacing="0" w:after="90" w:afterAutospacing="0" w:line="276" w:lineRule="auto"/>
        <w:jc w:val="both"/>
        <w:rPr>
          <w:rFonts w:ascii="Helvetica" w:hAnsi="Helvetica" w:cs="Helvetica" w:hint="cs"/>
          <w:color w:val="1D2129"/>
          <w:sz w:val="21"/>
          <w:szCs w:val="21"/>
          <w:rtl/>
          <w:lang w:bidi="ar-DZ"/>
        </w:rPr>
      </w:pPr>
      <w:proofErr w:type="gramStart"/>
      <w:r w:rsidRPr="000E7004">
        <w:rPr>
          <w:rFonts w:hint="cs"/>
          <w:sz w:val="28"/>
          <w:szCs w:val="28"/>
          <w:rtl/>
        </w:rPr>
        <w:t>تعتبر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0E7004">
        <w:rPr>
          <w:b/>
          <w:bCs/>
          <w:sz w:val="28"/>
          <w:szCs w:val="28"/>
          <w:rtl/>
        </w:rPr>
        <w:t>الحكومة</w:t>
      </w:r>
      <w:r w:rsidR="005B2FA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 w:rsidRPr="000E7004">
        <w:rPr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Government</w:t>
      </w:r>
      <w:proofErr w:type="spellEnd"/>
      <w:r w:rsidR="005B2FA6">
        <w:rPr>
          <w:rFonts w:hint="cs"/>
          <w:b/>
          <w:bCs/>
          <w:sz w:val="28"/>
          <w:szCs w:val="28"/>
          <w:rtl/>
        </w:rPr>
        <w:t xml:space="preserve">) </w:t>
      </w:r>
      <w:r>
        <w:rPr>
          <w:rFonts w:hint="cs"/>
          <w:sz w:val="28"/>
          <w:szCs w:val="28"/>
          <w:rtl/>
        </w:rPr>
        <w:t xml:space="preserve">من </w:t>
      </w:r>
      <w:r w:rsidRPr="000E7004">
        <w:rPr>
          <w:sz w:val="28"/>
          <w:szCs w:val="28"/>
          <w:rtl/>
        </w:rPr>
        <w:t>أقدم</w:t>
      </w:r>
      <w:r w:rsidRPr="000E7004">
        <w:rPr>
          <w:sz w:val="28"/>
          <w:szCs w:val="28"/>
        </w:rPr>
        <w:t> </w:t>
      </w:r>
      <w:hyperlink r:id="rId5" w:tooltip="مؤسسة حاكمة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المؤسسات</w:t>
        </w:r>
      </w:hyperlink>
      <w:r w:rsidRPr="000E7004">
        <w:rPr>
          <w:sz w:val="28"/>
          <w:szCs w:val="28"/>
        </w:rPr>
        <w:t> </w:t>
      </w:r>
      <w:hyperlink r:id="rId6" w:tooltip="سياسة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السياسية</w:t>
        </w:r>
      </w:hyperlink>
      <w:r w:rsidRPr="000E7004">
        <w:rPr>
          <w:sz w:val="28"/>
          <w:szCs w:val="28"/>
        </w:rPr>
        <w:t> </w:t>
      </w:r>
      <w:r w:rsidRPr="000E7004">
        <w:rPr>
          <w:sz w:val="28"/>
          <w:szCs w:val="28"/>
          <w:rtl/>
        </w:rPr>
        <w:t>في</w:t>
      </w:r>
      <w:r w:rsidRPr="000E7004">
        <w:rPr>
          <w:sz w:val="28"/>
          <w:szCs w:val="28"/>
        </w:rPr>
        <w:t> </w:t>
      </w:r>
      <w:hyperlink r:id="rId7" w:tooltip="العالم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العالم</w:t>
        </w:r>
      </w:hyperlink>
      <w:r>
        <w:rPr>
          <w:rFonts w:hint="cs"/>
          <w:sz w:val="28"/>
          <w:szCs w:val="28"/>
          <w:rtl/>
        </w:rPr>
        <w:t xml:space="preserve">، </w:t>
      </w:r>
      <w:r w:rsidRPr="000E7004">
        <w:rPr>
          <w:sz w:val="28"/>
          <w:szCs w:val="28"/>
        </w:rPr>
        <w:t> </w:t>
      </w:r>
      <w:r>
        <w:rPr>
          <w:rFonts w:hint="cs"/>
          <w:sz w:val="28"/>
          <w:szCs w:val="28"/>
          <w:rtl/>
        </w:rPr>
        <w:t>ف</w:t>
      </w:r>
      <w:r w:rsidRPr="000E7004">
        <w:rPr>
          <w:sz w:val="28"/>
          <w:szCs w:val="28"/>
          <w:rtl/>
        </w:rPr>
        <w:t>منذ قدم العصور كانت</w:t>
      </w:r>
      <w:r w:rsidRPr="000E7004">
        <w:rPr>
          <w:sz w:val="28"/>
          <w:szCs w:val="28"/>
        </w:rPr>
        <w:t> </w:t>
      </w:r>
      <w:hyperlink r:id="rId8" w:tooltip="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المجتمعات</w:t>
        </w:r>
      </w:hyperlink>
      <w:r w:rsidRPr="000E7004">
        <w:rPr>
          <w:sz w:val="28"/>
          <w:szCs w:val="28"/>
        </w:rPr>
        <w:t> </w:t>
      </w:r>
      <w:r w:rsidRPr="000E7004">
        <w:rPr>
          <w:sz w:val="28"/>
          <w:szCs w:val="28"/>
          <w:rtl/>
        </w:rPr>
        <w:t>بحاجة إلى حكام ومنفذين لإدارة المجتمعات</w:t>
      </w:r>
      <w:r w:rsidRPr="000E7004">
        <w:rPr>
          <w:sz w:val="28"/>
          <w:szCs w:val="28"/>
        </w:rPr>
        <w:t> </w:t>
      </w:r>
      <w:hyperlink r:id="rId9" w:tooltip="إنسان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الإنسانية</w:t>
        </w:r>
      </w:hyperlink>
      <w:r w:rsidRPr="000E7004">
        <w:rPr>
          <w:sz w:val="28"/>
          <w:szCs w:val="28"/>
          <w:rtl/>
        </w:rPr>
        <w:t>، وتعرف الحكومة على أنها شكل من أشكال ممارسة</w:t>
      </w:r>
      <w:r w:rsidRPr="000E7004">
        <w:rPr>
          <w:sz w:val="28"/>
          <w:szCs w:val="28"/>
        </w:rPr>
        <w:t> </w:t>
      </w:r>
      <w:hyperlink r:id="rId10" w:tooltip="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السلطة</w:t>
        </w:r>
      </w:hyperlink>
      <w:r w:rsidRPr="000E7004">
        <w:rPr>
          <w:sz w:val="28"/>
          <w:szCs w:val="28"/>
        </w:rPr>
        <w:t> </w:t>
      </w:r>
      <w:r w:rsidRPr="000E7004">
        <w:rPr>
          <w:sz w:val="28"/>
          <w:szCs w:val="28"/>
          <w:rtl/>
        </w:rPr>
        <w:t>في المجتمعات. ومن الممكن أن نقول أن هناك حكومة لأي مجموعة سواء كانت</w:t>
      </w:r>
      <w:r w:rsidRPr="000E7004">
        <w:rPr>
          <w:sz w:val="28"/>
          <w:szCs w:val="28"/>
        </w:rPr>
        <w:t> </w:t>
      </w:r>
      <w:hyperlink r:id="rId11" w:tooltip="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رسمية</w:t>
        </w:r>
      </w:hyperlink>
      <w:r w:rsidRPr="000E7004">
        <w:rPr>
          <w:sz w:val="28"/>
          <w:szCs w:val="28"/>
        </w:rPr>
        <w:t> </w:t>
      </w:r>
      <w:r w:rsidRPr="000E7004">
        <w:rPr>
          <w:sz w:val="28"/>
          <w:szCs w:val="28"/>
          <w:rtl/>
        </w:rPr>
        <w:t>أو غير رسمية، كالعائلة والنادي والنشاط</w:t>
      </w:r>
      <w:r w:rsidRPr="000E7004">
        <w:rPr>
          <w:sz w:val="28"/>
          <w:szCs w:val="28"/>
        </w:rPr>
        <w:t> </w:t>
      </w:r>
      <w:hyperlink r:id="rId12" w:tooltip="تجارة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التجاري</w:t>
        </w:r>
      </w:hyperlink>
      <w:r w:rsidRPr="000E7004">
        <w:rPr>
          <w:sz w:val="28"/>
          <w:szCs w:val="28"/>
        </w:rPr>
        <w:t> </w:t>
      </w:r>
      <w:r w:rsidRPr="000E7004">
        <w:rPr>
          <w:sz w:val="28"/>
          <w:szCs w:val="28"/>
          <w:rtl/>
        </w:rPr>
        <w:t>واتحاد</w:t>
      </w:r>
      <w:r w:rsidRPr="000E7004">
        <w:rPr>
          <w:sz w:val="28"/>
          <w:szCs w:val="28"/>
        </w:rPr>
        <w:t> </w:t>
      </w:r>
      <w:hyperlink r:id="rId13" w:tooltip="عمل (توضيح)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العمل</w:t>
        </w:r>
      </w:hyperlink>
      <w:r w:rsidRPr="000E7004">
        <w:rPr>
          <w:sz w:val="28"/>
          <w:szCs w:val="28"/>
          <w:rtl/>
        </w:rPr>
        <w:t>، إلا أننا نطلق كلمة حكومة عادة على الحكومة العامة، كحكومة</w:t>
      </w:r>
      <w:r w:rsidRPr="000E7004">
        <w:rPr>
          <w:sz w:val="28"/>
          <w:szCs w:val="28"/>
        </w:rPr>
        <w:t> </w:t>
      </w:r>
      <w:hyperlink r:id="rId14" w:tooltip="أمة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أمة</w:t>
        </w:r>
      </w:hyperlink>
      <w:r w:rsidRPr="000E7004">
        <w:rPr>
          <w:sz w:val="28"/>
          <w:szCs w:val="28"/>
        </w:rPr>
        <w:t> </w:t>
      </w:r>
      <w:r w:rsidRPr="000E7004">
        <w:rPr>
          <w:sz w:val="28"/>
          <w:szCs w:val="28"/>
          <w:rtl/>
        </w:rPr>
        <w:t>أو</w:t>
      </w:r>
      <w:r w:rsidRPr="000E7004">
        <w:rPr>
          <w:sz w:val="28"/>
          <w:szCs w:val="28"/>
        </w:rPr>
        <w:t> </w:t>
      </w:r>
      <w:hyperlink r:id="rId15" w:tooltip="دولة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دولة</w:t>
        </w:r>
      </w:hyperlink>
      <w:r w:rsidRPr="000E7004">
        <w:rPr>
          <w:sz w:val="28"/>
          <w:szCs w:val="28"/>
        </w:rPr>
        <w:t> </w:t>
      </w:r>
      <w:r w:rsidRPr="000E7004">
        <w:rPr>
          <w:sz w:val="28"/>
          <w:szCs w:val="28"/>
          <w:rtl/>
        </w:rPr>
        <w:t>أو</w:t>
      </w:r>
      <w:r w:rsidRPr="000E7004">
        <w:rPr>
          <w:sz w:val="28"/>
          <w:szCs w:val="28"/>
        </w:rPr>
        <w:t> </w:t>
      </w:r>
      <w:hyperlink r:id="rId16" w:tooltip="ولاية (توضيح)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ولاية</w:t>
        </w:r>
      </w:hyperlink>
      <w:r w:rsidRPr="000E7004">
        <w:rPr>
          <w:sz w:val="28"/>
          <w:szCs w:val="28"/>
        </w:rPr>
        <w:t> </w:t>
      </w:r>
      <w:r w:rsidRPr="000E7004">
        <w:rPr>
          <w:sz w:val="28"/>
          <w:szCs w:val="28"/>
          <w:rtl/>
        </w:rPr>
        <w:t>أو</w:t>
      </w:r>
      <w:r w:rsidRPr="000E7004">
        <w:rPr>
          <w:sz w:val="28"/>
          <w:szCs w:val="28"/>
        </w:rPr>
        <w:t> </w:t>
      </w:r>
      <w:hyperlink r:id="rId17" w:tooltip="محافظة (تقسيم إداري)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محافظة</w:t>
        </w:r>
      </w:hyperlink>
      <w:r w:rsidRPr="000E7004">
        <w:rPr>
          <w:sz w:val="28"/>
          <w:szCs w:val="28"/>
        </w:rPr>
        <w:t> </w:t>
      </w:r>
      <w:r w:rsidRPr="000E7004">
        <w:rPr>
          <w:sz w:val="28"/>
          <w:szCs w:val="28"/>
          <w:rtl/>
        </w:rPr>
        <w:t>أو</w:t>
      </w:r>
      <w:r w:rsidRPr="000E7004">
        <w:rPr>
          <w:sz w:val="28"/>
          <w:szCs w:val="28"/>
        </w:rPr>
        <w:t> </w:t>
      </w:r>
      <w:hyperlink r:id="rId18" w:tooltip="مدينة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مدينة</w:t>
        </w:r>
      </w:hyperlink>
      <w:r w:rsidRPr="000E7004">
        <w:rPr>
          <w:sz w:val="28"/>
          <w:szCs w:val="28"/>
        </w:rPr>
        <w:t> </w:t>
      </w:r>
      <w:r w:rsidRPr="000E7004">
        <w:rPr>
          <w:sz w:val="28"/>
          <w:szCs w:val="28"/>
          <w:rtl/>
        </w:rPr>
        <w:t>أو</w:t>
      </w:r>
      <w:r w:rsidRPr="000E7004">
        <w:rPr>
          <w:sz w:val="28"/>
          <w:szCs w:val="28"/>
        </w:rPr>
        <w:t> </w:t>
      </w:r>
      <w:hyperlink r:id="rId19" w:tooltip="قرية" w:history="1">
        <w:r w:rsidRPr="000E7004">
          <w:rPr>
            <w:rStyle w:val="Lienhypertexte"/>
            <w:color w:val="auto"/>
            <w:sz w:val="28"/>
            <w:szCs w:val="28"/>
            <w:u w:val="none"/>
            <w:bdr w:val="none" w:sz="0" w:space="0" w:color="auto" w:frame="1"/>
            <w:rtl/>
          </w:rPr>
          <w:t>قرية</w:t>
        </w:r>
      </w:hyperlink>
      <w:r>
        <w:rPr>
          <w:rFonts w:hint="cs"/>
          <w:sz w:val="28"/>
          <w:szCs w:val="28"/>
          <w:rtl/>
        </w:rPr>
        <w:t xml:space="preserve">، وبالتالي </w:t>
      </w:r>
      <w:r w:rsidRPr="000E7004">
        <w:rPr>
          <w:sz w:val="28"/>
          <w:szCs w:val="28"/>
          <w:rtl/>
        </w:rPr>
        <w:t xml:space="preserve">الحكومة هي الهيئة التي تمتلك الشرعية لفرض الترتيبات والأحكام والقوانين اللازمة للحفاظ على </w:t>
      </w:r>
      <w:proofErr w:type="spellStart"/>
      <w:r w:rsidRPr="000E7004">
        <w:rPr>
          <w:sz w:val="28"/>
          <w:szCs w:val="28"/>
          <w:rtl/>
        </w:rPr>
        <w:t>الامن</w:t>
      </w:r>
      <w:proofErr w:type="spellEnd"/>
      <w:r w:rsidRPr="000E7004">
        <w:rPr>
          <w:sz w:val="28"/>
          <w:szCs w:val="28"/>
          <w:rtl/>
        </w:rPr>
        <w:t xml:space="preserve"> والاستقرار </w:t>
      </w:r>
      <w:r w:rsidRPr="000E7004">
        <w:rPr>
          <w:rFonts w:hint="cs"/>
          <w:sz w:val="28"/>
          <w:szCs w:val="28"/>
          <w:rtl/>
        </w:rPr>
        <w:t>في</w:t>
      </w:r>
      <w:r w:rsidRPr="000E7004">
        <w:rPr>
          <w:sz w:val="28"/>
          <w:szCs w:val="28"/>
          <w:rtl/>
        </w:rPr>
        <w:t xml:space="preserve"> المجتمع و تنظيم حياة</w:t>
      </w:r>
      <w:r>
        <w:rPr>
          <w:rFonts w:ascii="Helvetica" w:hAnsi="Helvetica" w:cs="Helvetica"/>
          <w:color w:val="1D2129"/>
          <w:sz w:val="21"/>
          <w:szCs w:val="21"/>
          <w:rtl/>
        </w:rPr>
        <w:t xml:space="preserve"> </w:t>
      </w:r>
      <w:r w:rsidRPr="000E7004">
        <w:rPr>
          <w:sz w:val="28"/>
          <w:szCs w:val="28"/>
          <w:rtl/>
        </w:rPr>
        <w:t>الأفراد المشتركة</w:t>
      </w:r>
      <w:r w:rsidRPr="000E7004">
        <w:rPr>
          <w:sz w:val="28"/>
          <w:szCs w:val="28"/>
        </w:rPr>
        <w:t>.</w:t>
      </w:r>
    </w:p>
    <w:p w:rsidR="008E418E" w:rsidRDefault="005B2FA6" w:rsidP="001945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rFonts w:ascii="Helvetica" w:hAnsi="Helvetica" w:cs="Helvetica" w:hint="cs"/>
          <w:color w:val="1D2129"/>
          <w:sz w:val="21"/>
          <w:szCs w:val="21"/>
          <w:shd w:val="clear" w:color="auto" w:fill="FFFFFF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  </w:t>
      </w:r>
      <w:proofErr w:type="gramStart"/>
      <w:r w:rsidRPr="005B2FA6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والحكومة</w:t>
      </w:r>
      <w:proofErr w:type="gramEnd"/>
      <w:r w:rsidRPr="005B2FA6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لا تستطيع خدمة جميع الأهداف في آن واحد. فتحقيق المساواة يتضارب مع مصالح بعض أفراد المجتمع. </w:t>
      </w:r>
      <w:proofErr w:type="gramStart"/>
      <w:r w:rsidRPr="005B2FA6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والحكومة</w:t>
      </w:r>
      <w:proofErr w:type="gramEnd"/>
      <w:r w:rsidRPr="005B2FA6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الناجحة هي التي تستطيع الموازنة والتوفيق بين الغايات المعلنة. </w:t>
      </w:r>
      <w:proofErr w:type="gramStart"/>
      <w:r w:rsidRPr="005B2FA6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ولهذا</w:t>
      </w:r>
      <w:proofErr w:type="gramEnd"/>
      <w:r w:rsidRPr="005B2FA6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، فإن الحكومة الدستورية ترجع لمبادئ متفق عليها مع أفراد المجتمع لكي تحظى بالطاعة من خلال "حكم القانون". </w:t>
      </w:r>
      <w:proofErr w:type="gramStart"/>
      <w:r w:rsidRPr="005B2FA6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والقانون</w:t>
      </w:r>
      <w:proofErr w:type="gramEnd"/>
      <w:r w:rsidRPr="005B2FA6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لا بد أن يكون عادلا، بمعنى أن إصداره كان من أجل غاية عادلة ومقبولة، وأن تطبيقه يشمل جميع الأفراد دون استثناء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 w:hint="cs"/>
          <w:color w:val="1D2129"/>
          <w:sz w:val="21"/>
          <w:szCs w:val="21"/>
          <w:shd w:val="clear" w:color="auto" w:fill="FFFFFF"/>
          <w:rtl/>
        </w:rPr>
        <w:t>.</w:t>
      </w:r>
    </w:p>
    <w:p w:rsidR="005B2FA6" w:rsidRPr="005B2FA6" w:rsidRDefault="005B2FA6" w:rsidP="001945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</w:pPr>
      <w:r w:rsidRPr="005B2FA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كما أن للحكومة عناصر أساسية مشتركة تتجسد </w:t>
      </w:r>
      <w:proofErr w:type="gramStart"/>
      <w:r w:rsidRPr="005B2FA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في :</w:t>
      </w:r>
      <w:proofErr w:type="gramEnd"/>
      <w:r w:rsidRPr="005B2FA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</w:p>
    <w:p w:rsidR="005B2FA6" w:rsidRDefault="005B2FA6" w:rsidP="00194591">
      <w:pPr>
        <w:pStyle w:val="Paragraphedeliste"/>
        <w:numPr>
          <w:ilvl w:val="0"/>
          <w:numId w:val="5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 w:rsidRPr="005B2FA6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قواعد</w:t>
      </w:r>
      <w:proofErr w:type="gramEnd"/>
      <w:r w:rsidRPr="005B2FA6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تنظيم السلوك</w:t>
      </w:r>
      <w:r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يعني فرض قواد معينة أو سلوك معين بغية تنظيم ال</w:t>
      </w:r>
      <w:r w:rsidR="00706A48"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أفراد أو المجتمع من خلال وضع قواعد أو أعراف التي تضعها هيئة معينة والتي ينبغي أن يتماشى وفقها الأفراد ولا يخالفها</w:t>
      </w:r>
      <w:r w:rsid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06A48" w:rsidRDefault="00706A48" w:rsidP="00194591">
      <w:pPr>
        <w:pStyle w:val="Paragraphedeliste"/>
        <w:numPr>
          <w:ilvl w:val="0"/>
          <w:numId w:val="5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السيادة</w:t>
      </w:r>
      <w:proofErr w:type="gramEnd"/>
      <w:r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>الحكومة ذات السيادة</w:t>
      </w:r>
      <w:r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التي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تملك سلطة استعمال القوة داخل حدودها. وظهرت على مر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عصور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أفكار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عدة حول مصدر سيادة الحكومة العامة. ومن </w:t>
      </w:r>
      <w:r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الأفكار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ظهرت قديما كمعتقدات راسخة </w:t>
      </w:r>
      <w:r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الحكومة تحكم بموجب الحق </w:t>
      </w:r>
      <w:proofErr w:type="spellStart"/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>الالهي</w:t>
      </w:r>
      <w:proofErr w:type="spellEnd"/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وهو اعتقاد يرى </w:t>
      </w:r>
      <w:r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الحكومة استمدت سلطتها من</w:t>
      </w:r>
      <w:r w:rsidRPr="00706A48">
        <w:rPr>
          <w:rFonts w:ascii="Simplified Arabic" w:hAnsi="Simplified Arabic" w:cs="Simplified Arabic"/>
          <w:sz w:val="28"/>
          <w:szCs w:val="28"/>
          <w:lang w:bidi="ar-DZ"/>
        </w:rPr>
        <w:t> </w:t>
      </w:r>
      <w:hyperlink r:id="rId20" w:tooltip="الله" w:history="1">
        <w:r w:rsidRPr="00706A48">
          <w:rPr>
            <w:rFonts w:ascii="Simplified Arabic" w:hAnsi="Simplified Arabic" w:cs="Simplified Arabic"/>
            <w:sz w:val="28"/>
            <w:szCs w:val="28"/>
            <w:rtl/>
            <w:lang w:bidi="ar-DZ"/>
          </w:rPr>
          <w:t>الله</w:t>
        </w:r>
      </w:hyperlink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>، وهي سلطة شاملة ومطلقة، وفي العصر الحديث يعد الشعب في الدول</w:t>
      </w:r>
      <w:r w:rsidRPr="00706A48">
        <w:rPr>
          <w:rFonts w:ascii="Simplified Arabic" w:hAnsi="Simplified Arabic" w:cs="Simplified Arabic"/>
          <w:sz w:val="28"/>
          <w:szCs w:val="28"/>
          <w:lang w:bidi="ar-DZ"/>
        </w:rPr>
        <w:t> </w:t>
      </w:r>
      <w:hyperlink r:id="rId21" w:tooltip="الديمقراطية" w:history="1">
        <w:r w:rsidRPr="00706A48">
          <w:rPr>
            <w:rFonts w:ascii="Simplified Arabic" w:hAnsi="Simplified Arabic" w:cs="Simplified Arabic"/>
            <w:sz w:val="28"/>
            <w:szCs w:val="28"/>
            <w:rtl/>
            <w:lang w:bidi="ar-DZ"/>
          </w:rPr>
          <w:t>الديمقراطية</w:t>
        </w:r>
      </w:hyperlink>
      <w:r w:rsidRPr="00706A48">
        <w:rPr>
          <w:rFonts w:ascii="Simplified Arabic" w:hAnsi="Simplified Arabic" w:cs="Simplified Arabic"/>
          <w:sz w:val="28"/>
          <w:szCs w:val="28"/>
          <w:lang w:bidi="ar-DZ"/>
        </w:rPr>
        <w:t> 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>هو الرئيسي لسلطة الحكومة</w:t>
      </w:r>
      <w:r w:rsidRPr="00706A4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706A48" w:rsidRDefault="00706A48" w:rsidP="00194591">
      <w:pPr>
        <w:pStyle w:val="Paragraphedeliste"/>
        <w:numPr>
          <w:ilvl w:val="0"/>
          <w:numId w:val="5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الشرعية</w:t>
      </w:r>
      <w:r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موافقة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الشعب لحق الحكومة في مباشرة السلطة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كما لا يمكن لأي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نظام</w:t>
      </w:r>
      <w:r w:rsidRPr="00706A48">
        <w:rPr>
          <w:rFonts w:ascii="Simplified Arabic" w:hAnsi="Simplified Arabic" w:cs="Simplified Arabic"/>
          <w:sz w:val="28"/>
          <w:szCs w:val="28"/>
          <w:lang w:bidi="ar-DZ"/>
        </w:rPr>
        <w:t> </w:t>
      </w:r>
      <w:hyperlink r:id="rId22" w:tooltip="سياسة" w:history="1">
        <w:r w:rsidRPr="00706A48">
          <w:rPr>
            <w:rFonts w:ascii="Simplified Arabic" w:hAnsi="Simplified Arabic" w:cs="Simplified Arabic"/>
            <w:sz w:val="28"/>
            <w:szCs w:val="28"/>
            <w:rtl/>
            <w:lang w:bidi="ar-DZ"/>
          </w:rPr>
          <w:t>سياسي</w:t>
        </w:r>
      </w:hyperlink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الاستمرار </w:t>
      </w:r>
      <w:r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لم يتوفر لحكومته مثل هذ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لموافقة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وتعتمد درجة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قبول </w:t>
      </w:r>
      <w:r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أية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حكومة على التنشئة الاجتماعية للأفراد، لأن التنشئة الاجتماعية تؤدي إلى قبول بتطوير </w:t>
      </w:r>
      <w:r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أساليب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التنشئة الاجتماعية من خلال نظم تربوية تعلم الناس لتكون لهم آراء ايجابية حول حكومتهم وبهذه الطريقة ينشأ لدى </w:t>
      </w:r>
      <w:r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ولاء لرموز الحكومة كالعلم </w:t>
      </w:r>
      <w:r w:rsidRPr="00706A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706A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النشيد الوطني</w:t>
      </w:r>
      <w:r w:rsidRPr="00706A4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024EB8" w:rsidRDefault="00706A48" w:rsidP="00194591">
      <w:pPr>
        <w:pStyle w:val="NormalWeb"/>
        <w:numPr>
          <w:ilvl w:val="0"/>
          <w:numId w:val="5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bidi/>
        <w:spacing w:before="96" w:beforeAutospacing="0" w:after="120" w:afterAutospacing="0"/>
        <w:jc w:val="both"/>
        <w:rPr>
          <w:rFonts w:ascii="Arial" w:hAnsi="Arial" w:cs="Arial"/>
          <w:color w:val="000000"/>
        </w:rPr>
      </w:pPr>
      <w:proofErr w:type="gramStart"/>
      <w:r w:rsidRPr="00706A48">
        <w:rPr>
          <w:rFonts w:ascii="Simplified Arabic" w:hAnsi="Simplified Arabic" w:cs="Simplified Arabic"/>
          <w:color w:val="000000"/>
          <w:sz w:val="28"/>
          <w:szCs w:val="28"/>
          <w:u w:val="single"/>
          <w:rtl/>
        </w:rPr>
        <w:lastRenderedPageBreak/>
        <w:t>الاختصاص</w:t>
      </w:r>
      <w:proofErr w:type="gramEnd"/>
      <w:r w:rsidRPr="00706A48">
        <w:rPr>
          <w:rFonts w:ascii="Simplified Arabic" w:hAnsi="Simplified Arabic" w:cs="Simplified Arabic"/>
          <w:color w:val="000000"/>
          <w:sz w:val="28"/>
          <w:szCs w:val="28"/>
          <w:u w:val="single"/>
          <w:rtl/>
        </w:rPr>
        <w:t xml:space="preserve"> القضائي</w:t>
      </w:r>
      <w:r w:rsidRPr="00706A48">
        <w:rPr>
          <w:rFonts w:ascii="Simplified Arabic" w:hAnsi="Simplified Arabic" w:cs="Simplified Arabic"/>
          <w:color w:val="000000"/>
          <w:sz w:val="28"/>
          <w:szCs w:val="28"/>
          <w:u w:val="single"/>
        </w:rPr>
        <w:t>:</w:t>
      </w:r>
      <w:r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 xml:space="preserve"> </w:t>
      </w:r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يعني السلطة في </w:t>
      </w:r>
      <w:r w:rsidR="00024EB8" w:rsidRPr="00024EB8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إصدار</w:t>
      </w:r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وتنفيذ </w:t>
      </w:r>
      <w:hyperlink r:id="rId23" w:tooltip="قانون" w:history="1">
        <w:r w:rsidR="00024EB8" w:rsidRPr="00024EB8">
          <w:rPr>
            <w:rFonts w:ascii="Simplified Arabic" w:eastAsiaTheme="minorHAnsi" w:hAnsi="Simplified Arabic" w:cs="Simplified Arabic"/>
            <w:sz w:val="28"/>
            <w:szCs w:val="28"/>
            <w:rtl/>
            <w:lang w:eastAsia="en-US" w:bidi="ar-DZ"/>
          </w:rPr>
          <w:t>القوانين</w:t>
        </w:r>
      </w:hyperlink>
      <w:r w:rsidR="00024EB8" w:rsidRPr="00024EB8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 xml:space="preserve">. </w:t>
      </w:r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يمتد الاختصاص القضائي للحكومة العامة </w:t>
      </w:r>
      <w:proofErr w:type="gramStart"/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ليشمل</w:t>
      </w:r>
      <w:proofErr w:type="gramEnd"/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جميع </w:t>
      </w:r>
      <w:r w:rsidR="00024EB8" w:rsidRPr="00024EB8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الأفراد</w:t>
      </w:r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المقيمين في منطقة معينة. والطريق الوحيد </w:t>
      </w:r>
      <w:proofErr w:type="gramStart"/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لتجنب</w:t>
      </w:r>
      <w:proofErr w:type="gramEnd"/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هذا الاختصاص هو الخروج من تلك المنطقة. للحكومات العامة اختصاص </w:t>
      </w:r>
      <w:proofErr w:type="spellStart"/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قضايء</w:t>
      </w:r>
      <w:proofErr w:type="spellEnd"/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وظيفي واسع. وهذا الاختصاص يتعلق بمدى النشاطات التي </w:t>
      </w:r>
      <w:proofErr w:type="spellStart"/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تنظبق</w:t>
      </w:r>
      <w:proofErr w:type="spellEnd"/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عليها </w:t>
      </w:r>
      <w:r w:rsidR="00024EB8" w:rsidRPr="00024EB8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أحكامها</w:t>
      </w:r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</w:t>
      </w:r>
      <w:proofErr w:type="spellStart"/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وقوانيها</w:t>
      </w:r>
      <w:proofErr w:type="spellEnd"/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. </w:t>
      </w:r>
      <w:proofErr w:type="gramStart"/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وتستطيع</w:t>
      </w:r>
      <w:proofErr w:type="gramEnd"/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الحكومات العامة ضبط السلوك الذي يمس</w:t>
      </w:r>
      <w:r w:rsidR="00024EB8" w:rsidRPr="00024EB8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  <w:hyperlink r:id="rId24" w:tooltip="الامن القومي (الصفحة غير موجودة)" w:history="1">
        <w:r w:rsidR="00024EB8" w:rsidRPr="00024EB8">
          <w:rPr>
            <w:rFonts w:ascii="Simplified Arabic" w:eastAsiaTheme="minorHAnsi" w:hAnsi="Simplified Arabic" w:cs="Simplified Arabic" w:hint="cs"/>
            <w:sz w:val="28"/>
            <w:szCs w:val="28"/>
            <w:rtl/>
            <w:lang w:eastAsia="en-US" w:bidi="ar-DZ"/>
          </w:rPr>
          <w:t>الأمن</w:t>
        </w:r>
        <w:r w:rsidR="00024EB8" w:rsidRPr="00024EB8">
          <w:rPr>
            <w:rFonts w:ascii="Simplified Arabic" w:eastAsiaTheme="minorHAnsi" w:hAnsi="Simplified Arabic" w:cs="Simplified Arabic"/>
            <w:sz w:val="28"/>
            <w:szCs w:val="28"/>
            <w:rtl/>
            <w:lang w:eastAsia="en-US" w:bidi="ar-DZ"/>
          </w:rPr>
          <w:t xml:space="preserve"> القومي</w:t>
        </w:r>
      </w:hyperlink>
      <w:r w:rsidR="00024EB8" w:rsidRPr="00024EB8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والمصلحة الاجتماعية والاقتصادية</w:t>
      </w:r>
      <w:r w:rsidR="00024EB8" w:rsidRPr="00024EB8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  <w:hyperlink r:id="rId25" w:tooltip="الزواج" w:history="1">
        <w:r w:rsidR="00024EB8" w:rsidRPr="00024EB8">
          <w:rPr>
            <w:rFonts w:ascii="Simplified Arabic" w:eastAsiaTheme="minorHAnsi" w:hAnsi="Simplified Arabic" w:cs="Simplified Arabic"/>
            <w:sz w:val="28"/>
            <w:szCs w:val="28"/>
            <w:rtl/>
            <w:lang w:eastAsia="en-US" w:bidi="ar-DZ"/>
          </w:rPr>
          <w:t>والزواج</w:t>
        </w:r>
      </w:hyperlink>
      <w:r w:rsidR="00024EB8" w:rsidRPr="00024EB8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  <w:hyperlink r:id="rId26" w:tooltip="الطلاق" w:history="1">
        <w:r w:rsidR="00024EB8" w:rsidRPr="00024EB8">
          <w:rPr>
            <w:rFonts w:ascii="Simplified Arabic" w:eastAsiaTheme="minorHAnsi" w:hAnsi="Simplified Arabic" w:cs="Simplified Arabic"/>
            <w:sz w:val="28"/>
            <w:szCs w:val="28"/>
            <w:rtl/>
            <w:lang w:eastAsia="en-US" w:bidi="ar-DZ"/>
          </w:rPr>
          <w:t>والطلاق</w:t>
        </w:r>
      </w:hyperlink>
      <w:r w:rsidR="00024EB8" w:rsidRPr="00024EB8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  <w:hyperlink r:id="rId27" w:tooltip="صحة" w:history="1">
        <w:r w:rsidR="00024EB8" w:rsidRPr="00024EB8">
          <w:rPr>
            <w:rFonts w:ascii="Simplified Arabic" w:eastAsiaTheme="minorHAnsi" w:hAnsi="Simplified Arabic" w:cs="Simplified Arabic"/>
            <w:sz w:val="28"/>
            <w:szCs w:val="28"/>
            <w:rtl/>
            <w:lang w:eastAsia="en-US" w:bidi="ar-DZ"/>
          </w:rPr>
          <w:t>والصحة</w:t>
        </w:r>
      </w:hyperlink>
      <w:r w:rsidR="00024EB8" w:rsidRPr="00024EB8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العامة والتعليم</w:t>
      </w:r>
      <w:r w:rsidR="00024EB8" w:rsidRPr="00024EB8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  <w:hyperlink r:id="rId28" w:tooltip="الضرائب" w:history="1">
        <w:r w:rsidR="00024EB8" w:rsidRPr="00024EB8">
          <w:rPr>
            <w:rFonts w:ascii="Simplified Arabic" w:eastAsiaTheme="minorHAnsi" w:hAnsi="Simplified Arabic" w:cs="Simplified Arabic"/>
            <w:sz w:val="28"/>
            <w:szCs w:val="28"/>
            <w:rtl/>
            <w:lang w:eastAsia="en-US" w:bidi="ar-DZ"/>
          </w:rPr>
          <w:t>والضرائب</w:t>
        </w:r>
      </w:hyperlink>
      <w:r w:rsidR="00024EB8" w:rsidRPr="00024EB8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  <w:hyperlink r:id="rId29" w:tooltip="المواصلات" w:history="1">
        <w:r w:rsidR="00024EB8" w:rsidRPr="00024EB8">
          <w:rPr>
            <w:rFonts w:ascii="Simplified Arabic" w:eastAsiaTheme="minorHAnsi" w:hAnsi="Simplified Arabic" w:cs="Simplified Arabic"/>
            <w:sz w:val="28"/>
            <w:szCs w:val="28"/>
            <w:rtl/>
            <w:lang w:eastAsia="en-US" w:bidi="ar-DZ"/>
          </w:rPr>
          <w:t>والمواصلات</w:t>
        </w:r>
      </w:hyperlink>
      <w:r w:rsidR="00024EB8" w:rsidRPr="00024EB8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  <w:r w:rsidR="00024EB8" w:rsidRPr="00024EB8">
        <w:rPr>
          <w:rFonts w:ascii="Simplified Arabic" w:eastAsiaTheme="minorHAnsi" w:hAnsi="Simplified Arabic" w:cs="Simplified Arabic" w:hint="cs"/>
          <w:sz w:val="28"/>
          <w:szCs w:val="28"/>
          <w:rtl/>
          <w:lang w:eastAsia="en-US" w:bidi="ar-DZ"/>
        </w:rPr>
        <w:t>بالإضافة</w:t>
      </w:r>
      <w:r w:rsidR="00024EB8" w:rsidRPr="00024EB8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 إلى ذلك تقوم الحكومات العامة بتنظيم معظم النشاطات</w:t>
      </w:r>
      <w:r w:rsidR="00024EB8" w:rsidRPr="00024EB8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  <w:hyperlink r:id="rId30" w:tooltip="تجارة" w:history="1">
        <w:r w:rsidR="00024EB8" w:rsidRPr="00024EB8">
          <w:rPr>
            <w:rFonts w:ascii="Simplified Arabic" w:eastAsiaTheme="minorHAnsi" w:hAnsi="Simplified Arabic" w:cs="Simplified Arabic"/>
            <w:sz w:val="28"/>
            <w:szCs w:val="28"/>
            <w:rtl/>
            <w:lang w:eastAsia="en-US" w:bidi="ar-DZ"/>
          </w:rPr>
          <w:t>التجارية</w:t>
        </w:r>
      </w:hyperlink>
      <w:r w:rsidR="00024EB8" w:rsidRPr="00024EB8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  <w:hyperlink r:id="rId31" w:tooltip="المهن (الصفحة غير موجودة)" w:history="1">
        <w:r w:rsidR="00024EB8" w:rsidRPr="00024EB8">
          <w:rPr>
            <w:rFonts w:ascii="Simplified Arabic" w:eastAsiaTheme="minorHAnsi" w:hAnsi="Simplified Arabic" w:cs="Simplified Arabic"/>
            <w:sz w:val="28"/>
            <w:szCs w:val="28"/>
            <w:rtl/>
            <w:lang w:eastAsia="en-US" w:bidi="ar-DZ"/>
          </w:rPr>
          <w:t>والمهن</w:t>
        </w:r>
      </w:hyperlink>
      <w:r w:rsidR="00024EB8" w:rsidRPr="00024EB8">
        <w:rPr>
          <w:rFonts w:ascii="Simplified Arabic" w:eastAsiaTheme="minorHAnsi" w:hAnsi="Simplified Arabic" w:cs="Simplified Arabic"/>
          <w:sz w:val="28"/>
          <w:szCs w:val="28"/>
          <w:lang w:eastAsia="en-US" w:bidi="ar-DZ"/>
        </w:rPr>
        <w:t> </w:t>
      </w:r>
      <w:hyperlink r:id="rId32" w:tooltip="الحرف (الصفحة غير موجودة)" w:history="1">
        <w:r w:rsidR="00024EB8" w:rsidRPr="00024EB8">
          <w:rPr>
            <w:rFonts w:ascii="Simplified Arabic" w:eastAsiaTheme="minorHAnsi" w:hAnsi="Simplified Arabic" w:cs="Simplified Arabic"/>
            <w:sz w:val="28"/>
            <w:szCs w:val="28"/>
            <w:rtl/>
            <w:lang w:eastAsia="en-US" w:bidi="ar-DZ"/>
          </w:rPr>
          <w:t>والحرف</w:t>
        </w:r>
      </w:hyperlink>
      <w:r w:rsidR="00024EB8">
        <w:rPr>
          <w:rFonts w:ascii="Arial" w:hAnsi="Arial" w:cs="Arial"/>
          <w:color w:val="000000"/>
        </w:rPr>
        <w:t>.</w:t>
      </w:r>
    </w:p>
    <w:p w:rsidR="00024EB8" w:rsidRPr="00024EB8" w:rsidRDefault="00024EB8" w:rsidP="00194591">
      <w:pPr>
        <w:pStyle w:val="NormalWeb"/>
        <w:numPr>
          <w:ilvl w:val="0"/>
          <w:numId w:val="5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bidi/>
        <w:spacing w:before="96" w:beforeAutospacing="0" w:after="120" w:afterAutospacing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024EB8">
        <w:rPr>
          <w:rFonts w:ascii="Simplified Arabic" w:hAnsi="Simplified Arabic" w:cs="Simplified Arabic" w:hint="cs"/>
          <w:color w:val="000000"/>
          <w:sz w:val="28"/>
          <w:szCs w:val="28"/>
          <w:u w:val="single"/>
          <w:rtl/>
        </w:rPr>
        <w:t>ت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u w:val="single"/>
          <w:rtl/>
        </w:rPr>
        <w:t>نفيذ القانون</w:t>
      </w:r>
      <w:r w:rsidRPr="00024EB8">
        <w:rPr>
          <w:rFonts w:ascii="Simplified Arabic" w:hAnsi="Simplified Arabic" w:cs="Simplified Arabic"/>
          <w:color w:val="000000"/>
          <w:sz w:val="28"/>
          <w:szCs w:val="28"/>
        </w:rPr>
        <w:t>:</w:t>
      </w:r>
      <w:r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قد لا يكون لقواعد السلوك اثر كبير </w:t>
      </w:r>
      <w:r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إلا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إذا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قام </w:t>
      </w:r>
      <w:r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الأفراد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بمراعاتها </w:t>
      </w:r>
      <w:proofErr w:type="spellStart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لانه</w:t>
      </w:r>
      <w:proofErr w:type="spellEnd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لو سمح لهم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ب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مخالتها</w:t>
      </w:r>
      <w:proofErr w:type="spellEnd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لتوقف نشاط المجتمع وتلا ذالك سرعة انعدام القانون </w:t>
      </w:r>
      <w:r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أو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النظام. </w:t>
      </w:r>
      <w:proofErr w:type="gramStart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يطيع</w:t>
      </w:r>
      <w:proofErr w:type="gramEnd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معظم </w:t>
      </w:r>
      <w:r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الأفراد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قرارات مجموعتهم برغبتهم، </w:t>
      </w:r>
      <w:r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إلا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بعضهم يجب </w:t>
      </w:r>
      <w:r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إجباره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على الطاعة بالتهديد بالعقوبة. </w:t>
      </w:r>
      <w:proofErr w:type="gramStart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وكذلك</w:t>
      </w:r>
      <w:proofErr w:type="gramEnd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الحال في الأمم والمدن حيث تقوم </w:t>
      </w:r>
      <w:r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أجهزة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مختصة بتطبيق</w:t>
      </w:r>
      <w:r w:rsidRPr="00024EB8">
        <w:rPr>
          <w:rFonts w:ascii="Simplified Arabic" w:hAnsi="Simplified Arabic" w:cs="Simplified Arabic"/>
          <w:color w:val="000000"/>
          <w:sz w:val="28"/>
          <w:szCs w:val="28"/>
        </w:rPr>
        <w:t> </w:t>
      </w:r>
      <w:hyperlink r:id="rId33" w:tooltip="قانون" w:history="1">
        <w:r w:rsidRPr="00024EB8">
          <w:rPr>
            <w:rFonts w:ascii="Simplified Arabic" w:hAnsi="Simplified Arabic" w:cs="Simplified Arabic"/>
            <w:color w:val="000000"/>
            <w:sz w:val="28"/>
            <w:szCs w:val="28"/>
            <w:rtl/>
          </w:rPr>
          <w:t>القانون</w:t>
        </w:r>
      </w:hyperlink>
      <w:r w:rsidRPr="00024EB8">
        <w:rPr>
          <w:rFonts w:ascii="Simplified Arabic" w:hAnsi="Simplified Arabic" w:cs="Simplified Arabic"/>
          <w:color w:val="000000"/>
          <w:sz w:val="28"/>
          <w:szCs w:val="28"/>
        </w:rPr>
        <w:t> 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مثل ضباط الشرطة، ومراقبي الحركة والقضاة والجنود. </w:t>
      </w:r>
      <w:proofErr w:type="gramStart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ويعني</w:t>
      </w:r>
      <w:proofErr w:type="gramEnd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التنفيذ عادة نوعا من العقوبة توقع على من تثبت عليهم المخالفة. وكثيرا ما ستعمل تعبير تنظيم السلطة </w:t>
      </w:r>
      <w:proofErr w:type="spellStart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للاشارة</w:t>
      </w:r>
      <w:proofErr w:type="spellEnd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إلى القائمين بسلطة ضبط السلوك من خلال </w:t>
      </w:r>
      <w:r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إصدار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وتنفيذ القواعد التي تحكم المجموعة</w:t>
      </w:r>
      <w:r w:rsidRPr="00024EB8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024EB8" w:rsidRPr="00024EB8" w:rsidRDefault="00024EB8" w:rsidP="0019459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bidi/>
        <w:spacing w:before="96" w:beforeAutospacing="0" w:after="120" w:afterAutospacing="0"/>
        <w:ind w:left="36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كما 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هناك تقسيمات قديمة وتقسيمات جديدة أو حديثة للحكومات ، وتتمثل القديمة في اجتهادات أرسطو وغيره والتي نهضت على أساس تقسيم الحكومات على ضوء عدد </w:t>
      </w:r>
      <w:r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أفراد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السلطة</w:t>
      </w:r>
      <w:r w:rsidRPr="00024EB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الحاكمة</w:t>
      </w:r>
      <w:r w:rsidRPr="00024EB8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</w:p>
    <w:p w:rsidR="00024EB8" w:rsidRPr="00024EB8" w:rsidRDefault="00024EB8" w:rsidP="0019459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bidi/>
        <w:spacing w:before="96" w:beforeAutospacing="0" w:after="120" w:afterAutospacing="0"/>
        <w:ind w:left="36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فإذا كانت السلطة بيد فرد واحد فالنظام ملكي . </w:t>
      </w:r>
      <w:r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وإذا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كانت السلطة في يد فئة قليلة من الشعب فنظام الحكم ارستقراطي ، </w:t>
      </w:r>
      <w:proofErr w:type="spellStart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واذا</w:t>
      </w:r>
      <w:proofErr w:type="spellEnd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كانت السلطة بيد أغلبية الشعب فالحكم ديمقراطي</w:t>
      </w:r>
      <w:r w:rsidRPr="00024EB8">
        <w:rPr>
          <w:rFonts w:ascii="Simplified Arabic" w:hAnsi="Simplified Arabic" w:cs="Simplified Arabic"/>
          <w:color w:val="000000"/>
          <w:sz w:val="28"/>
          <w:szCs w:val="28"/>
        </w:rPr>
        <w:t xml:space="preserve"> .</w:t>
      </w:r>
    </w:p>
    <w:p w:rsidR="00024EB8" w:rsidRPr="00024EB8" w:rsidRDefault="00024EB8" w:rsidP="0019459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bidi/>
        <w:spacing w:before="96" w:beforeAutospacing="0" w:after="120" w:afterAutospacing="0"/>
        <w:ind w:left="36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فأنواع الحكومات طبقاً </w:t>
      </w:r>
      <w:proofErr w:type="spellStart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لهذاالتقسيم</w:t>
      </w:r>
      <w:proofErr w:type="spellEnd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ثلاثة رئيسية</w:t>
      </w:r>
      <w:r w:rsidRPr="00024EB8">
        <w:rPr>
          <w:rFonts w:ascii="Simplified Arabic" w:hAnsi="Simplified Arabic" w:cs="Simplified Arabic"/>
          <w:color w:val="000000"/>
          <w:sz w:val="28"/>
          <w:szCs w:val="28"/>
        </w:rPr>
        <w:t xml:space="preserve"> :</w:t>
      </w:r>
    </w:p>
    <w:p w:rsidR="00024EB8" w:rsidRPr="00024EB8" w:rsidRDefault="00024EB8" w:rsidP="0019459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bidi/>
        <w:spacing w:before="96" w:beforeAutospacing="0" w:after="120" w:afterAutospacing="0"/>
        <w:ind w:left="360"/>
        <w:rPr>
          <w:rFonts w:ascii="Simplified Arabic" w:hAnsi="Simplified Arabic" w:cs="Simplified Arabic"/>
          <w:color w:val="000000"/>
          <w:sz w:val="28"/>
          <w:szCs w:val="28"/>
        </w:rPr>
      </w:pP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الحكومة الملكية: وهي التي تنحصر السلطة فيها لشخص واحد</w:t>
      </w:r>
      <w:r w:rsidRPr="00024EB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الحكومة </w:t>
      </w:r>
      <w:proofErr w:type="spellStart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الإستقراطية</w:t>
      </w:r>
      <w:proofErr w:type="spellEnd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: وهي حكومة الأقلية الغنية</w:t>
      </w:r>
      <w:r w:rsidRPr="00024EB8">
        <w:rPr>
          <w:rFonts w:ascii="Simplified Arabic" w:hAnsi="Simplified Arabic" w:cs="Simplified Arabic"/>
          <w:color w:val="000000"/>
          <w:sz w:val="28"/>
          <w:szCs w:val="28"/>
        </w:rPr>
        <w:br/>
      </w:r>
      <w:proofErr w:type="spellStart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الجكومة</w:t>
      </w:r>
      <w:proofErr w:type="spellEnd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الديمقراطية: وهي التي يكون الحكم فيها بيد الأغلبية</w:t>
      </w:r>
      <w:r w:rsidRPr="00024EB8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024EB8" w:rsidRPr="00024EB8" w:rsidRDefault="00024EB8" w:rsidP="0019459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bidi/>
        <w:spacing w:before="96" w:beforeAutospacing="0" w:after="120" w:afterAutospacing="0"/>
        <w:ind w:left="36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أما أسس التقسيمات الحديثة لأنواع الحكومات فكثيرة وهي من الكثرة </w:t>
      </w:r>
      <w:proofErr w:type="spellStart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الى</w:t>
      </w:r>
      <w:proofErr w:type="spellEnd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درجة يصعب حصرها لكن يمكن ذكر </w:t>
      </w:r>
      <w:proofErr w:type="spellStart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ابرزها</w:t>
      </w:r>
      <w:proofErr w:type="spellEnd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كالتالى</w:t>
      </w:r>
      <w:proofErr w:type="spellEnd"/>
      <w:r w:rsidRPr="00024EB8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024EB8" w:rsidRPr="00024EB8" w:rsidRDefault="00024EB8" w:rsidP="0019459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bidi/>
        <w:spacing w:before="96" w:beforeAutospacing="0" w:after="120" w:afterAutospacing="0"/>
        <w:ind w:left="360"/>
        <w:rPr>
          <w:rFonts w:ascii="Simplified Arabic" w:hAnsi="Simplified Arabic" w:cs="Simplified Arabic"/>
          <w:color w:val="000000"/>
          <w:sz w:val="28"/>
          <w:szCs w:val="28"/>
        </w:rPr>
      </w:pP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الحكومة البرلمانية</w:t>
      </w:r>
      <w:r w:rsidRPr="00024EB8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الحكومة الرئاسية</w:t>
      </w:r>
    </w:p>
    <w:p w:rsidR="00024EB8" w:rsidRPr="00024EB8" w:rsidRDefault="00024EB8" w:rsidP="0019459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bidi/>
        <w:spacing w:before="96" w:beforeAutospacing="0" w:after="120" w:afterAutospacing="0"/>
        <w:ind w:left="36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 xml:space="preserve">و الحكومة هي أهم مؤسسة تؤثر على الأفراد. وبالرغم من أن هناك مؤسسات أخرى لها أثرها في تسيير شؤون المجتمع (مؤسسات المجتمع </w:t>
      </w:r>
      <w:proofErr w:type="spellStart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>المدنى</w:t>
      </w:r>
      <w:proofErr w:type="spellEnd"/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والمنظمات غير الحكومية) </w:t>
      </w:r>
      <w:r w:rsidR="00194591"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إلا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94591"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أن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الحكومة </w:t>
      </w:r>
      <w:r w:rsidR="00194591"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هي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السلطة </w:t>
      </w:r>
      <w:r w:rsidR="00194591"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الأعلى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والحرية </w:t>
      </w:r>
      <w:r w:rsidR="00194591"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الأكبر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94591" w:rsidRPr="00024EB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Pr="00024EB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التصرف والقدرة على معاقبة المخالفين لقرارات الحكومة</w:t>
      </w:r>
      <w:r w:rsidRPr="00024EB8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706A48" w:rsidRPr="00706A48" w:rsidRDefault="00706A48" w:rsidP="0019459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bidi/>
        <w:spacing w:before="96" w:beforeAutospacing="0" w:after="120" w:afterAutospacing="0"/>
        <w:ind w:left="36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706A48" w:rsidRPr="00024EB8" w:rsidRDefault="00706A48" w:rsidP="00194591">
      <w:pPr>
        <w:pStyle w:val="NormalWeb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bidi/>
        <w:spacing w:before="96" w:beforeAutospacing="0" w:after="120" w:afterAutospacing="0"/>
        <w:ind w:left="36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</w:p>
    <w:sectPr w:rsidR="00706A48" w:rsidRPr="00024EB8" w:rsidSect="001B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BAC"/>
    <w:multiLevelType w:val="multilevel"/>
    <w:tmpl w:val="2B305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57740"/>
    <w:multiLevelType w:val="hybridMultilevel"/>
    <w:tmpl w:val="611A9BAA"/>
    <w:lvl w:ilvl="0" w:tplc="E27E8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2FAD"/>
    <w:multiLevelType w:val="hybridMultilevel"/>
    <w:tmpl w:val="C3EA8326"/>
    <w:lvl w:ilvl="0" w:tplc="D304EE0C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540ECD"/>
    <w:multiLevelType w:val="multilevel"/>
    <w:tmpl w:val="11E28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B78FB"/>
    <w:multiLevelType w:val="hybridMultilevel"/>
    <w:tmpl w:val="C0D2C196"/>
    <w:lvl w:ilvl="0" w:tplc="5D3E9A2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B505F7"/>
    <w:multiLevelType w:val="hybridMultilevel"/>
    <w:tmpl w:val="04E41A64"/>
    <w:lvl w:ilvl="0" w:tplc="0602FE5E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446FD"/>
    <w:multiLevelType w:val="hybridMultilevel"/>
    <w:tmpl w:val="1214FE48"/>
    <w:lvl w:ilvl="0" w:tplc="B59A59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18E"/>
    <w:rsid w:val="00024EB8"/>
    <w:rsid w:val="000E7004"/>
    <w:rsid w:val="00194591"/>
    <w:rsid w:val="001B330F"/>
    <w:rsid w:val="004F2489"/>
    <w:rsid w:val="005B2FA6"/>
    <w:rsid w:val="00706A48"/>
    <w:rsid w:val="008E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18E"/>
    <w:pPr>
      <w:ind w:left="720"/>
      <w:contextualSpacing/>
    </w:pPr>
  </w:style>
  <w:style w:type="paragraph" w:customStyle="1" w:styleId="first-paragraph">
    <w:name w:val="first-paragraph"/>
    <w:basedOn w:val="Normal"/>
    <w:rsid w:val="000E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70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wand.com/ar/%D9%85%D8%AC%D8%AA%D9%85%D8%B9" TargetMode="External"/><Relationship Id="rId13" Type="http://schemas.openxmlformats.org/officeDocument/2006/relationships/hyperlink" Target="https://www.wikiwand.com/ar/%D8%B9%D9%85%D9%84_(%D8%AA%D9%88%D8%B6%D9%8A%D8%AD)" TargetMode="External"/><Relationship Id="rId18" Type="http://schemas.openxmlformats.org/officeDocument/2006/relationships/hyperlink" Target="https://www.wikiwand.com/ar/%D9%85%D8%AF%D9%8A%D9%86%D8%A9" TargetMode="External"/><Relationship Id="rId26" Type="http://schemas.openxmlformats.org/officeDocument/2006/relationships/hyperlink" Target="https://www.marefa.org/%D8%A7%D9%84%D8%B7%D9%84%D8%A7%D9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refa.org/%D8%A7%D9%84%D8%AF%D9%8A%D9%85%D9%82%D8%B1%D8%A7%D8%B7%D9%8A%D8%A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wikiwand.com/ar/%D8%A7%D9%84%D8%B9%D8%A7%D9%84%D9%85" TargetMode="External"/><Relationship Id="rId12" Type="http://schemas.openxmlformats.org/officeDocument/2006/relationships/hyperlink" Target="https://www.wikiwand.com/ar/%D8%AA%D8%AC%D8%A7%D8%B1%D8%A9" TargetMode="External"/><Relationship Id="rId17" Type="http://schemas.openxmlformats.org/officeDocument/2006/relationships/hyperlink" Target="https://www.wikiwand.com/ar/%D9%85%D8%AD%D8%A7%D9%81%D8%B8%D8%A9_(%D8%AA%D9%82%D8%B3%D9%8A%D9%85_%D8%A5%D8%AF%D8%A7%D8%B1%D9%8A)" TargetMode="External"/><Relationship Id="rId25" Type="http://schemas.openxmlformats.org/officeDocument/2006/relationships/hyperlink" Target="https://www.marefa.org/%D8%A7%D9%84%D8%B2%D9%88%D8%A7%D8%AC" TargetMode="External"/><Relationship Id="rId33" Type="http://schemas.openxmlformats.org/officeDocument/2006/relationships/hyperlink" Target="https://www.marefa.org/%D9%82%D8%A7%D9%86%D9%88%D9%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kiwand.com/ar/%D9%88%D9%84%D8%A7%D9%8A%D8%A9_(%D8%AA%D9%88%D8%B6%D9%8A%D8%AD)" TargetMode="External"/><Relationship Id="rId20" Type="http://schemas.openxmlformats.org/officeDocument/2006/relationships/hyperlink" Target="https://www.marefa.org/%D8%A7%D9%84%D9%84%D9%87" TargetMode="External"/><Relationship Id="rId29" Type="http://schemas.openxmlformats.org/officeDocument/2006/relationships/hyperlink" Target="https://www.marefa.org/%D8%A7%D9%84%D9%85%D9%88%D8%A7%D8%B5%D9%84%D8%A7%D8%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ikiwand.com/ar/%D8%B3%D9%8A%D8%A7%D8%B3%D8%A9" TargetMode="External"/><Relationship Id="rId11" Type="http://schemas.openxmlformats.org/officeDocument/2006/relationships/hyperlink" Target="https://www.wikiwand.com/ar/%D8%B1%D8%B3%D9%85_%D8%A3%D9%88%D9%84%D9%8A" TargetMode="External"/><Relationship Id="rId24" Type="http://schemas.openxmlformats.org/officeDocument/2006/relationships/hyperlink" Target="https://www.marefa.org/index.php?title=%D8%A7%D9%84%D8%A7%D9%85%D9%86_%D8%A7%D9%84%D9%82%D9%88%D9%85%D9%8A&amp;action=edit&amp;redlink=1" TargetMode="External"/><Relationship Id="rId32" Type="http://schemas.openxmlformats.org/officeDocument/2006/relationships/hyperlink" Target="https://www.marefa.org/index.php?title=%D8%A7%D9%84%D8%AD%D8%B1%D9%81&amp;action=edit&amp;redlink=1" TargetMode="External"/><Relationship Id="rId5" Type="http://schemas.openxmlformats.org/officeDocument/2006/relationships/hyperlink" Target="https://www.wikiwand.com/ar/%D9%85%D8%A4%D8%B3%D8%B3%D8%A9_%D8%AD%D8%A7%D9%83%D9%85%D8%A9" TargetMode="External"/><Relationship Id="rId15" Type="http://schemas.openxmlformats.org/officeDocument/2006/relationships/hyperlink" Target="https://www.wikiwand.com/ar/%D8%AF%D9%88%D9%84%D8%A9" TargetMode="External"/><Relationship Id="rId23" Type="http://schemas.openxmlformats.org/officeDocument/2006/relationships/hyperlink" Target="https://www.marefa.org/%D9%82%D8%A7%D9%86%D9%88%D9%86" TargetMode="External"/><Relationship Id="rId28" Type="http://schemas.openxmlformats.org/officeDocument/2006/relationships/hyperlink" Target="https://www.marefa.org/%D8%A7%D9%84%D8%B6%D8%B1%D8%A7%D8%A6%D8%A8" TargetMode="External"/><Relationship Id="rId10" Type="http://schemas.openxmlformats.org/officeDocument/2006/relationships/hyperlink" Target="https://www.wikiwand.com/ar/%D8%B3%D9%84%D8%B7%D8%A9_(%D9%85%D8%AC%D8%AA%D9%85%D8%B9)" TargetMode="External"/><Relationship Id="rId19" Type="http://schemas.openxmlformats.org/officeDocument/2006/relationships/hyperlink" Target="https://www.wikiwand.com/ar/%D9%82%D8%B1%D9%8A%D8%A9" TargetMode="External"/><Relationship Id="rId31" Type="http://schemas.openxmlformats.org/officeDocument/2006/relationships/hyperlink" Target="https://www.marefa.org/index.php?title=%D8%A7%D9%84%D9%85%D9%87%D9%86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kiwand.com/ar/%D8%A5%D9%86%D8%B3%D8%A7%D9%86" TargetMode="External"/><Relationship Id="rId14" Type="http://schemas.openxmlformats.org/officeDocument/2006/relationships/hyperlink" Target="https://www.wikiwand.com/ar/%D8%A3%D9%85%D8%A9" TargetMode="External"/><Relationship Id="rId22" Type="http://schemas.openxmlformats.org/officeDocument/2006/relationships/hyperlink" Target="https://www.marefa.org/%D8%B3%D9%8A%D8%A7%D8%B3%D8%A9" TargetMode="External"/><Relationship Id="rId27" Type="http://schemas.openxmlformats.org/officeDocument/2006/relationships/hyperlink" Target="https://www.marefa.org/%D8%B5%D8%AD%D8%A9" TargetMode="External"/><Relationship Id="rId30" Type="http://schemas.openxmlformats.org/officeDocument/2006/relationships/hyperlink" Target="https://www.marefa.org/%D8%AA%D8%AC%D8%A7%D8%B1%D8%A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2020-03-29T13:50:00Z</dcterms:created>
  <dcterms:modified xsi:type="dcterms:W3CDTF">2020-03-29T14:57:00Z</dcterms:modified>
</cp:coreProperties>
</file>