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14" w:rsidRPr="00A52614" w:rsidRDefault="00A52614" w:rsidP="00A52614">
      <w:pPr>
        <w:pStyle w:val="Default"/>
        <w:rPr>
          <w:rFonts w:asciiTheme="majorBidi" w:hAnsiTheme="majorBidi" w:cstheme="majorBidi"/>
          <w:sz w:val="26"/>
          <w:szCs w:val="26"/>
        </w:rPr>
      </w:pPr>
      <w:bookmarkStart w:id="0" w:name="_GoBack"/>
      <w:bookmarkEnd w:id="0"/>
    </w:p>
    <w:p w:rsidR="00FA11BB" w:rsidRDefault="00FA11BB" w:rsidP="00FA11BB">
      <w:pPr>
        <w:pStyle w:val="xyiv1759923966ydp970e2256msonormal"/>
        <w:spacing w:before="0" w:beforeAutospacing="0" w:after="0" w:afterAutospacing="0" w:line="360" w:lineRule="auto"/>
        <w:rPr>
          <w:b/>
          <w:color w:val="26282A"/>
          <w:lang w:val="en-GB"/>
        </w:rPr>
      </w:pPr>
      <w:r w:rsidRPr="0071073F">
        <w:rPr>
          <w:b/>
          <w:color w:val="26282A"/>
          <w:lang w:val="en-GB"/>
        </w:rPr>
        <w:t xml:space="preserve">Field of </w:t>
      </w:r>
      <w:proofErr w:type="gramStart"/>
      <w:r w:rsidRPr="0071073F">
        <w:rPr>
          <w:b/>
          <w:color w:val="26282A"/>
          <w:lang w:val="en-GB"/>
        </w:rPr>
        <w:t>study :</w:t>
      </w:r>
      <w:proofErr w:type="gramEnd"/>
      <w:r w:rsidRPr="0071073F">
        <w:rPr>
          <w:color w:val="26282A"/>
          <w:lang w:val="en-GB"/>
        </w:rPr>
        <w:t xml:space="preserve"> Literature and Civilisation</w:t>
      </w:r>
    </w:p>
    <w:p w:rsidR="00FA11BB" w:rsidRPr="0071073F" w:rsidRDefault="00FA11BB" w:rsidP="00FA11BB">
      <w:pPr>
        <w:pStyle w:val="xyiv1759923966ydp970e2256msonormal"/>
        <w:spacing w:before="0" w:beforeAutospacing="0" w:after="0" w:afterAutospacing="0" w:line="360" w:lineRule="auto"/>
        <w:rPr>
          <w:color w:val="26282A"/>
          <w:lang w:val="en-GB"/>
        </w:rPr>
      </w:pPr>
      <w:proofErr w:type="gramStart"/>
      <w:r w:rsidRPr="0071073F">
        <w:rPr>
          <w:b/>
          <w:color w:val="26282A"/>
          <w:lang w:val="en-GB"/>
        </w:rPr>
        <w:t>Level :</w:t>
      </w:r>
      <w:proofErr w:type="gramEnd"/>
      <w:r w:rsidRPr="0071073F">
        <w:rPr>
          <w:color w:val="26282A"/>
          <w:lang w:val="en-GB"/>
        </w:rPr>
        <w:t xml:space="preserve"> Master </w:t>
      </w:r>
      <w:r>
        <w:rPr>
          <w:color w:val="26282A"/>
          <w:lang w:val="en-GB"/>
        </w:rPr>
        <w:t>1</w:t>
      </w:r>
      <w:r w:rsidRPr="0071073F">
        <w:rPr>
          <w:color w:val="26282A"/>
          <w:lang w:val="en-GB"/>
        </w:rPr>
        <w:t xml:space="preserve">                                </w:t>
      </w:r>
    </w:p>
    <w:p w:rsidR="00FA11BB" w:rsidRPr="0071073F" w:rsidRDefault="00FA11BB" w:rsidP="00FA11BB">
      <w:pPr>
        <w:pStyle w:val="xyiv1759923966ydp970e2256msonormal"/>
        <w:spacing w:before="0" w:beforeAutospacing="0" w:after="0" w:afterAutospacing="0" w:line="360" w:lineRule="auto"/>
        <w:rPr>
          <w:color w:val="26282A"/>
          <w:lang w:val="en-GB"/>
        </w:rPr>
      </w:pPr>
      <w:proofErr w:type="gramStart"/>
      <w:r w:rsidRPr="0071073F">
        <w:rPr>
          <w:b/>
          <w:color w:val="26282A"/>
          <w:lang w:val="en-GB"/>
        </w:rPr>
        <w:t>Module :</w:t>
      </w:r>
      <w:proofErr w:type="gramEnd"/>
      <w:r w:rsidRPr="0071073F">
        <w:rPr>
          <w:color w:val="26282A"/>
          <w:lang w:val="en-GB"/>
        </w:rPr>
        <w:t xml:space="preserve"> </w:t>
      </w:r>
      <w:r>
        <w:rPr>
          <w:color w:val="26282A"/>
          <w:lang w:val="en-GB"/>
        </w:rPr>
        <w:t>GLOBAL ISSUES</w:t>
      </w:r>
      <w:r w:rsidRPr="0071073F">
        <w:rPr>
          <w:color w:val="26282A"/>
          <w:lang w:val="en-GB"/>
        </w:rPr>
        <w:t xml:space="preserve"> </w:t>
      </w:r>
    </w:p>
    <w:p w:rsidR="00FA11BB" w:rsidRPr="0071073F" w:rsidRDefault="00FA11BB" w:rsidP="00FA11BB">
      <w:pPr>
        <w:pStyle w:val="xyiv1759923966ydp970e2256msonormal"/>
        <w:spacing w:before="0" w:beforeAutospacing="0" w:after="0" w:afterAutospacing="0" w:line="360" w:lineRule="auto"/>
        <w:rPr>
          <w:color w:val="26282A"/>
          <w:lang w:val="en-GB"/>
        </w:rPr>
      </w:pPr>
      <w:r w:rsidRPr="0071073F">
        <w:rPr>
          <w:b/>
          <w:color w:val="26282A"/>
          <w:lang w:val="en-GB"/>
        </w:rPr>
        <w:t xml:space="preserve">Course </w:t>
      </w:r>
      <w:proofErr w:type="gramStart"/>
      <w:r w:rsidRPr="0071073F">
        <w:rPr>
          <w:b/>
          <w:color w:val="26282A"/>
          <w:lang w:val="en-GB"/>
        </w:rPr>
        <w:t>Number :</w:t>
      </w:r>
      <w:r>
        <w:rPr>
          <w:color w:val="26282A"/>
          <w:lang w:val="en-GB"/>
        </w:rPr>
        <w:t>1</w:t>
      </w:r>
      <w:proofErr w:type="gramEnd"/>
    </w:p>
    <w:p w:rsidR="00FA11BB" w:rsidRPr="0071073F" w:rsidRDefault="00FA11BB" w:rsidP="00FA11BB">
      <w:pPr>
        <w:spacing w:after="0" w:line="360" w:lineRule="auto"/>
        <w:rPr>
          <w:rFonts w:asciiTheme="majorBidi" w:hAnsiTheme="majorBidi" w:cstheme="majorBidi"/>
          <w:color w:val="810000"/>
          <w:sz w:val="24"/>
          <w:szCs w:val="24"/>
          <w:lang w:val="en-GB"/>
        </w:rPr>
      </w:pPr>
      <w:r w:rsidRPr="0071073F">
        <w:rPr>
          <w:rFonts w:asciiTheme="majorBidi" w:hAnsiTheme="majorBidi" w:cstheme="majorBidi"/>
          <w:b/>
          <w:color w:val="26282A"/>
          <w:sz w:val="24"/>
          <w:szCs w:val="24"/>
          <w:lang w:val="en-GB"/>
        </w:rPr>
        <w:t xml:space="preserve">Course </w:t>
      </w:r>
      <w:proofErr w:type="gramStart"/>
      <w:r w:rsidRPr="0071073F">
        <w:rPr>
          <w:rFonts w:asciiTheme="majorBidi" w:hAnsiTheme="majorBidi" w:cstheme="majorBidi"/>
          <w:b/>
          <w:color w:val="26282A"/>
          <w:sz w:val="24"/>
          <w:szCs w:val="24"/>
          <w:lang w:val="en-GB"/>
        </w:rPr>
        <w:t>Title :</w:t>
      </w:r>
      <w:proofErr w:type="gramEnd"/>
      <w:r w:rsidRPr="0071073F">
        <w:rPr>
          <w:rFonts w:asciiTheme="majorBidi" w:hAnsiTheme="majorBidi" w:cstheme="majorBidi"/>
          <w:color w:val="26282A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Concept of culture and globalization (subject debate )</w:t>
      </w:r>
    </w:p>
    <w:p w:rsidR="00FA11BB" w:rsidRPr="0071073F" w:rsidRDefault="00FA11BB" w:rsidP="00FA11BB">
      <w:pPr>
        <w:pStyle w:val="xyiv1759923966ydp970e2256msonormal"/>
        <w:spacing w:before="0" w:beforeAutospacing="0" w:after="0" w:afterAutospacing="0" w:line="360" w:lineRule="auto"/>
        <w:rPr>
          <w:color w:val="26282A"/>
          <w:lang w:val="en-GB"/>
        </w:rPr>
      </w:pPr>
      <w:r w:rsidRPr="0071073F">
        <w:rPr>
          <w:b/>
          <w:color w:val="26282A"/>
          <w:lang w:val="en-GB"/>
        </w:rPr>
        <w:t xml:space="preserve">Teacher’s </w:t>
      </w:r>
      <w:proofErr w:type="gramStart"/>
      <w:r w:rsidRPr="0071073F">
        <w:rPr>
          <w:b/>
          <w:color w:val="26282A"/>
          <w:lang w:val="en-GB"/>
        </w:rPr>
        <w:t>Name :</w:t>
      </w:r>
      <w:proofErr w:type="gramEnd"/>
      <w:r w:rsidRPr="0071073F">
        <w:rPr>
          <w:color w:val="26282A"/>
          <w:lang w:val="en-GB"/>
        </w:rPr>
        <w:t xml:space="preserve"> Dr FRID DAOUDI</w:t>
      </w:r>
    </w:p>
    <w:p w:rsidR="00515A44" w:rsidRDefault="00515A44" w:rsidP="00A52614">
      <w:pPr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 xml:space="preserve">Following the former lectures </w:t>
      </w:r>
    </w:p>
    <w:p w:rsidR="00A829A6" w:rsidRDefault="00A829A6" w:rsidP="00A52614">
      <w:pPr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 xml:space="preserve">Subject to debate </w:t>
      </w:r>
    </w:p>
    <w:p w:rsidR="00A52614" w:rsidRDefault="00A52614" w:rsidP="00A52614">
      <w:pPr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 xml:space="preserve">If globalization is system that aims to homogenize the economic and political systems what kind of culture can sustain this movement? </w:t>
      </w:r>
    </w:p>
    <w:p w:rsidR="00A52614" w:rsidRDefault="00A25548" w:rsidP="00A2554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>Global culture as a d</w:t>
      </w:r>
      <w:r w:rsidR="00A52614">
        <w:rPr>
          <w:rFonts w:asciiTheme="majorBidi" w:hAnsiTheme="majorBidi" w:cstheme="majorBidi"/>
          <w:sz w:val="26"/>
          <w:szCs w:val="26"/>
          <w:lang w:val="en-GB"/>
        </w:rPr>
        <w:t>ominant culture?</w:t>
      </w:r>
    </w:p>
    <w:p w:rsidR="00A52614" w:rsidRDefault="00A25548" w:rsidP="00A2554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>Global culture s</w:t>
      </w:r>
      <w:r w:rsidR="00A52614">
        <w:rPr>
          <w:rFonts w:asciiTheme="majorBidi" w:hAnsiTheme="majorBidi" w:cstheme="majorBidi"/>
          <w:sz w:val="26"/>
          <w:szCs w:val="26"/>
          <w:lang w:val="en-GB"/>
        </w:rPr>
        <w:t>ubculture?</w:t>
      </w:r>
    </w:p>
    <w:p w:rsidR="00A52614" w:rsidRDefault="00A25548" w:rsidP="00A2554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>Global culture i</w:t>
      </w:r>
      <w:r w:rsidR="00A52614">
        <w:rPr>
          <w:rFonts w:asciiTheme="majorBidi" w:hAnsiTheme="majorBidi" w:cstheme="majorBidi"/>
          <w:sz w:val="26"/>
          <w:szCs w:val="26"/>
          <w:lang w:val="en-GB"/>
        </w:rPr>
        <w:t>ndividual culture?</w:t>
      </w:r>
    </w:p>
    <w:p w:rsidR="00F701FB" w:rsidRPr="00F701FB" w:rsidRDefault="00F701FB" w:rsidP="00A25548">
      <w:pPr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 xml:space="preserve">Some </w:t>
      </w:r>
      <w:r w:rsidR="00A25548">
        <w:rPr>
          <w:rFonts w:asciiTheme="majorBidi" w:hAnsiTheme="majorBidi" w:cstheme="majorBidi"/>
          <w:sz w:val="26"/>
          <w:szCs w:val="26"/>
          <w:lang w:val="en-GB"/>
        </w:rPr>
        <w:t>elements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 to take into consideration </w:t>
      </w:r>
    </w:p>
    <w:p w:rsidR="00515A44" w:rsidRDefault="00F701FB" w:rsidP="0072063C">
      <w:pPr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>1-</w:t>
      </w:r>
      <w:r w:rsidR="00515A44">
        <w:rPr>
          <w:rFonts w:asciiTheme="majorBidi" w:hAnsiTheme="majorBidi" w:cstheme="majorBidi"/>
          <w:sz w:val="26"/>
          <w:szCs w:val="26"/>
          <w:lang w:val="en-GB"/>
        </w:rPr>
        <w:t xml:space="preserve">Globalization as dominant </w:t>
      </w:r>
      <w:r>
        <w:rPr>
          <w:rFonts w:asciiTheme="majorBidi" w:hAnsiTheme="majorBidi" w:cstheme="majorBidi"/>
          <w:sz w:val="26"/>
          <w:szCs w:val="26"/>
          <w:lang w:val="en-GB"/>
        </w:rPr>
        <w:t>culture:</w:t>
      </w:r>
      <w:r w:rsidR="00515A44">
        <w:rPr>
          <w:rFonts w:asciiTheme="majorBidi" w:hAnsiTheme="majorBidi" w:cstheme="majorBidi"/>
          <w:sz w:val="26"/>
          <w:szCs w:val="26"/>
          <w:lang w:val="en-GB"/>
        </w:rPr>
        <w:t xml:space="preserve"> to adopt the same </w:t>
      </w:r>
      <w:r>
        <w:rPr>
          <w:rFonts w:asciiTheme="majorBidi" w:hAnsiTheme="majorBidi" w:cstheme="majorBidi"/>
          <w:sz w:val="26"/>
          <w:szCs w:val="26"/>
          <w:lang w:val="en-GB"/>
        </w:rPr>
        <w:t>homogeneous</w:t>
      </w:r>
      <w:r w:rsidR="00515A44">
        <w:rPr>
          <w:rFonts w:asciiTheme="majorBidi" w:hAnsiTheme="majorBidi" w:cstheme="majorBidi"/>
          <w:sz w:val="26"/>
          <w:szCs w:val="26"/>
          <w:lang w:val="en-GB"/>
        </w:rPr>
        <w:t xml:space="preserve"> way of living 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behaviour, way of thinking. </w:t>
      </w:r>
      <w:r w:rsidR="00A829A6">
        <w:rPr>
          <w:rFonts w:asciiTheme="majorBidi" w:hAnsiTheme="majorBidi" w:cstheme="majorBidi"/>
          <w:sz w:val="26"/>
          <w:szCs w:val="26"/>
          <w:lang w:val="en-GB"/>
        </w:rPr>
        <w:t xml:space="preserve">Example the concept of western democracy that all societies want to adopt it (sometimes blindly) regardless the environment, the identity, the history of each society </w:t>
      </w:r>
    </w:p>
    <w:p w:rsidR="00F701FB" w:rsidRDefault="00F701FB" w:rsidP="0072063C">
      <w:pPr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 xml:space="preserve">2-Globalization as subculture: a conservative way of thinking, to defend the </w:t>
      </w:r>
      <w:r w:rsidR="00A829A6">
        <w:rPr>
          <w:rFonts w:asciiTheme="majorBidi" w:hAnsiTheme="majorBidi" w:cstheme="majorBidi"/>
          <w:sz w:val="26"/>
          <w:szCs w:val="26"/>
          <w:lang w:val="en-GB"/>
        </w:rPr>
        <w:t>self-dominant culture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 by accepting new cultural </w:t>
      </w:r>
      <w:r w:rsidR="00A829A6">
        <w:rPr>
          <w:rFonts w:asciiTheme="majorBidi" w:hAnsiTheme="majorBidi" w:cstheme="majorBidi"/>
          <w:sz w:val="26"/>
          <w:szCs w:val="26"/>
          <w:lang w:val="en-GB"/>
        </w:rPr>
        <w:t>concepts,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A829A6">
        <w:rPr>
          <w:rFonts w:asciiTheme="majorBidi" w:hAnsiTheme="majorBidi" w:cstheme="majorBidi"/>
          <w:sz w:val="26"/>
          <w:szCs w:val="26"/>
          <w:lang w:val="en-GB"/>
        </w:rPr>
        <w:t>example: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A829A6">
        <w:rPr>
          <w:rFonts w:asciiTheme="majorBidi" w:hAnsiTheme="majorBidi" w:cstheme="majorBidi"/>
          <w:sz w:val="26"/>
          <w:szCs w:val="26"/>
          <w:lang w:val="en-GB"/>
        </w:rPr>
        <w:t>introducing the culture of virtual communication without rejecting the human contact.</w:t>
      </w:r>
    </w:p>
    <w:p w:rsidR="00A829A6" w:rsidRDefault="00A25548" w:rsidP="0072063C">
      <w:pPr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>3-G</w:t>
      </w:r>
      <w:r w:rsidR="00A829A6">
        <w:rPr>
          <w:rFonts w:asciiTheme="majorBidi" w:hAnsiTheme="majorBidi" w:cstheme="majorBidi"/>
          <w:sz w:val="26"/>
          <w:szCs w:val="26"/>
          <w:lang w:val="en-GB"/>
        </w:rPr>
        <w:t xml:space="preserve">lobalization as individual culture: it depends from one person to another. Mostly 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it </w:t>
      </w:r>
      <w:r w:rsidR="00A829A6">
        <w:rPr>
          <w:rFonts w:asciiTheme="majorBidi" w:hAnsiTheme="majorBidi" w:cstheme="majorBidi"/>
          <w:sz w:val="26"/>
          <w:szCs w:val="26"/>
          <w:lang w:val="en-GB"/>
        </w:rPr>
        <w:t xml:space="preserve">is a symbol of non-conformity of some individuals within 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a </w:t>
      </w:r>
      <w:r w:rsidR="00A829A6">
        <w:rPr>
          <w:rFonts w:asciiTheme="majorBidi" w:hAnsiTheme="majorBidi" w:cstheme="majorBidi"/>
          <w:sz w:val="26"/>
          <w:szCs w:val="26"/>
          <w:lang w:val="en-GB"/>
        </w:rPr>
        <w:t>society.</w:t>
      </w:r>
    </w:p>
    <w:p w:rsidR="00511534" w:rsidRDefault="00511534" w:rsidP="0072063C">
      <w:pPr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 xml:space="preserve">Once we develop these elements we move to the second part which is the issues of each element: </w:t>
      </w:r>
    </w:p>
    <w:p w:rsidR="00511534" w:rsidRDefault="00511534" w:rsidP="00511534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 xml:space="preserve">Accepting global culture as dominant culture is to reject the original dominant one </w:t>
      </w:r>
    </w:p>
    <w:p w:rsidR="00511534" w:rsidRDefault="00511534" w:rsidP="00511534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 xml:space="preserve">Accepting the global culture as subculture is to introduce a foreign subculture is to introduce a foreign culture in the cultural environment of a given society or community </w:t>
      </w:r>
    </w:p>
    <w:p w:rsidR="00927104" w:rsidRDefault="00511534" w:rsidP="00511534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>Accepting global culture as individual culture may create a clash of cultures ex: clash of generations</w:t>
      </w:r>
      <w:r w:rsidR="00927104">
        <w:rPr>
          <w:rFonts w:asciiTheme="majorBidi" w:hAnsiTheme="majorBidi" w:cstheme="majorBidi"/>
          <w:sz w:val="26"/>
          <w:szCs w:val="26"/>
          <w:lang w:val="en-GB"/>
        </w:rPr>
        <w:t>.</w:t>
      </w:r>
    </w:p>
    <w:p w:rsidR="00511534" w:rsidRPr="00511534" w:rsidRDefault="00511534" w:rsidP="00927104">
      <w:pPr>
        <w:pStyle w:val="Paragraphedeliste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</w:p>
    <w:sectPr w:rsidR="00511534" w:rsidRPr="00511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42FA"/>
    <w:multiLevelType w:val="hybridMultilevel"/>
    <w:tmpl w:val="5224C3D2"/>
    <w:lvl w:ilvl="0" w:tplc="4D90DB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05949"/>
    <w:multiLevelType w:val="hybridMultilevel"/>
    <w:tmpl w:val="279A9224"/>
    <w:lvl w:ilvl="0" w:tplc="952E9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556E0"/>
    <w:multiLevelType w:val="hybridMultilevel"/>
    <w:tmpl w:val="CD664442"/>
    <w:lvl w:ilvl="0" w:tplc="A6C8D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14"/>
    <w:rsid w:val="002A5303"/>
    <w:rsid w:val="0042127F"/>
    <w:rsid w:val="00511534"/>
    <w:rsid w:val="00515A44"/>
    <w:rsid w:val="00565EF1"/>
    <w:rsid w:val="0072063C"/>
    <w:rsid w:val="00927104"/>
    <w:rsid w:val="00A25548"/>
    <w:rsid w:val="00A52614"/>
    <w:rsid w:val="00A6634A"/>
    <w:rsid w:val="00A829A6"/>
    <w:rsid w:val="00B01885"/>
    <w:rsid w:val="00B74094"/>
    <w:rsid w:val="00F701FB"/>
    <w:rsid w:val="00FA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526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52614"/>
    <w:pPr>
      <w:ind w:left="720"/>
      <w:contextualSpacing/>
    </w:pPr>
  </w:style>
  <w:style w:type="paragraph" w:customStyle="1" w:styleId="xyiv1759923966ydp970e2256msonormal">
    <w:name w:val="x_yiv1759923966ydp970e2256msonormal"/>
    <w:basedOn w:val="Normal"/>
    <w:rsid w:val="00FA1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526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52614"/>
    <w:pPr>
      <w:ind w:left="720"/>
      <w:contextualSpacing/>
    </w:pPr>
  </w:style>
  <w:style w:type="paragraph" w:customStyle="1" w:styleId="xyiv1759923966ydp970e2256msonormal">
    <w:name w:val="x_yiv1759923966ydp970e2256msonormal"/>
    <w:basedOn w:val="Normal"/>
    <w:rsid w:val="00FA1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 plus</cp:lastModifiedBy>
  <cp:revision>2</cp:revision>
  <dcterms:created xsi:type="dcterms:W3CDTF">2020-03-30T21:39:00Z</dcterms:created>
  <dcterms:modified xsi:type="dcterms:W3CDTF">2020-03-30T21:39:00Z</dcterms:modified>
</cp:coreProperties>
</file>