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F55" w:rsidRPr="00CB7525" w:rsidRDefault="007A50FE" w:rsidP="00CB7525">
      <w:pPr>
        <w:pStyle w:val="Paragraphedeliste"/>
        <w:numPr>
          <w:ilvl w:val="0"/>
          <w:numId w:val="22"/>
        </w:numPr>
        <w:rPr>
          <w:color w:val="00B050"/>
          <w:sz w:val="28"/>
          <w:szCs w:val="28"/>
        </w:rPr>
      </w:pPr>
      <w:bookmarkStart w:id="0" w:name="_Hlk36476095"/>
      <w:r w:rsidRPr="00CB7525">
        <w:rPr>
          <w:color w:val="00B050"/>
          <w:sz w:val="28"/>
          <w:szCs w:val="28"/>
        </w:rPr>
        <w:t>Thermes réglementaires</w:t>
      </w:r>
    </w:p>
    <w:p w:rsidR="00CB7525" w:rsidRPr="00CB7525" w:rsidRDefault="00CB7525" w:rsidP="00CB7525">
      <w:pPr>
        <w:pStyle w:val="Paragraphedeliste"/>
        <w:ind w:left="4425"/>
        <w:rPr>
          <w:color w:val="00B050"/>
          <w:sz w:val="28"/>
          <w:szCs w:val="28"/>
        </w:rPr>
      </w:pPr>
      <w:bookmarkStart w:id="1" w:name="_GoBack"/>
      <w:bookmarkEnd w:id="1"/>
    </w:p>
    <w:p w:rsidR="007A50FE" w:rsidRDefault="007A50FE" w:rsidP="007A50FE">
      <w:pPr>
        <w:pStyle w:val="Paragraphedeliste"/>
        <w:numPr>
          <w:ilvl w:val="0"/>
          <w:numId w:val="11"/>
        </w:numPr>
        <w:shd w:val="clear" w:color="auto" w:fill="FFFFFF" w:themeFill="background1"/>
        <w:spacing w:line="256" w:lineRule="auto"/>
      </w:pPr>
      <w:r w:rsidRPr="00CB7525">
        <w:rPr>
          <w:rFonts w:asciiTheme="majorBidi" w:hAnsiTheme="majorBidi" w:cstheme="majorBidi"/>
          <w:b/>
          <w:bCs/>
          <w:color w:val="FF0000"/>
          <w:sz w:val="24"/>
          <w:szCs w:val="24"/>
        </w:rPr>
        <w:t>La législation</w:t>
      </w:r>
      <w:r>
        <w:rPr>
          <w:color w:val="FF0000"/>
        </w:rPr>
        <w:t xml:space="preserve"> </w:t>
      </w:r>
      <w:r>
        <w:t xml:space="preserve">: </w:t>
      </w:r>
    </w:p>
    <w:p w:rsidR="007A50FE" w:rsidRDefault="007A50FE" w:rsidP="007A50FE">
      <w:pPr>
        <w:pStyle w:val="Paragraphedeliste"/>
        <w:shd w:val="clear" w:color="auto" w:fill="FFFFFF" w:themeFill="background1"/>
      </w:pPr>
    </w:p>
    <w:p w:rsidR="00BB0E70" w:rsidRPr="002C781D" w:rsidRDefault="00BB0E70" w:rsidP="002C781D">
      <w:pPr>
        <w:pStyle w:val="Paragraphedeliste"/>
        <w:shd w:val="clear" w:color="auto" w:fill="FFFFFF" w:themeFill="background1"/>
        <w:spacing w:line="360" w:lineRule="auto"/>
        <w:rPr>
          <w:rFonts w:asciiTheme="majorBidi" w:eastAsia="Times New Roman" w:hAnsiTheme="majorBidi" w:cstheme="majorBidi"/>
          <w:sz w:val="24"/>
          <w:szCs w:val="24"/>
          <w:lang w:eastAsia="fr-FR"/>
        </w:rPr>
      </w:pPr>
      <w:r w:rsidRPr="002C781D">
        <w:rPr>
          <w:rFonts w:asciiTheme="majorBidi" w:eastAsia="Times New Roman" w:hAnsiTheme="majorBidi" w:cstheme="majorBidi"/>
          <w:sz w:val="24"/>
          <w:szCs w:val="24"/>
          <w:lang w:eastAsia="fr-FR"/>
        </w:rPr>
        <w:t xml:space="preserve">Venant du mot </w:t>
      </w:r>
      <w:r w:rsidR="007A50FE" w:rsidRPr="002C781D">
        <w:rPr>
          <w:rFonts w:asciiTheme="majorBidi" w:eastAsia="Times New Roman" w:hAnsiTheme="majorBidi" w:cstheme="majorBidi"/>
          <w:sz w:val="24"/>
          <w:szCs w:val="24"/>
          <w:lang w:eastAsia="fr-FR"/>
        </w:rPr>
        <w:t>latin </w:t>
      </w:r>
      <w:r w:rsidRPr="002C781D">
        <w:rPr>
          <w:rFonts w:asciiTheme="majorBidi" w:eastAsia="Times New Roman" w:hAnsiTheme="majorBidi" w:cstheme="majorBidi"/>
          <w:i/>
          <w:iCs/>
          <w:sz w:val="24"/>
          <w:szCs w:val="24"/>
          <w:lang w:eastAsia="fr-FR"/>
        </w:rPr>
        <w:t>legislatio,</w:t>
      </w:r>
      <w:r w:rsidRPr="002C781D">
        <w:rPr>
          <w:rFonts w:asciiTheme="majorBidi" w:eastAsia="Times New Roman" w:hAnsiTheme="majorBidi" w:cstheme="majorBidi"/>
          <w:sz w:val="24"/>
          <w:szCs w:val="24"/>
          <w:lang w:eastAsia="fr-FR"/>
        </w:rPr>
        <w:t xml:space="preserve"> c.à.d. </w:t>
      </w:r>
      <w:r w:rsidR="007A50FE" w:rsidRPr="002C781D">
        <w:rPr>
          <w:rFonts w:asciiTheme="majorBidi" w:eastAsia="Times New Roman" w:hAnsiTheme="majorBidi" w:cstheme="majorBidi"/>
          <w:sz w:val="24"/>
          <w:szCs w:val="24"/>
          <w:lang w:eastAsia="fr-FR"/>
        </w:rPr>
        <w:t xml:space="preserve"> </w:t>
      </w:r>
      <w:r w:rsidRPr="002C781D">
        <w:rPr>
          <w:rFonts w:asciiTheme="majorBidi" w:eastAsia="Times New Roman" w:hAnsiTheme="majorBidi" w:cstheme="majorBidi"/>
          <w:sz w:val="24"/>
          <w:szCs w:val="24"/>
          <w:lang w:eastAsia="fr-FR"/>
        </w:rPr>
        <w:t>Législation</w:t>
      </w:r>
      <w:r w:rsidR="007A50FE" w:rsidRPr="002C781D">
        <w:rPr>
          <w:rFonts w:asciiTheme="majorBidi" w:eastAsia="Times New Roman" w:hAnsiTheme="majorBidi" w:cstheme="majorBidi"/>
          <w:sz w:val="24"/>
          <w:szCs w:val="24"/>
          <w:lang w:eastAsia="fr-FR"/>
        </w:rPr>
        <w:t>, loi, droit écrit</w:t>
      </w:r>
    </w:p>
    <w:p w:rsidR="00BB0E70" w:rsidRPr="00CB7525" w:rsidRDefault="007A50FE" w:rsidP="00CB7525">
      <w:pPr>
        <w:pStyle w:val="Paragraphedeliste"/>
        <w:shd w:val="clear" w:color="auto" w:fill="FFFFFF" w:themeFill="background1"/>
        <w:spacing w:line="360" w:lineRule="auto"/>
        <w:rPr>
          <w:rFonts w:ascii="Arial" w:eastAsia="Times New Roman" w:hAnsi="Arial" w:cs="Arial"/>
          <w:sz w:val="20"/>
          <w:szCs w:val="20"/>
          <w:shd w:val="clear" w:color="auto" w:fill="D1F3E9"/>
          <w:lang w:eastAsia="fr-FR"/>
        </w:rPr>
      </w:pPr>
      <w:r w:rsidRPr="002C781D">
        <w:rPr>
          <w:rFonts w:asciiTheme="majorBidi" w:hAnsiTheme="majorBidi" w:cstheme="majorBidi"/>
          <w:sz w:val="24"/>
          <w:szCs w:val="24"/>
        </w:rPr>
        <w:t>C’est l’ensemble des textes juridiques écrits adoptés par le pouvoir législatif principal (</w:t>
      </w:r>
      <w:r w:rsidR="002C781D" w:rsidRPr="002C781D">
        <w:rPr>
          <w:rFonts w:asciiTheme="majorBidi" w:hAnsiTheme="majorBidi" w:cstheme="majorBidi"/>
          <w:sz w:val="24"/>
          <w:szCs w:val="24"/>
        </w:rPr>
        <w:t>parlement</w:t>
      </w:r>
      <w:proofErr w:type="gramStart"/>
      <w:r w:rsidR="002C781D" w:rsidRPr="002C781D">
        <w:rPr>
          <w:rFonts w:asciiTheme="majorBidi" w:hAnsiTheme="majorBidi" w:cstheme="majorBidi"/>
          <w:sz w:val="24"/>
          <w:szCs w:val="24"/>
        </w:rPr>
        <w:t>)</w:t>
      </w:r>
      <w:r w:rsidR="002C781D">
        <w:rPr>
          <w:rFonts w:asciiTheme="majorBidi" w:hAnsiTheme="majorBidi" w:cstheme="majorBidi"/>
          <w:sz w:val="24"/>
          <w:szCs w:val="24"/>
        </w:rPr>
        <w:t>,</w:t>
      </w:r>
      <w:r w:rsidR="002C781D" w:rsidRPr="002C781D">
        <w:rPr>
          <w:rFonts w:asciiTheme="majorBidi" w:hAnsiTheme="majorBidi" w:cstheme="majorBidi"/>
          <w:sz w:val="24"/>
          <w:szCs w:val="24"/>
        </w:rPr>
        <w:t xml:space="preserve"> </w:t>
      </w:r>
      <w:r w:rsidR="002C781D">
        <w:rPr>
          <w:rFonts w:asciiTheme="majorBidi" w:hAnsiTheme="majorBidi" w:cstheme="majorBidi"/>
          <w:sz w:val="24"/>
          <w:szCs w:val="24"/>
        </w:rPr>
        <w:t xml:space="preserve">  </w:t>
      </w:r>
      <w:proofErr w:type="gramEnd"/>
      <w:r w:rsidR="002C781D">
        <w:rPr>
          <w:rFonts w:asciiTheme="majorBidi" w:hAnsiTheme="majorBidi" w:cstheme="majorBidi"/>
          <w:sz w:val="24"/>
          <w:szCs w:val="24"/>
        </w:rPr>
        <w:t xml:space="preserve">     </w:t>
      </w:r>
      <w:r w:rsidRPr="002C781D">
        <w:rPr>
          <w:rFonts w:asciiTheme="majorBidi" w:hAnsiTheme="majorBidi" w:cstheme="majorBidi"/>
          <w:sz w:val="24"/>
          <w:szCs w:val="24"/>
        </w:rPr>
        <w:t xml:space="preserve">et exceptionnel (l’exécutif) de l’état. </w:t>
      </w:r>
      <w:r w:rsidRPr="002C781D">
        <w:rPr>
          <w:rFonts w:asciiTheme="majorBidi" w:eastAsia="Times New Roman" w:hAnsiTheme="majorBidi" w:cstheme="majorBidi"/>
          <w:sz w:val="24"/>
          <w:szCs w:val="24"/>
          <w:shd w:val="clear" w:color="auto" w:fill="FFFFFF" w:themeFill="background1"/>
          <w:lang w:eastAsia="fr-FR"/>
        </w:rPr>
        <w:t>La législation est l'ensemble des </w:t>
      </w:r>
      <w:hyperlink r:id="rId8"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lois</w:t>
        </w:r>
      </w:hyperlink>
      <w:r w:rsidRPr="002C781D">
        <w:rPr>
          <w:rFonts w:asciiTheme="majorBidi" w:eastAsia="Times New Roman" w:hAnsiTheme="majorBidi" w:cstheme="majorBidi"/>
          <w:sz w:val="24"/>
          <w:szCs w:val="24"/>
          <w:shd w:val="clear" w:color="auto" w:fill="FFFFFF" w:themeFill="background1"/>
          <w:lang w:eastAsia="fr-FR"/>
        </w:rPr>
        <w:t> et des </w:t>
      </w:r>
      <w:hyperlink r:id="rId9"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règlements</w:t>
        </w:r>
      </w:hyperlink>
      <w:r w:rsidRPr="002C781D">
        <w:rPr>
          <w:rFonts w:asciiTheme="majorBidi" w:eastAsia="Times New Roman" w:hAnsiTheme="majorBidi" w:cstheme="majorBidi"/>
          <w:sz w:val="24"/>
          <w:szCs w:val="24"/>
          <w:shd w:val="clear" w:color="auto" w:fill="FFFFFF" w:themeFill="background1"/>
          <w:lang w:eastAsia="fr-FR"/>
        </w:rPr>
        <w:t> en vigueur dans un pays  ou bien ceux relatifs à un domaine particulier (ex : la législation du </w:t>
      </w:r>
      <w:hyperlink r:id="rId10"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travail</w:t>
        </w:r>
      </w:hyperlink>
      <w:r w:rsidRPr="002C781D">
        <w:rPr>
          <w:rFonts w:asciiTheme="majorBidi" w:eastAsia="Times New Roman" w:hAnsiTheme="majorBidi" w:cstheme="majorBidi"/>
          <w:sz w:val="24"/>
          <w:szCs w:val="24"/>
          <w:shd w:val="clear" w:color="auto" w:fill="FFFFFF" w:themeFill="background1"/>
          <w:lang w:eastAsia="fr-FR"/>
        </w:rPr>
        <w:t>, du commerce). Elle comprend la </w:t>
      </w:r>
      <w:hyperlink r:id="rId11"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Constitution</w:t>
        </w:r>
      </w:hyperlink>
      <w:r w:rsidRPr="002C781D">
        <w:rPr>
          <w:rFonts w:asciiTheme="majorBidi" w:eastAsia="Times New Roman" w:hAnsiTheme="majorBidi" w:cstheme="majorBidi"/>
          <w:sz w:val="24"/>
          <w:szCs w:val="24"/>
          <w:shd w:val="clear" w:color="auto" w:fill="FFFFFF" w:themeFill="background1"/>
          <w:lang w:eastAsia="fr-FR"/>
        </w:rPr>
        <w:t>, les lois édictées par le </w:t>
      </w:r>
      <w:hyperlink r:id="rId12"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pouvoir législatif</w:t>
        </w:r>
      </w:hyperlink>
      <w:r w:rsidRPr="002C781D">
        <w:rPr>
          <w:rFonts w:asciiTheme="majorBidi" w:eastAsia="Times New Roman" w:hAnsiTheme="majorBidi" w:cstheme="majorBidi"/>
          <w:sz w:val="24"/>
          <w:szCs w:val="24"/>
          <w:shd w:val="clear" w:color="auto" w:fill="FFFFFF" w:themeFill="background1"/>
          <w:lang w:eastAsia="fr-FR"/>
        </w:rPr>
        <w:t>, ainsi que les </w:t>
      </w:r>
      <w:hyperlink r:id="rId13"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décrets</w:t>
        </w:r>
      </w:hyperlink>
      <w:r w:rsidRPr="002C781D">
        <w:rPr>
          <w:rFonts w:asciiTheme="majorBidi" w:eastAsia="Times New Roman" w:hAnsiTheme="majorBidi" w:cstheme="majorBidi"/>
          <w:sz w:val="24"/>
          <w:szCs w:val="24"/>
          <w:shd w:val="clear" w:color="auto" w:fill="FFFFFF" w:themeFill="background1"/>
          <w:lang w:eastAsia="fr-FR"/>
        </w:rPr>
        <w:t>, les </w:t>
      </w:r>
      <w:hyperlink r:id="rId14"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arrêtés</w:t>
        </w:r>
      </w:hyperlink>
      <w:r w:rsidRPr="002C781D">
        <w:rPr>
          <w:rFonts w:asciiTheme="majorBidi" w:eastAsia="Times New Roman" w:hAnsiTheme="majorBidi" w:cstheme="majorBidi"/>
          <w:sz w:val="24"/>
          <w:szCs w:val="24"/>
          <w:shd w:val="clear" w:color="auto" w:fill="FFFFFF" w:themeFill="background1"/>
          <w:lang w:eastAsia="fr-FR"/>
        </w:rPr>
        <w:t> et, dans une certaine mesure, les </w:t>
      </w:r>
      <w:hyperlink r:id="rId15"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circulaires</w:t>
        </w:r>
      </w:hyperlink>
      <w:r w:rsidRPr="002C781D">
        <w:rPr>
          <w:rFonts w:asciiTheme="majorBidi" w:eastAsia="Times New Roman" w:hAnsiTheme="majorBidi" w:cstheme="majorBidi"/>
          <w:sz w:val="24"/>
          <w:szCs w:val="24"/>
          <w:shd w:val="clear" w:color="auto" w:fill="FFFFFF" w:themeFill="background1"/>
          <w:lang w:eastAsia="fr-FR"/>
        </w:rPr>
        <w:t> qui émanent du </w:t>
      </w:r>
      <w:hyperlink r:id="rId16"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pouvoir exécutif</w:t>
        </w:r>
      </w:hyperlink>
      <w:r w:rsidRPr="002C781D">
        <w:rPr>
          <w:rFonts w:asciiTheme="majorBidi" w:eastAsia="Times New Roman" w:hAnsiTheme="majorBidi" w:cstheme="majorBidi"/>
          <w:sz w:val="24"/>
          <w:szCs w:val="24"/>
          <w:shd w:val="clear" w:color="auto" w:fill="FFFFFF" w:themeFill="background1"/>
          <w:lang w:eastAsia="fr-FR"/>
        </w:rPr>
        <w:t>.</w:t>
      </w:r>
      <w:r w:rsidRPr="00CB7525">
        <w:rPr>
          <w:rFonts w:asciiTheme="majorBidi" w:hAnsiTheme="majorBidi" w:cstheme="majorBidi"/>
          <w:sz w:val="24"/>
          <w:szCs w:val="24"/>
        </w:rPr>
        <w:t>.</w:t>
      </w:r>
      <w:r w:rsidR="0024596A" w:rsidRPr="00CB7525">
        <w:rPr>
          <w:rFonts w:asciiTheme="majorBidi" w:hAnsiTheme="majorBidi" w:cstheme="majorBidi"/>
          <w:sz w:val="24"/>
          <w:szCs w:val="24"/>
        </w:rPr>
        <w:t xml:space="preserve">  </w:t>
      </w:r>
    </w:p>
    <w:p w:rsidR="00BB0E70" w:rsidRDefault="00BB0E70" w:rsidP="00BB0E70">
      <w:pPr>
        <w:pStyle w:val="Paragraphedeliste"/>
        <w:rPr>
          <w:rFonts w:ascii="Arial" w:eastAsia="Times New Roman" w:hAnsi="Arial" w:cs="Arial"/>
          <w:color w:val="002266"/>
          <w:sz w:val="20"/>
          <w:szCs w:val="20"/>
          <w:lang w:eastAsia="fr-FR"/>
        </w:rPr>
      </w:pPr>
    </w:p>
    <w:p w:rsidR="007A50FE" w:rsidRPr="008E64FA" w:rsidRDefault="007A50FE" w:rsidP="00CB7525">
      <w:pPr>
        <w:pStyle w:val="Paragraphedeliste"/>
        <w:numPr>
          <w:ilvl w:val="0"/>
          <w:numId w:val="11"/>
        </w:numPr>
        <w:spacing w:line="256" w:lineRule="auto"/>
        <w:rPr>
          <w:rFonts w:ascii="Arial" w:hAnsi="Arial" w:cs="Arial"/>
          <w:b/>
          <w:bCs/>
          <w:color w:val="002266"/>
          <w:sz w:val="20"/>
          <w:szCs w:val="20"/>
          <w:shd w:val="clear" w:color="auto" w:fill="D1F3E9"/>
        </w:rPr>
      </w:pPr>
      <w:r w:rsidRPr="00CB7525">
        <w:rPr>
          <w:rFonts w:asciiTheme="majorBidi" w:hAnsiTheme="majorBidi" w:cstheme="majorBidi"/>
          <w:b/>
          <w:bCs/>
          <w:color w:val="FF0000"/>
          <w:sz w:val="24"/>
          <w:szCs w:val="24"/>
        </w:rPr>
        <w:t>Le règlement</w:t>
      </w:r>
      <w:r>
        <w:rPr>
          <w:color w:val="FF0000"/>
        </w:rPr>
        <w:t xml:space="preserve"> </w:t>
      </w:r>
      <w:r>
        <w:t>:</w:t>
      </w:r>
      <w:r>
        <w:rPr>
          <w:rStyle w:val="lev"/>
          <w:rFonts w:ascii="Arial" w:hAnsi="Arial" w:cs="Arial"/>
          <w:color w:val="002266"/>
          <w:sz w:val="20"/>
          <w:szCs w:val="20"/>
          <w:shd w:val="clear" w:color="auto" w:fill="D1F3E9"/>
        </w:rPr>
        <w:t xml:space="preserve"> </w:t>
      </w:r>
    </w:p>
    <w:p w:rsidR="008E64FA" w:rsidRDefault="008E64FA" w:rsidP="007A50FE">
      <w:pPr>
        <w:pStyle w:val="Paragraphedeliste"/>
        <w:rPr>
          <w:rFonts w:ascii="Arial" w:hAnsi="Arial" w:cs="Arial"/>
          <w:sz w:val="20"/>
          <w:szCs w:val="20"/>
          <w:shd w:val="clear" w:color="auto" w:fill="D1F3E9"/>
        </w:rPr>
      </w:pPr>
    </w:p>
    <w:p w:rsidR="00641F55" w:rsidRPr="00641F55" w:rsidRDefault="008E64FA" w:rsidP="00641F55">
      <w:pPr>
        <w:pStyle w:val="Paragraphedeliste"/>
        <w:spacing w:line="360" w:lineRule="auto"/>
        <w:rPr>
          <w:rFonts w:asciiTheme="majorBidi" w:hAnsiTheme="majorBidi" w:cstheme="majorBidi"/>
          <w:color w:val="000000" w:themeColor="text1"/>
          <w:sz w:val="24"/>
          <w:szCs w:val="24"/>
        </w:rPr>
      </w:pPr>
      <w:r w:rsidRPr="002C781D">
        <w:rPr>
          <w:rFonts w:asciiTheme="majorBidi" w:hAnsiTheme="majorBidi" w:cstheme="majorBidi"/>
          <w:sz w:val="24"/>
          <w:szCs w:val="24"/>
        </w:rPr>
        <w:t xml:space="preserve">Issu du latin </w:t>
      </w:r>
      <w:r w:rsidR="002C781D" w:rsidRPr="002C781D">
        <w:rPr>
          <w:rFonts w:asciiTheme="majorBidi" w:hAnsiTheme="majorBidi" w:cstheme="majorBidi"/>
          <w:sz w:val="24"/>
          <w:szCs w:val="24"/>
        </w:rPr>
        <w:t>r</w:t>
      </w:r>
      <w:r w:rsidR="002C781D">
        <w:rPr>
          <w:rFonts w:asciiTheme="majorBidi" w:hAnsiTheme="majorBidi" w:cstheme="majorBidi"/>
          <w:sz w:val="24"/>
          <w:szCs w:val="24"/>
        </w:rPr>
        <w:t>e</w:t>
      </w:r>
      <w:r w:rsidR="002C781D" w:rsidRPr="002C781D">
        <w:rPr>
          <w:rFonts w:asciiTheme="majorBidi" w:hAnsiTheme="majorBidi" w:cstheme="majorBidi"/>
          <w:sz w:val="24"/>
          <w:szCs w:val="24"/>
        </w:rPr>
        <w:t>gula</w:t>
      </w:r>
      <w:r w:rsidRPr="002C781D">
        <w:rPr>
          <w:rFonts w:asciiTheme="majorBidi" w:hAnsiTheme="majorBidi" w:cstheme="majorBidi"/>
          <w:sz w:val="24"/>
          <w:szCs w:val="24"/>
        </w:rPr>
        <w:t xml:space="preserve">, </w:t>
      </w:r>
      <w:r w:rsidR="002C781D">
        <w:rPr>
          <w:rFonts w:asciiTheme="majorBidi" w:hAnsiTheme="majorBidi" w:cstheme="majorBidi"/>
          <w:sz w:val="24"/>
          <w:szCs w:val="24"/>
        </w:rPr>
        <w:t xml:space="preserve">c.à.d. </w:t>
      </w:r>
      <w:r w:rsidRPr="002C781D">
        <w:rPr>
          <w:rFonts w:asciiTheme="majorBidi" w:hAnsiTheme="majorBidi" w:cstheme="majorBidi"/>
          <w:sz w:val="24"/>
          <w:szCs w:val="24"/>
        </w:rPr>
        <w:t xml:space="preserve">règle, loi. </w:t>
      </w:r>
      <w:r w:rsidR="007A50FE" w:rsidRPr="002C781D">
        <w:rPr>
          <w:rFonts w:asciiTheme="majorBidi" w:hAnsiTheme="majorBidi" w:cstheme="majorBidi"/>
          <w:color w:val="000000" w:themeColor="text1"/>
          <w:sz w:val="24"/>
          <w:szCs w:val="24"/>
        </w:rPr>
        <w:t>Le </w:t>
      </w:r>
      <w:r w:rsidR="007A50FE" w:rsidRPr="002C781D">
        <w:rPr>
          <w:rStyle w:val="lev"/>
          <w:rFonts w:asciiTheme="majorBidi" w:hAnsiTheme="majorBidi" w:cstheme="majorBidi"/>
          <w:b w:val="0"/>
          <w:bCs w:val="0"/>
          <w:color w:val="000000" w:themeColor="text1"/>
          <w:sz w:val="24"/>
          <w:szCs w:val="24"/>
        </w:rPr>
        <w:t>règlement</w:t>
      </w:r>
      <w:r w:rsidR="007A50FE" w:rsidRPr="002C781D">
        <w:rPr>
          <w:rFonts w:asciiTheme="majorBidi" w:hAnsiTheme="majorBidi" w:cstheme="majorBidi"/>
          <w:color w:val="000000" w:themeColor="text1"/>
          <w:sz w:val="24"/>
          <w:szCs w:val="24"/>
        </w:rPr>
        <w:t> est l'action de régler, de déterminer, de soumettre quelqu'un à une règle, à une </w:t>
      </w:r>
      <w:hyperlink r:id="rId17" w:history="1">
        <w:r w:rsidR="007A50FE" w:rsidRPr="002C781D">
          <w:rPr>
            <w:rStyle w:val="Lienhypertexte"/>
            <w:rFonts w:asciiTheme="majorBidi" w:hAnsiTheme="majorBidi" w:cstheme="majorBidi"/>
            <w:color w:val="000000" w:themeColor="text1"/>
            <w:sz w:val="24"/>
            <w:szCs w:val="24"/>
            <w:u w:val="none"/>
          </w:rPr>
          <w:t>discipline</w:t>
        </w:r>
      </w:hyperlink>
      <w:r w:rsidR="007A50FE" w:rsidRPr="002C781D">
        <w:rPr>
          <w:rFonts w:asciiTheme="majorBidi" w:hAnsiTheme="majorBidi" w:cstheme="majorBidi"/>
          <w:color w:val="000000" w:themeColor="text1"/>
          <w:sz w:val="24"/>
          <w:szCs w:val="24"/>
        </w:rPr>
        <w:t xml:space="preserve">. C'est </w:t>
      </w:r>
      <w:r w:rsidR="007A50FE" w:rsidRPr="00533243">
        <w:rPr>
          <w:rFonts w:asciiTheme="majorBidi" w:hAnsiTheme="majorBidi" w:cstheme="majorBidi"/>
          <w:color w:val="000000" w:themeColor="text1"/>
          <w:sz w:val="24"/>
          <w:szCs w:val="24"/>
        </w:rPr>
        <w:t>l</w:t>
      </w:r>
      <w:r w:rsidR="007A50FE" w:rsidRPr="002C781D">
        <w:rPr>
          <w:rFonts w:asciiTheme="majorBidi" w:hAnsiTheme="majorBidi" w:cstheme="majorBidi"/>
          <w:b/>
          <w:bCs/>
          <w:color w:val="000000" w:themeColor="text1"/>
          <w:sz w:val="24"/>
          <w:szCs w:val="24"/>
        </w:rPr>
        <w:t>'</w:t>
      </w:r>
      <w:r w:rsidR="007A50FE" w:rsidRPr="002C781D">
        <w:rPr>
          <w:rStyle w:val="lev"/>
          <w:rFonts w:asciiTheme="majorBidi" w:hAnsiTheme="majorBidi" w:cstheme="majorBidi"/>
          <w:b w:val="0"/>
          <w:bCs w:val="0"/>
          <w:color w:val="000000" w:themeColor="text1"/>
          <w:sz w:val="24"/>
          <w:szCs w:val="24"/>
        </w:rPr>
        <w:t>ensemble</w:t>
      </w:r>
      <w:r w:rsidR="007A50FE" w:rsidRPr="002C781D">
        <w:rPr>
          <w:rStyle w:val="lev"/>
          <w:rFonts w:asciiTheme="majorBidi" w:hAnsiTheme="majorBidi" w:cstheme="majorBidi"/>
          <w:color w:val="000000" w:themeColor="text1"/>
          <w:sz w:val="24"/>
          <w:szCs w:val="24"/>
        </w:rPr>
        <w:t xml:space="preserve"> </w:t>
      </w:r>
      <w:r w:rsidR="007A50FE" w:rsidRPr="002C781D">
        <w:rPr>
          <w:rStyle w:val="lev"/>
          <w:rFonts w:asciiTheme="majorBidi" w:hAnsiTheme="majorBidi" w:cstheme="majorBidi"/>
          <w:b w:val="0"/>
          <w:bCs w:val="0"/>
          <w:color w:val="000000" w:themeColor="text1"/>
          <w:sz w:val="24"/>
          <w:szCs w:val="24"/>
        </w:rPr>
        <w:t>des</w:t>
      </w:r>
      <w:r w:rsidR="007A50FE" w:rsidRPr="002C781D">
        <w:rPr>
          <w:rStyle w:val="lev"/>
          <w:rFonts w:asciiTheme="majorBidi" w:hAnsiTheme="majorBidi" w:cstheme="majorBidi"/>
          <w:color w:val="000000" w:themeColor="text1"/>
          <w:sz w:val="24"/>
          <w:szCs w:val="24"/>
        </w:rPr>
        <w:t> </w:t>
      </w:r>
      <w:hyperlink r:id="rId18" w:history="1">
        <w:r w:rsidR="007A50FE" w:rsidRPr="002C781D">
          <w:rPr>
            <w:rStyle w:val="Lienhypertexte"/>
            <w:rFonts w:asciiTheme="majorBidi" w:hAnsiTheme="majorBidi" w:cstheme="majorBidi"/>
            <w:color w:val="000000" w:themeColor="text1"/>
            <w:sz w:val="24"/>
            <w:szCs w:val="24"/>
            <w:u w:val="none"/>
          </w:rPr>
          <w:t>prescriptions</w:t>
        </w:r>
      </w:hyperlink>
      <w:r w:rsidR="007A50FE" w:rsidRPr="002C781D">
        <w:rPr>
          <w:rStyle w:val="lev"/>
          <w:rFonts w:asciiTheme="majorBidi" w:hAnsiTheme="majorBidi" w:cstheme="majorBidi"/>
          <w:color w:val="000000" w:themeColor="text1"/>
          <w:sz w:val="24"/>
          <w:szCs w:val="24"/>
        </w:rPr>
        <w:t> </w:t>
      </w:r>
      <w:r w:rsidR="007A50FE" w:rsidRPr="002C781D">
        <w:rPr>
          <w:rStyle w:val="lev"/>
          <w:rFonts w:asciiTheme="majorBidi" w:hAnsiTheme="majorBidi" w:cstheme="majorBidi"/>
          <w:b w:val="0"/>
          <w:bCs w:val="0"/>
          <w:color w:val="000000" w:themeColor="text1"/>
          <w:sz w:val="24"/>
          <w:szCs w:val="24"/>
        </w:rPr>
        <w:t>que doivent observe</w:t>
      </w:r>
      <w:r w:rsidR="007A50FE" w:rsidRPr="002C781D">
        <w:rPr>
          <w:rStyle w:val="lev"/>
          <w:rFonts w:asciiTheme="majorBidi" w:hAnsiTheme="majorBidi" w:cstheme="majorBidi"/>
          <w:color w:val="000000" w:themeColor="text1"/>
          <w:sz w:val="24"/>
          <w:szCs w:val="24"/>
        </w:rPr>
        <w:t>r</w:t>
      </w:r>
      <w:r w:rsidR="007A50FE" w:rsidRPr="002C781D">
        <w:rPr>
          <w:rFonts w:asciiTheme="majorBidi" w:hAnsiTheme="majorBidi" w:cstheme="majorBidi"/>
          <w:color w:val="000000" w:themeColor="text1"/>
          <w:sz w:val="24"/>
          <w:szCs w:val="24"/>
        </w:rPr>
        <w:t> les membres d'un groupe, d'une </w:t>
      </w:r>
      <w:hyperlink r:id="rId19" w:history="1">
        <w:r w:rsidR="007A50FE" w:rsidRPr="002C781D">
          <w:rPr>
            <w:rStyle w:val="Lienhypertexte"/>
            <w:rFonts w:asciiTheme="majorBidi" w:hAnsiTheme="majorBidi" w:cstheme="majorBidi"/>
            <w:color w:val="000000" w:themeColor="text1"/>
            <w:sz w:val="24"/>
            <w:szCs w:val="24"/>
            <w:u w:val="none"/>
          </w:rPr>
          <w:t>société</w:t>
        </w:r>
      </w:hyperlink>
      <w:r w:rsidR="007A50FE" w:rsidRPr="002C781D">
        <w:rPr>
          <w:rFonts w:asciiTheme="majorBidi" w:hAnsiTheme="majorBidi" w:cstheme="majorBidi"/>
          <w:color w:val="000000" w:themeColor="text1"/>
          <w:sz w:val="24"/>
          <w:szCs w:val="24"/>
        </w:rPr>
        <w:t>, d'une assemblée, Exemple : le règlement intérieur. C’est aussi une , </w:t>
      </w:r>
      <w:hyperlink r:id="rId20" w:history="1">
        <w:r w:rsidR="007A50FE" w:rsidRPr="002C781D">
          <w:rPr>
            <w:rStyle w:val="Lienhypertexte"/>
            <w:rFonts w:asciiTheme="majorBidi" w:hAnsiTheme="majorBidi" w:cstheme="majorBidi"/>
            <w:color w:val="000000" w:themeColor="text1"/>
            <w:sz w:val="24"/>
            <w:szCs w:val="24"/>
            <w:u w:val="none"/>
          </w:rPr>
          <w:t>norme</w:t>
        </w:r>
      </w:hyperlink>
      <w:r w:rsidR="007A50FE" w:rsidRPr="002C781D">
        <w:rPr>
          <w:rFonts w:asciiTheme="majorBidi" w:hAnsiTheme="majorBidi" w:cstheme="majorBidi"/>
          <w:color w:val="000000" w:themeColor="text1"/>
          <w:sz w:val="24"/>
          <w:szCs w:val="24"/>
        </w:rPr>
        <w:t>, règle, </w:t>
      </w:r>
      <w:hyperlink r:id="rId21" w:history="1">
        <w:r w:rsidR="007A50FE" w:rsidRPr="002C781D">
          <w:rPr>
            <w:rStyle w:val="Lienhypertexte"/>
            <w:rFonts w:asciiTheme="majorBidi" w:hAnsiTheme="majorBidi" w:cstheme="majorBidi"/>
            <w:color w:val="000000" w:themeColor="text1"/>
            <w:sz w:val="24"/>
            <w:szCs w:val="24"/>
            <w:u w:val="none"/>
          </w:rPr>
          <w:t>statut</w:t>
        </w:r>
      </w:hyperlink>
      <w:r w:rsidR="007A50FE" w:rsidRPr="002C781D">
        <w:rPr>
          <w:rFonts w:asciiTheme="majorBidi" w:hAnsiTheme="majorBidi" w:cstheme="majorBidi"/>
          <w:color w:val="000000" w:themeColor="text1"/>
          <w:sz w:val="24"/>
          <w:szCs w:val="24"/>
        </w:rPr>
        <w:t>.</w:t>
      </w:r>
      <w:r w:rsidR="00641F55">
        <w:rPr>
          <w:rFonts w:asciiTheme="majorBidi" w:hAnsiTheme="majorBidi" w:cstheme="majorBidi"/>
          <w:color w:val="000000" w:themeColor="text1"/>
          <w:sz w:val="24"/>
          <w:szCs w:val="24"/>
        </w:rPr>
        <w:t xml:space="preserve"> </w:t>
      </w:r>
      <w:r w:rsidR="007A50FE" w:rsidRPr="002C781D">
        <w:rPr>
          <w:rFonts w:asciiTheme="majorBidi" w:hAnsiTheme="majorBidi" w:cstheme="majorBidi"/>
          <w:color w:val="000000" w:themeColor="text1"/>
          <w:sz w:val="24"/>
          <w:szCs w:val="24"/>
        </w:rPr>
        <w:t>Un règlement est un </w:t>
      </w:r>
      <w:r w:rsidR="007A50FE" w:rsidRPr="002C781D">
        <w:rPr>
          <w:rStyle w:val="lev"/>
          <w:rFonts w:asciiTheme="majorBidi" w:hAnsiTheme="majorBidi" w:cstheme="majorBidi"/>
          <w:b w:val="0"/>
          <w:bCs w:val="0"/>
          <w:color w:val="000000" w:themeColor="text1"/>
          <w:sz w:val="24"/>
          <w:szCs w:val="24"/>
        </w:rPr>
        <w:t>acte</w:t>
      </w:r>
      <w:r w:rsidR="007A50FE" w:rsidRPr="002C781D">
        <w:rPr>
          <w:rStyle w:val="lev"/>
          <w:rFonts w:asciiTheme="majorBidi" w:hAnsiTheme="majorBidi" w:cstheme="majorBidi"/>
          <w:color w:val="000000" w:themeColor="text1"/>
          <w:sz w:val="24"/>
          <w:szCs w:val="24"/>
        </w:rPr>
        <w:t> </w:t>
      </w:r>
      <w:hyperlink r:id="rId22" w:tooltip="Définition du pouvoir législatif" w:history="1">
        <w:r w:rsidR="007A50FE" w:rsidRPr="002C781D">
          <w:rPr>
            <w:rStyle w:val="Lienhypertexte"/>
            <w:rFonts w:asciiTheme="majorBidi" w:hAnsiTheme="majorBidi" w:cstheme="majorBidi"/>
            <w:color w:val="000000" w:themeColor="text1"/>
            <w:sz w:val="24"/>
            <w:szCs w:val="24"/>
            <w:u w:val="none"/>
          </w:rPr>
          <w:t>législatif</w:t>
        </w:r>
      </w:hyperlink>
      <w:r w:rsidR="007A50FE" w:rsidRPr="002C781D">
        <w:rPr>
          <w:rStyle w:val="lev"/>
          <w:rFonts w:asciiTheme="majorBidi" w:hAnsiTheme="majorBidi" w:cstheme="majorBidi"/>
          <w:color w:val="000000" w:themeColor="text1"/>
          <w:sz w:val="24"/>
          <w:szCs w:val="24"/>
        </w:rPr>
        <w:t> </w:t>
      </w:r>
      <w:r w:rsidR="007A50FE" w:rsidRPr="002C781D">
        <w:rPr>
          <w:rStyle w:val="lev"/>
          <w:rFonts w:asciiTheme="majorBidi" w:hAnsiTheme="majorBidi" w:cstheme="majorBidi"/>
          <w:b w:val="0"/>
          <w:bCs w:val="0"/>
          <w:color w:val="000000" w:themeColor="text1"/>
          <w:sz w:val="24"/>
          <w:szCs w:val="24"/>
        </w:rPr>
        <w:t>émanant d'une</w:t>
      </w:r>
      <w:r w:rsidR="007A50FE" w:rsidRPr="002C781D">
        <w:rPr>
          <w:rStyle w:val="lev"/>
          <w:rFonts w:asciiTheme="majorBidi" w:hAnsiTheme="majorBidi" w:cstheme="majorBidi"/>
          <w:color w:val="000000" w:themeColor="text1"/>
          <w:sz w:val="24"/>
          <w:szCs w:val="24"/>
        </w:rPr>
        <w:t> </w:t>
      </w:r>
      <w:hyperlink r:id="rId23" w:history="1">
        <w:r w:rsidR="007A50FE" w:rsidRPr="002C781D">
          <w:rPr>
            <w:rStyle w:val="Lienhypertexte"/>
            <w:rFonts w:asciiTheme="majorBidi" w:hAnsiTheme="majorBidi" w:cstheme="majorBidi"/>
            <w:color w:val="000000" w:themeColor="text1"/>
            <w:sz w:val="24"/>
            <w:szCs w:val="24"/>
            <w:u w:val="none"/>
          </w:rPr>
          <w:t>autorité</w:t>
        </w:r>
      </w:hyperlink>
      <w:r w:rsidR="007A50FE" w:rsidRPr="002C781D">
        <w:rPr>
          <w:rStyle w:val="lev"/>
          <w:rFonts w:asciiTheme="majorBidi" w:hAnsiTheme="majorBidi" w:cstheme="majorBidi"/>
          <w:b w:val="0"/>
          <w:bCs w:val="0"/>
          <w:color w:val="000000" w:themeColor="text1"/>
          <w:sz w:val="24"/>
          <w:szCs w:val="24"/>
        </w:rPr>
        <w:t> autre que le</w:t>
      </w:r>
      <w:r w:rsidR="007A50FE" w:rsidRPr="002C781D">
        <w:rPr>
          <w:rStyle w:val="lev"/>
          <w:rFonts w:asciiTheme="majorBidi" w:hAnsiTheme="majorBidi" w:cstheme="majorBidi"/>
          <w:color w:val="000000" w:themeColor="text1"/>
          <w:sz w:val="24"/>
          <w:szCs w:val="24"/>
        </w:rPr>
        <w:t> </w:t>
      </w:r>
      <w:hyperlink r:id="rId24" w:history="1">
        <w:r w:rsidR="007A50FE" w:rsidRPr="002C781D">
          <w:rPr>
            <w:rStyle w:val="Lienhypertexte"/>
            <w:rFonts w:asciiTheme="majorBidi" w:hAnsiTheme="majorBidi" w:cstheme="majorBidi"/>
            <w:color w:val="000000" w:themeColor="text1"/>
            <w:sz w:val="24"/>
            <w:szCs w:val="24"/>
            <w:u w:val="none"/>
          </w:rPr>
          <w:t>Parlement</w:t>
        </w:r>
      </w:hyperlink>
      <w:r w:rsidR="007A50FE" w:rsidRPr="002C781D">
        <w:rPr>
          <w:rFonts w:asciiTheme="majorBidi" w:hAnsiTheme="majorBidi" w:cstheme="majorBidi"/>
          <w:color w:val="000000" w:themeColor="text1"/>
          <w:sz w:val="24"/>
          <w:szCs w:val="24"/>
        </w:rPr>
        <w:t>, notamment du pouvoir </w:t>
      </w:r>
      <w:hyperlink r:id="rId25" w:tooltip="Définition du pouvoir exécutif" w:history="1">
        <w:r w:rsidR="007A50FE" w:rsidRPr="002C781D">
          <w:rPr>
            <w:rStyle w:val="Lienhypertexte"/>
            <w:rFonts w:asciiTheme="majorBidi" w:hAnsiTheme="majorBidi" w:cstheme="majorBidi"/>
            <w:color w:val="000000" w:themeColor="text1"/>
            <w:sz w:val="24"/>
            <w:szCs w:val="24"/>
            <w:u w:val="none"/>
          </w:rPr>
          <w:t>exécutif</w:t>
        </w:r>
      </w:hyperlink>
      <w:r w:rsidR="007A50FE" w:rsidRPr="002C781D">
        <w:rPr>
          <w:rFonts w:asciiTheme="majorBidi" w:hAnsiTheme="majorBidi" w:cstheme="majorBidi"/>
          <w:color w:val="000000" w:themeColor="text1"/>
          <w:sz w:val="24"/>
          <w:szCs w:val="24"/>
        </w:rPr>
        <w:t>, et qui fixe une règle générale : </w:t>
      </w:r>
      <w:hyperlink r:id="rId26" w:history="1">
        <w:r w:rsidR="007A50FE" w:rsidRPr="002C781D">
          <w:rPr>
            <w:rStyle w:val="Lienhypertexte"/>
            <w:rFonts w:asciiTheme="majorBidi" w:hAnsiTheme="majorBidi" w:cstheme="majorBidi"/>
            <w:color w:val="000000" w:themeColor="text1"/>
            <w:sz w:val="24"/>
            <w:szCs w:val="24"/>
            <w:u w:val="none"/>
          </w:rPr>
          <w:t>arrêté</w:t>
        </w:r>
      </w:hyperlink>
      <w:r w:rsidR="007A50FE" w:rsidRPr="002C781D">
        <w:rPr>
          <w:rFonts w:asciiTheme="majorBidi" w:hAnsiTheme="majorBidi" w:cstheme="majorBidi"/>
          <w:color w:val="000000" w:themeColor="text1"/>
          <w:sz w:val="24"/>
          <w:szCs w:val="24"/>
        </w:rPr>
        <w:t>, </w:t>
      </w:r>
      <w:hyperlink r:id="rId27" w:history="1">
        <w:r w:rsidR="007A50FE" w:rsidRPr="002C781D">
          <w:rPr>
            <w:rStyle w:val="Lienhypertexte"/>
            <w:rFonts w:asciiTheme="majorBidi" w:hAnsiTheme="majorBidi" w:cstheme="majorBidi"/>
            <w:color w:val="000000" w:themeColor="text1"/>
            <w:sz w:val="24"/>
            <w:szCs w:val="24"/>
            <w:u w:val="none"/>
          </w:rPr>
          <w:t>ordonnance</w:t>
        </w:r>
      </w:hyperlink>
      <w:r w:rsidR="007A50FE" w:rsidRPr="002C781D">
        <w:rPr>
          <w:rFonts w:asciiTheme="majorBidi" w:hAnsiTheme="majorBidi" w:cstheme="majorBidi"/>
          <w:color w:val="000000" w:themeColor="text1"/>
          <w:sz w:val="24"/>
          <w:szCs w:val="24"/>
        </w:rPr>
        <w:t>, réglementation, </w:t>
      </w:r>
      <w:hyperlink r:id="rId28" w:history="1">
        <w:r w:rsidR="007A50FE" w:rsidRPr="002C781D">
          <w:rPr>
            <w:rStyle w:val="Lienhypertexte"/>
            <w:rFonts w:asciiTheme="majorBidi" w:hAnsiTheme="majorBidi" w:cstheme="majorBidi"/>
            <w:color w:val="000000" w:themeColor="text1"/>
            <w:sz w:val="24"/>
            <w:szCs w:val="24"/>
            <w:u w:val="none"/>
          </w:rPr>
          <w:t>décret</w:t>
        </w:r>
      </w:hyperlink>
      <w:r w:rsidR="007A50FE" w:rsidRPr="002C781D">
        <w:rPr>
          <w:rFonts w:asciiTheme="majorBidi" w:hAnsiTheme="majorBidi" w:cstheme="majorBidi"/>
          <w:color w:val="000000" w:themeColor="text1"/>
          <w:sz w:val="24"/>
          <w:szCs w:val="24"/>
        </w:rPr>
        <w:t>.</w:t>
      </w:r>
    </w:p>
    <w:p w:rsidR="008E64FA" w:rsidRPr="00641F55" w:rsidRDefault="008E64FA" w:rsidP="00641F55">
      <w:pPr>
        <w:rPr>
          <w:rFonts w:asciiTheme="majorBidi" w:hAnsiTheme="majorBidi" w:cstheme="majorBidi"/>
          <w:sz w:val="24"/>
          <w:szCs w:val="24"/>
        </w:rPr>
      </w:pPr>
      <w:r w:rsidRPr="00641F55">
        <w:rPr>
          <w:rFonts w:asciiTheme="majorBidi" w:hAnsiTheme="majorBidi" w:cstheme="majorBidi"/>
          <w:sz w:val="24"/>
          <w:szCs w:val="24"/>
        </w:rPr>
        <w:t xml:space="preserve">          La réglementation est l'ensemble des </w:t>
      </w:r>
      <w:hyperlink r:id="rId29" w:history="1">
        <w:r w:rsidRPr="00641F55">
          <w:rPr>
            <w:rStyle w:val="Lienhypertexte"/>
            <w:rFonts w:asciiTheme="majorBidi" w:hAnsiTheme="majorBidi" w:cstheme="majorBidi"/>
            <w:color w:val="auto"/>
            <w:sz w:val="24"/>
            <w:szCs w:val="24"/>
            <w:u w:val="none"/>
          </w:rPr>
          <w:t>règlements</w:t>
        </w:r>
      </w:hyperlink>
      <w:r w:rsidRPr="00641F55">
        <w:rPr>
          <w:rFonts w:asciiTheme="majorBidi" w:hAnsiTheme="majorBidi" w:cstheme="majorBidi"/>
          <w:sz w:val="24"/>
          <w:szCs w:val="24"/>
        </w:rPr>
        <w:t xml:space="preserve">, c'est-à-dire des mesures légales, des règles,       </w:t>
      </w:r>
    </w:p>
    <w:p w:rsidR="008E64FA" w:rsidRPr="00641F55" w:rsidRDefault="008E64FA" w:rsidP="00641F55">
      <w:pPr>
        <w:rPr>
          <w:rFonts w:asciiTheme="majorBidi" w:hAnsiTheme="majorBidi" w:cstheme="majorBidi"/>
          <w:sz w:val="24"/>
          <w:szCs w:val="24"/>
        </w:rPr>
      </w:pPr>
      <w:r w:rsidRPr="00641F55">
        <w:rPr>
          <w:rFonts w:asciiTheme="majorBidi" w:hAnsiTheme="majorBidi" w:cstheme="majorBidi"/>
          <w:sz w:val="24"/>
          <w:szCs w:val="24"/>
        </w:rPr>
        <w:t xml:space="preserve">          des </w:t>
      </w:r>
      <w:hyperlink r:id="rId30" w:history="1">
        <w:r w:rsidRPr="00641F55">
          <w:rPr>
            <w:rStyle w:val="Lienhypertexte"/>
            <w:rFonts w:asciiTheme="majorBidi" w:hAnsiTheme="majorBidi" w:cstheme="majorBidi"/>
            <w:color w:val="auto"/>
            <w:sz w:val="24"/>
            <w:szCs w:val="24"/>
            <w:u w:val="none"/>
          </w:rPr>
          <w:t>prescriptions</w:t>
        </w:r>
      </w:hyperlink>
      <w:r w:rsidRPr="00641F55">
        <w:rPr>
          <w:rFonts w:asciiTheme="majorBidi" w:hAnsiTheme="majorBidi" w:cstheme="majorBidi"/>
          <w:sz w:val="24"/>
          <w:szCs w:val="24"/>
        </w:rPr>
        <w:t xml:space="preserve">, des indications et autres textes juridiques qui régissent une activité sociale </w:t>
      </w:r>
      <w:r w:rsidR="00533243" w:rsidRPr="00641F55">
        <w:rPr>
          <w:rFonts w:asciiTheme="majorBidi" w:hAnsiTheme="majorBidi" w:cstheme="majorBidi"/>
          <w:sz w:val="24"/>
          <w:szCs w:val="24"/>
        </w:rPr>
        <w:t>où</w:t>
      </w:r>
      <w:r w:rsidRPr="00641F55">
        <w:rPr>
          <w:rFonts w:asciiTheme="majorBidi" w:hAnsiTheme="majorBidi" w:cstheme="majorBidi"/>
          <w:sz w:val="24"/>
          <w:szCs w:val="24"/>
        </w:rPr>
        <w:t xml:space="preserve"> </w:t>
      </w:r>
    </w:p>
    <w:p w:rsidR="008E64FA" w:rsidRPr="00641F55" w:rsidRDefault="008E64FA" w:rsidP="00641F55">
      <w:pPr>
        <w:rPr>
          <w:rFonts w:asciiTheme="majorBidi" w:hAnsiTheme="majorBidi" w:cstheme="majorBidi"/>
          <w:sz w:val="24"/>
          <w:szCs w:val="24"/>
        </w:rPr>
      </w:pPr>
      <w:r w:rsidRPr="00641F55">
        <w:rPr>
          <w:rFonts w:asciiTheme="majorBidi" w:hAnsiTheme="majorBidi" w:cstheme="majorBidi"/>
          <w:sz w:val="24"/>
          <w:szCs w:val="24"/>
        </w:rPr>
        <w:t xml:space="preserve">          qui concernent un domaine particulier. Elle est rédigée par les </w:t>
      </w:r>
      <w:hyperlink r:id="rId31" w:history="1">
        <w:r w:rsidRPr="00641F55">
          <w:rPr>
            <w:rStyle w:val="Lienhypertexte"/>
            <w:rFonts w:asciiTheme="majorBidi" w:hAnsiTheme="majorBidi" w:cstheme="majorBidi"/>
            <w:color w:val="auto"/>
            <w:sz w:val="24"/>
            <w:szCs w:val="24"/>
            <w:u w:val="none"/>
          </w:rPr>
          <w:t>administrations</w:t>
        </w:r>
      </w:hyperlink>
      <w:r w:rsidRPr="00641F55">
        <w:rPr>
          <w:rFonts w:asciiTheme="majorBidi" w:hAnsiTheme="majorBidi" w:cstheme="majorBidi"/>
          <w:sz w:val="24"/>
          <w:szCs w:val="24"/>
        </w:rPr>
        <w:t xml:space="preserve"> compétentes </w:t>
      </w:r>
      <w:r w:rsidR="00533243" w:rsidRPr="00641F55">
        <w:rPr>
          <w:rFonts w:asciiTheme="majorBidi" w:hAnsiTheme="majorBidi" w:cstheme="majorBidi"/>
          <w:sz w:val="24"/>
          <w:szCs w:val="24"/>
        </w:rPr>
        <w:t>où</w:t>
      </w:r>
      <w:r w:rsidRPr="00641F55">
        <w:rPr>
          <w:rFonts w:asciiTheme="majorBidi" w:hAnsiTheme="majorBidi" w:cstheme="majorBidi"/>
          <w:sz w:val="24"/>
          <w:szCs w:val="24"/>
        </w:rPr>
        <w:t xml:space="preserve"> </w:t>
      </w:r>
    </w:p>
    <w:p w:rsidR="008E64FA" w:rsidRDefault="008E64FA" w:rsidP="00641F55">
      <w:pPr>
        <w:rPr>
          <w:lang w:eastAsia="fr-FR"/>
        </w:rPr>
      </w:pPr>
      <w:r w:rsidRPr="00641F55">
        <w:rPr>
          <w:rFonts w:asciiTheme="majorBidi" w:hAnsiTheme="majorBidi" w:cstheme="majorBidi"/>
          <w:sz w:val="24"/>
          <w:szCs w:val="24"/>
        </w:rPr>
        <w:t xml:space="preserve">          </w:t>
      </w:r>
      <w:r w:rsidR="00533243" w:rsidRPr="00641F55">
        <w:rPr>
          <w:rFonts w:asciiTheme="majorBidi" w:hAnsiTheme="majorBidi" w:cstheme="majorBidi"/>
          <w:sz w:val="24"/>
          <w:szCs w:val="24"/>
        </w:rPr>
        <w:t>Les</w:t>
      </w:r>
      <w:r w:rsidRPr="00641F55">
        <w:rPr>
          <w:rFonts w:asciiTheme="majorBidi" w:hAnsiTheme="majorBidi" w:cstheme="majorBidi"/>
          <w:sz w:val="24"/>
          <w:szCs w:val="24"/>
        </w:rPr>
        <w:t xml:space="preserve"> personnes </w:t>
      </w:r>
      <w:hyperlink r:id="rId32" w:tooltip="Définition de mandat" w:history="1">
        <w:r w:rsidRPr="00641F55">
          <w:rPr>
            <w:rStyle w:val="Lienhypertexte"/>
            <w:rFonts w:asciiTheme="majorBidi" w:hAnsiTheme="majorBidi" w:cstheme="majorBidi"/>
            <w:color w:val="auto"/>
            <w:sz w:val="24"/>
            <w:szCs w:val="24"/>
            <w:u w:val="none"/>
          </w:rPr>
          <w:t>mandatées</w:t>
        </w:r>
      </w:hyperlink>
      <w:r w:rsidRPr="00641F55">
        <w:rPr>
          <w:rFonts w:asciiTheme="majorBidi" w:hAnsiTheme="majorBidi" w:cstheme="majorBidi"/>
          <w:sz w:val="24"/>
          <w:szCs w:val="24"/>
          <w:lang w:eastAsia="fr-FR"/>
        </w:rPr>
        <w:br/>
      </w:r>
    </w:p>
    <w:p w:rsidR="00CB7525" w:rsidRPr="00CB7525" w:rsidRDefault="00CB7525" w:rsidP="00CB7525">
      <w:pPr>
        <w:pStyle w:val="Paragraphedeliste"/>
        <w:numPr>
          <w:ilvl w:val="0"/>
          <w:numId w:val="11"/>
        </w:numPr>
        <w:spacing w:line="256" w:lineRule="auto"/>
        <w:rPr>
          <w:color w:val="FF0000"/>
        </w:rPr>
      </w:pPr>
      <w:r w:rsidRPr="000E0895">
        <w:rPr>
          <w:b/>
          <w:bCs/>
          <w:color w:val="FF0000"/>
        </w:rPr>
        <w:t>Les ordonnances</w:t>
      </w:r>
      <w:r w:rsidRPr="007A50FE">
        <w:rPr>
          <w:color w:val="FF0000"/>
        </w:rPr>
        <w:t xml:space="preserve"> : </w:t>
      </w:r>
      <w:r>
        <w:rPr>
          <w:color w:val="FF0000"/>
        </w:rPr>
        <w:t xml:space="preserve">   </w:t>
      </w:r>
    </w:p>
    <w:p w:rsidR="00CB7525" w:rsidRDefault="00CB7525" w:rsidP="00CB7525">
      <w:pPr>
        <w:spacing w:line="360" w:lineRule="auto"/>
        <w:rPr>
          <w:rFonts w:asciiTheme="majorBidi" w:hAnsiTheme="majorBidi" w:cstheme="majorBidi"/>
          <w:sz w:val="24"/>
          <w:szCs w:val="24"/>
        </w:rPr>
      </w:pPr>
      <w:r>
        <w:rPr>
          <w:rFonts w:asciiTheme="majorBidi" w:eastAsia="Times New Roman" w:hAnsiTheme="majorBidi" w:cstheme="majorBidi"/>
          <w:sz w:val="24"/>
          <w:szCs w:val="24"/>
          <w:lang w:eastAsia="fr-FR"/>
        </w:rPr>
        <w:t xml:space="preserve">          </w:t>
      </w:r>
      <w:r w:rsidRPr="002C781D">
        <w:rPr>
          <w:rFonts w:asciiTheme="majorBidi" w:eastAsia="Times New Roman" w:hAnsiTheme="majorBidi" w:cstheme="majorBidi"/>
          <w:sz w:val="24"/>
          <w:szCs w:val="24"/>
          <w:lang w:eastAsia="fr-FR"/>
        </w:rPr>
        <w:t>Venant du mot latin </w:t>
      </w:r>
      <w:r w:rsidRPr="002C781D">
        <w:rPr>
          <w:rFonts w:asciiTheme="majorBidi" w:eastAsia="Times New Roman" w:hAnsiTheme="majorBidi" w:cstheme="majorBidi"/>
          <w:i/>
          <w:iCs/>
          <w:sz w:val="24"/>
          <w:szCs w:val="24"/>
          <w:lang w:eastAsia="fr-FR"/>
        </w:rPr>
        <w:t>ordinare</w:t>
      </w:r>
      <w:r>
        <w:rPr>
          <w:rFonts w:asciiTheme="majorBidi" w:eastAsia="Times New Roman" w:hAnsiTheme="majorBidi" w:cstheme="majorBidi"/>
          <w:sz w:val="24"/>
          <w:szCs w:val="24"/>
          <w:lang w:eastAsia="fr-FR"/>
        </w:rPr>
        <w:t xml:space="preserve"> c.à.d. ; </w:t>
      </w:r>
      <w:r w:rsidRPr="002C781D">
        <w:rPr>
          <w:rFonts w:asciiTheme="majorBidi" w:eastAsia="Times New Roman" w:hAnsiTheme="majorBidi" w:cstheme="majorBidi"/>
          <w:sz w:val="24"/>
          <w:szCs w:val="24"/>
          <w:lang w:eastAsia="fr-FR"/>
        </w:rPr>
        <w:t>mettre en ordre, ranger, disposer, donner un ordre</w:t>
      </w:r>
      <w:r>
        <w:rPr>
          <w:rFonts w:asciiTheme="majorBidi" w:eastAsia="Times New Roman" w:hAnsiTheme="majorBidi" w:cstheme="majorBidi"/>
          <w:sz w:val="24"/>
          <w:szCs w:val="24"/>
          <w:lang w:eastAsia="fr-FR"/>
        </w:rPr>
        <w:t>.</w:t>
      </w:r>
      <w:r w:rsidRPr="002C781D">
        <w:rPr>
          <w:rFonts w:asciiTheme="majorBidi" w:eastAsia="Times New Roman" w:hAnsiTheme="majorBidi" w:cstheme="majorBidi"/>
          <w:sz w:val="24"/>
          <w:szCs w:val="24"/>
          <w:lang w:eastAsia="fr-FR"/>
        </w:rPr>
        <w:br/>
      </w:r>
      <w:r>
        <w:rPr>
          <w:rFonts w:asciiTheme="majorBidi" w:hAnsiTheme="majorBidi" w:cstheme="majorBidi"/>
          <w:sz w:val="24"/>
          <w:szCs w:val="24"/>
        </w:rPr>
        <w:t xml:space="preserve">         </w:t>
      </w:r>
      <w:r w:rsidRPr="002C781D">
        <w:rPr>
          <w:rFonts w:asciiTheme="majorBidi" w:hAnsiTheme="majorBidi" w:cstheme="majorBidi"/>
          <w:sz w:val="24"/>
          <w:szCs w:val="24"/>
        </w:rPr>
        <w:t xml:space="preserve">En cas de vacance de l’assemblée populaire nationale ou dans les périodes d’intersession du </w:t>
      </w:r>
      <w:r w:rsidRPr="002C781D">
        <w:rPr>
          <w:rFonts w:asciiTheme="majorBidi" w:hAnsiTheme="majorBidi" w:cstheme="majorBidi"/>
          <w:sz w:val="24"/>
          <w:szCs w:val="24"/>
        </w:rPr>
        <w:t xml:space="preserve">parlement, </w:t>
      </w:r>
    </w:p>
    <w:p w:rsidR="00CB7525" w:rsidRDefault="00CB7525" w:rsidP="00CB7525">
      <w:pPr>
        <w:spacing w:line="360" w:lineRule="auto"/>
        <w:rPr>
          <w:rFonts w:asciiTheme="majorBidi" w:hAnsiTheme="majorBidi" w:cstheme="majorBidi"/>
          <w:sz w:val="24"/>
          <w:szCs w:val="24"/>
        </w:rPr>
      </w:pPr>
      <w:r>
        <w:rPr>
          <w:rFonts w:asciiTheme="majorBidi" w:hAnsiTheme="majorBidi" w:cstheme="majorBidi"/>
          <w:sz w:val="24"/>
          <w:szCs w:val="24"/>
        </w:rPr>
        <w:t xml:space="preserve">          </w:t>
      </w:r>
      <w:proofErr w:type="gramStart"/>
      <w:r w:rsidRPr="002C781D">
        <w:rPr>
          <w:rFonts w:asciiTheme="majorBidi" w:hAnsiTheme="majorBidi" w:cstheme="majorBidi"/>
          <w:sz w:val="24"/>
          <w:szCs w:val="24"/>
        </w:rPr>
        <w:t>le</w:t>
      </w:r>
      <w:proofErr w:type="gramEnd"/>
      <w:r>
        <w:rPr>
          <w:rFonts w:asciiTheme="majorBidi" w:hAnsiTheme="majorBidi" w:cstheme="majorBidi"/>
          <w:sz w:val="24"/>
          <w:szCs w:val="24"/>
        </w:rPr>
        <w:t xml:space="preserve"> </w:t>
      </w:r>
      <w:r w:rsidRPr="002C781D">
        <w:rPr>
          <w:rFonts w:asciiTheme="majorBidi" w:hAnsiTheme="majorBidi" w:cstheme="majorBidi"/>
          <w:sz w:val="24"/>
          <w:szCs w:val="24"/>
        </w:rPr>
        <w:t xml:space="preserve">président de la république peut légiférer par ordonnance ; le président de la république soumet les textes </w:t>
      </w:r>
      <w:r>
        <w:rPr>
          <w:rFonts w:asciiTheme="majorBidi" w:hAnsiTheme="majorBidi" w:cstheme="majorBidi"/>
          <w:sz w:val="24"/>
          <w:szCs w:val="24"/>
        </w:rPr>
        <w:t xml:space="preserve">   </w:t>
      </w:r>
    </w:p>
    <w:p w:rsidR="00CB7525" w:rsidRDefault="00CB7525" w:rsidP="00CB7525">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2C781D">
        <w:rPr>
          <w:rFonts w:asciiTheme="majorBidi" w:hAnsiTheme="majorBidi" w:cstheme="majorBidi"/>
          <w:sz w:val="24"/>
          <w:szCs w:val="24"/>
        </w:rPr>
        <w:t xml:space="preserve">qu’il a pris à l’approbation de chacune des chambres du parlement à sa prochaine session. </w:t>
      </w:r>
    </w:p>
    <w:p w:rsidR="00CB7525" w:rsidRDefault="00CB7525" w:rsidP="00CB7525">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2C781D">
        <w:rPr>
          <w:rFonts w:asciiTheme="majorBidi" w:hAnsiTheme="majorBidi" w:cstheme="majorBidi"/>
          <w:sz w:val="24"/>
          <w:szCs w:val="24"/>
        </w:rPr>
        <w:t xml:space="preserve">Les ordonnances non </w:t>
      </w:r>
      <w:r>
        <w:rPr>
          <w:rFonts w:asciiTheme="majorBidi" w:hAnsiTheme="majorBidi" w:cstheme="majorBidi"/>
          <w:sz w:val="24"/>
          <w:szCs w:val="24"/>
        </w:rPr>
        <w:t xml:space="preserve">   </w:t>
      </w:r>
      <w:r w:rsidRPr="002C781D">
        <w:rPr>
          <w:rFonts w:asciiTheme="majorBidi" w:hAnsiTheme="majorBidi" w:cstheme="majorBidi"/>
          <w:sz w:val="24"/>
          <w:szCs w:val="24"/>
        </w:rPr>
        <w:t xml:space="preserve">adoptées par le parlement sont caduques. En cas d’état d’exception de défini </w:t>
      </w:r>
      <w:r>
        <w:rPr>
          <w:rFonts w:asciiTheme="majorBidi" w:hAnsiTheme="majorBidi" w:cstheme="majorBidi"/>
          <w:sz w:val="24"/>
          <w:szCs w:val="24"/>
        </w:rPr>
        <w:t xml:space="preserve">               </w:t>
      </w:r>
    </w:p>
    <w:p w:rsidR="00CB7525" w:rsidRDefault="00CB7525" w:rsidP="00CB7525">
      <w:pPr>
        <w:spacing w:line="360" w:lineRule="auto"/>
        <w:rPr>
          <w:rFonts w:asciiTheme="majorBidi" w:hAnsiTheme="majorBidi" w:cstheme="majorBidi"/>
          <w:sz w:val="24"/>
          <w:szCs w:val="24"/>
        </w:rPr>
      </w:pPr>
      <w:r>
        <w:rPr>
          <w:rFonts w:asciiTheme="majorBidi" w:hAnsiTheme="majorBidi" w:cstheme="majorBidi"/>
          <w:sz w:val="24"/>
          <w:szCs w:val="24"/>
        </w:rPr>
        <w:t xml:space="preserve">         </w:t>
      </w:r>
      <w:proofErr w:type="gramStart"/>
      <w:r w:rsidRPr="002C781D">
        <w:rPr>
          <w:rFonts w:asciiTheme="majorBidi" w:hAnsiTheme="majorBidi" w:cstheme="majorBidi"/>
          <w:sz w:val="24"/>
          <w:szCs w:val="24"/>
        </w:rPr>
        <w:t>à</w:t>
      </w:r>
      <w:proofErr w:type="gramEnd"/>
      <w:r w:rsidRPr="002C781D">
        <w:rPr>
          <w:rFonts w:asciiTheme="majorBidi" w:hAnsiTheme="majorBidi" w:cstheme="majorBidi"/>
          <w:sz w:val="24"/>
          <w:szCs w:val="24"/>
        </w:rPr>
        <w:t xml:space="preserve"> </w:t>
      </w:r>
      <w:r>
        <w:rPr>
          <w:rFonts w:asciiTheme="majorBidi" w:hAnsiTheme="majorBidi" w:cstheme="majorBidi"/>
          <w:sz w:val="24"/>
          <w:szCs w:val="24"/>
        </w:rPr>
        <w:t xml:space="preserve">   </w:t>
      </w:r>
      <w:r w:rsidRPr="002C781D">
        <w:rPr>
          <w:rFonts w:asciiTheme="majorBidi" w:hAnsiTheme="majorBidi" w:cstheme="majorBidi"/>
          <w:sz w:val="24"/>
          <w:szCs w:val="24"/>
        </w:rPr>
        <w:t xml:space="preserve">l’article 93 de la constitution, le </w:t>
      </w:r>
      <w:r>
        <w:rPr>
          <w:rFonts w:asciiTheme="majorBidi" w:hAnsiTheme="majorBidi" w:cstheme="majorBidi"/>
          <w:sz w:val="24"/>
          <w:szCs w:val="24"/>
        </w:rPr>
        <w:t xml:space="preserve">   </w:t>
      </w:r>
      <w:r w:rsidRPr="002C781D">
        <w:rPr>
          <w:rFonts w:asciiTheme="majorBidi" w:hAnsiTheme="majorBidi" w:cstheme="majorBidi"/>
          <w:sz w:val="24"/>
          <w:szCs w:val="24"/>
        </w:rPr>
        <w:t>président de la république peut légiférer par ordonnances.</w:t>
      </w:r>
    </w:p>
    <w:p w:rsidR="00641F55" w:rsidRDefault="00CB7525" w:rsidP="00CB7525">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2C781D">
        <w:rPr>
          <w:rFonts w:asciiTheme="majorBidi" w:hAnsiTheme="majorBidi" w:cstheme="majorBidi"/>
          <w:sz w:val="24"/>
          <w:szCs w:val="24"/>
        </w:rPr>
        <w:t xml:space="preserve"> Les ordonnances sont prises en conseil de ministre</w:t>
      </w:r>
    </w:p>
    <w:p w:rsidR="00CB7525" w:rsidRDefault="00CB7525" w:rsidP="00CB7525">
      <w:pPr>
        <w:spacing w:line="360" w:lineRule="auto"/>
        <w:rPr>
          <w:rFonts w:asciiTheme="majorBidi" w:hAnsiTheme="majorBidi" w:cstheme="majorBidi"/>
          <w:sz w:val="24"/>
          <w:szCs w:val="24"/>
        </w:rPr>
      </w:pPr>
    </w:p>
    <w:p w:rsidR="00CB7525" w:rsidRDefault="00CB7525" w:rsidP="00CB7525">
      <w:pPr>
        <w:spacing w:line="360" w:lineRule="auto"/>
        <w:rPr>
          <w:rFonts w:asciiTheme="majorBidi" w:hAnsiTheme="majorBidi" w:cstheme="majorBidi"/>
          <w:sz w:val="24"/>
          <w:szCs w:val="24"/>
        </w:rPr>
      </w:pPr>
    </w:p>
    <w:p w:rsidR="00CB7525" w:rsidRDefault="00CB7525" w:rsidP="00CB7525">
      <w:pPr>
        <w:spacing w:line="360" w:lineRule="auto"/>
        <w:rPr>
          <w:rFonts w:asciiTheme="majorBidi" w:hAnsiTheme="majorBidi" w:cstheme="majorBidi"/>
          <w:sz w:val="24"/>
          <w:szCs w:val="24"/>
        </w:rPr>
      </w:pPr>
    </w:p>
    <w:p w:rsidR="00CB7525" w:rsidRPr="00CB7525" w:rsidRDefault="00CB7525" w:rsidP="00CB7525">
      <w:pPr>
        <w:spacing w:line="360" w:lineRule="auto"/>
        <w:rPr>
          <w:rFonts w:asciiTheme="majorBidi" w:hAnsiTheme="majorBidi" w:cstheme="majorBidi"/>
          <w:sz w:val="24"/>
          <w:szCs w:val="24"/>
        </w:rPr>
      </w:pPr>
    </w:p>
    <w:p w:rsidR="00BB0E70" w:rsidRDefault="00BB0E70" w:rsidP="00CB7525">
      <w:pPr>
        <w:pStyle w:val="Paragraphedeliste"/>
        <w:numPr>
          <w:ilvl w:val="0"/>
          <w:numId w:val="11"/>
        </w:numPr>
        <w:spacing w:line="256" w:lineRule="auto"/>
      </w:pPr>
      <w:r>
        <w:rPr>
          <w:b/>
          <w:bCs/>
          <w:color w:val="FF0000"/>
        </w:rPr>
        <w:t>Les décrets</w:t>
      </w:r>
      <w:r>
        <w:rPr>
          <w:color w:val="FF0000"/>
        </w:rPr>
        <w:t xml:space="preserve"> </w:t>
      </w:r>
      <w:r>
        <w:t>:</w:t>
      </w:r>
    </w:p>
    <w:p w:rsidR="00BB0E70" w:rsidRDefault="00BB0E70" w:rsidP="00BB0E70">
      <w:pPr>
        <w:pStyle w:val="Paragraphedeliste"/>
      </w:pPr>
    </w:p>
    <w:p w:rsidR="00AF015D" w:rsidRPr="002C781D" w:rsidRDefault="00BB0E70" w:rsidP="002C781D">
      <w:pPr>
        <w:pStyle w:val="Paragraphedeliste"/>
        <w:spacing w:line="360" w:lineRule="auto"/>
        <w:rPr>
          <w:rFonts w:asciiTheme="majorBidi" w:eastAsia="Times New Roman" w:hAnsiTheme="majorBidi" w:cstheme="majorBidi"/>
          <w:sz w:val="24"/>
          <w:szCs w:val="24"/>
          <w:lang w:eastAsia="fr-FR"/>
        </w:rPr>
      </w:pPr>
      <w:r w:rsidRPr="002C781D">
        <w:rPr>
          <w:rFonts w:asciiTheme="majorBidi" w:eastAsia="Times New Roman" w:hAnsiTheme="majorBidi" w:cstheme="majorBidi"/>
          <w:sz w:val="24"/>
          <w:szCs w:val="24"/>
          <w:lang w:eastAsia="fr-FR"/>
        </w:rPr>
        <w:t xml:space="preserve">Venant du </w:t>
      </w:r>
      <w:r w:rsidR="00AF015D" w:rsidRPr="002C781D">
        <w:rPr>
          <w:rFonts w:asciiTheme="majorBidi" w:eastAsia="Times New Roman" w:hAnsiTheme="majorBidi" w:cstheme="majorBidi"/>
          <w:sz w:val="24"/>
          <w:szCs w:val="24"/>
          <w:lang w:eastAsia="fr-FR"/>
        </w:rPr>
        <w:t>mot</w:t>
      </w:r>
      <w:r w:rsidR="00AF015D" w:rsidRPr="002C781D">
        <w:rPr>
          <w:rFonts w:asciiTheme="majorBidi" w:eastAsia="Times New Roman" w:hAnsiTheme="majorBidi" w:cstheme="majorBidi"/>
          <w:color w:val="002266"/>
          <w:sz w:val="24"/>
          <w:szCs w:val="24"/>
          <w:lang w:eastAsia="fr-FR"/>
        </w:rPr>
        <w:t xml:space="preserve"> </w:t>
      </w:r>
      <w:r w:rsidR="00AF015D" w:rsidRPr="002C781D">
        <w:rPr>
          <w:rFonts w:asciiTheme="majorBidi" w:eastAsia="Times New Roman" w:hAnsiTheme="majorBidi" w:cstheme="majorBidi"/>
          <w:sz w:val="24"/>
          <w:szCs w:val="24"/>
          <w:lang w:eastAsia="fr-FR"/>
        </w:rPr>
        <w:t>latin</w:t>
      </w:r>
      <w:r w:rsidRPr="002C781D">
        <w:rPr>
          <w:rFonts w:asciiTheme="majorBidi" w:eastAsia="Times New Roman" w:hAnsiTheme="majorBidi" w:cstheme="majorBidi"/>
          <w:sz w:val="24"/>
          <w:szCs w:val="24"/>
          <w:lang w:eastAsia="fr-FR"/>
        </w:rPr>
        <w:t> </w:t>
      </w:r>
      <w:r w:rsidRPr="002C781D">
        <w:rPr>
          <w:rFonts w:asciiTheme="majorBidi" w:eastAsia="Times New Roman" w:hAnsiTheme="majorBidi" w:cstheme="majorBidi"/>
          <w:i/>
          <w:iCs/>
          <w:sz w:val="24"/>
          <w:szCs w:val="24"/>
          <w:lang w:eastAsia="fr-FR"/>
        </w:rPr>
        <w:t>decretum</w:t>
      </w:r>
      <w:r w:rsidRPr="002C781D">
        <w:rPr>
          <w:rFonts w:asciiTheme="majorBidi" w:eastAsia="Times New Roman" w:hAnsiTheme="majorBidi" w:cstheme="majorBidi"/>
          <w:sz w:val="24"/>
          <w:szCs w:val="24"/>
          <w:lang w:eastAsia="fr-FR"/>
        </w:rPr>
        <w:t>, décision, </w:t>
      </w:r>
      <w:hyperlink r:id="rId33" w:history="1">
        <w:r w:rsidRPr="002C781D">
          <w:rPr>
            <w:rStyle w:val="Lienhypertexte"/>
            <w:rFonts w:asciiTheme="majorBidi" w:eastAsia="Times New Roman" w:hAnsiTheme="majorBidi" w:cstheme="majorBidi"/>
            <w:color w:val="auto"/>
            <w:sz w:val="24"/>
            <w:szCs w:val="24"/>
            <w:u w:val="none"/>
            <w:lang w:eastAsia="fr-FR"/>
          </w:rPr>
          <w:t>arrêt</w:t>
        </w:r>
      </w:hyperlink>
      <w:r w:rsidRPr="002C781D">
        <w:rPr>
          <w:rFonts w:asciiTheme="majorBidi" w:eastAsia="Times New Roman" w:hAnsiTheme="majorBidi" w:cstheme="majorBidi"/>
          <w:sz w:val="24"/>
          <w:szCs w:val="24"/>
          <w:lang w:eastAsia="fr-FR"/>
        </w:rPr>
        <w:t>, sentence</w:t>
      </w:r>
    </w:p>
    <w:p w:rsidR="00CB7525" w:rsidRDefault="00BB0E70" w:rsidP="002C781D">
      <w:pPr>
        <w:pStyle w:val="Paragraphedeliste"/>
        <w:spacing w:line="360" w:lineRule="auto"/>
        <w:rPr>
          <w:rFonts w:asciiTheme="majorBidi" w:hAnsiTheme="majorBidi" w:cstheme="majorBidi"/>
          <w:sz w:val="24"/>
          <w:szCs w:val="24"/>
        </w:rPr>
      </w:pPr>
      <w:r w:rsidRPr="002C781D">
        <w:rPr>
          <w:rFonts w:asciiTheme="majorBidi" w:hAnsiTheme="majorBidi" w:cstheme="majorBidi"/>
          <w:sz w:val="24"/>
          <w:szCs w:val="24"/>
        </w:rPr>
        <w:t xml:space="preserve"> Un décret est un acte exécutoire à portée générale ou individuelle pris par le Président de la République ou par le Premier ministre qui exerce le pouvoir réglementaire. Le président de la république signe les décrets présidentiels ; et le premier ministre signe les décrets exécutifs après approbation du président </w:t>
      </w:r>
    </w:p>
    <w:p w:rsidR="00CB7525" w:rsidRDefault="00CB7525" w:rsidP="002C781D">
      <w:pPr>
        <w:pStyle w:val="Paragraphedeliste"/>
        <w:spacing w:line="360" w:lineRule="auto"/>
        <w:rPr>
          <w:rFonts w:asciiTheme="majorBidi" w:hAnsiTheme="majorBidi" w:cstheme="majorBidi"/>
          <w:sz w:val="24"/>
          <w:szCs w:val="24"/>
        </w:rPr>
      </w:pPr>
      <w:r>
        <w:rPr>
          <w:rFonts w:asciiTheme="majorBidi" w:hAnsiTheme="majorBidi" w:cstheme="majorBidi"/>
          <w:sz w:val="24"/>
          <w:szCs w:val="24"/>
        </w:rPr>
        <w:t xml:space="preserve"> </w:t>
      </w:r>
    </w:p>
    <w:p w:rsidR="00AF015D" w:rsidRPr="002C781D" w:rsidRDefault="00BB0E70" w:rsidP="002C781D">
      <w:pPr>
        <w:pStyle w:val="Paragraphedeliste"/>
        <w:spacing w:line="360" w:lineRule="auto"/>
        <w:rPr>
          <w:rFonts w:ascii="Arial" w:eastAsia="Times New Roman" w:hAnsi="Arial" w:cs="Arial"/>
          <w:sz w:val="20"/>
          <w:szCs w:val="20"/>
          <w:shd w:val="clear" w:color="auto" w:fill="D1F3E9"/>
          <w:lang w:eastAsia="fr-FR"/>
        </w:rPr>
      </w:pPr>
      <w:proofErr w:type="gramStart"/>
      <w:r w:rsidRPr="002C781D">
        <w:rPr>
          <w:rFonts w:asciiTheme="majorBidi" w:hAnsiTheme="majorBidi" w:cstheme="majorBidi"/>
          <w:sz w:val="24"/>
          <w:szCs w:val="24"/>
        </w:rPr>
        <w:t>de</w:t>
      </w:r>
      <w:proofErr w:type="gramEnd"/>
      <w:r w:rsidRPr="002C781D">
        <w:rPr>
          <w:rFonts w:asciiTheme="majorBidi" w:hAnsiTheme="majorBidi" w:cstheme="majorBidi"/>
          <w:sz w:val="24"/>
          <w:szCs w:val="24"/>
        </w:rPr>
        <w:t xml:space="preserve"> la république. </w:t>
      </w:r>
      <w:r w:rsidRPr="002C781D">
        <w:rPr>
          <w:rFonts w:asciiTheme="majorBidi" w:eastAsia="Times New Roman" w:hAnsiTheme="majorBidi" w:cstheme="majorBidi"/>
          <w:sz w:val="24"/>
          <w:szCs w:val="24"/>
          <w:lang w:eastAsia="fr-FR"/>
        </w:rPr>
        <w:t xml:space="preserve"> C'est une décision qui ordonne ou règle quelque chose. Le décret, dont les effets sont analogues à ceux d'une </w:t>
      </w:r>
      <w:hyperlink r:id="rId34" w:history="1">
        <w:r w:rsidRPr="002C781D">
          <w:rPr>
            <w:rStyle w:val="Lienhypertexte"/>
            <w:rFonts w:asciiTheme="majorBidi" w:eastAsia="Times New Roman" w:hAnsiTheme="majorBidi" w:cstheme="majorBidi"/>
            <w:color w:val="auto"/>
            <w:sz w:val="24"/>
            <w:szCs w:val="24"/>
            <w:u w:val="none"/>
            <w:lang w:eastAsia="fr-FR"/>
          </w:rPr>
          <w:t>loi</w:t>
        </w:r>
      </w:hyperlink>
      <w:r w:rsidRPr="002C781D">
        <w:rPr>
          <w:rFonts w:asciiTheme="majorBidi" w:eastAsia="Times New Roman" w:hAnsiTheme="majorBidi" w:cstheme="majorBidi"/>
          <w:sz w:val="24"/>
          <w:szCs w:val="24"/>
          <w:lang w:eastAsia="fr-FR"/>
        </w:rPr>
        <w:t>, est l'une des </w:t>
      </w:r>
      <w:hyperlink r:id="rId35" w:history="1">
        <w:r w:rsidRPr="002C781D">
          <w:rPr>
            <w:rStyle w:val="Lienhypertexte"/>
            <w:rFonts w:asciiTheme="majorBidi" w:eastAsia="Times New Roman" w:hAnsiTheme="majorBidi" w:cstheme="majorBidi"/>
            <w:color w:val="auto"/>
            <w:sz w:val="24"/>
            <w:szCs w:val="24"/>
            <w:u w:val="none"/>
            <w:lang w:eastAsia="fr-FR"/>
          </w:rPr>
          <w:t>manifestations</w:t>
        </w:r>
      </w:hyperlink>
      <w:r w:rsidRPr="002C781D">
        <w:rPr>
          <w:rFonts w:asciiTheme="majorBidi" w:eastAsia="Times New Roman" w:hAnsiTheme="majorBidi" w:cstheme="majorBidi"/>
          <w:sz w:val="24"/>
          <w:szCs w:val="24"/>
          <w:lang w:eastAsia="fr-FR"/>
        </w:rPr>
        <w:t> du </w:t>
      </w:r>
      <w:hyperlink r:id="rId36" w:history="1">
        <w:r w:rsidRPr="002C781D">
          <w:rPr>
            <w:rStyle w:val="Lienhypertexte"/>
            <w:rFonts w:asciiTheme="majorBidi" w:eastAsia="Times New Roman" w:hAnsiTheme="majorBidi" w:cstheme="majorBidi"/>
            <w:color w:val="auto"/>
            <w:sz w:val="24"/>
            <w:szCs w:val="24"/>
            <w:u w:val="none"/>
            <w:lang w:eastAsia="fr-FR"/>
          </w:rPr>
          <w:t>pouvoir réglementaire</w:t>
        </w:r>
      </w:hyperlink>
      <w:r w:rsidRPr="002C781D">
        <w:rPr>
          <w:rFonts w:asciiTheme="majorBidi" w:eastAsia="Times New Roman" w:hAnsiTheme="majorBidi" w:cstheme="majorBidi"/>
          <w:sz w:val="24"/>
          <w:szCs w:val="24"/>
          <w:lang w:eastAsia="fr-FR"/>
        </w:rPr>
        <w:t> de l'exécutif. Sa portée peut être générale, lorsqu'il formule une règle de </w:t>
      </w:r>
      <w:hyperlink r:id="rId37" w:history="1">
        <w:r w:rsidRPr="002C781D">
          <w:rPr>
            <w:rStyle w:val="Lienhypertexte"/>
            <w:rFonts w:asciiTheme="majorBidi" w:eastAsia="Times New Roman" w:hAnsiTheme="majorBidi" w:cstheme="majorBidi"/>
            <w:color w:val="auto"/>
            <w:sz w:val="24"/>
            <w:szCs w:val="24"/>
            <w:u w:val="none"/>
            <w:lang w:eastAsia="fr-FR"/>
          </w:rPr>
          <w:t>droit</w:t>
        </w:r>
      </w:hyperlink>
      <w:r w:rsidRPr="002C781D">
        <w:rPr>
          <w:rFonts w:asciiTheme="majorBidi" w:eastAsia="Times New Roman" w:hAnsiTheme="majorBidi" w:cstheme="majorBidi"/>
          <w:sz w:val="24"/>
          <w:szCs w:val="24"/>
          <w:lang w:eastAsia="fr-FR"/>
        </w:rPr>
        <w:t>, ou individuelle lorsqu'il ne concerne qu'une seule personne (exemple : une </w:t>
      </w:r>
      <w:hyperlink r:id="rId38" w:history="1">
        <w:r w:rsidRPr="002C781D">
          <w:rPr>
            <w:rStyle w:val="Lienhypertexte"/>
            <w:rFonts w:asciiTheme="majorBidi" w:eastAsia="Times New Roman" w:hAnsiTheme="majorBidi" w:cstheme="majorBidi"/>
            <w:color w:val="auto"/>
            <w:sz w:val="24"/>
            <w:szCs w:val="24"/>
            <w:u w:val="none"/>
            <w:lang w:eastAsia="fr-FR"/>
          </w:rPr>
          <w:t>nomination</w:t>
        </w:r>
      </w:hyperlink>
      <w:r w:rsidRPr="002C781D">
        <w:rPr>
          <w:rFonts w:asciiTheme="majorBidi" w:eastAsia="Times New Roman" w:hAnsiTheme="majorBidi" w:cstheme="majorBidi"/>
          <w:sz w:val="24"/>
          <w:szCs w:val="24"/>
          <w:lang w:eastAsia="fr-FR"/>
        </w:rPr>
        <w:t>).</w:t>
      </w:r>
      <w:r w:rsidRPr="002C781D">
        <w:rPr>
          <w:rFonts w:asciiTheme="majorBidi" w:eastAsia="Times New Roman" w:hAnsiTheme="majorBidi" w:cstheme="majorBidi"/>
          <w:sz w:val="24"/>
          <w:szCs w:val="24"/>
          <w:lang w:eastAsia="fr-FR"/>
        </w:rPr>
        <w:br/>
        <w:t>Les décrets se rattachent au domaine </w:t>
      </w:r>
      <w:hyperlink r:id="rId39" w:history="1">
        <w:r w:rsidRPr="002C781D">
          <w:rPr>
            <w:rStyle w:val="Lienhypertexte"/>
            <w:rFonts w:asciiTheme="majorBidi" w:eastAsia="Times New Roman" w:hAnsiTheme="majorBidi" w:cstheme="majorBidi"/>
            <w:color w:val="auto"/>
            <w:sz w:val="24"/>
            <w:szCs w:val="24"/>
            <w:u w:val="none"/>
            <w:lang w:eastAsia="fr-FR"/>
          </w:rPr>
          <w:t>réglementaire</w:t>
        </w:r>
      </w:hyperlink>
      <w:r w:rsidRPr="002C781D">
        <w:rPr>
          <w:rFonts w:asciiTheme="majorBidi" w:eastAsia="Times New Roman" w:hAnsiTheme="majorBidi" w:cstheme="majorBidi"/>
          <w:sz w:val="24"/>
          <w:szCs w:val="24"/>
          <w:lang w:eastAsia="fr-FR"/>
        </w:rPr>
        <w:t>, c'est-à-dire non couvert par la loi qui, elle, statue de manière générale</w:t>
      </w:r>
      <w:r w:rsidRPr="00AF015D">
        <w:rPr>
          <w:rFonts w:ascii="Arial" w:eastAsia="Times New Roman" w:hAnsi="Arial" w:cs="Arial"/>
          <w:sz w:val="20"/>
          <w:szCs w:val="20"/>
          <w:lang w:eastAsia="fr-FR"/>
        </w:rPr>
        <w:t>.</w:t>
      </w:r>
      <w:r w:rsidRPr="00AF015D">
        <w:rPr>
          <w:rFonts w:ascii="Arial" w:eastAsia="Times New Roman" w:hAnsi="Arial" w:cs="Arial"/>
          <w:sz w:val="20"/>
          <w:szCs w:val="20"/>
          <w:lang w:eastAsia="fr-FR"/>
        </w:rPr>
        <w:br/>
      </w:r>
    </w:p>
    <w:p w:rsidR="00BB0E70" w:rsidRDefault="00BB0E70" w:rsidP="00CB7525">
      <w:pPr>
        <w:pStyle w:val="Paragraphedeliste"/>
        <w:numPr>
          <w:ilvl w:val="0"/>
          <w:numId w:val="11"/>
        </w:numPr>
        <w:spacing w:line="256" w:lineRule="auto"/>
      </w:pPr>
      <w:r>
        <w:rPr>
          <w:b/>
          <w:bCs/>
          <w:color w:val="FF0000"/>
        </w:rPr>
        <w:t>L’arrêté</w:t>
      </w:r>
      <w:r>
        <w:t xml:space="preserve"> : </w:t>
      </w:r>
    </w:p>
    <w:p w:rsidR="00BB0E70" w:rsidRDefault="00BB0E70" w:rsidP="00BB0E70">
      <w:pPr>
        <w:pStyle w:val="Paragraphedeliste"/>
        <w:rPr>
          <w:rFonts w:ascii="Arial" w:hAnsi="Arial" w:cs="Arial"/>
          <w:color w:val="002266"/>
          <w:sz w:val="20"/>
          <w:szCs w:val="20"/>
          <w:shd w:val="clear" w:color="auto" w:fill="D1F3E9"/>
        </w:rPr>
      </w:pPr>
    </w:p>
    <w:p w:rsidR="00BB0E70" w:rsidRPr="002C781D" w:rsidRDefault="00AF015D" w:rsidP="002C781D">
      <w:pPr>
        <w:pStyle w:val="Paragraphedeliste"/>
        <w:spacing w:line="360" w:lineRule="auto"/>
        <w:rPr>
          <w:rFonts w:asciiTheme="majorBidi" w:hAnsiTheme="majorBidi" w:cstheme="majorBidi"/>
          <w:sz w:val="24"/>
          <w:szCs w:val="24"/>
        </w:rPr>
      </w:pPr>
      <w:r w:rsidRPr="002C781D">
        <w:rPr>
          <w:rStyle w:val="lev"/>
          <w:rFonts w:asciiTheme="majorBidi" w:hAnsiTheme="majorBidi" w:cstheme="majorBidi"/>
          <w:b w:val="0"/>
          <w:bCs w:val="0"/>
          <w:sz w:val="24"/>
          <w:szCs w:val="24"/>
        </w:rPr>
        <w:t>Venant</w:t>
      </w:r>
      <w:r w:rsidRPr="002C781D">
        <w:rPr>
          <w:rStyle w:val="lev"/>
          <w:rFonts w:asciiTheme="majorBidi" w:hAnsiTheme="majorBidi" w:cstheme="majorBidi"/>
          <w:color w:val="00B050"/>
          <w:sz w:val="24"/>
          <w:szCs w:val="24"/>
        </w:rPr>
        <w:t xml:space="preserve"> </w:t>
      </w:r>
      <w:r w:rsidR="00BB0E70" w:rsidRPr="002C781D">
        <w:rPr>
          <w:rFonts w:asciiTheme="majorBidi" w:hAnsiTheme="majorBidi" w:cstheme="majorBidi"/>
          <w:sz w:val="24"/>
          <w:szCs w:val="24"/>
        </w:rPr>
        <w:t>du</w:t>
      </w:r>
      <w:r w:rsidRPr="002C781D">
        <w:rPr>
          <w:rFonts w:asciiTheme="majorBidi" w:hAnsiTheme="majorBidi" w:cstheme="majorBidi"/>
          <w:sz w:val="24"/>
          <w:szCs w:val="24"/>
        </w:rPr>
        <w:t xml:space="preserve"> mot </w:t>
      </w:r>
      <w:r w:rsidR="00BB0E70" w:rsidRPr="002C781D">
        <w:rPr>
          <w:rFonts w:asciiTheme="majorBidi" w:hAnsiTheme="majorBidi" w:cstheme="majorBidi"/>
          <w:sz w:val="24"/>
          <w:szCs w:val="24"/>
        </w:rPr>
        <w:t>latin </w:t>
      </w:r>
      <w:r w:rsidR="00BB0E70" w:rsidRPr="002C781D">
        <w:rPr>
          <w:rFonts w:asciiTheme="majorBidi" w:hAnsiTheme="majorBidi" w:cstheme="majorBidi"/>
          <w:i/>
          <w:iCs/>
          <w:sz w:val="24"/>
          <w:szCs w:val="24"/>
        </w:rPr>
        <w:t>arrestare</w:t>
      </w:r>
      <w:r w:rsidR="00BB0E70" w:rsidRPr="002C781D">
        <w:rPr>
          <w:rFonts w:asciiTheme="majorBidi" w:hAnsiTheme="majorBidi" w:cstheme="majorBidi"/>
          <w:sz w:val="24"/>
          <w:szCs w:val="24"/>
        </w:rPr>
        <w:t xml:space="preserve">, </w:t>
      </w:r>
      <w:r w:rsidRPr="002C781D">
        <w:rPr>
          <w:rFonts w:asciiTheme="majorBidi" w:hAnsiTheme="majorBidi" w:cstheme="majorBidi"/>
          <w:sz w:val="24"/>
          <w:szCs w:val="24"/>
        </w:rPr>
        <w:t>c.à.d., arrêté</w:t>
      </w:r>
      <w:r w:rsidR="002C781D" w:rsidRPr="002C781D">
        <w:rPr>
          <w:rFonts w:asciiTheme="majorBidi" w:hAnsiTheme="majorBidi" w:cstheme="majorBidi"/>
          <w:sz w:val="24"/>
          <w:szCs w:val="24"/>
          <w:shd w:val="clear" w:color="auto" w:fill="D1F3E9"/>
        </w:rPr>
        <w:t xml:space="preserve"> </w:t>
      </w:r>
    </w:p>
    <w:p w:rsidR="00BB0E70" w:rsidRDefault="00BB0E70" w:rsidP="002C781D">
      <w:pPr>
        <w:pStyle w:val="Paragraphedeliste"/>
        <w:spacing w:line="360" w:lineRule="auto"/>
        <w:rPr>
          <w:rFonts w:ascii="Arial" w:hAnsi="Arial" w:cs="Arial"/>
          <w:color w:val="002266"/>
          <w:sz w:val="20"/>
          <w:szCs w:val="20"/>
        </w:rPr>
      </w:pPr>
      <w:r w:rsidRPr="002C781D">
        <w:rPr>
          <w:rFonts w:asciiTheme="majorBidi" w:hAnsiTheme="majorBidi" w:cstheme="majorBidi"/>
          <w:sz w:val="24"/>
          <w:szCs w:val="24"/>
        </w:rPr>
        <w:t xml:space="preserve"> C’est une décision exécutoire à portée générale ou individuelle émanant d’un </w:t>
      </w:r>
      <w:r w:rsidR="00AF015D" w:rsidRPr="002C781D">
        <w:rPr>
          <w:rFonts w:asciiTheme="majorBidi" w:hAnsiTheme="majorBidi" w:cstheme="majorBidi"/>
          <w:sz w:val="24"/>
          <w:szCs w:val="24"/>
        </w:rPr>
        <w:t xml:space="preserve">ministre </w:t>
      </w:r>
      <w:r w:rsidRPr="002C781D">
        <w:rPr>
          <w:rFonts w:asciiTheme="majorBidi" w:hAnsiTheme="majorBidi" w:cstheme="majorBidi"/>
          <w:sz w:val="24"/>
          <w:szCs w:val="24"/>
        </w:rPr>
        <w:t>ou plusieurs ministres (arrêté ministériel ou interministériel) ou d’autres autorités administratives (wilaya, commune, établissement public à caractère administratif</w:t>
      </w:r>
      <w:r>
        <w:rPr>
          <w:rFonts w:ascii="Arial" w:hAnsi="Arial" w:cs="Arial"/>
          <w:color w:val="002266"/>
          <w:sz w:val="20"/>
          <w:szCs w:val="20"/>
        </w:rPr>
        <w:t>.</w:t>
      </w:r>
    </w:p>
    <w:p w:rsidR="00BB0E70" w:rsidRPr="002C781D" w:rsidRDefault="00BB0E70" w:rsidP="002C781D">
      <w:pPr>
        <w:pStyle w:val="Paragraphedeliste"/>
        <w:spacing w:line="360" w:lineRule="auto"/>
        <w:rPr>
          <w:rFonts w:asciiTheme="majorBidi" w:hAnsiTheme="majorBidi" w:cstheme="majorBidi"/>
          <w:sz w:val="24"/>
          <w:szCs w:val="24"/>
          <w:shd w:val="clear" w:color="auto" w:fill="D1F3E9"/>
        </w:rPr>
      </w:pPr>
      <w:r>
        <w:rPr>
          <w:rFonts w:ascii="Arial" w:hAnsi="Arial" w:cs="Arial"/>
          <w:color w:val="002266"/>
          <w:sz w:val="20"/>
          <w:szCs w:val="20"/>
        </w:rPr>
        <w:t xml:space="preserve"> </w:t>
      </w:r>
      <w:r w:rsidRPr="002C781D">
        <w:rPr>
          <w:rFonts w:asciiTheme="majorBidi" w:hAnsiTheme="majorBidi" w:cstheme="majorBidi"/>
          <w:sz w:val="24"/>
          <w:szCs w:val="24"/>
        </w:rPr>
        <w:t xml:space="preserve">C’est aussi </w:t>
      </w:r>
      <w:r w:rsidR="002C781D" w:rsidRPr="002C781D">
        <w:rPr>
          <w:rFonts w:asciiTheme="majorBidi" w:hAnsiTheme="majorBidi" w:cstheme="majorBidi"/>
          <w:color w:val="002266"/>
          <w:sz w:val="24"/>
          <w:szCs w:val="24"/>
        </w:rPr>
        <w:t xml:space="preserve"> </w:t>
      </w:r>
      <w:r w:rsidRPr="002C781D">
        <w:rPr>
          <w:rFonts w:asciiTheme="majorBidi" w:hAnsiTheme="majorBidi" w:cstheme="majorBidi"/>
          <w:sz w:val="24"/>
          <w:szCs w:val="24"/>
        </w:rPr>
        <w:t>Un </w:t>
      </w:r>
      <w:r w:rsidRPr="002C781D">
        <w:rPr>
          <w:rStyle w:val="lev"/>
          <w:rFonts w:asciiTheme="majorBidi" w:hAnsiTheme="majorBidi" w:cstheme="majorBidi"/>
          <w:b w:val="0"/>
          <w:bCs w:val="0"/>
          <w:sz w:val="24"/>
          <w:szCs w:val="24"/>
        </w:rPr>
        <w:t>arrêté</w:t>
      </w:r>
      <w:r w:rsidRPr="002C781D">
        <w:rPr>
          <w:rFonts w:asciiTheme="majorBidi" w:hAnsiTheme="majorBidi" w:cstheme="majorBidi"/>
          <w:sz w:val="24"/>
          <w:szCs w:val="24"/>
        </w:rPr>
        <w:t> est un </w:t>
      </w:r>
      <w:hyperlink r:id="rId40" w:history="1">
        <w:r w:rsidRPr="002C781D">
          <w:rPr>
            <w:rStyle w:val="Lienhypertexte"/>
            <w:rFonts w:asciiTheme="majorBidi" w:hAnsiTheme="majorBidi" w:cstheme="majorBidi"/>
            <w:color w:val="auto"/>
            <w:sz w:val="24"/>
            <w:szCs w:val="24"/>
            <w:u w:val="none"/>
          </w:rPr>
          <w:t>acte</w:t>
        </w:r>
        <w:r w:rsidRPr="002C781D">
          <w:rPr>
            <w:rStyle w:val="Lienhypertexte"/>
            <w:rFonts w:asciiTheme="majorBidi" w:hAnsiTheme="majorBidi" w:cstheme="majorBidi"/>
            <w:sz w:val="24"/>
            <w:szCs w:val="24"/>
          </w:rPr>
          <w:t xml:space="preserve"> </w:t>
        </w:r>
        <w:r w:rsidRPr="002C781D">
          <w:rPr>
            <w:rStyle w:val="Lienhypertexte"/>
            <w:rFonts w:asciiTheme="majorBidi" w:hAnsiTheme="majorBidi" w:cstheme="majorBidi"/>
            <w:color w:val="auto"/>
            <w:sz w:val="24"/>
            <w:szCs w:val="24"/>
            <w:u w:val="none"/>
          </w:rPr>
          <w:t>administratif</w:t>
        </w:r>
      </w:hyperlink>
      <w:r w:rsidRPr="002C781D">
        <w:rPr>
          <w:rFonts w:asciiTheme="majorBidi" w:hAnsiTheme="majorBidi" w:cstheme="majorBidi"/>
          <w:sz w:val="24"/>
          <w:szCs w:val="24"/>
        </w:rPr>
        <w:t>, à portée générale ou individuelle, émanant d’une </w:t>
      </w:r>
      <w:hyperlink r:id="rId41" w:history="1">
        <w:r w:rsidRPr="002C781D">
          <w:rPr>
            <w:rStyle w:val="Lienhypertexte"/>
            <w:rFonts w:asciiTheme="majorBidi" w:hAnsiTheme="majorBidi" w:cstheme="majorBidi"/>
            <w:color w:val="auto"/>
            <w:sz w:val="24"/>
            <w:szCs w:val="24"/>
            <w:u w:val="none"/>
          </w:rPr>
          <w:t>autorité</w:t>
        </w:r>
      </w:hyperlink>
      <w:r w:rsidRPr="002C781D">
        <w:rPr>
          <w:rStyle w:val="lev"/>
          <w:rFonts w:asciiTheme="majorBidi" w:hAnsiTheme="majorBidi" w:cstheme="majorBidi"/>
          <w:sz w:val="24"/>
          <w:szCs w:val="24"/>
        </w:rPr>
        <w:t xml:space="preserve"> </w:t>
      </w:r>
      <w:r w:rsidRPr="002C781D">
        <w:rPr>
          <w:rStyle w:val="lev"/>
          <w:rFonts w:asciiTheme="majorBidi" w:hAnsiTheme="majorBidi" w:cstheme="majorBidi"/>
          <w:b w:val="0"/>
          <w:bCs w:val="0"/>
          <w:sz w:val="24"/>
          <w:szCs w:val="24"/>
        </w:rPr>
        <w:t>ministérielle</w:t>
      </w:r>
      <w:r w:rsidRPr="002C781D">
        <w:rPr>
          <w:rFonts w:asciiTheme="majorBidi" w:hAnsiTheme="majorBidi" w:cstheme="majorBidi"/>
          <w:sz w:val="24"/>
          <w:szCs w:val="24"/>
        </w:rPr>
        <w:t> (arrêté ministériel ou interministériel) ou d'une autre </w:t>
      </w:r>
      <w:hyperlink r:id="rId42" w:history="1">
        <w:r w:rsidRPr="002C781D">
          <w:rPr>
            <w:rStyle w:val="Lienhypertexte"/>
            <w:rFonts w:asciiTheme="majorBidi" w:hAnsiTheme="majorBidi" w:cstheme="majorBidi"/>
            <w:color w:val="auto"/>
            <w:sz w:val="24"/>
            <w:szCs w:val="24"/>
            <w:u w:val="none"/>
          </w:rPr>
          <w:t>autorité</w:t>
        </w:r>
        <w:r w:rsidRPr="002C781D">
          <w:rPr>
            <w:rStyle w:val="Lienhypertexte"/>
            <w:rFonts w:asciiTheme="majorBidi" w:hAnsiTheme="majorBidi" w:cstheme="majorBidi"/>
            <w:sz w:val="24"/>
            <w:szCs w:val="24"/>
          </w:rPr>
          <w:t xml:space="preserve"> </w:t>
        </w:r>
        <w:r w:rsidRPr="002C781D">
          <w:rPr>
            <w:rStyle w:val="Lienhypertexte"/>
            <w:rFonts w:asciiTheme="majorBidi" w:hAnsiTheme="majorBidi" w:cstheme="majorBidi"/>
            <w:color w:val="auto"/>
            <w:sz w:val="24"/>
            <w:szCs w:val="24"/>
            <w:u w:val="none"/>
          </w:rPr>
          <w:t>administrative</w:t>
        </w:r>
      </w:hyperlink>
      <w:r w:rsidRPr="002C781D">
        <w:rPr>
          <w:rFonts w:asciiTheme="majorBidi" w:hAnsiTheme="majorBidi" w:cstheme="majorBidi"/>
          <w:sz w:val="24"/>
          <w:szCs w:val="24"/>
        </w:rPr>
        <w:t> (arrêté préfectoral, municipal).</w:t>
      </w:r>
      <w:r w:rsidR="002C781D">
        <w:rPr>
          <w:rFonts w:asciiTheme="majorBidi" w:hAnsiTheme="majorBidi" w:cstheme="majorBidi"/>
          <w:sz w:val="24"/>
          <w:szCs w:val="24"/>
        </w:rPr>
        <w:t xml:space="preserve"> </w:t>
      </w:r>
      <w:r w:rsidRPr="002C781D">
        <w:rPr>
          <w:rFonts w:asciiTheme="majorBidi" w:hAnsiTheme="majorBidi" w:cstheme="majorBidi"/>
          <w:sz w:val="24"/>
          <w:szCs w:val="24"/>
        </w:rPr>
        <w:t>Signé par un membre du </w:t>
      </w:r>
      <w:hyperlink r:id="rId43" w:history="1">
        <w:r w:rsidRPr="002C781D">
          <w:rPr>
            <w:rStyle w:val="Lienhypertexte"/>
            <w:rFonts w:asciiTheme="majorBidi" w:hAnsiTheme="majorBidi" w:cstheme="majorBidi"/>
            <w:color w:val="auto"/>
            <w:sz w:val="24"/>
            <w:szCs w:val="24"/>
            <w:u w:val="none"/>
          </w:rPr>
          <w:t>pouvoir</w:t>
        </w:r>
        <w:r w:rsidRPr="002C781D">
          <w:rPr>
            <w:rStyle w:val="Lienhypertexte"/>
            <w:rFonts w:asciiTheme="majorBidi" w:hAnsiTheme="majorBidi" w:cstheme="majorBidi"/>
            <w:sz w:val="24"/>
            <w:szCs w:val="24"/>
          </w:rPr>
          <w:t xml:space="preserve"> </w:t>
        </w:r>
        <w:r w:rsidRPr="002C781D">
          <w:rPr>
            <w:rStyle w:val="Lienhypertexte"/>
            <w:rFonts w:asciiTheme="majorBidi" w:hAnsiTheme="majorBidi" w:cstheme="majorBidi"/>
            <w:color w:val="auto"/>
            <w:sz w:val="24"/>
            <w:szCs w:val="24"/>
            <w:u w:val="none"/>
          </w:rPr>
          <w:t>exécutif</w:t>
        </w:r>
      </w:hyperlink>
      <w:r w:rsidRPr="002C781D">
        <w:rPr>
          <w:rFonts w:asciiTheme="majorBidi" w:hAnsiTheme="majorBidi" w:cstheme="majorBidi"/>
          <w:sz w:val="24"/>
          <w:szCs w:val="24"/>
        </w:rPr>
        <w:t> dans le cadre de ses compétences légales, l'arrêté est une décision </w:t>
      </w:r>
      <w:r w:rsidRPr="002C781D">
        <w:rPr>
          <w:rStyle w:val="lev"/>
          <w:rFonts w:asciiTheme="majorBidi" w:hAnsiTheme="majorBidi" w:cstheme="majorBidi"/>
          <w:b w:val="0"/>
          <w:bCs w:val="0"/>
          <w:sz w:val="24"/>
          <w:szCs w:val="24"/>
        </w:rPr>
        <w:t>écrite</w:t>
      </w:r>
      <w:r w:rsidRPr="002C781D">
        <w:rPr>
          <w:rStyle w:val="lev"/>
          <w:rFonts w:asciiTheme="majorBidi" w:hAnsiTheme="majorBidi" w:cstheme="majorBidi"/>
          <w:sz w:val="24"/>
          <w:szCs w:val="24"/>
        </w:rPr>
        <w:t xml:space="preserve"> </w:t>
      </w:r>
      <w:r w:rsidRPr="002C781D">
        <w:rPr>
          <w:rStyle w:val="lev"/>
          <w:rFonts w:asciiTheme="majorBidi" w:hAnsiTheme="majorBidi" w:cstheme="majorBidi"/>
          <w:b w:val="0"/>
          <w:bCs w:val="0"/>
          <w:sz w:val="24"/>
          <w:szCs w:val="24"/>
        </w:rPr>
        <w:t>exécutoire</w:t>
      </w:r>
      <w:r w:rsidRPr="002C781D">
        <w:rPr>
          <w:rFonts w:asciiTheme="majorBidi" w:hAnsiTheme="majorBidi" w:cstheme="majorBidi"/>
          <w:sz w:val="24"/>
          <w:szCs w:val="24"/>
        </w:rPr>
        <w:t>, prise en </w:t>
      </w:r>
      <w:r w:rsidRPr="002C781D">
        <w:rPr>
          <w:rStyle w:val="lev"/>
          <w:rFonts w:asciiTheme="majorBidi" w:hAnsiTheme="majorBidi" w:cstheme="majorBidi"/>
          <w:b w:val="0"/>
          <w:bCs w:val="0"/>
          <w:sz w:val="24"/>
          <w:szCs w:val="24"/>
        </w:rPr>
        <w:t>application</w:t>
      </w:r>
      <w:r w:rsidRPr="002C781D">
        <w:rPr>
          <w:rStyle w:val="lev"/>
          <w:rFonts w:asciiTheme="majorBidi" w:hAnsiTheme="majorBidi" w:cstheme="majorBidi"/>
          <w:sz w:val="24"/>
          <w:szCs w:val="24"/>
        </w:rPr>
        <w:t xml:space="preserve"> </w:t>
      </w:r>
      <w:r w:rsidRPr="002C781D">
        <w:rPr>
          <w:rStyle w:val="lev"/>
          <w:rFonts w:asciiTheme="majorBidi" w:hAnsiTheme="majorBidi" w:cstheme="majorBidi"/>
          <w:b w:val="0"/>
          <w:bCs w:val="0"/>
          <w:sz w:val="24"/>
          <w:szCs w:val="24"/>
        </w:rPr>
        <w:t>d'une</w:t>
      </w:r>
      <w:r w:rsidRPr="002C781D">
        <w:rPr>
          <w:rStyle w:val="lev"/>
          <w:rFonts w:asciiTheme="majorBidi" w:hAnsiTheme="majorBidi" w:cstheme="majorBidi"/>
          <w:sz w:val="24"/>
          <w:szCs w:val="24"/>
        </w:rPr>
        <w:t> </w:t>
      </w:r>
      <w:hyperlink r:id="rId44" w:history="1">
        <w:r w:rsidRPr="002C781D">
          <w:rPr>
            <w:rStyle w:val="Lienhypertexte"/>
            <w:rFonts w:asciiTheme="majorBidi" w:hAnsiTheme="majorBidi" w:cstheme="majorBidi"/>
            <w:color w:val="auto"/>
            <w:sz w:val="24"/>
            <w:szCs w:val="24"/>
            <w:u w:val="none"/>
          </w:rPr>
          <w:t>loi</w:t>
        </w:r>
      </w:hyperlink>
      <w:r w:rsidRPr="002C781D">
        <w:rPr>
          <w:rStyle w:val="lev"/>
          <w:rFonts w:asciiTheme="majorBidi" w:hAnsiTheme="majorBidi" w:cstheme="majorBidi"/>
          <w:sz w:val="24"/>
          <w:szCs w:val="24"/>
        </w:rPr>
        <w:t xml:space="preserve">, </w:t>
      </w:r>
      <w:r w:rsidRPr="002C781D">
        <w:rPr>
          <w:rStyle w:val="lev"/>
          <w:rFonts w:asciiTheme="majorBidi" w:hAnsiTheme="majorBidi" w:cstheme="majorBidi"/>
          <w:b w:val="0"/>
          <w:bCs w:val="0"/>
          <w:sz w:val="24"/>
          <w:szCs w:val="24"/>
        </w:rPr>
        <w:t>d'un</w:t>
      </w:r>
      <w:r w:rsidRPr="002C781D">
        <w:rPr>
          <w:rStyle w:val="lev"/>
          <w:rFonts w:asciiTheme="majorBidi" w:hAnsiTheme="majorBidi" w:cstheme="majorBidi"/>
          <w:sz w:val="24"/>
          <w:szCs w:val="24"/>
        </w:rPr>
        <w:t> </w:t>
      </w:r>
      <w:hyperlink r:id="rId45" w:history="1">
        <w:r w:rsidRPr="002C781D">
          <w:rPr>
            <w:rStyle w:val="Lienhypertexte"/>
            <w:rFonts w:asciiTheme="majorBidi" w:hAnsiTheme="majorBidi" w:cstheme="majorBidi"/>
            <w:color w:val="auto"/>
            <w:sz w:val="24"/>
            <w:szCs w:val="24"/>
            <w:u w:val="none"/>
          </w:rPr>
          <w:t>décret</w:t>
        </w:r>
      </w:hyperlink>
      <w:r w:rsidRPr="002C781D">
        <w:rPr>
          <w:rStyle w:val="lev"/>
          <w:rFonts w:asciiTheme="majorBidi" w:hAnsiTheme="majorBidi" w:cstheme="majorBidi"/>
          <w:sz w:val="24"/>
          <w:szCs w:val="24"/>
        </w:rPr>
        <w:t> </w:t>
      </w:r>
      <w:r w:rsidRPr="002C781D">
        <w:rPr>
          <w:rStyle w:val="lev"/>
          <w:rFonts w:asciiTheme="majorBidi" w:hAnsiTheme="majorBidi" w:cstheme="majorBidi"/>
          <w:b w:val="0"/>
          <w:bCs w:val="0"/>
          <w:sz w:val="24"/>
          <w:szCs w:val="24"/>
        </w:rPr>
        <w:t>ou</w:t>
      </w:r>
      <w:r w:rsidRPr="002C781D">
        <w:rPr>
          <w:rStyle w:val="lev"/>
          <w:rFonts w:asciiTheme="majorBidi" w:hAnsiTheme="majorBidi" w:cstheme="majorBidi"/>
          <w:sz w:val="24"/>
          <w:szCs w:val="24"/>
        </w:rPr>
        <w:t xml:space="preserve"> </w:t>
      </w:r>
      <w:r w:rsidRPr="002C781D">
        <w:rPr>
          <w:rStyle w:val="lev"/>
          <w:rFonts w:asciiTheme="majorBidi" w:hAnsiTheme="majorBidi" w:cstheme="majorBidi"/>
          <w:b w:val="0"/>
          <w:bCs w:val="0"/>
          <w:sz w:val="24"/>
          <w:szCs w:val="24"/>
        </w:rPr>
        <w:t>une</w:t>
      </w:r>
      <w:r w:rsidRPr="002C781D">
        <w:rPr>
          <w:rStyle w:val="lev"/>
          <w:rFonts w:asciiTheme="majorBidi" w:hAnsiTheme="majorBidi" w:cstheme="majorBidi"/>
          <w:sz w:val="24"/>
          <w:szCs w:val="24"/>
        </w:rPr>
        <w:t> </w:t>
      </w:r>
      <w:hyperlink r:id="rId46" w:history="1">
        <w:r w:rsidRPr="002C781D">
          <w:rPr>
            <w:rStyle w:val="Lienhypertexte"/>
            <w:rFonts w:asciiTheme="majorBidi" w:hAnsiTheme="majorBidi" w:cstheme="majorBidi"/>
            <w:color w:val="auto"/>
            <w:sz w:val="24"/>
            <w:szCs w:val="24"/>
            <w:u w:val="none"/>
          </w:rPr>
          <w:t>ordonnance</w:t>
        </w:r>
      </w:hyperlink>
      <w:r w:rsidRPr="002C781D">
        <w:rPr>
          <w:rFonts w:asciiTheme="majorBidi" w:hAnsiTheme="majorBidi" w:cstheme="majorBidi"/>
          <w:sz w:val="24"/>
          <w:szCs w:val="24"/>
        </w:rPr>
        <w:t> afin d'en fixer les détails d'exécution.</w:t>
      </w:r>
    </w:p>
    <w:p w:rsidR="00BB0E70" w:rsidRDefault="00BB0E70" w:rsidP="00BB0E70">
      <w:pPr>
        <w:pStyle w:val="Paragraphedeliste"/>
        <w:rPr>
          <w:rFonts w:ascii="Arial" w:hAnsi="Arial" w:cs="Arial"/>
          <w:sz w:val="20"/>
          <w:szCs w:val="20"/>
        </w:rPr>
      </w:pPr>
    </w:p>
    <w:p w:rsidR="00E90889" w:rsidRDefault="00BB0E70" w:rsidP="00CB7525">
      <w:pPr>
        <w:pStyle w:val="Paragraphedeliste"/>
        <w:numPr>
          <w:ilvl w:val="0"/>
          <w:numId w:val="11"/>
        </w:numPr>
        <w:spacing w:line="256" w:lineRule="auto"/>
      </w:pPr>
      <w:r>
        <w:t xml:space="preserve"> </w:t>
      </w:r>
      <w:r>
        <w:rPr>
          <w:b/>
          <w:bCs/>
          <w:color w:val="FF0000"/>
        </w:rPr>
        <w:t>L’instruction</w:t>
      </w:r>
      <w:r>
        <w:t xml:space="preserve"> : </w:t>
      </w:r>
    </w:p>
    <w:p w:rsidR="00E90889" w:rsidRDefault="00E90889" w:rsidP="00E90889">
      <w:pPr>
        <w:pStyle w:val="Paragraphedeliste"/>
        <w:spacing w:line="256" w:lineRule="auto"/>
      </w:pPr>
    </w:p>
    <w:p w:rsidR="00E90889" w:rsidRPr="002C781D" w:rsidRDefault="00E90889" w:rsidP="002C781D">
      <w:pPr>
        <w:pStyle w:val="Paragraphedeliste"/>
        <w:spacing w:line="360" w:lineRule="auto"/>
        <w:rPr>
          <w:rFonts w:asciiTheme="majorBidi" w:eastAsia="Times New Roman" w:hAnsiTheme="majorBidi" w:cstheme="majorBidi"/>
          <w:sz w:val="24"/>
          <w:szCs w:val="24"/>
          <w:shd w:val="clear" w:color="auto" w:fill="FFFFFF" w:themeFill="background1"/>
          <w:lang w:eastAsia="fr-FR"/>
        </w:rPr>
      </w:pPr>
      <w:r w:rsidRPr="002C781D">
        <w:rPr>
          <w:rFonts w:asciiTheme="majorBidi" w:hAnsiTheme="majorBidi" w:cstheme="majorBidi"/>
          <w:sz w:val="24"/>
          <w:szCs w:val="24"/>
        </w:rPr>
        <w:t xml:space="preserve">Venant </w:t>
      </w:r>
      <w:r w:rsidR="00BB0E70" w:rsidRPr="002C781D">
        <w:rPr>
          <w:rFonts w:asciiTheme="majorBidi" w:eastAsia="Times New Roman" w:hAnsiTheme="majorBidi" w:cstheme="majorBidi"/>
          <w:sz w:val="24"/>
          <w:szCs w:val="24"/>
          <w:shd w:val="clear" w:color="auto" w:fill="FFFFFF" w:themeFill="background1"/>
          <w:lang w:eastAsia="fr-FR"/>
        </w:rPr>
        <w:t>du latin </w:t>
      </w:r>
      <w:r w:rsidR="00BB0E70" w:rsidRPr="002C781D">
        <w:rPr>
          <w:rFonts w:asciiTheme="majorBidi" w:eastAsia="Times New Roman" w:hAnsiTheme="majorBidi" w:cstheme="majorBidi"/>
          <w:i/>
          <w:iCs/>
          <w:sz w:val="24"/>
          <w:szCs w:val="24"/>
          <w:shd w:val="clear" w:color="auto" w:fill="FFFFFF" w:themeFill="background1"/>
          <w:lang w:eastAsia="fr-FR"/>
        </w:rPr>
        <w:t>instruere</w:t>
      </w:r>
      <w:r w:rsidR="00BB0E70" w:rsidRPr="002C781D">
        <w:rPr>
          <w:rFonts w:asciiTheme="majorBidi" w:eastAsia="Times New Roman" w:hAnsiTheme="majorBidi" w:cstheme="majorBidi"/>
          <w:sz w:val="24"/>
          <w:szCs w:val="24"/>
          <w:shd w:val="clear" w:color="auto" w:fill="FFFFFF" w:themeFill="background1"/>
          <w:lang w:eastAsia="fr-FR"/>
        </w:rPr>
        <w:t xml:space="preserve">, assembler, élever, bâtir,  </w:t>
      </w:r>
    </w:p>
    <w:p w:rsidR="00BB0E70" w:rsidRPr="002C781D" w:rsidRDefault="00E90889" w:rsidP="002C781D">
      <w:pPr>
        <w:pStyle w:val="Paragraphedeliste"/>
        <w:spacing w:line="360" w:lineRule="auto"/>
        <w:rPr>
          <w:rFonts w:asciiTheme="majorBidi" w:hAnsiTheme="majorBidi" w:cstheme="majorBidi"/>
          <w:sz w:val="24"/>
          <w:szCs w:val="24"/>
        </w:rPr>
      </w:pPr>
      <w:r w:rsidRPr="002C781D">
        <w:rPr>
          <w:rFonts w:asciiTheme="majorBidi" w:eastAsia="Times New Roman" w:hAnsiTheme="majorBidi" w:cstheme="majorBidi"/>
          <w:sz w:val="24"/>
          <w:szCs w:val="24"/>
          <w:shd w:val="clear" w:color="auto" w:fill="FFFFFF" w:themeFill="background1"/>
          <w:lang w:eastAsia="fr-FR"/>
        </w:rPr>
        <w:t xml:space="preserve"> </w:t>
      </w:r>
      <w:r w:rsidR="00BB0E70" w:rsidRPr="002C781D">
        <w:rPr>
          <w:rFonts w:asciiTheme="majorBidi" w:hAnsiTheme="majorBidi" w:cstheme="majorBidi"/>
          <w:sz w:val="24"/>
          <w:szCs w:val="24"/>
        </w:rPr>
        <w:t>C’est un texte définissant les modalités de l’application des lois et des décrets ou détermine des règles de l’organisation et le fonctionnement des administrations publiques émanant des responsables</w:t>
      </w:r>
      <w:r w:rsidRPr="002C781D">
        <w:rPr>
          <w:rFonts w:asciiTheme="majorBidi" w:hAnsiTheme="majorBidi" w:cstheme="majorBidi"/>
          <w:sz w:val="24"/>
          <w:szCs w:val="24"/>
        </w:rPr>
        <w:t xml:space="preserve"> </w:t>
      </w:r>
      <w:r w:rsidR="00BB0E70" w:rsidRPr="002C781D">
        <w:rPr>
          <w:rFonts w:asciiTheme="majorBidi" w:hAnsiTheme="majorBidi" w:cstheme="majorBidi"/>
          <w:sz w:val="24"/>
          <w:szCs w:val="24"/>
        </w:rPr>
        <w:t xml:space="preserve">administrateurs aux administrés </w:t>
      </w:r>
      <w:r w:rsidRPr="002C781D">
        <w:rPr>
          <w:rFonts w:asciiTheme="majorBidi" w:hAnsiTheme="majorBidi" w:cstheme="majorBidi"/>
          <w:sz w:val="24"/>
          <w:szCs w:val="24"/>
        </w:rPr>
        <w:t>(subordonnés)</w:t>
      </w:r>
      <w:r w:rsidR="00BB0E70" w:rsidRPr="002C781D">
        <w:rPr>
          <w:rFonts w:asciiTheme="majorBidi" w:hAnsiTheme="majorBidi" w:cstheme="majorBidi"/>
          <w:sz w:val="24"/>
          <w:szCs w:val="24"/>
        </w:rPr>
        <w:t>, de président de république, de ministre, de wali, de directeur</w:t>
      </w:r>
      <w:r w:rsidRPr="002C781D">
        <w:rPr>
          <w:rFonts w:asciiTheme="majorBidi" w:hAnsiTheme="majorBidi" w:cstheme="majorBidi"/>
          <w:sz w:val="24"/>
          <w:szCs w:val="24"/>
        </w:rPr>
        <w:t>.</w:t>
      </w:r>
    </w:p>
    <w:p w:rsidR="00BB0E70" w:rsidRDefault="002C781D" w:rsidP="002C781D">
      <w:pPr>
        <w:pStyle w:val="Paragraphedeliste"/>
        <w:spacing w:after="0" w:line="360" w:lineRule="auto"/>
        <w:ind w:left="1080"/>
        <w:rPr>
          <w:rFonts w:ascii="Arial" w:eastAsia="Times New Roman" w:hAnsi="Arial" w:cs="Arial"/>
          <w:sz w:val="20"/>
          <w:szCs w:val="20"/>
          <w:lang w:eastAsia="fr-FR"/>
        </w:rPr>
      </w:pPr>
      <w:r>
        <w:rPr>
          <w:rFonts w:asciiTheme="majorBidi" w:eastAsia="Times New Roman" w:hAnsiTheme="majorBidi" w:cstheme="majorBidi"/>
          <w:sz w:val="24"/>
          <w:szCs w:val="24"/>
          <w:lang w:eastAsia="fr-FR"/>
        </w:rPr>
        <w:t>-</w:t>
      </w:r>
      <w:r w:rsidR="00BB0E70" w:rsidRPr="002C781D">
        <w:rPr>
          <w:rFonts w:asciiTheme="majorBidi" w:eastAsia="Times New Roman" w:hAnsiTheme="majorBidi" w:cstheme="majorBidi"/>
          <w:sz w:val="24"/>
          <w:szCs w:val="24"/>
          <w:lang w:eastAsia="fr-FR"/>
        </w:rPr>
        <w:t> L'instruction désigne le contenu des connaissances, des notions, des savoirs élémentaires et des savoir-faire enseignés, qui permettent à un enfant d'accéder à la vie adulte.</w:t>
      </w:r>
      <w:r w:rsidR="00BB0E70" w:rsidRPr="002C781D">
        <w:rPr>
          <w:rFonts w:asciiTheme="majorBidi" w:eastAsia="Times New Roman" w:hAnsiTheme="majorBidi" w:cstheme="majorBidi"/>
          <w:sz w:val="24"/>
          <w:szCs w:val="24"/>
          <w:lang w:eastAsia="fr-FR"/>
        </w:rPr>
        <w:br/>
        <w:t>- L'instruction est aussi l'action de suivre cet enseignement.</w:t>
      </w:r>
      <w:r w:rsidR="00E90889" w:rsidRPr="002C781D">
        <w:rPr>
          <w:rFonts w:asciiTheme="majorBidi" w:eastAsia="Times New Roman" w:hAnsiTheme="majorBidi" w:cstheme="majorBidi"/>
          <w:sz w:val="24"/>
          <w:szCs w:val="24"/>
          <w:lang w:eastAsia="fr-FR"/>
        </w:rPr>
        <w:t xml:space="preserve"> Qui est s</w:t>
      </w:r>
      <w:r w:rsidR="00BB0E70" w:rsidRPr="002C781D">
        <w:rPr>
          <w:rFonts w:asciiTheme="majorBidi" w:eastAsia="Times New Roman" w:hAnsiTheme="majorBidi" w:cstheme="majorBidi"/>
          <w:sz w:val="24"/>
          <w:szCs w:val="24"/>
          <w:lang w:eastAsia="fr-FR"/>
        </w:rPr>
        <w:t xml:space="preserve">ynonymes </w:t>
      </w:r>
      <w:r w:rsidR="00E90889" w:rsidRPr="002C781D">
        <w:rPr>
          <w:rFonts w:asciiTheme="majorBidi" w:eastAsia="Times New Roman" w:hAnsiTheme="majorBidi" w:cstheme="majorBidi"/>
          <w:sz w:val="24"/>
          <w:szCs w:val="24"/>
          <w:lang w:eastAsia="fr-FR"/>
        </w:rPr>
        <w:t xml:space="preserve">aussi </w:t>
      </w:r>
      <w:r w:rsidR="00BB0E70" w:rsidRPr="002C781D">
        <w:rPr>
          <w:rFonts w:asciiTheme="majorBidi" w:eastAsia="Times New Roman" w:hAnsiTheme="majorBidi" w:cstheme="majorBidi"/>
          <w:sz w:val="24"/>
          <w:szCs w:val="24"/>
          <w:lang w:eastAsia="fr-FR"/>
        </w:rPr>
        <w:t>: apprentissage, formation</w:t>
      </w:r>
      <w:r w:rsidR="00BB0E70">
        <w:rPr>
          <w:rFonts w:ascii="Arial" w:eastAsia="Times New Roman" w:hAnsi="Arial" w:cs="Arial"/>
          <w:sz w:val="20"/>
          <w:szCs w:val="20"/>
          <w:lang w:eastAsia="fr-FR"/>
        </w:rPr>
        <w:t>.</w:t>
      </w:r>
    </w:p>
    <w:p w:rsidR="00641F55" w:rsidRDefault="00641F55" w:rsidP="002C781D">
      <w:pPr>
        <w:pStyle w:val="Paragraphedeliste"/>
        <w:spacing w:after="0" w:line="360" w:lineRule="auto"/>
        <w:ind w:left="1080"/>
        <w:rPr>
          <w:rFonts w:ascii="Arial" w:eastAsia="Times New Roman" w:hAnsi="Arial" w:cs="Arial"/>
          <w:sz w:val="20"/>
          <w:szCs w:val="20"/>
          <w:lang w:eastAsia="fr-FR"/>
        </w:rPr>
      </w:pPr>
    </w:p>
    <w:p w:rsidR="00641F55" w:rsidRDefault="00641F55" w:rsidP="002C781D">
      <w:pPr>
        <w:pStyle w:val="Paragraphedeliste"/>
        <w:spacing w:after="0" w:line="360" w:lineRule="auto"/>
        <w:ind w:left="1080"/>
        <w:rPr>
          <w:rFonts w:ascii="Arial" w:eastAsia="Times New Roman" w:hAnsi="Arial" w:cs="Arial"/>
          <w:sz w:val="20"/>
          <w:szCs w:val="20"/>
          <w:lang w:eastAsia="fr-FR"/>
        </w:rPr>
      </w:pPr>
    </w:p>
    <w:p w:rsidR="00BB0E70" w:rsidRDefault="00BB0E70" w:rsidP="00BB0E70">
      <w:pPr>
        <w:pStyle w:val="Paragraphedeliste"/>
      </w:pPr>
    </w:p>
    <w:p w:rsidR="00BB0E70" w:rsidRDefault="00BB0E70" w:rsidP="00CB7525">
      <w:pPr>
        <w:pStyle w:val="Paragraphedeliste"/>
        <w:numPr>
          <w:ilvl w:val="0"/>
          <w:numId w:val="11"/>
        </w:numPr>
        <w:spacing w:line="256" w:lineRule="auto"/>
      </w:pPr>
      <w:r>
        <w:rPr>
          <w:color w:val="FF0000"/>
        </w:rPr>
        <w:t xml:space="preserve"> </w:t>
      </w:r>
      <w:r>
        <w:rPr>
          <w:b/>
          <w:bCs/>
          <w:color w:val="FF0000"/>
        </w:rPr>
        <w:t>La circulaire</w:t>
      </w:r>
      <w:r>
        <w:rPr>
          <w:color w:val="FF0000"/>
        </w:rPr>
        <w:t> </w:t>
      </w:r>
      <w:r>
        <w:t>:</w:t>
      </w:r>
    </w:p>
    <w:p w:rsidR="00BB0E70" w:rsidRDefault="00BB0E70" w:rsidP="00BB0E70">
      <w:pPr>
        <w:pStyle w:val="Paragraphedeliste"/>
      </w:pPr>
    </w:p>
    <w:p w:rsidR="00E90889" w:rsidRPr="002C781D" w:rsidRDefault="00E90889" w:rsidP="00324356">
      <w:pPr>
        <w:pStyle w:val="Paragraphedeliste"/>
        <w:spacing w:before="120" w:after="120" w:line="360" w:lineRule="auto"/>
        <w:rPr>
          <w:rFonts w:asciiTheme="majorBidi" w:eastAsia="Times New Roman" w:hAnsiTheme="majorBidi" w:cstheme="majorBidi"/>
          <w:sz w:val="24"/>
          <w:szCs w:val="24"/>
          <w:lang w:eastAsia="fr-FR"/>
        </w:rPr>
      </w:pPr>
      <w:r w:rsidRPr="002C781D">
        <w:rPr>
          <w:rFonts w:asciiTheme="majorBidi" w:eastAsia="Times New Roman" w:hAnsiTheme="majorBidi" w:cstheme="majorBidi"/>
          <w:sz w:val="24"/>
          <w:szCs w:val="24"/>
          <w:lang w:eastAsia="fr-FR"/>
        </w:rPr>
        <w:t>Venant</w:t>
      </w:r>
      <w:r w:rsidRPr="002C781D">
        <w:rPr>
          <w:rFonts w:asciiTheme="majorBidi" w:eastAsia="Times New Roman" w:hAnsiTheme="majorBidi" w:cstheme="majorBidi"/>
          <w:b/>
          <w:bCs/>
          <w:color w:val="00B050"/>
          <w:sz w:val="24"/>
          <w:szCs w:val="24"/>
          <w:lang w:eastAsia="fr-FR"/>
        </w:rPr>
        <w:t xml:space="preserve"> </w:t>
      </w:r>
      <w:r w:rsidR="00BB0E70" w:rsidRPr="002C781D">
        <w:rPr>
          <w:rFonts w:asciiTheme="majorBidi" w:eastAsia="Times New Roman" w:hAnsiTheme="majorBidi" w:cstheme="majorBidi"/>
          <w:sz w:val="24"/>
          <w:szCs w:val="24"/>
          <w:lang w:eastAsia="fr-FR"/>
        </w:rPr>
        <w:t>du latin </w:t>
      </w:r>
      <w:r w:rsidR="00BB0E70" w:rsidRPr="002C781D">
        <w:rPr>
          <w:rFonts w:asciiTheme="majorBidi" w:eastAsia="Times New Roman" w:hAnsiTheme="majorBidi" w:cstheme="majorBidi"/>
          <w:i/>
          <w:iCs/>
          <w:sz w:val="24"/>
          <w:szCs w:val="24"/>
          <w:lang w:eastAsia="fr-FR"/>
        </w:rPr>
        <w:t>circularis</w:t>
      </w:r>
      <w:r w:rsidR="00BB0E70" w:rsidRPr="002C781D">
        <w:rPr>
          <w:rFonts w:asciiTheme="majorBidi" w:eastAsia="Times New Roman" w:hAnsiTheme="majorBidi" w:cstheme="majorBidi"/>
          <w:sz w:val="24"/>
          <w:szCs w:val="24"/>
          <w:lang w:eastAsia="fr-FR"/>
        </w:rPr>
        <w:t xml:space="preserve">, circulaire, </w:t>
      </w:r>
      <w:r w:rsidRPr="002C781D">
        <w:rPr>
          <w:rFonts w:asciiTheme="majorBidi" w:eastAsia="Times New Roman" w:hAnsiTheme="majorBidi" w:cstheme="majorBidi"/>
          <w:sz w:val="24"/>
          <w:szCs w:val="24"/>
          <w:lang w:eastAsia="fr-FR"/>
        </w:rPr>
        <w:t xml:space="preserve">c.à.d. </w:t>
      </w:r>
      <w:r w:rsidR="00BB0E70" w:rsidRPr="002C781D">
        <w:rPr>
          <w:rFonts w:asciiTheme="majorBidi" w:eastAsia="Times New Roman" w:hAnsiTheme="majorBidi" w:cstheme="majorBidi"/>
          <w:sz w:val="24"/>
          <w:szCs w:val="24"/>
          <w:lang w:eastAsia="fr-FR"/>
        </w:rPr>
        <w:t xml:space="preserve"> </w:t>
      </w:r>
      <w:r w:rsidRPr="002C781D">
        <w:rPr>
          <w:rFonts w:asciiTheme="majorBidi" w:eastAsia="Times New Roman" w:hAnsiTheme="majorBidi" w:cstheme="majorBidi"/>
          <w:sz w:val="24"/>
          <w:szCs w:val="24"/>
          <w:lang w:eastAsia="fr-FR"/>
        </w:rPr>
        <w:t>Cercle</w:t>
      </w:r>
      <w:r w:rsidR="00BB0E70" w:rsidRPr="002C781D">
        <w:rPr>
          <w:rFonts w:asciiTheme="majorBidi" w:eastAsia="Times New Roman" w:hAnsiTheme="majorBidi" w:cstheme="majorBidi"/>
          <w:sz w:val="24"/>
          <w:szCs w:val="24"/>
          <w:lang w:eastAsia="fr-FR"/>
        </w:rPr>
        <w:t>.</w:t>
      </w:r>
    </w:p>
    <w:p w:rsidR="00324356" w:rsidRPr="00641F55" w:rsidRDefault="00E90889" w:rsidP="00641F55">
      <w:pPr>
        <w:pStyle w:val="Paragraphedeliste"/>
        <w:spacing w:before="120" w:after="120" w:line="360" w:lineRule="auto"/>
        <w:rPr>
          <w:rFonts w:asciiTheme="majorBidi" w:hAnsiTheme="majorBidi" w:cstheme="majorBidi"/>
          <w:sz w:val="24"/>
          <w:szCs w:val="24"/>
        </w:rPr>
      </w:pPr>
      <w:r w:rsidRPr="002C781D">
        <w:rPr>
          <w:rFonts w:asciiTheme="majorBidi" w:eastAsia="Times New Roman" w:hAnsiTheme="majorBidi" w:cstheme="majorBidi"/>
          <w:sz w:val="24"/>
          <w:szCs w:val="24"/>
          <w:shd w:val="clear" w:color="auto" w:fill="FFFFFF" w:themeFill="background1"/>
          <w:lang w:eastAsia="fr-FR"/>
        </w:rPr>
        <w:t>Une circulaire est une lettre ou un document interne reproduit en plusieurs exemplaires et adressé à différentes personnes au sein d'une même entreprise, </w:t>
      </w:r>
      <w:hyperlink r:id="rId47" w:history="1">
        <w:r w:rsidRPr="002C781D">
          <w:rPr>
            <w:rStyle w:val="Lienhypertexte"/>
            <w:rFonts w:asciiTheme="majorBidi" w:eastAsia="Times New Roman" w:hAnsiTheme="majorBidi" w:cstheme="majorBidi"/>
            <w:color w:val="auto"/>
            <w:sz w:val="24"/>
            <w:szCs w:val="24"/>
            <w:u w:val="none"/>
            <w:shd w:val="clear" w:color="auto" w:fill="FFFFFF" w:themeFill="background1"/>
            <w:lang w:eastAsia="fr-FR"/>
          </w:rPr>
          <w:t>administration</w:t>
        </w:r>
      </w:hyperlink>
      <w:r w:rsidRPr="002C781D">
        <w:rPr>
          <w:rFonts w:asciiTheme="majorBidi" w:eastAsia="Times New Roman" w:hAnsiTheme="majorBidi" w:cstheme="majorBidi"/>
          <w:sz w:val="24"/>
          <w:szCs w:val="24"/>
          <w:shd w:val="clear" w:color="auto" w:fill="FFFFFF" w:themeFill="background1"/>
          <w:lang w:eastAsia="fr-FR"/>
        </w:rPr>
        <w:t> ou organisation. Exemple : une circulaire ministérielle.</w:t>
      </w:r>
      <w:r w:rsidR="00641F55">
        <w:rPr>
          <w:rFonts w:asciiTheme="majorBidi" w:eastAsia="Times New Roman" w:hAnsiTheme="majorBidi" w:cstheme="majorBidi"/>
          <w:sz w:val="24"/>
          <w:szCs w:val="24"/>
          <w:shd w:val="clear" w:color="auto" w:fill="FFFFFF" w:themeFill="background1"/>
          <w:lang w:eastAsia="fr-FR"/>
        </w:rPr>
        <w:t xml:space="preserve"> </w:t>
      </w:r>
      <w:r w:rsidR="00BB0E70" w:rsidRPr="00641F55">
        <w:rPr>
          <w:rFonts w:asciiTheme="majorBidi" w:hAnsiTheme="majorBidi" w:cstheme="majorBidi"/>
          <w:sz w:val="24"/>
          <w:szCs w:val="24"/>
        </w:rPr>
        <w:t xml:space="preserve"> Jouant un rôle majeur dans les relations de l'Administration avec les Administrés, la circulaire est</w:t>
      </w:r>
      <w:r w:rsidR="00324356" w:rsidRPr="00641F55">
        <w:rPr>
          <w:rFonts w:asciiTheme="majorBidi" w:hAnsiTheme="majorBidi" w:cstheme="majorBidi"/>
          <w:sz w:val="24"/>
          <w:szCs w:val="24"/>
        </w:rPr>
        <w:t xml:space="preserve"> un document ou une</w:t>
      </w:r>
      <w:r w:rsidR="00BB0E70" w:rsidRPr="00641F55">
        <w:rPr>
          <w:rFonts w:asciiTheme="majorBidi" w:hAnsiTheme="majorBidi" w:cstheme="majorBidi"/>
          <w:sz w:val="24"/>
          <w:szCs w:val="24"/>
        </w:rPr>
        <w:t xml:space="preserve"> instruction de services écrites adressées par une autorité </w:t>
      </w:r>
      <w:r w:rsidR="00324356" w:rsidRPr="00641F55">
        <w:rPr>
          <w:rFonts w:asciiTheme="majorBidi" w:hAnsiTheme="majorBidi" w:cstheme="majorBidi"/>
          <w:sz w:val="24"/>
          <w:szCs w:val="24"/>
        </w:rPr>
        <w:t>administrative supérieure exemple ;</w:t>
      </w:r>
      <w:r w:rsidR="00324356" w:rsidRPr="00641F55">
        <w:rPr>
          <w:rFonts w:asciiTheme="majorBidi" w:eastAsia="Times New Roman" w:hAnsiTheme="majorBidi" w:cstheme="majorBidi"/>
          <w:sz w:val="24"/>
          <w:szCs w:val="24"/>
          <w:lang w:eastAsia="fr-FR"/>
        </w:rPr>
        <w:t xml:space="preserve"> </w:t>
      </w:r>
      <w:r w:rsidR="00324356" w:rsidRPr="00641F55">
        <w:rPr>
          <w:rFonts w:asciiTheme="majorBidi" w:eastAsia="Times New Roman" w:hAnsiTheme="majorBidi" w:cstheme="majorBidi"/>
          <w:sz w:val="24"/>
          <w:szCs w:val="24"/>
          <w:lang w:eastAsia="fr-FR"/>
        </w:rPr>
        <w:t>(</w:t>
      </w:r>
      <w:hyperlink r:id="rId48" w:history="1">
        <w:r w:rsidR="00324356" w:rsidRPr="00641F55">
          <w:rPr>
            <w:rStyle w:val="Lienhypertexte"/>
            <w:rFonts w:asciiTheme="majorBidi" w:eastAsia="Times New Roman" w:hAnsiTheme="majorBidi" w:cstheme="majorBidi"/>
            <w:color w:val="auto"/>
            <w:sz w:val="24"/>
            <w:szCs w:val="24"/>
            <w:u w:val="none"/>
            <w:lang w:eastAsia="fr-FR"/>
          </w:rPr>
          <w:t>ministre</w:t>
        </w:r>
      </w:hyperlink>
      <w:r w:rsidR="00324356" w:rsidRPr="00641F55">
        <w:rPr>
          <w:rFonts w:asciiTheme="majorBidi" w:eastAsia="Times New Roman" w:hAnsiTheme="majorBidi" w:cstheme="majorBidi"/>
          <w:sz w:val="24"/>
          <w:szCs w:val="24"/>
          <w:lang w:eastAsia="fr-FR"/>
        </w:rPr>
        <w:t> ou chef de service</w:t>
      </w:r>
      <w:r w:rsidR="00324356" w:rsidRPr="00641F55">
        <w:rPr>
          <w:rFonts w:asciiTheme="majorBidi" w:eastAsia="Times New Roman" w:hAnsiTheme="majorBidi" w:cstheme="majorBidi"/>
          <w:sz w:val="24"/>
          <w:szCs w:val="24"/>
          <w:lang w:eastAsia="fr-FR"/>
        </w:rPr>
        <w:t>…</w:t>
      </w:r>
      <w:r w:rsidR="00324356" w:rsidRPr="00641F55">
        <w:rPr>
          <w:rFonts w:asciiTheme="majorBidi" w:eastAsia="Times New Roman" w:hAnsiTheme="majorBidi" w:cstheme="majorBidi"/>
          <w:sz w:val="24"/>
          <w:szCs w:val="24"/>
          <w:lang w:eastAsia="fr-FR"/>
        </w:rPr>
        <w:t xml:space="preserve">) </w:t>
      </w:r>
      <w:r w:rsidR="00324356" w:rsidRPr="00641F55">
        <w:rPr>
          <w:rFonts w:asciiTheme="majorBidi" w:hAnsiTheme="majorBidi" w:cstheme="majorBidi"/>
          <w:sz w:val="24"/>
          <w:szCs w:val="24"/>
        </w:rPr>
        <w:t xml:space="preserve">  </w:t>
      </w:r>
      <w:r w:rsidR="00BB0E70" w:rsidRPr="00641F55">
        <w:rPr>
          <w:rFonts w:asciiTheme="majorBidi" w:hAnsiTheme="majorBidi" w:cstheme="majorBidi"/>
          <w:sz w:val="24"/>
          <w:szCs w:val="24"/>
        </w:rPr>
        <w:t xml:space="preserve">à des agents subordonnés en vertu de son pouvoir hiérarchique, </w:t>
      </w:r>
      <w:r w:rsidR="00324356" w:rsidRPr="00641F55">
        <w:rPr>
          <w:rFonts w:asciiTheme="majorBidi" w:eastAsia="Times New Roman" w:hAnsiTheme="majorBidi" w:cstheme="majorBidi"/>
          <w:sz w:val="24"/>
          <w:szCs w:val="24"/>
          <w:lang w:eastAsia="fr-FR"/>
        </w:rPr>
        <w:t>afin de les informer de l'interprétation à adopter d'une </w:t>
      </w:r>
      <w:hyperlink r:id="rId49" w:history="1">
        <w:r w:rsidR="00324356" w:rsidRPr="00641F55">
          <w:rPr>
            <w:rStyle w:val="Lienhypertexte"/>
            <w:rFonts w:asciiTheme="majorBidi" w:eastAsia="Times New Roman" w:hAnsiTheme="majorBidi" w:cstheme="majorBidi"/>
            <w:color w:val="auto"/>
            <w:sz w:val="24"/>
            <w:szCs w:val="24"/>
            <w:u w:val="none"/>
            <w:lang w:eastAsia="fr-FR"/>
          </w:rPr>
          <w:t>législation</w:t>
        </w:r>
      </w:hyperlink>
      <w:r w:rsidR="00324356" w:rsidRPr="00641F55">
        <w:rPr>
          <w:rFonts w:asciiTheme="majorBidi" w:eastAsia="Times New Roman" w:hAnsiTheme="majorBidi" w:cstheme="majorBidi"/>
          <w:sz w:val="24"/>
          <w:szCs w:val="24"/>
          <w:lang w:eastAsia="fr-FR"/>
        </w:rPr>
        <w:t> ou d'une </w:t>
      </w:r>
      <w:hyperlink r:id="rId50" w:history="1">
        <w:r w:rsidR="00324356" w:rsidRPr="00641F55">
          <w:rPr>
            <w:rStyle w:val="Lienhypertexte"/>
            <w:rFonts w:asciiTheme="majorBidi" w:eastAsia="Times New Roman" w:hAnsiTheme="majorBidi" w:cstheme="majorBidi"/>
            <w:color w:val="auto"/>
            <w:sz w:val="24"/>
            <w:szCs w:val="24"/>
            <w:u w:val="none"/>
            <w:lang w:eastAsia="fr-FR"/>
          </w:rPr>
          <w:t>réglementation</w:t>
        </w:r>
      </w:hyperlink>
      <w:r w:rsidR="00324356" w:rsidRPr="00641F55">
        <w:rPr>
          <w:rFonts w:asciiTheme="majorBidi" w:eastAsia="Times New Roman" w:hAnsiTheme="majorBidi" w:cstheme="majorBidi"/>
          <w:sz w:val="24"/>
          <w:szCs w:val="24"/>
          <w:lang w:eastAsia="fr-FR"/>
        </w:rPr>
        <w:t> particulière (</w:t>
      </w:r>
      <w:hyperlink r:id="rId51" w:history="1">
        <w:r w:rsidR="00324356" w:rsidRPr="00641F55">
          <w:rPr>
            <w:rStyle w:val="Lienhypertexte"/>
            <w:rFonts w:asciiTheme="majorBidi" w:eastAsia="Times New Roman" w:hAnsiTheme="majorBidi" w:cstheme="majorBidi"/>
            <w:color w:val="auto"/>
            <w:sz w:val="24"/>
            <w:szCs w:val="24"/>
            <w:u w:val="none"/>
            <w:lang w:eastAsia="fr-FR"/>
          </w:rPr>
          <w:t>décret</w:t>
        </w:r>
      </w:hyperlink>
      <w:r w:rsidR="00324356" w:rsidRPr="00641F55">
        <w:rPr>
          <w:rFonts w:asciiTheme="majorBidi" w:eastAsia="Times New Roman" w:hAnsiTheme="majorBidi" w:cstheme="majorBidi"/>
          <w:sz w:val="24"/>
          <w:szCs w:val="24"/>
          <w:lang w:eastAsia="fr-FR"/>
        </w:rPr>
        <w:t>, </w:t>
      </w:r>
      <w:hyperlink r:id="rId52" w:history="1">
        <w:r w:rsidR="00324356" w:rsidRPr="00641F55">
          <w:rPr>
            <w:rStyle w:val="Lienhypertexte"/>
            <w:rFonts w:asciiTheme="majorBidi" w:eastAsia="Times New Roman" w:hAnsiTheme="majorBidi" w:cstheme="majorBidi"/>
            <w:color w:val="auto"/>
            <w:sz w:val="24"/>
            <w:szCs w:val="24"/>
            <w:u w:val="none"/>
            <w:lang w:eastAsia="fr-FR"/>
          </w:rPr>
          <w:t>arrêté</w:t>
        </w:r>
      </w:hyperlink>
      <w:r w:rsidR="00324356" w:rsidRPr="00641F55">
        <w:rPr>
          <w:rFonts w:asciiTheme="majorBidi" w:eastAsia="Times New Roman" w:hAnsiTheme="majorBidi" w:cstheme="majorBidi"/>
          <w:sz w:val="24"/>
          <w:szCs w:val="24"/>
          <w:lang w:eastAsia="fr-FR"/>
        </w:rPr>
        <w:t>) et de la manière de l'appliquer concrètement. Une circulaire ne constitue pas, en principe, une décision. C'est une recommandation qui n'a pas de caractère impératif</w:t>
      </w:r>
      <w:r w:rsidR="00324356" w:rsidRPr="00641F55">
        <w:rPr>
          <w:rFonts w:asciiTheme="majorBidi" w:eastAsia="Times New Roman" w:hAnsiTheme="majorBidi" w:cstheme="majorBidi"/>
          <w:sz w:val="24"/>
          <w:szCs w:val="24"/>
          <w:lang w:eastAsia="fr-FR"/>
        </w:rPr>
        <w:t xml:space="preserve">. </w:t>
      </w:r>
      <w:r w:rsidR="00324356" w:rsidRPr="00641F55">
        <w:rPr>
          <w:rFonts w:asciiTheme="majorBidi" w:hAnsiTheme="majorBidi" w:cstheme="majorBidi"/>
          <w:sz w:val="24"/>
          <w:szCs w:val="24"/>
        </w:rPr>
        <w:t xml:space="preserve">Une circulaire </w:t>
      </w:r>
      <w:r w:rsidR="00BB0E70" w:rsidRPr="00641F55">
        <w:rPr>
          <w:rFonts w:asciiTheme="majorBidi" w:hAnsiTheme="majorBidi" w:cstheme="majorBidi"/>
          <w:sz w:val="24"/>
          <w:szCs w:val="24"/>
        </w:rPr>
        <w:t xml:space="preserve">est souvent de durée </w:t>
      </w:r>
      <w:r w:rsidR="00324356" w:rsidRPr="00641F55">
        <w:rPr>
          <w:rFonts w:asciiTheme="majorBidi" w:hAnsiTheme="majorBidi" w:cstheme="majorBidi"/>
          <w:sz w:val="24"/>
          <w:szCs w:val="24"/>
        </w:rPr>
        <w:t>limitée.</w:t>
      </w:r>
    </w:p>
    <w:p w:rsidR="00BB0E70" w:rsidRPr="00324356" w:rsidRDefault="00BB0E70" w:rsidP="00324356">
      <w:pPr>
        <w:pStyle w:val="Paragraphedeliste"/>
        <w:spacing w:line="360" w:lineRule="auto"/>
        <w:rPr>
          <w:rFonts w:asciiTheme="majorBidi" w:hAnsiTheme="majorBidi" w:cstheme="majorBidi"/>
        </w:rPr>
      </w:pPr>
      <w:r w:rsidRPr="00324356">
        <w:rPr>
          <w:rFonts w:asciiTheme="majorBidi" w:eastAsia="Times New Roman" w:hAnsiTheme="majorBidi" w:cstheme="majorBidi"/>
          <w:sz w:val="20"/>
          <w:szCs w:val="20"/>
          <w:lang w:eastAsia="fr-FR"/>
        </w:rPr>
        <w:t>.</w:t>
      </w:r>
    </w:p>
    <w:p w:rsidR="00BB0E70" w:rsidRDefault="00BB0E70" w:rsidP="00BB0E70">
      <w:pPr>
        <w:pStyle w:val="Paragraphedeliste"/>
      </w:pPr>
    </w:p>
    <w:p w:rsidR="007A50FE" w:rsidRPr="007A50FE" w:rsidRDefault="007A50FE">
      <w:pPr>
        <w:rPr>
          <w:sz w:val="32"/>
          <w:szCs w:val="32"/>
        </w:rPr>
      </w:pPr>
    </w:p>
    <w:p w:rsidR="007A50FE" w:rsidRDefault="007A50FE">
      <w:pPr>
        <w:rPr>
          <w:b/>
          <w:bCs/>
          <w:sz w:val="32"/>
          <w:szCs w:val="32"/>
        </w:rPr>
      </w:pPr>
    </w:p>
    <w:p w:rsidR="007A50FE" w:rsidRDefault="007A50FE">
      <w:pPr>
        <w:rPr>
          <w:b/>
          <w:bCs/>
          <w:sz w:val="32"/>
          <w:szCs w:val="32"/>
        </w:rPr>
      </w:pPr>
    </w:p>
    <w:p w:rsidR="007A50FE" w:rsidRDefault="007A50FE">
      <w:pPr>
        <w:rPr>
          <w:b/>
          <w:bCs/>
          <w:sz w:val="32"/>
          <w:szCs w:val="32"/>
        </w:rPr>
      </w:pPr>
    </w:p>
    <w:p w:rsidR="007A50FE" w:rsidRDefault="007A50FE">
      <w:pPr>
        <w:rPr>
          <w:b/>
          <w:bCs/>
          <w:sz w:val="32"/>
          <w:szCs w:val="32"/>
        </w:rPr>
      </w:pPr>
    </w:p>
    <w:p w:rsidR="007A50FE" w:rsidRDefault="007A50FE">
      <w:pPr>
        <w:rPr>
          <w:b/>
          <w:bCs/>
          <w:sz w:val="32"/>
          <w:szCs w:val="32"/>
        </w:rPr>
      </w:pPr>
    </w:p>
    <w:p w:rsidR="007A50FE" w:rsidRDefault="007A50FE">
      <w:pPr>
        <w:rPr>
          <w:b/>
          <w:bCs/>
          <w:sz w:val="32"/>
          <w:szCs w:val="32"/>
        </w:rPr>
      </w:pPr>
    </w:p>
    <w:p w:rsidR="007A50FE" w:rsidRDefault="007A50FE">
      <w:pPr>
        <w:rPr>
          <w:b/>
          <w:bCs/>
          <w:sz w:val="32"/>
          <w:szCs w:val="32"/>
        </w:rPr>
      </w:pPr>
    </w:p>
    <w:p w:rsidR="00641F55" w:rsidRDefault="00641F55">
      <w:pPr>
        <w:rPr>
          <w:b/>
          <w:bCs/>
          <w:sz w:val="32"/>
          <w:szCs w:val="32"/>
        </w:rPr>
      </w:pPr>
    </w:p>
    <w:p w:rsidR="00641F55" w:rsidRDefault="00641F55">
      <w:pPr>
        <w:rPr>
          <w:b/>
          <w:bCs/>
          <w:sz w:val="32"/>
          <w:szCs w:val="32"/>
        </w:rPr>
      </w:pPr>
    </w:p>
    <w:p w:rsidR="00641F55" w:rsidRDefault="00641F55">
      <w:pPr>
        <w:rPr>
          <w:b/>
          <w:bCs/>
          <w:sz w:val="32"/>
          <w:szCs w:val="32"/>
        </w:rPr>
      </w:pPr>
    </w:p>
    <w:bookmarkEnd w:id="0"/>
    <w:p w:rsidR="00641F55" w:rsidRDefault="00641F55">
      <w:pPr>
        <w:rPr>
          <w:b/>
          <w:bCs/>
          <w:sz w:val="32"/>
          <w:szCs w:val="32"/>
        </w:rPr>
      </w:pPr>
    </w:p>
    <w:p w:rsidR="00641F55" w:rsidRDefault="00641F55">
      <w:pPr>
        <w:rPr>
          <w:b/>
          <w:bCs/>
          <w:sz w:val="32"/>
          <w:szCs w:val="32"/>
        </w:rPr>
      </w:pPr>
    </w:p>
    <w:p w:rsidR="00641F55" w:rsidRDefault="00641F55">
      <w:pPr>
        <w:rPr>
          <w:b/>
          <w:bCs/>
          <w:sz w:val="32"/>
          <w:szCs w:val="32"/>
        </w:rPr>
      </w:pPr>
    </w:p>
    <w:p w:rsidR="00641F55" w:rsidRDefault="00641F55">
      <w:pPr>
        <w:rPr>
          <w:b/>
          <w:bCs/>
          <w:sz w:val="32"/>
          <w:szCs w:val="32"/>
        </w:rPr>
      </w:pPr>
    </w:p>
    <w:p w:rsidR="00F72D31" w:rsidRDefault="00F72D31" w:rsidP="00F72D31">
      <w:pPr>
        <w:rPr>
          <w:b/>
          <w:bCs/>
          <w:sz w:val="32"/>
          <w:szCs w:val="32"/>
        </w:rPr>
      </w:pPr>
    </w:p>
    <w:p w:rsidR="00641F55" w:rsidRDefault="00F72D31" w:rsidP="00F72D31">
      <w:pPr>
        <w:rPr>
          <w:b/>
          <w:bCs/>
          <w:color w:val="00B050"/>
          <w:sz w:val="32"/>
          <w:szCs w:val="32"/>
        </w:rPr>
      </w:pPr>
      <w:r>
        <w:rPr>
          <w:b/>
          <w:bCs/>
          <w:sz w:val="32"/>
          <w:szCs w:val="32"/>
        </w:rPr>
        <w:t xml:space="preserve">                          </w:t>
      </w:r>
      <w:r w:rsidR="007A50FE">
        <w:rPr>
          <w:b/>
          <w:bCs/>
          <w:sz w:val="32"/>
          <w:szCs w:val="32"/>
        </w:rPr>
        <w:t xml:space="preserve">  </w:t>
      </w:r>
      <w:r w:rsidR="00E9209F">
        <w:rPr>
          <w:b/>
          <w:bCs/>
          <w:sz w:val="32"/>
          <w:szCs w:val="32"/>
        </w:rPr>
        <w:t>II-</w:t>
      </w:r>
      <w:r w:rsidR="00F73B2A">
        <w:rPr>
          <w:b/>
          <w:bCs/>
          <w:sz w:val="32"/>
          <w:szCs w:val="32"/>
        </w:rPr>
        <w:t xml:space="preserve"> </w:t>
      </w:r>
      <w:r w:rsidR="0013415C" w:rsidRPr="00F86DF7">
        <w:rPr>
          <w:b/>
          <w:bCs/>
          <w:color w:val="00B050"/>
          <w:sz w:val="32"/>
          <w:szCs w:val="32"/>
        </w:rPr>
        <w:t xml:space="preserve">La normalisation dans </w:t>
      </w:r>
      <w:r w:rsidR="00E7412E" w:rsidRPr="00F86DF7">
        <w:rPr>
          <w:b/>
          <w:bCs/>
          <w:color w:val="00B050"/>
          <w:sz w:val="32"/>
          <w:szCs w:val="32"/>
        </w:rPr>
        <w:t>la législation algérienne</w:t>
      </w:r>
      <w:r w:rsidR="0013415C" w:rsidRPr="00F86DF7">
        <w:rPr>
          <w:b/>
          <w:bCs/>
          <w:color w:val="00B050"/>
          <w:sz w:val="32"/>
          <w:szCs w:val="32"/>
        </w:rPr>
        <w:t xml:space="preserve"> </w:t>
      </w:r>
    </w:p>
    <w:p w:rsidR="0013415C" w:rsidRDefault="0013415C"/>
    <w:p w:rsidR="0013415C" w:rsidRDefault="00F72D31" w:rsidP="00F73B2A">
      <w:pPr>
        <w:rPr>
          <w:b/>
          <w:bCs/>
          <w:sz w:val="24"/>
          <w:szCs w:val="24"/>
          <w:u w:val="single"/>
        </w:rPr>
      </w:pPr>
      <w:r>
        <w:rPr>
          <w:b/>
          <w:bCs/>
          <w:sz w:val="24"/>
          <w:szCs w:val="24"/>
          <w:u w:val="single"/>
        </w:rPr>
        <w:t xml:space="preserve">  </w:t>
      </w:r>
      <w:r w:rsidR="0013415C" w:rsidRPr="006C6C87">
        <w:rPr>
          <w:b/>
          <w:bCs/>
          <w:sz w:val="24"/>
          <w:szCs w:val="24"/>
          <w:u w:val="single"/>
        </w:rPr>
        <w:t>DISPOSITIONS GENERALES ET DEFINITIONS</w:t>
      </w:r>
    </w:p>
    <w:p w:rsidR="00641F55" w:rsidRPr="006C6C87" w:rsidRDefault="00641F55" w:rsidP="00F73B2A">
      <w:pPr>
        <w:rPr>
          <w:b/>
          <w:bCs/>
          <w:sz w:val="24"/>
          <w:szCs w:val="24"/>
          <w:u w:val="single"/>
        </w:rPr>
      </w:pPr>
    </w:p>
    <w:p w:rsidR="0013415C" w:rsidRDefault="0013415C">
      <w:r>
        <w:t xml:space="preserve">1 - </w:t>
      </w:r>
      <w:r w:rsidRPr="0013415C">
        <w:rPr>
          <w:color w:val="FF0000"/>
        </w:rPr>
        <w:t>La normalisation </w:t>
      </w:r>
      <w:r>
        <w:t>:</w:t>
      </w:r>
    </w:p>
    <w:p w:rsidR="00641F55" w:rsidRPr="006C6C87" w:rsidRDefault="0013415C" w:rsidP="00641F55">
      <w:pPr>
        <w:spacing w:line="360" w:lineRule="auto"/>
        <w:rPr>
          <w:rFonts w:asciiTheme="majorBidi" w:hAnsiTheme="majorBidi" w:cstheme="majorBidi"/>
          <w:sz w:val="24"/>
          <w:szCs w:val="24"/>
        </w:rPr>
      </w:pPr>
      <w:r w:rsidRPr="006C6C87">
        <w:rPr>
          <w:rFonts w:asciiTheme="majorBidi" w:hAnsiTheme="majorBidi" w:cstheme="majorBidi"/>
          <w:sz w:val="24"/>
          <w:szCs w:val="24"/>
        </w:rPr>
        <w:t xml:space="preserve"> L'activité propre à établir, face à des problèmes réels ou potentiels des dispositions destinées à un usage commun et répété, dans la confrontation des problèmes réels visant à l'obtention du degré optimal d'ordre dans un contexte donné. Elle fournit des documents de référence comportant des solutions à des problèmes techniques et commerciaux concernant les produits, biens et services qui se posent de façon répétée dans les relations entre les partenaires économiques, scientifiques, techniques et sociaux.</w:t>
      </w:r>
    </w:p>
    <w:p w:rsidR="008A5D63" w:rsidRPr="006C6C87" w:rsidRDefault="008A5D63" w:rsidP="008A5D63">
      <w:pPr>
        <w:rPr>
          <w:rFonts w:asciiTheme="majorBidi" w:hAnsiTheme="majorBidi" w:cstheme="majorBidi"/>
          <w:sz w:val="24"/>
          <w:szCs w:val="24"/>
        </w:rPr>
      </w:pPr>
      <w:r w:rsidRPr="006C6C87">
        <w:rPr>
          <w:rFonts w:asciiTheme="majorBidi" w:hAnsiTheme="majorBidi" w:cstheme="majorBidi"/>
          <w:sz w:val="24"/>
          <w:szCs w:val="24"/>
        </w:rPr>
        <w:t xml:space="preserve">2) </w:t>
      </w:r>
      <w:r w:rsidRPr="006C6C87">
        <w:rPr>
          <w:rFonts w:asciiTheme="majorBidi" w:hAnsiTheme="majorBidi" w:cstheme="majorBidi"/>
          <w:color w:val="FF0000"/>
          <w:sz w:val="24"/>
          <w:szCs w:val="24"/>
        </w:rPr>
        <w:t xml:space="preserve">Spécification technique </w:t>
      </w:r>
      <w:r w:rsidRPr="006C6C87">
        <w:rPr>
          <w:rFonts w:asciiTheme="majorBidi" w:hAnsiTheme="majorBidi" w:cstheme="majorBidi"/>
          <w:sz w:val="24"/>
          <w:szCs w:val="24"/>
        </w:rPr>
        <w:t xml:space="preserve">: </w:t>
      </w:r>
    </w:p>
    <w:p w:rsidR="008A5D63" w:rsidRPr="006C6C87" w:rsidRDefault="006C6C87" w:rsidP="00641F55">
      <w:pPr>
        <w:spacing w:line="360" w:lineRule="auto"/>
        <w:rPr>
          <w:rFonts w:asciiTheme="majorBidi" w:hAnsiTheme="majorBidi" w:cstheme="majorBidi"/>
          <w:sz w:val="24"/>
          <w:szCs w:val="24"/>
        </w:rPr>
      </w:pPr>
      <w:r>
        <w:rPr>
          <w:rFonts w:asciiTheme="majorBidi" w:hAnsiTheme="majorBidi" w:cstheme="majorBidi"/>
          <w:sz w:val="24"/>
          <w:szCs w:val="24"/>
        </w:rPr>
        <w:t>C’est u</w:t>
      </w:r>
      <w:r w:rsidR="002724FA" w:rsidRPr="006C6C87">
        <w:rPr>
          <w:rFonts w:asciiTheme="majorBidi" w:hAnsiTheme="majorBidi" w:cstheme="majorBidi"/>
          <w:sz w:val="24"/>
          <w:szCs w:val="24"/>
        </w:rPr>
        <w:t>n</w:t>
      </w:r>
      <w:r w:rsidR="008A5D63" w:rsidRPr="006C6C87">
        <w:rPr>
          <w:rFonts w:asciiTheme="majorBidi" w:hAnsiTheme="majorBidi" w:cstheme="majorBidi"/>
          <w:sz w:val="24"/>
          <w:szCs w:val="24"/>
        </w:rPr>
        <w:t xml:space="preserve"> document définissant les caractéristiques requises d'un produit tels que les niveaux de qualité ou de performance, la sécurité, les dimensions, l'essai et les méthodes d'essai, l'emballage, le marquage ou l'étiquetage</w:t>
      </w:r>
    </w:p>
    <w:p w:rsidR="008A5D63" w:rsidRPr="006C6C87" w:rsidRDefault="002724FA" w:rsidP="008A5D63">
      <w:pPr>
        <w:pStyle w:val="Textebrut"/>
        <w:jc w:val="both"/>
        <w:rPr>
          <w:rFonts w:asciiTheme="majorBidi" w:hAnsiTheme="majorBidi" w:cstheme="majorBidi"/>
          <w:sz w:val="24"/>
          <w:szCs w:val="24"/>
        </w:rPr>
      </w:pPr>
      <w:r w:rsidRPr="006C6C87">
        <w:rPr>
          <w:rFonts w:asciiTheme="majorBidi" w:hAnsiTheme="majorBidi" w:cstheme="majorBidi"/>
          <w:sz w:val="24"/>
          <w:szCs w:val="24"/>
        </w:rPr>
        <w:t>3</w:t>
      </w:r>
      <w:r w:rsidR="008A5D63" w:rsidRPr="006C6C87">
        <w:rPr>
          <w:rFonts w:asciiTheme="majorBidi" w:hAnsiTheme="majorBidi" w:cstheme="majorBidi"/>
          <w:sz w:val="24"/>
          <w:szCs w:val="24"/>
        </w:rPr>
        <w:t xml:space="preserve">) </w:t>
      </w:r>
      <w:r w:rsidR="008A5D63" w:rsidRPr="006C6C87">
        <w:rPr>
          <w:rFonts w:asciiTheme="majorBidi" w:hAnsiTheme="majorBidi" w:cstheme="majorBidi"/>
          <w:color w:val="FF0000"/>
          <w:sz w:val="24"/>
          <w:szCs w:val="24"/>
        </w:rPr>
        <w:t>Certification de conformité</w:t>
      </w:r>
      <w:r w:rsidR="008A5D63" w:rsidRPr="006C6C87">
        <w:rPr>
          <w:rFonts w:asciiTheme="majorBidi" w:hAnsiTheme="majorBidi" w:cstheme="majorBidi"/>
          <w:sz w:val="24"/>
          <w:szCs w:val="24"/>
        </w:rPr>
        <w:t xml:space="preserve"> :</w:t>
      </w:r>
    </w:p>
    <w:p w:rsidR="008A5D63" w:rsidRPr="006C6C87" w:rsidRDefault="008A5D63" w:rsidP="008A5D63">
      <w:pPr>
        <w:pStyle w:val="Textebrut"/>
        <w:jc w:val="both"/>
        <w:rPr>
          <w:rFonts w:asciiTheme="majorBidi" w:hAnsiTheme="majorBidi" w:cstheme="majorBidi"/>
          <w:sz w:val="24"/>
          <w:szCs w:val="24"/>
        </w:rPr>
      </w:pPr>
    </w:p>
    <w:p w:rsidR="008A5D63" w:rsidRPr="006C6C87" w:rsidRDefault="008A5D63" w:rsidP="00641F55">
      <w:pPr>
        <w:pStyle w:val="Textebrut"/>
        <w:spacing w:line="360" w:lineRule="auto"/>
        <w:jc w:val="both"/>
        <w:rPr>
          <w:rFonts w:asciiTheme="majorBidi" w:hAnsiTheme="majorBidi" w:cstheme="majorBidi"/>
          <w:sz w:val="24"/>
          <w:szCs w:val="24"/>
        </w:rPr>
      </w:pPr>
      <w:r w:rsidRPr="006C6C87">
        <w:rPr>
          <w:rFonts w:asciiTheme="majorBidi" w:hAnsiTheme="majorBidi" w:cstheme="majorBidi"/>
          <w:sz w:val="24"/>
          <w:szCs w:val="24"/>
        </w:rPr>
        <w:t xml:space="preserve"> L’action ayant pour l'objet de certifier au moyen d'un certificat de conformité et/ ou d'une marque de conformité, qu'un produit est conforme </w:t>
      </w:r>
      <w:r w:rsidR="00641F55" w:rsidRPr="006C6C87">
        <w:rPr>
          <w:rFonts w:asciiTheme="majorBidi" w:hAnsiTheme="majorBidi" w:cstheme="majorBidi"/>
          <w:sz w:val="24"/>
          <w:szCs w:val="24"/>
        </w:rPr>
        <w:t>à</w:t>
      </w:r>
      <w:r w:rsidRPr="006C6C87">
        <w:rPr>
          <w:rFonts w:asciiTheme="majorBidi" w:hAnsiTheme="majorBidi" w:cstheme="majorBidi"/>
          <w:sz w:val="24"/>
          <w:szCs w:val="24"/>
        </w:rPr>
        <w:t xml:space="preserve"> des normes ou </w:t>
      </w:r>
      <w:r w:rsidR="00641F55" w:rsidRPr="006C6C87">
        <w:rPr>
          <w:rFonts w:asciiTheme="majorBidi" w:hAnsiTheme="majorBidi" w:cstheme="majorBidi"/>
          <w:sz w:val="24"/>
          <w:szCs w:val="24"/>
        </w:rPr>
        <w:t>à</w:t>
      </w:r>
      <w:r w:rsidRPr="006C6C87">
        <w:rPr>
          <w:rFonts w:asciiTheme="majorBidi" w:hAnsiTheme="majorBidi" w:cstheme="majorBidi"/>
          <w:sz w:val="24"/>
          <w:szCs w:val="24"/>
        </w:rPr>
        <w:t xml:space="preserve"> des spécifications </w:t>
      </w:r>
      <w:r w:rsidR="00641F55" w:rsidRPr="006C6C87">
        <w:rPr>
          <w:rFonts w:asciiTheme="majorBidi" w:hAnsiTheme="majorBidi" w:cstheme="majorBidi"/>
          <w:sz w:val="24"/>
          <w:szCs w:val="24"/>
        </w:rPr>
        <w:t>techniques.</w:t>
      </w:r>
    </w:p>
    <w:p w:rsidR="002724FA" w:rsidRPr="006C6C87" w:rsidRDefault="002724FA" w:rsidP="008A5D63">
      <w:pPr>
        <w:pStyle w:val="Textebrut"/>
        <w:jc w:val="both"/>
        <w:rPr>
          <w:rFonts w:asciiTheme="majorBidi" w:hAnsiTheme="majorBidi" w:cstheme="majorBidi"/>
          <w:sz w:val="24"/>
          <w:szCs w:val="24"/>
        </w:rPr>
      </w:pPr>
    </w:p>
    <w:p w:rsidR="008A5D63" w:rsidRPr="006C6C87" w:rsidRDefault="002724FA" w:rsidP="00F73B2A">
      <w:pPr>
        <w:rPr>
          <w:rFonts w:asciiTheme="majorBidi" w:hAnsiTheme="majorBidi" w:cstheme="majorBidi"/>
          <w:sz w:val="24"/>
          <w:szCs w:val="24"/>
        </w:rPr>
      </w:pPr>
      <w:r w:rsidRPr="006C6C87">
        <w:rPr>
          <w:rFonts w:asciiTheme="majorBidi" w:hAnsiTheme="majorBidi" w:cstheme="majorBidi"/>
          <w:sz w:val="24"/>
          <w:szCs w:val="24"/>
        </w:rPr>
        <w:t xml:space="preserve">4) </w:t>
      </w:r>
      <w:r w:rsidR="006C6C87" w:rsidRPr="006C6C87">
        <w:rPr>
          <w:rFonts w:asciiTheme="majorBidi" w:hAnsiTheme="majorBidi" w:cstheme="majorBidi"/>
          <w:color w:val="FF0000"/>
          <w:sz w:val="24"/>
          <w:szCs w:val="24"/>
        </w:rPr>
        <w:t>Produit</w:t>
      </w:r>
      <w:r w:rsidR="006C6C87" w:rsidRPr="006C6C87">
        <w:rPr>
          <w:rFonts w:asciiTheme="majorBidi" w:hAnsiTheme="majorBidi" w:cstheme="majorBidi"/>
          <w:sz w:val="24"/>
          <w:szCs w:val="24"/>
        </w:rPr>
        <w:t xml:space="preserve"> :</w:t>
      </w:r>
      <w:r w:rsidRPr="006C6C87">
        <w:rPr>
          <w:rFonts w:asciiTheme="majorBidi" w:hAnsiTheme="majorBidi" w:cstheme="majorBidi"/>
          <w:sz w:val="24"/>
          <w:szCs w:val="24"/>
        </w:rPr>
        <w:t xml:space="preserve"> tout matériau, substance, composant, équipement, système, procédure, fonction ou méthode</w:t>
      </w:r>
    </w:p>
    <w:p w:rsidR="00E7412E" w:rsidRPr="006C6C87" w:rsidRDefault="002724FA" w:rsidP="00641F55">
      <w:pPr>
        <w:spacing w:line="360" w:lineRule="auto"/>
        <w:rPr>
          <w:rFonts w:asciiTheme="majorBidi" w:hAnsiTheme="majorBidi" w:cstheme="majorBidi"/>
          <w:sz w:val="24"/>
          <w:szCs w:val="24"/>
        </w:rPr>
      </w:pPr>
      <w:r w:rsidRPr="006C6C87">
        <w:rPr>
          <w:rFonts w:asciiTheme="majorBidi" w:hAnsiTheme="majorBidi" w:cstheme="majorBidi"/>
          <w:sz w:val="24"/>
          <w:szCs w:val="24"/>
        </w:rPr>
        <w:t>5</w:t>
      </w:r>
      <w:r w:rsidR="0013415C" w:rsidRPr="006C6C87">
        <w:rPr>
          <w:rFonts w:asciiTheme="majorBidi" w:hAnsiTheme="majorBidi" w:cstheme="majorBidi"/>
          <w:sz w:val="24"/>
          <w:szCs w:val="24"/>
        </w:rPr>
        <w:t xml:space="preserve"> - </w:t>
      </w:r>
      <w:r w:rsidR="0013415C" w:rsidRPr="006C6C87">
        <w:rPr>
          <w:rFonts w:asciiTheme="majorBidi" w:hAnsiTheme="majorBidi" w:cstheme="majorBidi"/>
          <w:color w:val="FF0000"/>
          <w:sz w:val="24"/>
          <w:szCs w:val="24"/>
        </w:rPr>
        <w:t>Norme</w:t>
      </w:r>
      <w:r w:rsidR="006C6C87">
        <w:rPr>
          <w:rFonts w:asciiTheme="majorBidi" w:hAnsiTheme="majorBidi" w:cstheme="majorBidi"/>
          <w:sz w:val="24"/>
          <w:szCs w:val="24"/>
        </w:rPr>
        <w:t> : C’est un d</w:t>
      </w:r>
      <w:r w:rsidR="0013415C" w:rsidRPr="006C6C87">
        <w:rPr>
          <w:rFonts w:asciiTheme="majorBidi" w:hAnsiTheme="majorBidi" w:cstheme="majorBidi"/>
          <w:sz w:val="24"/>
          <w:szCs w:val="24"/>
        </w:rPr>
        <w:t>ocument sans force obligatoire approuvé par un organisme de normalisation reconnu, qui fournit, pour des usages communs et répétés, des règles, des lignes directrices ou des caractéristiques, comprenant des prescriptions en matière d'emballage, de marquage ou d'étiquetage, pour des produits ou des procédés et des méthodes de production donnés.</w:t>
      </w:r>
      <w:r w:rsidR="00E7412E" w:rsidRPr="006C6C87">
        <w:rPr>
          <w:rFonts w:asciiTheme="majorBidi" w:eastAsia="Times New Roman" w:hAnsiTheme="majorBidi" w:cstheme="majorBidi"/>
          <w:b/>
          <w:bCs/>
          <w:color w:val="444444"/>
          <w:sz w:val="24"/>
          <w:szCs w:val="24"/>
          <w:lang w:eastAsia="fr-FR"/>
        </w:rPr>
        <w:t xml:space="preserve"> </w:t>
      </w:r>
    </w:p>
    <w:p w:rsidR="00E7412E" w:rsidRPr="00E7412E" w:rsidRDefault="006C6C87" w:rsidP="006C6C87">
      <w:pPr>
        <w:pStyle w:val="NormalWeb"/>
        <w:shd w:val="clear" w:color="auto" w:fill="FFFFFF"/>
        <w:spacing w:before="225" w:after="150"/>
        <w:ind w:right="300"/>
        <w:jc w:val="both"/>
        <w:rPr>
          <w:rFonts w:eastAsia="Times New Roman"/>
          <w:color w:val="444444"/>
          <w:lang w:eastAsia="fr-FR"/>
        </w:rPr>
      </w:pPr>
      <w:r>
        <w:rPr>
          <w:rFonts w:eastAsia="Times New Roman"/>
          <w:b/>
          <w:bCs/>
          <w:lang w:eastAsia="fr-FR"/>
        </w:rPr>
        <w:t>OBJECTIFS DE LA NORMALISATION</w:t>
      </w:r>
      <w:r w:rsidR="00E7412E" w:rsidRPr="00F73B2A">
        <w:rPr>
          <w:rFonts w:eastAsia="Times New Roman"/>
          <w:b/>
          <w:bCs/>
          <w:lang w:eastAsia="fr-FR"/>
        </w:rPr>
        <w:t> </w:t>
      </w:r>
      <w:r w:rsidR="00E7412E" w:rsidRPr="00E7412E">
        <w:rPr>
          <w:rFonts w:eastAsia="Times New Roman"/>
          <w:b/>
          <w:bCs/>
          <w:color w:val="444444"/>
          <w:lang w:eastAsia="fr-FR"/>
        </w:rPr>
        <w:t>:</w:t>
      </w:r>
    </w:p>
    <w:p w:rsidR="00533243" w:rsidRDefault="00E7412E" w:rsidP="00533243">
      <w:pPr>
        <w:pStyle w:val="Paragraphedeliste"/>
        <w:numPr>
          <w:ilvl w:val="0"/>
          <w:numId w:val="16"/>
        </w:numPr>
        <w:shd w:val="clear" w:color="auto" w:fill="FFFFFF"/>
        <w:spacing w:before="100" w:beforeAutospacing="1" w:after="75" w:line="360" w:lineRule="auto"/>
        <w:rPr>
          <w:rFonts w:asciiTheme="majorBidi" w:eastAsia="Times New Roman" w:hAnsiTheme="majorBidi" w:cstheme="majorBidi"/>
          <w:color w:val="000000" w:themeColor="text1"/>
          <w:sz w:val="24"/>
          <w:szCs w:val="24"/>
          <w:lang w:eastAsia="fr-FR"/>
        </w:rPr>
      </w:pPr>
      <w:r w:rsidRPr="00533243">
        <w:rPr>
          <w:rFonts w:asciiTheme="majorBidi" w:eastAsia="Times New Roman" w:hAnsiTheme="majorBidi" w:cstheme="majorBidi"/>
          <w:color w:val="000000" w:themeColor="text1"/>
          <w:sz w:val="24"/>
          <w:szCs w:val="24"/>
          <w:lang w:eastAsia="fr-FR"/>
        </w:rPr>
        <w:t>Améliorer la qualité des biens et services, et le transfert des technologies ;</w:t>
      </w:r>
    </w:p>
    <w:p w:rsidR="00533243" w:rsidRDefault="00533243" w:rsidP="00533243">
      <w:pPr>
        <w:pStyle w:val="Paragraphedeliste"/>
        <w:numPr>
          <w:ilvl w:val="0"/>
          <w:numId w:val="16"/>
        </w:numPr>
        <w:shd w:val="clear" w:color="auto" w:fill="FFFFFF"/>
        <w:spacing w:before="100" w:beforeAutospacing="1" w:after="75" w:line="360" w:lineRule="auto"/>
        <w:rPr>
          <w:rFonts w:asciiTheme="majorBidi" w:eastAsia="Times New Roman" w:hAnsiTheme="majorBidi" w:cstheme="majorBidi"/>
          <w:color w:val="000000" w:themeColor="text1"/>
          <w:sz w:val="24"/>
          <w:szCs w:val="24"/>
          <w:lang w:eastAsia="fr-FR"/>
        </w:rPr>
      </w:pPr>
      <w:r w:rsidRPr="00533243">
        <w:rPr>
          <w:rFonts w:asciiTheme="majorBidi" w:eastAsia="Times New Roman" w:hAnsiTheme="majorBidi" w:cstheme="majorBidi"/>
          <w:color w:val="000000" w:themeColor="text1"/>
          <w:sz w:val="24"/>
          <w:szCs w:val="24"/>
          <w:lang w:eastAsia="fr-FR"/>
        </w:rPr>
        <w:t xml:space="preserve"> </w:t>
      </w:r>
      <w:r w:rsidR="00E7412E" w:rsidRPr="00533243">
        <w:rPr>
          <w:rFonts w:asciiTheme="majorBidi" w:eastAsia="Times New Roman" w:hAnsiTheme="majorBidi" w:cstheme="majorBidi"/>
          <w:color w:val="000000" w:themeColor="text1"/>
          <w:sz w:val="24"/>
          <w:szCs w:val="24"/>
          <w:lang w:eastAsia="fr-FR"/>
        </w:rPr>
        <w:t>Réduire les entraves techniques au commerce et la non-discrimination ;</w:t>
      </w:r>
    </w:p>
    <w:p w:rsidR="00533243" w:rsidRDefault="00E7412E" w:rsidP="00533243">
      <w:pPr>
        <w:pStyle w:val="Paragraphedeliste"/>
        <w:numPr>
          <w:ilvl w:val="0"/>
          <w:numId w:val="16"/>
        </w:numPr>
        <w:shd w:val="clear" w:color="auto" w:fill="FFFFFF"/>
        <w:spacing w:before="100" w:beforeAutospacing="1" w:after="75" w:line="360" w:lineRule="auto"/>
        <w:rPr>
          <w:rFonts w:asciiTheme="majorBidi" w:eastAsia="Times New Roman" w:hAnsiTheme="majorBidi" w:cstheme="majorBidi"/>
          <w:color w:val="000000" w:themeColor="text1"/>
          <w:sz w:val="24"/>
          <w:szCs w:val="24"/>
          <w:lang w:eastAsia="fr-FR"/>
        </w:rPr>
      </w:pPr>
      <w:r w:rsidRPr="00533243">
        <w:rPr>
          <w:rFonts w:asciiTheme="majorBidi" w:eastAsia="Times New Roman" w:hAnsiTheme="majorBidi" w:cstheme="majorBidi"/>
          <w:color w:val="000000" w:themeColor="text1"/>
          <w:sz w:val="24"/>
          <w:szCs w:val="24"/>
          <w:lang w:eastAsia="fr-FR"/>
        </w:rPr>
        <w:t>Faire participer des parties intéressées à la normalisation et respecter le principe de transparence ;</w:t>
      </w:r>
    </w:p>
    <w:p w:rsidR="00533243" w:rsidRDefault="00E7412E" w:rsidP="00533243">
      <w:pPr>
        <w:pStyle w:val="Paragraphedeliste"/>
        <w:numPr>
          <w:ilvl w:val="0"/>
          <w:numId w:val="16"/>
        </w:numPr>
        <w:shd w:val="clear" w:color="auto" w:fill="FFFFFF"/>
        <w:spacing w:before="100" w:beforeAutospacing="1" w:after="75" w:line="360" w:lineRule="auto"/>
        <w:rPr>
          <w:rFonts w:asciiTheme="majorBidi" w:eastAsia="Times New Roman" w:hAnsiTheme="majorBidi" w:cstheme="majorBidi"/>
          <w:color w:val="000000" w:themeColor="text1"/>
          <w:sz w:val="24"/>
          <w:szCs w:val="24"/>
          <w:lang w:eastAsia="fr-FR"/>
        </w:rPr>
      </w:pPr>
      <w:r w:rsidRPr="00533243">
        <w:rPr>
          <w:rFonts w:asciiTheme="majorBidi" w:eastAsia="Times New Roman" w:hAnsiTheme="majorBidi" w:cstheme="majorBidi"/>
          <w:color w:val="000000" w:themeColor="text1"/>
          <w:sz w:val="24"/>
          <w:szCs w:val="24"/>
          <w:lang w:eastAsia="fr-FR"/>
        </w:rPr>
        <w:t>Eviter le chevauchement et la duplication des travaux de normalisation ;</w:t>
      </w:r>
    </w:p>
    <w:p w:rsidR="00533243" w:rsidRDefault="00E7412E" w:rsidP="00533243">
      <w:pPr>
        <w:pStyle w:val="Paragraphedeliste"/>
        <w:numPr>
          <w:ilvl w:val="0"/>
          <w:numId w:val="16"/>
        </w:numPr>
        <w:shd w:val="clear" w:color="auto" w:fill="FFFFFF"/>
        <w:spacing w:before="100" w:beforeAutospacing="1" w:after="75" w:line="360" w:lineRule="auto"/>
        <w:rPr>
          <w:rFonts w:asciiTheme="majorBidi" w:eastAsia="Times New Roman" w:hAnsiTheme="majorBidi" w:cstheme="majorBidi"/>
          <w:color w:val="000000" w:themeColor="text1"/>
          <w:sz w:val="24"/>
          <w:szCs w:val="24"/>
          <w:lang w:eastAsia="fr-FR"/>
        </w:rPr>
      </w:pPr>
      <w:r w:rsidRPr="00533243">
        <w:rPr>
          <w:rFonts w:asciiTheme="majorBidi" w:eastAsia="Times New Roman" w:hAnsiTheme="majorBidi" w:cstheme="majorBidi"/>
          <w:color w:val="000000" w:themeColor="text1"/>
          <w:sz w:val="24"/>
          <w:szCs w:val="24"/>
          <w:lang w:eastAsia="fr-FR"/>
        </w:rPr>
        <w:t>Encourager la reconnaissance mutuelle des règlements techniques, des normes et des procédures d'évaluation à effet équivalent ;</w:t>
      </w:r>
    </w:p>
    <w:p w:rsidR="00533243" w:rsidRDefault="00E7412E" w:rsidP="00533243">
      <w:pPr>
        <w:pStyle w:val="Paragraphedeliste"/>
        <w:numPr>
          <w:ilvl w:val="0"/>
          <w:numId w:val="16"/>
        </w:numPr>
        <w:shd w:val="clear" w:color="auto" w:fill="FFFFFF"/>
        <w:spacing w:before="100" w:beforeAutospacing="1" w:after="75" w:line="360" w:lineRule="auto"/>
        <w:rPr>
          <w:rFonts w:asciiTheme="majorBidi" w:eastAsia="Times New Roman" w:hAnsiTheme="majorBidi" w:cstheme="majorBidi"/>
          <w:color w:val="000000" w:themeColor="text1"/>
          <w:sz w:val="24"/>
          <w:szCs w:val="24"/>
          <w:lang w:eastAsia="fr-FR"/>
        </w:rPr>
      </w:pPr>
      <w:r w:rsidRPr="00533243">
        <w:rPr>
          <w:rFonts w:asciiTheme="majorBidi" w:eastAsia="Times New Roman" w:hAnsiTheme="majorBidi" w:cstheme="majorBidi"/>
          <w:color w:val="000000" w:themeColor="text1"/>
          <w:sz w:val="24"/>
          <w:szCs w:val="24"/>
          <w:lang w:eastAsia="fr-FR"/>
        </w:rPr>
        <w:t>Economiser les ressources et de protéger l'environnement ;</w:t>
      </w:r>
    </w:p>
    <w:p w:rsidR="006C6C87" w:rsidRDefault="00E7412E" w:rsidP="00533243">
      <w:pPr>
        <w:pStyle w:val="Paragraphedeliste"/>
        <w:numPr>
          <w:ilvl w:val="0"/>
          <w:numId w:val="16"/>
        </w:numPr>
        <w:shd w:val="clear" w:color="auto" w:fill="FFFFFF"/>
        <w:spacing w:before="100" w:beforeAutospacing="1" w:after="75" w:line="360" w:lineRule="auto"/>
        <w:rPr>
          <w:rFonts w:asciiTheme="majorBidi" w:eastAsia="Times New Roman" w:hAnsiTheme="majorBidi" w:cstheme="majorBidi"/>
          <w:color w:val="000000" w:themeColor="text1"/>
          <w:sz w:val="24"/>
          <w:szCs w:val="24"/>
          <w:lang w:eastAsia="fr-FR"/>
        </w:rPr>
      </w:pPr>
      <w:r w:rsidRPr="00533243">
        <w:rPr>
          <w:rFonts w:asciiTheme="majorBidi" w:eastAsia="Times New Roman" w:hAnsiTheme="majorBidi" w:cstheme="majorBidi"/>
          <w:color w:val="000000" w:themeColor="text1"/>
          <w:sz w:val="24"/>
          <w:szCs w:val="24"/>
          <w:lang w:eastAsia="fr-FR"/>
        </w:rPr>
        <w:t>Réaliser les objectifs légitimes.</w:t>
      </w:r>
    </w:p>
    <w:p w:rsidR="00533243" w:rsidRDefault="00533243" w:rsidP="00533243">
      <w:pPr>
        <w:pStyle w:val="Paragraphedeliste"/>
        <w:shd w:val="clear" w:color="auto" w:fill="FFFFFF"/>
        <w:spacing w:before="100" w:beforeAutospacing="1" w:after="75" w:line="360" w:lineRule="auto"/>
        <w:ind w:left="1080"/>
        <w:rPr>
          <w:rFonts w:asciiTheme="majorBidi" w:eastAsia="Times New Roman" w:hAnsiTheme="majorBidi" w:cstheme="majorBidi"/>
          <w:color w:val="000000" w:themeColor="text1"/>
          <w:sz w:val="24"/>
          <w:szCs w:val="24"/>
          <w:lang w:eastAsia="fr-FR"/>
        </w:rPr>
      </w:pPr>
    </w:p>
    <w:p w:rsidR="00533243" w:rsidRDefault="00533243" w:rsidP="00533243">
      <w:pPr>
        <w:pStyle w:val="Paragraphedeliste"/>
        <w:shd w:val="clear" w:color="auto" w:fill="FFFFFF"/>
        <w:spacing w:before="100" w:beforeAutospacing="1" w:after="75" w:line="360" w:lineRule="auto"/>
        <w:ind w:left="1080"/>
        <w:rPr>
          <w:rFonts w:asciiTheme="majorBidi" w:eastAsia="Times New Roman" w:hAnsiTheme="majorBidi" w:cstheme="majorBidi"/>
          <w:color w:val="000000" w:themeColor="text1"/>
          <w:sz w:val="24"/>
          <w:szCs w:val="24"/>
          <w:lang w:eastAsia="fr-FR"/>
        </w:rPr>
      </w:pPr>
    </w:p>
    <w:p w:rsidR="00F72D31" w:rsidRPr="006C6C87" w:rsidRDefault="00F72D31" w:rsidP="00641F55">
      <w:pPr>
        <w:shd w:val="clear" w:color="auto" w:fill="FFFFFF"/>
        <w:spacing w:before="100" w:beforeAutospacing="1" w:after="75" w:line="240" w:lineRule="auto"/>
        <w:rPr>
          <w:rFonts w:asciiTheme="majorBidi" w:eastAsia="Times New Roman" w:hAnsiTheme="majorBidi" w:cstheme="majorBidi"/>
          <w:color w:val="000000" w:themeColor="text1"/>
          <w:sz w:val="24"/>
          <w:szCs w:val="24"/>
          <w:lang w:eastAsia="fr-FR"/>
        </w:rPr>
      </w:pPr>
    </w:p>
    <w:p w:rsidR="002724FA" w:rsidRDefault="000E0895" w:rsidP="006C6C87">
      <w:pPr>
        <w:pStyle w:val="Textebrut"/>
        <w:jc w:val="both"/>
        <w:rPr>
          <w:rFonts w:ascii="Times New Roman" w:hAnsi="Times New Roman" w:cs="Times New Roman"/>
          <w:sz w:val="22"/>
          <w:szCs w:val="22"/>
        </w:rPr>
      </w:pPr>
      <w:r>
        <w:rPr>
          <w:rFonts w:ascii="Times New Roman" w:hAnsi="Times New Roman" w:cs="Times New Roman"/>
          <w:b/>
          <w:bCs/>
          <w:sz w:val="22"/>
          <w:szCs w:val="22"/>
        </w:rPr>
        <w:t xml:space="preserve">  </w:t>
      </w:r>
      <w:r w:rsidR="0024596A">
        <w:rPr>
          <w:rFonts w:ascii="Times New Roman" w:hAnsi="Times New Roman" w:cs="Times New Roman"/>
          <w:b/>
          <w:bCs/>
          <w:sz w:val="22"/>
          <w:szCs w:val="22"/>
        </w:rPr>
        <w:t xml:space="preserve"> </w:t>
      </w:r>
      <w:r w:rsidR="008526A5">
        <w:rPr>
          <w:rFonts w:ascii="Times New Roman" w:hAnsi="Times New Roman" w:cs="Times New Roman"/>
          <w:b/>
          <w:bCs/>
          <w:sz w:val="22"/>
          <w:szCs w:val="22"/>
        </w:rPr>
        <w:t xml:space="preserve">LES </w:t>
      </w:r>
      <w:r w:rsidR="002724FA" w:rsidRPr="00F73B2A">
        <w:rPr>
          <w:rFonts w:ascii="Times New Roman" w:hAnsi="Times New Roman" w:cs="Times New Roman"/>
          <w:b/>
          <w:bCs/>
          <w:sz w:val="22"/>
          <w:szCs w:val="22"/>
        </w:rPr>
        <w:t xml:space="preserve">NORMES </w:t>
      </w:r>
      <w:r w:rsidR="006C6C87" w:rsidRPr="00F73B2A">
        <w:rPr>
          <w:rFonts w:ascii="Times New Roman" w:hAnsi="Times New Roman" w:cs="Times New Roman"/>
          <w:b/>
          <w:bCs/>
          <w:sz w:val="22"/>
          <w:szCs w:val="22"/>
        </w:rPr>
        <w:t>ET LEUR</w:t>
      </w:r>
      <w:r w:rsidR="002724FA" w:rsidRPr="00F73B2A">
        <w:rPr>
          <w:rFonts w:ascii="Times New Roman" w:hAnsi="Times New Roman" w:cs="Times New Roman"/>
          <w:b/>
          <w:bCs/>
          <w:sz w:val="22"/>
          <w:szCs w:val="22"/>
        </w:rPr>
        <w:t xml:space="preserve"> </w:t>
      </w:r>
      <w:r w:rsidR="008526A5">
        <w:rPr>
          <w:rFonts w:ascii="Times New Roman" w:hAnsi="Times New Roman" w:cs="Times New Roman"/>
          <w:b/>
          <w:bCs/>
          <w:sz w:val="22"/>
          <w:szCs w:val="22"/>
        </w:rPr>
        <w:t>SPECIFICATIONS</w:t>
      </w:r>
      <w:r w:rsidR="006C6C87">
        <w:rPr>
          <w:rFonts w:ascii="Times New Roman" w:hAnsi="Times New Roman" w:cs="Times New Roman"/>
          <w:b/>
          <w:bCs/>
          <w:sz w:val="22"/>
          <w:szCs w:val="22"/>
        </w:rPr>
        <w:t xml:space="preserve"> : </w:t>
      </w:r>
      <w:r w:rsidR="002724FA">
        <w:rPr>
          <w:rFonts w:ascii="Times New Roman" w:hAnsi="Times New Roman" w:cs="Times New Roman"/>
          <w:sz w:val="22"/>
          <w:szCs w:val="22"/>
        </w:rPr>
        <w:t xml:space="preserve">On distingue deux catégories de normes : </w:t>
      </w:r>
    </w:p>
    <w:p w:rsidR="000E0895" w:rsidRPr="006C6C87" w:rsidRDefault="000E0895" w:rsidP="006C6C87">
      <w:pPr>
        <w:pStyle w:val="Textebrut"/>
        <w:jc w:val="both"/>
        <w:rPr>
          <w:rFonts w:ascii="Times New Roman" w:hAnsi="Times New Roman" w:cs="Times New Roman"/>
          <w:b/>
          <w:bCs/>
          <w:sz w:val="22"/>
          <w:szCs w:val="22"/>
        </w:rPr>
      </w:pPr>
    </w:p>
    <w:p w:rsidR="002724FA" w:rsidRDefault="002724FA" w:rsidP="002724FA">
      <w:pPr>
        <w:pStyle w:val="Textebrut"/>
        <w:jc w:val="both"/>
        <w:rPr>
          <w:rFonts w:ascii="Times New Roman" w:hAnsi="Times New Roman" w:cs="Times New Roman"/>
          <w:sz w:val="22"/>
          <w:szCs w:val="22"/>
        </w:rPr>
      </w:pPr>
    </w:p>
    <w:p w:rsidR="008526A5" w:rsidRPr="006C6C87" w:rsidRDefault="002724FA" w:rsidP="00641F55">
      <w:pPr>
        <w:pStyle w:val="Textebrut"/>
        <w:spacing w:line="360" w:lineRule="auto"/>
        <w:jc w:val="both"/>
        <w:rPr>
          <w:rFonts w:ascii="Times New Roman" w:hAnsi="Times New Roman" w:cs="Times New Roman"/>
          <w:sz w:val="24"/>
          <w:szCs w:val="24"/>
        </w:rPr>
      </w:pPr>
      <w:r w:rsidRPr="006C6C87">
        <w:rPr>
          <w:rFonts w:ascii="Times New Roman" w:hAnsi="Times New Roman" w:cs="Times New Roman"/>
          <w:sz w:val="24"/>
          <w:szCs w:val="24"/>
        </w:rPr>
        <w:t xml:space="preserve">-1) </w:t>
      </w:r>
      <w:r w:rsidRPr="000E0895">
        <w:rPr>
          <w:rFonts w:ascii="Times New Roman" w:hAnsi="Times New Roman" w:cs="Times New Roman"/>
          <w:color w:val="FF0000"/>
          <w:sz w:val="26"/>
          <w:szCs w:val="26"/>
        </w:rPr>
        <w:t>Les normes algériennes</w:t>
      </w:r>
      <w:r w:rsidRPr="006C6C87">
        <w:rPr>
          <w:rFonts w:ascii="Times New Roman" w:hAnsi="Times New Roman" w:cs="Times New Roman"/>
          <w:color w:val="FF0000"/>
          <w:sz w:val="24"/>
          <w:szCs w:val="24"/>
        </w:rPr>
        <w:t> </w:t>
      </w:r>
      <w:r w:rsidRPr="006C6C87">
        <w:rPr>
          <w:rFonts w:ascii="Times New Roman" w:hAnsi="Times New Roman" w:cs="Times New Roman"/>
          <w:sz w:val="24"/>
          <w:szCs w:val="24"/>
        </w:rPr>
        <w:t>:</w:t>
      </w:r>
    </w:p>
    <w:p w:rsidR="002724FA" w:rsidRPr="006C6C87" w:rsidRDefault="002724FA" w:rsidP="00641F55">
      <w:pPr>
        <w:pStyle w:val="Textebrut"/>
        <w:spacing w:line="360" w:lineRule="auto"/>
        <w:jc w:val="both"/>
        <w:rPr>
          <w:rFonts w:ascii="Times New Roman" w:hAnsi="Times New Roman" w:cs="Times New Roman"/>
          <w:sz w:val="24"/>
          <w:szCs w:val="24"/>
        </w:rPr>
      </w:pPr>
      <w:r w:rsidRPr="006C6C87">
        <w:rPr>
          <w:rFonts w:ascii="Times New Roman" w:hAnsi="Times New Roman" w:cs="Times New Roman"/>
          <w:sz w:val="24"/>
          <w:szCs w:val="24"/>
        </w:rPr>
        <w:t xml:space="preserve"> </w:t>
      </w:r>
      <w:r w:rsidR="006C6C87" w:rsidRPr="006C6C87">
        <w:rPr>
          <w:rFonts w:ascii="Times New Roman" w:hAnsi="Times New Roman" w:cs="Times New Roman"/>
          <w:sz w:val="24"/>
          <w:szCs w:val="24"/>
        </w:rPr>
        <w:t>Sont</w:t>
      </w:r>
      <w:r w:rsidRPr="006C6C87">
        <w:rPr>
          <w:rFonts w:ascii="Times New Roman" w:hAnsi="Times New Roman" w:cs="Times New Roman"/>
          <w:sz w:val="24"/>
          <w:szCs w:val="24"/>
        </w:rPr>
        <w:t xml:space="preserve"> élaborées et publiées sur la base d'un plan annuel et pluriannuel de développement. Elles font l'objet d'une </w:t>
      </w:r>
      <w:r w:rsidR="000E0895">
        <w:rPr>
          <w:rFonts w:ascii="Times New Roman" w:hAnsi="Times New Roman" w:cs="Times New Roman"/>
          <w:sz w:val="24"/>
          <w:szCs w:val="24"/>
        </w:rPr>
        <w:t xml:space="preserve">  </w:t>
      </w:r>
      <w:r w:rsidRPr="006C6C87">
        <w:rPr>
          <w:rFonts w:ascii="Times New Roman" w:hAnsi="Times New Roman" w:cs="Times New Roman"/>
          <w:sz w:val="24"/>
          <w:szCs w:val="24"/>
        </w:rPr>
        <w:t xml:space="preserve">révision obligatoire tous les cinq ans.  Les normes algériennes comprennent les normes homologuées et les normes enregistrées. </w:t>
      </w:r>
    </w:p>
    <w:p w:rsidR="002724FA" w:rsidRPr="006C6C87" w:rsidRDefault="000E0895" w:rsidP="00641F55">
      <w:pPr>
        <w:pStyle w:val="Textebru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24FA" w:rsidRPr="006C6C87">
        <w:rPr>
          <w:rFonts w:ascii="Times New Roman" w:hAnsi="Times New Roman" w:cs="Times New Roman"/>
          <w:sz w:val="24"/>
          <w:szCs w:val="24"/>
        </w:rPr>
        <w:t xml:space="preserve">A. - </w:t>
      </w:r>
      <w:r w:rsidR="002724FA" w:rsidRPr="006C6C87">
        <w:rPr>
          <w:rFonts w:ascii="Times New Roman" w:hAnsi="Times New Roman" w:cs="Times New Roman"/>
          <w:color w:val="00B050"/>
          <w:sz w:val="24"/>
          <w:szCs w:val="24"/>
        </w:rPr>
        <w:t>Les normes homologuées </w:t>
      </w:r>
      <w:r w:rsidR="002724FA" w:rsidRPr="006C6C87">
        <w:rPr>
          <w:rFonts w:ascii="Times New Roman" w:hAnsi="Times New Roman" w:cs="Times New Roman"/>
          <w:sz w:val="24"/>
          <w:szCs w:val="24"/>
        </w:rPr>
        <w:t xml:space="preserve">: sont, obligatoires. La procédure d'homologation, qui comporte impérativement </w:t>
      </w:r>
      <w:r>
        <w:rPr>
          <w:rFonts w:ascii="Times New Roman" w:hAnsi="Times New Roman" w:cs="Times New Roman"/>
          <w:sz w:val="24"/>
          <w:szCs w:val="24"/>
        </w:rPr>
        <w:t xml:space="preserve">   </w:t>
      </w:r>
      <w:r w:rsidR="002724FA" w:rsidRPr="006C6C87">
        <w:rPr>
          <w:rFonts w:ascii="Times New Roman" w:hAnsi="Times New Roman" w:cs="Times New Roman"/>
          <w:sz w:val="24"/>
          <w:szCs w:val="24"/>
        </w:rPr>
        <w:t xml:space="preserve">une enquête publique et/ ou administrative, est déterminée par voie réglementaire. </w:t>
      </w:r>
    </w:p>
    <w:p w:rsidR="002724FA" w:rsidRPr="006C6C87" w:rsidRDefault="002724FA" w:rsidP="002724FA">
      <w:pPr>
        <w:pStyle w:val="Textebrut"/>
        <w:jc w:val="both"/>
        <w:rPr>
          <w:rFonts w:ascii="Times New Roman" w:hAnsi="Times New Roman" w:cs="Times New Roman"/>
          <w:sz w:val="24"/>
          <w:szCs w:val="24"/>
        </w:rPr>
      </w:pPr>
    </w:p>
    <w:p w:rsidR="00F72D31" w:rsidRPr="006C6C87" w:rsidRDefault="000E0895" w:rsidP="000E0895">
      <w:pPr>
        <w:pStyle w:val="Textebru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24FA" w:rsidRPr="006C6C87">
        <w:rPr>
          <w:rFonts w:ascii="Times New Roman" w:hAnsi="Times New Roman" w:cs="Times New Roman"/>
          <w:sz w:val="24"/>
          <w:szCs w:val="24"/>
        </w:rPr>
        <w:t xml:space="preserve">B - </w:t>
      </w:r>
      <w:r w:rsidR="002724FA" w:rsidRPr="006C6C87">
        <w:rPr>
          <w:rFonts w:ascii="Times New Roman" w:hAnsi="Times New Roman" w:cs="Times New Roman"/>
          <w:color w:val="00B050"/>
          <w:sz w:val="24"/>
          <w:szCs w:val="24"/>
        </w:rPr>
        <w:t>Les normes enregistrées </w:t>
      </w:r>
      <w:r w:rsidR="002724FA" w:rsidRPr="006C6C87">
        <w:rPr>
          <w:rFonts w:ascii="Times New Roman" w:hAnsi="Times New Roman" w:cs="Times New Roman"/>
          <w:sz w:val="24"/>
          <w:szCs w:val="24"/>
        </w:rPr>
        <w:t>: sont facultatives. La procédure d'enregistrement est déterminée par voie réglementaire.</w:t>
      </w:r>
    </w:p>
    <w:p w:rsidR="008526A5" w:rsidRDefault="002724FA" w:rsidP="002724FA">
      <w:pPr>
        <w:pStyle w:val="Textebrut"/>
        <w:jc w:val="both"/>
        <w:rPr>
          <w:rFonts w:ascii="Times New Roman" w:hAnsi="Times New Roman" w:cs="Times New Roman"/>
          <w:sz w:val="24"/>
          <w:szCs w:val="24"/>
        </w:rPr>
      </w:pPr>
      <w:r w:rsidRPr="006C6C87">
        <w:rPr>
          <w:rFonts w:ascii="Times New Roman" w:hAnsi="Times New Roman" w:cs="Times New Roman"/>
          <w:sz w:val="24"/>
          <w:szCs w:val="24"/>
        </w:rPr>
        <w:t xml:space="preserve">2) </w:t>
      </w:r>
      <w:r w:rsidRPr="000E0895">
        <w:rPr>
          <w:rFonts w:ascii="Times New Roman" w:hAnsi="Times New Roman" w:cs="Times New Roman"/>
          <w:color w:val="FF0000"/>
          <w:sz w:val="26"/>
          <w:szCs w:val="26"/>
        </w:rPr>
        <w:t>Les normes d'entreprises</w:t>
      </w:r>
      <w:r w:rsidR="008526A5" w:rsidRPr="008526A5">
        <w:rPr>
          <w:rFonts w:ascii="Times New Roman" w:hAnsi="Times New Roman" w:cs="Times New Roman"/>
          <w:color w:val="FF0000"/>
          <w:sz w:val="24"/>
          <w:szCs w:val="24"/>
        </w:rPr>
        <w:t> </w:t>
      </w:r>
      <w:r w:rsidR="008526A5">
        <w:rPr>
          <w:rFonts w:ascii="Times New Roman" w:hAnsi="Times New Roman" w:cs="Times New Roman"/>
          <w:sz w:val="24"/>
          <w:szCs w:val="24"/>
        </w:rPr>
        <w:t>:</w:t>
      </w:r>
    </w:p>
    <w:p w:rsidR="008526A5" w:rsidRDefault="008526A5" w:rsidP="002724FA">
      <w:pPr>
        <w:pStyle w:val="Textebrut"/>
        <w:jc w:val="both"/>
        <w:rPr>
          <w:rFonts w:ascii="Times New Roman" w:hAnsi="Times New Roman" w:cs="Times New Roman"/>
          <w:sz w:val="24"/>
          <w:szCs w:val="24"/>
        </w:rPr>
      </w:pPr>
    </w:p>
    <w:p w:rsidR="002724FA" w:rsidRPr="006C6C87" w:rsidRDefault="000E0895" w:rsidP="00F72D31">
      <w:pPr>
        <w:pStyle w:val="Textebru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26A5" w:rsidRPr="006C6C87">
        <w:rPr>
          <w:rFonts w:ascii="Times New Roman" w:hAnsi="Times New Roman" w:cs="Times New Roman"/>
          <w:sz w:val="24"/>
          <w:szCs w:val="24"/>
        </w:rPr>
        <w:t>Portent</w:t>
      </w:r>
      <w:r w:rsidR="002724FA" w:rsidRPr="006C6C87">
        <w:rPr>
          <w:rFonts w:ascii="Times New Roman" w:hAnsi="Times New Roman" w:cs="Times New Roman"/>
          <w:sz w:val="24"/>
          <w:szCs w:val="24"/>
        </w:rPr>
        <w:t xml:space="preserve"> sur tous les sujets qui n'ont pas encore fait l'objet de normes algériennes ou qui, ayant fait l'objet d'une ou </w:t>
      </w:r>
      <w:r>
        <w:rPr>
          <w:rFonts w:ascii="Times New Roman" w:hAnsi="Times New Roman" w:cs="Times New Roman"/>
          <w:sz w:val="24"/>
          <w:szCs w:val="24"/>
        </w:rPr>
        <w:t xml:space="preserve">    </w:t>
      </w:r>
      <w:r w:rsidR="002724FA" w:rsidRPr="006C6C87">
        <w:rPr>
          <w:rFonts w:ascii="Times New Roman" w:hAnsi="Times New Roman" w:cs="Times New Roman"/>
          <w:sz w:val="24"/>
          <w:szCs w:val="24"/>
        </w:rPr>
        <w:t xml:space="preserve">plusieurs normes algériennes, doivent être précisées avec plus de détail. Les normes d'entreprises sont élaborées </w:t>
      </w:r>
      <w:r>
        <w:rPr>
          <w:rFonts w:ascii="Times New Roman" w:hAnsi="Times New Roman" w:cs="Times New Roman"/>
          <w:sz w:val="24"/>
          <w:szCs w:val="24"/>
        </w:rPr>
        <w:t xml:space="preserve">   </w:t>
      </w:r>
      <w:r w:rsidR="002724FA" w:rsidRPr="006C6C87">
        <w:rPr>
          <w:rFonts w:ascii="Times New Roman" w:hAnsi="Times New Roman" w:cs="Times New Roman"/>
          <w:sz w:val="24"/>
          <w:szCs w:val="24"/>
        </w:rPr>
        <w:t xml:space="preserve">à l'initiative de l'entreprise concernée compte tenu de ses spécificités propres. </w:t>
      </w:r>
    </w:p>
    <w:p w:rsidR="002724FA" w:rsidRDefault="002724FA" w:rsidP="00F72D31">
      <w:pPr>
        <w:pStyle w:val="Textebrut"/>
        <w:spacing w:line="360" w:lineRule="auto"/>
        <w:jc w:val="both"/>
        <w:rPr>
          <w:rFonts w:ascii="Times New Roman" w:hAnsi="Times New Roman" w:cs="Times New Roman"/>
          <w:sz w:val="24"/>
          <w:szCs w:val="24"/>
        </w:rPr>
      </w:pPr>
      <w:r w:rsidRPr="006C6C87">
        <w:rPr>
          <w:rFonts w:ascii="Times New Roman" w:hAnsi="Times New Roman" w:cs="Times New Roman"/>
          <w:sz w:val="24"/>
          <w:szCs w:val="24"/>
        </w:rPr>
        <w:t xml:space="preserve">Les normes d'entreprises ne doivent en aucun cas contredire les prescriptions des normes algériennes. </w:t>
      </w:r>
    </w:p>
    <w:p w:rsidR="000E0895" w:rsidRPr="006C6C87" w:rsidRDefault="000E0895" w:rsidP="00F72D31">
      <w:pPr>
        <w:pStyle w:val="Textebrut"/>
        <w:spacing w:line="360" w:lineRule="auto"/>
        <w:jc w:val="both"/>
        <w:rPr>
          <w:rFonts w:ascii="Times New Roman" w:hAnsi="Times New Roman" w:cs="Times New Roman"/>
          <w:sz w:val="24"/>
          <w:szCs w:val="24"/>
        </w:rPr>
      </w:pPr>
    </w:p>
    <w:p w:rsidR="002724FA" w:rsidRDefault="002724FA" w:rsidP="002724FA">
      <w:pPr>
        <w:pStyle w:val="Textebrut"/>
        <w:jc w:val="both"/>
        <w:rPr>
          <w:rFonts w:ascii="Times New Roman" w:hAnsi="Times New Roman" w:cs="Times New Roman"/>
          <w:sz w:val="22"/>
          <w:szCs w:val="22"/>
        </w:rPr>
      </w:pPr>
    </w:p>
    <w:p w:rsidR="002724FA" w:rsidRPr="00F73B2A" w:rsidRDefault="002724FA" w:rsidP="002724FA">
      <w:pPr>
        <w:pStyle w:val="Textebrut"/>
        <w:jc w:val="both"/>
        <w:rPr>
          <w:rFonts w:ascii="Times New Roman" w:hAnsi="Times New Roman" w:cs="Times New Roman"/>
          <w:b/>
          <w:bCs/>
          <w:sz w:val="22"/>
          <w:szCs w:val="22"/>
        </w:rPr>
      </w:pPr>
      <w:r w:rsidRPr="00F73B2A">
        <w:rPr>
          <w:rFonts w:ascii="Times New Roman" w:hAnsi="Times New Roman" w:cs="Times New Roman"/>
          <w:b/>
          <w:bCs/>
          <w:sz w:val="22"/>
          <w:szCs w:val="22"/>
        </w:rPr>
        <w:t xml:space="preserve"> L'APPLICATION DES NORMES ALGERIENNES </w:t>
      </w:r>
    </w:p>
    <w:p w:rsidR="002724FA" w:rsidRDefault="002724FA" w:rsidP="002724FA">
      <w:pPr>
        <w:pStyle w:val="Textebrut"/>
        <w:jc w:val="both"/>
        <w:rPr>
          <w:rFonts w:ascii="Times New Roman" w:hAnsi="Times New Roman" w:cs="Times New Roman"/>
          <w:sz w:val="22"/>
          <w:szCs w:val="22"/>
        </w:rPr>
      </w:pPr>
    </w:p>
    <w:p w:rsidR="000E0895" w:rsidRDefault="002724FA" w:rsidP="000E0895">
      <w:pPr>
        <w:pStyle w:val="Textebrut"/>
        <w:numPr>
          <w:ilvl w:val="0"/>
          <w:numId w:val="17"/>
        </w:numPr>
        <w:spacing w:line="360" w:lineRule="auto"/>
        <w:jc w:val="both"/>
        <w:rPr>
          <w:rFonts w:ascii="Times New Roman" w:hAnsi="Times New Roman" w:cs="Times New Roman"/>
          <w:sz w:val="24"/>
          <w:szCs w:val="24"/>
        </w:rPr>
      </w:pPr>
      <w:r w:rsidRPr="006C6C87">
        <w:rPr>
          <w:rFonts w:ascii="Times New Roman" w:hAnsi="Times New Roman" w:cs="Times New Roman"/>
          <w:sz w:val="24"/>
          <w:szCs w:val="24"/>
        </w:rPr>
        <w:t xml:space="preserve">Sous réserve des dispositions prévues dans </w:t>
      </w:r>
      <w:r w:rsidR="00F73B2A" w:rsidRPr="006C6C87">
        <w:rPr>
          <w:rFonts w:ascii="Times New Roman" w:hAnsi="Times New Roman" w:cs="Times New Roman"/>
          <w:sz w:val="24"/>
          <w:szCs w:val="24"/>
        </w:rPr>
        <w:t>la législation algérienne,</w:t>
      </w:r>
      <w:r w:rsidRPr="006C6C87">
        <w:rPr>
          <w:rFonts w:ascii="Times New Roman" w:hAnsi="Times New Roman" w:cs="Times New Roman"/>
          <w:sz w:val="24"/>
          <w:szCs w:val="24"/>
        </w:rPr>
        <w:t xml:space="preserve"> les normes homologuées sont applicables obligatoirement par l'ensemble des opérateurs concernés. </w:t>
      </w:r>
    </w:p>
    <w:p w:rsidR="000E0895" w:rsidRDefault="002724FA" w:rsidP="000E0895">
      <w:pPr>
        <w:pStyle w:val="Textebrut"/>
        <w:numPr>
          <w:ilvl w:val="0"/>
          <w:numId w:val="17"/>
        </w:numPr>
        <w:spacing w:line="360" w:lineRule="auto"/>
        <w:jc w:val="both"/>
        <w:rPr>
          <w:rFonts w:ascii="Times New Roman" w:hAnsi="Times New Roman" w:cs="Times New Roman"/>
          <w:sz w:val="24"/>
          <w:szCs w:val="24"/>
        </w:rPr>
      </w:pPr>
      <w:r w:rsidRPr="000E0895">
        <w:rPr>
          <w:rFonts w:ascii="Times New Roman" w:hAnsi="Times New Roman" w:cs="Times New Roman"/>
          <w:sz w:val="24"/>
          <w:szCs w:val="24"/>
        </w:rPr>
        <w:t xml:space="preserve">En cas de contraintes majeures prouvées dans l'application des normes algériennes homologuées et sur demande motivée d'un opérateur, il peut être dérogé </w:t>
      </w:r>
      <w:proofErr w:type="spellStart"/>
      <w:proofErr w:type="gramStart"/>
      <w:r w:rsidRPr="000E0895">
        <w:rPr>
          <w:rFonts w:ascii="Times New Roman" w:hAnsi="Times New Roman" w:cs="Times New Roman"/>
          <w:sz w:val="24"/>
          <w:szCs w:val="24"/>
        </w:rPr>
        <w:t>a</w:t>
      </w:r>
      <w:proofErr w:type="spellEnd"/>
      <w:proofErr w:type="gramEnd"/>
      <w:r w:rsidRPr="000E0895">
        <w:rPr>
          <w:rFonts w:ascii="Times New Roman" w:hAnsi="Times New Roman" w:cs="Times New Roman"/>
          <w:sz w:val="24"/>
          <w:szCs w:val="24"/>
        </w:rPr>
        <w:t xml:space="preserve"> l'application de ces normes tant en ce qui concerne les produits fabriquée qu'en ce qui concerne les équipement et produits importés. Les modalités d'application de cet article seront précisées par voie réglementaire. </w:t>
      </w:r>
    </w:p>
    <w:p w:rsidR="000E0895" w:rsidRDefault="002724FA" w:rsidP="000E0895">
      <w:pPr>
        <w:pStyle w:val="Textebrut"/>
        <w:numPr>
          <w:ilvl w:val="0"/>
          <w:numId w:val="17"/>
        </w:numPr>
        <w:spacing w:line="360" w:lineRule="auto"/>
        <w:jc w:val="both"/>
        <w:rPr>
          <w:rFonts w:ascii="Times New Roman" w:hAnsi="Times New Roman" w:cs="Times New Roman"/>
          <w:sz w:val="24"/>
          <w:szCs w:val="24"/>
        </w:rPr>
      </w:pPr>
      <w:r w:rsidRPr="000E0895">
        <w:rPr>
          <w:rFonts w:ascii="Times New Roman" w:hAnsi="Times New Roman" w:cs="Times New Roman"/>
          <w:sz w:val="24"/>
          <w:szCs w:val="24"/>
        </w:rPr>
        <w:t xml:space="preserve"> Les normes homologuées ne sont pas opposables et applicables aux produits fabriqués antérieurement </w:t>
      </w:r>
      <w:proofErr w:type="spellStart"/>
      <w:r w:rsidRPr="000E0895">
        <w:rPr>
          <w:rFonts w:ascii="Times New Roman" w:hAnsi="Times New Roman" w:cs="Times New Roman"/>
          <w:sz w:val="24"/>
          <w:szCs w:val="24"/>
        </w:rPr>
        <w:t>a</w:t>
      </w:r>
      <w:proofErr w:type="spellEnd"/>
      <w:r w:rsidRPr="000E0895">
        <w:rPr>
          <w:rFonts w:ascii="Times New Roman" w:hAnsi="Times New Roman" w:cs="Times New Roman"/>
          <w:sz w:val="24"/>
          <w:szCs w:val="24"/>
        </w:rPr>
        <w:t xml:space="preserve"> la date d'entrée en vigueur de ces normes.</w:t>
      </w:r>
    </w:p>
    <w:p w:rsidR="000E0895" w:rsidRDefault="002724FA" w:rsidP="000E0895">
      <w:pPr>
        <w:pStyle w:val="Textebrut"/>
        <w:numPr>
          <w:ilvl w:val="0"/>
          <w:numId w:val="17"/>
        </w:numPr>
        <w:spacing w:line="360" w:lineRule="auto"/>
        <w:jc w:val="both"/>
        <w:rPr>
          <w:rFonts w:ascii="Times New Roman" w:hAnsi="Times New Roman" w:cs="Times New Roman"/>
          <w:sz w:val="24"/>
          <w:szCs w:val="24"/>
        </w:rPr>
      </w:pPr>
      <w:r w:rsidRPr="000E0895">
        <w:rPr>
          <w:rFonts w:ascii="Times New Roman" w:hAnsi="Times New Roman" w:cs="Times New Roman"/>
          <w:sz w:val="24"/>
          <w:szCs w:val="24"/>
        </w:rPr>
        <w:t xml:space="preserve"> Les dérogations visées par l</w:t>
      </w:r>
      <w:r w:rsidR="00F73B2A" w:rsidRPr="000E0895">
        <w:rPr>
          <w:rFonts w:ascii="Times New Roman" w:hAnsi="Times New Roman" w:cs="Times New Roman"/>
          <w:sz w:val="24"/>
          <w:szCs w:val="24"/>
        </w:rPr>
        <w:t>a règlementation ne</w:t>
      </w:r>
      <w:r w:rsidRPr="000E0895">
        <w:rPr>
          <w:rFonts w:ascii="Times New Roman" w:hAnsi="Times New Roman" w:cs="Times New Roman"/>
          <w:sz w:val="24"/>
          <w:szCs w:val="24"/>
        </w:rPr>
        <w:t xml:space="preserve"> peuvent être accordées lorsqu'il y a un risque de porter préjudice à la santé, a la sécurité ou </w:t>
      </w:r>
      <w:proofErr w:type="spellStart"/>
      <w:r w:rsidRPr="000E0895">
        <w:rPr>
          <w:rFonts w:ascii="Times New Roman" w:hAnsi="Times New Roman" w:cs="Times New Roman"/>
          <w:sz w:val="24"/>
          <w:szCs w:val="24"/>
        </w:rPr>
        <w:t>a</w:t>
      </w:r>
      <w:proofErr w:type="spellEnd"/>
      <w:r w:rsidRPr="000E0895">
        <w:rPr>
          <w:rFonts w:ascii="Times New Roman" w:hAnsi="Times New Roman" w:cs="Times New Roman"/>
          <w:sz w:val="24"/>
          <w:szCs w:val="24"/>
        </w:rPr>
        <w:t xml:space="preserve"> la protection de la vie et de l'environnement. </w:t>
      </w:r>
    </w:p>
    <w:p w:rsidR="000E0895" w:rsidRDefault="002724FA" w:rsidP="000E0895">
      <w:pPr>
        <w:pStyle w:val="Textebrut"/>
        <w:numPr>
          <w:ilvl w:val="0"/>
          <w:numId w:val="17"/>
        </w:numPr>
        <w:spacing w:line="360" w:lineRule="auto"/>
        <w:jc w:val="both"/>
        <w:rPr>
          <w:rFonts w:ascii="Times New Roman" w:hAnsi="Times New Roman" w:cs="Times New Roman"/>
          <w:sz w:val="24"/>
          <w:szCs w:val="24"/>
        </w:rPr>
      </w:pPr>
      <w:r w:rsidRPr="000E0895">
        <w:rPr>
          <w:rFonts w:ascii="Times New Roman" w:hAnsi="Times New Roman" w:cs="Times New Roman"/>
          <w:sz w:val="24"/>
          <w:szCs w:val="24"/>
        </w:rPr>
        <w:t xml:space="preserve"> Dans les conventions, marchés, spécifications, cahiers des charges et autres clauses du même genre, conclus par les opérateurs nationaux, mentions explicite des normes algériennes appliquées est faite. </w:t>
      </w:r>
    </w:p>
    <w:p w:rsidR="0013415C" w:rsidRPr="000E0895" w:rsidRDefault="002724FA" w:rsidP="000E0895">
      <w:pPr>
        <w:pStyle w:val="Textebrut"/>
        <w:numPr>
          <w:ilvl w:val="0"/>
          <w:numId w:val="17"/>
        </w:numPr>
        <w:spacing w:line="360" w:lineRule="auto"/>
        <w:jc w:val="both"/>
        <w:rPr>
          <w:rFonts w:ascii="Times New Roman" w:hAnsi="Times New Roman" w:cs="Times New Roman"/>
          <w:sz w:val="24"/>
          <w:szCs w:val="24"/>
        </w:rPr>
      </w:pPr>
      <w:r w:rsidRPr="000E0895">
        <w:rPr>
          <w:rFonts w:ascii="Times New Roman" w:hAnsi="Times New Roman" w:cs="Times New Roman"/>
          <w:sz w:val="24"/>
          <w:szCs w:val="24"/>
        </w:rPr>
        <w:t xml:space="preserve">A défaut des normes algériennes, il est fait mention des normes retenues. </w:t>
      </w:r>
      <w:r w:rsidR="00533243" w:rsidRPr="000E0895">
        <w:rPr>
          <w:rFonts w:ascii="Times New Roman" w:hAnsi="Times New Roman" w:cs="Times New Roman"/>
          <w:sz w:val="24"/>
          <w:szCs w:val="24"/>
        </w:rPr>
        <w:tab/>
      </w:r>
    </w:p>
    <w:p w:rsidR="00533243" w:rsidRDefault="00533243" w:rsidP="00533243">
      <w:pPr>
        <w:pStyle w:val="Textebrut"/>
        <w:tabs>
          <w:tab w:val="left" w:pos="7575"/>
        </w:tabs>
        <w:spacing w:line="360" w:lineRule="auto"/>
        <w:jc w:val="both"/>
        <w:rPr>
          <w:rFonts w:ascii="Times New Roman" w:hAnsi="Times New Roman" w:cs="Times New Roman"/>
          <w:sz w:val="24"/>
          <w:szCs w:val="24"/>
        </w:rPr>
      </w:pPr>
    </w:p>
    <w:p w:rsidR="00533243" w:rsidRDefault="00533243" w:rsidP="00533243">
      <w:pPr>
        <w:pStyle w:val="Textebrut"/>
        <w:tabs>
          <w:tab w:val="left" w:pos="7575"/>
        </w:tabs>
        <w:spacing w:line="360" w:lineRule="auto"/>
        <w:jc w:val="both"/>
        <w:rPr>
          <w:rFonts w:ascii="Times New Roman" w:hAnsi="Times New Roman" w:cs="Times New Roman"/>
          <w:sz w:val="24"/>
          <w:szCs w:val="24"/>
        </w:rPr>
      </w:pPr>
    </w:p>
    <w:p w:rsidR="00533243" w:rsidRDefault="00533243" w:rsidP="00533243">
      <w:pPr>
        <w:pStyle w:val="Textebrut"/>
        <w:tabs>
          <w:tab w:val="left" w:pos="7575"/>
        </w:tabs>
        <w:spacing w:line="360" w:lineRule="auto"/>
        <w:jc w:val="both"/>
        <w:rPr>
          <w:rFonts w:ascii="Times New Roman" w:hAnsi="Times New Roman" w:cs="Times New Roman"/>
          <w:sz w:val="24"/>
          <w:szCs w:val="24"/>
        </w:rPr>
      </w:pPr>
    </w:p>
    <w:p w:rsidR="00F72D31" w:rsidRPr="00F72D31" w:rsidRDefault="00F72D31" w:rsidP="00F72D31">
      <w:pPr>
        <w:pStyle w:val="Textebrut"/>
        <w:spacing w:line="360" w:lineRule="auto"/>
        <w:jc w:val="both"/>
        <w:rPr>
          <w:rFonts w:ascii="Times New Roman" w:hAnsi="Times New Roman" w:cs="Times New Roman"/>
          <w:sz w:val="24"/>
          <w:szCs w:val="24"/>
        </w:rPr>
      </w:pPr>
    </w:p>
    <w:p w:rsidR="00F73B2A" w:rsidRPr="00F73B2A" w:rsidRDefault="000E0895" w:rsidP="00F73B2A">
      <w:pPr>
        <w:pStyle w:val="Textebrut"/>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F73B2A" w:rsidRPr="00F73B2A">
        <w:rPr>
          <w:rFonts w:ascii="Times New Roman" w:hAnsi="Times New Roman" w:cs="Times New Roman"/>
          <w:b/>
          <w:bCs/>
          <w:sz w:val="22"/>
          <w:szCs w:val="22"/>
        </w:rPr>
        <w:t xml:space="preserve">DE LA CERTIFICATION DE CONFORMITE AUX NORMES ALGERIENNES </w:t>
      </w:r>
    </w:p>
    <w:p w:rsidR="00F73B2A" w:rsidRDefault="00F73B2A" w:rsidP="00F73B2A">
      <w:pPr>
        <w:pStyle w:val="Textebrut"/>
        <w:jc w:val="both"/>
        <w:rPr>
          <w:rFonts w:ascii="Times New Roman" w:hAnsi="Times New Roman" w:cs="Times New Roman"/>
          <w:sz w:val="22"/>
          <w:szCs w:val="22"/>
        </w:rPr>
      </w:pPr>
      <w:r>
        <w:rPr>
          <w:rFonts w:ascii="Times New Roman" w:hAnsi="Times New Roman" w:cs="Times New Roman"/>
          <w:sz w:val="22"/>
          <w:szCs w:val="22"/>
        </w:rPr>
        <w:t xml:space="preserve">` </w:t>
      </w:r>
    </w:p>
    <w:p w:rsidR="00F73B2A" w:rsidRPr="006C6C87" w:rsidRDefault="00F73B2A" w:rsidP="00F72D31">
      <w:pPr>
        <w:pStyle w:val="Textebrut"/>
        <w:spacing w:line="360" w:lineRule="auto"/>
        <w:jc w:val="both"/>
        <w:rPr>
          <w:rFonts w:ascii="Times New Roman" w:hAnsi="Times New Roman" w:cs="Times New Roman"/>
          <w:sz w:val="24"/>
          <w:szCs w:val="24"/>
        </w:rPr>
      </w:pPr>
      <w:r>
        <w:rPr>
          <w:rFonts w:ascii="Times New Roman" w:hAnsi="Times New Roman" w:cs="Times New Roman"/>
          <w:sz w:val="22"/>
          <w:szCs w:val="22"/>
        </w:rPr>
        <w:t xml:space="preserve">. - </w:t>
      </w:r>
      <w:r w:rsidRPr="006C6C87">
        <w:rPr>
          <w:rFonts w:ascii="Times New Roman" w:hAnsi="Times New Roman" w:cs="Times New Roman"/>
          <w:sz w:val="24"/>
          <w:szCs w:val="24"/>
        </w:rPr>
        <w:t xml:space="preserve">La conformité d'un produit aux normes algériennes est certifiée par une ou plusieurs marques nationales de conformité et/ ou un certificat de conformité </w:t>
      </w:r>
      <w:r w:rsidR="00F72D31" w:rsidRPr="006C6C87">
        <w:rPr>
          <w:rFonts w:ascii="Times New Roman" w:hAnsi="Times New Roman" w:cs="Times New Roman"/>
          <w:sz w:val="24"/>
          <w:szCs w:val="24"/>
        </w:rPr>
        <w:t>à</w:t>
      </w:r>
      <w:r w:rsidRPr="006C6C87">
        <w:rPr>
          <w:rFonts w:ascii="Times New Roman" w:hAnsi="Times New Roman" w:cs="Times New Roman"/>
          <w:sz w:val="24"/>
          <w:szCs w:val="24"/>
        </w:rPr>
        <w:t xml:space="preserve"> ces normes. Les marques nationales de conformité aux normes algériennes sont déposées auprès de l'autorité administrative compétente conformément aux dispositions législatives et réglementaires applicables aux marques. </w:t>
      </w:r>
    </w:p>
    <w:p w:rsidR="00F73B2A" w:rsidRPr="006C6C87" w:rsidRDefault="00F73B2A" w:rsidP="00F72D31">
      <w:pPr>
        <w:pStyle w:val="Textebrut"/>
        <w:spacing w:line="360" w:lineRule="auto"/>
        <w:jc w:val="both"/>
        <w:rPr>
          <w:rFonts w:ascii="Times New Roman" w:hAnsi="Times New Roman" w:cs="Times New Roman"/>
          <w:sz w:val="24"/>
          <w:szCs w:val="24"/>
        </w:rPr>
      </w:pPr>
    </w:p>
    <w:p w:rsidR="00F73B2A" w:rsidRPr="006C6C87" w:rsidRDefault="00F73B2A" w:rsidP="00F72D31">
      <w:pPr>
        <w:pStyle w:val="Textebrut"/>
        <w:spacing w:line="360" w:lineRule="auto"/>
        <w:jc w:val="both"/>
        <w:rPr>
          <w:rFonts w:ascii="Times New Roman" w:hAnsi="Times New Roman" w:cs="Times New Roman"/>
          <w:sz w:val="24"/>
          <w:szCs w:val="24"/>
        </w:rPr>
      </w:pPr>
      <w:r w:rsidRPr="006C6C87">
        <w:rPr>
          <w:rFonts w:ascii="Times New Roman" w:hAnsi="Times New Roman" w:cs="Times New Roman"/>
          <w:sz w:val="24"/>
          <w:szCs w:val="24"/>
        </w:rPr>
        <w:t>. - Les procédures de certifications et les caractéristiques des marques nationales de conformité aux normes algériennes seront fixées par voie réglementaire.</w:t>
      </w:r>
    </w:p>
    <w:p w:rsidR="00F73B2A" w:rsidRDefault="00F73B2A" w:rsidP="00F72D31">
      <w:pPr>
        <w:pStyle w:val="Textebrut"/>
        <w:spacing w:line="360" w:lineRule="auto"/>
        <w:jc w:val="both"/>
        <w:rPr>
          <w:rFonts w:ascii="Times New Roman" w:hAnsi="Times New Roman" w:cs="Times New Roman"/>
          <w:sz w:val="24"/>
          <w:szCs w:val="24"/>
        </w:rPr>
      </w:pPr>
      <w:r w:rsidRPr="006C6C87">
        <w:rPr>
          <w:rFonts w:ascii="Times New Roman" w:hAnsi="Times New Roman" w:cs="Times New Roman"/>
          <w:sz w:val="24"/>
          <w:szCs w:val="24"/>
        </w:rPr>
        <w:t xml:space="preserve"> </w:t>
      </w:r>
    </w:p>
    <w:p w:rsidR="000565B2" w:rsidRDefault="000565B2"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F72D31" w:rsidRDefault="00F72D31" w:rsidP="00F73B2A">
      <w:pPr>
        <w:pStyle w:val="Textebrut"/>
        <w:jc w:val="both"/>
        <w:rPr>
          <w:rFonts w:ascii="Times New Roman" w:hAnsi="Times New Roman" w:cs="Times New Roman"/>
          <w:sz w:val="24"/>
          <w:szCs w:val="24"/>
        </w:rPr>
      </w:pPr>
    </w:p>
    <w:p w:rsidR="000565B2" w:rsidRDefault="000565B2" w:rsidP="00F73B2A">
      <w:pPr>
        <w:pStyle w:val="Textebrut"/>
        <w:jc w:val="both"/>
        <w:rPr>
          <w:rFonts w:ascii="Times New Roman" w:hAnsi="Times New Roman" w:cs="Times New Roman"/>
          <w:sz w:val="24"/>
          <w:szCs w:val="24"/>
        </w:rPr>
      </w:pPr>
    </w:p>
    <w:p w:rsidR="000565B2" w:rsidRDefault="000565B2" w:rsidP="00F73B2A">
      <w:pPr>
        <w:pStyle w:val="Textebrut"/>
        <w:jc w:val="both"/>
        <w:rPr>
          <w:rFonts w:ascii="Times New Roman" w:hAnsi="Times New Roman" w:cs="Times New Roman"/>
          <w:sz w:val="24"/>
          <w:szCs w:val="24"/>
        </w:rPr>
      </w:pPr>
    </w:p>
    <w:p w:rsidR="000E0895" w:rsidRDefault="000565B2" w:rsidP="00F73B2A">
      <w:pPr>
        <w:pStyle w:val="Textebrut"/>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F72D3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8526A5">
        <w:rPr>
          <w:rFonts w:ascii="Times New Roman" w:hAnsi="Times New Roman" w:cs="Times New Roman"/>
          <w:b/>
          <w:bCs/>
          <w:sz w:val="28"/>
          <w:szCs w:val="28"/>
        </w:rPr>
        <w:t xml:space="preserve"> </w:t>
      </w:r>
    </w:p>
    <w:p w:rsidR="000565B2" w:rsidRDefault="000E0895" w:rsidP="00F73B2A">
      <w:pPr>
        <w:pStyle w:val="Textebrut"/>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526A5">
        <w:rPr>
          <w:rFonts w:ascii="Times New Roman" w:hAnsi="Times New Roman" w:cs="Times New Roman"/>
          <w:b/>
          <w:bCs/>
          <w:sz w:val="28"/>
          <w:szCs w:val="28"/>
        </w:rPr>
        <w:t xml:space="preserve">      </w:t>
      </w:r>
      <w:r w:rsidR="00E9209F">
        <w:rPr>
          <w:rFonts w:ascii="Times New Roman" w:hAnsi="Times New Roman" w:cs="Times New Roman"/>
          <w:b/>
          <w:bCs/>
          <w:sz w:val="28"/>
          <w:szCs w:val="28"/>
        </w:rPr>
        <w:t>III -</w:t>
      </w:r>
      <w:r w:rsidR="008526A5">
        <w:rPr>
          <w:rFonts w:ascii="Times New Roman" w:hAnsi="Times New Roman" w:cs="Times New Roman"/>
          <w:b/>
          <w:bCs/>
          <w:sz w:val="28"/>
          <w:szCs w:val="28"/>
        </w:rPr>
        <w:t xml:space="preserve"> </w:t>
      </w:r>
      <w:r w:rsidR="008526A5" w:rsidRPr="00F86DF7">
        <w:rPr>
          <w:rFonts w:ascii="Times New Roman" w:hAnsi="Times New Roman" w:cs="Times New Roman"/>
          <w:b/>
          <w:bCs/>
          <w:color w:val="00B050"/>
          <w:sz w:val="28"/>
          <w:szCs w:val="28"/>
        </w:rPr>
        <w:t>Aspect législative pour</w:t>
      </w:r>
      <w:r w:rsidR="000565B2" w:rsidRPr="00F86DF7">
        <w:rPr>
          <w:rFonts w:ascii="Times New Roman" w:hAnsi="Times New Roman" w:cs="Times New Roman"/>
          <w:b/>
          <w:bCs/>
          <w:color w:val="00B050"/>
          <w:sz w:val="28"/>
          <w:szCs w:val="28"/>
        </w:rPr>
        <w:t xml:space="preserve"> la protection </w:t>
      </w:r>
      <w:r w:rsidR="008526A5" w:rsidRPr="00F86DF7">
        <w:rPr>
          <w:rFonts w:ascii="Times New Roman" w:hAnsi="Times New Roman" w:cs="Times New Roman"/>
          <w:b/>
          <w:bCs/>
          <w:color w:val="00B050"/>
          <w:sz w:val="28"/>
          <w:szCs w:val="28"/>
        </w:rPr>
        <w:t>du consommateur</w:t>
      </w:r>
      <w:r w:rsidR="000565B2" w:rsidRPr="00F86DF7">
        <w:rPr>
          <w:rFonts w:ascii="Times New Roman" w:hAnsi="Times New Roman" w:cs="Times New Roman"/>
          <w:b/>
          <w:bCs/>
          <w:color w:val="00B050"/>
          <w:sz w:val="28"/>
          <w:szCs w:val="28"/>
        </w:rPr>
        <w:t xml:space="preserve"> </w:t>
      </w:r>
    </w:p>
    <w:p w:rsidR="008526A5" w:rsidRPr="00F84FDD" w:rsidRDefault="00F86DF7" w:rsidP="00F73B2A">
      <w:pPr>
        <w:pStyle w:val="Textebrut"/>
        <w:jc w:val="both"/>
        <w:rPr>
          <w:rFonts w:ascii="Times New Roman" w:hAnsi="Times New Roman" w:cs="Times New Roman"/>
          <w:sz w:val="26"/>
          <w:szCs w:val="26"/>
        </w:rPr>
      </w:pPr>
      <w:r w:rsidRPr="00F84FDD">
        <w:rPr>
          <w:rFonts w:ascii="Times New Roman" w:hAnsi="Times New Roman" w:cs="Times New Roman"/>
          <w:b/>
          <w:bCs/>
          <w:sz w:val="26"/>
          <w:szCs w:val="26"/>
        </w:rPr>
        <w:t xml:space="preserve">          </w:t>
      </w:r>
      <w:r w:rsidR="00F72D31" w:rsidRPr="00F84FDD">
        <w:rPr>
          <w:rFonts w:ascii="Times New Roman" w:hAnsi="Times New Roman" w:cs="Times New Roman"/>
          <w:b/>
          <w:bCs/>
          <w:sz w:val="26"/>
          <w:szCs w:val="26"/>
        </w:rPr>
        <w:t xml:space="preserve">        </w:t>
      </w:r>
      <w:r w:rsidRPr="00F84FDD">
        <w:rPr>
          <w:rFonts w:ascii="Times New Roman" w:hAnsi="Times New Roman" w:cs="Times New Roman"/>
          <w:b/>
          <w:bCs/>
          <w:sz w:val="26"/>
          <w:szCs w:val="26"/>
        </w:rPr>
        <w:t xml:space="preserve"> </w:t>
      </w:r>
      <w:r w:rsidR="00F84FDD">
        <w:rPr>
          <w:rFonts w:ascii="Times New Roman" w:hAnsi="Times New Roman" w:cs="Times New Roman"/>
          <w:b/>
          <w:bCs/>
          <w:sz w:val="26"/>
          <w:szCs w:val="26"/>
        </w:rPr>
        <w:t xml:space="preserve">              </w:t>
      </w:r>
      <w:r w:rsidRPr="00F84FDD">
        <w:rPr>
          <w:rFonts w:ascii="Times New Roman" w:hAnsi="Times New Roman" w:cs="Times New Roman"/>
          <w:b/>
          <w:bCs/>
          <w:sz w:val="26"/>
          <w:szCs w:val="26"/>
        </w:rPr>
        <w:t xml:space="preserve">     </w:t>
      </w:r>
      <w:r w:rsidRPr="00F84FDD">
        <w:rPr>
          <w:rFonts w:ascii="Times New Roman" w:hAnsi="Times New Roman" w:cs="Times New Roman"/>
          <w:sz w:val="26"/>
          <w:szCs w:val="26"/>
        </w:rPr>
        <w:t>-   Spécification organisationnels, hygiéniques et nutritionnel -</w:t>
      </w:r>
    </w:p>
    <w:p w:rsidR="008526A5" w:rsidRDefault="008526A5" w:rsidP="00F73B2A">
      <w:pPr>
        <w:pStyle w:val="Textebrut"/>
        <w:jc w:val="both"/>
        <w:rPr>
          <w:rFonts w:ascii="Times New Roman" w:hAnsi="Times New Roman" w:cs="Times New Roman"/>
          <w:b/>
          <w:bCs/>
          <w:sz w:val="28"/>
          <w:szCs w:val="28"/>
        </w:rPr>
      </w:pPr>
    </w:p>
    <w:p w:rsidR="000565B2" w:rsidRDefault="000565B2" w:rsidP="00F73B2A">
      <w:pPr>
        <w:pStyle w:val="Textebrut"/>
        <w:jc w:val="both"/>
        <w:rPr>
          <w:rFonts w:ascii="Times New Roman" w:hAnsi="Times New Roman" w:cs="Times New Roman"/>
          <w:b/>
          <w:bCs/>
          <w:sz w:val="28"/>
          <w:szCs w:val="28"/>
        </w:rPr>
      </w:pPr>
    </w:p>
    <w:p w:rsidR="00641F55" w:rsidRDefault="00641F55" w:rsidP="00F73B2A">
      <w:pPr>
        <w:pStyle w:val="Textebrut"/>
        <w:jc w:val="both"/>
        <w:rPr>
          <w:rFonts w:ascii="Times New Roman" w:hAnsi="Times New Roman" w:cs="Times New Roman"/>
          <w:b/>
          <w:bCs/>
          <w:sz w:val="28"/>
          <w:szCs w:val="28"/>
        </w:rPr>
      </w:pPr>
    </w:p>
    <w:p w:rsidR="000565B2" w:rsidRPr="008526A5" w:rsidRDefault="00F86DF7" w:rsidP="00F86DF7">
      <w:pPr>
        <w:pStyle w:val="Textebrut"/>
        <w:numPr>
          <w:ilvl w:val="0"/>
          <w:numId w:val="10"/>
        </w:numPr>
        <w:jc w:val="both"/>
        <w:rPr>
          <w:rFonts w:ascii="Times New Roman" w:hAnsi="Times New Roman" w:cs="Times New Roman"/>
          <w:b/>
          <w:bCs/>
          <w:color w:val="FF0000"/>
          <w:sz w:val="28"/>
          <w:szCs w:val="28"/>
        </w:rPr>
      </w:pPr>
      <w:r w:rsidRPr="00F84FDD">
        <w:rPr>
          <w:rFonts w:asciiTheme="majorBidi" w:hAnsiTheme="majorBidi" w:cstheme="majorBidi"/>
          <w:color w:val="FF0000"/>
          <w:sz w:val="28"/>
          <w:szCs w:val="28"/>
        </w:rPr>
        <w:t xml:space="preserve">Disposition général et </w:t>
      </w:r>
      <w:r w:rsidR="008526A5" w:rsidRPr="00F84FDD">
        <w:rPr>
          <w:rFonts w:asciiTheme="majorBidi" w:hAnsiTheme="majorBidi" w:cstheme="majorBidi"/>
          <w:color w:val="FF0000"/>
          <w:sz w:val="28"/>
          <w:szCs w:val="28"/>
        </w:rPr>
        <w:t>Définitions</w:t>
      </w:r>
      <w:r w:rsidR="008526A5">
        <w:rPr>
          <w:rFonts w:ascii="Times New Roman" w:hAnsi="Times New Roman" w:cs="Times New Roman"/>
          <w:b/>
          <w:bCs/>
          <w:color w:val="FF0000"/>
          <w:sz w:val="28"/>
          <w:szCs w:val="28"/>
        </w:rPr>
        <w:t xml:space="preserve"> :</w:t>
      </w:r>
      <w:r w:rsidR="008526A5" w:rsidRPr="008526A5">
        <w:rPr>
          <w:rFonts w:ascii="Times New Roman" w:hAnsi="Times New Roman" w:cs="Times New Roman"/>
          <w:b/>
          <w:bCs/>
          <w:color w:val="FF0000"/>
          <w:sz w:val="28"/>
          <w:szCs w:val="28"/>
        </w:rPr>
        <w:t xml:space="preserve"> </w:t>
      </w:r>
    </w:p>
    <w:p w:rsidR="001324E3" w:rsidRDefault="001324E3" w:rsidP="00F73B2A">
      <w:pPr>
        <w:pStyle w:val="Textebrut"/>
        <w:jc w:val="both"/>
        <w:rPr>
          <w:rFonts w:ascii="Times New Roman" w:hAnsi="Times New Roman" w:cs="Times New Roman"/>
          <w:b/>
          <w:bCs/>
          <w:sz w:val="28"/>
          <w:szCs w:val="28"/>
        </w:rPr>
      </w:pPr>
    </w:p>
    <w:p w:rsidR="001324E3" w:rsidRDefault="001324E3" w:rsidP="00E9209F">
      <w:pPr>
        <w:pStyle w:val="Textebrut"/>
        <w:spacing w:line="360" w:lineRule="auto"/>
        <w:jc w:val="both"/>
        <w:rPr>
          <w:rFonts w:asciiTheme="majorBidi" w:hAnsiTheme="majorBidi" w:cstheme="majorBidi"/>
          <w:sz w:val="24"/>
          <w:szCs w:val="24"/>
        </w:rPr>
      </w:pPr>
      <w:r>
        <w:t xml:space="preserve"> </w:t>
      </w:r>
      <w:r w:rsidRPr="001324E3">
        <w:rPr>
          <w:rFonts w:asciiTheme="majorBidi" w:hAnsiTheme="majorBidi" w:cstheme="majorBidi"/>
          <w:b/>
          <w:bCs/>
          <w:sz w:val="24"/>
          <w:szCs w:val="24"/>
        </w:rPr>
        <w:t>Emballage</w:t>
      </w:r>
      <w:r w:rsidRPr="001324E3">
        <w:rPr>
          <w:rFonts w:asciiTheme="majorBidi" w:hAnsiTheme="majorBidi" w:cstheme="majorBidi"/>
          <w:sz w:val="24"/>
          <w:szCs w:val="24"/>
        </w:rPr>
        <w:t xml:space="preserve"> : tout contenant </w:t>
      </w:r>
      <w:r w:rsidR="008B4F60" w:rsidRPr="001324E3">
        <w:rPr>
          <w:rFonts w:asciiTheme="majorBidi" w:hAnsiTheme="majorBidi" w:cstheme="majorBidi"/>
          <w:sz w:val="24"/>
          <w:szCs w:val="24"/>
        </w:rPr>
        <w:t>constitu</w:t>
      </w:r>
      <w:r w:rsidR="008B4F60">
        <w:rPr>
          <w:rFonts w:asciiTheme="majorBidi" w:hAnsiTheme="majorBidi" w:cstheme="majorBidi"/>
          <w:sz w:val="24"/>
          <w:szCs w:val="24"/>
        </w:rPr>
        <w:t>er</w:t>
      </w:r>
      <w:r w:rsidRPr="001324E3">
        <w:rPr>
          <w:rFonts w:asciiTheme="majorBidi" w:hAnsiTheme="majorBidi" w:cstheme="majorBidi"/>
          <w:sz w:val="24"/>
          <w:szCs w:val="24"/>
        </w:rPr>
        <w:t xml:space="preserve"> de mat</w:t>
      </w:r>
      <w:r>
        <w:rPr>
          <w:rFonts w:asciiTheme="majorBidi" w:hAnsiTheme="majorBidi" w:cstheme="majorBidi"/>
          <w:sz w:val="24"/>
          <w:szCs w:val="24"/>
        </w:rPr>
        <w:t>é</w:t>
      </w:r>
      <w:r w:rsidRPr="001324E3">
        <w:rPr>
          <w:rFonts w:asciiTheme="majorBidi" w:hAnsiTheme="majorBidi" w:cstheme="majorBidi"/>
          <w:sz w:val="24"/>
          <w:szCs w:val="24"/>
        </w:rPr>
        <w:t>riaux de toute nature, destin</w:t>
      </w:r>
      <w:r>
        <w:rPr>
          <w:rFonts w:asciiTheme="majorBidi" w:hAnsiTheme="majorBidi" w:cstheme="majorBidi"/>
          <w:sz w:val="24"/>
          <w:szCs w:val="24"/>
        </w:rPr>
        <w:t>é</w:t>
      </w:r>
      <w:r w:rsidRPr="001324E3">
        <w:rPr>
          <w:rFonts w:asciiTheme="majorBidi" w:hAnsiTheme="majorBidi" w:cstheme="majorBidi"/>
          <w:sz w:val="24"/>
          <w:szCs w:val="24"/>
        </w:rPr>
        <w:t xml:space="preserve"> </w:t>
      </w:r>
      <w:r w:rsidR="008B4F60">
        <w:rPr>
          <w:rFonts w:asciiTheme="majorBidi" w:hAnsiTheme="majorBidi" w:cstheme="majorBidi"/>
          <w:sz w:val="24"/>
          <w:szCs w:val="24"/>
        </w:rPr>
        <w:t>à</w:t>
      </w:r>
      <w:r w:rsidRPr="001324E3">
        <w:rPr>
          <w:rFonts w:asciiTheme="majorBidi" w:hAnsiTheme="majorBidi" w:cstheme="majorBidi"/>
          <w:sz w:val="24"/>
          <w:szCs w:val="24"/>
        </w:rPr>
        <w:t xml:space="preserve"> conditionner, conserver, prot</w:t>
      </w:r>
      <w:r>
        <w:rPr>
          <w:rFonts w:asciiTheme="majorBidi" w:hAnsiTheme="majorBidi" w:cstheme="majorBidi"/>
          <w:sz w:val="24"/>
          <w:szCs w:val="24"/>
        </w:rPr>
        <w:t>é</w:t>
      </w:r>
      <w:r w:rsidRPr="001324E3">
        <w:rPr>
          <w:rFonts w:asciiTheme="majorBidi" w:hAnsiTheme="majorBidi" w:cstheme="majorBidi"/>
          <w:sz w:val="24"/>
          <w:szCs w:val="24"/>
        </w:rPr>
        <w:t>ger, pr</w:t>
      </w:r>
      <w:r>
        <w:rPr>
          <w:rFonts w:asciiTheme="majorBidi" w:hAnsiTheme="majorBidi" w:cstheme="majorBidi"/>
          <w:sz w:val="24"/>
          <w:szCs w:val="24"/>
        </w:rPr>
        <w:t>é</w:t>
      </w:r>
      <w:r w:rsidRPr="001324E3">
        <w:rPr>
          <w:rFonts w:asciiTheme="majorBidi" w:hAnsiTheme="majorBidi" w:cstheme="majorBidi"/>
          <w:sz w:val="24"/>
          <w:szCs w:val="24"/>
        </w:rPr>
        <w:t>senter et permettre la manutention, le stockage et le transport de tout produit et assurer l</w:t>
      </w:r>
      <w:r>
        <w:rPr>
          <w:rFonts w:asciiTheme="majorBidi" w:hAnsiTheme="majorBidi" w:cstheme="majorBidi"/>
          <w:sz w:val="24"/>
          <w:szCs w:val="24"/>
        </w:rPr>
        <w:t>’</w:t>
      </w:r>
      <w:r w:rsidRPr="001324E3">
        <w:rPr>
          <w:rFonts w:asciiTheme="majorBidi" w:hAnsiTheme="majorBidi" w:cstheme="majorBidi"/>
          <w:sz w:val="24"/>
          <w:szCs w:val="24"/>
        </w:rPr>
        <w:t xml:space="preserve">information du consommateur ; </w:t>
      </w:r>
    </w:p>
    <w:p w:rsidR="001324E3" w:rsidRDefault="001324E3" w:rsidP="001324E3">
      <w:pPr>
        <w:pStyle w:val="Textebrut"/>
        <w:jc w:val="both"/>
        <w:rPr>
          <w:rFonts w:asciiTheme="majorBidi" w:hAnsiTheme="majorBidi" w:cstheme="majorBidi"/>
          <w:sz w:val="24"/>
          <w:szCs w:val="24"/>
        </w:rPr>
      </w:pPr>
    </w:p>
    <w:p w:rsidR="001324E3" w:rsidRDefault="001324E3" w:rsidP="00E9209F">
      <w:pPr>
        <w:pStyle w:val="Textebrut"/>
        <w:spacing w:line="360" w:lineRule="auto"/>
        <w:jc w:val="both"/>
        <w:rPr>
          <w:rFonts w:asciiTheme="majorBidi" w:hAnsiTheme="majorBidi" w:cstheme="majorBidi"/>
          <w:sz w:val="24"/>
          <w:szCs w:val="24"/>
        </w:rPr>
      </w:pPr>
      <w:r w:rsidRPr="001324E3">
        <w:rPr>
          <w:rFonts w:asciiTheme="majorBidi" w:hAnsiTheme="majorBidi" w:cstheme="majorBidi"/>
          <w:sz w:val="24"/>
          <w:szCs w:val="24"/>
        </w:rPr>
        <w:t xml:space="preserve"> </w:t>
      </w:r>
      <w:r w:rsidRPr="001324E3">
        <w:rPr>
          <w:rFonts w:asciiTheme="majorBidi" w:hAnsiTheme="majorBidi" w:cstheme="majorBidi"/>
          <w:b/>
          <w:bCs/>
          <w:sz w:val="24"/>
          <w:szCs w:val="24"/>
        </w:rPr>
        <w:t>Etiquetage</w:t>
      </w:r>
      <w:r w:rsidRPr="001324E3">
        <w:rPr>
          <w:rFonts w:asciiTheme="majorBidi" w:hAnsiTheme="majorBidi" w:cstheme="majorBidi"/>
          <w:sz w:val="24"/>
          <w:szCs w:val="24"/>
        </w:rPr>
        <w:t xml:space="preserve"> : toutes mentions, </w:t>
      </w:r>
      <w:r w:rsidR="008B4F60">
        <w:rPr>
          <w:rFonts w:asciiTheme="majorBidi" w:hAnsiTheme="majorBidi" w:cstheme="majorBidi"/>
          <w:sz w:val="24"/>
          <w:szCs w:val="24"/>
        </w:rPr>
        <w:t>é</w:t>
      </w:r>
      <w:r w:rsidR="008B4F60" w:rsidRPr="001324E3">
        <w:rPr>
          <w:rFonts w:asciiTheme="majorBidi" w:hAnsiTheme="majorBidi" w:cstheme="majorBidi"/>
          <w:sz w:val="24"/>
          <w:szCs w:val="24"/>
        </w:rPr>
        <w:t>critures</w:t>
      </w:r>
      <w:r w:rsidR="008B4F60">
        <w:rPr>
          <w:rFonts w:asciiTheme="majorBidi" w:hAnsiTheme="majorBidi" w:cstheme="majorBidi"/>
          <w:sz w:val="24"/>
          <w:szCs w:val="24"/>
        </w:rPr>
        <w:t>,</w:t>
      </w:r>
      <w:r w:rsidRPr="001324E3">
        <w:rPr>
          <w:rFonts w:asciiTheme="majorBidi" w:hAnsiTheme="majorBidi" w:cstheme="majorBidi"/>
          <w:sz w:val="24"/>
          <w:szCs w:val="24"/>
        </w:rPr>
        <w:t xml:space="preserve"> indications, marques, labels, images, illustrations ou signes se rapportant </w:t>
      </w:r>
      <w:r w:rsidR="008B4F60">
        <w:rPr>
          <w:rFonts w:asciiTheme="majorBidi" w:hAnsiTheme="majorBidi" w:cstheme="majorBidi"/>
          <w:sz w:val="24"/>
          <w:szCs w:val="24"/>
        </w:rPr>
        <w:t>à</w:t>
      </w:r>
      <w:r w:rsidRPr="001324E3">
        <w:rPr>
          <w:rFonts w:asciiTheme="majorBidi" w:hAnsiTheme="majorBidi" w:cstheme="majorBidi"/>
          <w:sz w:val="24"/>
          <w:szCs w:val="24"/>
        </w:rPr>
        <w:t xml:space="preserve"> un bien, figurant sur tout emballage, document, </w:t>
      </w:r>
      <w:r w:rsidR="008B4F60">
        <w:rPr>
          <w:rFonts w:asciiTheme="majorBidi" w:hAnsiTheme="majorBidi" w:cstheme="majorBidi"/>
          <w:sz w:val="24"/>
          <w:szCs w:val="24"/>
        </w:rPr>
        <w:t>é</w:t>
      </w:r>
      <w:r w:rsidRPr="001324E3">
        <w:rPr>
          <w:rFonts w:asciiTheme="majorBidi" w:hAnsiTheme="majorBidi" w:cstheme="majorBidi"/>
          <w:sz w:val="24"/>
          <w:szCs w:val="24"/>
        </w:rPr>
        <w:t xml:space="preserve">criteau, </w:t>
      </w:r>
      <w:r w:rsidR="008B4F60">
        <w:rPr>
          <w:rFonts w:asciiTheme="majorBidi" w:hAnsiTheme="majorBidi" w:cstheme="majorBidi"/>
          <w:sz w:val="24"/>
          <w:szCs w:val="24"/>
        </w:rPr>
        <w:t>é</w:t>
      </w:r>
      <w:r w:rsidRPr="001324E3">
        <w:rPr>
          <w:rFonts w:asciiTheme="majorBidi" w:hAnsiTheme="majorBidi" w:cstheme="majorBidi"/>
          <w:sz w:val="24"/>
          <w:szCs w:val="24"/>
        </w:rPr>
        <w:t>tiquette, fiche, carte, bague ou collerette accompagnant ou se r</w:t>
      </w:r>
      <w:r w:rsidR="008B4F60">
        <w:rPr>
          <w:rFonts w:asciiTheme="majorBidi" w:hAnsiTheme="majorBidi" w:cstheme="majorBidi"/>
          <w:sz w:val="24"/>
          <w:szCs w:val="24"/>
        </w:rPr>
        <w:t>é</w:t>
      </w:r>
      <w:r w:rsidRPr="001324E3">
        <w:rPr>
          <w:rFonts w:asciiTheme="majorBidi" w:hAnsiTheme="majorBidi" w:cstheme="majorBidi"/>
          <w:sz w:val="24"/>
          <w:szCs w:val="24"/>
        </w:rPr>
        <w:t>f</w:t>
      </w:r>
      <w:r w:rsidR="008B4F60">
        <w:rPr>
          <w:rFonts w:asciiTheme="majorBidi" w:hAnsiTheme="majorBidi" w:cstheme="majorBidi"/>
          <w:sz w:val="24"/>
          <w:szCs w:val="24"/>
        </w:rPr>
        <w:t>é</w:t>
      </w:r>
      <w:r w:rsidRPr="001324E3">
        <w:rPr>
          <w:rFonts w:asciiTheme="majorBidi" w:hAnsiTheme="majorBidi" w:cstheme="majorBidi"/>
          <w:sz w:val="24"/>
          <w:szCs w:val="24"/>
        </w:rPr>
        <w:t>rant</w:t>
      </w:r>
      <w:r w:rsidR="008B4F60">
        <w:rPr>
          <w:rFonts w:asciiTheme="majorBidi" w:hAnsiTheme="majorBidi" w:cstheme="majorBidi"/>
          <w:sz w:val="24"/>
          <w:szCs w:val="24"/>
        </w:rPr>
        <w:t xml:space="preserve"> à </w:t>
      </w:r>
      <w:r w:rsidRPr="001324E3">
        <w:rPr>
          <w:rFonts w:asciiTheme="majorBidi" w:hAnsiTheme="majorBidi" w:cstheme="majorBidi"/>
          <w:sz w:val="24"/>
          <w:szCs w:val="24"/>
        </w:rPr>
        <w:t xml:space="preserve">un produit, quel que soit la forme ou le support </w:t>
      </w:r>
      <w:r w:rsidR="008B4F60" w:rsidRPr="001324E3">
        <w:rPr>
          <w:rFonts w:asciiTheme="majorBidi" w:hAnsiTheme="majorBidi" w:cstheme="majorBidi"/>
          <w:sz w:val="24"/>
          <w:szCs w:val="24"/>
        </w:rPr>
        <w:t>l’accompagnant</w:t>
      </w:r>
      <w:r w:rsidRPr="001324E3">
        <w:rPr>
          <w:rFonts w:asciiTheme="majorBidi" w:hAnsiTheme="majorBidi" w:cstheme="majorBidi"/>
          <w:sz w:val="24"/>
          <w:szCs w:val="24"/>
        </w:rPr>
        <w:t>, ind</w:t>
      </w:r>
      <w:r w:rsidR="008B4F60">
        <w:rPr>
          <w:rFonts w:asciiTheme="majorBidi" w:hAnsiTheme="majorBidi" w:cstheme="majorBidi"/>
          <w:sz w:val="24"/>
          <w:szCs w:val="24"/>
        </w:rPr>
        <w:t>é</w:t>
      </w:r>
      <w:r w:rsidRPr="001324E3">
        <w:rPr>
          <w:rFonts w:asciiTheme="majorBidi" w:hAnsiTheme="majorBidi" w:cstheme="majorBidi"/>
          <w:sz w:val="24"/>
          <w:szCs w:val="24"/>
        </w:rPr>
        <w:t xml:space="preserve">pendamment du mode </w:t>
      </w:r>
      <w:r w:rsidR="008B4F60" w:rsidRPr="001324E3">
        <w:rPr>
          <w:rFonts w:asciiTheme="majorBidi" w:hAnsiTheme="majorBidi" w:cstheme="majorBidi"/>
          <w:sz w:val="24"/>
          <w:szCs w:val="24"/>
        </w:rPr>
        <w:t>disposition</w:t>
      </w:r>
      <w:r w:rsidRPr="001324E3">
        <w:rPr>
          <w:rFonts w:asciiTheme="majorBidi" w:hAnsiTheme="majorBidi" w:cstheme="majorBidi"/>
          <w:sz w:val="24"/>
          <w:szCs w:val="24"/>
        </w:rPr>
        <w:t xml:space="preserve"> ; </w:t>
      </w:r>
    </w:p>
    <w:p w:rsidR="001324E3" w:rsidRDefault="001324E3" w:rsidP="001324E3">
      <w:pPr>
        <w:pStyle w:val="Textebrut"/>
        <w:jc w:val="both"/>
        <w:rPr>
          <w:rFonts w:asciiTheme="majorBidi" w:hAnsiTheme="majorBidi" w:cstheme="majorBidi"/>
          <w:sz w:val="24"/>
          <w:szCs w:val="24"/>
        </w:rPr>
      </w:pPr>
    </w:p>
    <w:p w:rsidR="001324E3" w:rsidRDefault="008B4F60" w:rsidP="00E9209F">
      <w:pPr>
        <w:pStyle w:val="Textebrut"/>
        <w:spacing w:line="360" w:lineRule="auto"/>
        <w:jc w:val="both"/>
        <w:rPr>
          <w:rFonts w:asciiTheme="majorBidi" w:hAnsiTheme="majorBidi" w:cstheme="majorBidi"/>
          <w:sz w:val="24"/>
          <w:szCs w:val="24"/>
        </w:rPr>
      </w:pPr>
      <w:r w:rsidRPr="001324E3">
        <w:rPr>
          <w:rFonts w:asciiTheme="majorBidi" w:hAnsiTheme="majorBidi" w:cstheme="majorBidi"/>
          <w:b/>
          <w:bCs/>
          <w:sz w:val="24"/>
          <w:szCs w:val="24"/>
        </w:rPr>
        <w:t>Exigences</w:t>
      </w:r>
      <w:r w:rsidR="001324E3" w:rsidRPr="001324E3">
        <w:rPr>
          <w:rFonts w:asciiTheme="majorBidi" w:hAnsiTheme="majorBidi" w:cstheme="majorBidi"/>
          <w:b/>
          <w:bCs/>
          <w:sz w:val="24"/>
          <w:szCs w:val="24"/>
        </w:rPr>
        <w:t xml:space="preserve"> spécifiées</w:t>
      </w:r>
      <w:r w:rsidR="001324E3" w:rsidRPr="001324E3">
        <w:rPr>
          <w:rFonts w:asciiTheme="majorBidi" w:hAnsiTheme="majorBidi" w:cstheme="majorBidi"/>
          <w:sz w:val="24"/>
          <w:szCs w:val="24"/>
        </w:rPr>
        <w:t xml:space="preserve"> : ensemble des sp</w:t>
      </w:r>
      <w:r>
        <w:rPr>
          <w:rFonts w:asciiTheme="majorBidi" w:hAnsiTheme="majorBidi" w:cstheme="majorBidi"/>
          <w:sz w:val="24"/>
          <w:szCs w:val="24"/>
        </w:rPr>
        <w:t>é</w:t>
      </w:r>
      <w:r w:rsidR="001324E3" w:rsidRPr="001324E3">
        <w:rPr>
          <w:rFonts w:asciiTheme="majorBidi" w:hAnsiTheme="majorBidi" w:cstheme="majorBidi"/>
          <w:sz w:val="24"/>
          <w:szCs w:val="24"/>
        </w:rPr>
        <w:t>cifications techniques d</w:t>
      </w:r>
      <w:r>
        <w:rPr>
          <w:rFonts w:asciiTheme="majorBidi" w:hAnsiTheme="majorBidi" w:cstheme="majorBidi"/>
          <w:sz w:val="24"/>
          <w:szCs w:val="24"/>
        </w:rPr>
        <w:t>’</w:t>
      </w:r>
      <w:r w:rsidR="001324E3" w:rsidRPr="001324E3">
        <w:rPr>
          <w:rFonts w:asciiTheme="majorBidi" w:hAnsiTheme="majorBidi" w:cstheme="majorBidi"/>
          <w:sz w:val="24"/>
          <w:szCs w:val="24"/>
        </w:rPr>
        <w:t>un produit, li</w:t>
      </w:r>
      <w:r>
        <w:rPr>
          <w:rFonts w:asciiTheme="majorBidi" w:hAnsiTheme="majorBidi" w:cstheme="majorBidi"/>
          <w:sz w:val="24"/>
          <w:szCs w:val="24"/>
        </w:rPr>
        <w:t>é</w:t>
      </w:r>
      <w:r w:rsidR="001324E3" w:rsidRPr="001324E3">
        <w:rPr>
          <w:rFonts w:asciiTheme="majorBidi" w:hAnsiTheme="majorBidi" w:cstheme="majorBidi"/>
          <w:sz w:val="24"/>
          <w:szCs w:val="24"/>
        </w:rPr>
        <w:t xml:space="preserve">es </w:t>
      </w:r>
      <w:r>
        <w:rPr>
          <w:rFonts w:asciiTheme="majorBidi" w:hAnsiTheme="majorBidi" w:cstheme="majorBidi"/>
          <w:sz w:val="24"/>
          <w:szCs w:val="24"/>
        </w:rPr>
        <w:t>à</w:t>
      </w:r>
      <w:r w:rsidR="001324E3" w:rsidRPr="001324E3">
        <w:rPr>
          <w:rFonts w:asciiTheme="majorBidi" w:hAnsiTheme="majorBidi" w:cstheme="majorBidi"/>
          <w:sz w:val="24"/>
          <w:szCs w:val="24"/>
        </w:rPr>
        <w:t xml:space="preserve"> la </w:t>
      </w:r>
      <w:r w:rsidRPr="001324E3">
        <w:rPr>
          <w:rFonts w:asciiTheme="majorBidi" w:hAnsiTheme="majorBidi" w:cstheme="majorBidi"/>
          <w:sz w:val="24"/>
          <w:szCs w:val="24"/>
        </w:rPr>
        <w:t>santé</w:t>
      </w:r>
      <w:r w:rsidR="001324E3" w:rsidRPr="001324E3">
        <w:rPr>
          <w:rFonts w:asciiTheme="majorBidi" w:hAnsiTheme="majorBidi" w:cstheme="majorBidi"/>
          <w:sz w:val="24"/>
          <w:szCs w:val="24"/>
        </w:rPr>
        <w:t xml:space="preserve"> et </w:t>
      </w:r>
      <w:r>
        <w:rPr>
          <w:rFonts w:asciiTheme="majorBidi" w:hAnsiTheme="majorBidi" w:cstheme="majorBidi"/>
          <w:sz w:val="24"/>
          <w:szCs w:val="24"/>
        </w:rPr>
        <w:t>à</w:t>
      </w:r>
      <w:r w:rsidR="001324E3" w:rsidRPr="001324E3">
        <w:rPr>
          <w:rFonts w:asciiTheme="majorBidi" w:hAnsiTheme="majorBidi" w:cstheme="majorBidi"/>
          <w:sz w:val="24"/>
          <w:szCs w:val="24"/>
        </w:rPr>
        <w:t xml:space="preserve"> la </w:t>
      </w:r>
      <w:r w:rsidRPr="001324E3">
        <w:rPr>
          <w:rFonts w:asciiTheme="majorBidi" w:hAnsiTheme="majorBidi" w:cstheme="majorBidi"/>
          <w:sz w:val="24"/>
          <w:szCs w:val="24"/>
        </w:rPr>
        <w:t>sécurité</w:t>
      </w:r>
      <w:r w:rsidR="001324E3" w:rsidRPr="001324E3">
        <w:rPr>
          <w:rFonts w:asciiTheme="majorBidi" w:hAnsiTheme="majorBidi" w:cstheme="majorBidi"/>
          <w:sz w:val="24"/>
          <w:szCs w:val="24"/>
        </w:rPr>
        <w:t xml:space="preserve"> du consommateur et </w:t>
      </w:r>
      <w:r>
        <w:rPr>
          <w:rFonts w:asciiTheme="majorBidi" w:hAnsiTheme="majorBidi" w:cstheme="majorBidi"/>
          <w:sz w:val="24"/>
          <w:szCs w:val="24"/>
        </w:rPr>
        <w:t>à</w:t>
      </w:r>
      <w:r w:rsidR="001324E3" w:rsidRPr="001324E3">
        <w:rPr>
          <w:rFonts w:asciiTheme="majorBidi" w:hAnsiTheme="majorBidi" w:cstheme="majorBidi"/>
          <w:sz w:val="24"/>
          <w:szCs w:val="24"/>
        </w:rPr>
        <w:t xml:space="preserve"> la loyaut</w:t>
      </w:r>
      <w:r>
        <w:rPr>
          <w:rFonts w:asciiTheme="majorBidi" w:hAnsiTheme="majorBidi" w:cstheme="majorBidi"/>
          <w:sz w:val="24"/>
          <w:szCs w:val="24"/>
        </w:rPr>
        <w:t>é</w:t>
      </w:r>
      <w:r w:rsidR="001324E3" w:rsidRPr="001324E3">
        <w:rPr>
          <w:rFonts w:asciiTheme="majorBidi" w:hAnsiTheme="majorBidi" w:cstheme="majorBidi"/>
          <w:sz w:val="24"/>
          <w:szCs w:val="24"/>
        </w:rPr>
        <w:t xml:space="preserve"> des </w:t>
      </w:r>
      <w:r w:rsidRPr="001324E3">
        <w:rPr>
          <w:rFonts w:asciiTheme="majorBidi" w:hAnsiTheme="majorBidi" w:cstheme="majorBidi"/>
          <w:sz w:val="24"/>
          <w:szCs w:val="24"/>
        </w:rPr>
        <w:t>Echanges</w:t>
      </w:r>
      <w:r w:rsidR="001324E3" w:rsidRPr="001324E3">
        <w:rPr>
          <w:rFonts w:asciiTheme="majorBidi" w:hAnsiTheme="majorBidi" w:cstheme="majorBidi"/>
          <w:sz w:val="24"/>
          <w:szCs w:val="24"/>
        </w:rPr>
        <w:t xml:space="preserve">, </w:t>
      </w:r>
      <w:r w:rsidRPr="001324E3">
        <w:rPr>
          <w:rFonts w:asciiTheme="majorBidi" w:hAnsiTheme="majorBidi" w:cstheme="majorBidi"/>
          <w:sz w:val="24"/>
          <w:szCs w:val="24"/>
        </w:rPr>
        <w:t>fixées</w:t>
      </w:r>
      <w:r w:rsidR="001324E3" w:rsidRPr="001324E3">
        <w:rPr>
          <w:rFonts w:asciiTheme="majorBidi" w:hAnsiTheme="majorBidi" w:cstheme="majorBidi"/>
          <w:sz w:val="24"/>
          <w:szCs w:val="24"/>
        </w:rPr>
        <w:t xml:space="preserve"> par la </w:t>
      </w:r>
      <w:r w:rsidRPr="001324E3">
        <w:rPr>
          <w:rFonts w:asciiTheme="majorBidi" w:hAnsiTheme="majorBidi" w:cstheme="majorBidi"/>
          <w:sz w:val="24"/>
          <w:szCs w:val="24"/>
        </w:rPr>
        <w:t>règlementation</w:t>
      </w:r>
      <w:r w:rsidR="001324E3" w:rsidRPr="001324E3">
        <w:rPr>
          <w:rFonts w:asciiTheme="majorBidi" w:hAnsiTheme="majorBidi" w:cstheme="majorBidi"/>
          <w:sz w:val="24"/>
          <w:szCs w:val="24"/>
        </w:rPr>
        <w:t xml:space="preserve"> et dont le respect est obligatoire ;</w:t>
      </w:r>
    </w:p>
    <w:p w:rsidR="00E9209F" w:rsidRDefault="00E9209F" w:rsidP="00E9209F">
      <w:pPr>
        <w:pStyle w:val="Textebrut"/>
        <w:spacing w:line="360" w:lineRule="auto"/>
        <w:jc w:val="both"/>
        <w:rPr>
          <w:rFonts w:asciiTheme="majorBidi" w:hAnsiTheme="majorBidi" w:cstheme="majorBidi"/>
          <w:sz w:val="24"/>
          <w:szCs w:val="24"/>
        </w:rPr>
      </w:pPr>
    </w:p>
    <w:p w:rsidR="001324E3" w:rsidRDefault="001324E3" w:rsidP="00E9209F">
      <w:pPr>
        <w:pStyle w:val="Textebrut"/>
        <w:spacing w:line="360" w:lineRule="auto"/>
        <w:jc w:val="both"/>
        <w:rPr>
          <w:rFonts w:asciiTheme="majorBidi" w:hAnsiTheme="majorBidi" w:cstheme="majorBidi"/>
          <w:sz w:val="24"/>
          <w:szCs w:val="24"/>
        </w:rPr>
      </w:pPr>
      <w:r w:rsidRPr="001324E3">
        <w:rPr>
          <w:rFonts w:asciiTheme="majorBidi" w:hAnsiTheme="majorBidi" w:cstheme="majorBidi"/>
          <w:sz w:val="24"/>
          <w:szCs w:val="24"/>
        </w:rPr>
        <w:t xml:space="preserve"> </w:t>
      </w:r>
      <w:r w:rsidR="008B4F60" w:rsidRPr="001324E3">
        <w:rPr>
          <w:rFonts w:asciiTheme="majorBidi" w:hAnsiTheme="majorBidi" w:cstheme="majorBidi"/>
          <w:b/>
          <w:bCs/>
          <w:sz w:val="24"/>
          <w:szCs w:val="24"/>
        </w:rPr>
        <w:t>Innocuité</w:t>
      </w:r>
      <w:r w:rsidRPr="001324E3">
        <w:rPr>
          <w:rFonts w:asciiTheme="majorBidi" w:hAnsiTheme="majorBidi" w:cstheme="majorBidi"/>
          <w:sz w:val="24"/>
          <w:szCs w:val="24"/>
        </w:rPr>
        <w:t xml:space="preserve"> : absence totale ou </w:t>
      </w:r>
      <w:r w:rsidR="008B4F60" w:rsidRPr="001324E3">
        <w:rPr>
          <w:rFonts w:asciiTheme="majorBidi" w:hAnsiTheme="majorBidi" w:cstheme="majorBidi"/>
          <w:sz w:val="24"/>
          <w:szCs w:val="24"/>
        </w:rPr>
        <w:t>présence</w:t>
      </w:r>
      <w:r w:rsidRPr="001324E3">
        <w:rPr>
          <w:rFonts w:asciiTheme="majorBidi" w:hAnsiTheme="majorBidi" w:cstheme="majorBidi"/>
          <w:sz w:val="24"/>
          <w:szCs w:val="24"/>
        </w:rPr>
        <w:t xml:space="preserve"> dans une </w:t>
      </w:r>
      <w:r w:rsidR="008B4F60" w:rsidRPr="001324E3">
        <w:rPr>
          <w:rFonts w:asciiTheme="majorBidi" w:hAnsiTheme="majorBidi" w:cstheme="majorBidi"/>
          <w:sz w:val="24"/>
          <w:szCs w:val="24"/>
        </w:rPr>
        <w:t>denrée</w:t>
      </w:r>
      <w:r w:rsidRPr="001324E3">
        <w:rPr>
          <w:rFonts w:asciiTheme="majorBidi" w:hAnsiTheme="majorBidi" w:cstheme="majorBidi"/>
          <w:sz w:val="24"/>
          <w:szCs w:val="24"/>
        </w:rPr>
        <w:t xml:space="preserve"> alimentaire ‡ des niveaux acceptables et sans dangers, de contaminants, d</w:t>
      </w:r>
      <w:r w:rsidR="008B4F60">
        <w:rPr>
          <w:rFonts w:asciiTheme="majorBidi" w:hAnsiTheme="majorBidi" w:cstheme="majorBidi"/>
          <w:sz w:val="24"/>
          <w:szCs w:val="24"/>
        </w:rPr>
        <w:t>’</w:t>
      </w:r>
      <w:r w:rsidR="008B4F60" w:rsidRPr="001324E3">
        <w:rPr>
          <w:rFonts w:asciiTheme="majorBidi" w:hAnsiTheme="majorBidi" w:cstheme="majorBidi"/>
          <w:sz w:val="24"/>
          <w:szCs w:val="24"/>
        </w:rPr>
        <w:t>adult</w:t>
      </w:r>
      <w:r w:rsidR="008B4F60">
        <w:rPr>
          <w:rFonts w:asciiTheme="majorBidi" w:hAnsiTheme="majorBidi" w:cstheme="majorBidi"/>
          <w:sz w:val="24"/>
          <w:szCs w:val="24"/>
        </w:rPr>
        <w:t>é</w:t>
      </w:r>
      <w:r w:rsidR="008B4F60" w:rsidRPr="001324E3">
        <w:rPr>
          <w:rFonts w:asciiTheme="majorBidi" w:hAnsiTheme="majorBidi" w:cstheme="majorBidi"/>
          <w:sz w:val="24"/>
          <w:szCs w:val="24"/>
        </w:rPr>
        <w:t>rant</w:t>
      </w:r>
      <w:r w:rsidRPr="001324E3">
        <w:rPr>
          <w:rFonts w:asciiTheme="majorBidi" w:hAnsiTheme="majorBidi" w:cstheme="majorBidi"/>
          <w:sz w:val="24"/>
          <w:szCs w:val="24"/>
        </w:rPr>
        <w:t xml:space="preserve">, de toxines naturelles ou de toute autre substance susceptible de rendre </w:t>
      </w:r>
      <w:r w:rsidR="008B4F60" w:rsidRPr="001324E3">
        <w:rPr>
          <w:rFonts w:asciiTheme="majorBidi" w:hAnsiTheme="majorBidi" w:cstheme="majorBidi"/>
          <w:sz w:val="24"/>
          <w:szCs w:val="24"/>
        </w:rPr>
        <w:t>l’aliment</w:t>
      </w:r>
      <w:r w:rsidRPr="001324E3">
        <w:rPr>
          <w:rFonts w:asciiTheme="majorBidi" w:hAnsiTheme="majorBidi" w:cstheme="majorBidi"/>
          <w:sz w:val="24"/>
          <w:szCs w:val="24"/>
        </w:rPr>
        <w:t xml:space="preserve"> nocif pour la </w:t>
      </w:r>
      <w:r w:rsidR="008B4F60" w:rsidRPr="001324E3">
        <w:rPr>
          <w:rFonts w:asciiTheme="majorBidi" w:hAnsiTheme="majorBidi" w:cstheme="majorBidi"/>
          <w:sz w:val="24"/>
          <w:szCs w:val="24"/>
        </w:rPr>
        <w:t>santé</w:t>
      </w:r>
      <w:r w:rsidRPr="001324E3">
        <w:rPr>
          <w:rFonts w:asciiTheme="majorBidi" w:hAnsiTheme="majorBidi" w:cstheme="majorBidi"/>
          <w:sz w:val="24"/>
          <w:szCs w:val="24"/>
        </w:rPr>
        <w:t xml:space="preserve"> de </w:t>
      </w:r>
      <w:r w:rsidR="008B4F60" w:rsidRPr="001324E3">
        <w:rPr>
          <w:rFonts w:asciiTheme="majorBidi" w:hAnsiTheme="majorBidi" w:cstheme="majorBidi"/>
          <w:sz w:val="24"/>
          <w:szCs w:val="24"/>
        </w:rPr>
        <w:t>manière</w:t>
      </w:r>
      <w:r w:rsidRPr="001324E3">
        <w:rPr>
          <w:rFonts w:asciiTheme="majorBidi" w:hAnsiTheme="majorBidi" w:cstheme="majorBidi"/>
          <w:sz w:val="24"/>
          <w:szCs w:val="24"/>
        </w:rPr>
        <w:t xml:space="preserve"> </w:t>
      </w:r>
      <w:r w:rsidR="008B4F60" w:rsidRPr="001324E3">
        <w:rPr>
          <w:rFonts w:asciiTheme="majorBidi" w:hAnsiTheme="majorBidi" w:cstheme="majorBidi"/>
          <w:sz w:val="24"/>
          <w:szCs w:val="24"/>
        </w:rPr>
        <w:t>aigu</w:t>
      </w:r>
      <w:r w:rsidRPr="001324E3">
        <w:rPr>
          <w:rFonts w:asciiTheme="majorBidi" w:hAnsiTheme="majorBidi" w:cstheme="majorBidi"/>
          <w:sz w:val="24"/>
          <w:szCs w:val="24"/>
        </w:rPr>
        <w:t xml:space="preserve"> ou </w:t>
      </w:r>
      <w:r w:rsidR="008B4F60" w:rsidRPr="001324E3">
        <w:rPr>
          <w:rFonts w:asciiTheme="majorBidi" w:hAnsiTheme="majorBidi" w:cstheme="majorBidi"/>
          <w:sz w:val="24"/>
          <w:szCs w:val="24"/>
        </w:rPr>
        <w:t>chronique.</w:t>
      </w:r>
    </w:p>
    <w:p w:rsidR="008B4F60" w:rsidRDefault="008B4F60" w:rsidP="001324E3">
      <w:pPr>
        <w:pStyle w:val="Textebrut"/>
        <w:jc w:val="both"/>
        <w:rPr>
          <w:rFonts w:asciiTheme="majorBidi" w:hAnsiTheme="majorBidi" w:cstheme="majorBidi"/>
          <w:sz w:val="24"/>
          <w:szCs w:val="24"/>
        </w:rPr>
      </w:pPr>
    </w:p>
    <w:p w:rsidR="008B4F60" w:rsidRDefault="008B4F60" w:rsidP="00E9209F">
      <w:pPr>
        <w:pStyle w:val="Textebrut"/>
        <w:spacing w:line="360" w:lineRule="auto"/>
        <w:jc w:val="both"/>
        <w:rPr>
          <w:rFonts w:asciiTheme="majorBidi" w:hAnsiTheme="majorBidi" w:cstheme="majorBidi"/>
          <w:sz w:val="24"/>
          <w:szCs w:val="24"/>
        </w:rPr>
      </w:pPr>
      <w:r w:rsidRPr="008B4F60">
        <w:rPr>
          <w:rFonts w:asciiTheme="majorBidi" w:hAnsiTheme="majorBidi" w:cstheme="majorBidi"/>
          <w:b/>
          <w:bCs/>
          <w:sz w:val="24"/>
          <w:szCs w:val="24"/>
        </w:rPr>
        <w:t>Intervenant</w:t>
      </w:r>
      <w:r w:rsidRPr="008B4F60">
        <w:rPr>
          <w:rFonts w:asciiTheme="majorBidi" w:hAnsiTheme="majorBidi" w:cstheme="majorBidi"/>
          <w:sz w:val="24"/>
          <w:szCs w:val="24"/>
        </w:rPr>
        <w:t xml:space="preserve"> : toute personne physique ou morale intervenant dans le processus de mise ‡ la consommation des produits ;</w:t>
      </w:r>
    </w:p>
    <w:p w:rsidR="008B4F60" w:rsidRDefault="008B4F60" w:rsidP="00E9209F">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Pr="008B4F60">
        <w:rPr>
          <w:rFonts w:asciiTheme="majorBidi" w:hAnsiTheme="majorBidi" w:cstheme="majorBidi"/>
          <w:b/>
          <w:bCs/>
          <w:sz w:val="24"/>
          <w:szCs w:val="24"/>
        </w:rPr>
        <w:t xml:space="preserve">Processus de mise </w:t>
      </w:r>
      <w:r>
        <w:rPr>
          <w:rFonts w:asciiTheme="majorBidi" w:hAnsiTheme="majorBidi" w:cstheme="majorBidi"/>
          <w:b/>
          <w:bCs/>
          <w:sz w:val="24"/>
          <w:szCs w:val="24"/>
        </w:rPr>
        <w:t>à</w:t>
      </w:r>
      <w:r w:rsidRPr="008B4F60">
        <w:rPr>
          <w:rFonts w:asciiTheme="majorBidi" w:hAnsiTheme="majorBidi" w:cstheme="majorBidi"/>
          <w:b/>
          <w:bCs/>
          <w:sz w:val="24"/>
          <w:szCs w:val="24"/>
        </w:rPr>
        <w:t xml:space="preserve"> la consommation</w:t>
      </w:r>
      <w:r w:rsidRPr="008B4F60">
        <w:rPr>
          <w:rFonts w:asciiTheme="majorBidi" w:hAnsiTheme="majorBidi" w:cstheme="majorBidi"/>
          <w:sz w:val="24"/>
          <w:szCs w:val="24"/>
        </w:rPr>
        <w:t xml:space="preserve"> : ensemble des Etapes de production, d’importation, de stockage, de transport et de distribution aux stades de gros et de détail.</w:t>
      </w:r>
    </w:p>
    <w:p w:rsidR="008B4F60" w:rsidRDefault="008B4F60" w:rsidP="001324E3">
      <w:pPr>
        <w:pStyle w:val="Textebrut"/>
        <w:jc w:val="both"/>
        <w:rPr>
          <w:rFonts w:asciiTheme="majorBidi" w:hAnsiTheme="majorBidi" w:cstheme="majorBidi"/>
          <w:sz w:val="24"/>
          <w:szCs w:val="24"/>
        </w:rPr>
      </w:pPr>
    </w:p>
    <w:p w:rsidR="008B4F60" w:rsidRDefault="008B4F60" w:rsidP="00E9209F">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Pr="008B4F60">
        <w:rPr>
          <w:rFonts w:asciiTheme="majorBidi" w:hAnsiTheme="majorBidi" w:cstheme="majorBidi"/>
          <w:b/>
          <w:bCs/>
          <w:sz w:val="24"/>
          <w:szCs w:val="24"/>
        </w:rPr>
        <w:t>Production</w:t>
      </w:r>
      <w:r w:rsidRPr="008B4F60">
        <w:rPr>
          <w:rFonts w:asciiTheme="majorBidi" w:hAnsiTheme="majorBidi" w:cstheme="majorBidi"/>
          <w:sz w:val="24"/>
          <w:szCs w:val="24"/>
        </w:rPr>
        <w:t xml:space="preserve"> : opérations consistant en l'Elevage, la récolte, la cueillette, la </w:t>
      </w:r>
      <w:r w:rsidR="004E39C1" w:rsidRPr="008B4F60">
        <w:rPr>
          <w:rFonts w:asciiTheme="majorBidi" w:hAnsiTheme="majorBidi" w:cstheme="majorBidi"/>
          <w:sz w:val="24"/>
          <w:szCs w:val="24"/>
        </w:rPr>
        <w:t>p</w:t>
      </w:r>
      <w:r w:rsidR="004E39C1">
        <w:rPr>
          <w:rFonts w:asciiTheme="majorBidi" w:hAnsiTheme="majorBidi" w:cstheme="majorBidi"/>
          <w:sz w:val="24"/>
          <w:szCs w:val="24"/>
        </w:rPr>
        <w:t>ê</w:t>
      </w:r>
      <w:r w:rsidR="004E39C1" w:rsidRPr="008B4F60">
        <w:rPr>
          <w:rFonts w:asciiTheme="majorBidi" w:hAnsiTheme="majorBidi" w:cstheme="majorBidi"/>
          <w:sz w:val="24"/>
          <w:szCs w:val="24"/>
        </w:rPr>
        <w:t>che</w:t>
      </w:r>
      <w:r w:rsidRPr="008B4F60">
        <w:rPr>
          <w:rFonts w:asciiTheme="majorBidi" w:hAnsiTheme="majorBidi" w:cstheme="majorBidi"/>
          <w:sz w:val="24"/>
          <w:szCs w:val="24"/>
        </w:rPr>
        <w:t>, l'abattage, le traitement, la fabrication, la transformation, le montage et le conditionnement d'un produit, y compris son stockage au cours de sa fabrication et avant sa première commercialisation.</w:t>
      </w:r>
    </w:p>
    <w:p w:rsidR="008B4F60" w:rsidRDefault="008B4F60" w:rsidP="001324E3">
      <w:pPr>
        <w:pStyle w:val="Textebrut"/>
        <w:jc w:val="both"/>
        <w:rPr>
          <w:rFonts w:asciiTheme="majorBidi" w:hAnsiTheme="majorBidi" w:cstheme="majorBidi"/>
          <w:sz w:val="24"/>
          <w:szCs w:val="24"/>
        </w:rPr>
      </w:pPr>
    </w:p>
    <w:p w:rsidR="004E39C1" w:rsidRDefault="008B4F60" w:rsidP="001324E3">
      <w:pPr>
        <w:pStyle w:val="Textebrut"/>
        <w:jc w:val="both"/>
        <w:rPr>
          <w:rFonts w:asciiTheme="majorBidi" w:hAnsiTheme="majorBidi" w:cstheme="majorBidi"/>
          <w:sz w:val="24"/>
          <w:szCs w:val="24"/>
        </w:rPr>
      </w:pPr>
      <w:r w:rsidRPr="008B4F60">
        <w:rPr>
          <w:rFonts w:asciiTheme="majorBidi" w:hAnsiTheme="majorBidi" w:cstheme="majorBidi"/>
          <w:b/>
          <w:bCs/>
          <w:sz w:val="24"/>
          <w:szCs w:val="24"/>
        </w:rPr>
        <w:t xml:space="preserve">  </w:t>
      </w:r>
      <w:r w:rsidR="004E39C1" w:rsidRPr="008B4F60">
        <w:rPr>
          <w:rFonts w:asciiTheme="majorBidi" w:hAnsiTheme="majorBidi" w:cstheme="majorBidi"/>
          <w:b/>
          <w:bCs/>
          <w:sz w:val="24"/>
          <w:szCs w:val="24"/>
        </w:rPr>
        <w:t>Produit</w:t>
      </w:r>
      <w:r w:rsidRPr="008B4F60">
        <w:rPr>
          <w:rFonts w:asciiTheme="majorBidi" w:hAnsiTheme="majorBidi" w:cstheme="majorBidi"/>
          <w:sz w:val="24"/>
          <w:szCs w:val="24"/>
        </w:rPr>
        <w:t xml:space="preserve"> : tout bien ou service susceptible de faire </w:t>
      </w:r>
      <w:r w:rsidR="004E39C1" w:rsidRPr="008B4F60">
        <w:rPr>
          <w:rFonts w:asciiTheme="majorBidi" w:hAnsiTheme="majorBidi" w:cstheme="majorBidi"/>
          <w:sz w:val="24"/>
          <w:szCs w:val="24"/>
        </w:rPr>
        <w:t>l’objet</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d’une</w:t>
      </w:r>
      <w:r w:rsidRPr="008B4F60">
        <w:rPr>
          <w:rFonts w:asciiTheme="majorBidi" w:hAnsiTheme="majorBidi" w:cstheme="majorBidi"/>
          <w:sz w:val="24"/>
          <w:szCs w:val="24"/>
        </w:rPr>
        <w:t xml:space="preserve"> cession </w:t>
      </w:r>
      <w:r w:rsidR="004E39C1">
        <w:rPr>
          <w:rFonts w:asciiTheme="majorBidi" w:hAnsiTheme="majorBidi" w:cstheme="majorBidi"/>
          <w:sz w:val="24"/>
          <w:szCs w:val="24"/>
        </w:rPr>
        <w:t>à</w:t>
      </w:r>
      <w:r w:rsidRPr="008B4F60">
        <w:rPr>
          <w:rFonts w:asciiTheme="majorBidi" w:hAnsiTheme="majorBidi" w:cstheme="majorBidi"/>
          <w:sz w:val="24"/>
          <w:szCs w:val="24"/>
        </w:rPr>
        <w:t xml:space="preserve"> titre </w:t>
      </w:r>
      <w:r w:rsidR="004E39C1" w:rsidRPr="008B4F60">
        <w:rPr>
          <w:rFonts w:asciiTheme="majorBidi" w:hAnsiTheme="majorBidi" w:cstheme="majorBidi"/>
          <w:sz w:val="24"/>
          <w:szCs w:val="24"/>
        </w:rPr>
        <w:t>onéreux</w:t>
      </w:r>
      <w:r w:rsidRPr="008B4F60">
        <w:rPr>
          <w:rFonts w:asciiTheme="majorBidi" w:hAnsiTheme="majorBidi" w:cstheme="majorBidi"/>
          <w:sz w:val="24"/>
          <w:szCs w:val="24"/>
        </w:rPr>
        <w:t xml:space="preserve"> ou gratuit ;</w:t>
      </w:r>
    </w:p>
    <w:p w:rsidR="004E39C1" w:rsidRDefault="004E39C1" w:rsidP="001324E3">
      <w:pPr>
        <w:pStyle w:val="Textebrut"/>
        <w:jc w:val="both"/>
        <w:rPr>
          <w:rFonts w:asciiTheme="majorBidi" w:hAnsiTheme="majorBidi" w:cstheme="majorBidi"/>
          <w:sz w:val="24"/>
          <w:szCs w:val="24"/>
        </w:rPr>
      </w:pPr>
    </w:p>
    <w:p w:rsidR="008B4F60" w:rsidRDefault="008B4F60" w:rsidP="00E9209F">
      <w:pPr>
        <w:pStyle w:val="Textebrut"/>
        <w:spacing w:line="360" w:lineRule="auto"/>
        <w:jc w:val="both"/>
        <w:rPr>
          <w:rFonts w:asciiTheme="majorBidi" w:hAnsiTheme="majorBidi" w:cstheme="majorBidi"/>
          <w:sz w:val="24"/>
          <w:szCs w:val="24"/>
        </w:rPr>
      </w:pPr>
      <w:r w:rsidRPr="004E39C1">
        <w:rPr>
          <w:rFonts w:asciiTheme="majorBidi" w:hAnsiTheme="majorBidi" w:cstheme="majorBidi"/>
          <w:b/>
          <w:bCs/>
          <w:sz w:val="24"/>
          <w:szCs w:val="24"/>
        </w:rPr>
        <w:t xml:space="preserve"> </w:t>
      </w:r>
      <w:r w:rsidR="004E39C1" w:rsidRPr="004E39C1">
        <w:rPr>
          <w:rFonts w:asciiTheme="majorBidi" w:hAnsiTheme="majorBidi" w:cstheme="majorBidi"/>
          <w:b/>
          <w:bCs/>
          <w:sz w:val="24"/>
          <w:szCs w:val="24"/>
        </w:rPr>
        <w:t>Produit</w:t>
      </w:r>
      <w:r w:rsidRPr="004E39C1">
        <w:rPr>
          <w:rFonts w:asciiTheme="majorBidi" w:hAnsiTheme="majorBidi" w:cstheme="majorBidi"/>
          <w:b/>
          <w:bCs/>
          <w:sz w:val="24"/>
          <w:szCs w:val="24"/>
        </w:rPr>
        <w:t xml:space="preserve"> sain, loyal et marchand</w:t>
      </w:r>
      <w:r w:rsidRPr="008B4F60">
        <w:rPr>
          <w:rFonts w:asciiTheme="majorBidi" w:hAnsiTheme="majorBidi" w:cstheme="majorBidi"/>
          <w:sz w:val="24"/>
          <w:szCs w:val="24"/>
        </w:rPr>
        <w:t xml:space="preserve"> : produit exempt de tout </w:t>
      </w:r>
      <w:r w:rsidR="004E39C1" w:rsidRPr="008B4F60">
        <w:rPr>
          <w:rFonts w:asciiTheme="majorBidi" w:hAnsiTheme="majorBidi" w:cstheme="majorBidi"/>
          <w:sz w:val="24"/>
          <w:szCs w:val="24"/>
        </w:rPr>
        <w:t>défaut</w:t>
      </w:r>
      <w:r w:rsidRPr="008B4F60">
        <w:rPr>
          <w:rFonts w:asciiTheme="majorBidi" w:hAnsiTheme="majorBidi" w:cstheme="majorBidi"/>
          <w:sz w:val="24"/>
          <w:szCs w:val="24"/>
        </w:rPr>
        <w:t xml:space="preserve"> et/ou vice </w:t>
      </w:r>
      <w:r w:rsidR="004E39C1" w:rsidRPr="008B4F60">
        <w:rPr>
          <w:rFonts w:asciiTheme="majorBidi" w:hAnsiTheme="majorBidi" w:cstheme="majorBidi"/>
          <w:sz w:val="24"/>
          <w:szCs w:val="24"/>
        </w:rPr>
        <w:t>caché</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présentant</w:t>
      </w:r>
      <w:r w:rsidRPr="008B4F60">
        <w:rPr>
          <w:rFonts w:asciiTheme="majorBidi" w:hAnsiTheme="majorBidi" w:cstheme="majorBidi"/>
          <w:sz w:val="24"/>
          <w:szCs w:val="24"/>
        </w:rPr>
        <w:t xml:space="preserve"> une garantie contre toute atteinte </w:t>
      </w:r>
      <w:r w:rsidR="004E39C1">
        <w:rPr>
          <w:rFonts w:asciiTheme="majorBidi" w:hAnsiTheme="majorBidi" w:cstheme="majorBidi"/>
          <w:sz w:val="24"/>
          <w:szCs w:val="24"/>
        </w:rPr>
        <w:t>à</w:t>
      </w:r>
      <w:r w:rsidRPr="008B4F60">
        <w:rPr>
          <w:rFonts w:asciiTheme="majorBidi" w:hAnsiTheme="majorBidi" w:cstheme="majorBidi"/>
          <w:sz w:val="24"/>
          <w:szCs w:val="24"/>
        </w:rPr>
        <w:t xml:space="preserve"> la </w:t>
      </w:r>
      <w:r w:rsidR="004E39C1" w:rsidRPr="008B4F60">
        <w:rPr>
          <w:rFonts w:asciiTheme="majorBidi" w:hAnsiTheme="majorBidi" w:cstheme="majorBidi"/>
          <w:sz w:val="24"/>
          <w:szCs w:val="24"/>
        </w:rPr>
        <w:t>santé</w:t>
      </w:r>
      <w:r w:rsidRPr="008B4F60">
        <w:rPr>
          <w:rFonts w:asciiTheme="majorBidi" w:hAnsiTheme="majorBidi" w:cstheme="majorBidi"/>
          <w:sz w:val="24"/>
          <w:szCs w:val="24"/>
        </w:rPr>
        <w:t xml:space="preserve">, </w:t>
      </w:r>
      <w:r w:rsidR="004E39C1">
        <w:rPr>
          <w:rFonts w:asciiTheme="majorBidi" w:hAnsiTheme="majorBidi" w:cstheme="majorBidi"/>
          <w:sz w:val="24"/>
          <w:szCs w:val="24"/>
        </w:rPr>
        <w:t>à</w:t>
      </w:r>
      <w:r w:rsidRPr="008B4F60">
        <w:rPr>
          <w:rFonts w:asciiTheme="majorBidi" w:hAnsiTheme="majorBidi" w:cstheme="majorBidi"/>
          <w:sz w:val="24"/>
          <w:szCs w:val="24"/>
        </w:rPr>
        <w:t xml:space="preserve"> la </w:t>
      </w:r>
      <w:r w:rsidR="004E39C1" w:rsidRPr="008B4F60">
        <w:rPr>
          <w:rFonts w:asciiTheme="majorBidi" w:hAnsiTheme="majorBidi" w:cstheme="majorBidi"/>
          <w:sz w:val="24"/>
          <w:szCs w:val="24"/>
        </w:rPr>
        <w:t>sécurité</w:t>
      </w:r>
      <w:r w:rsidRPr="008B4F60">
        <w:rPr>
          <w:rFonts w:asciiTheme="majorBidi" w:hAnsiTheme="majorBidi" w:cstheme="majorBidi"/>
          <w:sz w:val="24"/>
          <w:szCs w:val="24"/>
        </w:rPr>
        <w:t xml:space="preserve"> et/ou aux </w:t>
      </w:r>
      <w:r w:rsidR="004E39C1" w:rsidRPr="008B4F60">
        <w:rPr>
          <w:rFonts w:asciiTheme="majorBidi" w:hAnsiTheme="majorBidi" w:cstheme="majorBidi"/>
          <w:sz w:val="24"/>
          <w:szCs w:val="24"/>
        </w:rPr>
        <w:t>intérêts</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matériels</w:t>
      </w:r>
      <w:r w:rsidRPr="008B4F60">
        <w:rPr>
          <w:rFonts w:asciiTheme="majorBidi" w:hAnsiTheme="majorBidi" w:cstheme="majorBidi"/>
          <w:sz w:val="24"/>
          <w:szCs w:val="24"/>
        </w:rPr>
        <w:t xml:space="preserve"> et moraux du </w:t>
      </w:r>
      <w:r w:rsidR="004E39C1" w:rsidRPr="008B4F60">
        <w:rPr>
          <w:rFonts w:asciiTheme="majorBidi" w:hAnsiTheme="majorBidi" w:cstheme="majorBidi"/>
          <w:sz w:val="24"/>
          <w:szCs w:val="24"/>
        </w:rPr>
        <w:t>consommateur.</w:t>
      </w:r>
    </w:p>
    <w:p w:rsidR="008B4F60" w:rsidRDefault="008B4F60" w:rsidP="001324E3">
      <w:pPr>
        <w:pStyle w:val="Textebrut"/>
        <w:jc w:val="both"/>
        <w:rPr>
          <w:rFonts w:asciiTheme="majorBidi" w:hAnsiTheme="majorBidi" w:cstheme="majorBidi"/>
          <w:sz w:val="24"/>
          <w:szCs w:val="24"/>
        </w:rPr>
      </w:pPr>
    </w:p>
    <w:p w:rsidR="00533243" w:rsidRDefault="008B4F60" w:rsidP="00E9209F">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004E39C1" w:rsidRPr="004E39C1">
        <w:rPr>
          <w:rFonts w:asciiTheme="majorBidi" w:hAnsiTheme="majorBidi" w:cstheme="majorBidi"/>
          <w:b/>
          <w:bCs/>
          <w:sz w:val="24"/>
          <w:szCs w:val="24"/>
        </w:rPr>
        <w:t>Produit</w:t>
      </w:r>
      <w:r w:rsidRPr="004E39C1">
        <w:rPr>
          <w:rFonts w:asciiTheme="majorBidi" w:hAnsiTheme="majorBidi" w:cstheme="majorBidi"/>
          <w:b/>
          <w:bCs/>
          <w:sz w:val="24"/>
          <w:szCs w:val="24"/>
        </w:rPr>
        <w:t xml:space="preserve"> s</w:t>
      </w:r>
      <w:r w:rsidR="004E39C1" w:rsidRPr="004E39C1">
        <w:rPr>
          <w:rFonts w:asciiTheme="majorBidi" w:hAnsiTheme="majorBidi" w:cstheme="majorBidi"/>
          <w:b/>
          <w:bCs/>
          <w:sz w:val="24"/>
          <w:szCs w:val="24"/>
        </w:rPr>
        <w:t>u</w:t>
      </w:r>
      <w:r w:rsidRPr="004E39C1">
        <w:rPr>
          <w:rFonts w:asciiTheme="majorBidi" w:hAnsiTheme="majorBidi" w:cstheme="majorBidi"/>
          <w:b/>
          <w:bCs/>
          <w:sz w:val="24"/>
          <w:szCs w:val="24"/>
        </w:rPr>
        <w:t>r</w:t>
      </w:r>
      <w:r w:rsidRPr="008B4F60">
        <w:rPr>
          <w:rFonts w:asciiTheme="majorBidi" w:hAnsiTheme="majorBidi" w:cstheme="majorBidi"/>
          <w:sz w:val="24"/>
          <w:szCs w:val="24"/>
        </w:rPr>
        <w:t xml:space="preserve"> : tout produit qui, dans des conditions </w:t>
      </w:r>
      <w:r w:rsidR="004E39C1" w:rsidRPr="008B4F60">
        <w:rPr>
          <w:rFonts w:asciiTheme="majorBidi" w:hAnsiTheme="majorBidi" w:cstheme="majorBidi"/>
          <w:sz w:val="24"/>
          <w:szCs w:val="24"/>
        </w:rPr>
        <w:t>d’utilisation</w:t>
      </w:r>
      <w:r w:rsidRPr="008B4F60">
        <w:rPr>
          <w:rFonts w:asciiTheme="majorBidi" w:hAnsiTheme="majorBidi" w:cstheme="majorBidi"/>
          <w:sz w:val="24"/>
          <w:szCs w:val="24"/>
        </w:rPr>
        <w:t xml:space="preserve"> normales ou raisonnablement </w:t>
      </w:r>
      <w:r w:rsidR="004E39C1" w:rsidRPr="008B4F60">
        <w:rPr>
          <w:rFonts w:asciiTheme="majorBidi" w:hAnsiTheme="majorBidi" w:cstheme="majorBidi"/>
          <w:sz w:val="24"/>
          <w:szCs w:val="24"/>
        </w:rPr>
        <w:t>prévisibles</w:t>
      </w:r>
      <w:r w:rsidRPr="008B4F60">
        <w:rPr>
          <w:rFonts w:asciiTheme="majorBidi" w:hAnsiTheme="majorBidi" w:cstheme="majorBidi"/>
          <w:sz w:val="24"/>
          <w:szCs w:val="24"/>
        </w:rPr>
        <w:t xml:space="preserve">, y compris de </w:t>
      </w:r>
      <w:r w:rsidR="004E39C1" w:rsidRPr="008B4F60">
        <w:rPr>
          <w:rFonts w:asciiTheme="majorBidi" w:hAnsiTheme="majorBidi" w:cstheme="majorBidi"/>
          <w:sz w:val="24"/>
          <w:szCs w:val="24"/>
        </w:rPr>
        <w:t>durée</w:t>
      </w:r>
      <w:r w:rsidRPr="008B4F60">
        <w:rPr>
          <w:rFonts w:asciiTheme="majorBidi" w:hAnsiTheme="majorBidi" w:cstheme="majorBidi"/>
          <w:sz w:val="24"/>
          <w:szCs w:val="24"/>
        </w:rPr>
        <w:t xml:space="preserve">, ne </w:t>
      </w:r>
      <w:r w:rsidR="004E39C1" w:rsidRPr="008B4F60">
        <w:rPr>
          <w:rFonts w:asciiTheme="majorBidi" w:hAnsiTheme="majorBidi" w:cstheme="majorBidi"/>
          <w:sz w:val="24"/>
          <w:szCs w:val="24"/>
        </w:rPr>
        <w:t>présente</w:t>
      </w:r>
      <w:r w:rsidRPr="008B4F60">
        <w:rPr>
          <w:rFonts w:asciiTheme="majorBidi" w:hAnsiTheme="majorBidi" w:cstheme="majorBidi"/>
          <w:sz w:val="24"/>
          <w:szCs w:val="24"/>
        </w:rPr>
        <w:t xml:space="preserve"> aucun risque ou seulement des risques </w:t>
      </w:r>
      <w:r w:rsidR="004E39C1" w:rsidRPr="008B4F60">
        <w:rPr>
          <w:rFonts w:asciiTheme="majorBidi" w:hAnsiTheme="majorBidi" w:cstheme="majorBidi"/>
          <w:sz w:val="24"/>
          <w:szCs w:val="24"/>
        </w:rPr>
        <w:t>réduits</w:t>
      </w:r>
      <w:r w:rsidRPr="008B4F60">
        <w:rPr>
          <w:rFonts w:asciiTheme="majorBidi" w:hAnsiTheme="majorBidi" w:cstheme="majorBidi"/>
          <w:sz w:val="24"/>
          <w:szCs w:val="24"/>
        </w:rPr>
        <w:t xml:space="preserve"> </w:t>
      </w:r>
      <w:r w:rsidR="004E39C1">
        <w:rPr>
          <w:rFonts w:asciiTheme="majorBidi" w:hAnsiTheme="majorBidi" w:cstheme="majorBidi"/>
          <w:sz w:val="24"/>
          <w:szCs w:val="24"/>
        </w:rPr>
        <w:t>à</w:t>
      </w:r>
      <w:r w:rsidRPr="008B4F60">
        <w:rPr>
          <w:rFonts w:asciiTheme="majorBidi" w:hAnsiTheme="majorBidi" w:cstheme="majorBidi"/>
          <w:sz w:val="24"/>
          <w:szCs w:val="24"/>
        </w:rPr>
        <w:t xml:space="preserve"> un niveau bas, compatibles avec</w:t>
      </w:r>
    </w:p>
    <w:p w:rsidR="00533243" w:rsidRDefault="00533243" w:rsidP="00E9209F">
      <w:pPr>
        <w:pStyle w:val="Textebrut"/>
        <w:spacing w:line="360" w:lineRule="auto"/>
        <w:jc w:val="both"/>
        <w:rPr>
          <w:rFonts w:asciiTheme="majorBidi" w:hAnsiTheme="majorBidi" w:cstheme="majorBidi"/>
          <w:sz w:val="24"/>
          <w:szCs w:val="24"/>
        </w:rPr>
      </w:pPr>
    </w:p>
    <w:p w:rsidR="00533243" w:rsidRDefault="00533243" w:rsidP="00E9209F">
      <w:pPr>
        <w:pStyle w:val="Textebrut"/>
        <w:spacing w:line="360" w:lineRule="auto"/>
        <w:jc w:val="both"/>
        <w:rPr>
          <w:rFonts w:asciiTheme="majorBidi" w:hAnsiTheme="majorBidi" w:cstheme="majorBidi"/>
          <w:sz w:val="24"/>
          <w:szCs w:val="24"/>
        </w:rPr>
      </w:pPr>
    </w:p>
    <w:p w:rsidR="008B4F60" w:rsidRDefault="008B4F60" w:rsidP="00E9209F">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00533243" w:rsidRPr="008B4F60">
        <w:rPr>
          <w:rFonts w:asciiTheme="majorBidi" w:hAnsiTheme="majorBidi" w:cstheme="majorBidi"/>
          <w:sz w:val="24"/>
          <w:szCs w:val="24"/>
        </w:rPr>
        <w:t>L’utilisation</w:t>
      </w:r>
      <w:r w:rsidRPr="008B4F60">
        <w:rPr>
          <w:rFonts w:asciiTheme="majorBidi" w:hAnsiTheme="majorBidi" w:cstheme="majorBidi"/>
          <w:sz w:val="24"/>
          <w:szCs w:val="24"/>
        </w:rPr>
        <w:t xml:space="preserve"> du produit et </w:t>
      </w:r>
      <w:r w:rsidR="004E39C1" w:rsidRPr="008B4F60">
        <w:rPr>
          <w:rFonts w:asciiTheme="majorBidi" w:hAnsiTheme="majorBidi" w:cstheme="majorBidi"/>
          <w:sz w:val="24"/>
          <w:szCs w:val="24"/>
        </w:rPr>
        <w:t>considérés</w:t>
      </w:r>
      <w:r w:rsidRPr="008B4F60">
        <w:rPr>
          <w:rFonts w:asciiTheme="majorBidi" w:hAnsiTheme="majorBidi" w:cstheme="majorBidi"/>
          <w:sz w:val="24"/>
          <w:szCs w:val="24"/>
        </w:rPr>
        <w:t xml:space="preserve"> comme acceptables dans le respect </w:t>
      </w:r>
      <w:r w:rsidR="004E39C1" w:rsidRPr="008B4F60">
        <w:rPr>
          <w:rFonts w:asciiTheme="majorBidi" w:hAnsiTheme="majorBidi" w:cstheme="majorBidi"/>
          <w:sz w:val="24"/>
          <w:szCs w:val="24"/>
        </w:rPr>
        <w:t>d’un</w:t>
      </w:r>
      <w:r w:rsidRPr="008B4F60">
        <w:rPr>
          <w:rFonts w:asciiTheme="majorBidi" w:hAnsiTheme="majorBidi" w:cstheme="majorBidi"/>
          <w:sz w:val="24"/>
          <w:szCs w:val="24"/>
        </w:rPr>
        <w:t xml:space="preserve"> niveau de protection </w:t>
      </w:r>
      <w:r w:rsidR="004E39C1" w:rsidRPr="008B4F60">
        <w:rPr>
          <w:rFonts w:asciiTheme="majorBidi" w:hAnsiTheme="majorBidi" w:cstheme="majorBidi"/>
          <w:sz w:val="24"/>
          <w:szCs w:val="24"/>
        </w:rPr>
        <w:t>Elevé</w:t>
      </w:r>
      <w:r w:rsidRPr="008B4F60">
        <w:rPr>
          <w:rFonts w:asciiTheme="majorBidi" w:hAnsiTheme="majorBidi" w:cstheme="majorBidi"/>
          <w:sz w:val="24"/>
          <w:szCs w:val="24"/>
        </w:rPr>
        <w:t xml:space="preserve"> pour la </w:t>
      </w:r>
      <w:r w:rsidR="004E39C1" w:rsidRPr="008B4F60">
        <w:rPr>
          <w:rFonts w:asciiTheme="majorBidi" w:hAnsiTheme="majorBidi" w:cstheme="majorBidi"/>
          <w:sz w:val="24"/>
          <w:szCs w:val="24"/>
        </w:rPr>
        <w:t>santé</w:t>
      </w:r>
      <w:r w:rsidRPr="008B4F60">
        <w:rPr>
          <w:rFonts w:asciiTheme="majorBidi" w:hAnsiTheme="majorBidi" w:cstheme="majorBidi"/>
          <w:sz w:val="24"/>
          <w:szCs w:val="24"/>
        </w:rPr>
        <w:t xml:space="preserve"> et la </w:t>
      </w:r>
      <w:r w:rsidR="004E39C1" w:rsidRPr="008B4F60">
        <w:rPr>
          <w:rFonts w:asciiTheme="majorBidi" w:hAnsiTheme="majorBidi" w:cstheme="majorBidi"/>
          <w:sz w:val="24"/>
          <w:szCs w:val="24"/>
        </w:rPr>
        <w:t>sécurité</w:t>
      </w:r>
      <w:r w:rsidRPr="008B4F60">
        <w:rPr>
          <w:rFonts w:asciiTheme="majorBidi" w:hAnsiTheme="majorBidi" w:cstheme="majorBidi"/>
          <w:sz w:val="24"/>
          <w:szCs w:val="24"/>
        </w:rPr>
        <w:t xml:space="preserve"> des </w:t>
      </w:r>
      <w:r w:rsidR="004E39C1" w:rsidRPr="008B4F60">
        <w:rPr>
          <w:rFonts w:asciiTheme="majorBidi" w:hAnsiTheme="majorBidi" w:cstheme="majorBidi"/>
          <w:sz w:val="24"/>
          <w:szCs w:val="24"/>
        </w:rPr>
        <w:t>personnes.</w:t>
      </w:r>
    </w:p>
    <w:p w:rsidR="008B4F60" w:rsidRDefault="008B4F60" w:rsidP="001324E3">
      <w:pPr>
        <w:pStyle w:val="Textebrut"/>
        <w:jc w:val="both"/>
        <w:rPr>
          <w:rFonts w:asciiTheme="majorBidi" w:hAnsiTheme="majorBidi" w:cstheme="majorBidi"/>
          <w:sz w:val="24"/>
          <w:szCs w:val="24"/>
        </w:rPr>
      </w:pPr>
    </w:p>
    <w:p w:rsidR="004E39C1" w:rsidRDefault="008B4F60" w:rsidP="00F84FDD">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004E39C1" w:rsidRPr="004E39C1">
        <w:rPr>
          <w:rFonts w:asciiTheme="majorBidi" w:hAnsiTheme="majorBidi" w:cstheme="majorBidi"/>
          <w:b/>
          <w:bCs/>
          <w:sz w:val="24"/>
          <w:szCs w:val="24"/>
        </w:rPr>
        <w:t>Produit</w:t>
      </w:r>
      <w:r w:rsidRPr="004E39C1">
        <w:rPr>
          <w:rFonts w:asciiTheme="majorBidi" w:hAnsiTheme="majorBidi" w:cstheme="majorBidi"/>
          <w:b/>
          <w:bCs/>
          <w:sz w:val="24"/>
          <w:szCs w:val="24"/>
        </w:rPr>
        <w:t xml:space="preserve"> dangereux</w:t>
      </w:r>
      <w:r w:rsidRPr="008B4F60">
        <w:rPr>
          <w:rFonts w:asciiTheme="majorBidi" w:hAnsiTheme="majorBidi" w:cstheme="majorBidi"/>
          <w:sz w:val="24"/>
          <w:szCs w:val="24"/>
        </w:rPr>
        <w:t xml:space="preserve"> : tout produit ne </w:t>
      </w:r>
      <w:r w:rsidR="004E39C1" w:rsidRPr="008B4F60">
        <w:rPr>
          <w:rFonts w:asciiTheme="majorBidi" w:hAnsiTheme="majorBidi" w:cstheme="majorBidi"/>
          <w:sz w:val="24"/>
          <w:szCs w:val="24"/>
        </w:rPr>
        <w:t>répondant</w:t>
      </w:r>
      <w:r w:rsidRPr="008B4F60">
        <w:rPr>
          <w:rFonts w:asciiTheme="majorBidi" w:hAnsiTheme="majorBidi" w:cstheme="majorBidi"/>
          <w:sz w:val="24"/>
          <w:szCs w:val="24"/>
        </w:rPr>
        <w:t xml:space="preserve"> pas </w:t>
      </w:r>
      <w:r w:rsidR="004E39C1">
        <w:rPr>
          <w:rFonts w:asciiTheme="majorBidi" w:hAnsiTheme="majorBidi" w:cstheme="majorBidi"/>
          <w:sz w:val="24"/>
          <w:szCs w:val="24"/>
        </w:rPr>
        <w:t>à</w:t>
      </w:r>
      <w:r w:rsidRPr="008B4F60">
        <w:rPr>
          <w:rFonts w:asciiTheme="majorBidi" w:hAnsiTheme="majorBidi" w:cstheme="majorBidi"/>
          <w:sz w:val="24"/>
          <w:szCs w:val="24"/>
        </w:rPr>
        <w:t xml:space="preserve"> la </w:t>
      </w:r>
      <w:r w:rsidR="004E39C1" w:rsidRPr="008B4F60">
        <w:rPr>
          <w:rFonts w:asciiTheme="majorBidi" w:hAnsiTheme="majorBidi" w:cstheme="majorBidi"/>
          <w:sz w:val="24"/>
          <w:szCs w:val="24"/>
        </w:rPr>
        <w:t>définition</w:t>
      </w:r>
      <w:r w:rsidRPr="008B4F60">
        <w:rPr>
          <w:rFonts w:asciiTheme="majorBidi" w:hAnsiTheme="majorBidi" w:cstheme="majorBidi"/>
          <w:sz w:val="24"/>
          <w:szCs w:val="24"/>
        </w:rPr>
        <w:t xml:space="preserve"> du produit s</w:t>
      </w:r>
      <w:r w:rsidR="004E39C1">
        <w:rPr>
          <w:rFonts w:asciiTheme="majorBidi" w:hAnsiTheme="majorBidi" w:cstheme="majorBidi"/>
          <w:sz w:val="24"/>
          <w:szCs w:val="24"/>
        </w:rPr>
        <w:t>u</w:t>
      </w:r>
      <w:r w:rsidRPr="008B4F60">
        <w:rPr>
          <w:rFonts w:asciiTheme="majorBidi" w:hAnsiTheme="majorBidi" w:cstheme="majorBidi"/>
          <w:sz w:val="24"/>
          <w:szCs w:val="24"/>
        </w:rPr>
        <w:t xml:space="preserve">r </w:t>
      </w:r>
      <w:r w:rsidR="004E39C1" w:rsidRPr="008B4F60">
        <w:rPr>
          <w:rFonts w:asciiTheme="majorBidi" w:hAnsiTheme="majorBidi" w:cstheme="majorBidi"/>
          <w:sz w:val="24"/>
          <w:szCs w:val="24"/>
        </w:rPr>
        <w:t>défini</w:t>
      </w:r>
      <w:r w:rsidRPr="008B4F60">
        <w:rPr>
          <w:rFonts w:asciiTheme="majorBidi" w:hAnsiTheme="majorBidi" w:cstheme="majorBidi"/>
          <w:sz w:val="24"/>
          <w:szCs w:val="24"/>
        </w:rPr>
        <w:t xml:space="preserve"> ci-dessus ;</w:t>
      </w:r>
    </w:p>
    <w:p w:rsidR="004E39C1" w:rsidRDefault="008B4F60" w:rsidP="00F84FDD">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Rappel</w:t>
      </w:r>
      <w:r w:rsidRPr="008B4F60">
        <w:rPr>
          <w:rFonts w:asciiTheme="majorBidi" w:hAnsiTheme="majorBidi" w:cstheme="majorBidi"/>
          <w:sz w:val="24"/>
          <w:szCs w:val="24"/>
        </w:rPr>
        <w:t xml:space="preserve"> du produit : </w:t>
      </w:r>
      <w:r w:rsidR="004E39C1" w:rsidRPr="008B4F60">
        <w:rPr>
          <w:rFonts w:asciiTheme="majorBidi" w:hAnsiTheme="majorBidi" w:cstheme="majorBidi"/>
          <w:sz w:val="24"/>
          <w:szCs w:val="24"/>
        </w:rPr>
        <w:t>opération</w:t>
      </w:r>
      <w:r w:rsidRPr="008B4F60">
        <w:rPr>
          <w:rFonts w:asciiTheme="majorBidi" w:hAnsiTheme="majorBidi" w:cstheme="majorBidi"/>
          <w:sz w:val="24"/>
          <w:szCs w:val="24"/>
        </w:rPr>
        <w:t xml:space="preserve"> consistant ‡ retirer un produit du processus de sa mise </w:t>
      </w:r>
      <w:r w:rsidR="004E39C1">
        <w:rPr>
          <w:rFonts w:asciiTheme="majorBidi" w:hAnsiTheme="majorBidi" w:cstheme="majorBidi"/>
          <w:sz w:val="24"/>
          <w:szCs w:val="24"/>
        </w:rPr>
        <w:t>à</w:t>
      </w:r>
      <w:r w:rsidRPr="008B4F60">
        <w:rPr>
          <w:rFonts w:asciiTheme="majorBidi" w:hAnsiTheme="majorBidi" w:cstheme="majorBidi"/>
          <w:sz w:val="24"/>
          <w:szCs w:val="24"/>
        </w:rPr>
        <w:t xml:space="preserve"> la consommation par </w:t>
      </w:r>
      <w:r w:rsidR="004E39C1" w:rsidRPr="008B4F60">
        <w:rPr>
          <w:rFonts w:asciiTheme="majorBidi" w:hAnsiTheme="majorBidi" w:cstheme="majorBidi"/>
          <w:sz w:val="24"/>
          <w:szCs w:val="24"/>
        </w:rPr>
        <w:t>l’intervenant</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concerné</w:t>
      </w:r>
      <w:r w:rsidRPr="008B4F60">
        <w:rPr>
          <w:rFonts w:asciiTheme="majorBidi" w:hAnsiTheme="majorBidi" w:cstheme="majorBidi"/>
          <w:sz w:val="24"/>
          <w:szCs w:val="24"/>
        </w:rPr>
        <w:t xml:space="preserve"> ;</w:t>
      </w:r>
    </w:p>
    <w:p w:rsidR="004E39C1" w:rsidRDefault="004E39C1" w:rsidP="001324E3">
      <w:pPr>
        <w:pStyle w:val="Textebrut"/>
        <w:jc w:val="both"/>
        <w:rPr>
          <w:rFonts w:asciiTheme="majorBidi" w:hAnsiTheme="majorBidi" w:cstheme="majorBidi"/>
          <w:sz w:val="24"/>
          <w:szCs w:val="24"/>
        </w:rPr>
      </w:pPr>
    </w:p>
    <w:p w:rsidR="004E39C1" w:rsidRDefault="008B4F60" w:rsidP="00F84FDD">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003F41A2" w:rsidRPr="003F41A2">
        <w:rPr>
          <w:rFonts w:asciiTheme="majorBidi" w:hAnsiTheme="majorBidi" w:cstheme="majorBidi"/>
          <w:b/>
          <w:bCs/>
          <w:sz w:val="24"/>
          <w:szCs w:val="24"/>
        </w:rPr>
        <w:t>Sécurité</w:t>
      </w:r>
      <w:r w:rsidRPr="008B4F60">
        <w:rPr>
          <w:rFonts w:asciiTheme="majorBidi" w:hAnsiTheme="majorBidi" w:cstheme="majorBidi"/>
          <w:sz w:val="24"/>
          <w:szCs w:val="24"/>
        </w:rPr>
        <w:t xml:space="preserve"> : recherche de </w:t>
      </w:r>
      <w:r w:rsidR="004E39C1" w:rsidRPr="008B4F60">
        <w:rPr>
          <w:rFonts w:asciiTheme="majorBidi" w:hAnsiTheme="majorBidi" w:cstheme="majorBidi"/>
          <w:sz w:val="24"/>
          <w:szCs w:val="24"/>
        </w:rPr>
        <w:t>l’équilibre</w:t>
      </w:r>
      <w:r w:rsidRPr="008B4F60">
        <w:rPr>
          <w:rFonts w:asciiTheme="majorBidi" w:hAnsiTheme="majorBidi" w:cstheme="majorBidi"/>
          <w:sz w:val="24"/>
          <w:szCs w:val="24"/>
        </w:rPr>
        <w:t xml:space="preserve"> optimum entre tous les facteurs </w:t>
      </w:r>
      <w:r w:rsidR="004E39C1" w:rsidRPr="008B4F60">
        <w:rPr>
          <w:rFonts w:asciiTheme="majorBidi" w:hAnsiTheme="majorBidi" w:cstheme="majorBidi"/>
          <w:sz w:val="24"/>
          <w:szCs w:val="24"/>
        </w:rPr>
        <w:t>concernés</w:t>
      </w:r>
      <w:r w:rsidRPr="008B4F60">
        <w:rPr>
          <w:rFonts w:asciiTheme="majorBidi" w:hAnsiTheme="majorBidi" w:cstheme="majorBidi"/>
          <w:sz w:val="24"/>
          <w:szCs w:val="24"/>
        </w:rPr>
        <w:t xml:space="preserve"> et visant </w:t>
      </w:r>
      <w:r w:rsidR="004E39C1">
        <w:rPr>
          <w:rFonts w:asciiTheme="majorBidi" w:hAnsiTheme="majorBidi" w:cstheme="majorBidi"/>
          <w:sz w:val="24"/>
          <w:szCs w:val="24"/>
        </w:rPr>
        <w:t>à</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réduire</w:t>
      </w:r>
      <w:r w:rsidRPr="008B4F60">
        <w:rPr>
          <w:rFonts w:asciiTheme="majorBidi" w:hAnsiTheme="majorBidi" w:cstheme="majorBidi"/>
          <w:sz w:val="24"/>
          <w:szCs w:val="24"/>
        </w:rPr>
        <w:t xml:space="preserve"> les risques de blessures dans toute la mesure de ce qui est applicable ;</w:t>
      </w:r>
    </w:p>
    <w:p w:rsidR="004E39C1" w:rsidRDefault="008B4F60" w:rsidP="00F84FDD">
      <w:pPr>
        <w:pStyle w:val="Textebrut"/>
        <w:spacing w:line="360" w:lineRule="auto"/>
        <w:jc w:val="both"/>
        <w:rPr>
          <w:rFonts w:asciiTheme="majorBidi" w:hAnsiTheme="majorBidi" w:cstheme="majorBidi"/>
          <w:sz w:val="24"/>
          <w:szCs w:val="24"/>
        </w:rPr>
      </w:pPr>
      <w:r w:rsidRPr="003F41A2">
        <w:rPr>
          <w:rFonts w:asciiTheme="majorBidi" w:hAnsiTheme="majorBidi" w:cstheme="majorBidi"/>
          <w:b/>
          <w:bCs/>
          <w:sz w:val="24"/>
          <w:szCs w:val="24"/>
        </w:rPr>
        <w:t xml:space="preserve">  </w:t>
      </w:r>
      <w:r w:rsidR="003F41A2" w:rsidRPr="003F41A2">
        <w:rPr>
          <w:rFonts w:asciiTheme="majorBidi" w:hAnsiTheme="majorBidi" w:cstheme="majorBidi"/>
          <w:b/>
          <w:bCs/>
          <w:sz w:val="24"/>
          <w:szCs w:val="24"/>
        </w:rPr>
        <w:t>Service</w:t>
      </w:r>
      <w:r w:rsidRPr="008B4F60">
        <w:rPr>
          <w:rFonts w:asciiTheme="majorBidi" w:hAnsiTheme="majorBidi" w:cstheme="majorBidi"/>
          <w:sz w:val="24"/>
          <w:szCs w:val="24"/>
        </w:rPr>
        <w:t xml:space="preserve"> : toute prestation fournie, autre que la remise d'un produit, </w:t>
      </w:r>
      <w:r w:rsidR="003F41A2" w:rsidRPr="008B4F60">
        <w:rPr>
          <w:rFonts w:asciiTheme="majorBidi" w:hAnsiTheme="majorBidi" w:cstheme="majorBidi"/>
          <w:sz w:val="24"/>
          <w:szCs w:val="24"/>
        </w:rPr>
        <w:t>m</w:t>
      </w:r>
      <w:r w:rsidR="003F41A2">
        <w:rPr>
          <w:rFonts w:asciiTheme="majorBidi" w:hAnsiTheme="majorBidi" w:cstheme="majorBidi"/>
          <w:sz w:val="24"/>
          <w:szCs w:val="24"/>
        </w:rPr>
        <w:t>ê</w:t>
      </w:r>
      <w:r w:rsidR="003F41A2" w:rsidRPr="008B4F60">
        <w:rPr>
          <w:rFonts w:asciiTheme="majorBidi" w:hAnsiTheme="majorBidi" w:cstheme="majorBidi"/>
          <w:sz w:val="24"/>
          <w:szCs w:val="24"/>
        </w:rPr>
        <w:t>me</w:t>
      </w:r>
      <w:r w:rsidRPr="008B4F60">
        <w:rPr>
          <w:rFonts w:asciiTheme="majorBidi" w:hAnsiTheme="majorBidi" w:cstheme="majorBidi"/>
          <w:sz w:val="24"/>
          <w:szCs w:val="24"/>
        </w:rPr>
        <w:t xml:space="preserve"> si cette remise peut </w:t>
      </w:r>
      <w:r w:rsidR="003F41A2">
        <w:rPr>
          <w:rFonts w:asciiTheme="majorBidi" w:hAnsiTheme="majorBidi" w:cstheme="majorBidi"/>
          <w:sz w:val="24"/>
          <w:szCs w:val="24"/>
        </w:rPr>
        <w:t>ê</w:t>
      </w:r>
      <w:r w:rsidR="003F41A2" w:rsidRPr="008B4F60">
        <w:rPr>
          <w:rFonts w:asciiTheme="majorBidi" w:hAnsiTheme="majorBidi" w:cstheme="majorBidi"/>
          <w:sz w:val="24"/>
          <w:szCs w:val="24"/>
        </w:rPr>
        <w:t>tre</w:t>
      </w:r>
      <w:r w:rsidRPr="008B4F60">
        <w:rPr>
          <w:rFonts w:asciiTheme="majorBidi" w:hAnsiTheme="majorBidi" w:cstheme="majorBidi"/>
          <w:sz w:val="24"/>
          <w:szCs w:val="24"/>
        </w:rPr>
        <w:t xml:space="preserve"> l'accessoire ou le support de ladite prestation ;</w:t>
      </w:r>
    </w:p>
    <w:p w:rsidR="004E39C1" w:rsidRDefault="008B4F60" w:rsidP="001324E3">
      <w:pPr>
        <w:pStyle w:val="Textebrut"/>
        <w:jc w:val="both"/>
        <w:rPr>
          <w:rFonts w:asciiTheme="majorBidi" w:hAnsiTheme="majorBidi" w:cstheme="majorBidi"/>
          <w:sz w:val="24"/>
          <w:szCs w:val="24"/>
        </w:rPr>
      </w:pPr>
      <w:r w:rsidRPr="008B4F60">
        <w:rPr>
          <w:rFonts w:asciiTheme="majorBidi" w:hAnsiTheme="majorBidi" w:cstheme="majorBidi"/>
          <w:sz w:val="24"/>
          <w:szCs w:val="24"/>
        </w:rPr>
        <w:t xml:space="preserve">  </w:t>
      </w:r>
      <w:r w:rsidR="003F41A2" w:rsidRPr="003F41A2">
        <w:rPr>
          <w:rFonts w:asciiTheme="majorBidi" w:hAnsiTheme="majorBidi" w:cstheme="majorBidi"/>
          <w:b/>
          <w:bCs/>
          <w:sz w:val="24"/>
          <w:szCs w:val="24"/>
        </w:rPr>
        <w:t>Bien</w:t>
      </w:r>
      <w:r w:rsidRPr="008B4F60">
        <w:rPr>
          <w:rFonts w:asciiTheme="majorBidi" w:hAnsiTheme="majorBidi" w:cstheme="majorBidi"/>
          <w:sz w:val="24"/>
          <w:szCs w:val="24"/>
        </w:rPr>
        <w:t xml:space="preserve"> : tout objet </w:t>
      </w:r>
      <w:r w:rsidR="004E39C1" w:rsidRPr="008B4F60">
        <w:rPr>
          <w:rFonts w:asciiTheme="majorBidi" w:hAnsiTheme="majorBidi" w:cstheme="majorBidi"/>
          <w:sz w:val="24"/>
          <w:szCs w:val="24"/>
        </w:rPr>
        <w:t>matériel</w:t>
      </w:r>
      <w:r w:rsidRPr="008B4F60">
        <w:rPr>
          <w:rFonts w:asciiTheme="majorBidi" w:hAnsiTheme="majorBidi" w:cstheme="majorBidi"/>
          <w:sz w:val="24"/>
          <w:szCs w:val="24"/>
        </w:rPr>
        <w:t xml:space="preserve"> cessible </w:t>
      </w:r>
      <w:r w:rsidR="004E39C1">
        <w:rPr>
          <w:rFonts w:asciiTheme="majorBidi" w:hAnsiTheme="majorBidi" w:cstheme="majorBidi"/>
          <w:sz w:val="24"/>
          <w:szCs w:val="24"/>
        </w:rPr>
        <w:t>à</w:t>
      </w:r>
      <w:r w:rsidRPr="008B4F60">
        <w:rPr>
          <w:rFonts w:asciiTheme="majorBidi" w:hAnsiTheme="majorBidi" w:cstheme="majorBidi"/>
          <w:sz w:val="24"/>
          <w:szCs w:val="24"/>
        </w:rPr>
        <w:t xml:space="preserve"> titre </w:t>
      </w:r>
      <w:r w:rsidR="004E39C1" w:rsidRPr="008B4F60">
        <w:rPr>
          <w:rFonts w:asciiTheme="majorBidi" w:hAnsiTheme="majorBidi" w:cstheme="majorBidi"/>
          <w:sz w:val="24"/>
          <w:szCs w:val="24"/>
        </w:rPr>
        <w:t>onéreux</w:t>
      </w:r>
      <w:r w:rsidRPr="008B4F60">
        <w:rPr>
          <w:rFonts w:asciiTheme="majorBidi" w:hAnsiTheme="majorBidi" w:cstheme="majorBidi"/>
          <w:sz w:val="24"/>
          <w:szCs w:val="24"/>
        </w:rPr>
        <w:t xml:space="preserve"> ou gracieux ;</w:t>
      </w:r>
    </w:p>
    <w:p w:rsidR="00F84FDD" w:rsidRDefault="00F84FDD" w:rsidP="001324E3">
      <w:pPr>
        <w:pStyle w:val="Textebrut"/>
        <w:jc w:val="both"/>
        <w:rPr>
          <w:rFonts w:asciiTheme="majorBidi" w:hAnsiTheme="majorBidi" w:cstheme="majorBidi"/>
          <w:sz w:val="24"/>
          <w:szCs w:val="24"/>
        </w:rPr>
      </w:pPr>
    </w:p>
    <w:p w:rsidR="004E39C1" w:rsidRDefault="008B4F60" w:rsidP="00F84FDD">
      <w:pPr>
        <w:pStyle w:val="Textebrut"/>
        <w:spacing w:line="360" w:lineRule="auto"/>
        <w:jc w:val="both"/>
        <w:rPr>
          <w:rFonts w:asciiTheme="majorBidi" w:hAnsiTheme="majorBidi" w:cstheme="majorBidi"/>
          <w:sz w:val="24"/>
          <w:szCs w:val="24"/>
        </w:rPr>
      </w:pPr>
      <w:r w:rsidRPr="003F41A2">
        <w:rPr>
          <w:rFonts w:asciiTheme="majorBidi" w:hAnsiTheme="majorBidi" w:cstheme="majorBidi"/>
          <w:b/>
          <w:bCs/>
          <w:sz w:val="24"/>
          <w:szCs w:val="24"/>
        </w:rPr>
        <w:t xml:space="preserve"> </w:t>
      </w:r>
      <w:r w:rsidR="003F41A2" w:rsidRPr="003F41A2">
        <w:rPr>
          <w:rFonts w:asciiTheme="majorBidi" w:hAnsiTheme="majorBidi" w:cstheme="majorBidi"/>
          <w:b/>
          <w:bCs/>
          <w:sz w:val="24"/>
          <w:szCs w:val="24"/>
        </w:rPr>
        <w:t>Conformité</w:t>
      </w:r>
      <w:r w:rsidRPr="008B4F60">
        <w:rPr>
          <w:rFonts w:asciiTheme="majorBidi" w:hAnsiTheme="majorBidi" w:cstheme="majorBidi"/>
          <w:sz w:val="24"/>
          <w:szCs w:val="24"/>
        </w:rPr>
        <w:t xml:space="preserve"> : tout produit mis </w:t>
      </w:r>
      <w:r w:rsidR="004E39C1">
        <w:rPr>
          <w:rFonts w:asciiTheme="majorBidi" w:hAnsiTheme="majorBidi" w:cstheme="majorBidi"/>
          <w:sz w:val="24"/>
          <w:szCs w:val="24"/>
        </w:rPr>
        <w:t>à</w:t>
      </w:r>
      <w:r w:rsidRPr="008B4F60">
        <w:rPr>
          <w:rFonts w:asciiTheme="majorBidi" w:hAnsiTheme="majorBidi" w:cstheme="majorBidi"/>
          <w:sz w:val="24"/>
          <w:szCs w:val="24"/>
        </w:rPr>
        <w:t xml:space="preserve"> la consommation </w:t>
      </w:r>
      <w:r w:rsidR="004E39C1" w:rsidRPr="008B4F60">
        <w:rPr>
          <w:rFonts w:asciiTheme="majorBidi" w:hAnsiTheme="majorBidi" w:cstheme="majorBidi"/>
          <w:sz w:val="24"/>
          <w:szCs w:val="24"/>
        </w:rPr>
        <w:t>répondant</w:t>
      </w:r>
      <w:r w:rsidRPr="008B4F60">
        <w:rPr>
          <w:rFonts w:asciiTheme="majorBidi" w:hAnsiTheme="majorBidi" w:cstheme="majorBidi"/>
          <w:sz w:val="24"/>
          <w:szCs w:val="24"/>
        </w:rPr>
        <w:t xml:space="preserve"> aux conditions figurant dans les recommandations </w:t>
      </w:r>
      <w:r w:rsidR="003F41A2" w:rsidRPr="008B4F60">
        <w:rPr>
          <w:rFonts w:asciiTheme="majorBidi" w:hAnsiTheme="majorBidi" w:cstheme="majorBidi"/>
          <w:sz w:val="24"/>
          <w:szCs w:val="24"/>
        </w:rPr>
        <w:t>techniques,</w:t>
      </w:r>
      <w:r w:rsidRPr="008B4F60">
        <w:rPr>
          <w:rFonts w:asciiTheme="majorBidi" w:hAnsiTheme="majorBidi" w:cstheme="majorBidi"/>
          <w:sz w:val="24"/>
          <w:szCs w:val="24"/>
        </w:rPr>
        <w:t xml:space="preserve"> aux exigences sanitaires et environnementales ainsi </w:t>
      </w:r>
      <w:r w:rsidR="004E39C1" w:rsidRPr="008B4F60">
        <w:rPr>
          <w:rFonts w:asciiTheme="majorBidi" w:hAnsiTheme="majorBidi" w:cstheme="majorBidi"/>
          <w:sz w:val="24"/>
          <w:szCs w:val="24"/>
        </w:rPr>
        <w:t>qui</w:t>
      </w:r>
      <w:r w:rsidR="004E39C1">
        <w:rPr>
          <w:rFonts w:asciiTheme="majorBidi" w:hAnsiTheme="majorBidi" w:cstheme="majorBidi"/>
          <w:sz w:val="24"/>
          <w:szCs w:val="24"/>
        </w:rPr>
        <w:t xml:space="preserve"> à</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l’innocuité</w:t>
      </w:r>
      <w:r w:rsidRPr="008B4F60">
        <w:rPr>
          <w:rFonts w:asciiTheme="majorBidi" w:hAnsiTheme="majorBidi" w:cstheme="majorBidi"/>
          <w:sz w:val="24"/>
          <w:szCs w:val="24"/>
        </w:rPr>
        <w:t xml:space="preserve"> et la </w:t>
      </w:r>
      <w:r w:rsidR="004E39C1" w:rsidRPr="008B4F60">
        <w:rPr>
          <w:rFonts w:asciiTheme="majorBidi" w:hAnsiTheme="majorBidi" w:cstheme="majorBidi"/>
          <w:sz w:val="24"/>
          <w:szCs w:val="24"/>
        </w:rPr>
        <w:t>sécurité</w:t>
      </w:r>
      <w:r w:rsidRPr="008B4F60">
        <w:rPr>
          <w:rFonts w:asciiTheme="majorBidi" w:hAnsiTheme="majorBidi" w:cstheme="majorBidi"/>
          <w:sz w:val="24"/>
          <w:szCs w:val="24"/>
        </w:rPr>
        <w:t xml:space="preserve"> qui lui sont propres ;</w:t>
      </w:r>
    </w:p>
    <w:p w:rsidR="004E39C1" w:rsidRDefault="004E39C1" w:rsidP="001324E3">
      <w:pPr>
        <w:pStyle w:val="Textebrut"/>
        <w:jc w:val="both"/>
        <w:rPr>
          <w:rFonts w:asciiTheme="majorBidi" w:hAnsiTheme="majorBidi" w:cstheme="majorBidi"/>
          <w:sz w:val="24"/>
          <w:szCs w:val="24"/>
        </w:rPr>
      </w:pPr>
    </w:p>
    <w:p w:rsidR="004E39C1" w:rsidRDefault="008B4F60" w:rsidP="00F84FDD">
      <w:pPr>
        <w:pStyle w:val="Textebrut"/>
        <w:spacing w:line="360" w:lineRule="auto"/>
        <w:jc w:val="both"/>
        <w:rPr>
          <w:rFonts w:asciiTheme="majorBidi" w:hAnsiTheme="majorBidi" w:cstheme="majorBidi"/>
          <w:sz w:val="24"/>
          <w:szCs w:val="24"/>
        </w:rPr>
      </w:pPr>
      <w:r w:rsidRPr="008B4F60">
        <w:rPr>
          <w:rFonts w:asciiTheme="majorBidi" w:hAnsiTheme="majorBidi" w:cstheme="majorBidi"/>
          <w:sz w:val="24"/>
          <w:szCs w:val="24"/>
        </w:rPr>
        <w:t xml:space="preserve"> </w:t>
      </w:r>
      <w:r w:rsidR="003F41A2" w:rsidRPr="003F41A2">
        <w:rPr>
          <w:rFonts w:asciiTheme="majorBidi" w:hAnsiTheme="majorBidi" w:cstheme="majorBidi"/>
          <w:b/>
          <w:bCs/>
          <w:sz w:val="24"/>
          <w:szCs w:val="24"/>
        </w:rPr>
        <w:t>Garantie</w:t>
      </w:r>
      <w:r w:rsidRPr="008B4F60">
        <w:rPr>
          <w:rFonts w:asciiTheme="majorBidi" w:hAnsiTheme="majorBidi" w:cstheme="majorBidi"/>
          <w:sz w:val="24"/>
          <w:szCs w:val="24"/>
        </w:rPr>
        <w:t xml:space="preserve"> : </w:t>
      </w:r>
      <w:r w:rsidR="004E39C1" w:rsidRPr="008B4F60">
        <w:rPr>
          <w:rFonts w:asciiTheme="majorBidi" w:hAnsiTheme="majorBidi" w:cstheme="majorBidi"/>
          <w:sz w:val="24"/>
          <w:szCs w:val="24"/>
        </w:rPr>
        <w:t>lorsqu’un</w:t>
      </w:r>
      <w:r w:rsidRPr="008B4F60">
        <w:rPr>
          <w:rFonts w:asciiTheme="majorBidi" w:hAnsiTheme="majorBidi" w:cstheme="majorBidi"/>
          <w:sz w:val="24"/>
          <w:szCs w:val="24"/>
        </w:rPr>
        <w:t xml:space="preserve"> produit </w:t>
      </w:r>
      <w:r w:rsidR="004E39C1" w:rsidRPr="008B4F60">
        <w:rPr>
          <w:rFonts w:asciiTheme="majorBidi" w:hAnsiTheme="majorBidi" w:cstheme="majorBidi"/>
          <w:sz w:val="24"/>
          <w:szCs w:val="24"/>
        </w:rPr>
        <w:t>présente</w:t>
      </w:r>
      <w:r w:rsidRPr="008B4F60">
        <w:rPr>
          <w:rFonts w:asciiTheme="majorBidi" w:hAnsiTheme="majorBidi" w:cstheme="majorBidi"/>
          <w:sz w:val="24"/>
          <w:szCs w:val="24"/>
        </w:rPr>
        <w:t xml:space="preserve"> un </w:t>
      </w:r>
      <w:r w:rsidR="004E39C1" w:rsidRPr="008B4F60">
        <w:rPr>
          <w:rFonts w:asciiTheme="majorBidi" w:hAnsiTheme="majorBidi" w:cstheme="majorBidi"/>
          <w:sz w:val="24"/>
          <w:szCs w:val="24"/>
        </w:rPr>
        <w:t>défaut</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l’intervenant</w:t>
      </w:r>
      <w:r w:rsidRPr="008B4F60">
        <w:rPr>
          <w:rFonts w:asciiTheme="majorBidi" w:hAnsiTheme="majorBidi" w:cstheme="majorBidi"/>
          <w:sz w:val="24"/>
          <w:szCs w:val="24"/>
        </w:rPr>
        <w:t xml:space="preserve"> doit, au cours </w:t>
      </w:r>
      <w:r w:rsidR="004E39C1" w:rsidRPr="008B4F60">
        <w:rPr>
          <w:rFonts w:asciiTheme="majorBidi" w:hAnsiTheme="majorBidi" w:cstheme="majorBidi"/>
          <w:sz w:val="24"/>
          <w:szCs w:val="24"/>
        </w:rPr>
        <w:t>d’une</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période</w:t>
      </w:r>
      <w:r w:rsidRPr="008B4F60">
        <w:rPr>
          <w:rFonts w:asciiTheme="majorBidi" w:hAnsiTheme="majorBidi" w:cstheme="majorBidi"/>
          <w:sz w:val="24"/>
          <w:szCs w:val="24"/>
        </w:rPr>
        <w:t xml:space="preserve"> </w:t>
      </w:r>
      <w:r w:rsidR="004E39C1" w:rsidRPr="008B4F60">
        <w:rPr>
          <w:rFonts w:asciiTheme="majorBidi" w:hAnsiTheme="majorBidi" w:cstheme="majorBidi"/>
          <w:sz w:val="24"/>
          <w:szCs w:val="24"/>
        </w:rPr>
        <w:t>déterminée</w:t>
      </w:r>
      <w:r w:rsidRPr="008B4F60">
        <w:rPr>
          <w:rFonts w:asciiTheme="majorBidi" w:hAnsiTheme="majorBidi" w:cstheme="majorBidi"/>
          <w:sz w:val="24"/>
          <w:szCs w:val="24"/>
        </w:rPr>
        <w:t xml:space="preserve">, changer ce dernier ou rembourser son prix ou le </w:t>
      </w:r>
      <w:r w:rsidR="004E39C1" w:rsidRPr="008B4F60">
        <w:rPr>
          <w:rFonts w:asciiTheme="majorBidi" w:hAnsiTheme="majorBidi" w:cstheme="majorBidi"/>
          <w:sz w:val="24"/>
          <w:szCs w:val="24"/>
        </w:rPr>
        <w:t>réparer</w:t>
      </w:r>
      <w:r w:rsidRPr="008B4F60">
        <w:rPr>
          <w:rFonts w:asciiTheme="majorBidi" w:hAnsiTheme="majorBidi" w:cstheme="majorBidi"/>
          <w:sz w:val="24"/>
          <w:szCs w:val="24"/>
        </w:rPr>
        <w:t xml:space="preserve"> ou modifier la prestation </w:t>
      </w:r>
      <w:r w:rsidR="00F84FDD">
        <w:rPr>
          <w:rFonts w:asciiTheme="majorBidi" w:hAnsiTheme="majorBidi" w:cstheme="majorBidi"/>
          <w:sz w:val="24"/>
          <w:szCs w:val="24"/>
        </w:rPr>
        <w:t xml:space="preserve">à </w:t>
      </w:r>
      <w:r w:rsidRPr="008B4F60">
        <w:rPr>
          <w:rFonts w:asciiTheme="majorBidi" w:hAnsiTheme="majorBidi" w:cstheme="majorBidi"/>
          <w:sz w:val="24"/>
          <w:szCs w:val="24"/>
        </w:rPr>
        <w:t xml:space="preserve">ses frais ; </w:t>
      </w:r>
    </w:p>
    <w:p w:rsidR="004E39C1" w:rsidRDefault="004E39C1" w:rsidP="001324E3">
      <w:pPr>
        <w:pStyle w:val="Textebrut"/>
        <w:jc w:val="both"/>
        <w:rPr>
          <w:rFonts w:asciiTheme="majorBidi" w:hAnsiTheme="majorBidi" w:cstheme="majorBidi"/>
          <w:sz w:val="24"/>
          <w:szCs w:val="24"/>
        </w:rPr>
      </w:pPr>
    </w:p>
    <w:p w:rsidR="008B4F60" w:rsidRDefault="003F41A2" w:rsidP="00F84FDD">
      <w:pPr>
        <w:pStyle w:val="Textebrut"/>
        <w:spacing w:line="360" w:lineRule="auto"/>
        <w:jc w:val="both"/>
        <w:rPr>
          <w:rFonts w:asciiTheme="majorBidi" w:hAnsiTheme="majorBidi" w:cstheme="majorBidi"/>
          <w:sz w:val="24"/>
          <w:szCs w:val="24"/>
        </w:rPr>
      </w:pPr>
      <w:r w:rsidRPr="003F41A2">
        <w:rPr>
          <w:rFonts w:asciiTheme="majorBidi" w:hAnsiTheme="majorBidi" w:cstheme="majorBidi"/>
          <w:b/>
          <w:bCs/>
          <w:sz w:val="24"/>
          <w:szCs w:val="24"/>
        </w:rPr>
        <w:t>Crédit</w:t>
      </w:r>
      <w:r w:rsidR="008B4F60" w:rsidRPr="003F41A2">
        <w:rPr>
          <w:rFonts w:asciiTheme="majorBidi" w:hAnsiTheme="majorBidi" w:cstheme="majorBidi"/>
          <w:b/>
          <w:bCs/>
          <w:sz w:val="24"/>
          <w:szCs w:val="24"/>
        </w:rPr>
        <w:t xml:space="preserve"> </w:t>
      </w:r>
      <w:r w:rsidRPr="003F41A2">
        <w:rPr>
          <w:rFonts w:asciiTheme="majorBidi" w:hAnsiTheme="majorBidi" w:cstheme="majorBidi"/>
          <w:b/>
          <w:bCs/>
          <w:sz w:val="24"/>
          <w:szCs w:val="24"/>
        </w:rPr>
        <w:t>à</w:t>
      </w:r>
      <w:r w:rsidR="008B4F60" w:rsidRPr="003F41A2">
        <w:rPr>
          <w:rFonts w:asciiTheme="majorBidi" w:hAnsiTheme="majorBidi" w:cstheme="majorBidi"/>
          <w:b/>
          <w:bCs/>
          <w:sz w:val="24"/>
          <w:szCs w:val="24"/>
        </w:rPr>
        <w:t xml:space="preserve"> la consommation</w:t>
      </w:r>
      <w:r w:rsidR="008B4F60" w:rsidRPr="008B4F60">
        <w:rPr>
          <w:rFonts w:asciiTheme="majorBidi" w:hAnsiTheme="majorBidi" w:cstheme="majorBidi"/>
          <w:sz w:val="24"/>
          <w:szCs w:val="24"/>
        </w:rPr>
        <w:t xml:space="preserve"> : toute vente de biens ou de services dont le paiement est </w:t>
      </w:r>
      <w:r w:rsidR="004E39C1" w:rsidRPr="008B4F60">
        <w:rPr>
          <w:rFonts w:asciiTheme="majorBidi" w:hAnsiTheme="majorBidi" w:cstheme="majorBidi"/>
          <w:sz w:val="24"/>
          <w:szCs w:val="24"/>
        </w:rPr>
        <w:t>Echelonné</w:t>
      </w:r>
      <w:r w:rsidR="008B4F60" w:rsidRPr="008B4F60">
        <w:rPr>
          <w:rFonts w:asciiTheme="majorBidi" w:hAnsiTheme="majorBidi" w:cstheme="majorBidi"/>
          <w:sz w:val="24"/>
          <w:szCs w:val="24"/>
        </w:rPr>
        <w:t xml:space="preserve">, </w:t>
      </w:r>
      <w:r w:rsidRPr="008B4F60">
        <w:rPr>
          <w:rFonts w:asciiTheme="majorBidi" w:hAnsiTheme="majorBidi" w:cstheme="majorBidi"/>
          <w:sz w:val="24"/>
          <w:szCs w:val="24"/>
        </w:rPr>
        <w:t>diffère</w:t>
      </w:r>
      <w:r w:rsidR="008B4F60" w:rsidRPr="008B4F60">
        <w:rPr>
          <w:rFonts w:asciiTheme="majorBidi" w:hAnsiTheme="majorBidi" w:cstheme="majorBidi"/>
          <w:sz w:val="24"/>
          <w:szCs w:val="24"/>
        </w:rPr>
        <w:t xml:space="preserve"> ou </w:t>
      </w:r>
      <w:r w:rsidR="004E39C1" w:rsidRPr="008B4F60">
        <w:rPr>
          <w:rFonts w:asciiTheme="majorBidi" w:hAnsiTheme="majorBidi" w:cstheme="majorBidi"/>
          <w:sz w:val="24"/>
          <w:szCs w:val="24"/>
        </w:rPr>
        <w:t>fractionné</w:t>
      </w:r>
      <w:r w:rsidR="008B4F60" w:rsidRPr="008B4F60">
        <w:rPr>
          <w:rFonts w:asciiTheme="majorBidi" w:hAnsiTheme="majorBidi" w:cstheme="majorBidi"/>
          <w:sz w:val="24"/>
          <w:szCs w:val="24"/>
        </w:rPr>
        <w:t>.</w:t>
      </w:r>
    </w:p>
    <w:p w:rsidR="003F41A2" w:rsidRDefault="003F41A2" w:rsidP="001324E3">
      <w:pPr>
        <w:pStyle w:val="Textebrut"/>
        <w:jc w:val="both"/>
        <w:rPr>
          <w:rFonts w:asciiTheme="majorBidi" w:hAnsiTheme="majorBidi" w:cstheme="majorBidi"/>
          <w:sz w:val="24"/>
          <w:szCs w:val="24"/>
        </w:rPr>
      </w:pPr>
    </w:p>
    <w:p w:rsidR="008526A5" w:rsidRPr="000E0895" w:rsidRDefault="008526A5" w:rsidP="000E0895">
      <w:pPr>
        <w:pStyle w:val="Textebrut"/>
        <w:numPr>
          <w:ilvl w:val="0"/>
          <w:numId w:val="10"/>
        </w:numPr>
        <w:jc w:val="both"/>
        <w:rPr>
          <w:rFonts w:ascii="Algerian" w:hAnsi="Algerian" w:cstheme="majorBidi"/>
          <w:sz w:val="24"/>
          <w:szCs w:val="24"/>
        </w:rPr>
      </w:pPr>
      <w:r w:rsidRPr="00F84FDD">
        <w:rPr>
          <w:rFonts w:asciiTheme="majorBidi" w:hAnsiTheme="majorBidi" w:cstheme="majorBidi"/>
          <w:color w:val="FF0000"/>
          <w:sz w:val="28"/>
          <w:szCs w:val="28"/>
        </w:rPr>
        <w:t>Les obligations exigées pour</w:t>
      </w:r>
      <w:r w:rsidR="003F41A2" w:rsidRPr="00F84FDD">
        <w:rPr>
          <w:rFonts w:asciiTheme="majorBidi" w:hAnsiTheme="majorBidi" w:cstheme="majorBidi"/>
          <w:color w:val="FF0000"/>
          <w:sz w:val="28"/>
          <w:szCs w:val="28"/>
        </w:rPr>
        <w:t xml:space="preserve"> </w:t>
      </w:r>
      <w:r w:rsidR="00F84FDD" w:rsidRPr="00F84FDD">
        <w:rPr>
          <w:rFonts w:asciiTheme="majorBidi" w:hAnsiTheme="majorBidi" w:cstheme="majorBidi"/>
          <w:color w:val="FF0000"/>
          <w:sz w:val="28"/>
          <w:szCs w:val="28"/>
        </w:rPr>
        <w:t>la protection du consommateur</w:t>
      </w:r>
      <w:r w:rsidR="00F84FDD">
        <w:rPr>
          <w:rFonts w:ascii="Algerian" w:hAnsi="Algerian" w:cstheme="majorBidi"/>
          <w:sz w:val="24"/>
          <w:szCs w:val="24"/>
        </w:rPr>
        <w:t> </w:t>
      </w:r>
      <w:r>
        <w:rPr>
          <w:rFonts w:ascii="Algerian" w:hAnsi="Algerian" w:cstheme="majorBidi"/>
          <w:sz w:val="24"/>
          <w:szCs w:val="24"/>
        </w:rPr>
        <w:t>:</w:t>
      </w:r>
    </w:p>
    <w:p w:rsidR="003F41A2" w:rsidRDefault="003F41A2" w:rsidP="001324E3">
      <w:pPr>
        <w:pStyle w:val="Textebrut"/>
        <w:jc w:val="both"/>
        <w:rPr>
          <w:rFonts w:asciiTheme="majorBidi" w:hAnsiTheme="majorBidi" w:cstheme="majorBidi"/>
          <w:sz w:val="24"/>
          <w:szCs w:val="24"/>
        </w:rPr>
      </w:pPr>
    </w:p>
    <w:p w:rsidR="003F41A2" w:rsidRDefault="00586C9A" w:rsidP="00143FBC">
      <w:pPr>
        <w:pStyle w:val="Textebrut"/>
        <w:numPr>
          <w:ilvl w:val="0"/>
          <w:numId w:val="3"/>
        </w:numPr>
        <w:jc w:val="both"/>
        <w:rPr>
          <w:rFonts w:asciiTheme="majorBidi" w:hAnsiTheme="majorBidi" w:cstheme="majorBidi"/>
          <w:sz w:val="24"/>
          <w:szCs w:val="24"/>
        </w:rPr>
      </w:pPr>
      <w:r w:rsidRPr="003F41A2">
        <w:rPr>
          <w:rFonts w:asciiTheme="majorBidi" w:hAnsiTheme="majorBidi" w:cstheme="majorBidi"/>
          <w:b/>
          <w:bCs/>
          <w:sz w:val="24"/>
          <w:szCs w:val="24"/>
        </w:rPr>
        <w:t>L’obligation</w:t>
      </w:r>
      <w:r w:rsidR="003F41A2" w:rsidRPr="003F41A2">
        <w:rPr>
          <w:rFonts w:asciiTheme="majorBidi" w:hAnsiTheme="majorBidi" w:cstheme="majorBidi"/>
          <w:b/>
          <w:bCs/>
          <w:sz w:val="24"/>
          <w:szCs w:val="24"/>
        </w:rPr>
        <w:t xml:space="preserve"> d’hygiène, de salubrité et d’innocuité des denrées alimentaires</w:t>
      </w:r>
      <w:r w:rsidR="003F41A2" w:rsidRPr="003F41A2">
        <w:rPr>
          <w:rFonts w:asciiTheme="majorBidi" w:hAnsiTheme="majorBidi" w:cstheme="majorBidi"/>
          <w:sz w:val="24"/>
          <w:szCs w:val="24"/>
        </w:rPr>
        <w:t xml:space="preserve"> </w:t>
      </w:r>
    </w:p>
    <w:p w:rsidR="003F41A2" w:rsidRDefault="003F41A2" w:rsidP="001324E3">
      <w:pPr>
        <w:pStyle w:val="Textebrut"/>
        <w:jc w:val="both"/>
        <w:rPr>
          <w:rFonts w:asciiTheme="majorBidi" w:hAnsiTheme="majorBidi" w:cstheme="majorBidi"/>
          <w:sz w:val="24"/>
          <w:szCs w:val="24"/>
        </w:rPr>
      </w:pPr>
    </w:p>
    <w:p w:rsidR="003F41A2" w:rsidRDefault="003F41A2" w:rsidP="000E0895">
      <w:pPr>
        <w:pStyle w:val="Textebrut"/>
        <w:numPr>
          <w:ilvl w:val="0"/>
          <w:numId w:val="20"/>
        </w:numPr>
        <w:spacing w:line="360" w:lineRule="auto"/>
        <w:jc w:val="both"/>
        <w:rPr>
          <w:rFonts w:asciiTheme="majorBidi" w:hAnsiTheme="majorBidi" w:cstheme="majorBidi"/>
          <w:sz w:val="24"/>
          <w:szCs w:val="24"/>
        </w:rPr>
      </w:pPr>
      <w:r w:rsidRPr="003F41A2">
        <w:rPr>
          <w:rFonts w:asciiTheme="majorBidi" w:hAnsiTheme="majorBidi" w:cstheme="majorBidi"/>
          <w:sz w:val="24"/>
          <w:szCs w:val="24"/>
        </w:rPr>
        <w:t xml:space="preserve"> Tout intervenant dans le processus de mise </w:t>
      </w:r>
      <w:r>
        <w:rPr>
          <w:rFonts w:asciiTheme="majorBidi" w:hAnsiTheme="majorBidi" w:cstheme="majorBidi"/>
          <w:sz w:val="24"/>
          <w:szCs w:val="24"/>
        </w:rPr>
        <w:t>à</w:t>
      </w:r>
      <w:r w:rsidRPr="003F41A2">
        <w:rPr>
          <w:rFonts w:asciiTheme="majorBidi" w:hAnsiTheme="majorBidi" w:cstheme="majorBidi"/>
          <w:sz w:val="24"/>
          <w:szCs w:val="24"/>
        </w:rPr>
        <w:t xml:space="preserve"> la consommation des </w:t>
      </w:r>
      <w:r w:rsidR="009E4609" w:rsidRPr="003F41A2">
        <w:rPr>
          <w:rFonts w:asciiTheme="majorBidi" w:hAnsiTheme="majorBidi" w:cstheme="majorBidi"/>
          <w:sz w:val="24"/>
          <w:szCs w:val="24"/>
        </w:rPr>
        <w:t>denrées</w:t>
      </w:r>
      <w:r w:rsidRPr="003F41A2">
        <w:rPr>
          <w:rFonts w:asciiTheme="majorBidi" w:hAnsiTheme="majorBidi" w:cstheme="majorBidi"/>
          <w:sz w:val="24"/>
          <w:szCs w:val="24"/>
        </w:rPr>
        <w:t xml:space="preserve"> alimentaires est tenu au respect de </w:t>
      </w:r>
      <w:r w:rsidR="009E4609" w:rsidRPr="003F41A2">
        <w:rPr>
          <w:rFonts w:asciiTheme="majorBidi" w:hAnsiTheme="majorBidi" w:cstheme="majorBidi"/>
          <w:sz w:val="24"/>
          <w:szCs w:val="24"/>
        </w:rPr>
        <w:t>l’obligation</w:t>
      </w:r>
      <w:r w:rsidRPr="003F41A2">
        <w:rPr>
          <w:rFonts w:asciiTheme="majorBidi" w:hAnsiTheme="majorBidi" w:cstheme="majorBidi"/>
          <w:sz w:val="24"/>
          <w:szCs w:val="24"/>
        </w:rPr>
        <w:t xml:space="preserve"> de </w:t>
      </w:r>
      <w:r w:rsidR="009E4609" w:rsidRPr="003F41A2">
        <w:rPr>
          <w:rFonts w:asciiTheme="majorBidi" w:hAnsiTheme="majorBidi" w:cstheme="majorBidi"/>
          <w:sz w:val="24"/>
          <w:szCs w:val="24"/>
        </w:rPr>
        <w:t>l’innocuité</w:t>
      </w:r>
      <w:r w:rsidRPr="003F41A2">
        <w:rPr>
          <w:rFonts w:asciiTheme="majorBidi" w:hAnsiTheme="majorBidi" w:cstheme="majorBidi"/>
          <w:sz w:val="24"/>
          <w:szCs w:val="24"/>
        </w:rPr>
        <w:t xml:space="preserve"> de ces </w:t>
      </w:r>
      <w:r w:rsidR="009E4609" w:rsidRPr="003F41A2">
        <w:rPr>
          <w:rFonts w:asciiTheme="majorBidi" w:hAnsiTheme="majorBidi" w:cstheme="majorBidi"/>
          <w:sz w:val="24"/>
          <w:szCs w:val="24"/>
        </w:rPr>
        <w:t>denrées</w:t>
      </w:r>
      <w:r w:rsidRPr="003F41A2">
        <w:rPr>
          <w:rFonts w:asciiTheme="majorBidi" w:hAnsiTheme="majorBidi" w:cstheme="majorBidi"/>
          <w:sz w:val="24"/>
          <w:szCs w:val="24"/>
        </w:rPr>
        <w:t xml:space="preserve"> et de veiller </w:t>
      </w:r>
      <w:r>
        <w:rPr>
          <w:rFonts w:asciiTheme="majorBidi" w:hAnsiTheme="majorBidi" w:cstheme="majorBidi"/>
          <w:sz w:val="24"/>
          <w:szCs w:val="24"/>
        </w:rPr>
        <w:t>à</w:t>
      </w:r>
      <w:r w:rsidRPr="003F41A2">
        <w:rPr>
          <w:rFonts w:asciiTheme="majorBidi" w:hAnsiTheme="majorBidi" w:cstheme="majorBidi"/>
          <w:sz w:val="24"/>
          <w:szCs w:val="24"/>
        </w:rPr>
        <w:t xml:space="preserve"> ce que celles-ci ne portent pas atteinte</w:t>
      </w:r>
      <w:r w:rsidR="009E4609">
        <w:rPr>
          <w:rFonts w:asciiTheme="majorBidi" w:hAnsiTheme="majorBidi" w:cstheme="majorBidi"/>
          <w:sz w:val="24"/>
          <w:szCs w:val="24"/>
        </w:rPr>
        <w:t xml:space="preserve"> à</w:t>
      </w:r>
      <w:r w:rsidRPr="003F41A2">
        <w:rPr>
          <w:rFonts w:asciiTheme="majorBidi" w:hAnsiTheme="majorBidi" w:cstheme="majorBidi"/>
          <w:sz w:val="24"/>
          <w:szCs w:val="24"/>
        </w:rPr>
        <w:t xml:space="preserve"> la </w:t>
      </w:r>
      <w:r w:rsidR="009E4609" w:rsidRPr="003F41A2">
        <w:rPr>
          <w:rFonts w:asciiTheme="majorBidi" w:hAnsiTheme="majorBidi" w:cstheme="majorBidi"/>
          <w:sz w:val="24"/>
          <w:szCs w:val="24"/>
        </w:rPr>
        <w:t>santé</w:t>
      </w:r>
      <w:r w:rsidRPr="003F41A2">
        <w:rPr>
          <w:rFonts w:asciiTheme="majorBidi" w:hAnsiTheme="majorBidi" w:cstheme="majorBidi"/>
          <w:sz w:val="24"/>
          <w:szCs w:val="24"/>
        </w:rPr>
        <w:t xml:space="preserve"> du </w:t>
      </w:r>
      <w:r w:rsidR="005501FE" w:rsidRPr="003F41A2">
        <w:rPr>
          <w:rFonts w:asciiTheme="majorBidi" w:hAnsiTheme="majorBidi" w:cstheme="majorBidi"/>
          <w:sz w:val="24"/>
          <w:szCs w:val="24"/>
        </w:rPr>
        <w:t>consommateur.</w:t>
      </w:r>
    </w:p>
    <w:p w:rsidR="003F41A2" w:rsidRDefault="003F41A2" w:rsidP="001324E3">
      <w:pPr>
        <w:pStyle w:val="Textebrut"/>
        <w:jc w:val="both"/>
        <w:rPr>
          <w:rFonts w:asciiTheme="majorBidi" w:hAnsiTheme="majorBidi" w:cstheme="majorBidi"/>
          <w:sz w:val="24"/>
          <w:szCs w:val="24"/>
        </w:rPr>
      </w:pPr>
    </w:p>
    <w:p w:rsidR="003F41A2" w:rsidRDefault="003F41A2" w:rsidP="000E0895">
      <w:pPr>
        <w:pStyle w:val="Textebrut"/>
        <w:numPr>
          <w:ilvl w:val="0"/>
          <w:numId w:val="20"/>
        </w:numPr>
        <w:spacing w:line="360" w:lineRule="auto"/>
        <w:jc w:val="both"/>
        <w:rPr>
          <w:rFonts w:asciiTheme="majorBidi" w:hAnsiTheme="majorBidi" w:cstheme="majorBidi"/>
          <w:sz w:val="24"/>
          <w:szCs w:val="24"/>
        </w:rPr>
      </w:pPr>
      <w:r w:rsidRPr="003F41A2">
        <w:rPr>
          <w:rFonts w:asciiTheme="majorBidi" w:hAnsiTheme="majorBidi" w:cstheme="majorBidi"/>
          <w:sz w:val="24"/>
          <w:szCs w:val="24"/>
        </w:rPr>
        <w:t xml:space="preserve"> La mise </w:t>
      </w:r>
      <w:r w:rsidR="009E4609">
        <w:rPr>
          <w:rFonts w:asciiTheme="majorBidi" w:hAnsiTheme="majorBidi" w:cstheme="majorBidi"/>
          <w:sz w:val="24"/>
          <w:szCs w:val="24"/>
        </w:rPr>
        <w:t>à</w:t>
      </w:r>
      <w:r w:rsidRPr="003F41A2">
        <w:rPr>
          <w:rFonts w:asciiTheme="majorBidi" w:hAnsiTheme="majorBidi" w:cstheme="majorBidi"/>
          <w:sz w:val="24"/>
          <w:szCs w:val="24"/>
        </w:rPr>
        <w:t xml:space="preserve"> la consommation des </w:t>
      </w:r>
      <w:r w:rsidR="009E4609" w:rsidRPr="003F41A2">
        <w:rPr>
          <w:rFonts w:asciiTheme="majorBidi" w:hAnsiTheme="majorBidi" w:cstheme="majorBidi"/>
          <w:sz w:val="24"/>
          <w:szCs w:val="24"/>
        </w:rPr>
        <w:t>denrées</w:t>
      </w:r>
      <w:r w:rsidRPr="003F41A2">
        <w:rPr>
          <w:rFonts w:asciiTheme="majorBidi" w:hAnsiTheme="majorBidi" w:cstheme="majorBidi"/>
          <w:sz w:val="24"/>
          <w:szCs w:val="24"/>
        </w:rPr>
        <w:t xml:space="preserve"> alimentaires contenant une </w:t>
      </w:r>
      <w:r w:rsidR="009E4609" w:rsidRPr="003F41A2">
        <w:rPr>
          <w:rFonts w:asciiTheme="majorBidi" w:hAnsiTheme="majorBidi" w:cstheme="majorBidi"/>
          <w:sz w:val="24"/>
          <w:szCs w:val="24"/>
        </w:rPr>
        <w:t>quantité</w:t>
      </w:r>
      <w:r w:rsidRPr="003F41A2">
        <w:rPr>
          <w:rFonts w:asciiTheme="majorBidi" w:hAnsiTheme="majorBidi" w:cstheme="majorBidi"/>
          <w:sz w:val="24"/>
          <w:szCs w:val="24"/>
        </w:rPr>
        <w:t xml:space="preserve"> inacceptable, du point de vue de la </w:t>
      </w:r>
      <w:r w:rsidR="009E4609" w:rsidRPr="003F41A2">
        <w:rPr>
          <w:rFonts w:asciiTheme="majorBidi" w:hAnsiTheme="majorBidi" w:cstheme="majorBidi"/>
          <w:sz w:val="24"/>
          <w:szCs w:val="24"/>
        </w:rPr>
        <w:t>santé</w:t>
      </w:r>
      <w:r w:rsidRPr="003F41A2">
        <w:rPr>
          <w:rFonts w:asciiTheme="majorBidi" w:hAnsiTheme="majorBidi" w:cstheme="majorBidi"/>
          <w:sz w:val="24"/>
          <w:szCs w:val="24"/>
        </w:rPr>
        <w:t xml:space="preserve"> humaine et animale et en particulier sur le plan toxicologique, </w:t>
      </w:r>
      <w:r w:rsidR="009E4609" w:rsidRPr="003F41A2">
        <w:rPr>
          <w:rFonts w:asciiTheme="majorBidi" w:hAnsiTheme="majorBidi" w:cstheme="majorBidi"/>
          <w:sz w:val="24"/>
          <w:szCs w:val="24"/>
        </w:rPr>
        <w:t>d’un</w:t>
      </w:r>
      <w:r w:rsidRPr="003F41A2">
        <w:rPr>
          <w:rFonts w:asciiTheme="majorBidi" w:hAnsiTheme="majorBidi" w:cstheme="majorBidi"/>
          <w:sz w:val="24"/>
          <w:szCs w:val="24"/>
        </w:rPr>
        <w:t xml:space="preserve"> contaminant est interdite. </w:t>
      </w:r>
    </w:p>
    <w:p w:rsidR="000E0895" w:rsidRPr="000E0895" w:rsidRDefault="000E0895" w:rsidP="000E0895">
      <w:pPr>
        <w:pStyle w:val="Textebrut"/>
        <w:spacing w:line="360" w:lineRule="auto"/>
        <w:jc w:val="both"/>
        <w:rPr>
          <w:rFonts w:asciiTheme="majorBidi" w:hAnsiTheme="majorBidi" w:cstheme="majorBidi"/>
          <w:sz w:val="24"/>
          <w:szCs w:val="24"/>
        </w:rPr>
      </w:pPr>
    </w:p>
    <w:p w:rsidR="003F41A2" w:rsidRPr="009E4609" w:rsidRDefault="003F41A2" w:rsidP="000E0895">
      <w:pPr>
        <w:pStyle w:val="Textebrut"/>
        <w:numPr>
          <w:ilvl w:val="0"/>
          <w:numId w:val="20"/>
        </w:numPr>
        <w:spacing w:line="360" w:lineRule="auto"/>
        <w:jc w:val="both"/>
        <w:rPr>
          <w:rFonts w:asciiTheme="majorBidi" w:hAnsiTheme="majorBidi" w:cstheme="majorBidi"/>
          <w:sz w:val="24"/>
          <w:szCs w:val="24"/>
        </w:rPr>
      </w:pPr>
      <w:r w:rsidRPr="003F41A2">
        <w:rPr>
          <w:rFonts w:asciiTheme="majorBidi" w:hAnsiTheme="majorBidi" w:cstheme="majorBidi"/>
          <w:sz w:val="24"/>
          <w:szCs w:val="24"/>
        </w:rPr>
        <w:t xml:space="preserve"> Tout intervenant dans le processus de mise </w:t>
      </w:r>
      <w:r w:rsidR="00143FBC">
        <w:rPr>
          <w:rFonts w:asciiTheme="majorBidi" w:hAnsiTheme="majorBidi" w:cstheme="majorBidi"/>
          <w:sz w:val="24"/>
          <w:szCs w:val="24"/>
        </w:rPr>
        <w:t>à</w:t>
      </w:r>
      <w:r w:rsidRPr="003F41A2">
        <w:rPr>
          <w:rFonts w:asciiTheme="majorBidi" w:hAnsiTheme="majorBidi" w:cstheme="majorBidi"/>
          <w:sz w:val="24"/>
          <w:szCs w:val="24"/>
        </w:rPr>
        <w:t xml:space="preserve"> la consommation des </w:t>
      </w:r>
      <w:r w:rsidR="009E4609" w:rsidRPr="003F41A2">
        <w:rPr>
          <w:rFonts w:asciiTheme="majorBidi" w:hAnsiTheme="majorBidi" w:cstheme="majorBidi"/>
          <w:sz w:val="24"/>
          <w:szCs w:val="24"/>
        </w:rPr>
        <w:t>denrées</w:t>
      </w:r>
      <w:r w:rsidRPr="003F41A2">
        <w:rPr>
          <w:rFonts w:asciiTheme="majorBidi" w:hAnsiTheme="majorBidi" w:cstheme="majorBidi"/>
          <w:sz w:val="24"/>
          <w:szCs w:val="24"/>
        </w:rPr>
        <w:t xml:space="preserve"> alimentaires doit veiller au respect des conditions de </w:t>
      </w:r>
      <w:r w:rsidR="009E4609" w:rsidRPr="003F41A2">
        <w:rPr>
          <w:rFonts w:asciiTheme="majorBidi" w:hAnsiTheme="majorBidi" w:cstheme="majorBidi"/>
          <w:sz w:val="24"/>
          <w:szCs w:val="24"/>
        </w:rPr>
        <w:t>salubrité</w:t>
      </w:r>
      <w:r w:rsidRPr="003F41A2">
        <w:rPr>
          <w:rFonts w:asciiTheme="majorBidi" w:hAnsiTheme="majorBidi" w:cstheme="majorBidi"/>
          <w:sz w:val="24"/>
          <w:szCs w:val="24"/>
        </w:rPr>
        <w:t xml:space="preserve"> et </w:t>
      </w:r>
      <w:r w:rsidR="009E4609" w:rsidRPr="003F41A2">
        <w:rPr>
          <w:rFonts w:asciiTheme="majorBidi" w:hAnsiTheme="majorBidi" w:cstheme="majorBidi"/>
          <w:sz w:val="24"/>
          <w:szCs w:val="24"/>
        </w:rPr>
        <w:t>d’hygiène</w:t>
      </w:r>
      <w:r w:rsidRPr="003F41A2">
        <w:rPr>
          <w:rFonts w:asciiTheme="majorBidi" w:hAnsiTheme="majorBidi" w:cstheme="majorBidi"/>
          <w:sz w:val="24"/>
          <w:szCs w:val="24"/>
        </w:rPr>
        <w:t xml:space="preserve"> des personnels, des lieux et locaux de fabrication, de traitement, de transformation ou de stockage ainsi que des moyens de transport de ces </w:t>
      </w:r>
      <w:r w:rsidR="009E4609" w:rsidRPr="003F41A2">
        <w:rPr>
          <w:rFonts w:asciiTheme="majorBidi" w:hAnsiTheme="majorBidi" w:cstheme="majorBidi"/>
          <w:sz w:val="24"/>
          <w:szCs w:val="24"/>
        </w:rPr>
        <w:t>denrées</w:t>
      </w:r>
      <w:r w:rsidRPr="003F41A2">
        <w:rPr>
          <w:rFonts w:asciiTheme="majorBidi" w:hAnsiTheme="majorBidi" w:cstheme="majorBidi"/>
          <w:sz w:val="24"/>
          <w:szCs w:val="24"/>
        </w:rPr>
        <w:t xml:space="preserve"> et </w:t>
      </w:r>
      <w:r w:rsidR="009E4609" w:rsidRPr="003F41A2">
        <w:rPr>
          <w:rFonts w:asciiTheme="majorBidi" w:hAnsiTheme="majorBidi" w:cstheme="majorBidi"/>
          <w:sz w:val="24"/>
          <w:szCs w:val="24"/>
        </w:rPr>
        <w:t>s’assurer</w:t>
      </w:r>
      <w:r w:rsidRPr="003F41A2">
        <w:rPr>
          <w:rFonts w:asciiTheme="majorBidi" w:hAnsiTheme="majorBidi" w:cstheme="majorBidi"/>
          <w:sz w:val="24"/>
          <w:szCs w:val="24"/>
        </w:rPr>
        <w:t xml:space="preserve"> </w:t>
      </w:r>
      <w:r w:rsidR="009E4609" w:rsidRPr="003F41A2">
        <w:rPr>
          <w:rFonts w:asciiTheme="majorBidi" w:hAnsiTheme="majorBidi" w:cstheme="majorBidi"/>
          <w:sz w:val="24"/>
          <w:szCs w:val="24"/>
        </w:rPr>
        <w:t>qu’elles</w:t>
      </w:r>
      <w:r w:rsidRPr="003F41A2">
        <w:rPr>
          <w:rFonts w:asciiTheme="majorBidi" w:hAnsiTheme="majorBidi" w:cstheme="majorBidi"/>
          <w:sz w:val="24"/>
          <w:szCs w:val="24"/>
        </w:rPr>
        <w:t xml:space="preserve"> ne peuvent pas </w:t>
      </w:r>
      <w:r w:rsidR="009E4609">
        <w:rPr>
          <w:rFonts w:asciiTheme="majorBidi" w:hAnsiTheme="majorBidi" w:cstheme="majorBidi"/>
          <w:sz w:val="24"/>
          <w:szCs w:val="24"/>
        </w:rPr>
        <w:t>ê</w:t>
      </w:r>
      <w:r w:rsidR="009E4609" w:rsidRPr="003F41A2">
        <w:rPr>
          <w:rFonts w:asciiTheme="majorBidi" w:hAnsiTheme="majorBidi" w:cstheme="majorBidi"/>
          <w:sz w:val="24"/>
          <w:szCs w:val="24"/>
        </w:rPr>
        <w:t>tre</w:t>
      </w:r>
      <w:r w:rsidRPr="003F41A2">
        <w:rPr>
          <w:rFonts w:asciiTheme="majorBidi" w:hAnsiTheme="majorBidi" w:cstheme="majorBidi"/>
          <w:sz w:val="24"/>
          <w:szCs w:val="24"/>
        </w:rPr>
        <w:t xml:space="preserve"> </w:t>
      </w:r>
      <w:r w:rsidR="00D203FE" w:rsidRPr="003F41A2">
        <w:rPr>
          <w:rFonts w:asciiTheme="majorBidi" w:hAnsiTheme="majorBidi" w:cstheme="majorBidi"/>
          <w:sz w:val="24"/>
          <w:szCs w:val="24"/>
        </w:rPr>
        <w:t>altérées</w:t>
      </w:r>
      <w:r w:rsidRPr="003F41A2">
        <w:rPr>
          <w:rFonts w:asciiTheme="majorBidi" w:hAnsiTheme="majorBidi" w:cstheme="majorBidi"/>
          <w:sz w:val="24"/>
          <w:szCs w:val="24"/>
        </w:rPr>
        <w:t xml:space="preserve"> par des agents biologiques, chimiques ou physiques. </w:t>
      </w:r>
    </w:p>
    <w:p w:rsidR="003F41A2" w:rsidRDefault="003F41A2" w:rsidP="001324E3">
      <w:pPr>
        <w:pStyle w:val="Textebrut"/>
        <w:jc w:val="both"/>
        <w:rPr>
          <w:rFonts w:asciiTheme="majorBidi" w:hAnsiTheme="majorBidi" w:cstheme="majorBidi"/>
          <w:sz w:val="24"/>
          <w:szCs w:val="24"/>
        </w:rPr>
      </w:pPr>
    </w:p>
    <w:p w:rsidR="00533243" w:rsidRDefault="00533243" w:rsidP="001324E3">
      <w:pPr>
        <w:pStyle w:val="Textebrut"/>
        <w:jc w:val="both"/>
        <w:rPr>
          <w:rFonts w:asciiTheme="majorBidi" w:hAnsiTheme="majorBidi" w:cstheme="majorBidi"/>
          <w:sz w:val="24"/>
          <w:szCs w:val="24"/>
        </w:rPr>
      </w:pPr>
    </w:p>
    <w:p w:rsidR="00533243" w:rsidRDefault="00533243" w:rsidP="001324E3">
      <w:pPr>
        <w:pStyle w:val="Textebrut"/>
        <w:jc w:val="both"/>
        <w:rPr>
          <w:rFonts w:asciiTheme="majorBidi" w:hAnsiTheme="majorBidi" w:cstheme="majorBidi"/>
          <w:sz w:val="24"/>
          <w:szCs w:val="24"/>
        </w:rPr>
      </w:pPr>
    </w:p>
    <w:p w:rsidR="003F41A2" w:rsidRPr="005501FE" w:rsidRDefault="003F41A2" w:rsidP="000E0895">
      <w:pPr>
        <w:pStyle w:val="Textebrut"/>
        <w:numPr>
          <w:ilvl w:val="0"/>
          <w:numId w:val="20"/>
        </w:numPr>
        <w:spacing w:line="360" w:lineRule="auto"/>
        <w:jc w:val="both"/>
        <w:rPr>
          <w:rFonts w:asciiTheme="majorBidi" w:hAnsiTheme="majorBidi" w:cstheme="majorBidi"/>
          <w:sz w:val="24"/>
          <w:szCs w:val="24"/>
        </w:rPr>
      </w:pPr>
      <w:r w:rsidRPr="005501FE">
        <w:rPr>
          <w:rFonts w:asciiTheme="majorBidi" w:hAnsiTheme="majorBidi" w:cstheme="majorBidi"/>
          <w:sz w:val="24"/>
          <w:szCs w:val="24"/>
        </w:rPr>
        <w:t xml:space="preserve"> Les </w:t>
      </w:r>
      <w:r w:rsidR="009E4609" w:rsidRPr="005501FE">
        <w:rPr>
          <w:rFonts w:asciiTheme="majorBidi" w:hAnsiTheme="majorBidi" w:cstheme="majorBidi"/>
          <w:sz w:val="24"/>
          <w:szCs w:val="24"/>
        </w:rPr>
        <w:t>Equipements</w:t>
      </w:r>
      <w:r w:rsidRPr="005501FE">
        <w:rPr>
          <w:rFonts w:asciiTheme="majorBidi" w:hAnsiTheme="majorBidi" w:cstheme="majorBidi"/>
          <w:sz w:val="24"/>
          <w:szCs w:val="24"/>
        </w:rPr>
        <w:t xml:space="preserve">, </w:t>
      </w:r>
      <w:r w:rsidR="009E4609" w:rsidRPr="005501FE">
        <w:rPr>
          <w:rFonts w:asciiTheme="majorBidi" w:hAnsiTheme="majorBidi" w:cstheme="majorBidi"/>
          <w:sz w:val="24"/>
          <w:szCs w:val="24"/>
        </w:rPr>
        <w:t>matériels</w:t>
      </w:r>
      <w:r w:rsidRPr="005501FE">
        <w:rPr>
          <w:rFonts w:asciiTheme="majorBidi" w:hAnsiTheme="majorBidi" w:cstheme="majorBidi"/>
          <w:sz w:val="24"/>
          <w:szCs w:val="24"/>
        </w:rPr>
        <w:t xml:space="preserve">, outillages, emballages et autres instruments </w:t>
      </w:r>
      <w:r w:rsidR="009E4609" w:rsidRPr="005501FE">
        <w:rPr>
          <w:rFonts w:asciiTheme="majorBidi" w:hAnsiTheme="majorBidi" w:cstheme="majorBidi"/>
          <w:sz w:val="24"/>
          <w:szCs w:val="24"/>
        </w:rPr>
        <w:t>destinés</w:t>
      </w:r>
      <w:r w:rsidRPr="005501FE">
        <w:rPr>
          <w:rFonts w:asciiTheme="majorBidi" w:hAnsiTheme="majorBidi" w:cstheme="majorBidi"/>
          <w:sz w:val="24"/>
          <w:szCs w:val="24"/>
        </w:rPr>
        <w:t xml:space="preserve"> </w:t>
      </w:r>
      <w:r w:rsidR="009E4609" w:rsidRPr="005501FE">
        <w:rPr>
          <w:rFonts w:asciiTheme="majorBidi" w:hAnsiTheme="majorBidi" w:cstheme="majorBidi"/>
          <w:sz w:val="24"/>
          <w:szCs w:val="24"/>
        </w:rPr>
        <w:t>à</w:t>
      </w:r>
      <w:r w:rsidRPr="005501FE">
        <w:rPr>
          <w:rFonts w:asciiTheme="majorBidi" w:hAnsiTheme="majorBidi" w:cstheme="majorBidi"/>
          <w:sz w:val="24"/>
          <w:szCs w:val="24"/>
        </w:rPr>
        <w:t xml:space="preserve"> </w:t>
      </w:r>
      <w:r w:rsidR="009E4609" w:rsidRPr="005501FE">
        <w:rPr>
          <w:rFonts w:asciiTheme="majorBidi" w:hAnsiTheme="majorBidi" w:cstheme="majorBidi"/>
          <w:sz w:val="24"/>
          <w:szCs w:val="24"/>
        </w:rPr>
        <w:t>être</w:t>
      </w:r>
      <w:r w:rsidRPr="005501FE">
        <w:rPr>
          <w:rFonts w:asciiTheme="majorBidi" w:hAnsiTheme="majorBidi" w:cstheme="majorBidi"/>
          <w:sz w:val="24"/>
          <w:szCs w:val="24"/>
        </w:rPr>
        <w:t xml:space="preserve"> mis en contact avec les </w:t>
      </w:r>
      <w:r w:rsidR="009E4609" w:rsidRPr="005501FE">
        <w:rPr>
          <w:rFonts w:asciiTheme="majorBidi" w:hAnsiTheme="majorBidi" w:cstheme="majorBidi"/>
          <w:sz w:val="24"/>
          <w:szCs w:val="24"/>
        </w:rPr>
        <w:t>denrées</w:t>
      </w:r>
      <w:r w:rsidRPr="005501FE">
        <w:rPr>
          <w:rFonts w:asciiTheme="majorBidi" w:hAnsiTheme="majorBidi" w:cstheme="majorBidi"/>
          <w:sz w:val="24"/>
          <w:szCs w:val="24"/>
        </w:rPr>
        <w:t xml:space="preserve"> alimentaires, doivent </w:t>
      </w:r>
      <w:r w:rsidR="00D203FE" w:rsidRPr="005501FE">
        <w:rPr>
          <w:rFonts w:asciiTheme="majorBidi" w:hAnsiTheme="majorBidi" w:cstheme="majorBidi"/>
          <w:sz w:val="24"/>
          <w:szCs w:val="24"/>
        </w:rPr>
        <w:t>être</w:t>
      </w:r>
      <w:r w:rsidRPr="005501FE">
        <w:rPr>
          <w:rFonts w:asciiTheme="majorBidi" w:hAnsiTheme="majorBidi" w:cstheme="majorBidi"/>
          <w:sz w:val="24"/>
          <w:szCs w:val="24"/>
        </w:rPr>
        <w:t xml:space="preserve"> </w:t>
      </w:r>
      <w:r w:rsidR="00D203FE" w:rsidRPr="005501FE">
        <w:rPr>
          <w:rFonts w:asciiTheme="majorBidi" w:hAnsiTheme="majorBidi" w:cstheme="majorBidi"/>
          <w:sz w:val="24"/>
          <w:szCs w:val="24"/>
        </w:rPr>
        <w:t>composées</w:t>
      </w:r>
      <w:r w:rsidRPr="005501FE">
        <w:rPr>
          <w:rFonts w:asciiTheme="majorBidi" w:hAnsiTheme="majorBidi" w:cstheme="majorBidi"/>
          <w:sz w:val="24"/>
          <w:szCs w:val="24"/>
        </w:rPr>
        <w:t xml:space="preserve"> exclusivement de </w:t>
      </w:r>
      <w:r w:rsidR="00D203FE" w:rsidRPr="005501FE">
        <w:rPr>
          <w:rFonts w:asciiTheme="majorBidi" w:hAnsiTheme="majorBidi" w:cstheme="majorBidi"/>
          <w:sz w:val="24"/>
          <w:szCs w:val="24"/>
        </w:rPr>
        <w:t>matériaux</w:t>
      </w:r>
      <w:r w:rsidRPr="005501FE">
        <w:rPr>
          <w:rFonts w:asciiTheme="majorBidi" w:hAnsiTheme="majorBidi" w:cstheme="majorBidi"/>
          <w:sz w:val="24"/>
          <w:szCs w:val="24"/>
        </w:rPr>
        <w:t xml:space="preserve"> ne pouvant pas </w:t>
      </w:r>
      <w:r w:rsidR="00D203FE" w:rsidRPr="005501FE">
        <w:rPr>
          <w:rFonts w:asciiTheme="majorBidi" w:hAnsiTheme="majorBidi" w:cstheme="majorBidi"/>
          <w:sz w:val="24"/>
          <w:szCs w:val="24"/>
        </w:rPr>
        <w:t>altérer</w:t>
      </w:r>
      <w:r w:rsidRPr="005501FE">
        <w:rPr>
          <w:rFonts w:asciiTheme="majorBidi" w:hAnsiTheme="majorBidi" w:cstheme="majorBidi"/>
          <w:sz w:val="24"/>
          <w:szCs w:val="24"/>
        </w:rPr>
        <w:t xml:space="preserve"> ces </w:t>
      </w:r>
      <w:r w:rsidR="00D203FE" w:rsidRPr="005501FE">
        <w:rPr>
          <w:rFonts w:asciiTheme="majorBidi" w:hAnsiTheme="majorBidi" w:cstheme="majorBidi"/>
          <w:sz w:val="24"/>
          <w:szCs w:val="24"/>
        </w:rPr>
        <w:t>denrées</w:t>
      </w:r>
      <w:r w:rsidRPr="005501FE">
        <w:rPr>
          <w:rFonts w:asciiTheme="majorBidi" w:hAnsiTheme="majorBidi" w:cstheme="majorBidi"/>
          <w:sz w:val="24"/>
          <w:szCs w:val="24"/>
        </w:rPr>
        <w:t xml:space="preserve">. </w:t>
      </w:r>
    </w:p>
    <w:p w:rsidR="005501FE" w:rsidRDefault="003F41A2" w:rsidP="000E0895">
      <w:pPr>
        <w:pStyle w:val="Textebrut"/>
        <w:numPr>
          <w:ilvl w:val="0"/>
          <w:numId w:val="20"/>
        </w:numPr>
        <w:spacing w:line="360" w:lineRule="auto"/>
        <w:jc w:val="both"/>
        <w:rPr>
          <w:rFonts w:asciiTheme="majorBidi" w:hAnsiTheme="majorBidi" w:cstheme="majorBidi"/>
          <w:sz w:val="24"/>
          <w:szCs w:val="24"/>
        </w:rPr>
      </w:pPr>
      <w:r w:rsidRPr="003F41A2">
        <w:rPr>
          <w:rFonts w:asciiTheme="majorBidi" w:hAnsiTheme="majorBidi" w:cstheme="majorBidi"/>
          <w:sz w:val="24"/>
          <w:szCs w:val="24"/>
        </w:rPr>
        <w:t xml:space="preserve"> Les additifs alimentaires peuvent </w:t>
      </w:r>
      <w:r w:rsidR="00D203FE">
        <w:rPr>
          <w:rFonts w:asciiTheme="majorBidi" w:hAnsiTheme="majorBidi" w:cstheme="majorBidi"/>
          <w:sz w:val="24"/>
          <w:szCs w:val="24"/>
        </w:rPr>
        <w:t>ê</w:t>
      </w:r>
      <w:r w:rsidR="00D203FE" w:rsidRPr="003F41A2">
        <w:rPr>
          <w:rFonts w:asciiTheme="majorBidi" w:hAnsiTheme="majorBidi" w:cstheme="majorBidi"/>
          <w:sz w:val="24"/>
          <w:szCs w:val="24"/>
        </w:rPr>
        <w:t>tre</w:t>
      </w:r>
      <w:r w:rsidRPr="003F41A2">
        <w:rPr>
          <w:rFonts w:asciiTheme="majorBidi" w:hAnsiTheme="majorBidi" w:cstheme="majorBidi"/>
          <w:sz w:val="24"/>
          <w:szCs w:val="24"/>
        </w:rPr>
        <w:t xml:space="preserve"> </w:t>
      </w:r>
      <w:r w:rsidR="00D203FE" w:rsidRPr="003F41A2">
        <w:rPr>
          <w:rFonts w:asciiTheme="majorBidi" w:hAnsiTheme="majorBidi" w:cstheme="majorBidi"/>
          <w:sz w:val="24"/>
          <w:szCs w:val="24"/>
        </w:rPr>
        <w:t>incorporés</w:t>
      </w:r>
      <w:r w:rsidRPr="003F41A2">
        <w:rPr>
          <w:rFonts w:asciiTheme="majorBidi" w:hAnsiTheme="majorBidi" w:cstheme="majorBidi"/>
          <w:sz w:val="24"/>
          <w:szCs w:val="24"/>
        </w:rPr>
        <w:t xml:space="preserve"> aux </w:t>
      </w:r>
      <w:r w:rsidR="00D203FE" w:rsidRPr="003F41A2">
        <w:rPr>
          <w:rFonts w:asciiTheme="majorBidi" w:hAnsiTheme="majorBidi" w:cstheme="majorBidi"/>
          <w:sz w:val="24"/>
          <w:szCs w:val="24"/>
        </w:rPr>
        <w:t>denrées</w:t>
      </w:r>
      <w:r w:rsidRPr="003F41A2">
        <w:rPr>
          <w:rFonts w:asciiTheme="majorBidi" w:hAnsiTheme="majorBidi" w:cstheme="majorBidi"/>
          <w:sz w:val="24"/>
          <w:szCs w:val="24"/>
        </w:rPr>
        <w:t xml:space="preserve"> alimentaires </w:t>
      </w:r>
      <w:r w:rsidR="00D203FE" w:rsidRPr="003F41A2">
        <w:rPr>
          <w:rFonts w:asciiTheme="majorBidi" w:hAnsiTheme="majorBidi" w:cstheme="majorBidi"/>
          <w:sz w:val="24"/>
          <w:szCs w:val="24"/>
        </w:rPr>
        <w:t>destinées</w:t>
      </w:r>
      <w:r w:rsidRPr="003F41A2">
        <w:rPr>
          <w:rFonts w:asciiTheme="majorBidi" w:hAnsiTheme="majorBidi" w:cstheme="majorBidi"/>
          <w:sz w:val="24"/>
          <w:szCs w:val="24"/>
        </w:rPr>
        <w:t xml:space="preserve"> </w:t>
      </w:r>
      <w:r w:rsidR="00F84FDD">
        <w:rPr>
          <w:rFonts w:asciiTheme="majorBidi" w:hAnsiTheme="majorBidi" w:cstheme="majorBidi"/>
          <w:sz w:val="24"/>
          <w:szCs w:val="24"/>
        </w:rPr>
        <w:t>à</w:t>
      </w:r>
      <w:r w:rsidRPr="003F41A2">
        <w:rPr>
          <w:rFonts w:asciiTheme="majorBidi" w:hAnsiTheme="majorBidi" w:cstheme="majorBidi"/>
          <w:sz w:val="24"/>
          <w:szCs w:val="24"/>
        </w:rPr>
        <w:t xml:space="preserve"> la consommation humaine ou animale</w:t>
      </w:r>
    </w:p>
    <w:p w:rsidR="005501FE" w:rsidRDefault="005501FE" w:rsidP="00F84FDD">
      <w:pPr>
        <w:pStyle w:val="Textebrut"/>
        <w:spacing w:line="360" w:lineRule="auto"/>
        <w:ind w:left="720"/>
        <w:jc w:val="both"/>
        <w:rPr>
          <w:rFonts w:asciiTheme="majorBidi" w:hAnsiTheme="majorBidi" w:cstheme="majorBidi"/>
          <w:sz w:val="24"/>
          <w:szCs w:val="24"/>
        </w:rPr>
      </w:pPr>
    </w:p>
    <w:p w:rsidR="003F41A2" w:rsidRDefault="00143FBC" w:rsidP="005501FE">
      <w:pPr>
        <w:pStyle w:val="Textebrut"/>
        <w:numPr>
          <w:ilvl w:val="0"/>
          <w:numId w:val="3"/>
        </w:numPr>
        <w:jc w:val="both"/>
        <w:rPr>
          <w:rFonts w:asciiTheme="majorBidi" w:hAnsiTheme="majorBidi" w:cstheme="majorBidi"/>
          <w:sz w:val="24"/>
          <w:szCs w:val="24"/>
        </w:rPr>
      </w:pPr>
      <w:r w:rsidRPr="003F41A2">
        <w:rPr>
          <w:rFonts w:asciiTheme="majorBidi" w:hAnsiTheme="majorBidi" w:cstheme="majorBidi"/>
          <w:b/>
          <w:bCs/>
          <w:sz w:val="24"/>
          <w:szCs w:val="24"/>
        </w:rPr>
        <w:t>L’obligation</w:t>
      </w:r>
      <w:r w:rsidR="003F41A2" w:rsidRPr="003F41A2">
        <w:rPr>
          <w:rFonts w:asciiTheme="majorBidi" w:hAnsiTheme="majorBidi" w:cstheme="majorBidi"/>
          <w:b/>
          <w:bCs/>
          <w:sz w:val="24"/>
          <w:szCs w:val="24"/>
        </w:rPr>
        <w:t xml:space="preserve"> de la sécurité des produits</w:t>
      </w:r>
      <w:r w:rsidR="003F41A2" w:rsidRPr="003F41A2">
        <w:rPr>
          <w:rFonts w:asciiTheme="majorBidi" w:hAnsiTheme="majorBidi" w:cstheme="majorBidi"/>
          <w:sz w:val="24"/>
          <w:szCs w:val="24"/>
        </w:rPr>
        <w:t xml:space="preserve"> </w:t>
      </w:r>
    </w:p>
    <w:p w:rsidR="003F41A2" w:rsidRDefault="003F41A2" w:rsidP="001324E3">
      <w:pPr>
        <w:pStyle w:val="Textebrut"/>
        <w:jc w:val="both"/>
        <w:rPr>
          <w:rFonts w:asciiTheme="majorBidi" w:hAnsiTheme="majorBidi" w:cstheme="majorBidi"/>
          <w:sz w:val="24"/>
          <w:szCs w:val="24"/>
        </w:rPr>
      </w:pPr>
    </w:p>
    <w:p w:rsidR="003F41A2" w:rsidRDefault="003F41A2" w:rsidP="000E0895">
      <w:pPr>
        <w:pStyle w:val="Textebrut"/>
        <w:numPr>
          <w:ilvl w:val="0"/>
          <w:numId w:val="18"/>
        </w:numPr>
        <w:spacing w:line="360" w:lineRule="auto"/>
        <w:jc w:val="both"/>
        <w:rPr>
          <w:rFonts w:asciiTheme="majorBidi" w:hAnsiTheme="majorBidi" w:cstheme="majorBidi"/>
          <w:sz w:val="24"/>
          <w:szCs w:val="24"/>
        </w:rPr>
      </w:pPr>
      <w:r w:rsidRPr="003F41A2">
        <w:rPr>
          <w:rFonts w:asciiTheme="majorBidi" w:hAnsiTheme="majorBidi" w:cstheme="majorBidi"/>
          <w:sz w:val="24"/>
          <w:szCs w:val="24"/>
        </w:rPr>
        <w:t xml:space="preserve"> Dans les conditions normales d’utilisation ou dans d’autres conditions raisonnablement prévisibles par les intervenants, les produits mis </w:t>
      </w:r>
      <w:r w:rsidR="00143FBC">
        <w:rPr>
          <w:rFonts w:asciiTheme="majorBidi" w:hAnsiTheme="majorBidi" w:cstheme="majorBidi"/>
          <w:sz w:val="24"/>
          <w:szCs w:val="24"/>
        </w:rPr>
        <w:t>à</w:t>
      </w:r>
      <w:r w:rsidRPr="003F41A2">
        <w:rPr>
          <w:rFonts w:asciiTheme="majorBidi" w:hAnsiTheme="majorBidi" w:cstheme="majorBidi"/>
          <w:sz w:val="24"/>
          <w:szCs w:val="24"/>
        </w:rPr>
        <w:t xml:space="preserve"> la consommation doivent </w:t>
      </w:r>
      <w:r>
        <w:rPr>
          <w:rFonts w:asciiTheme="majorBidi" w:hAnsiTheme="majorBidi" w:cstheme="majorBidi"/>
          <w:sz w:val="24"/>
          <w:szCs w:val="24"/>
        </w:rPr>
        <w:t>ê</w:t>
      </w:r>
      <w:r w:rsidRPr="003F41A2">
        <w:rPr>
          <w:rFonts w:asciiTheme="majorBidi" w:hAnsiTheme="majorBidi" w:cstheme="majorBidi"/>
          <w:sz w:val="24"/>
          <w:szCs w:val="24"/>
        </w:rPr>
        <w:t>tre s</w:t>
      </w:r>
      <w:r>
        <w:rPr>
          <w:rFonts w:asciiTheme="majorBidi" w:hAnsiTheme="majorBidi" w:cstheme="majorBidi"/>
          <w:sz w:val="24"/>
          <w:szCs w:val="24"/>
        </w:rPr>
        <w:t>u</w:t>
      </w:r>
      <w:r w:rsidRPr="003F41A2">
        <w:rPr>
          <w:rFonts w:asciiTheme="majorBidi" w:hAnsiTheme="majorBidi" w:cstheme="majorBidi"/>
          <w:sz w:val="24"/>
          <w:szCs w:val="24"/>
        </w:rPr>
        <w:t xml:space="preserve">rs et présenter la sécurité qui en est légitimement attendue et ne pas porter atteinte </w:t>
      </w:r>
      <w:r>
        <w:rPr>
          <w:rFonts w:asciiTheme="majorBidi" w:hAnsiTheme="majorBidi" w:cstheme="majorBidi"/>
          <w:sz w:val="24"/>
          <w:szCs w:val="24"/>
        </w:rPr>
        <w:t>à</w:t>
      </w:r>
      <w:r w:rsidRPr="003F41A2">
        <w:rPr>
          <w:rFonts w:asciiTheme="majorBidi" w:hAnsiTheme="majorBidi" w:cstheme="majorBidi"/>
          <w:sz w:val="24"/>
          <w:szCs w:val="24"/>
        </w:rPr>
        <w:t xml:space="preserve"> la santé, </w:t>
      </w:r>
      <w:r>
        <w:rPr>
          <w:rFonts w:asciiTheme="majorBidi" w:hAnsiTheme="majorBidi" w:cstheme="majorBidi"/>
          <w:sz w:val="24"/>
          <w:szCs w:val="24"/>
        </w:rPr>
        <w:t>à</w:t>
      </w:r>
      <w:r w:rsidRPr="003F41A2">
        <w:rPr>
          <w:rFonts w:asciiTheme="majorBidi" w:hAnsiTheme="majorBidi" w:cstheme="majorBidi"/>
          <w:sz w:val="24"/>
          <w:szCs w:val="24"/>
        </w:rPr>
        <w:t xml:space="preserve"> la sécurité et aux intérêts du consommateur.</w:t>
      </w:r>
    </w:p>
    <w:p w:rsidR="003F41A2" w:rsidRDefault="003F41A2" w:rsidP="003F41A2">
      <w:pPr>
        <w:pStyle w:val="Textebrut"/>
        <w:jc w:val="both"/>
        <w:rPr>
          <w:rFonts w:asciiTheme="majorBidi" w:hAnsiTheme="majorBidi" w:cstheme="majorBidi"/>
          <w:sz w:val="24"/>
          <w:szCs w:val="24"/>
        </w:rPr>
      </w:pPr>
    </w:p>
    <w:p w:rsidR="000E0895" w:rsidRPr="000E0895" w:rsidRDefault="003F41A2" w:rsidP="000E0895">
      <w:pPr>
        <w:pStyle w:val="Textebrut"/>
        <w:numPr>
          <w:ilvl w:val="0"/>
          <w:numId w:val="18"/>
        </w:numPr>
        <w:spacing w:line="360" w:lineRule="auto"/>
        <w:jc w:val="both"/>
        <w:rPr>
          <w:rFonts w:asciiTheme="majorBidi" w:hAnsiTheme="majorBidi" w:cstheme="majorBidi"/>
          <w:sz w:val="24"/>
          <w:szCs w:val="24"/>
        </w:rPr>
      </w:pPr>
      <w:r w:rsidRPr="009E4609">
        <w:rPr>
          <w:rFonts w:asciiTheme="majorBidi" w:hAnsiTheme="majorBidi" w:cstheme="majorBidi"/>
          <w:sz w:val="24"/>
          <w:szCs w:val="24"/>
        </w:rPr>
        <w:t xml:space="preserve">Tout intervenant est tenu au respect de </w:t>
      </w:r>
      <w:r w:rsidR="00D203FE" w:rsidRPr="009E4609">
        <w:rPr>
          <w:rFonts w:asciiTheme="majorBidi" w:hAnsiTheme="majorBidi" w:cstheme="majorBidi"/>
          <w:sz w:val="24"/>
          <w:szCs w:val="24"/>
        </w:rPr>
        <w:t>l’obligation</w:t>
      </w:r>
      <w:r w:rsidRPr="009E4609">
        <w:rPr>
          <w:rFonts w:asciiTheme="majorBidi" w:hAnsiTheme="majorBidi" w:cstheme="majorBidi"/>
          <w:sz w:val="24"/>
          <w:szCs w:val="24"/>
        </w:rPr>
        <w:t xml:space="preserve"> de </w:t>
      </w:r>
      <w:r w:rsidR="00D203FE" w:rsidRPr="009E4609">
        <w:rPr>
          <w:rFonts w:asciiTheme="majorBidi" w:hAnsiTheme="majorBidi" w:cstheme="majorBidi"/>
          <w:sz w:val="24"/>
          <w:szCs w:val="24"/>
        </w:rPr>
        <w:t>sécurité</w:t>
      </w:r>
      <w:r w:rsidRPr="009E4609">
        <w:rPr>
          <w:rFonts w:asciiTheme="majorBidi" w:hAnsiTheme="majorBidi" w:cstheme="majorBidi"/>
          <w:sz w:val="24"/>
          <w:szCs w:val="24"/>
        </w:rPr>
        <w:t xml:space="preserve"> du produit </w:t>
      </w:r>
      <w:r w:rsidR="00D203FE" w:rsidRPr="009E4609">
        <w:rPr>
          <w:rFonts w:asciiTheme="majorBidi" w:hAnsiTheme="majorBidi" w:cstheme="majorBidi"/>
          <w:sz w:val="24"/>
          <w:szCs w:val="24"/>
        </w:rPr>
        <w:t>qu’il</w:t>
      </w:r>
      <w:r w:rsidRPr="009E4609">
        <w:rPr>
          <w:rFonts w:asciiTheme="majorBidi" w:hAnsiTheme="majorBidi" w:cstheme="majorBidi"/>
          <w:sz w:val="24"/>
          <w:szCs w:val="24"/>
        </w:rPr>
        <w:t xml:space="preserve"> met </w:t>
      </w:r>
      <w:r w:rsidR="00D203FE">
        <w:rPr>
          <w:rFonts w:asciiTheme="majorBidi" w:hAnsiTheme="majorBidi" w:cstheme="majorBidi"/>
          <w:sz w:val="24"/>
          <w:szCs w:val="24"/>
        </w:rPr>
        <w:t>à</w:t>
      </w:r>
      <w:r w:rsidRPr="009E4609">
        <w:rPr>
          <w:rFonts w:asciiTheme="majorBidi" w:hAnsiTheme="majorBidi" w:cstheme="majorBidi"/>
          <w:sz w:val="24"/>
          <w:szCs w:val="24"/>
        </w:rPr>
        <w:t xml:space="preserve"> la consommation, en ce qui concerne : </w:t>
      </w:r>
    </w:p>
    <w:p w:rsidR="005501FE" w:rsidRPr="000E0895" w:rsidRDefault="00D203FE" w:rsidP="000E0895">
      <w:pPr>
        <w:pStyle w:val="Textebrut"/>
        <w:numPr>
          <w:ilvl w:val="0"/>
          <w:numId w:val="19"/>
        </w:numPr>
        <w:spacing w:line="360" w:lineRule="auto"/>
        <w:jc w:val="both"/>
        <w:rPr>
          <w:rFonts w:asciiTheme="majorBidi" w:hAnsiTheme="majorBidi" w:cstheme="majorBidi"/>
          <w:sz w:val="24"/>
          <w:szCs w:val="24"/>
        </w:rPr>
      </w:pPr>
      <w:r w:rsidRPr="009E4609">
        <w:rPr>
          <w:rFonts w:asciiTheme="majorBidi" w:hAnsiTheme="majorBidi" w:cstheme="majorBidi"/>
          <w:sz w:val="24"/>
          <w:szCs w:val="24"/>
        </w:rPr>
        <w:t>Ses</w:t>
      </w:r>
      <w:r w:rsidR="003F41A2" w:rsidRPr="009E4609">
        <w:rPr>
          <w:rFonts w:asciiTheme="majorBidi" w:hAnsiTheme="majorBidi" w:cstheme="majorBidi"/>
          <w:sz w:val="24"/>
          <w:szCs w:val="24"/>
        </w:rPr>
        <w:t xml:space="preserve"> </w:t>
      </w:r>
      <w:r w:rsidRPr="009E4609">
        <w:rPr>
          <w:rFonts w:asciiTheme="majorBidi" w:hAnsiTheme="majorBidi" w:cstheme="majorBidi"/>
          <w:sz w:val="24"/>
          <w:szCs w:val="24"/>
        </w:rPr>
        <w:t>caractéristiques</w:t>
      </w:r>
      <w:r w:rsidR="003F41A2" w:rsidRPr="009E4609">
        <w:rPr>
          <w:rFonts w:asciiTheme="majorBidi" w:hAnsiTheme="majorBidi" w:cstheme="majorBidi"/>
          <w:sz w:val="24"/>
          <w:szCs w:val="24"/>
        </w:rPr>
        <w:t xml:space="preserve">, sa composition, son emballage et ses conditions </w:t>
      </w:r>
      <w:r w:rsidRPr="009E4609">
        <w:rPr>
          <w:rFonts w:asciiTheme="majorBidi" w:hAnsiTheme="majorBidi" w:cstheme="majorBidi"/>
          <w:sz w:val="24"/>
          <w:szCs w:val="24"/>
        </w:rPr>
        <w:t>d’assemblage</w:t>
      </w:r>
      <w:r w:rsidR="003F41A2" w:rsidRPr="009E4609">
        <w:rPr>
          <w:rFonts w:asciiTheme="majorBidi" w:hAnsiTheme="majorBidi" w:cstheme="majorBidi"/>
          <w:sz w:val="24"/>
          <w:szCs w:val="24"/>
        </w:rPr>
        <w:t xml:space="preserve"> et </w:t>
      </w:r>
      <w:r w:rsidRPr="009E4609">
        <w:rPr>
          <w:rFonts w:asciiTheme="majorBidi" w:hAnsiTheme="majorBidi" w:cstheme="majorBidi"/>
          <w:sz w:val="24"/>
          <w:szCs w:val="24"/>
        </w:rPr>
        <w:t>d’entretien</w:t>
      </w:r>
      <w:r w:rsidR="003F41A2" w:rsidRPr="009E4609">
        <w:rPr>
          <w:rFonts w:asciiTheme="majorBidi" w:hAnsiTheme="majorBidi" w:cstheme="majorBidi"/>
          <w:sz w:val="24"/>
          <w:szCs w:val="24"/>
        </w:rPr>
        <w:t xml:space="preserve"> </w:t>
      </w:r>
      <w:r w:rsidR="00BC4FFA" w:rsidRPr="009E4609">
        <w:rPr>
          <w:rFonts w:asciiTheme="majorBidi" w:hAnsiTheme="majorBidi" w:cstheme="majorBidi"/>
          <w:sz w:val="24"/>
          <w:szCs w:val="24"/>
        </w:rPr>
        <w:t>; l’effet</w:t>
      </w:r>
      <w:r w:rsidR="003F41A2" w:rsidRPr="009E4609">
        <w:rPr>
          <w:rFonts w:asciiTheme="majorBidi" w:hAnsiTheme="majorBidi" w:cstheme="majorBidi"/>
          <w:sz w:val="24"/>
          <w:szCs w:val="24"/>
        </w:rPr>
        <w:t xml:space="preserve"> du produit sur </w:t>
      </w:r>
      <w:r w:rsidRPr="009E4609">
        <w:rPr>
          <w:rFonts w:asciiTheme="majorBidi" w:hAnsiTheme="majorBidi" w:cstheme="majorBidi"/>
          <w:sz w:val="24"/>
          <w:szCs w:val="24"/>
        </w:rPr>
        <w:t>d’autres</w:t>
      </w:r>
      <w:r w:rsidR="003F41A2" w:rsidRPr="009E4609">
        <w:rPr>
          <w:rFonts w:asciiTheme="majorBidi" w:hAnsiTheme="majorBidi" w:cstheme="majorBidi"/>
          <w:sz w:val="24"/>
          <w:szCs w:val="24"/>
        </w:rPr>
        <w:t xml:space="preserve"> produits au cas </w:t>
      </w:r>
      <w:r w:rsidRPr="009E4609">
        <w:rPr>
          <w:rFonts w:asciiTheme="majorBidi" w:hAnsiTheme="majorBidi" w:cstheme="majorBidi"/>
          <w:sz w:val="24"/>
          <w:szCs w:val="24"/>
        </w:rPr>
        <w:t>o</w:t>
      </w:r>
      <w:r>
        <w:rPr>
          <w:rFonts w:asciiTheme="majorBidi" w:hAnsiTheme="majorBidi" w:cstheme="majorBidi"/>
          <w:sz w:val="24"/>
          <w:szCs w:val="24"/>
        </w:rPr>
        <w:t>ù</w:t>
      </w:r>
      <w:r w:rsidR="003F41A2" w:rsidRPr="009E4609">
        <w:rPr>
          <w:rFonts w:asciiTheme="majorBidi" w:hAnsiTheme="majorBidi" w:cstheme="majorBidi"/>
          <w:sz w:val="24"/>
          <w:szCs w:val="24"/>
        </w:rPr>
        <w:t xml:space="preserve"> l</w:t>
      </w:r>
      <w:r>
        <w:rPr>
          <w:rFonts w:asciiTheme="majorBidi" w:hAnsiTheme="majorBidi" w:cstheme="majorBidi"/>
          <w:sz w:val="24"/>
          <w:szCs w:val="24"/>
        </w:rPr>
        <w:t>’</w:t>
      </w:r>
      <w:r w:rsidR="003F41A2" w:rsidRPr="009E4609">
        <w:rPr>
          <w:rFonts w:asciiTheme="majorBidi" w:hAnsiTheme="majorBidi" w:cstheme="majorBidi"/>
          <w:sz w:val="24"/>
          <w:szCs w:val="24"/>
        </w:rPr>
        <w:t xml:space="preserve">on peut raisonnablement </w:t>
      </w:r>
      <w:r w:rsidRPr="009E4609">
        <w:rPr>
          <w:rFonts w:asciiTheme="majorBidi" w:hAnsiTheme="majorBidi" w:cstheme="majorBidi"/>
          <w:sz w:val="24"/>
          <w:szCs w:val="24"/>
        </w:rPr>
        <w:t>prévoir</w:t>
      </w:r>
      <w:r w:rsidR="003F41A2" w:rsidRPr="009E4609">
        <w:rPr>
          <w:rFonts w:asciiTheme="majorBidi" w:hAnsiTheme="majorBidi" w:cstheme="majorBidi"/>
          <w:sz w:val="24"/>
          <w:szCs w:val="24"/>
        </w:rPr>
        <w:t xml:space="preserve"> </w:t>
      </w:r>
      <w:r w:rsidRPr="009E4609">
        <w:rPr>
          <w:rFonts w:asciiTheme="majorBidi" w:hAnsiTheme="majorBidi" w:cstheme="majorBidi"/>
          <w:sz w:val="24"/>
          <w:szCs w:val="24"/>
        </w:rPr>
        <w:t>l’utilisation</w:t>
      </w:r>
      <w:r w:rsidR="003F41A2" w:rsidRPr="009E4609">
        <w:rPr>
          <w:rFonts w:asciiTheme="majorBidi" w:hAnsiTheme="majorBidi" w:cstheme="majorBidi"/>
          <w:sz w:val="24"/>
          <w:szCs w:val="24"/>
        </w:rPr>
        <w:t xml:space="preserve"> du premier avec les seconds  </w:t>
      </w:r>
    </w:p>
    <w:p w:rsidR="009E4609" w:rsidRDefault="00D203FE" w:rsidP="000E0895">
      <w:pPr>
        <w:pStyle w:val="Textebrut"/>
        <w:numPr>
          <w:ilvl w:val="0"/>
          <w:numId w:val="19"/>
        </w:numPr>
        <w:spacing w:line="360" w:lineRule="auto"/>
        <w:jc w:val="both"/>
        <w:rPr>
          <w:rFonts w:asciiTheme="majorBidi" w:hAnsiTheme="majorBidi" w:cstheme="majorBidi"/>
          <w:sz w:val="24"/>
          <w:szCs w:val="24"/>
        </w:rPr>
      </w:pPr>
      <w:r w:rsidRPr="005501FE">
        <w:rPr>
          <w:rFonts w:asciiTheme="majorBidi" w:hAnsiTheme="majorBidi" w:cstheme="majorBidi"/>
          <w:sz w:val="24"/>
          <w:szCs w:val="24"/>
        </w:rPr>
        <w:t>Sa</w:t>
      </w:r>
      <w:r w:rsidR="003F41A2" w:rsidRPr="005501FE">
        <w:rPr>
          <w:rFonts w:asciiTheme="majorBidi" w:hAnsiTheme="majorBidi" w:cstheme="majorBidi"/>
          <w:sz w:val="24"/>
          <w:szCs w:val="24"/>
        </w:rPr>
        <w:t xml:space="preserve"> </w:t>
      </w:r>
      <w:r w:rsidRPr="005501FE">
        <w:rPr>
          <w:rFonts w:asciiTheme="majorBidi" w:hAnsiTheme="majorBidi" w:cstheme="majorBidi"/>
          <w:sz w:val="24"/>
          <w:szCs w:val="24"/>
        </w:rPr>
        <w:t>présentation</w:t>
      </w:r>
      <w:r w:rsidR="003F41A2" w:rsidRPr="005501FE">
        <w:rPr>
          <w:rFonts w:asciiTheme="majorBidi" w:hAnsiTheme="majorBidi" w:cstheme="majorBidi"/>
          <w:sz w:val="24"/>
          <w:szCs w:val="24"/>
        </w:rPr>
        <w:t xml:space="preserve">, son </w:t>
      </w:r>
      <w:r w:rsidRPr="005501FE">
        <w:rPr>
          <w:rFonts w:asciiTheme="majorBidi" w:hAnsiTheme="majorBidi" w:cstheme="majorBidi"/>
          <w:sz w:val="24"/>
          <w:szCs w:val="24"/>
        </w:rPr>
        <w:t>Etiquetage</w:t>
      </w:r>
      <w:r w:rsidR="003F41A2" w:rsidRPr="005501FE">
        <w:rPr>
          <w:rFonts w:asciiTheme="majorBidi" w:hAnsiTheme="majorBidi" w:cstheme="majorBidi"/>
          <w:sz w:val="24"/>
          <w:szCs w:val="24"/>
        </w:rPr>
        <w:t xml:space="preserve">, les instructions </w:t>
      </w:r>
      <w:r w:rsidRPr="005501FE">
        <w:rPr>
          <w:rFonts w:asciiTheme="majorBidi" w:hAnsiTheme="majorBidi" w:cstheme="majorBidi"/>
          <w:sz w:val="24"/>
          <w:szCs w:val="24"/>
        </w:rPr>
        <w:t>Eventuelles</w:t>
      </w:r>
      <w:r w:rsidR="003F41A2" w:rsidRPr="005501FE">
        <w:rPr>
          <w:rFonts w:asciiTheme="majorBidi" w:hAnsiTheme="majorBidi" w:cstheme="majorBidi"/>
          <w:sz w:val="24"/>
          <w:szCs w:val="24"/>
        </w:rPr>
        <w:t xml:space="preserve"> concernant son utilisation et son </w:t>
      </w:r>
      <w:r w:rsidRPr="005501FE">
        <w:rPr>
          <w:rFonts w:asciiTheme="majorBidi" w:hAnsiTheme="majorBidi" w:cstheme="majorBidi"/>
          <w:sz w:val="24"/>
          <w:szCs w:val="24"/>
        </w:rPr>
        <w:t>Elimination</w:t>
      </w:r>
      <w:r w:rsidR="003F41A2" w:rsidRPr="005501FE">
        <w:rPr>
          <w:rFonts w:asciiTheme="majorBidi" w:hAnsiTheme="majorBidi" w:cstheme="majorBidi"/>
          <w:sz w:val="24"/>
          <w:szCs w:val="24"/>
        </w:rPr>
        <w:t xml:space="preserve"> ainsi que toute autre indication ou information </w:t>
      </w:r>
      <w:r w:rsidRPr="005501FE">
        <w:rPr>
          <w:rFonts w:asciiTheme="majorBidi" w:hAnsiTheme="majorBidi" w:cstheme="majorBidi"/>
          <w:sz w:val="24"/>
          <w:szCs w:val="24"/>
        </w:rPr>
        <w:t>Emanant</w:t>
      </w:r>
      <w:r w:rsidR="003F41A2" w:rsidRPr="005501FE">
        <w:rPr>
          <w:rFonts w:asciiTheme="majorBidi" w:hAnsiTheme="majorBidi" w:cstheme="majorBidi"/>
          <w:sz w:val="24"/>
          <w:szCs w:val="24"/>
        </w:rPr>
        <w:t xml:space="preserve"> du producteur ; les </w:t>
      </w:r>
      <w:r w:rsidRPr="005501FE">
        <w:rPr>
          <w:rFonts w:asciiTheme="majorBidi" w:hAnsiTheme="majorBidi" w:cstheme="majorBidi"/>
          <w:sz w:val="24"/>
          <w:szCs w:val="24"/>
        </w:rPr>
        <w:t>catégories</w:t>
      </w:r>
      <w:r w:rsidR="003F41A2" w:rsidRPr="005501FE">
        <w:rPr>
          <w:rFonts w:asciiTheme="majorBidi" w:hAnsiTheme="majorBidi" w:cstheme="majorBidi"/>
          <w:sz w:val="24"/>
          <w:szCs w:val="24"/>
        </w:rPr>
        <w:t xml:space="preserve"> de consommateurs se trouvant dans des conditions de risque grave au regard de </w:t>
      </w:r>
      <w:r w:rsidRPr="005501FE">
        <w:rPr>
          <w:rFonts w:asciiTheme="majorBidi" w:hAnsiTheme="majorBidi" w:cstheme="majorBidi"/>
          <w:sz w:val="24"/>
          <w:szCs w:val="24"/>
        </w:rPr>
        <w:t>l’utilisation</w:t>
      </w:r>
      <w:r w:rsidR="003F41A2" w:rsidRPr="005501FE">
        <w:rPr>
          <w:rFonts w:asciiTheme="majorBidi" w:hAnsiTheme="majorBidi" w:cstheme="majorBidi"/>
          <w:sz w:val="24"/>
          <w:szCs w:val="24"/>
        </w:rPr>
        <w:t xml:space="preserve"> du produit, en particulier les enfants</w:t>
      </w:r>
    </w:p>
    <w:p w:rsidR="005501FE" w:rsidRPr="005501FE" w:rsidRDefault="005501FE" w:rsidP="005501FE">
      <w:pPr>
        <w:pStyle w:val="Textebrut"/>
        <w:jc w:val="both"/>
        <w:rPr>
          <w:rFonts w:asciiTheme="majorBidi" w:hAnsiTheme="majorBidi" w:cstheme="majorBidi"/>
          <w:sz w:val="24"/>
          <w:szCs w:val="24"/>
        </w:rPr>
      </w:pPr>
    </w:p>
    <w:p w:rsidR="009E4609" w:rsidRPr="009E4609" w:rsidRDefault="00143FBC" w:rsidP="00143FBC">
      <w:pPr>
        <w:pStyle w:val="Textebrut"/>
        <w:numPr>
          <w:ilvl w:val="0"/>
          <w:numId w:val="3"/>
        </w:numPr>
        <w:jc w:val="both"/>
        <w:rPr>
          <w:rFonts w:asciiTheme="majorBidi" w:hAnsiTheme="majorBidi" w:cstheme="majorBidi"/>
          <w:b/>
          <w:bCs/>
          <w:sz w:val="24"/>
          <w:szCs w:val="24"/>
        </w:rPr>
      </w:pPr>
      <w:r w:rsidRPr="009E4609">
        <w:rPr>
          <w:rFonts w:asciiTheme="majorBidi" w:hAnsiTheme="majorBidi" w:cstheme="majorBidi"/>
          <w:b/>
          <w:bCs/>
          <w:sz w:val="24"/>
          <w:szCs w:val="24"/>
        </w:rPr>
        <w:t>L’obligation</w:t>
      </w:r>
      <w:r w:rsidR="003F41A2" w:rsidRPr="009E4609">
        <w:rPr>
          <w:rFonts w:asciiTheme="majorBidi" w:hAnsiTheme="majorBidi" w:cstheme="majorBidi"/>
          <w:b/>
          <w:bCs/>
          <w:sz w:val="24"/>
          <w:szCs w:val="24"/>
        </w:rPr>
        <w:t xml:space="preserve"> de la </w:t>
      </w:r>
      <w:r w:rsidR="009E4609" w:rsidRPr="009E4609">
        <w:rPr>
          <w:rFonts w:asciiTheme="majorBidi" w:hAnsiTheme="majorBidi" w:cstheme="majorBidi"/>
          <w:b/>
          <w:bCs/>
          <w:sz w:val="24"/>
          <w:szCs w:val="24"/>
        </w:rPr>
        <w:t>conformité</w:t>
      </w:r>
      <w:r w:rsidR="003F41A2" w:rsidRPr="009E4609">
        <w:rPr>
          <w:rFonts w:asciiTheme="majorBidi" w:hAnsiTheme="majorBidi" w:cstheme="majorBidi"/>
          <w:b/>
          <w:bCs/>
          <w:sz w:val="24"/>
          <w:szCs w:val="24"/>
        </w:rPr>
        <w:t xml:space="preserve"> des produits</w:t>
      </w:r>
    </w:p>
    <w:p w:rsidR="009E4609" w:rsidRPr="009E4609" w:rsidRDefault="009E4609" w:rsidP="003F41A2">
      <w:pPr>
        <w:pStyle w:val="Textebrut"/>
        <w:jc w:val="both"/>
        <w:rPr>
          <w:rFonts w:asciiTheme="majorBidi" w:hAnsiTheme="majorBidi" w:cstheme="majorBidi"/>
          <w:b/>
          <w:bCs/>
          <w:sz w:val="24"/>
          <w:szCs w:val="24"/>
        </w:rPr>
      </w:pPr>
    </w:p>
    <w:p w:rsidR="009E4609" w:rsidRDefault="003F41A2" w:rsidP="00F84FDD">
      <w:pPr>
        <w:pStyle w:val="Textebrut"/>
        <w:numPr>
          <w:ilvl w:val="0"/>
          <w:numId w:val="9"/>
        </w:numPr>
        <w:spacing w:line="360" w:lineRule="auto"/>
        <w:jc w:val="both"/>
        <w:rPr>
          <w:rFonts w:asciiTheme="majorBidi" w:hAnsiTheme="majorBidi" w:cstheme="majorBidi"/>
          <w:sz w:val="24"/>
          <w:szCs w:val="24"/>
        </w:rPr>
      </w:pPr>
      <w:r w:rsidRPr="009E4609">
        <w:rPr>
          <w:rFonts w:asciiTheme="majorBidi" w:hAnsiTheme="majorBidi" w:cstheme="majorBidi"/>
          <w:sz w:val="24"/>
          <w:szCs w:val="24"/>
        </w:rPr>
        <w:t xml:space="preserve"> Tout produit mis </w:t>
      </w:r>
      <w:r w:rsidR="00143FBC">
        <w:rPr>
          <w:rFonts w:asciiTheme="majorBidi" w:hAnsiTheme="majorBidi" w:cstheme="majorBidi"/>
          <w:sz w:val="24"/>
          <w:szCs w:val="24"/>
        </w:rPr>
        <w:t>à</w:t>
      </w:r>
      <w:r w:rsidRPr="009E4609">
        <w:rPr>
          <w:rFonts w:asciiTheme="majorBidi" w:hAnsiTheme="majorBidi" w:cstheme="majorBidi"/>
          <w:sz w:val="24"/>
          <w:szCs w:val="24"/>
        </w:rPr>
        <w:t xml:space="preserve"> la consommation doit satisfaire </w:t>
      </w:r>
      <w:r w:rsidR="00D203FE">
        <w:rPr>
          <w:rFonts w:asciiTheme="majorBidi" w:hAnsiTheme="majorBidi" w:cstheme="majorBidi"/>
          <w:sz w:val="24"/>
          <w:szCs w:val="24"/>
        </w:rPr>
        <w:t>à</w:t>
      </w:r>
      <w:r w:rsidRPr="009E4609">
        <w:rPr>
          <w:rFonts w:asciiTheme="majorBidi" w:hAnsiTheme="majorBidi" w:cstheme="majorBidi"/>
          <w:sz w:val="24"/>
          <w:szCs w:val="24"/>
        </w:rPr>
        <w:t xml:space="preserve"> </w:t>
      </w:r>
      <w:r w:rsidR="00D203FE" w:rsidRPr="009E4609">
        <w:rPr>
          <w:rFonts w:asciiTheme="majorBidi" w:hAnsiTheme="majorBidi" w:cstheme="majorBidi"/>
          <w:sz w:val="24"/>
          <w:szCs w:val="24"/>
        </w:rPr>
        <w:t>l’attente</w:t>
      </w:r>
      <w:r w:rsidRPr="009E4609">
        <w:rPr>
          <w:rFonts w:asciiTheme="majorBidi" w:hAnsiTheme="majorBidi" w:cstheme="majorBidi"/>
          <w:sz w:val="24"/>
          <w:szCs w:val="24"/>
        </w:rPr>
        <w:t xml:space="preserve"> </w:t>
      </w:r>
      <w:r w:rsidR="00D203FE" w:rsidRPr="009E4609">
        <w:rPr>
          <w:rFonts w:asciiTheme="majorBidi" w:hAnsiTheme="majorBidi" w:cstheme="majorBidi"/>
          <w:sz w:val="24"/>
          <w:szCs w:val="24"/>
        </w:rPr>
        <w:t>légitime</w:t>
      </w:r>
      <w:r w:rsidRPr="009E4609">
        <w:rPr>
          <w:rFonts w:asciiTheme="majorBidi" w:hAnsiTheme="majorBidi" w:cstheme="majorBidi"/>
          <w:sz w:val="24"/>
          <w:szCs w:val="24"/>
        </w:rPr>
        <w:t xml:space="preserve"> du consommateur en ce qui concerne sa nature, son </w:t>
      </w:r>
      <w:r w:rsidR="00D203FE" w:rsidRPr="009E4609">
        <w:rPr>
          <w:rFonts w:asciiTheme="majorBidi" w:hAnsiTheme="majorBidi" w:cstheme="majorBidi"/>
          <w:sz w:val="24"/>
          <w:szCs w:val="24"/>
        </w:rPr>
        <w:t>espèce</w:t>
      </w:r>
      <w:r w:rsidRPr="009E4609">
        <w:rPr>
          <w:rFonts w:asciiTheme="majorBidi" w:hAnsiTheme="majorBidi" w:cstheme="majorBidi"/>
          <w:sz w:val="24"/>
          <w:szCs w:val="24"/>
        </w:rPr>
        <w:t xml:space="preserve">, son origine, ses </w:t>
      </w:r>
      <w:r w:rsidR="00D203FE" w:rsidRPr="009E4609">
        <w:rPr>
          <w:rFonts w:asciiTheme="majorBidi" w:hAnsiTheme="majorBidi" w:cstheme="majorBidi"/>
          <w:sz w:val="24"/>
          <w:szCs w:val="24"/>
        </w:rPr>
        <w:t>qualités</w:t>
      </w:r>
      <w:r w:rsidRPr="009E4609">
        <w:rPr>
          <w:rFonts w:asciiTheme="majorBidi" w:hAnsiTheme="majorBidi" w:cstheme="majorBidi"/>
          <w:sz w:val="24"/>
          <w:szCs w:val="24"/>
        </w:rPr>
        <w:t xml:space="preserve"> substantielles, sa composition, sa teneur en principes utiles, son </w:t>
      </w:r>
      <w:r w:rsidR="00D203FE" w:rsidRPr="009E4609">
        <w:rPr>
          <w:rFonts w:asciiTheme="majorBidi" w:hAnsiTheme="majorBidi" w:cstheme="majorBidi"/>
          <w:sz w:val="24"/>
          <w:szCs w:val="24"/>
        </w:rPr>
        <w:t>identité</w:t>
      </w:r>
      <w:r w:rsidRPr="009E4609">
        <w:rPr>
          <w:rFonts w:asciiTheme="majorBidi" w:hAnsiTheme="majorBidi" w:cstheme="majorBidi"/>
          <w:sz w:val="24"/>
          <w:szCs w:val="24"/>
        </w:rPr>
        <w:t xml:space="preserve">, ses </w:t>
      </w:r>
      <w:r w:rsidR="00D203FE" w:rsidRPr="009E4609">
        <w:rPr>
          <w:rFonts w:asciiTheme="majorBidi" w:hAnsiTheme="majorBidi" w:cstheme="majorBidi"/>
          <w:sz w:val="24"/>
          <w:szCs w:val="24"/>
        </w:rPr>
        <w:t>quantités</w:t>
      </w:r>
      <w:r w:rsidRPr="009E4609">
        <w:rPr>
          <w:rFonts w:asciiTheme="majorBidi" w:hAnsiTheme="majorBidi" w:cstheme="majorBidi"/>
          <w:sz w:val="24"/>
          <w:szCs w:val="24"/>
        </w:rPr>
        <w:t xml:space="preserve">, son aptitude </w:t>
      </w:r>
      <w:r w:rsidR="00D203FE">
        <w:rPr>
          <w:rFonts w:asciiTheme="majorBidi" w:hAnsiTheme="majorBidi" w:cstheme="majorBidi"/>
          <w:sz w:val="24"/>
          <w:szCs w:val="24"/>
        </w:rPr>
        <w:t>à</w:t>
      </w:r>
      <w:r w:rsidRPr="009E4609">
        <w:rPr>
          <w:rFonts w:asciiTheme="majorBidi" w:hAnsiTheme="majorBidi" w:cstheme="majorBidi"/>
          <w:sz w:val="24"/>
          <w:szCs w:val="24"/>
        </w:rPr>
        <w:t xml:space="preserve"> l'emploi et les risques </w:t>
      </w:r>
      <w:r w:rsidR="00D203FE" w:rsidRPr="009E4609">
        <w:rPr>
          <w:rFonts w:asciiTheme="majorBidi" w:hAnsiTheme="majorBidi" w:cstheme="majorBidi"/>
          <w:sz w:val="24"/>
          <w:szCs w:val="24"/>
        </w:rPr>
        <w:t>inhérents</w:t>
      </w:r>
      <w:r w:rsidRPr="009E4609">
        <w:rPr>
          <w:rFonts w:asciiTheme="majorBidi" w:hAnsiTheme="majorBidi" w:cstheme="majorBidi"/>
          <w:sz w:val="24"/>
          <w:szCs w:val="24"/>
        </w:rPr>
        <w:t xml:space="preserve"> </w:t>
      </w:r>
      <w:r w:rsidR="00D203FE">
        <w:rPr>
          <w:rFonts w:asciiTheme="majorBidi" w:hAnsiTheme="majorBidi" w:cstheme="majorBidi"/>
          <w:sz w:val="24"/>
          <w:szCs w:val="24"/>
        </w:rPr>
        <w:t>à</w:t>
      </w:r>
      <w:r w:rsidRPr="009E4609">
        <w:rPr>
          <w:rFonts w:asciiTheme="majorBidi" w:hAnsiTheme="majorBidi" w:cstheme="majorBidi"/>
          <w:sz w:val="24"/>
          <w:szCs w:val="24"/>
        </w:rPr>
        <w:t xml:space="preserve"> son utilisation. Le produit doit </w:t>
      </w:r>
      <w:r w:rsidR="00D203FE" w:rsidRPr="009E4609">
        <w:rPr>
          <w:rFonts w:asciiTheme="majorBidi" w:hAnsiTheme="majorBidi" w:cstheme="majorBidi"/>
          <w:sz w:val="24"/>
          <w:szCs w:val="24"/>
        </w:rPr>
        <w:t>Également</w:t>
      </w:r>
      <w:r w:rsidRPr="009E4609">
        <w:rPr>
          <w:rFonts w:asciiTheme="majorBidi" w:hAnsiTheme="majorBidi" w:cstheme="majorBidi"/>
          <w:sz w:val="24"/>
          <w:szCs w:val="24"/>
        </w:rPr>
        <w:t xml:space="preserve"> </w:t>
      </w:r>
      <w:r w:rsidR="00D203FE" w:rsidRPr="009E4609">
        <w:rPr>
          <w:rFonts w:asciiTheme="majorBidi" w:hAnsiTheme="majorBidi" w:cstheme="majorBidi"/>
          <w:sz w:val="24"/>
          <w:szCs w:val="24"/>
        </w:rPr>
        <w:t>répondre</w:t>
      </w:r>
      <w:r w:rsidRPr="009E4609">
        <w:rPr>
          <w:rFonts w:asciiTheme="majorBidi" w:hAnsiTheme="majorBidi" w:cstheme="majorBidi"/>
          <w:sz w:val="24"/>
          <w:szCs w:val="24"/>
        </w:rPr>
        <w:t xml:space="preserve"> </w:t>
      </w:r>
      <w:r w:rsidR="00D203FE">
        <w:rPr>
          <w:rFonts w:asciiTheme="majorBidi" w:hAnsiTheme="majorBidi" w:cstheme="majorBidi"/>
          <w:sz w:val="24"/>
          <w:szCs w:val="24"/>
        </w:rPr>
        <w:t>à</w:t>
      </w:r>
      <w:r w:rsidRPr="009E4609">
        <w:rPr>
          <w:rFonts w:asciiTheme="majorBidi" w:hAnsiTheme="majorBidi" w:cstheme="majorBidi"/>
          <w:sz w:val="24"/>
          <w:szCs w:val="24"/>
        </w:rPr>
        <w:t xml:space="preserve"> </w:t>
      </w:r>
      <w:r w:rsidR="00D203FE" w:rsidRPr="009E4609">
        <w:rPr>
          <w:rFonts w:asciiTheme="majorBidi" w:hAnsiTheme="majorBidi" w:cstheme="majorBidi"/>
          <w:sz w:val="24"/>
          <w:szCs w:val="24"/>
        </w:rPr>
        <w:t>l’attente</w:t>
      </w:r>
      <w:r w:rsidRPr="009E4609">
        <w:rPr>
          <w:rFonts w:asciiTheme="majorBidi" w:hAnsiTheme="majorBidi" w:cstheme="majorBidi"/>
          <w:sz w:val="24"/>
          <w:szCs w:val="24"/>
        </w:rPr>
        <w:t xml:space="preserve"> </w:t>
      </w:r>
      <w:r w:rsidR="00D203FE" w:rsidRPr="009E4609">
        <w:rPr>
          <w:rFonts w:asciiTheme="majorBidi" w:hAnsiTheme="majorBidi" w:cstheme="majorBidi"/>
          <w:sz w:val="24"/>
          <w:szCs w:val="24"/>
        </w:rPr>
        <w:t>légitime</w:t>
      </w:r>
      <w:r w:rsidRPr="009E4609">
        <w:rPr>
          <w:rFonts w:asciiTheme="majorBidi" w:hAnsiTheme="majorBidi" w:cstheme="majorBidi"/>
          <w:sz w:val="24"/>
          <w:szCs w:val="24"/>
        </w:rPr>
        <w:t xml:space="preserve"> du consommateur </w:t>
      </w:r>
      <w:r w:rsidR="00D203FE" w:rsidRPr="009E4609">
        <w:rPr>
          <w:rFonts w:asciiTheme="majorBidi" w:hAnsiTheme="majorBidi" w:cstheme="majorBidi"/>
          <w:sz w:val="24"/>
          <w:szCs w:val="24"/>
        </w:rPr>
        <w:t>quant</w:t>
      </w:r>
      <w:r w:rsidRPr="009E4609">
        <w:rPr>
          <w:rFonts w:asciiTheme="majorBidi" w:hAnsiTheme="majorBidi" w:cstheme="majorBidi"/>
          <w:sz w:val="24"/>
          <w:szCs w:val="24"/>
        </w:rPr>
        <w:t xml:space="preserve"> </w:t>
      </w:r>
      <w:r w:rsidR="00D203FE">
        <w:rPr>
          <w:rFonts w:asciiTheme="majorBidi" w:hAnsiTheme="majorBidi" w:cstheme="majorBidi"/>
          <w:sz w:val="24"/>
          <w:szCs w:val="24"/>
        </w:rPr>
        <w:t>à</w:t>
      </w:r>
      <w:r w:rsidRPr="009E4609">
        <w:rPr>
          <w:rFonts w:asciiTheme="majorBidi" w:hAnsiTheme="majorBidi" w:cstheme="majorBidi"/>
          <w:sz w:val="24"/>
          <w:szCs w:val="24"/>
        </w:rPr>
        <w:t xml:space="preserve"> sa provenance, aux </w:t>
      </w:r>
      <w:r w:rsidR="00D203FE" w:rsidRPr="009E4609">
        <w:rPr>
          <w:rFonts w:asciiTheme="majorBidi" w:hAnsiTheme="majorBidi" w:cstheme="majorBidi"/>
          <w:sz w:val="24"/>
          <w:szCs w:val="24"/>
        </w:rPr>
        <w:t>résultats</w:t>
      </w:r>
      <w:r w:rsidRPr="009E4609">
        <w:rPr>
          <w:rFonts w:asciiTheme="majorBidi" w:hAnsiTheme="majorBidi" w:cstheme="majorBidi"/>
          <w:sz w:val="24"/>
          <w:szCs w:val="24"/>
        </w:rPr>
        <w:t xml:space="preserve"> </w:t>
      </w:r>
      <w:r w:rsidR="00D203FE" w:rsidRPr="009E4609">
        <w:rPr>
          <w:rFonts w:asciiTheme="majorBidi" w:hAnsiTheme="majorBidi" w:cstheme="majorBidi"/>
          <w:sz w:val="24"/>
          <w:szCs w:val="24"/>
        </w:rPr>
        <w:t>escomptés</w:t>
      </w:r>
      <w:r w:rsidRPr="009E4609">
        <w:rPr>
          <w:rFonts w:asciiTheme="majorBidi" w:hAnsiTheme="majorBidi" w:cstheme="majorBidi"/>
          <w:sz w:val="24"/>
          <w:szCs w:val="24"/>
        </w:rPr>
        <w:t xml:space="preserve">, aux </w:t>
      </w:r>
      <w:r w:rsidR="00D203FE" w:rsidRPr="009E4609">
        <w:rPr>
          <w:rFonts w:asciiTheme="majorBidi" w:hAnsiTheme="majorBidi" w:cstheme="majorBidi"/>
          <w:sz w:val="24"/>
          <w:szCs w:val="24"/>
        </w:rPr>
        <w:t>spécifications</w:t>
      </w:r>
      <w:r w:rsidRPr="009E4609">
        <w:rPr>
          <w:rFonts w:asciiTheme="majorBidi" w:hAnsiTheme="majorBidi" w:cstheme="majorBidi"/>
          <w:sz w:val="24"/>
          <w:szCs w:val="24"/>
        </w:rPr>
        <w:t xml:space="preserve"> </w:t>
      </w:r>
      <w:r w:rsidR="00D203FE" w:rsidRPr="009E4609">
        <w:rPr>
          <w:rFonts w:asciiTheme="majorBidi" w:hAnsiTheme="majorBidi" w:cstheme="majorBidi"/>
          <w:sz w:val="24"/>
          <w:szCs w:val="24"/>
        </w:rPr>
        <w:t>règlementaires</w:t>
      </w:r>
      <w:r w:rsidRPr="009E4609">
        <w:rPr>
          <w:rFonts w:asciiTheme="majorBidi" w:hAnsiTheme="majorBidi" w:cstheme="majorBidi"/>
          <w:sz w:val="24"/>
          <w:szCs w:val="24"/>
        </w:rPr>
        <w:t xml:space="preserve"> de ses emballages, </w:t>
      </w:r>
      <w:r w:rsidR="00586C9A">
        <w:rPr>
          <w:rFonts w:asciiTheme="majorBidi" w:hAnsiTheme="majorBidi" w:cstheme="majorBidi"/>
          <w:sz w:val="24"/>
          <w:szCs w:val="24"/>
        </w:rPr>
        <w:t>à</w:t>
      </w:r>
      <w:r w:rsidRPr="009E4609">
        <w:rPr>
          <w:rFonts w:asciiTheme="majorBidi" w:hAnsiTheme="majorBidi" w:cstheme="majorBidi"/>
          <w:sz w:val="24"/>
          <w:szCs w:val="24"/>
        </w:rPr>
        <w:t xml:space="preserve"> sa date de fabrication, </w:t>
      </w:r>
      <w:r w:rsidR="00D203FE">
        <w:rPr>
          <w:rFonts w:asciiTheme="majorBidi" w:hAnsiTheme="majorBidi" w:cstheme="majorBidi"/>
          <w:sz w:val="24"/>
          <w:szCs w:val="24"/>
        </w:rPr>
        <w:t>à</w:t>
      </w:r>
      <w:r w:rsidRPr="009E4609">
        <w:rPr>
          <w:rFonts w:asciiTheme="majorBidi" w:hAnsiTheme="majorBidi" w:cstheme="majorBidi"/>
          <w:sz w:val="24"/>
          <w:szCs w:val="24"/>
        </w:rPr>
        <w:t xml:space="preserve"> sa date limite de consommation, </w:t>
      </w:r>
      <w:r w:rsidR="00D203FE">
        <w:rPr>
          <w:rFonts w:asciiTheme="majorBidi" w:hAnsiTheme="majorBidi" w:cstheme="majorBidi"/>
          <w:sz w:val="24"/>
          <w:szCs w:val="24"/>
        </w:rPr>
        <w:t xml:space="preserve">à </w:t>
      </w:r>
      <w:r w:rsidRPr="009E4609">
        <w:rPr>
          <w:rFonts w:asciiTheme="majorBidi" w:hAnsiTheme="majorBidi" w:cstheme="majorBidi"/>
          <w:sz w:val="24"/>
          <w:szCs w:val="24"/>
        </w:rPr>
        <w:t xml:space="preserve">son mode </w:t>
      </w:r>
      <w:r w:rsidR="00D203FE" w:rsidRPr="009E4609">
        <w:rPr>
          <w:rFonts w:asciiTheme="majorBidi" w:hAnsiTheme="majorBidi" w:cstheme="majorBidi"/>
          <w:sz w:val="24"/>
          <w:szCs w:val="24"/>
        </w:rPr>
        <w:t>d’utilisation</w:t>
      </w:r>
      <w:r w:rsidRPr="009E4609">
        <w:rPr>
          <w:rFonts w:asciiTheme="majorBidi" w:hAnsiTheme="majorBidi" w:cstheme="majorBidi"/>
          <w:sz w:val="24"/>
          <w:szCs w:val="24"/>
        </w:rPr>
        <w:t xml:space="preserve">, aux conditions de sa conservation, aux </w:t>
      </w:r>
      <w:r w:rsidR="00D203FE" w:rsidRPr="009E4609">
        <w:rPr>
          <w:rFonts w:asciiTheme="majorBidi" w:hAnsiTheme="majorBidi" w:cstheme="majorBidi"/>
          <w:sz w:val="24"/>
          <w:szCs w:val="24"/>
        </w:rPr>
        <w:t>précautions</w:t>
      </w:r>
      <w:r w:rsidRPr="009E4609">
        <w:rPr>
          <w:rFonts w:asciiTheme="majorBidi" w:hAnsiTheme="majorBidi" w:cstheme="majorBidi"/>
          <w:sz w:val="24"/>
          <w:szCs w:val="24"/>
        </w:rPr>
        <w:t xml:space="preserve"> y </w:t>
      </w:r>
      <w:r w:rsidR="00D203FE" w:rsidRPr="009E4609">
        <w:rPr>
          <w:rFonts w:asciiTheme="majorBidi" w:hAnsiTheme="majorBidi" w:cstheme="majorBidi"/>
          <w:sz w:val="24"/>
          <w:szCs w:val="24"/>
        </w:rPr>
        <w:t>afférentes</w:t>
      </w:r>
      <w:r w:rsidRPr="009E4609">
        <w:rPr>
          <w:rFonts w:asciiTheme="majorBidi" w:hAnsiTheme="majorBidi" w:cstheme="majorBidi"/>
          <w:sz w:val="24"/>
          <w:szCs w:val="24"/>
        </w:rPr>
        <w:t xml:space="preserve"> et aux </w:t>
      </w:r>
      <w:r w:rsidR="00D203FE" w:rsidRPr="009E4609">
        <w:rPr>
          <w:rFonts w:asciiTheme="majorBidi" w:hAnsiTheme="majorBidi" w:cstheme="majorBidi"/>
          <w:sz w:val="24"/>
          <w:szCs w:val="24"/>
        </w:rPr>
        <w:t>contrôles</w:t>
      </w:r>
      <w:r w:rsidRPr="009E4609">
        <w:rPr>
          <w:rFonts w:asciiTheme="majorBidi" w:hAnsiTheme="majorBidi" w:cstheme="majorBidi"/>
          <w:sz w:val="24"/>
          <w:szCs w:val="24"/>
        </w:rPr>
        <w:t xml:space="preserve"> dont il a fait </w:t>
      </w:r>
      <w:r w:rsidR="00D203FE" w:rsidRPr="009E4609">
        <w:rPr>
          <w:rFonts w:asciiTheme="majorBidi" w:hAnsiTheme="majorBidi" w:cstheme="majorBidi"/>
          <w:sz w:val="24"/>
          <w:szCs w:val="24"/>
        </w:rPr>
        <w:t>l’objet</w:t>
      </w:r>
      <w:r w:rsidRPr="009E4609">
        <w:rPr>
          <w:rFonts w:asciiTheme="majorBidi" w:hAnsiTheme="majorBidi" w:cstheme="majorBidi"/>
          <w:sz w:val="24"/>
          <w:szCs w:val="24"/>
        </w:rPr>
        <w:t>.</w:t>
      </w:r>
    </w:p>
    <w:p w:rsidR="009E4609" w:rsidRDefault="009E4609" w:rsidP="003F41A2">
      <w:pPr>
        <w:pStyle w:val="Textebrut"/>
        <w:jc w:val="both"/>
        <w:rPr>
          <w:rFonts w:asciiTheme="majorBidi" w:hAnsiTheme="majorBidi" w:cstheme="majorBidi"/>
          <w:sz w:val="24"/>
          <w:szCs w:val="24"/>
        </w:rPr>
      </w:pPr>
    </w:p>
    <w:p w:rsidR="00533243" w:rsidRPr="000E0895" w:rsidRDefault="003F41A2" w:rsidP="000E0895">
      <w:pPr>
        <w:pStyle w:val="Textebrut"/>
        <w:numPr>
          <w:ilvl w:val="0"/>
          <w:numId w:val="9"/>
        </w:numPr>
        <w:spacing w:line="360" w:lineRule="auto"/>
        <w:jc w:val="both"/>
        <w:rPr>
          <w:rFonts w:asciiTheme="majorBidi" w:hAnsiTheme="majorBidi" w:cstheme="majorBidi"/>
          <w:b/>
          <w:bCs/>
          <w:sz w:val="24"/>
          <w:szCs w:val="24"/>
        </w:rPr>
      </w:pPr>
      <w:r w:rsidRPr="00586C9A">
        <w:rPr>
          <w:rFonts w:asciiTheme="majorBidi" w:hAnsiTheme="majorBidi" w:cstheme="majorBidi"/>
          <w:sz w:val="24"/>
          <w:szCs w:val="24"/>
        </w:rPr>
        <w:t xml:space="preserve"> Tout intervenant est tenu de </w:t>
      </w:r>
      <w:r w:rsidR="001A0C63" w:rsidRPr="00586C9A">
        <w:rPr>
          <w:rFonts w:asciiTheme="majorBidi" w:hAnsiTheme="majorBidi" w:cstheme="majorBidi"/>
          <w:sz w:val="24"/>
          <w:szCs w:val="24"/>
        </w:rPr>
        <w:t>procéder</w:t>
      </w:r>
      <w:r w:rsidRPr="00586C9A">
        <w:rPr>
          <w:rFonts w:asciiTheme="majorBidi" w:hAnsiTheme="majorBidi" w:cstheme="majorBidi"/>
          <w:sz w:val="24"/>
          <w:szCs w:val="24"/>
        </w:rPr>
        <w:t xml:space="preserve"> aux </w:t>
      </w:r>
      <w:r w:rsidR="001A0C63" w:rsidRPr="00586C9A">
        <w:rPr>
          <w:rFonts w:asciiTheme="majorBidi" w:hAnsiTheme="majorBidi" w:cstheme="majorBidi"/>
          <w:sz w:val="24"/>
          <w:szCs w:val="24"/>
        </w:rPr>
        <w:t>contrôles</w:t>
      </w:r>
      <w:r w:rsidRPr="00586C9A">
        <w:rPr>
          <w:rFonts w:asciiTheme="majorBidi" w:hAnsiTheme="majorBidi" w:cstheme="majorBidi"/>
          <w:sz w:val="24"/>
          <w:szCs w:val="24"/>
        </w:rPr>
        <w:t xml:space="preserve"> de </w:t>
      </w:r>
      <w:r w:rsidR="001A0C63" w:rsidRPr="00586C9A">
        <w:rPr>
          <w:rFonts w:asciiTheme="majorBidi" w:hAnsiTheme="majorBidi" w:cstheme="majorBidi"/>
          <w:sz w:val="24"/>
          <w:szCs w:val="24"/>
        </w:rPr>
        <w:t>conformité</w:t>
      </w:r>
      <w:r w:rsidRPr="00586C9A">
        <w:rPr>
          <w:rFonts w:asciiTheme="majorBidi" w:hAnsiTheme="majorBidi" w:cstheme="majorBidi"/>
          <w:sz w:val="24"/>
          <w:szCs w:val="24"/>
        </w:rPr>
        <w:t xml:space="preserve"> du produit, </w:t>
      </w:r>
      <w:r w:rsidR="001A0C63" w:rsidRPr="00586C9A">
        <w:rPr>
          <w:rFonts w:asciiTheme="majorBidi" w:hAnsiTheme="majorBidi" w:cstheme="majorBidi"/>
          <w:sz w:val="24"/>
          <w:szCs w:val="24"/>
        </w:rPr>
        <w:t>préalablement</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à</w:t>
      </w:r>
      <w:r w:rsidRPr="00586C9A">
        <w:rPr>
          <w:rFonts w:asciiTheme="majorBidi" w:hAnsiTheme="majorBidi" w:cstheme="majorBidi"/>
          <w:sz w:val="24"/>
          <w:szCs w:val="24"/>
        </w:rPr>
        <w:t xml:space="preserve"> sa mise </w:t>
      </w:r>
      <w:r w:rsidR="00D203FE" w:rsidRPr="00586C9A">
        <w:rPr>
          <w:rFonts w:asciiTheme="majorBidi" w:hAnsiTheme="majorBidi" w:cstheme="majorBidi"/>
          <w:sz w:val="24"/>
          <w:szCs w:val="24"/>
        </w:rPr>
        <w:t>à</w:t>
      </w:r>
      <w:r w:rsidRPr="00586C9A">
        <w:rPr>
          <w:rFonts w:asciiTheme="majorBidi" w:hAnsiTheme="majorBidi" w:cstheme="majorBidi"/>
          <w:sz w:val="24"/>
          <w:szCs w:val="24"/>
        </w:rPr>
        <w:t xml:space="preserve"> la consommation, </w:t>
      </w:r>
      <w:r w:rsidR="001A0C63" w:rsidRPr="00586C9A">
        <w:rPr>
          <w:rFonts w:asciiTheme="majorBidi" w:hAnsiTheme="majorBidi" w:cstheme="majorBidi"/>
          <w:sz w:val="24"/>
          <w:szCs w:val="24"/>
        </w:rPr>
        <w:t>conformément</w:t>
      </w:r>
      <w:r w:rsidRPr="00586C9A">
        <w:rPr>
          <w:rFonts w:asciiTheme="majorBidi" w:hAnsiTheme="majorBidi" w:cstheme="majorBidi"/>
          <w:sz w:val="24"/>
          <w:szCs w:val="24"/>
        </w:rPr>
        <w:t xml:space="preserve"> aux dispositions </w:t>
      </w:r>
      <w:r w:rsidR="001A0C63" w:rsidRPr="00586C9A">
        <w:rPr>
          <w:rFonts w:asciiTheme="majorBidi" w:hAnsiTheme="majorBidi" w:cstheme="majorBidi"/>
          <w:sz w:val="24"/>
          <w:szCs w:val="24"/>
        </w:rPr>
        <w:t>législatives</w:t>
      </w:r>
      <w:r w:rsidRPr="00586C9A">
        <w:rPr>
          <w:rFonts w:asciiTheme="majorBidi" w:hAnsiTheme="majorBidi" w:cstheme="majorBidi"/>
          <w:sz w:val="24"/>
          <w:szCs w:val="24"/>
        </w:rPr>
        <w:t xml:space="preserve"> et </w:t>
      </w:r>
      <w:r w:rsidR="001A0C63" w:rsidRPr="00586C9A">
        <w:rPr>
          <w:rFonts w:asciiTheme="majorBidi" w:hAnsiTheme="majorBidi" w:cstheme="majorBidi"/>
          <w:sz w:val="24"/>
          <w:szCs w:val="24"/>
        </w:rPr>
        <w:t>règlementaires</w:t>
      </w:r>
      <w:r w:rsidRPr="00586C9A">
        <w:rPr>
          <w:rFonts w:asciiTheme="majorBidi" w:hAnsiTheme="majorBidi" w:cstheme="majorBidi"/>
          <w:sz w:val="24"/>
          <w:szCs w:val="24"/>
        </w:rPr>
        <w:t xml:space="preserve"> en vigueur. Lesdits </w:t>
      </w:r>
      <w:r w:rsidR="001A0C63" w:rsidRPr="00586C9A">
        <w:rPr>
          <w:rFonts w:asciiTheme="majorBidi" w:hAnsiTheme="majorBidi" w:cstheme="majorBidi"/>
          <w:sz w:val="24"/>
          <w:szCs w:val="24"/>
        </w:rPr>
        <w:t>contrôles</w:t>
      </w:r>
      <w:r w:rsidRPr="00586C9A">
        <w:rPr>
          <w:rFonts w:asciiTheme="majorBidi" w:hAnsiTheme="majorBidi" w:cstheme="majorBidi"/>
          <w:sz w:val="24"/>
          <w:szCs w:val="24"/>
        </w:rPr>
        <w:t xml:space="preserve"> sont proportionnels </w:t>
      </w:r>
      <w:r w:rsidR="00586C9A" w:rsidRPr="00586C9A">
        <w:rPr>
          <w:rFonts w:asciiTheme="majorBidi" w:hAnsiTheme="majorBidi" w:cstheme="majorBidi"/>
          <w:sz w:val="24"/>
          <w:szCs w:val="24"/>
        </w:rPr>
        <w:t>à</w:t>
      </w:r>
      <w:r w:rsidRPr="00586C9A">
        <w:rPr>
          <w:rFonts w:asciiTheme="majorBidi" w:hAnsiTheme="majorBidi" w:cstheme="majorBidi"/>
          <w:sz w:val="24"/>
          <w:szCs w:val="24"/>
        </w:rPr>
        <w:t xml:space="preserve"> la nature des </w:t>
      </w:r>
      <w:r w:rsidR="001A0C63" w:rsidRPr="00586C9A">
        <w:rPr>
          <w:rFonts w:asciiTheme="majorBidi" w:hAnsiTheme="majorBidi" w:cstheme="majorBidi"/>
          <w:sz w:val="24"/>
          <w:szCs w:val="24"/>
        </w:rPr>
        <w:t>opérations</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à</w:t>
      </w:r>
      <w:r w:rsidRPr="00586C9A">
        <w:rPr>
          <w:rFonts w:asciiTheme="majorBidi" w:hAnsiTheme="majorBidi" w:cstheme="majorBidi"/>
          <w:sz w:val="24"/>
          <w:szCs w:val="24"/>
        </w:rPr>
        <w:t xml:space="preserve"> assurer par l'intervenant, au volume et </w:t>
      </w:r>
      <w:r w:rsidR="00586C9A">
        <w:rPr>
          <w:rFonts w:asciiTheme="majorBidi" w:hAnsiTheme="majorBidi" w:cstheme="majorBidi"/>
          <w:sz w:val="24"/>
          <w:szCs w:val="24"/>
        </w:rPr>
        <w:t>à</w:t>
      </w:r>
      <w:r w:rsidRPr="00586C9A">
        <w:rPr>
          <w:rFonts w:asciiTheme="majorBidi" w:hAnsiTheme="majorBidi" w:cstheme="majorBidi"/>
          <w:sz w:val="24"/>
          <w:szCs w:val="24"/>
        </w:rPr>
        <w:t xml:space="preserve"> la </w:t>
      </w:r>
      <w:r w:rsidR="001A0C63" w:rsidRPr="00586C9A">
        <w:rPr>
          <w:rFonts w:asciiTheme="majorBidi" w:hAnsiTheme="majorBidi" w:cstheme="majorBidi"/>
          <w:sz w:val="24"/>
          <w:szCs w:val="24"/>
        </w:rPr>
        <w:t>variété</w:t>
      </w:r>
      <w:r w:rsidRPr="00586C9A">
        <w:rPr>
          <w:rFonts w:asciiTheme="majorBidi" w:hAnsiTheme="majorBidi" w:cstheme="majorBidi"/>
          <w:sz w:val="24"/>
          <w:szCs w:val="24"/>
        </w:rPr>
        <w:t xml:space="preserve"> des produits qu'il met </w:t>
      </w:r>
      <w:r w:rsidR="00586C9A" w:rsidRPr="00586C9A">
        <w:rPr>
          <w:rFonts w:asciiTheme="majorBidi" w:hAnsiTheme="majorBidi" w:cstheme="majorBidi"/>
          <w:sz w:val="24"/>
          <w:szCs w:val="24"/>
        </w:rPr>
        <w:t>à</w:t>
      </w:r>
      <w:r w:rsidRPr="00586C9A">
        <w:rPr>
          <w:rFonts w:asciiTheme="majorBidi" w:hAnsiTheme="majorBidi" w:cstheme="majorBidi"/>
          <w:sz w:val="24"/>
          <w:szCs w:val="24"/>
        </w:rPr>
        <w:t xml:space="preserve"> la consommation, aux moyens dont il doit disposer compte tenu de sa </w:t>
      </w:r>
      <w:r w:rsidR="001A0C63" w:rsidRPr="00586C9A">
        <w:rPr>
          <w:rFonts w:asciiTheme="majorBidi" w:hAnsiTheme="majorBidi" w:cstheme="majorBidi"/>
          <w:sz w:val="24"/>
          <w:szCs w:val="24"/>
        </w:rPr>
        <w:t>spécialité</w:t>
      </w:r>
      <w:r w:rsidRPr="00586C9A">
        <w:rPr>
          <w:rFonts w:asciiTheme="majorBidi" w:hAnsiTheme="majorBidi" w:cstheme="majorBidi"/>
          <w:sz w:val="24"/>
          <w:szCs w:val="24"/>
        </w:rPr>
        <w:t xml:space="preserve"> et des </w:t>
      </w:r>
      <w:r w:rsidR="001A0C63" w:rsidRPr="00586C9A">
        <w:rPr>
          <w:rFonts w:asciiTheme="majorBidi" w:hAnsiTheme="majorBidi" w:cstheme="majorBidi"/>
          <w:sz w:val="24"/>
          <w:szCs w:val="24"/>
        </w:rPr>
        <w:t>règles</w:t>
      </w:r>
      <w:r w:rsidRPr="00586C9A">
        <w:rPr>
          <w:rFonts w:asciiTheme="majorBidi" w:hAnsiTheme="majorBidi" w:cstheme="majorBidi"/>
          <w:sz w:val="24"/>
          <w:szCs w:val="24"/>
        </w:rPr>
        <w:t xml:space="preserve"> et usages </w:t>
      </w:r>
      <w:r w:rsidR="001A0C63" w:rsidRPr="00586C9A">
        <w:rPr>
          <w:rFonts w:asciiTheme="majorBidi" w:hAnsiTheme="majorBidi" w:cstheme="majorBidi"/>
          <w:sz w:val="24"/>
          <w:szCs w:val="24"/>
        </w:rPr>
        <w:t>communément</w:t>
      </w:r>
      <w:r w:rsidRPr="00586C9A">
        <w:rPr>
          <w:rFonts w:asciiTheme="majorBidi" w:hAnsiTheme="majorBidi" w:cstheme="majorBidi"/>
          <w:sz w:val="24"/>
          <w:szCs w:val="24"/>
        </w:rPr>
        <w:t xml:space="preserve"> admis en la </w:t>
      </w:r>
      <w:r w:rsidR="001A0C63" w:rsidRPr="00586C9A">
        <w:rPr>
          <w:rFonts w:asciiTheme="majorBidi" w:hAnsiTheme="majorBidi" w:cstheme="majorBidi"/>
          <w:sz w:val="24"/>
          <w:szCs w:val="24"/>
        </w:rPr>
        <w:t>matière</w:t>
      </w:r>
      <w:r w:rsidRPr="00586C9A">
        <w:rPr>
          <w:rFonts w:asciiTheme="majorBidi" w:hAnsiTheme="majorBidi" w:cstheme="majorBidi"/>
          <w:sz w:val="24"/>
          <w:szCs w:val="24"/>
        </w:rPr>
        <w:t xml:space="preserve">. </w:t>
      </w:r>
    </w:p>
    <w:p w:rsidR="00586C9A" w:rsidRPr="00586C9A" w:rsidRDefault="00586C9A" w:rsidP="00586C9A">
      <w:pPr>
        <w:pStyle w:val="Textebrut"/>
        <w:jc w:val="both"/>
        <w:rPr>
          <w:rFonts w:asciiTheme="majorBidi" w:hAnsiTheme="majorBidi" w:cstheme="majorBidi"/>
          <w:b/>
          <w:bCs/>
          <w:sz w:val="24"/>
          <w:szCs w:val="24"/>
        </w:rPr>
      </w:pPr>
    </w:p>
    <w:p w:rsidR="009E4609" w:rsidRPr="001A0C63" w:rsidRDefault="00143FBC" w:rsidP="00143FBC">
      <w:pPr>
        <w:pStyle w:val="Textebrut"/>
        <w:numPr>
          <w:ilvl w:val="0"/>
          <w:numId w:val="3"/>
        </w:numPr>
        <w:jc w:val="both"/>
        <w:rPr>
          <w:rFonts w:asciiTheme="majorBidi" w:hAnsiTheme="majorBidi" w:cstheme="majorBidi"/>
          <w:b/>
          <w:bCs/>
          <w:sz w:val="24"/>
          <w:szCs w:val="24"/>
        </w:rPr>
      </w:pPr>
      <w:r w:rsidRPr="001A0C63">
        <w:rPr>
          <w:rFonts w:asciiTheme="majorBidi" w:hAnsiTheme="majorBidi" w:cstheme="majorBidi"/>
          <w:b/>
          <w:bCs/>
          <w:sz w:val="24"/>
          <w:szCs w:val="24"/>
        </w:rPr>
        <w:t>L’obligation</w:t>
      </w:r>
      <w:r w:rsidR="003F41A2" w:rsidRPr="001A0C63">
        <w:rPr>
          <w:rFonts w:asciiTheme="majorBidi" w:hAnsiTheme="majorBidi" w:cstheme="majorBidi"/>
          <w:b/>
          <w:bCs/>
          <w:sz w:val="24"/>
          <w:szCs w:val="24"/>
        </w:rPr>
        <w:t xml:space="preserve"> de la garantie et du service </w:t>
      </w:r>
      <w:r w:rsidR="001A0C63" w:rsidRPr="001A0C63">
        <w:rPr>
          <w:rFonts w:asciiTheme="majorBidi" w:hAnsiTheme="majorBidi" w:cstheme="majorBidi"/>
          <w:b/>
          <w:bCs/>
          <w:sz w:val="24"/>
          <w:szCs w:val="24"/>
        </w:rPr>
        <w:t>après-vente</w:t>
      </w:r>
    </w:p>
    <w:p w:rsidR="009E4609" w:rsidRDefault="009E4609" w:rsidP="003F41A2">
      <w:pPr>
        <w:pStyle w:val="Textebrut"/>
        <w:jc w:val="both"/>
        <w:rPr>
          <w:rFonts w:asciiTheme="majorBidi" w:hAnsiTheme="majorBidi" w:cstheme="majorBidi"/>
          <w:sz w:val="24"/>
          <w:szCs w:val="24"/>
        </w:rPr>
      </w:pPr>
    </w:p>
    <w:p w:rsidR="00586C9A" w:rsidRPr="00586C9A" w:rsidRDefault="003F41A2" w:rsidP="00F84FDD">
      <w:pPr>
        <w:pStyle w:val="Textebrut"/>
        <w:numPr>
          <w:ilvl w:val="0"/>
          <w:numId w:val="8"/>
        </w:numPr>
        <w:spacing w:line="360" w:lineRule="auto"/>
        <w:jc w:val="both"/>
        <w:rPr>
          <w:rFonts w:asciiTheme="majorBidi" w:hAnsiTheme="majorBidi" w:cstheme="majorBidi"/>
          <w:sz w:val="24"/>
          <w:szCs w:val="24"/>
        </w:rPr>
      </w:pP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L’acquéreur</w:t>
      </w:r>
      <w:r w:rsidRPr="00586C9A">
        <w:rPr>
          <w:rFonts w:asciiTheme="majorBidi" w:hAnsiTheme="majorBidi" w:cstheme="majorBidi"/>
          <w:sz w:val="24"/>
          <w:szCs w:val="24"/>
        </w:rPr>
        <w:t xml:space="preserve"> de tout produit consistant en un appareil, un instrument, un </w:t>
      </w:r>
      <w:r w:rsidR="001A0C63" w:rsidRPr="00586C9A">
        <w:rPr>
          <w:rFonts w:asciiTheme="majorBidi" w:hAnsiTheme="majorBidi" w:cstheme="majorBidi"/>
          <w:sz w:val="24"/>
          <w:szCs w:val="24"/>
        </w:rPr>
        <w:t>véhicule</w:t>
      </w:r>
      <w:r w:rsidRPr="00586C9A">
        <w:rPr>
          <w:rFonts w:asciiTheme="majorBidi" w:hAnsiTheme="majorBidi" w:cstheme="majorBidi"/>
          <w:sz w:val="24"/>
          <w:szCs w:val="24"/>
        </w:rPr>
        <w:t>, une machine, un outil ou tout autre bien d'</w:t>
      </w:r>
      <w:r w:rsidR="001A0C63" w:rsidRPr="00586C9A">
        <w:rPr>
          <w:rFonts w:asciiTheme="majorBidi" w:hAnsiTheme="majorBidi" w:cstheme="majorBidi"/>
          <w:sz w:val="24"/>
          <w:szCs w:val="24"/>
        </w:rPr>
        <w:t>Equipement</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bénéficie</w:t>
      </w:r>
      <w:r w:rsidRPr="00586C9A">
        <w:rPr>
          <w:rFonts w:asciiTheme="majorBidi" w:hAnsiTheme="majorBidi" w:cstheme="majorBidi"/>
          <w:sz w:val="24"/>
          <w:szCs w:val="24"/>
        </w:rPr>
        <w:t xml:space="preserve"> de plein droit d'une garantie</w:t>
      </w:r>
      <w:r w:rsidR="00586C9A" w:rsidRPr="00586C9A">
        <w:rPr>
          <w:rFonts w:asciiTheme="majorBidi" w:hAnsiTheme="majorBidi" w:cstheme="majorBidi"/>
          <w:sz w:val="24"/>
          <w:szCs w:val="24"/>
        </w:rPr>
        <w:t xml:space="preserve"> </w:t>
      </w:r>
      <w:r w:rsidR="009E4609" w:rsidRPr="00586C9A">
        <w:rPr>
          <w:rFonts w:asciiTheme="majorBidi" w:hAnsiTheme="majorBidi" w:cstheme="majorBidi"/>
          <w:sz w:val="24"/>
          <w:szCs w:val="24"/>
        </w:rPr>
        <w:t xml:space="preserve">La garantie </w:t>
      </w:r>
      <w:r w:rsidR="001A0C63" w:rsidRPr="00586C9A">
        <w:rPr>
          <w:rFonts w:asciiTheme="majorBidi" w:hAnsiTheme="majorBidi" w:cstheme="majorBidi"/>
          <w:sz w:val="24"/>
          <w:szCs w:val="24"/>
        </w:rPr>
        <w:t>s’étend</w:t>
      </w:r>
      <w:r w:rsidR="009E4609"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Également</w:t>
      </w:r>
      <w:r w:rsidR="009E4609" w:rsidRPr="00586C9A">
        <w:rPr>
          <w:rFonts w:asciiTheme="majorBidi" w:hAnsiTheme="majorBidi" w:cstheme="majorBidi"/>
          <w:sz w:val="24"/>
          <w:szCs w:val="24"/>
        </w:rPr>
        <w:t xml:space="preserve"> aux services. Lorsque le produit </w:t>
      </w:r>
      <w:r w:rsidR="001A0C63" w:rsidRPr="00586C9A">
        <w:rPr>
          <w:rFonts w:asciiTheme="majorBidi" w:hAnsiTheme="majorBidi" w:cstheme="majorBidi"/>
          <w:sz w:val="24"/>
          <w:szCs w:val="24"/>
        </w:rPr>
        <w:t>présente</w:t>
      </w:r>
      <w:r w:rsidR="009E4609" w:rsidRPr="00586C9A">
        <w:rPr>
          <w:rFonts w:asciiTheme="majorBidi" w:hAnsiTheme="majorBidi" w:cstheme="majorBidi"/>
          <w:sz w:val="24"/>
          <w:szCs w:val="24"/>
        </w:rPr>
        <w:t xml:space="preserve"> un </w:t>
      </w:r>
      <w:r w:rsidR="001A0C63" w:rsidRPr="00586C9A">
        <w:rPr>
          <w:rFonts w:asciiTheme="majorBidi" w:hAnsiTheme="majorBidi" w:cstheme="majorBidi"/>
          <w:sz w:val="24"/>
          <w:szCs w:val="24"/>
        </w:rPr>
        <w:t>défaut</w:t>
      </w:r>
      <w:r w:rsidR="009E4609"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l’intervenant</w:t>
      </w:r>
      <w:r w:rsidR="009E4609" w:rsidRPr="00586C9A">
        <w:rPr>
          <w:rFonts w:asciiTheme="majorBidi" w:hAnsiTheme="majorBidi" w:cstheme="majorBidi"/>
          <w:sz w:val="24"/>
          <w:szCs w:val="24"/>
        </w:rPr>
        <w:t xml:space="preserve"> doit, au cours de la </w:t>
      </w:r>
      <w:r w:rsidR="001A0C63" w:rsidRPr="00586C9A">
        <w:rPr>
          <w:rFonts w:asciiTheme="majorBidi" w:hAnsiTheme="majorBidi" w:cstheme="majorBidi"/>
          <w:sz w:val="24"/>
          <w:szCs w:val="24"/>
        </w:rPr>
        <w:t>période</w:t>
      </w:r>
      <w:r w:rsidR="009E4609" w:rsidRPr="00586C9A">
        <w:rPr>
          <w:rFonts w:asciiTheme="majorBidi" w:hAnsiTheme="majorBidi" w:cstheme="majorBidi"/>
          <w:sz w:val="24"/>
          <w:szCs w:val="24"/>
        </w:rPr>
        <w:t xml:space="preserve"> garantie </w:t>
      </w:r>
      <w:r w:rsidR="001A0C63" w:rsidRPr="00586C9A">
        <w:rPr>
          <w:rFonts w:asciiTheme="majorBidi" w:hAnsiTheme="majorBidi" w:cstheme="majorBidi"/>
          <w:sz w:val="24"/>
          <w:szCs w:val="24"/>
        </w:rPr>
        <w:t>fixée</w:t>
      </w:r>
      <w:r w:rsidR="009E4609" w:rsidRPr="00586C9A">
        <w:rPr>
          <w:rFonts w:asciiTheme="majorBidi" w:hAnsiTheme="majorBidi" w:cstheme="majorBidi"/>
          <w:sz w:val="24"/>
          <w:szCs w:val="24"/>
        </w:rPr>
        <w:t xml:space="preserve">, le remplacer ou rembourser son prix ou </w:t>
      </w:r>
      <w:r w:rsidR="001A0C63" w:rsidRPr="00586C9A">
        <w:rPr>
          <w:rFonts w:asciiTheme="majorBidi" w:hAnsiTheme="majorBidi" w:cstheme="majorBidi"/>
          <w:sz w:val="24"/>
          <w:szCs w:val="24"/>
        </w:rPr>
        <w:t>réparer</w:t>
      </w:r>
      <w:r w:rsidR="009E4609" w:rsidRPr="00586C9A">
        <w:rPr>
          <w:rFonts w:asciiTheme="majorBidi" w:hAnsiTheme="majorBidi" w:cstheme="majorBidi"/>
          <w:sz w:val="24"/>
          <w:szCs w:val="24"/>
        </w:rPr>
        <w:t xml:space="preserve"> le produit ou modifier la prestation </w:t>
      </w:r>
      <w:r w:rsidR="00586C9A" w:rsidRPr="00586C9A">
        <w:rPr>
          <w:rFonts w:asciiTheme="majorBidi" w:hAnsiTheme="majorBidi" w:cstheme="majorBidi"/>
          <w:sz w:val="24"/>
          <w:szCs w:val="24"/>
        </w:rPr>
        <w:t>à</w:t>
      </w:r>
      <w:r w:rsidR="009E4609" w:rsidRPr="00586C9A">
        <w:rPr>
          <w:rFonts w:asciiTheme="majorBidi" w:hAnsiTheme="majorBidi" w:cstheme="majorBidi"/>
          <w:sz w:val="24"/>
          <w:szCs w:val="24"/>
        </w:rPr>
        <w:t xml:space="preserve"> ses frais. La garantie </w:t>
      </w:r>
      <w:r w:rsidR="001A0C63" w:rsidRPr="00586C9A">
        <w:rPr>
          <w:rFonts w:asciiTheme="majorBidi" w:hAnsiTheme="majorBidi" w:cstheme="majorBidi"/>
          <w:sz w:val="24"/>
          <w:szCs w:val="24"/>
        </w:rPr>
        <w:t>prévue</w:t>
      </w:r>
      <w:r w:rsidR="009E4609" w:rsidRPr="00586C9A">
        <w:rPr>
          <w:rFonts w:asciiTheme="majorBidi" w:hAnsiTheme="majorBidi" w:cstheme="majorBidi"/>
          <w:sz w:val="24"/>
          <w:szCs w:val="24"/>
        </w:rPr>
        <w:t xml:space="preserve"> ci-dessus est due au consommateur et </w:t>
      </w:r>
      <w:r w:rsidR="001A0C63" w:rsidRPr="00586C9A">
        <w:rPr>
          <w:rFonts w:asciiTheme="majorBidi" w:hAnsiTheme="majorBidi" w:cstheme="majorBidi"/>
          <w:sz w:val="24"/>
          <w:szCs w:val="24"/>
        </w:rPr>
        <w:t>exécutée</w:t>
      </w:r>
      <w:r w:rsidR="009E4609" w:rsidRPr="00586C9A">
        <w:rPr>
          <w:rFonts w:asciiTheme="majorBidi" w:hAnsiTheme="majorBidi" w:cstheme="majorBidi"/>
          <w:sz w:val="24"/>
          <w:szCs w:val="24"/>
        </w:rPr>
        <w:t xml:space="preserve"> sans charges </w:t>
      </w:r>
      <w:r w:rsidR="001A0C63" w:rsidRPr="00586C9A">
        <w:rPr>
          <w:rFonts w:asciiTheme="majorBidi" w:hAnsiTheme="majorBidi" w:cstheme="majorBidi"/>
          <w:sz w:val="24"/>
          <w:szCs w:val="24"/>
        </w:rPr>
        <w:t>supplémentaires</w:t>
      </w:r>
      <w:r w:rsidR="009E4609" w:rsidRPr="00586C9A">
        <w:rPr>
          <w:rFonts w:asciiTheme="majorBidi" w:hAnsiTheme="majorBidi" w:cstheme="majorBidi"/>
          <w:sz w:val="24"/>
          <w:szCs w:val="24"/>
        </w:rPr>
        <w:t xml:space="preserve">. Toute clause contraire est nulle et de nul effet. </w:t>
      </w:r>
    </w:p>
    <w:p w:rsidR="00586C9A" w:rsidRDefault="00586C9A" w:rsidP="00586C9A">
      <w:pPr>
        <w:pStyle w:val="Paragraphedeliste"/>
      </w:pPr>
    </w:p>
    <w:p w:rsidR="001A0C63" w:rsidRPr="00BC4FFA" w:rsidRDefault="009E4609" w:rsidP="00F84FDD">
      <w:pPr>
        <w:pStyle w:val="Paragraphedeliste"/>
        <w:numPr>
          <w:ilvl w:val="0"/>
          <w:numId w:val="8"/>
        </w:numPr>
        <w:spacing w:line="360" w:lineRule="auto"/>
        <w:rPr>
          <w:rFonts w:asciiTheme="majorBidi" w:hAnsiTheme="majorBidi" w:cstheme="majorBidi"/>
        </w:rPr>
      </w:pPr>
      <w:r w:rsidRPr="00586C9A">
        <w:rPr>
          <w:rFonts w:asciiTheme="majorBidi" w:hAnsiTheme="majorBidi" w:cstheme="majorBidi"/>
        </w:rPr>
        <w:t xml:space="preserve">Toute autre garantie </w:t>
      </w:r>
      <w:r w:rsidR="00B93226" w:rsidRPr="00586C9A">
        <w:rPr>
          <w:rFonts w:asciiTheme="majorBidi" w:hAnsiTheme="majorBidi" w:cstheme="majorBidi"/>
        </w:rPr>
        <w:t>accordée</w:t>
      </w:r>
      <w:r w:rsidRPr="00586C9A">
        <w:rPr>
          <w:rFonts w:asciiTheme="majorBidi" w:hAnsiTheme="majorBidi" w:cstheme="majorBidi"/>
        </w:rPr>
        <w:t xml:space="preserve"> par </w:t>
      </w:r>
      <w:r w:rsidR="00B93226" w:rsidRPr="00586C9A">
        <w:rPr>
          <w:rFonts w:asciiTheme="majorBidi" w:hAnsiTheme="majorBidi" w:cstheme="majorBidi"/>
        </w:rPr>
        <w:t>l’intervenant</w:t>
      </w:r>
      <w:r w:rsidRPr="00586C9A">
        <w:rPr>
          <w:rFonts w:asciiTheme="majorBidi" w:hAnsiTheme="majorBidi" w:cstheme="majorBidi"/>
        </w:rPr>
        <w:t xml:space="preserve">, </w:t>
      </w:r>
      <w:r w:rsidR="00B93226" w:rsidRPr="00586C9A">
        <w:rPr>
          <w:rFonts w:asciiTheme="majorBidi" w:hAnsiTheme="majorBidi" w:cstheme="majorBidi"/>
        </w:rPr>
        <w:t>à</w:t>
      </w:r>
      <w:r w:rsidRPr="00586C9A">
        <w:rPr>
          <w:rFonts w:asciiTheme="majorBidi" w:hAnsiTheme="majorBidi" w:cstheme="majorBidi"/>
        </w:rPr>
        <w:t xml:space="preserve"> titre </w:t>
      </w:r>
      <w:r w:rsidR="00B93226" w:rsidRPr="00586C9A">
        <w:rPr>
          <w:rFonts w:asciiTheme="majorBidi" w:hAnsiTheme="majorBidi" w:cstheme="majorBidi"/>
        </w:rPr>
        <w:t>onéreux</w:t>
      </w:r>
      <w:r w:rsidRPr="00586C9A">
        <w:rPr>
          <w:rFonts w:asciiTheme="majorBidi" w:hAnsiTheme="majorBidi" w:cstheme="majorBidi"/>
        </w:rPr>
        <w:t xml:space="preserve"> ou gratuit, </w:t>
      </w:r>
      <w:r w:rsidR="00B93226" w:rsidRPr="00586C9A">
        <w:rPr>
          <w:rFonts w:asciiTheme="majorBidi" w:hAnsiTheme="majorBidi" w:cstheme="majorBidi"/>
        </w:rPr>
        <w:t>n’exclut</w:t>
      </w:r>
      <w:r w:rsidRPr="00586C9A">
        <w:rPr>
          <w:rFonts w:asciiTheme="majorBidi" w:hAnsiTheme="majorBidi" w:cstheme="majorBidi"/>
        </w:rPr>
        <w:t xml:space="preserve"> pas le </w:t>
      </w:r>
      <w:r w:rsidR="00B93226" w:rsidRPr="00586C9A">
        <w:rPr>
          <w:rFonts w:asciiTheme="majorBidi" w:hAnsiTheme="majorBidi" w:cstheme="majorBidi"/>
        </w:rPr>
        <w:t>bénéfice</w:t>
      </w:r>
      <w:r w:rsidRPr="00586C9A">
        <w:rPr>
          <w:rFonts w:asciiTheme="majorBidi" w:hAnsiTheme="majorBidi" w:cstheme="majorBidi"/>
        </w:rPr>
        <w:t xml:space="preserve"> de la garantie </w:t>
      </w:r>
      <w:r w:rsidR="00B93226" w:rsidRPr="00586C9A">
        <w:rPr>
          <w:rFonts w:asciiTheme="majorBidi" w:hAnsiTheme="majorBidi" w:cstheme="majorBidi"/>
        </w:rPr>
        <w:t>légale</w:t>
      </w:r>
      <w:r w:rsidRPr="00586C9A">
        <w:rPr>
          <w:rFonts w:asciiTheme="majorBidi" w:hAnsiTheme="majorBidi" w:cstheme="majorBidi"/>
        </w:rPr>
        <w:t xml:space="preserve">. Les clauses et les conditions </w:t>
      </w:r>
      <w:r w:rsidR="00B93226" w:rsidRPr="00586C9A">
        <w:rPr>
          <w:rFonts w:asciiTheme="majorBidi" w:hAnsiTheme="majorBidi" w:cstheme="majorBidi"/>
        </w:rPr>
        <w:t>d’exécution</w:t>
      </w:r>
      <w:r w:rsidRPr="00586C9A">
        <w:rPr>
          <w:rFonts w:asciiTheme="majorBidi" w:hAnsiTheme="majorBidi" w:cstheme="majorBidi"/>
        </w:rPr>
        <w:t xml:space="preserve"> de ces garanties doivent figurer dans un document accompagnant le produit. </w:t>
      </w:r>
      <w:r w:rsidRPr="00BC4FFA">
        <w:rPr>
          <w:rFonts w:asciiTheme="majorBidi" w:hAnsiTheme="majorBidi" w:cstheme="majorBidi"/>
        </w:rPr>
        <w:t xml:space="preserve">Tout </w:t>
      </w:r>
      <w:r w:rsidR="00B93226" w:rsidRPr="00BC4FFA">
        <w:rPr>
          <w:rFonts w:asciiTheme="majorBidi" w:hAnsiTheme="majorBidi" w:cstheme="majorBidi"/>
        </w:rPr>
        <w:t>acquéreur</w:t>
      </w:r>
      <w:r w:rsidRPr="00BC4FFA">
        <w:rPr>
          <w:rFonts w:asciiTheme="majorBidi" w:hAnsiTheme="majorBidi" w:cstheme="majorBidi"/>
        </w:rPr>
        <w:t xml:space="preserve"> </w:t>
      </w:r>
      <w:r w:rsidR="00B93226" w:rsidRPr="00BC4FFA">
        <w:rPr>
          <w:rFonts w:asciiTheme="majorBidi" w:hAnsiTheme="majorBidi" w:cstheme="majorBidi"/>
        </w:rPr>
        <w:t>d’un</w:t>
      </w:r>
      <w:r w:rsidRPr="00BC4FFA">
        <w:rPr>
          <w:rFonts w:asciiTheme="majorBidi" w:hAnsiTheme="majorBidi" w:cstheme="majorBidi"/>
        </w:rPr>
        <w:t xml:space="preserve"> produit </w:t>
      </w:r>
      <w:r w:rsidR="00B93226" w:rsidRPr="00BC4FFA">
        <w:rPr>
          <w:rFonts w:asciiTheme="majorBidi" w:hAnsiTheme="majorBidi" w:cstheme="majorBidi"/>
        </w:rPr>
        <w:t>bénéficie</w:t>
      </w:r>
      <w:r w:rsidRPr="00BC4FFA">
        <w:rPr>
          <w:rFonts w:asciiTheme="majorBidi" w:hAnsiTheme="majorBidi" w:cstheme="majorBidi"/>
        </w:rPr>
        <w:t xml:space="preserve"> du droit </w:t>
      </w:r>
      <w:r w:rsidR="00B93226" w:rsidRPr="00BC4FFA">
        <w:rPr>
          <w:rFonts w:asciiTheme="majorBidi" w:hAnsiTheme="majorBidi" w:cstheme="majorBidi"/>
        </w:rPr>
        <w:t>à</w:t>
      </w:r>
      <w:r w:rsidRPr="00BC4FFA">
        <w:rPr>
          <w:rFonts w:asciiTheme="majorBidi" w:hAnsiTheme="majorBidi" w:cstheme="majorBidi"/>
        </w:rPr>
        <w:t xml:space="preserve"> </w:t>
      </w:r>
      <w:r w:rsidR="00B93226" w:rsidRPr="00BC4FFA">
        <w:rPr>
          <w:rFonts w:asciiTheme="majorBidi" w:hAnsiTheme="majorBidi" w:cstheme="majorBidi"/>
        </w:rPr>
        <w:t>l’essai</w:t>
      </w:r>
      <w:r w:rsidRPr="00BC4FFA">
        <w:rPr>
          <w:rFonts w:asciiTheme="majorBidi" w:hAnsiTheme="majorBidi" w:cstheme="majorBidi"/>
        </w:rPr>
        <w:t xml:space="preserve"> </w:t>
      </w:r>
      <w:r w:rsidR="000E0895">
        <w:rPr>
          <w:rFonts w:asciiTheme="majorBidi" w:hAnsiTheme="majorBidi" w:cstheme="majorBidi"/>
        </w:rPr>
        <w:t>de ce</w:t>
      </w:r>
      <w:r w:rsidRPr="00BC4FFA">
        <w:rPr>
          <w:rFonts w:asciiTheme="majorBidi" w:hAnsiTheme="majorBidi" w:cstheme="majorBidi"/>
        </w:rPr>
        <w:t xml:space="preserve"> produit </w:t>
      </w:r>
    </w:p>
    <w:p w:rsidR="001A0C63" w:rsidRPr="00586C9A" w:rsidRDefault="001A0C63" w:rsidP="009E4609">
      <w:pPr>
        <w:pStyle w:val="Paragraphedeliste"/>
        <w:rPr>
          <w:rFonts w:asciiTheme="majorBidi" w:hAnsiTheme="majorBidi" w:cstheme="majorBidi"/>
        </w:rPr>
      </w:pPr>
    </w:p>
    <w:p w:rsidR="00586C9A" w:rsidRDefault="009E4609" w:rsidP="00F84FDD">
      <w:pPr>
        <w:pStyle w:val="Paragraphedeliste"/>
        <w:numPr>
          <w:ilvl w:val="0"/>
          <w:numId w:val="8"/>
        </w:numPr>
        <w:spacing w:line="360" w:lineRule="auto"/>
        <w:rPr>
          <w:rFonts w:asciiTheme="majorBidi" w:hAnsiTheme="majorBidi" w:cstheme="majorBidi"/>
        </w:rPr>
      </w:pPr>
      <w:r w:rsidRPr="00586C9A">
        <w:rPr>
          <w:rFonts w:asciiTheme="majorBidi" w:hAnsiTheme="majorBidi" w:cstheme="majorBidi"/>
        </w:rPr>
        <w:t xml:space="preserve"> Dans le cadre du service </w:t>
      </w:r>
      <w:r w:rsidR="00B93226" w:rsidRPr="00586C9A">
        <w:rPr>
          <w:rFonts w:asciiTheme="majorBidi" w:hAnsiTheme="majorBidi" w:cstheme="majorBidi"/>
        </w:rPr>
        <w:t>après-vente</w:t>
      </w:r>
      <w:r w:rsidRPr="00586C9A">
        <w:rPr>
          <w:rFonts w:asciiTheme="majorBidi" w:hAnsiTheme="majorBidi" w:cstheme="majorBidi"/>
        </w:rPr>
        <w:t xml:space="preserve"> et </w:t>
      </w:r>
      <w:r w:rsidR="00B93226" w:rsidRPr="00586C9A">
        <w:rPr>
          <w:rFonts w:asciiTheme="majorBidi" w:hAnsiTheme="majorBidi" w:cstheme="majorBidi"/>
        </w:rPr>
        <w:t>après</w:t>
      </w:r>
      <w:r w:rsidRPr="00586C9A">
        <w:rPr>
          <w:rFonts w:asciiTheme="majorBidi" w:hAnsiTheme="majorBidi" w:cstheme="majorBidi"/>
        </w:rPr>
        <w:t xml:space="preserve"> expiration de la </w:t>
      </w:r>
      <w:r w:rsidR="00B93226" w:rsidRPr="00586C9A">
        <w:rPr>
          <w:rFonts w:asciiTheme="majorBidi" w:hAnsiTheme="majorBidi" w:cstheme="majorBidi"/>
        </w:rPr>
        <w:t>période</w:t>
      </w:r>
      <w:r w:rsidRPr="00586C9A">
        <w:rPr>
          <w:rFonts w:asciiTheme="majorBidi" w:hAnsiTheme="majorBidi" w:cstheme="majorBidi"/>
        </w:rPr>
        <w:t xml:space="preserve"> de garantie </w:t>
      </w:r>
      <w:r w:rsidR="00B93226" w:rsidRPr="00586C9A">
        <w:rPr>
          <w:rFonts w:asciiTheme="majorBidi" w:hAnsiTheme="majorBidi" w:cstheme="majorBidi"/>
        </w:rPr>
        <w:t>fixée</w:t>
      </w:r>
      <w:r w:rsidRPr="00586C9A">
        <w:rPr>
          <w:rFonts w:asciiTheme="majorBidi" w:hAnsiTheme="majorBidi" w:cstheme="majorBidi"/>
        </w:rPr>
        <w:t xml:space="preserve"> par voie </w:t>
      </w:r>
      <w:r w:rsidR="00B93226" w:rsidRPr="00586C9A">
        <w:rPr>
          <w:rFonts w:asciiTheme="majorBidi" w:hAnsiTheme="majorBidi" w:cstheme="majorBidi"/>
        </w:rPr>
        <w:t>règlementaire</w:t>
      </w:r>
      <w:r w:rsidRPr="00586C9A">
        <w:rPr>
          <w:rFonts w:asciiTheme="majorBidi" w:hAnsiTheme="majorBidi" w:cstheme="majorBidi"/>
        </w:rPr>
        <w:t xml:space="preserve"> ou dans tous les cas o˘ la garantie ne peut pas jouer, </w:t>
      </w:r>
      <w:r w:rsidR="00B93226" w:rsidRPr="00586C9A">
        <w:rPr>
          <w:rFonts w:asciiTheme="majorBidi" w:hAnsiTheme="majorBidi" w:cstheme="majorBidi"/>
        </w:rPr>
        <w:t>l’intervenant</w:t>
      </w:r>
      <w:r w:rsidRPr="00586C9A">
        <w:rPr>
          <w:rFonts w:asciiTheme="majorBidi" w:hAnsiTheme="majorBidi" w:cstheme="majorBidi"/>
        </w:rPr>
        <w:t xml:space="preserve"> </w:t>
      </w:r>
      <w:r w:rsidR="00B93226" w:rsidRPr="00586C9A">
        <w:rPr>
          <w:rFonts w:asciiTheme="majorBidi" w:hAnsiTheme="majorBidi" w:cstheme="majorBidi"/>
        </w:rPr>
        <w:t>concerné</w:t>
      </w:r>
      <w:r w:rsidRPr="00586C9A">
        <w:rPr>
          <w:rFonts w:asciiTheme="majorBidi" w:hAnsiTheme="majorBidi" w:cstheme="majorBidi"/>
        </w:rPr>
        <w:t xml:space="preserve"> est tenu </w:t>
      </w:r>
      <w:r w:rsidR="00B93226" w:rsidRPr="00586C9A">
        <w:rPr>
          <w:rFonts w:asciiTheme="majorBidi" w:hAnsiTheme="majorBidi" w:cstheme="majorBidi"/>
        </w:rPr>
        <w:t>d’assurer</w:t>
      </w:r>
      <w:r w:rsidRPr="00586C9A">
        <w:rPr>
          <w:rFonts w:asciiTheme="majorBidi" w:hAnsiTheme="majorBidi" w:cstheme="majorBidi"/>
        </w:rPr>
        <w:t xml:space="preserve"> </w:t>
      </w:r>
      <w:r w:rsidR="00B93226" w:rsidRPr="00586C9A">
        <w:rPr>
          <w:rFonts w:asciiTheme="majorBidi" w:hAnsiTheme="majorBidi" w:cstheme="majorBidi"/>
        </w:rPr>
        <w:t>l’entretien</w:t>
      </w:r>
      <w:r w:rsidRPr="00586C9A">
        <w:rPr>
          <w:rFonts w:asciiTheme="majorBidi" w:hAnsiTheme="majorBidi" w:cstheme="majorBidi"/>
        </w:rPr>
        <w:t xml:space="preserve"> et la </w:t>
      </w:r>
      <w:r w:rsidR="00B93226" w:rsidRPr="00586C9A">
        <w:rPr>
          <w:rFonts w:asciiTheme="majorBidi" w:hAnsiTheme="majorBidi" w:cstheme="majorBidi"/>
        </w:rPr>
        <w:t>réparation</w:t>
      </w:r>
      <w:r w:rsidRPr="00586C9A">
        <w:rPr>
          <w:rFonts w:asciiTheme="majorBidi" w:hAnsiTheme="majorBidi" w:cstheme="majorBidi"/>
        </w:rPr>
        <w:t xml:space="preserve"> du produit mis sur le </w:t>
      </w:r>
      <w:r w:rsidR="00B93226" w:rsidRPr="00586C9A">
        <w:rPr>
          <w:rFonts w:asciiTheme="majorBidi" w:hAnsiTheme="majorBidi" w:cstheme="majorBidi"/>
        </w:rPr>
        <w:t>marché</w:t>
      </w:r>
      <w:r w:rsidRPr="00586C9A">
        <w:rPr>
          <w:rFonts w:asciiTheme="majorBidi" w:hAnsiTheme="majorBidi" w:cstheme="majorBidi"/>
        </w:rPr>
        <w:t>.</w:t>
      </w:r>
    </w:p>
    <w:p w:rsidR="00586C9A" w:rsidRPr="00586C9A" w:rsidRDefault="00586C9A" w:rsidP="00586C9A">
      <w:pPr>
        <w:pStyle w:val="Paragraphedeliste"/>
        <w:rPr>
          <w:rFonts w:asciiTheme="majorBidi" w:hAnsiTheme="majorBidi" w:cstheme="majorBidi"/>
        </w:rPr>
      </w:pPr>
    </w:p>
    <w:p w:rsidR="00586C9A" w:rsidRPr="005501FE" w:rsidRDefault="00586C9A" w:rsidP="00586C9A">
      <w:pPr>
        <w:pStyle w:val="Paragraphedeliste"/>
        <w:rPr>
          <w:rFonts w:asciiTheme="majorBidi" w:hAnsiTheme="majorBidi" w:cstheme="majorBidi"/>
          <w:sz w:val="10"/>
          <w:szCs w:val="10"/>
        </w:rPr>
      </w:pPr>
    </w:p>
    <w:p w:rsidR="001A0C63" w:rsidRPr="00BC4FFA" w:rsidRDefault="009E4609" w:rsidP="00586C9A">
      <w:pPr>
        <w:pStyle w:val="Paragraphedeliste"/>
        <w:numPr>
          <w:ilvl w:val="0"/>
          <w:numId w:val="3"/>
        </w:numPr>
        <w:rPr>
          <w:sz w:val="24"/>
          <w:szCs w:val="24"/>
        </w:rPr>
      </w:pPr>
      <w:r w:rsidRPr="00586C9A">
        <w:rPr>
          <w:b/>
          <w:bCs/>
        </w:rPr>
        <w:t xml:space="preserve"> </w:t>
      </w:r>
      <w:r w:rsidR="00586C9A" w:rsidRPr="00BC4FFA">
        <w:rPr>
          <w:b/>
          <w:bCs/>
          <w:sz w:val="24"/>
          <w:szCs w:val="24"/>
        </w:rPr>
        <w:t>L’obligation</w:t>
      </w:r>
      <w:r w:rsidRPr="00BC4FFA">
        <w:rPr>
          <w:b/>
          <w:bCs/>
          <w:sz w:val="24"/>
          <w:szCs w:val="24"/>
        </w:rPr>
        <w:t xml:space="preserve"> de </w:t>
      </w:r>
      <w:r w:rsidR="00B93226" w:rsidRPr="00BC4FFA">
        <w:rPr>
          <w:b/>
          <w:bCs/>
          <w:sz w:val="24"/>
          <w:szCs w:val="24"/>
        </w:rPr>
        <w:t>l’information</w:t>
      </w:r>
      <w:r w:rsidRPr="00BC4FFA">
        <w:rPr>
          <w:b/>
          <w:bCs/>
          <w:sz w:val="24"/>
          <w:szCs w:val="24"/>
        </w:rPr>
        <w:t xml:space="preserve"> du consommateur</w:t>
      </w:r>
    </w:p>
    <w:p w:rsidR="001A0C63" w:rsidRDefault="001A0C63" w:rsidP="009E4609">
      <w:pPr>
        <w:pStyle w:val="Paragraphedeliste"/>
      </w:pPr>
    </w:p>
    <w:p w:rsidR="001A0C63" w:rsidRPr="00586C9A" w:rsidRDefault="009E4609" w:rsidP="00F84FDD">
      <w:pPr>
        <w:pStyle w:val="Paragraphedeliste"/>
        <w:numPr>
          <w:ilvl w:val="0"/>
          <w:numId w:val="7"/>
        </w:numPr>
        <w:spacing w:line="360" w:lineRule="auto"/>
        <w:rPr>
          <w:rFonts w:asciiTheme="majorBidi" w:hAnsiTheme="majorBidi" w:cstheme="majorBidi"/>
        </w:rPr>
      </w:pPr>
      <w:r w:rsidRPr="00586C9A">
        <w:rPr>
          <w:rFonts w:asciiTheme="majorBidi" w:hAnsiTheme="majorBidi" w:cstheme="majorBidi"/>
        </w:rPr>
        <w:t xml:space="preserve"> Tout intervenant doit porter </w:t>
      </w:r>
      <w:r w:rsidR="00143FBC" w:rsidRPr="00586C9A">
        <w:rPr>
          <w:rFonts w:asciiTheme="majorBidi" w:hAnsiTheme="majorBidi" w:cstheme="majorBidi"/>
        </w:rPr>
        <w:t>à</w:t>
      </w:r>
      <w:r w:rsidRPr="00586C9A">
        <w:rPr>
          <w:rFonts w:asciiTheme="majorBidi" w:hAnsiTheme="majorBidi" w:cstheme="majorBidi"/>
        </w:rPr>
        <w:t xml:space="preserve"> la connaissance du consommateur toutes les informations relatives au produit </w:t>
      </w:r>
      <w:r w:rsidR="00B93226" w:rsidRPr="00586C9A">
        <w:rPr>
          <w:rFonts w:asciiTheme="majorBidi" w:hAnsiTheme="majorBidi" w:cstheme="majorBidi"/>
        </w:rPr>
        <w:t>qu’il</w:t>
      </w:r>
      <w:r w:rsidRPr="00586C9A">
        <w:rPr>
          <w:rFonts w:asciiTheme="majorBidi" w:hAnsiTheme="majorBidi" w:cstheme="majorBidi"/>
        </w:rPr>
        <w:t xml:space="preserve"> met </w:t>
      </w:r>
      <w:r w:rsidR="005501FE">
        <w:rPr>
          <w:rFonts w:asciiTheme="majorBidi" w:hAnsiTheme="majorBidi" w:cstheme="majorBidi"/>
        </w:rPr>
        <w:t>à</w:t>
      </w:r>
      <w:r w:rsidRPr="00586C9A">
        <w:rPr>
          <w:rFonts w:asciiTheme="majorBidi" w:hAnsiTheme="majorBidi" w:cstheme="majorBidi"/>
        </w:rPr>
        <w:t xml:space="preserve"> la consommation, par voie </w:t>
      </w:r>
      <w:r w:rsidR="00B93226" w:rsidRPr="00586C9A">
        <w:rPr>
          <w:rFonts w:asciiTheme="majorBidi" w:hAnsiTheme="majorBidi" w:cstheme="majorBidi"/>
        </w:rPr>
        <w:t>d’étiquetage</w:t>
      </w:r>
      <w:r w:rsidRPr="00586C9A">
        <w:rPr>
          <w:rFonts w:asciiTheme="majorBidi" w:hAnsiTheme="majorBidi" w:cstheme="majorBidi"/>
        </w:rPr>
        <w:t xml:space="preserve">, de marquage ou par tout autre moyen </w:t>
      </w:r>
      <w:r w:rsidR="00B93226" w:rsidRPr="00586C9A">
        <w:rPr>
          <w:rFonts w:asciiTheme="majorBidi" w:hAnsiTheme="majorBidi" w:cstheme="majorBidi"/>
        </w:rPr>
        <w:t>approprié</w:t>
      </w:r>
      <w:r w:rsidRPr="00586C9A">
        <w:rPr>
          <w:rFonts w:asciiTheme="majorBidi" w:hAnsiTheme="majorBidi" w:cstheme="majorBidi"/>
        </w:rPr>
        <w:t xml:space="preserve">. Les conditions et les </w:t>
      </w:r>
      <w:r w:rsidR="00B93226" w:rsidRPr="00586C9A">
        <w:rPr>
          <w:rFonts w:asciiTheme="majorBidi" w:hAnsiTheme="majorBidi" w:cstheme="majorBidi"/>
        </w:rPr>
        <w:t>modalités</w:t>
      </w:r>
      <w:r w:rsidRPr="00586C9A">
        <w:rPr>
          <w:rFonts w:asciiTheme="majorBidi" w:hAnsiTheme="majorBidi" w:cstheme="majorBidi"/>
        </w:rPr>
        <w:t xml:space="preserve"> d'application des dispositions du </w:t>
      </w:r>
      <w:r w:rsidR="00B93226" w:rsidRPr="00586C9A">
        <w:rPr>
          <w:rFonts w:asciiTheme="majorBidi" w:hAnsiTheme="majorBidi" w:cstheme="majorBidi"/>
        </w:rPr>
        <w:t>présent</w:t>
      </w:r>
      <w:r w:rsidRPr="00586C9A">
        <w:rPr>
          <w:rFonts w:asciiTheme="majorBidi" w:hAnsiTheme="majorBidi" w:cstheme="majorBidi"/>
        </w:rPr>
        <w:t xml:space="preserve"> article sont </w:t>
      </w:r>
      <w:r w:rsidR="00B93226" w:rsidRPr="00586C9A">
        <w:rPr>
          <w:rFonts w:asciiTheme="majorBidi" w:hAnsiTheme="majorBidi" w:cstheme="majorBidi"/>
        </w:rPr>
        <w:t>fixées</w:t>
      </w:r>
      <w:r w:rsidRPr="00586C9A">
        <w:rPr>
          <w:rFonts w:asciiTheme="majorBidi" w:hAnsiTheme="majorBidi" w:cstheme="majorBidi"/>
        </w:rPr>
        <w:t xml:space="preserve"> par voie </w:t>
      </w:r>
      <w:r w:rsidR="00B93226" w:rsidRPr="00586C9A">
        <w:rPr>
          <w:rFonts w:asciiTheme="majorBidi" w:hAnsiTheme="majorBidi" w:cstheme="majorBidi"/>
        </w:rPr>
        <w:t>règlementaire</w:t>
      </w:r>
      <w:r w:rsidRPr="00586C9A">
        <w:rPr>
          <w:rFonts w:asciiTheme="majorBidi" w:hAnsiTheme="majorBidi" w:cstheme="majorBidi"/>
        </w:rPr>
        <w:t xml:space="preserve">. </w:t>
      </w:r>
    </w:p>
    <w:p w:rsidR="001A0C63" w:rsidRPr="00586C9A" w:rsidRDefault="001A0C63" w:rsidP="00F84FDD">
      <w:pPr>
        <w:pStyle w:val="Paragraphedeliste"/>
        <w:spacing w:line="360" w:lineRule="auto"/>
        <w:rPr>
          <w:rFonts w:asciiTheme="majorBidi" w:hAnsiTheme="majorBidi" w:cstheme="majorBidi"/>
        </w:rPr>
      </w:pPr>
    </w:p>
    <w:p w:rsidR="005501FE" w:rsidRDefault="009E4609" w:rsidP="00F84FDD">
      <w:pPr>
        <w:pStyle w:val="Paragraphedeliste"/>
        <w:numPr>
          <w:ilvl w:val="0"/>
          <w:numId w:val="7"/>
        </w:numPr>
        <w:spacing w:line="360" w:lineRule="auto"/>
        <w:rPr>
          <w:rFonts w:asciiTheme="majorBidi" w:hAnsiTheme="majorBidi" w:cstheme="majorBidi"/>
        </w:rPr>
      </w:pPr>
      <w:r w:rsidRPr="00586C9A">
        <w:rPr>
          <w:rFonts w:asciiTheme="majorBidi" w:hAnsiTheme="majorBidi" w:cstheme="majorBidi"/>
        </w:rPr>
        <w:t xml:space="preserve"> </w:t>
      </w:r>
      <w:r w:rsidR="001A0C63" w:rsidRPr="00586C9A">
        <w:rPr>
          <w:rFonts w:asciiTheme="majorBidi" w:hAnsiTheme="majorBidi" w:cstheme="majorBidi"/>
        </w:rPr>
        <w:t>L’étiquetage</w:t>
      </w:r>
      <w:r w:rsidRPr="00586C9A">
        <w:rPr>
          <w:rFonts w:asciiTheme="majorBidi" w:hAnsiTheme="majorBidi" w:cstheme="majorBidi"/>
        </w:rPr>
        <w:t xml:space="preserve">, le mode </w:t>
      </w:r>
      <w:r w:rsidR="001A0C63" w:rsidRPr="00586C9A">
        <w:rPr>
          <w:rFonts w:asciiTheme="majorBidi" w:hAnsiTheme="majorBidi" w:cstheme="majorBidi"/>
        </w:rPr>
        <w:t>d’emploi</w:t>
      </w:r>
      <w:r w:rsidRPr="00586C9A">
        <w:rPr>
          <w:rFonts w:asciiTheme="majorBidi" w:hAnsiTheme="majorBidi" w:cstheme="majorBidi"/>
        </w:rPr>
        <w:t xml:space="preserve">, le manuel </w:t>
      </w:r>
      <w:r w:rsidR="001A0C63" w:rsidRPr="00586C9A">
        <w:rPr>
          <w:rFonts w:asciiTheme="majorBidi" w:hAnsiTheme="majorBidi" w:cstheme="majorBidi"/>
        </w:rPr>
        <w:t>d’utilisation</w:t>
      </w:r>
      <w:r w:rsidRPr="00586C9A">
        <w:rPr>
          <w:rFonts w:asciiTheme="majorBidi" w:hAnsiTheme="majorBidi" w:cstheme="majorBidi"/>
        </w:rPr>
        <w:t xml:space="preserve">, les conditions de garantie du produit et toute autre information </w:t>
      </w:r>
      <w:r w:rsidR="001A0C63" w:rsidRPr="00586C9A">
        <w:rPr>
          <w:rFonts w:asciiTheme="majorBidi" w:hAnsiTheme="majorBidi" w:cstheme="majorBidi"/>
        </w:rPr>
        <w:t>prévue</w:t>
      </w:r>
      <w:r w:rsidRPr="00586C9A">
        <w:rPr>
          <w:rFonts w:asciiTheme="majorBidi" w:hAnsiTheme="majorBidi" w:cstheme="majorBidi"/>
        </w:rPr>
        <w:t xml:space="preserve"> par la </w:t>
      </w:r>
      <w:r w:rsidR="001A0C63" w:rsidRPr="00586C9A">
        <w:rPr>
          <w:rFonts w:asciiTheme="majorBidi" w:hAnsiTheme="majorBidi" w:cstheme="majorBidi"/>
        </w:rPr>
        <w:t>règlementation</w:t>
      </w:r>
      <w:r w:rsidRPr="00586C9A">
        <w:rPr>
          <w:rFonts w:asciiTheme="majorBidi" w:hAnsiTheme="majorBidi" w:cstheme="majorBidi"/>
        </w:rPr>
        <w:t xml:space="preserve"> en vigueur, doivent </w:t>
      </w:r>
      <w:r w:rsidR="001A0C63" w:rsidRPr="00586C9A">
        <w:rPr>
          <w:rFonts w:asciiTheme="majorBidi" w:hAnsiTheme="majorBidi" w:cstheme="majorBidi"/>
        </w:rPr>
        <w:t>être</w:t>
      </w:r>
      <w:r w:rsidRPr="00586C9A">
        <w:rPr>
          <w:rFonts w:asciiTheme="majorBidi" w:hAnsiTheme="majorBidi" w:cstheme="majorBidi"/>
        </w:rPr>
        <w:t xml:space="preserve"> </w:t>
      </w:r>
      <w:r w:rsidR="001A0C63" w:rsidRPr="00586C9A">
        <w:rPr>
          <w:rFonts w:asciiTheme="majorBidi" w:hAnsiTheme="majorBidi" w:cstheme="majorBidi"/>
        </w:rPr>
        <w:t>rédigés</w:t>
      </w:r>
      <w:r w:rsidRPr="00586C9A">
        <w:rPr>
          <w:rFonts w:asciiTheme="majorBidi" w:hAnsiTheme="majorBidi" w:cstheme="majorBidi"/>
        </w:rPr>
        <w:t xml:space="preserve"> essentiellement en langue arabe et, accessoirement, dans une ou plusieurs autres langues accessibles aux consommateurs, de </w:t>
      </w:r>
      <w:r w:rsidR="001A0C63" w:rsidRPr="00586C9A">
        <w:rPr>
          <w:rFonts w:asciiTheme="majorBidi" w:hAnsiTheme="majorBidi" w:cstheme="majorBidi"/>
        </w:rPr>
        <w:t>façon</w:t>
      </w:r>
      <w:r w:rsidRPr="00586C9A">
        <w:rPr>
          <w:rFonts w:asciiTheme="majorBidi" w:hAnsiTheme="majorBidi" w:cstheme="majorBidi"/>
        </w:rPr>
        <w:t xml:space="preserve"> visible, lisible et </w:t>
      </w:r>
      <w:r w:rsidR="001A0C63" w:rsidRPr="00586C9A">
        <w:rPr>
          <w:rFonts w:asciiTheme="majorBidi" w:hAnsiTheme="majorBidi" w:cstheme="majorBidi"/>
        </w:rPr>
        <w:t>indélébile</w:t>
      </w:r>
      <w:r w:rsidRPr="00586C9A">
        <w:rPr>
          <w:rFonts w:asciiTheme="majorBidi" w:hAnsiTheme="majorBidi" w:cstheme="majorBidi"/>
        </w:rPr>
        <w:t xml:space="preserve">. </w:t>
      </w:r>
    </w:p>
    <w:p w:rsidR="005501FE" w:rsidRPr="005501FE" w:rsidRDefault="005501FE" w:rsidP="00F84FDD">
      <w:pPr>
        <w:pStyle w:val="Paragraphedeliste"/>
        <w:spacing w:line="360" w:lineRule="auto"/>
        <w:rPr>
          <w:rFonts w:asciiTheme="majorBidi" w:hAnsiTheme="majorBidi" w:cstheme="majorBidi"/>
          <w:sz w:val="10"/>
          <w:szCs w:val="10"/>
        </w:rPr>
      </w:pPr>
    </w:p>
    <w:p w:rsidR="005501FE" w:rsidRPr="005501FE" w:rsidRDefault="005501FE" w:rsidP="005501FE">
      <w:pPr>
        <w:pStyle w:val="Paragraphedeliste"/>
        <w:ind w:left="1080"/>
        <w:rPr>
          <w:rFonts w:asciiTheme="majorBidi" w:hAnsiTheme="majorBidi" w:cstheme="majorBidi"/>
          <w:sz w:val="10"/>
          <w:szCs w:val="10"/>
        </w:rPr>
      </w:pPr>
    </w:p>
    <w:p w:rsidR="001A0C63" w:rsidRPr="001A0C63" w:rsidRDefault="00143FBC" w:rsidP="00143FBC">
      <w:pPr>
        <w:pStyle w:val="Paragraphedeliste"/>
        <w:numPr>
          <w:ilvl w:val="0"/>
          <w:numId w:val="3"/>
        </w:numPr>
        <w:rPr>
          <w:b/>
          <w:bCs/>
          <w:sz w:val="24"/>
          <w:szCs w:val="24"/>
        </w:rPr>
      </w:pPr>
      <w:r>
        <w:rPr>
          <w:b/>
          <w:bCs/>
          <w:sz w:val="24"/>
          <w:szCs w:val="24"/>
        </w:rPr>
        <w:t>Les</w:t>
      </w:r>
      <w:r w:rsidR="009E4609" w:rsidRPr="001A0C63">
        <w:rPr>
          <w:b/>
          <w:bCs/>
          <w:sz w:val="24"/>
          <w:szCs w:val="24"/>
        </w:rPr>
        <w:t xml:space="preserve"> </w:t>
      </w:r>
      <w:r w:rsidR="001A0C63" w:rsidRPr="001A0C63">
        <w:rPr>
          <w:b/>
          <w:bCs/>
          <w:sz w:val="24"/>
          <w:szCs w:val="24"/>
        </w:rPr>
        <w:t>intérêts</w:t>
      </w:r>
      <w:r w:rsidR="009E4609" w:rsidRPr="001A0C63">
        <w:rPr>
          <w:b/>
          <w:bCs/>
          <w:sz w:val="24"/>
          <w:szCs w:val="24"/>
        </w:rPr>
        <w:t xml:space="preserve"> </w:t>
      </w:r>
      <w:r w:rsidR="001A0C63" w:rsidRPr="001A0C63">
        <w:rPr>
          <w:b/>
          <w:bCs/>
          <w:sz w:val="24"/>
          <w:szCs w:val="24"/>
        </w:rPr>
        <w:t>matériels</w:t>
      </w:r>
      <w:r w:rsidR="009E4609" w:rsidRPr="001A0C63">
        <w:rPr>
          <w:b/>
          <w:bCs/>
          <w:sz w:val="24"/>
          <w:szCs w:val="24"/>
        </w:rPr>
        <w:t xml:space="preserve"> et moraux des consommateurs</w:t>
      </w:r>
    </w:p>
    <w:p w:rsidR="001A0C63" w:rsidRDefault="001A0C63" w:rsidP="009E4609">
      <w:pPr>
        <w:pStyle w:val="Paragraphedeliste"/>
      </w:pPr>
    </w:p>
    <w:p w:rsidR="009E4609" w:rsidRPr="00586C9A" w:rsidRDefault="009E4609" w:rsidP="00F84FDD">
      <w:pPr>
        <w:pStyle w:val="Paragraphedeliste"/>
        <w:numPr>
          <w:ilvl w:val="0"/>
          <w:numId w:val="6"/>
        </w:numPr>
        <w:spacing w:line="360" w:lineRule="auto"/>
        <w:rPr>
          <w:rFonts w:asciiTheme="majorBidi" w:hAnsiTheme="majorBidi" w:cstheme="majorBidi"/>
        </w:rPr>
      </w:pPr>
      <w:r w:rsidRPr="00586C9A">
        <w:rPr>
          <w:rFonts w:asciiTheme="majorBidi" w:hAnsiTheme="majorBidi" w:cstheme="majorBidi"/>
        </w:rPr>
        <w:t xml:space="preserve"> Tout service offert au consommateur ne doit pas nuire </w:t>
      </w:r>
      <w:r w:rsidR="001A0C63" w:rsidRPr="00586C9A">
        <w:rPr>
          <w:rFonts w:asciiTheme="majorBidi" w:hAnsiTheme="majorBidi" w:cstheme="majorBidi"/>
        </w:rPr>
        <w:t>à</w:t>
      </w:r>
      <w:r w:rsidRPr="00586C9A">
        <w:rPr>
          <w:rFonts w:asciiTheme="majorBidi" w:hAnsiTheme="majorBidi" w:cstheme="majorBidi"/>
        </w:rPr>
        <w:t xml:space="preserve"> son </w:t>
      </w:r>
      <w:r w:rsidR="001A0C63" w:rsidRPr="00586C9A">
        <w:rPr>
          <w:rFonts w:asciiTheme="majorBidi" w:hAnsiTheme="majorBidi" w:cstheme="majorBidi"/>
        </w:rPr>
        <w:t>interdit</w:t>
      </w:r>
      <w:r w:rsidRPr="00586C9A">
        <w:rPr>
          <w:rFonts w:asciiTheme="majorBidi" w:hAnsiTheme="majorBidi" w:cstheme="majorBidi"/>
        </w:rPr>
        <w:t xml:space="preserve"> </w:t>
      </w:r>
      <w:r w:rsidR="001A0C63" w:rsidRPr="00586C9A">
        <w:rPr>
          <w:rFonts w:asciiTheme="majorBidi" w:hAnsiTheme="majorBidi" w:cstheme="majorBidi"/>
        </w:rPr>
        <w:t>matériel</w:t>
      </w:r>
      <w:r w:rsidRPr="00586C9A">
        <w:rPr>
          <w:rFonts w:asciiTheme="majorBidi" w:hAnsiTheme="majorBidi" w:cstheme="majorBidi"/>
        </w:rPr>
        <w:t xml:space="preserve"> et ne doit pas lui causer de </w:t>
      </w:r>
      <w:r w:rsidR="001A0C63" w:rsidRPr="00586C9A">
        <w:rPr>
          <w:rFonts w:asciiTheme="majorBidi" w:hAnsiTheme="majorBidi" w:cstheme="majorBidi"/>
        </w:rPr>
        <w:t>préjudice</w:t>
      </w:r>
      <w:r w:rsidRPr="00586C9A">
        <w:rPr>
          <w:rFonts w:asciiTheme="majorBidi" w:hAnsiTheme="majorBidi" w:cstheme="majorBidi"/>
        </w:rPr>
        <w:t xml:space="preserve"> moral.</w:t>
      </w:r>
    </w:p>
    <w:p w:rsidR="009E4609" w:rsidRDefault="009E4609" w:rsidP="00F84FDD">
      <w:pPr>
        <w:pStyle w:val="Textebrut"/>
        <w:numPr>
          <w:ilvl w:val="0"/>
          <w:numId w:val="6"/>
        </w:numPr>
        <w:spacing w:line="360" w:lineRule="auto"/>
        <w:jc w:val="both"/>
        <w:rPr>
          <w:rFonts w:asciiTheme="majorBidi" w:hAnsiTheme="majorBidi" w:cstheme="majorBidi"/>
          <w:sz w:val="24"/>
          <w:szCs w:val="24"/>
        </w:rPr>
      </w:pPr>
      <w:r w:rsidRPr="00586C9A">
        <w:rPr>
          <w:rFonts w:asciiTheme="majorBidi" w:hAnsiTheme="majorBidi" w:cstheme="majorBidi"/>
          <w:sz w:val="24"/>
          <w:szCs w:val="24"/>
        </w:rPr>
        <w:t xml:space="preserve">Sans </w:t>
      </w:r>
      <w:r w:rsidR="001A0C63" w:rsidRPr="00586C9A">
        <w:rPr>
          <w:rFonts w:asciiTheme="majorBidi" w:hAnsiTheme="majorBidi" w:cstheme="majorBidi"/>
          <w:sz w:val="24"/>
          <w:szCs w:val="24"/>
        </w:rPr>
        <w:t>préjudice</w:t>
      </w:r>
      <w:r w:rsidRPr="00586C9A">
        <w:rPr>
          <w:rFonts w:asciiTheme="majorBidi" w:hAnsiTheme="majorBidi" w:cstheme="majorBidi"/>
          <w:sz w:val="24"/>
          <w:szCs w:val="24"/>
        </w:rPr>
        <w:t xml:space="preserve"> des dispositions </w:t>
      </w:r>
      <w:r w:rsidR="001A0C63" w:rsidRPr="00586C9A">
        <w:rPr>
          <w:rFonts w:asciiTheme="majorBidi" w:hAnsiTheme="majorBidi" w:cstheme="majorBidi"/>
          <w:sz w:val="24"/>
          <w:szCs w:val="24"/>
        </w:rPr>
        <w:t>législatives</w:t>
      </w:r>
      <w:r w:rsidRPr="00586C9A">
        <w:rPr>
          <w:rFonts w:asciiTheme="majorBidi" w:hAnsiTheme="majorBidi" w:cstheme="majorBidi"/>
          <w:sz w:val="24"/>
          <w:szCs w:val="24"/>
        </w:rPr>
        <w:t xml:space="preserve"> en vigueur, les offres de </w:t>
      </w:r>
      <w:r w:rsidR="001A0C63" w:rsidRPr="00586C9A">
        <w:rPr>
          <w:rFonts w:asciiTheme="majorBidi" w:hAnsiTheme="majorBidi" w:cstheme="majorBidi"/>
          <w:sz w:val="24"/>
          <w:szCs w:val="24"/>
        </w:rPr>
        <w:t>crédits</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à</w:t>
      </w:r>
      <w:r w:rsidRPr="00586C9A">
        <w:rPr>
          <w:rFonts w:asciiTheme="majorBidi" w:hAnsiTheme="majorBidi" w:cstheme="majorBidi"/>
          <w:sz w:val="24"/>
          <w:szCs w:val="24"/>
        </w:rPr>
        <w:t xml:space="preserve"> la consommation doivent </w:t>
      </w:r>
      <w:r w:rsidR="001A0C63" w:rsidRPr="00586C9A">
        <w:rPr>
          <w:rFonts w:asciiTheme="majorBidi" w:hAnsiTheme="majorBidi" w:cstheme="majorBidi"/>
          <w:sz w:val="24"/>
          <w:szCs w:val="24"/>
        </w:rPr>
        <w:t>répondre</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à</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l’attente</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légitime</w:t>
      </w:r>
      <w:r w:rsidRPr="00586C9A">
        <w:rPr>
          <w:rFonts w:asciiTheme="majorBidi" w:hAnsiTheme="majorBidi" w:cstheme="majorBidi"/>
          <w:sz w:val="24"/>
          <w:szCs w:val="24"/>
        </w:rPr>
        <w:t xml:space="preserve"> du consommateur en ce qui concerne la transparence de </w:t>
      </w:r>
      <w:r w:rsidR="001A0C63" w:rsidRPr="00586C9A">
        <w:rPr>
          <w:rFonts w:asciiTheme="majorBidi" w:hAnsiTheme="majorBidi" w:cstheme="majorBidi"/>
          <w:sz w:val="24"/>
          <w:szCs w:val="24"/>
        </w:rPr>
        <w:t>l’offre</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préalable</w:t>
      </w:r>
      <w:r w:rsidRPr="00586C9A">
        <w:rPr>
          <w:rFonts w:asciiTheme="majorBidi" w:hAnsiTheme="majorBidi" w:cstheme="majorBidi"/>
          <w:sz w:val="24"/>
          <w:szCs w:val="24"/>
        </w:rPr>
        <w:t xml:space="preserve">, la nature, la </w:t>
      </w:r>
      <w:r w:rsidR="001A0C63" w:rsidRPr="00586C9A">
        <w:rPr>
          <w:rFonts w:asciiTheme="majorBidi" w:hAnsiTheme="majorBidi" w:cstheme="majorBidi"/>
          <w:sz w:val="24"/>
          <w:szCs w:val="24"/>
        </w:rPr>
        <w:t>portée</w:t>
      </w:r>
      <w:r w:rsidRPr="00586C9A">
        <w:rPr>
          <w:rFonts w:asciiTheme="majorBidi" w:hAnsiTheme="majorBidi" w:cstheme="majorBidi"/>
          <w:sz w:val="24"/>
          <w:szCs w:val="24"/>
        </w:rPr>
        <w:t xml:space="preserve"> et la </w:t>
      </w:r>
      <w:r w:rsidR="001A0C63" w:rsidRPr="00586C9A">
        <w:rPr>
          <w:rFonts w:asciiTheme="majorBidi" w:hAnsiTheme="majorBidi" w:cstheme="majorBidi"/>
          <w:sz w:val="24"/>
          <w:szCs w:val="24"/>
        </w:rPr>
        <w:t>durée</w:t>
      </w:r>
      <w:r w:rsidRPr="00586C9A">
        <w:rPr>
          <w:rFonts w:asciiTheme="majorBidi" w:hAnsiTheme="majorBidi" w:cstheme="majorBidi"/>
          <w:sz w:val="24"/>
          <w:szCs w:val="24"/>
        </w:rPr>
        <w:t xml:space="preserve"> de </w:t>
      </w:r>
      <w:r w:rsidR="001A0C63" w:rsidRPr="00586C9A">
        <w:rPr>
          <w:rFonts w:asciiTheme="majorBidi" w:hAnsiTheme="majorBidi" w:cstheme="majorBidi"/>
          <w:sz w:val="24"/>
          <w:szCs w:val="24"/>
        </w:rPr>
        <w:t>l’engagement</w:t>
      </w:r>
      <w:r w:rsidRPr="00586C9A">
        <w:rPr>
          <w:rFonts w:asciiTheme="majorBidi" w:hAnsiTheme="majorBidi" w:cstheme="majorBidi"/>
          <w:sz w:val="24"/>
          <w:szCs w:val="24"/>
        </w:rPr>
        <w:t xml:space="preserve"> ainsi que les </w:t>
      </w:r>
      <w:r w:rsidR="001A0C63" w:rsidRPr="00586C9A">
        <w:rPr>
          <w:rFonts w:asciiTheme="majorBidi" w:hAnsiTheme="majorBidi" w:cstheme="majorBidi"/>
          <w:sz w:val="24"/>
          <w:szCs w:val="24"/>
        </w:rPr>
        <w:t>Echéances</w:t>
      </w:r>
      <w:r w:rsidRPr="00586C9A">
        <w:rPr>
          <w:rFonts w:asciiTheme="majorBidi" w:hAnsiTheme="majorBidi" w:cstheme="majorBidi"/>
          <w:sz w:val="24"/>
          <w:szCs w:val="24"/>
        </w:rPr>
        <w:t xml:space="preserve"> de remboursement de </w:t>
      </w:r>
      <w:r w:rsidR="001A0C63" w:rsidRPr="00586C9A">
        <w:rPr>
          <w:rFonts w:asciiTheme="majorBidi" w:hAnsiTheme="majorBidi" w:cstheme="majorBidi"/>
          <w:sz w:val="24"/>
          <w:szCs w:val="24"/>
        </w:rPr>
        <w:t>l’offre</w:t>
      </w:r>
      <w:r w:rsidRPr="00586C9A">
        <w:rPr>
          <w:rFonts w:asciiTheme="majorBidi" w:hAnsiTheme="majorBidi" w:cstheme="majorBidi"/>
          <w:sz w:val="24"/>
          <w:szCs w:val="24"/>
        </w:rPr>
        <w:t xml:space="preserve"> ; un contrat en est </w:t>
      </w:r>
      <w:r w:rsidR="001A0C63" w:rsidRPr="00586C9A">
        <w:rPr>
          <w:rFonts w:asciiTheme="majorBidi" w:hAnsiTheme="majorBidi" w:cstheme="majorBidi"/>
          <w:sz w:val="24"/>
          <w:szCs w:val="24"/>
        </w:rPr>
        <w:t>Etabli</w:t>
      </w:r>
      <w:r w:rsidRPr="00586C9A">
        <w:rPr>
          <w:rFonts w:asciiTheme="majorBidi" w:hAnsiTheme="majorBidi" w:cstheme="majorBidi"/>
          <w:sz w:val="24"/>
          <w:szCs w:val="24"/>
        </w:rPr>
        <w:t xml:space="preserve">. </w:t>
      </w:r>
    </w:p>
    <w:p w:rsidR="000E0895" w:rsidRPr="00586C9A" w:rsidRDefault="000E0895" w:rsidP="000E0895">
      <w:pPr>
        <w:pStyle w:val="Textebrut"/>
        <w:spacing w:line="360" w:lineRule="auto"/>
        <w:ind w:left="1440"/>
        <w:jc w:val="both"/>
        <w:rPr>
          <w:rFonts w:asciiTheme="majorBidi" w:hAnsiTheme="majorBidi" w:cstheme="majorBidi"/>
          <w:sz w:val="24"/>
          <w:szCs w:val="24"/>
        </w:rPr>
      </w:pPr>
    </w:p>
    <w:p w:rsidR="009E4609" w:rsidRDefault="009E4609" w:rsidP="009E4609">
      <w:pPr>
        <w:pStyle w:val="Textebrut"/>
        <w:jc w:val="both"/>
        <w:rPr>
          <w:rFonts w:asciiTheme="majorBidi" w:hAnsiTheme="majorBidi" w:cstheme="majorBidi"/>
          <w:sz w:val="24"/>
          <w:szCs w:val="24"/>
        </w:rPr>
      </w:pPr>
    </w:p>
    <w:p w:rsidR="000E0895" w:rsidRDefault="000E0895" w:rsidP="009E4609">
      <w:pPr>
        <w:pStyle w:val="Textebrut"/>
        <w:jc w:val="both"/>
        <w:rPr>
          <w:rFonts w:asciiTheme="majorBidi" w:hAnsiTheme="majorBidi" w:cstheme="majorBidi"/>
          <w:sz w:val="24"/>
          <w:szCs w:val="24"/>
        </w:rPr>
      </w:pPr>
    </w:p>
    <w:p w:rsidR="000E0895" w:rsidRDefault="000E0895" w:rsidP="009E4609">
      <w:pPr>
        <w:pStyle w:val="Textebrut"/>
        <w:jc w:val="both"/>
        <w:rPr>
          <w:rFonts w:asciiTheme="majorBidi" w:hAnsiTheme="majorBidi" w:cstheme="majorBidi"/>
          <w:sz w:val="24"/>
          <w:szCs w:val="24"/>
        </w:rPr>
      </w:pPr>
    </w:p>
    <w:p w:rsidR="000E0895" w:rsidRDefault="000E0895" w:rsidP="009E4609">
      <w:pPr>
        <w:pStyle w:val="Textebrut"/>
        <w:jc w:val="both"/>
        <w:rPr>
          <w:rFonts w:asciiTheme="majorBidi" w:hAnsiTheme="majorBidi" w:cstheme="majorBidi"/>
          <w:sz w:val="24"/>
          <w:szCs w:val="24"/>
        </w:rPr>
      </w:pPr>
    </w:p>
    <w:p w:rsidR="009E4609" w:rsidRDefault="00143FBC" w:rsidP="00143FBC">
      <w:pPr>
        <w:pStyle w:val="Textebrut"/>
        <w:numPr>
          <w:ilvl w:val="0"/>
          <w:numId w:val="3"/>
        </w:numPr>
        <w:jc w:val="both"/>
        <w:rPr>
          <w:rFonts w:asciiTheme="majorBidi" w:hAnsiTheme="majorBidi" w:cstheme="majorBidi"/>
          <w:b/>
          <w:bCs/>
          <w:sz w:val="24"/>
          <w:szCs w:val="24"/>
        </w:rPr>
      </w:pPr>
      <w:r>
        <w:rPr>
          <w:rFonts w:asciiTheme="majorBidi" w:hAnsiTheme="majorBidi" w:cstheme="majorBidi"/>
          <w:b/>
          <w:bCs/>
          <w:sz w:val="24"/>
          <w:szCs w:val="24"/>
        </w:rPr>
        <w:t>Les</w:t>
      </w:r>
      <w:r w:rsidR="009E4609" w:rsidRPr="009E4609">
        <w:rPr>
          <w:rFonts w:asciiTheme="majorBidi" w:hAnsiTheme="majorBidi" w:cstheme="majorBidi"/>
          <w:b/>
          <w:bCs/>
          <w:sz w:val="24"/>
          <w:szCs w:val="24"/>
        </w:rPr>
        <w:t xml:space="preserve"> associations de protection des consommateurs </w:t>
      </w:r>
    </w:p>
    <w:p w:rsidR="00F84FDD" w:rsidRPr="009E4609" w:rsidRDefault="00F84FDD" w:rsidP="00F84FDD">
      <w:pPr>
        <w:pStyle w:val="Textebrut"/>
        <w:ind w:left="780"/>
        <w:jc w:val="both"/>
        <w:rPr>
          <w:rFonts w:asciiTheme="majorBidi" w:hAnsiTheme="majorBidi" w:cstheme="majorBidi"/>
          <w:b/>
          <w:bCs/>
          <w:sz w:val="24"/>
          <w:szCs w:val="24"/>
        </w:rPr>
      </w:pPr>
    </w:p>
    <w:p w:rsidR="009E4609" w:rsidRPr="009E4609" w:rsidRDefault="009E4609" w:rsidP="009E4609">
      <w:pPr>
        <w:pStyle w:val="Textebrut"/>
        <w:jc w:val="both"/>
        <w:rPr>
          <w:rFonts w:asciiTheme="majorBidi" w:hAnsiTheme="majorBidi" w:cstheme="majorBidi"/>
          <w:b/>
          <w:bCs/>
          <w:sz w:val="24"/>
          <w:szCs w:val="24"/>
        </w:rPr>
      </w:pPr>
    </w:p>
    <w:p w:rsidR="009E4609" w:rsidRPr="00F84FDD" w:rsidRDefault="009E4609" w:rsidP="00F84FDD">
      <w:pPr>
        <w:pStyle w:val="Textebrut"/>
        <w:numPr>
          <w:ilvl w:val="0"/>
          <w:numId w:val="5"/>
        </w:numPr>
        <w:spacing w:line="360" w:lineRule="auto"/>
        <w:jc w:val="both"/>
        <w:rPr>
          <w:rFonts w:asciiTheme="majorBidi" w:hAnsiTheme="majorBidi" w:cstheme="majorBidi"/>
          <w:sz w:val="24"/>
          <w:szCs w:val="24"/>
        </w:rPr>
      </w:pPr>
      <w:r w:rsidRPr="00586C9A">
        <w:rPr>
          <w:rFonts w:asciiTheme="majorBidi" w:hAnsiTheme="majorBidi" w:cstheme="majorBidi"/>
          <w:sz w:val="24"/>
          <w:szCs w:val="24"/>
        </w:rPr>
        <w:t xml:space="preserve"> Est association de protection des consommateurs toute association </w:t>
      </w:r>
      <w:r w:rsidR="001A0C63" w:rsidRPr="00586C9A">
        <w:rPr>
          <w:rFonts w:asciiTheme="majorBidi" w:hAnsiTheme="majorBidi" w:cstheme="majorBidi"/>
          <w:sz w:val="24"/>
          <w:szCs w:val="24"/>
        </w:rPr>
        <w:t>légalement</w:t>
      </w: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constituée</w:t>
      </w:r>
      <w:r w:rsidRPr="00586C9A">
        <w:rPr>
          <w:rFonts w:asciiTheme="majorBidi" w:hAnsiTheme="majorBidi" w:cstheme="majorBidi"/>
          <w:sz w:val="24"/>
          <w:szCs w:val="24"/>
        </w:rPr>
        <w:t xml:space="preserve"> dont le but est </w:t>
      </w:r>
      <w:r w:rsidR="001A0C63" w:rsidRPr="00586C9A">
        <w:rPr>
          <w:rFonts w:asciiTheme="majorBidi" w:hAnsiTheme="majorBidi" w:cstheme="majorBidi"/>
          <w:sz w:val="24"/>
          <w:szCs w:val="24"/>
        </w:rPr>
        <w:t>d’assurer</w:t>
      </w:r>
      <w:r w:rsidRPr="00586C9A">
        <w:rPr>
          <w:rFonts w:asciiTheme="majorBidi" w:hAnsiTheme="majorBidi" w:cstheme="majorBidi"/>
          <w:sz w:val="24"/>
          <w:szCs w:val="24"/>
        </w:rPr>
        <w:t xml:space="preserve"> la protection du consommateur à travers son information, sa sensibilisation, son orientation et sa </w:t>
      </w:r>
      <w:r w:rsidR="00143FBC" w:rsidRPr="00586C9A">
        <w:rPr>
          <w:rFonts w:asciiTheme="majorBidi" w:hAnsiTheme="majorBidi" w:cstheme="majorBidi"/>
          <w:sz w:val="24"/>
          <w:szCs w:val="24"/>
        </w:rPr>
        <w:t>représentation.</w:t>
      </w:r>
      <w:r w:rsidRPr="00586C9A">
        <w:rPr>
          <w:rFonts w:asciiTheme="majorBidi" w:hAnsiTheme="majorBidi" w:cstheme="majorBidi"/>
          <w:sz w:val="24"/>
          <w:szCs w:val="24"/>
        </w:rPr>
        <w:t xml:space="preserve"> </w:t>
      </w:r>
    </w:p>
    <w:p w:rsidR="009E4609" w:rsidRPr="00F84FDD" w:rsidRDefault="009E4609" w:rsidP="00F84FDD">
      <w:pPr>
        <w:pStyle w:val="Textebrut"/>
        <w:numPr>
          <w:ilvl w:val="0"/>
          <w:numId w:val="5"/>
        </w:numPr>
        <w:spacing w:line="360" w:lineRule="auto"/>
        <w:jc w:val="both"/>
        <w:rPr>
          <w:rFonts w:asciiTheme="majorBidi" w:hAnsiTheme="majorBidi" w:cstheme="majorBidi"/>
          <w:sz w:val="24"/>
          <w:szCs w:val="24"/>
        </w:rPr>
      </w:pPr>
      <w:r w:rsidRPr="00586C9A">
        <w:rPr>
          <w:rFonts w:asciiTheme="majorBidi" w:hAnsiTheme="majorBidi" w:cstheme="majorBidi"/>
          <w:sz w:val="24"/>
          <w:szCs w:val="24"/>
        </w:rPr>
        <w:t xml:space="preserve"> </w:t>
      </w:r>
      <w:r w:rsidR="00143FBC" w:rsidRPr="00586C9A">
        <w:rPr>
          <w:rFonts w:asciiTheme="majorBidi" w:hAnsiTheme="majorBidi" w:cstheme="majorBidi"/>
          <w:sz w:val="24"/>
          <w:szCs w:val="24"/>
        </w:rPr>
        <w:t>L’assistance</w:t>
      </w:r>
      <w:r w:rsidRPr="00586C9A">
        <w:rPr>
          <w:rFonts w:asciiTheme="majorBidi" w:hAnsiTheme="majorBidi" w:cstheme="majorBidi"/>
          <w:sz w:val="24"/>
          <w:szCs w:val="24"/>
        </w:rPr>
        <w:t xml:space="preserve"> judiciaire, les associations de protection des consommateurs reconnues </w:t>
      </w:r>
      <w:r w:rsidR="001A0C63" w:rsidRPr="00586C9A">
        <w:rPr>
          <w:rFonts w:asciiTheme="majorBidi" w:hAnsiTheme="majorBidi" w:cstheme="majorBidi"/>
          <w:sz w:val="24"/>
          <w:szCs w:val="24"/>
        </w:rPr>
        <w:t>d’utilité</w:t>
      </w:r>
      <w:r w:rsidRPr="00586C9A">
        <w:rPr>
          <w:rFonts w:asciiTheme="majorBidi" w:hAnsiTheme="majorBidi" w:cstheme="majorBidi"/>
          <w:sz w:val="24"/>
          <w:szCs w:val="24"/>
        </w:rPr>
        <w:t xml:space="preserve"> publique peuvent </w:t>
      </w:r>
      <w:r w:rsidR="001A0C63" w:rsidRPr="00586C9A">
        <w:rPr>
          <w:rFonts w:asciiTheme="majorBidi" w:hAnsiTheme="majorBidi" w:cstheme="majorBidi"/>
          <w:sz w:val="24"/>
          <w:szCs w:val="24"/>
        </w:rPr>
        <w:t>bénéficier</w:t>
      </w:r>
      <w:r w:rsidRPr="00586C9A">
        <w:rPr>
          <w:rFonts w:asciiTheme="majorBidi" w:hAnsiTheme="majorBidi" w:cstheme="majorBidi"/>
          <w:sz w:val="24"/>
          <w:szCs w:val="24"/>
        </w:rPr>
        <w:t xml:space="preserve"> de </w:t>
      </w:r>
      <w:r w:rsidR="001A0C63" w:rsidRPr="00586C9A">
        <w:rPr>
          <w:rFonts w:asciiTheme="majorBidi" w:hAnsiTheme="majorBidi" w:cstheme="majorBidi"/>
          <w:sz w:val="24"/>
          <w:szCs w:val="24"/>
        </w:rPr>
        <w:t>l’assistance</w:t>
      </w:r>
      <w:r w:rsidRPr="00586C9A">
        <w:rPr>
          <w:rFonts w:asciiTheme="majorBidi" w:hAnsiTheme="majorBidi" w:cstheme="majorBidi"/>
          <w:sz w:val="24"/>
          <w:szCs w:val="24"/>
        </w:rPr>
        <w:t xml:space="preserve"> judiciaire.</w:t>
      </w:r>
    </w:p>
    <w:p w:rsidR="009E4609" w:rsidRPr="00F84FDD" w:rsidRDefault="009E4609" w:rsidP="00F84FDD">
      <w:pPr>
        <w:pStyle w:val="Textebrut"/>
        <w:numPr>
          <w:ilvl w:val="0"/>
          <w:numId w:val="5"/>
        </w:numPr>
        <w:spacing w:line="360" w:lineRule="auto"/>
        <w:jc w:val="both"/>
        <w:rPr>
          <w:rFonts w:asciiTheme="majorBidi" w:hAnsiTheme="majorBidi" w:cstheme="majorBidi"/>
          <w:sz w:val="24"/>
          <w:szCs w:val="24"/>
        </w:rPr>
      </w:pPr>
      <w:r w:rsidRPr="00586C9A">
        <w:rPr>
          <w:rFonts w:asciiTheme="majorBidi" w:hAnsiTheme="majorBidi" w:cstheme="majorBidi"/>
          <w:sz w:val="24"/>
          <w:szCs w:val="24"/>
        </w:rPr>
        <w:t xml:space="preserve"> </w:t>
      </w:r>
      <w:r w:rsidR="001A0C63" w:rsidRPr="00586C9A">
        <w:rPr>
          <w:rFonts w:asciiTheme="majorBidi" w:hAnsiTheme="majorBidi" w:cstheme="majorBidi"/>
          <w:sz w:val="24"/>
          <w:szCs w:val="24"/>
        </w:rPr>
        <w:t>Lorsqu’un</w:t>
      </w:r>
      <w:r w:rsidRPr="00586C9A">
        <w:rPr>
          <w:rFonts w:asciiTheme="majorBidi" w:hAnsiTheme="majorBidi" w:cstheme="majorBidi"/>
          <w:sz w:val="24"/>
          <w:szCs w:val="24"/>
        </w:rPr>
        <w:t xml:space="preserve"> ou plusieurs consommateurs ont subi des </w:t>
      </w:r>
      <w:r w:rsidR="001A0C63" w:rsidRPr="00586C9A">
        <w:rPr>
          <w:rFonts w:asciiTheme="majorBidi" w:hAnsiTheme="majorBidi" w:cstheme="majorBidi"/>
          <w:sz w:val="24"/>
          <w:szCs w:val="24"/>
        </w:rPr>
        <w:t>préjudices</w:t>
      </w:r>
      <w:r w:rsidRPr="00586C9A">
        <w:rPr>
          <w:rFonts w:asciiTheme="majorBidi" w:hAnsiTheme="majorBidi" w:cstheme="majorBidi"/>
          <w:sz w:val="24"/>
          <w:szCs w:val="24"/>
        </w:rPr>
        <w:t xml:space="preserve"> individuels, </w:t>
      </w:r>
      <w:r w:rsidR="001A0C63" w:rsidRPr="00586C9A">
        <w:rPr>
          <w:rFonts w:asciiTheme="majorBidi" w:hAnsiTheme="majorBidi" w:cstheme="majorBidi"/>
          <w:sz w:val="24"/>
          <w:szCs w:val="24"/>
        </w:rPr>
        <w:t>causés</w:t>
      </w:r>
      <w:r w:rsidRPr="00586C9A">
        <w:rPr>
          <w:rFonts w:asciiTheme="majorBidi" w:hAnsiTheme="majorBidi" w:cstheme="majorBidi"/>
          <w:sz w:val="24"/>
          <w:szCs w:val="24"/>
        </w:rPr>
        <w:t xml:space="preserve"> par le fait d'un </w:t>
      </w:r>
      <w:r w:rsidR="001A0C63" w:rsidRPr="00586C9A">
        <w:rPr>
          <w:rFonts w:asciiTheme="majorBidi" w:hAnsiTheme="majorBidi" w:cstheme="majorBidi"/>
          <w:sz w:val="24"/>
          <w:szCs w:val="24"/>
        </w:rPr>
        <w:t>même</w:t>
      </w:r>
      <w:r w:rsidRPr="00586C9A">
        <w:rPr>
          <w:rFonts w:asciiTheme="majorBidi" w:hAnsiTheme="majorBidi" w:cstheme="majorBidi"/>
          <w:sz w:val="24"/>
          <w:szCs w:val="24"/>
        </w:rPr>
        <w:t xml:space="preserve"> intervenant et ayant une origine commune, les associations de protection des consommateurs, peuvent se constituer partie civile. </w:t>
      </w:r>
    </w:p>
    <w:p w:rsidR="00F86DF7" w:rsidRDefault="009E4609" w:rsidP="00F84FDD">
      <w:pPr>
        <w:pStyle w:val="Textebrut"/>
        <w:numPr>
          <w:ilvl w:val="0"/>
          <w:numId w:val="5"/>
        </w:numPr>
        <w:spacing w:line="360" w:lineRule="auto"/>
        <w:jc w:val="both"/>
        <w:rPr>
          <w:rFonts w:asciiTheme="majorBidi" w:hAnsiTheme="majorBidi" w:cstheme="majorBidi"/>
          <w:sz w:val="24"/>
          <w:szCs w:val="24"/>
        </w:rPr>
      </w:pPr>
      <w:r w:rsidRPr="00586C9A">
        <w:rPr>
          <w:rFonts w:asciiTheme="majorBidi" w:hAnsiTheme="majorBidi" w:cstheme="majorBidi"/>
          <w:sz w:val="24"/>
          <w:szCs w:val="24"/>
        </w:rPr>
        <w:t xml:space="preserve">Il est </w:t>
      </w:r>
      <w:r w:rsidR="001A0C63" w:rsidRPr="00586C9A">
        <w:rPr>
          <w:rFonts w:asciiTheme="majorBidi" w:hAnsiTheme="majorBidi" w:cstheme="majorBidi"/>
          <w:sz w:val="24"/>
          <w:szCs w:val="24"/>
        </w:rPr>
        <w:t>créé</w:t>
      </w:r>
      <w:r w:rsidRPr="00586C9A">
        <w:rPr>
          <w:rFonts w:asciiTheme="majorBidi" w:hAnsiTheme="majorBidi" w:cstheme="majorBidi"/>
          <w:sz w:val="24"/>
          <w:szCs w:val="24"/>
        </w:rPr>
        <w:t xml:space="preserve"> un conseil national pour la protection des consommateurs qui </w:t>
      </w:r>
      <w:r w:rsidR="001A0C63" w:rsidRPr="00586C9A">
        <w:rPr>
          <w:rFonts w:asciiTheme="majorBidi" w:hAnsiTheme="majorBidi" w:cstheme="majorBidi"/>
          <w:sz w:val="24"/>
          <w:szCs w:val="24"/>
        </w:rPr>
        <w:t>Émet</w:t>
      </w:r>
      <w:r w:rsidRPr="00586C9A">
        <w:rPr>
          <w:rFonts w:asciiTheme="majorBidi" w:hAnsiTheme="majorBidi" w:cstheme="majorBidi"/>
          <w:sz w:val="24"/>
          <w:szCs w:val="24"/>
        </w:rPr>
        <w:t xml:space="preserve"> son avis et </w:t>
      </w:r>
      <w:r w:rsidR="00F86DF7">
        <w:rPr>
          <w:rFonts w:asciiTheme="majorBidi" w:hAnsiTheme="majorBidi" w:cstheme="majorBidi"/>
          <w:sz w:val="24"/>
          <w:szCs w:val="24"/>
        </w:rPr>
        <w:t xml:space="preserve">     </w:t>
      </w:r>
    </w:p>
    <w:p w:rsidR="009E4609" w:rsidRDefault="009E4609" w:rsidP="00F84FDD">
      <w:pPr>
        <w:pStyle w:val="Textebrut"/>
        <w:spacing w:line="360" w:lineRule="auto"/>
        <w:ind w:left="1440"/>
        <w:jc w:val="both"/>
        <w:rPr>
          <w:rFonts w:asciiTheme="majorBidi" w:hAnsiTheme="majorBidi" w:cstheme="majorBidi"/>
        </w:rPr>
      </w:pPr>
      <w:r w:rsidRPr="00586C9A">
        <w:rPr>
          <w:rFonts w:asciiTheme="majorBidi" w:hAnsiTheme="majorBidi" w:cstheme="majorBidi"/>
          <w:sz w:val="24"/>
          <w:szCs w:val="24"/>
        </w:rPr>
        <w:t xml:space="preserve">propose des mesures qui contribuent au </w:t>
      </w:r>
      <w:r w:rsidR="001A0C63" w:rsidRPr="00586C9A">
        <w:rPr>
          <w:rFonts w:asciiTheme="majorBidi" w:hAnsiTheme="majorBidi" w:cstheme="majorBidi"/>
          <w:sz w:val="24"/>
          <w:szCs w:val="24"/>
        </w:rPr>
        <w:t>développement</w:t>
      </w:r>
      <w:r w:rsidRPr="00586C9A">
        <w:rPr>
          <w:rFonts w:asciiTheme="majorBidi" w:hAnsiTheme="majorBidi" w:cstheme="majorBidi"/>
          <w:sz w:val="24"/>
          <w:szCs w:val="24"/>
        </w:rPr>
        <w:t xml:space="preserve"> et </w:t>
      </w:r>
      <w:r w:rsidR="001A0C63" w:rsidRPr="00586C9A">
        <w:rPr>
          <w:rFonts w:asciiTheme="majorBidi" w:hAnsiTheme="majorBidi" w:cstheme="majorBidi"/>
          <w:sz w:val="24"/>
          <w:szCs w:val="24"/>
        </w:rPr>
        <w:t>à</w:t>
      </w:r>
      <w:r w:rsidRPr="00586C9A">
        <w:rPr>
          <w:rFonts w:asciiTheme="majorBidi" w:hAnsiTheme="majorBidi" w:cstheme="majorBidi"/>
          <w:sz w:val="24"/>
          <w:szCs w:val="24"/>
        </w:rPr>
        <w:t xml:space="preserve"> la promotion de politiques de protection du consommateur. La composition et les </w:t>
      </w:r>
      <w:r w:rsidR="001A0C63" w:rsidRPr="00586C9A">
        <w:rPr>
          <w:rFonts w:asciiTheme="majorBidi" w:hAnsiTheme="majorBidi" w:cstheme="majorBidi"/>
          <w:sz w:val="24"/>
          <w:szCs w:val="24"/>
        </w:rPr>
        <w:t>compétences</w:t>
      </w:r>
      <w:r w:rsidRPr="00586C9A">
        <w:rPr>
          <w:rFonts w:asciiTheme="majorBidi" w:hAnsiTheme="majorBidi" w:cstheme="majorBidi"/>
          <w:sz w:val="24"/>
          <w:szCs w:val="24"/>
        </w:rPr>
        <w:t xml:space="preserve"> de ce conseil sont </w:t>
      </w:r>
      <w:r w:rsidR="001A0C63" w:rsidRPr="00586C9A">
        <w:rPr>
          <w:rFonts w:asciiTheme="majorBidi" w:hAnsiTheme="majorBidi" w:cstheme="majorBidi"/>
          <w:sz w:val="24"/>
          <w:szCs w:val="24"/>
        </w:rPr>
        <w:t>déterminées</w:t>
      </w:r>
      <w:r w:rsidRPr="00586C9A">
        <w:rPr>
          <w:rFonts w:asciiTheme="majorBidi" w:hAnsiTheme="majorBidi" w:cstheme="majorBidi"/>
          <w:sz w:val="24"/>
          <w:szCs w:val="24"/>
        </w:rPr>
        <w:t xml:space="preserve"> par voie </w:t>
      </w:r>
      <w:r w:rsidR="001A0C63" w:rsidRPr="00586C9A">
        <w:rPr>
          <w:rFonts w:asciiTheme="majorBidi" w:hAnsiTheme="majorBidi" w:cstheme="majorBidi"/>
          <w:sz w:val="24"/>
          <w:szCs w:val="24"/>
        </w:rPr>
        <w:t>règlementaire</w:t>
      </w:r>
      <w:r w:rsidRPr="00586C9A">
        <w:rPr>
          <w:rFonts w:asciiTheme="majorBidi" w:hAnsiTheme="majorBidi" w:cstheme="majorBidi"/>
        </w:rPr>
        <w:t>.</w:t>
      </w:r>
    </w:p>
    <w:p w:rsidR="007A50FE" w:rsidRPr="00586C9A" w:rsidRDefault="007A50FE" w:rsidP="00F84FDD">
      <w:pPr>
        <w:pStyle w:val="Textebrut"/>
        <w:spacing w:line="360" w:lineRule="auto"/>
        <w:ind w:left="1440"/>
        <w:jc w:val="both"/>
        <w:rPr>
          <w:rFonts w:asciiTheme="majorBidi" w:hAnsiTheme="majorBidi" w:cstheme="majorBidi"/>
          <w:sz w:val="24"/>
          <w:szCs w:val="24"/>
        </w:rPr>
      </w:pPr>
    </w:p>
    <w:sectPr w:rsidR="007A50FE" w:rsidRPr="00586C9A" w:rsidSect="00F72D31">
      <w:headerReference w:type="default" r:id="rId53"/>
      <w:pgSz w:w="11906" w:h="16838"/>
      <w:pgMar w:top="720" w:right="567" w:bottom="720" w:left="51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818" w:rsidRDefault="00C72818" w:rsidP="00F72D31">
      <w:pPr>
        <w:spacing w:after="0" w:line="240" w:lineRule="auto"/>
      </w:pPr>
      <w:r>
        <w:separator/>
      </w:r>
    </w:p>
  </w:endnote>
  <w:endnote w:type="continuationSeparator" w:id="0">
    <w:p w:rsidR="00C72818" w:rsidRDefault="00C72818" w:rsidP="00F72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818" w:rsidRDefault="00C72818" w:rsidP="00F72D31">
      <w:pPr>
        <w:spacing w:after="0" w:line="240" w:lineRule="auto"/>
      </w:pPr>
      <w:r>
        <w:separator/>
      </w:r>
    </w:p>
  </w:footnote>
  <w:footnote w:type="continuationSeparator" w:id="0">
    <w:p w:rsidR="00C72818" w:rsidRDefault="00C72818" w:rsidP="00F72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D31" w:rsidRDefault="0024596A" w:rsidP="0024596A">
    <w:pPr>
      <w:pStyle w:val="En-tte"/>
      <w:tabs>
        <w:tab w:val="clear" w:pos="4536"/>
        <w:tab w:val="clear" w:pos="9072"/>
        <w:tab w:val="left" w:pos="6705"/>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e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e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Zone de texte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596A" w:rsidRDefault="0024596A">
                            <w:pPr>
                              <w:pStyle w:val="En-tte"/>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">
              <v:group id="Groupe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f81bd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Zone de texte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24596A" w:rsidRDefault="0024596A">
                      <w:pPr>
                        <w:pStyle w:val="En-tte"/>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tab/>
      <w:t xml:space="preserve">                Module de législation -Mr LEHBAB</w:t>
    </w:r>
    <w:r w:rsidR="00533243">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3C"/>
      </v:shape>
    </w:pict>
  </w:numPicBullet>
  <w:abstractNum w:abstractNumId="0" w15:restartNumberingAfterBreak="0">
    <w:nsid w:val="05DB64CF"/>
    <w:multiLevelType w:val="hybridMultilevel"/>
    <w:tmpl w:val="020E332E"/>
    <w:lvl w:ilvl="0" w:tplc="3C24BD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5E2062"/>
    <w:multiLevelType w:val="hybridMultilevel"/>
    <w:tmpl w:val="15A235C2"/>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0D6ECC"/>
    <w:multiLevelType w:val="hybridMultilevel"/>
    <w:tmpl w:val="BC522F80"/>
    <w:lvl w:ilvl="0" w:tplc="ACC6CF4A">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222441D"/>
    <w:multiLevelType w:val="hybridMultilevel"/>
    <w:tmpl w:val="4220553A"/>
    <w:lvl w:ilvl="0" w:tplc="56BE0AD8">
      <w:start w:val="1"/>
      <w:numFmt w:val="upperRoman"/>
      <w:lvlText w:val="%1)"/>
      <w:lvlJc w:val="left"/>
      <w:pPr>
        <w:ind w:left="1080" w:hanging="720"/>
      </w:pPr>
      <w:rPr>
        <w:rFonts w:ascii="Algerian" w:hAnsi="Algerian"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2225DE"/>
    <w:multiLevelType w:val="hybridMultilevel"/>
    <w:tmpl w:val="6A46A0EA"/>
    <w:lvl w:ilvl="0" w:tplc="B134C23E">
      <w:start w:val="1"/>
      <w:numFmt w:val="decimal"/>
      <w:lvlText w:val="%1)"/>
      <w:lvlJc w:val="left"/>
      <w:pPr>
        <w:ind w:left="1080" w:hanging="360"/>
      </w:pPr>
      <w:rPr>
        <w:rFonts w:hint="default"/>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D2B32EA"/>
    <w:multiLevelType w:val="hybridMultilevel"/>
    <w:tmpl w:val="12688DC4"/>
    <w:lvl w:ilvl="0" w:tplc="71AE7A88">
      <w:start w:val="1"/>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 w15:restartNumberingAfterBreak="0">
    <w:nsid w:val="20DD058F"/>
    <w:multiLevelType w:val="hybridMultilevel"/>
    <w:tmpl w:val="04E647E4"/>
    <w:lvl w:ilvl="0" w:tplc="91C46F1C">
      <w:numFmt w:val="bullet"/>
      <w:lvlText w:val="-"/>
      <w:lvlJc w:val="left"/>
      <w:pPr>
        <w:ind w:left="720" w:hanging="360"/>
      </w:pPr>
      <w:rPr>
        <w:rFonts w:ascii="Times New Roman" w:eastAsia="PMingLiU"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252E3"/>
    <w:multiLevelType w:val="hybridMultilevel"/>
    <w:tmpl w:val="F5823E26"/>
    <w:lvl w:ilvl="0" w:tplc="00A898E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A60647A"/>
    <w:multiLevelType w:val="hybridMultilevel"/>
    <w:tmpl w:val="BC522F80"/>
    <w:lvl w:ilvl="0" w:tplc="ACC6CF4A">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2AD5E5A"/>
    <w:multiLevelType w:val="multilevel"/>
    <w:tmpl w:val="87FAE6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56ADC"/>
    <w:multiLevelType w:val="hybridMultilevel"/>
    <w:tmpl w:val="0ECCFAA0"/>
    <w:lvl w:ilvl="0" w:tplc="844003F0">
      <w:start w:val="1"/>
      <w:numFmt w:val="decimal"/>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BDB4B45"/>
    <w:multiLevelType w:val="hybridMultilevel"/>
    <w:tmpl w:val="E294CAA2"/>
    <w:lvl w:ilvl="0" w:tplc="96E078C6">
      <w:start w:val="1"/>
      <w:numFmt w:val="upperRoman"/>
      <w:lvlText w:val="%1-"/>
      <w:lvlJc w:val="left"/>
      <w:pPr>
        <w:ind w:left="4425" w:hanging="720"/>
      </w:pPr>
      <w:rPr>
        <w:rFonts w:hint="default"/>
        <w:color w:val="auto"/>
      </w:rPr>
    </w:lvl>
    <w:lvl w:ilvl="1" w:tplc="040C0019" w:tentative="1">
      <w:start w:val="1"/>
      <w:numFmt w:val="lowerLetter"/>
      <w:lvlText w:val="%2."/>
      <w:lvlJc w:val="left"/>
      <w:pPr>
        <w:ind w:left="4785" w:hanging="360"/>
      </w:pPr>
    </w:lvl>
    <w:lvl w:ilvl="2" w:tplc="040C001B" w:tentative="1">
      <w:start w:val="1"/>
      <w:numFmt w:val="lowerRoman"/>
      <w:lvlText w:val="%3."/>
      <w:lvlJc w:val="right"/>
      <w:pPr>
        <w:ind w:left="5505" w:hanging="180"/>
      </w:pPr>
    </w:lvl>
    <w:lvl w:ilvl="3" w:tplc="040C000F" w:tentative="1">
      <w:start w:val="1"/>
      <w:numFmt w:val="decimal"/>
      <w:lvlText w:val="%4."/>
      <w:lvlJc w:val="left"/>
      <w:pPr>
        <w:ind w:left="6225" w:hanging="360"/>
      </w:pPr>
    </w:lvl>
    <w:lvl w:ilvl="4" w:tplc="040C0019" w:tentative="1">
      <w:start w:val="1"/>
      <w:numFmt w:val="lowerLetter"/>
      <w:lvlText w:val="%5."/>
      <w:lvlJc w:val="left"/>
      <w:pPr>
        <w:ind w:left="6945" w:hanging="360"/>
      </w:pPr>
    </w:lvl>
    <w:lvl w:ilvl="5" w:tplc="040C001B" w:tentative="1">
      <w:start w:val="1"/>
      <w:numFmt w:val="lowerRoman"/>
      <w:lvlText w:val="%6."/>
      <w:lvlJc w:val="right"/>
      <w:pPr>
        <w:ind w:left="7665" w:hanging="180"/>
      </w:pPr>
    </w:lvl>
    <w:lvl w:ilvl="6" w:tplc="040C000F" w:tentative="1">
      <w:start w:val="1"/>
      <w:numFmt w:val="decimal"/>
      <w:lvlText w:val="%7."/>
      <w:lvlJc w:val="left"/>
      <w:pPr>
        <w:ind w:left="8385" w:hanging="360"/>
      </w:pPr>
    </w:lvl>
    <w:lvl w:ilvl="7" w:tplc="040C0019" w:tentative="1">
      <w:start w:val="1"/>
      <w:numFmt w:val="lowerLetter"/>
      <w:lvlText w:val="%8."/>
      <w:lvlJc w:val="left"/>
      <w:pPr>
        <w:ind w:left="9105" w:hanging="360"/>
      </w:pPr>
    </w:lvl>
    <w:lvl w:ilvl="8" w:tplc="040C001B" w:tentative="1">
      <w:start w:val="1"/>
      <w:numFmt w:val="lowerRoman"/>
      <w:lvlText w:val="%9."/>
      <w:lvlJc w:val="right"/>
      <w:pPr>
        <w:ind w:left="9825" w:hanging="180"/>
      </w:pPr>
    </w:lvl>
  </w:abstractNum>
  <w:abstractNum w:abstractNumId="12" w15:restartNumberingAfterBreak="0">
    <w:nsid w:val="563334F5"/>
    <w:multiLevelType w:val="hybridMultilevel"/>
    <w:tmpl w:val="9F6214AE"/>
    <w:lvl w:ilvl="0" w:tplc="831C5E5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56B41019"/>
    <w:multiLevelType w:val="hybridMultilevel"/>
    <w:tmpl w:val="330CA79E"/>
    <w:lvl w:ilvl="0" w:tplc="A760B1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59123E51"/>
    <w:multiLevelType w:val="hybridMultilevel"/>
    <w:tmpl w:val="8BDA9E22"/>
    <w:lvl w:ilvl="0" w:tplc="F260D3C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F2427FC"/>
    <w:multiLevelType w:val="hybridMultilevel"/>
    <w:tmpl w:val="490CDE92"/>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6" w15:restartNumberingAfterBreak="0">
    <w:nsid w:val="65151BE9"/>
    <w:multiLevelType w:val="hybridMultilevel"/>
    <w:tmpl w:val="AB0C8C22"/>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670B4E43"/>
    <w:multiLevelType w:val="hybridMultilevel"/>
    <w:tmpl w:val="ECD09A5A"/>
    <w:lvl w:ilvl="0" w:tplc="F4E0CD0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67992E1B"/>
    <w:multiLevelType w:val="hybridMultilevel"/>
    <w:tmpl w:val="8CB46926"/>
    <w:lvl w:ilvl="0" w:tplc="0CA0AB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6C210A13"/>
    <w:multiLevelType w:val="hybridMultilevel"/>
    <w:tmpl w:val="2C507538"/>
    <w:lvl w:ilvl="0" w:tplc="597EC53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9"/>
  </w:num>
  <w:num w:numId="2">
    <w:abstractNumId w:val="6"/>
  </w:num>
  <w:num w:numId="3">
    <w:abstractNumId w:val="16"/>
  </w:num>
  <w:num w:numId="4">
    <w:abstractNumId w:val="4"/>
  </w:num>
  <w:num w:numId="5">
    <w:abstractNumId w:val="14"/>
  </w:num>
  <w:num w:numId="6">
    <w:abstractNumId w:val="0"/>
  </w:num>
  <w:num w:numId="7">
    <w:abstractNumId w:val="17"/>
  </w:num>
  <w:num w:numId="8">
    <w:abstractNumId w:val="19"/>
  </w:num>
  <w:num w:numId="9">
    <w:abstractNumId w:val="10"/>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5"/>
    <w:lvlOverride w:ilvl="0"/>
    <w:lvlOverride w:ilvl="1"/>
    <w:lvlOverride w:ilvl="2"/>
    <w:lvlOverride w:ilvl="3"/>
    <w:lvlOverride w:ilvl="4"/>
    <w:lvlOverride w:ilvl="5"/>
    <w:lvlOverride w:ilvl="6"/>
    <w:lvlOverride w:ilvl="7"/>
    <w:lvlOverride w:ilvl="8"/>
  </w:num>
  <w:num w:numId="15">
    <w:abstractNumId w:val="5"/>
  </w:num>
  <w:num w:numId="16">
    <w:abstractNumId w:val="1"/>
  </w:num>
  <w:num w:numId="17">
    <w:abstractNumId w:val="15"/>
  </w:num>
  <w:num w:numId="18">
    <w:abstractNumId w:val="7"/>
  </w:num>
  <w:num w:numId="19">
    <w:abstractNumId w:val="12"/>
  </w:num>
  <w:num w:numId="20">
    <w:abstractNumId w:val="18"/>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5C"/>
    <w:rsid w:val="000565B2"/>
    <w:rsid w:val="000E0895"/>
    <w:rsid w:val="001324E3"/>
    <w:rsid w:val="0013415C"/>
    <w:rsid w:val="00143FBC"/>
    <w:rsid w:val="001A0C63"/>
    <w:rsid w:val="0023418B"/>
    <w:rsid w:val="0024596A"/>
    <w:rsid w:val="002724FA"/>
    <w:rsid w:val="002C781D"/>
    <w:rsid w:val="00324356"/>
    <w:rsid w:val="00346FE8"/>
    <w:rsid w:val="003F41A2"/>
    <w:rsid w:val="003F73AA"/>
    <w:rsid w:val="004E39C1"/>
    <w:rsid w:val="00504ECA"/>
    <w:rsid w:val="00533243"/>
    <w:rsid w:val="005501FE"/>
    <w:rsid w:val="00586C9A"/>
    <w:rsid w:val="00641F55"/>
    <w:rsid w:val="006C6C87"/>
    <w:rsid w:val="007A50FE"/>
    <w:rsid w:val="008526A5"/>
    <w:rsid w:val="008A5D63"/>
    <w:rsid w:val="008B4F60"/>
    <w:rsid w:val="008E64FA"/>
    <w:rsid w:val="009E4609"/>
    <w:rsid w:val="00A81BC7"/>
    <w:rsid w:val="00AF015D"/>
    <w:rsid w:val="00B93226"/>
    <w:rsid w:val="00BB0E70"/>
    <w:rsid w:val="00BC4FFA"/>
    <w:rsid w:val="00BE14FB"/>
    <w:rsid w:val="00C72818"/>
    <w:rsid w:val="00C814C6"/>
    <w:rsid w:val="00CB7525"/>
    <w:rsid w:val="00D203FE"/>
    <w:rsid w:val="00E7412E"/>
    <w:rsid w:val="00E90889"/>
    <w:rsid w:val="00E9209F"/>
    <w:rsid w:val="00F72D31"/>
    <w:rsid w:val="00F73B2A"/>
    <w:rsid w:val="00F84FDD"/>
    <w:rsid w:val="00F86DF7"/>
    <w:rsid w:val="00FF7F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C4537"/>
  <w15:chartTrackingRefBased/>
  <w15:docId w15:val="{0416FC67-9E7D-48CB-B751-353029DB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7412E"/>
    <w:rPr>
      <w:rFonts w:ascii="Times New Roman" w:hAnsi="Times New Roman" w:cs="Times New Roman"/>
      <w:sz w:val="24"/>
      <w:szCs w:val="24"/>
    </w:rPr>
  </w:style>
  <w:style w:type="paragraph" w:styleId="Textebrut">
    <w:name w:val="Plain Text"/>
    <w:basedOn w:val="Normal"/>
    <w:link w:val="TextebrutCar"/>
    <w:unhideWhenUsed/>
    <w:rsid w:val="008A5D63"/>
    <w:pPr>
      <w:spacing w:after="0" w:line="240" w:lineRule="auto"/>
    </w:pPr>
    <w:rPr>
      <w:rFonts w:ascii="Courier New" w:eastAsia="PMingLiU" w:hAnsi="Courier New" w:cs="Courier New"/>
      <w:sz w:val="20"/>
      <w:szCs w:val="20"/>
      <w:lang w:eastAsia="zh-TW"/>
    </w:rPr>
  </w:style>
  <w:style w:type="character" w:customStyle="1" w:styleId="TextebrutCar">
    <w:name w:val="Texte brut Car"/>
    <w:basedOn w:val="Policepardfaut"/>
    <w:link w:val="Textebrut"/>
    <w:rsid w:val="008A5D63"/>
    <w:rPr>
      <w:rFonts w:ascii="Courier New" w:eastAsia="PMingLiU" w:hAnsi="Courier New" w:cs="Courier New"/>
      <w:sz w:val="20"/>
      <w:szCs w:val="20"/>
      <w:lang w:eastAsia="zh-TW"/>
    </w:rPr>
  </w:style>
  <w:style w:type="paragraph" w:styleId="Paragraphedeliste">
    <w:name w:val="List Paragraph"/>
    <w:basedOn w:val="Normal"/>
    <w:uiPriority w:val="34"/>
    <w:qFormat/>
    <w:rsid w:val="003F41A2"/>
    <w:pPr>
      <w:ind w:left="720"/>
      <w:contextualSpacing/>
    </w:pPr>
  </w:style>
  <w:style w:type="character" w:styleId="Lienhypertexte">
    <w:name w:val="Hyperlink"/>
    <w:basedOn w:val="Policepardfaut"/>
    <w:uiPriority w:val="99"/>
    <w:unhideWhenUsed/>
    <w:rsid w:val="007A50FE"/>
    <w:rPr>
      <w:color w:val="0000FF" w:themeColor="hyperlink"/>
      <w:u w:val="single"/>
    </w:rPr>
  </w:style>
  <w:style w:type="character" w:styleId="lev">
    <w:name w:val="Strong"/>
    <w:basedOn w:val="Policepardfaut"/>
    <w:uiPriority w:val="22"/>
    <w:qFormat/>
    <w:rsid w:val="007A50FE"/>
    <w:rPr>
      <w:b/>
      <w:bCs/>
    </w:rPr>
  </w:style>
  <w:style w:type="paragraph" w:styleId="En-tte">
    <w:name w:val="header"/>
    <w:basedOn w:val="Normal"/>
    <w:link w:val="En-tteCar"/>
    <w:uiPriority w:val="99"/>
    <w:unhideWhenUsed/>
    <w:rsid w:val="00F72D31"/>
    <w:pPr>
      <w:tabs>
        <w:tab w:val="center" w:pos="4536"/>
        <w:tab w:val="right" w:pos="9072"/>
      </w:tabs>
      <w:spacing w:after="0" w:line="240" w:lineRule="auto"/>
    </w:pPr>
  </w:style>
  <w:style w:type="character" w:customStyle="1" w:styleId="En-tteCar">
    <w:name w:val="En-tête Car"/>
    <w:basedOn w:val="Policepardfaut"/>
    <w:link w:val="En-tte"/>
    <w:uiPriority w:val="99"/>
    <w:rsid w:val="00F72D31"/>
  </w:style>
  <w:style w:type="paragraph" w:styleId="Pieddepage">
    <w:name w:val="footer"/>
    <w:basedOn w:val="Normal"/>
    <w:link w:val="PieddepageCar"/>
    <w:uiPriority w:val="99"/>
    <w:unhideWhenUsed/>
    <w:rsid w:val="00F72D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7456">
      <w:bodyDiv w:val="1"/>
      <w:marLeft w:val="0"/>
      <w:marRight w:val="0"/>
      <w:marTop w:val="0"/>
      <w:marBottom w:val="0"/>
      <w:divBdr>
        <w:top w:val="none" w:sz="0" w:space="0" w:color="auto"/>
        <w:left w:val="none" w:sz="0" w:space="0" w:color="auto"/>
        <w:bottom w:val="none" w:sz="0" w:space="0" w:color="auto"/>
        <w:right w:val="none" w:sz="0" w:space="0" w:color="auto"/>
      </w:divBdr>
    </w:div>
    <w:div w:id="398134317">
      <w:bodyDiv w:val="1"/>
      <w:marLeft w:val="0"/>
      <w:marRight w:val="0"/>
      <w:marTop w:val="0"/>
      <w:marBottom w:val="0"/>
      <w:divBdr>
        <w:top w:val="none" w:sz="0" w:space="0" w:color="auto"/>
        <w:left w:val="none" w:sz="0" w:space="0" w:color="auto"/>
        <w:bottom w:val="none" w:sz="0" w:space="0" w:color="auto"/>
        <w:right w:val="none" w:sz="0" w:space="0" w:color="auto"/>
      </w:divBdr>
    </w:div>
    <w:div w:id="427703817">
      <w:bodyDiv w:val="1"/>
      <w:marLeft w:val="0"/>
      <w:marRight w:val="0"/>
      <w:marTop w:val="0"/>
      <w:marBottom w:val="0"/>
      <w:divBdr>
        <w:top w:val="none" w:sz="0" w:space="0" w:color="auto"/>
        <w:left w:val="none" w:sz="0" w:space="0" w:color="auto"/>
        <w:bottom w:val="none" w:sz="0" w:space="0" w:color="auto"/>
        <w:right w:val="none" w:sz="0" w:space="0" w:color="auto"/>
      </w:divBdr>
    </w:div>
    <w:div w:id="472716165">
      <w:bodyDiv w:val="1"/>
      <w:marLeft w:val="0"/>
      <w:marRight w:val="0"/>
      <w:marTop w:val="0"/>
      <w:marBottom w:val="0"/>
      <w:divBdr>
        <w:top w:val="none" w:sz="0" w:space="0" w:color="auto"/>
        <w:left w:val="none" w:sz="0" w:space="0" w:color="auto"/>
        <w:bottom w:val="none" w:sz="0" w:space="0" w:color="auto"/>
        <w:right w:val="none" w:sz="0" w:space="0" w:color="auto"/>
      </w:divBdr>
    </w:div>
    <w:div w:id="986207721">
      <w:bodyDiv w:val="1"/>
      <w:marLeft w:val="0"/>
      <w:marRight w:val="0"/>
      <w:marTop w:val="0"/>
      <w:marBottom w:val="0"/>
      <w:divBdr>
        <w:top w:val="none" w:sz="0" w:space="0" w:color="auto"/>
        <w:left w:val="none" w:sz="0" w:space="0" w:color="auto"/>
        <w:bottom w:val="none" w:sz="0" w:space="0" w:color="auto"/>
        <w:right w:val="none" w:sz="0" w:space="0" w:color="auto"/>
      </w:divBdr>
    </w:div>
    <w:div w:id="1733651611">
      <w:bodyDiv w:val="1"/>
      <w:marLeft w:val="0"/>
      <w:marRight w:val="0"/>
      <w:marTop w:val="0"/>
      <w:marBottom w:val="0"/>
      <w:divBdr>
        <w:top w:val="none" w:sz="0" w:space="0" w:color="auto"/>
        <w:left w:val="none" w:sz="0" w:space="0" w:color="auto"/>
        <w:bottom w:val="none" w:sz="0" w:space="0" w:color="auto"/>
        <w:right w:val="none" w:sz="0" w:space="0" w:color="auto"/>
      </w:divBdr>
    </w:div>
    <w:div w:id="1734696507">
      <w:bodyDiv w:val="1"/>
      <w:marLeft w:val="0"/>
      <w:marRight w:val="0"/>
      <w:marTop w:val="0"/>
      <w:marBottom w:val="0"/>
      <w:divBdr>
        <w:top w:val="none" w:sz="0" w:space="0" w:color="auto"/>
        <w:left w:val="none" w:sz="0" w:space="0" w:color="auto"/>
        <w:bottom w:val="none" w:sz="0" w:space="0" w:color="auto"/>
        <w:right w:val="none" w:sz="0" w:space="0" w:color="auto"/>
      </w:divBdr>
    </w:div>
    <w:div w:id="1885940938">
      <w:bodyDiv w:val="1"/>
      <w:marLeft w:val="0"/>
      <w:marRight w:val="0"/>
      <w:marTop w:val="0"/>
      <w:marBottom w:val="0"/>
      <w:divBdr>
        <w:top w:val="none" w:sz="0" w:space="0" w:color="auto"/>
        <w:left w:val="none" w:sz="0" w:space="0" w:color="auto"/>
        <w:bottom w:val="none" w:sz="0" w:space="0" w:color="auto"/>
        <w:right w:val="none" w:sz="0" w:space="0" w:color="auto"/>
      </w:divBdr>
    </w:div>
    <w:div w:id="1994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upie.org/Dictionnaire/Decret.htm" TargetMode="External"/><Relationship Id="rId18" Type="http://schemas.openxmlformats.org/officeDocument/2006/relationships/hyperlink" Target="http://www.toupie.org/Dictionnaire/Prescription.htm" TargetMode="External"/><Relationship Id="rId26" Type="http://schemas.openxmlformats.org/officeDocument/2006/relationships/hyperlink" Target="http://www.toupie.org/Dictionnaire/Arrete.htm" TargetMode="External"/><Relationship Id="rId39" Type="http://schemas.openxmlformats.org/officeDocument/2006/relationships/hyperlink" Target="http://www.toupie.org/Dictionnaire/Reglementaire.htm" TargetMode="External"/><Relationship Id="rId21" Type="http://schemas.openxmlformats.org/officeDocument/2006/relationships/hyperlink" Target="http://www.toupie.org/Dictionnaire/Statut.htm" TargetMode="External"/><Relationship Id="rId34" Type="http://schemas.openxmlformats.org/officeDocument/2006/relationships/hyperlink" Target="http://www.toupie.org/Dictionnaire/Loi.htm" TargetMode="External"/><Relationship Id="rId42" Type="http://schemas.openxmlformats.org/officeDocument/2006/relationships/hyperlink" Target="http://www.toupie.org/Dictionnaire/Autorite_administrative.htm" TargetMode="External"/><Relationship Id="rId47" Type="http://schemas.openxmlformats.org/officeDocument/2006/relationships/hyperlink" Target="http://www.toupie.org/Dictionnaire/Administration.htm" TargetMode="External"/><Relationship Id="rId50" Type="http://schemas.openxmlformats.org/officeDocument/2006/relationships/hyperlink" Target="http://www.toupie.org/Dictionnaire/Reglementation.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upie.org/Dictionnaire/Legislatif.htm" TargetMode="External"/><Relationship Id="rId17" Type="http://schemas.openxmlformats.org/officeDocument/2006/relationships/hyperlink" Target="http://www.toupie.org/Dictionnaire/Discipline.htm" TargetMode="External"/><Relationship Id="rId25" Type="http://schemas.openxmlformats.org/officeDocument/2006/relationships/hyperlink" Target="http://www.toupie.org/Dictionnaire/Executif.htm" TargetMode="External"/><Relationship Id="rId33" Type="http://schemas.openxmlformats.org/officeDocument/2006/relationships/hyperlink" Target="http://www.toupie.org/Dictionnaire/Arret.htm" TargetMode="External"/><Relationship Id="rId38" Type="http://schemas.openxmlformats.org/officeDocument/2006/relationships/hyperlink" Target="http://www.toupie.org/Dictionnaire/Nomination.htm" TargetMode="External"/><Relationship Id="rId46" Type="http://schemas.openxmlformats.org/officeDocument/2006/relationships/hyperlink" Target="http://www.toupie.org/Dictionnaire/Ordonnance.htm" TargetMode="External"/><Relationship Id="rId2" Type="http://schemas.openxmlformats.org/officeDocument/2006/relationships/numbering" Target="numbering.xml"/><Relationship Id="rId16" Type="http://schemas.openxmlformats.org/officeDocument/2006/relationships/hyperlink" Target="http://www.toupie.org/Dictionnaire/Executif.htm" TargetMode="External"/><Relationship Id="rId20" Type="http://schemas.openxmlformats.org/officeDocument/2006/relationships/hyperlink" Target="http://www.toupie.org/Dictionnaire/Norme.htm" TargetMode="External"/><Relationship Id="rId29" Type="http://schemas.openxmlformats.org/officeDocument/2006/relationships/hyperlink" Target="http://www.toupie.org/Dictionnaire/Reglement.htm" TargetMode="External"/><Relationship Id="rId41" Type="http://schemas.openxmlformats.org/officeDocument/2006/relationships/hyperlink" Target="http://www.toupie.org/Dictionnaire/Autorite.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pie.org/Dictionnaire/Constitution.htm" TargetMode="External"/><Relationship Id="rId24" Type="http://schemas.openxmlformats.org/officeDocument/2006/relationships/hyperlink" Target="http://www.toupie.org/Dictionnaire/Parlement.htm" TargetMode="External"/><Relationship Id="rId32" Type="http://schemas.openxmlformats.org/officeDocument/2006/relationships/hyperlink" Target="http://www.toupie.org/Dictionnaire/Mandat.htm" TargetMode="External"/><Relationship Id="rId37" Type="http://schemas.openxmlformats.org/officeDocument/2006/relationships/hyperlink" Target="http://www.toupie.org/Dictionnaire/Droit.htm" TargetMode="External"/><Relationship Id="rId40" Type="http://schemas.openxmlformats.org/officeDocument/2006/relationships/hyperlink" Target="http://www.toupie.org/Dictionnaire/Acte_administratif.htm" TargetMode="External"/><Relationship Id="rId45" Type="http://schemas.openxmlformats.org/officeDocument/2006/relationships/hyperlink" Target="http://www.toupie.org/Dictionnaire/Decret.htm"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upie.org/Dictionnaire/Circulaire.htm" TargetMode="External"/><Relationship Id="rId23" Type="http://schemas.openxmlformats.org/officeDocument/2006/relationships/hyperlink" Target="http://www.toupie.org/Dictionnaire/Autorite.htm" TargetMode="External"/><Relationship Id="rId28" Type="http://schemas.openxmlformats.org/officeDocument/2006/relationships/hyperlink" Target="http://www.toupie.org/Dictionnaire/Decret.htm" TargetMode="External"/><Relationship Id="rId36" Type="http://schemas.openxmlformats.org/officeDocument/2006/relationships/hyperlink" Target="http://www.toupie.org/Dictionnaire/Pouvoir_reglementaire.htm" TargetMode="External"/><Relationship Id="rId49" Type="http://schemas.openxmlformats.org/officeDocument/2006/relationships/hyperlink" Target="http://www.toupie.org/Dictionnaire/Legislation.htm" TargetMode="External"/><Relationship Id="rId10" Type="http://schemas.openxmlformats.org/officeDocument/2006/relationships/hyperlink" Target="http://www.toupie.org/Dictionnaire/Travail.htm" TargetMode="External"/><Relationship Id="rId19" Type="http://schemas.openxmlformats.org/officeDocument/2006/relationships/hyperlink" Target="http://www.toupie.org/Dictionnaire/Societe.htm" TargetMode="External"/><Relationship Id="rId31" Type="http://schemas.openxmlformats.org/officeDocument/2006/relationships/hyperlink" Target="http://www.toupie.org/Dictionnaire/Administration.htm" TargetMode="External"/><Relationship Id="rId44" Type="http://schemas.openxmlformats.org/officeDocument/2006/relationships/hyperlink" Target="http://www.toupie.org/Dictionnaire/Loi.htm" TargetMode="External"/><Relationship Id="rId52" Type="http://schemas.openxmlformats.org/officeDocument/2006/relationships/hyperlink" Target="http://www.toupie.org/Dictionnaire/Arrete.htm" TargetMode="External"/><Relationship Id="rId4" Type="http://schemas.openxmlformats.org/officeDocument/2006/relationships/settings" Target="settings.xml"/><Relationship Id="rId9" Type="http://schemas.openxmlformats.org/officeDocument/2006/relationships/hyperlink" Target="http://www.toupie.org/Dictionnaire/Reglement.htm" TargetMode="External"/><Relationship Id="rId14" Type="http://schemas.openxmlformats.org/officeDocument/2006/relationships/hyperlink" Target="http://www.toupie.org/Dictionnaire/Arrete.htm" TargetMode="External"/><Relationship Id="rId22" Type="http://schemas.openxmlformats.org/officeDocument/2006/relationships/hyperlink" Target="http://www.toupie.org/Dictionnaire/Legislatif.htm" TargetMode="External"/><Relationship Id="rId27" Type="http://schemas.openxmlformats.org/officeDocument/2006/relationships/hyperlink" Target="http://www.toupie.org/Dictionnaire/Ordonnance.htm" TargetMode="External"/><Relationship Id="rId30" Type="http://schemas.openxmlformats.org/officeDocument/2006/relationships/hyperlink" Target="http://www.toupie.org/Dictionnaire/Prescription.htm" TargetMode="External"/><Relationship Id="rId35" Type="http://schemas.openxmlformats.org/officeDocument/2006/relationships/hyperlink" Target="http://www.toupie.org/Dictionnaire/Manifestation.htm" TargetMode="External"/><Relationship Id="rId43" Type="http://schemas.openxmlformats.org/officeDocument/2006/relationships/hyperlink" Target="http://www.toupie.org/Dictionnaire/Executif.htm" TargetMode="External"/><Relationship Id="rId48" Type="http://schemas.openxmlformats.org/officeDocument/2006/relationships/hyperlink" Target="http://www.toupie.org/Dictionnaire/Ministre.htm" TargetMode="External"/><Relationship Id="rId8" Type="http://schemas.openxmlformats.org/officeDocument/2006/relationships/hyperlink" Target="http://www.toupie.org/Dictionnaire/Loi.htm" TargetMode="External"/><Relationship Id="rId51" Type="http://schemas.openxmlformats.org/officeDocument/2006/relationships/hyperlink" Target="http://www.toupie.org/Dictionnaire/Decret.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4B44-1488-48FD-8A05-582835F6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3791</Words>
  <Characters>20855</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2020-03-30T15:09:00Z</dcterms:created>
  <dcterms:modified xsi:type="dcterms:W3CDTF">2020-03-30T15:09:00Z</dcterms:modified>
</cp:coreProperties>
</file>