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E4D5" w:themeColor="accent2" w:themeTint="33"/>
  <w:body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A67E0" w:rsidRPr="00BD1CD0" w:rsidRDefault="00BD1CD0" w:rsidP="00BD1CD0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proofErr w:type="gramStart"/>
      <w:r w:rsidRPr="00BD1CD0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الدرس</w:t>
      </w:r>
      <w:proofErr w:type="gramEnd"/>
      <w:r w:rsidRPr="00BD1CD0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الأول </w:t>
      </w: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A67E0" w:rsidRDefault="003A67E0" w:rsidP="005B50FA">
      <w:pPr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ab/>
      </w:r>
      <w:proofErr w:type="gramStart"/>
      <w:r w:rsidR="005B50FA"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>النعت</w:t>
      </w:r>
      <w:proofErr w:type="gramEnd"/>
      <w:r w:rsidR="005B50FA"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 xml:space="preserve"> </w:t>
      </w:r>
      <w:proofErr w:type="spellStart"/>
      <w:r w:rsidR="005B50FA"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>(</w:t>
      </w:r>
      <w:proofErr w:type="spellEnd"/>
      <w:r w:rsidR="005B50FA"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 xml:space="preserve"> الصفة </w:t>
      </w:r>
      <w:proofErr w:type="spellStart"/>
      <w:r w:rsidR="005B50FA"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>)</w:t>
      </w:r>
      <w:proofErr w:type="spellEnd"/>
    </w:p>
    <w:p w:rsidR="003A67E0" w:rsidRDefault="003A67E0" w:rsidP="003A67E0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3A67E0" w:rsidRDefault="005B50FA" w:rsidP="005B50FA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proofErr w:type="gramStart"/>
      <w:r w:rsidRPr="00FF28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1.1-</w:t>
      </w:r>
      <w:proofErr w:type="spellEnd"/>
      <w:r w:rsidRPr="00FF28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تعري</w:t>
      </w:r>
      <w:proofErr w:type="gramEnd"/>
      <w:r w:rsidRPr="00FF28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ه </w:t>
      </w:r>
      <w:proofErr w:type="spellStart"/>
      <w:r w:rsidR="003A67E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.</w:t>
      </w:r>
      <w:proofErr w:type="spellEnd"/>
    </w:p>
    <w:p w:rsidR="003A67E0" w:rsidRDefault="003A67E0" w:rsidP="005B50FA">
      <w:pPr>
        <w:tabs>
          <w:tab w:val="left" w:pos="5460"/>
        </w:tabs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2.1-</w:t>
      </w:r>
      <w:proofErr w:type="spellEnd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5B50FA" w:rsidRPr="00FF28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2.1-</w:t>
      </w:r>
      <w:proofErr w:type="spellEnd"/>
      <w:r w:rsidR="005B50FA" w:rsidRPr="00FF28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أشهر أغراض</w:t>
      </w:r>
      <w:r w:rsidR="005B50F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ه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.</w:t>
      </w:r>
    </w:p>
    <w:p w:rsidR="003A67E0" w:rsidRDefault="003A67E0" w:rsidP="005B50FA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3.1- </w:t>
      </w:r>
      <w:proofErr w:type="spellStart"/>
      <w:r w:rsidR="005B50FA" w:rsidRPr="00B94EE9"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>3.1-</w:t>
      </w:r>
      <w:proofErr w:type="spellEnd"/>
      <w:r w:rsidR="005B50FA" w:rsidRPr="00B94EE9"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 xml:space="preserve"> قسمــا النعت  وحكم كلّ قسم</w:t>
      </w:r>
      <w:r w:rsidR="005B50FA"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 xml:space="preserve"> .</w:t>
      </w:r>
    </w:p>
    <w:p w:rsidR="003A67E0" w:rsidRDefault="003A67E0" w:rsidP="003A67E0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3A67E0" w:rsidRDefault="003A67E0" w:rsidP="003A67E0">
      <w:pPr>
        <w:tabs>
          <w:tab w:val="left" w:pos="5386"/>
          <w:tab w:val="left" w:pos="5558"/>
          <w:tab w:val="right" w:pos="9072"/>
        </w:tabs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ab/>
      </w: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BD1CD0" w:rsidRDefault="00BD1CD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FF28D4" w:rsidRDefault="00FF28D4" w:rsidP="00FF28D4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FF28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1.1-</w:t>
      </w:r>
      <w:proofErr w:type="spellEnd"/>
      <w:r w:rsidRPr="00FF28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تعريف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</w:t>
      </w:r>
      <w:r w:rsidRPr="00FF28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FF28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proofErr w:type="spellEnd"/>
      <w:r w:rsidRPr="00FF28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هو تابع يكمّل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متبوعه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أو سببِيَّ المتبوع 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بمعنى جديد يناسب السياق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ويحقق الغرض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</w:p>
    <w:p w:rsidR="00FF28D4" w:rsidRDefault="00FF28D4" w:rsidP="00FF28D4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FF28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2.1-</w:t>
      </w:r>
      <w:proofErr w:type="spellEnd"/>
      <w:r w:rsidRPr="00FF28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أشهر أغراض النعت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  للنعت أغراض أساسية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أشهرها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ما يأتي : </w:t>
      </w:r>
    </w:p>
    <w:p w:rsidR="00FF28D4" w:rsidRDefault="00FF28D4" w:rsidP="00A526DC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A526D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أ-</w:t>
      </w:r>
      <w:proofErr w:type="spellEnd"/>
      <w:r w:rsidRPr="00A526D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A526D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الإيضاح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وذلك </w:t>
      </w:r>
      <w:r w:rsidR="00A526D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حين يكون المتبوع معرفة  . كقول شوقي </w:t>
      </w:r>
      <w:proofErr w:type="spellStart"/>
      <w:r w:rsidR="00A526DC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="00A526D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الرسول </w:t>
      </w:r>
      <w:proofErr w:type="spellStart"/>
      <w:r w:rsidR="00A526DC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="00A526D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صلّى الله عليه وسلّم : </w:t>
      </w:r>
    </w:p>
    <w:p w:rsidR="00A526DC" w:rsidRDefault="00A526DC" w:rsidP="008D29B9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أَشْرَقَ النُّورُ فِي العَوَالِمِ لَمَّا            </w:t>
      </w:r>
      <w:r w:rsidR="008D29B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بَشَّرَتْهَا بِأَحْمَد الأَنْبَاءُ </w:t>
      </w:r>
    </w:p>
    <w:p w:rsidR="00A526DC" w:rsidRDefault="00A526DC" w:rsidP="00A526DC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اليَتِيمِ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الأُمِّيِّ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وَالبَشَرِ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المــُـو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حَى إِلَيْهِ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العُلُومُ وَالأَسْمَاءُ </w:t>
      </w:r>
    </w:p>
    <w:p w:rsidR="00A526DC" w:rsidRDefault="00A526DC" w:rsidP="008D29B9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أَشْرَفِ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المُرْسَلِينَ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آيَاتُهُ النُّطْــــــــــــــــــــــــــــ</w:t>
      </w:r>
      <w:r w:rsidR="008D29B9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ـــــــــــــــــــــــــ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قُ </w:t>
      </w:r>
      <w:r w:rsidR="008D29B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مُبِينًا </w:t>
      </w:r>
      <w:proofErr w:type="spellStart"/>
      <w:r w:rsidR="008D29B9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="008D29B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وَقَوْمُهُ الفُصَحَاءُ </w:t>
      </w:r>
    </w:p>
    <w:p w:rsidR="008D29B9" w:rsidRDefault="008D29B9" w:rsidP="008D29B9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ونحو : فَتَحَ مِصْرَ عَمْرُو  بْنَ العَاصِ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الصَّائِبُ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رَاْيُهُ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المُحْكَمُ تَدْبِيرُهُ .</w:t>
      </w:r>
    </w:p>
    <w:p w:rsidR="008D29B9" w:rsidRDefault="008D29B9" w:rsidP="008D29B9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ب-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التخصيص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وذلك حين يكون المتبوع نَكــــــــــــــرةً . كقول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الشاعر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8D29B9" w:rsidRDefault="008D29B9" w:rsidP="008D29B9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بُنَيَّ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إِنَّ البِرَّ شَيْءٌ هَيِّنٌ                  وَجْهٌ طَلِيقٌ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وَكَلاَمٌ لَيِّنٌ</w:t>
      </w:r>
      <w:r w:rsidR="003942B3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3942B3" w:rsidRDefault="003942B3" w:rsidP="008D29B9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ونحو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كــَمْ مِنْ كـَلِمَةٍ خَفِيفٍ وَزْنُهَا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أَوْدَتْ بِجَمَاعة وَفِيرٍ عَدَدُهَا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!</w:t>
      </w:r>
    </w:p>
    <w:p w:rsidR="003942B3" w:rsidRDefault="003942B3" w:rsidP="008D29B9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ج-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مجرد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المدح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كقولهم : مَنْ أَرَادَ  مِنَ الحُكَّام أَنْ أُمَّتهُ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وَيُقَوِّيَ دَوْلَتَهُ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فَلْيَسْلُكْ مَسَالِكَ الخَلِيفَةِ</w:t>
      </w:r>
    </w:p>
    <w:p w:rsidR="003942B3" w:rsidRDefault="003942B3" w:rsidP="00B62639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العَادِلِ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عُمَرَ بْنِ الخَطَّابِ</w:t>
      </w:r>
      <w:r w:rsidR="00B6263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. 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ونحو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B6263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رَضِيَ اللَّهُ عَنْ هَذَا الخَلِيفَةِ </w:t>
      </w:r>
      <w:proofErr w:type="spellStart"/>
      <w:r w:rsidR="00B62639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="00B6263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الشَّامِلِ عَدْلُهُ </w:t>
      </w:r>
      <w:proofErr w:type="spellStart"/>
      <w:r w:rsidR="00B62639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="00B6263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الرَّحِيمِ قَلْبُهُ .</w:t>
      </w:r>
    </w:p>
    <w:p w:rsidR="00B1035D" w:rsidRDefault="00B1035D" w:rsidP="00B62639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B1035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د-</w:t>
      </w:r>
      <w:proofErr w:type="spellEnd"/>
      <w:r w:rsidRPr="00B1035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مجرّد الذّمّ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كقولهم : </w:t>
      </w:r>
      <w:r w:rsidR="008872F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مَنْ أَرَادَ مِنَ الحُكَّامِ أَنْ يَمْلَأَ النُّفُوسَ حَنَقًا </w:t>
      </w:r>
      <w:proofErr w:type="spellStart"/>
      <w:r w:rsidR="008872FD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="008872F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وَالقُلُوبَ بُغْضًا </w:t>
      </w:r>
      <w:proofErr w:type="spellStart"/>
      <w:r w:rsidR="008872FD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="008872F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فَلْيَنْهَجْ نَهج</w:t>
      </w:r>
    </w:p>
    <w:p w:rsidR="008872FD" w:rsidRDefault="008872FD" w:rsidP="00B62639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الحَجَّاجِ بْنِ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يُوسفَ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الطَّاغِيةِ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</w:p>
    <w:p w:rsidR="008872FD" w:rsidRDefault="008872FD" w:rsidP="008872FD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ونحو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كَانَ الحَجَّاجُ الوَالِيَ  القَاسِيَ قَلْبُهُ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الطَّائِشَ سَيْفُهُ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الجَامِحَ هَوَاهُ .</w:t>
      </w:r>
    </w:p>
    <w:p w:rsidR="008872FD" w:rsidRDefault="008872FD" w:rsidP="00A658B8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هـ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التَّرَحُّم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نحو : مَا ذَنْبُ البَائِسِ الجَرِيحِ قَلْبُهُ  يَقْسُو عَلَيْهِ </w:t>
      </w:r>
      <w:r w:rsidR="00A658B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الزَّنِيمُ </w:t>
      </w:r>
      <w:proofErr w:type="spellStart"/>
      <w:r w:rsidR="00A658B8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="00A658B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وَالطَّائِرِ المَهِيضِ جَنَاحُهُ يُعَذِّبُهُ الشِّرِّيرُ .</w:t>
      </w:r>
    </w:p>
    <w:p w:rsidR="00A658B8" w:rsidRDefault="00A658B8" w:rsidP="00A658B8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و-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التوكيد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نحو : كَانَ خَالِدُ بْنُ الوَلِيدِ يَضْرِبُ خَصْمَهُ الضَّرْبَةَ الوَاحِدَ فَتَقْضِي عَلَيْهِ .</w:t>
      </w:r>
    </w:p>
    <w:p w:rsidR="00A658B8" w:rsidRDefault="00A658B8" w:rsidP="00A658B8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ونحو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أُعْجِبْتُ بِخَالِدٍ الوَاحِدَةِ ضَرْبَتُهُ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الفَرِيدَةِ طَعْنَتُهُ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</w:p>
    <w:p w:rsidR="00EC0D1C" w:rsidRDefault="00A658B8" w:rsidP="00EC0D1C">
      <w:pPr>
        <w:autoSpaceDE w:val="0"/>
        <w:autoSpaceDN w:val="0"/>
        <w:adjustRightInd w:val="0"/>
        <w:spacing w:after="0" w:line="240" w:lineRule="auto"/>
        <w:jc w:val="right"/>
        <w:rPr>
          <w:rFonts w:ascii="Sakkal Majalla" w:eastAsia="@Arial Unicode MS" w:hAnsi="Sakkal Majalla" w:cs="Sakkal Majalla"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>ز-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قد يتمّم النعت الفائدة بالاشتراك مع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الخبر </w:t>
      </w:r>
      <w:proofErr w:type="spellStart"/>
      <w:r w:rsidR="00EC0D1C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proofErr w:type="gramEnd"/>
      <w:r w:rsidR="00EC0D1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كقوله تعالى </w:t>
      </w:r>
      <w:proofErr w:type="spellStart"/>
      <w:r w:rsidR="00EC0D1C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="00EC0D1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سورة الشعراء  </w:t>
      </w:r>
      <w:proofErr w:type="spellStart"/>
      <w:r w:rsidR="00EC0D1C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 w:rsidR="00EC0D1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EC0D1C" w:rsidRPr="00EC0D1C">
        <w:rPr>
          <w:rFonts w:ascii="QCF2BSML" w:hAnsi="QCF2BSML" w:cs="QCF2BSML"/>
          <w:color w:val="000000"/>
          <w:sz w:val="24"/>
          <w:szCs w:val="24"/>
          <w:rtl/>
        </w:rPr>
        <w:t>ﭐﱡﭐ</w:t>
      </w:r>
      <w:proofErr w:type="spellEnd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>ﱩ</w:t>
      </w:r>
      <w:proofErr w:type="spellEnd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>ﱪ</w:t>
      </w:r>
      <w:proofErr w:type="spellEnd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>ﱫ</w:t>
      </w:r>
      <w:proofErr w:type="spellEnd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>ﱬ</w:t>
      </w:r>
      <w:proofErr w:type="spellEnd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>ﱭ</w:t>
      </w:r>
      <w:proofErr w:type="spellEnd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 xml:space="preserve">  </w:t>
      </w:r>
      <w:proofErr w:type="spellStart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>ﱮ</w:t>
      </w:r>
      <w:proofErr w:type="spellEnd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>ﱯ</w:t>
      </w:r>
      <w:r w:rsidR="00EC0D1C" w:rsidRPr="00EC0D1C">
        <w:rPr>
          <w:rFonts w:ascii="QCF2374" w:hAnsi="QCF2374" w:cs="QCF2374"/>
          <w:color w:val="0000A5"/>
          <w:sz w:val="24"/>
          <w:szCs w:val="24"/>
          <w:rtl/>
        </w:rPr>
        <w:t>ﱰ</w:t>
      </w:r>
      <w:proofErr w:type="spellEnd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>ﱱ</w:t>
      </w:r>
      <w:proofErr w:type="spellEnd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>ﱲ</w:t>
      </w:r>
      <w:proofErr w:type="spellEnd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>ﱳ</w:t>
      </w:r>
      <w:proofErr w:type="spellEnd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>ﱴ</w:t>
      </w:r>
      <w:proofErr w:type="spellEnd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>ﱵ</w:t>
      </w:r>
      <w:proofErr w:type="spellEnd"/>
      <w:r w:rsidR="00EC0D1C" w:rsidRPr="00EC0D1C">
        <w:rPr>
          <w:rFonts w:ascii="QCF2374" w:hAnsi="QCF2374" w:cs="QCF2374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BSML" w:hAnsi="QCF2BSML" w:cs="QCF2BSML"/>
          <w:color w:val="000000"/>
          <w:sz w:val="24"/>
          <w:szCs w:val="24"/>
          <w:rtl/>
        </w:rPr>
        <w:t>ﱠ</w:t>
      </w:r>
      <w:proofErr w:type="spellEnd"/>
      <w:r w:rsidR="00EC0D1C" w:rsidRPr="00EC0D1C">
        <w:rPr>
          <w:rFonts w:ascii="@Arial Unicode MS" w:eastAsia="@Arial Unicode MS" w:hAnsi="QCF2BSML" w:cs="@Arial Unicode MS"/>
          <w:color w:val="9DAB0C"/>
          <w:sz w:val="24"/>
          <w:szCs w:val="24"/>
          <w:rtl/>
        </w:rPr>
        <w:t xml:space="preserve"> </w:t>
      </w:r>
      <w:r w:rsidR="00EC0D1C" w:rsidRPr="00EC0D1C">
        <w:rPr>
          <w:rFonts w:ascii="Sakkal Majalla" w:eastAsia="@Arial Unicode MS" w:hAnsi="Sakkal Majalla" w:cs="Sakkal Majalla"/>
          <w:sz w:val="32"/>
          <w:szCs w:val="32"/>
          <w:rtl/>
        </w:rPr>
        <w:t xml:space="preserve">وكقوله تعالى </w:t>
      </w:r>
      <w:proofErr w:type="spellStart"/>
      <w:r w:rsidR="00EC0D1C" w:rsidRPr="00EC0D1C">
        <w:rPr>
          <w:rFonts w:ascii="Sakkal Majalla" w:eastAsia="@Arial Unicode MS" w:hAnsi="Sakkal Majalla" w:cs="Sakkal Majalla"/>
          <w:sz w:val="32"/>
          <w:szCs w:val="32"/>
          <w:rtl/>
        </w:rPr>
        <w:t>،</w:t>
      </w:r>
      <w:proofErr w:type="spellEnd"/>
      <w:r w:rsidR="00EC0D1C" w:rsidRPr="00EC0D1C">
        <w:rPr>
          <w:rFonts w:ascii="Sakkal Majalla" w:eastAsia="@Arial Unicode MS" w:hAnsi="Sakkal Majalla" w:cs="Sakkal Majalla"/>
          <w:sz w:val="32"/>
          <w:szCs w:val="32"/>
          <w:rtl/>
        </w:rPr>
        <w:t xml:space="preserve"> في سورة النمل </w:t>
      </w:r>
      <w:proofErr w:type="spellStart"/>
      <w:r w:rsidR="00EC0D1C" w:rsidRPr="00EC0D1C">
        <w:rPr>
          <w:rFonts w:ascii="Sakkal Majalla" w:eastAsia="@Arial Unicode MS" w:hAnsi="Sakkal Majalla" w:cs="Sakkal Majalla"/>
          <w:sz w:val="32"/>
          <w:szCs w:val="32"/>
          <w:rtl/>
        </w:rPr>
        <w:t>:</w:t>
      </w:r>
      <w:proofErr w:type="spellEnd"/>
      <w:r w:rsidR="00EC0D1C" w:rsidRPr="00EC0D1C">
        <w:rPr>
          <w:rFonts w:ascii="Sakkal Majalla" w:eastAsia="@Arial Unicode MS" w:hAnsi="Sakkal Majalla" w:cs="Sakkal Majalla"/>
          <w:sz w:val="32"/>
          <w:szCs w:val="32"/>
          <w:rtl/>
        </w:rPr>
        <w:t xml:space="preserve"> </w:t>
      </w:r>
      <w:r w:rsidR="00EC0D1C"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 </w:t>
      </w:r>
      <w:proofErr w:type="spellStart"/>
      <w:r w:rsidR="00EC0D1C" w:rsidRPr="00EC0D1C">
        <w:rPr>
          <w:rFonts w:ascii="QCF2BSML" w:hAnsi="QCF2BSML" w:cs="QCF2BSML"/>
          <w:color w:val="000000"/>
          <w:sz w:val="24"/>
          <w:szCs w:val="24"/>
          <w:rtl/>
        </w:rPr>
        <w:t>ﱡﭐ</w:t>
      </w:r>
      <w:proofErr w:type="spellEnd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>ﲵ</w:t>
      </w:r>
      <w:proofErr w:type="spellEnd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>ﲶ</w:t>
      </w:r>
      <w:proofErr w:type="spellEnd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 xml:space="preserve">  </w:t>
      </w:r>
      <w:proofErr w:type="spellStart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>ﲷ</w:t>
      </w:r>
      <w:proofErr w:type="spellEnd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>ﲸ</w:t>
      </w:r>
      <w:proofErr w:type="spellEnd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>ﲹ</w:t>
      </w:r>
      <w:proofErr w:type="spellEnd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>ﲺ</w:t>
      </w:r>
      <w:proofErr w:type="spellEnd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>ﲻ</w:t>
      </w:r>
      <w:r w:rsidR="00EC0D1C" w:rsidRPr="00EC0D1C">
        <w:rPr>
          <w:rFonts w:ascii="QCF2381" w:hAnsi="QCF2381" w:cs="QCF2381"/>
          <w:color w:val="0000A5"/>
          <w:sz w:val="24"/>
          <w:szCs w:val="24"/>
          <w:rtl/>
        </w:rPr>
        <w:t>ﲼ</w:t>
      </w:r>
      <w:proofErr w:type="spellEnd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>ﲽ</w:t>
      </w:r>
      <w:proofErr w:type="spellEnd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>ﲾ</w:t>
      </w:r>
      <w:proofErr w:type="spellEnd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>ﲿ</w:t>
      </w:r>
      <w:proofErr w:type="spellEnd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>ﳀ</w:t>
      </w:r>
      <w:proofErr w:type="spellEnd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 xml:space="preserve"> </w:t>
      </w:r>
      <w:proofErr w:type="spellStart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>ﳁ</w:t>
      </w:r>
      <w:proofErr w:type="spellEnd"/>
      <w:r w:rsidR="00EC0D1C" w:rsidRPr="00EC0D1C">
        <w:rPr>
          <w:rFonts w:ascii="QCF2381" w:hAnsi="QCF2381" w:cs="QCF2381"/>
          <w:color w:val="000000"/>
          <w:sz w:val="24"/>
          <w:szCs w:val="24"/>
          <w:rtl/>
        </w:rPr>
        <w:t xml:space="preserve">  </w:t>
      </w:r>
      <w:proofErr w:type="spellStart"/>
      <w:r w:rsidR="00EC0D1C" w:rsidRPr="00EC0D1C">
        <w:rPr>
          <w:rFonts w:ascii="QCF2BSML" w:hAnsi="QCF2BSML" w:cs="QCF2BSML"/>
          <w:color w:val="000000"/>
          <w:sz w:val="24"/>
          <w:szCs w:val="24"/>
          <w:rtl/>
        </w:rPr>
        <w:t>ﱠ</w:t>
      </w:r>
      <w:proofErr w:type="spellEnd"/>
      <w:r w:rsidR="00EC0D1C" w:rsidRPr="00EC0D1C">
        <w:rPr>
          <w:rFonts w:ascii="@Arial Unicode MS" w:eastAsia="@Arial Unicode MS" w:hAnsi="QCF2BSML" w:cs="@Arial Unicode MS"/>
          <w:color w:val="9DAB0C"/>
          <w:sz w:val="24"/>
          <w:szCs w:val="24"/>
          <w:rtl/>
        </w:rPr>
        <w:t xml:space="preserve"> </w:t>
      </w:r>
      <w:r w:rsidR="00FC48E5" w:rsidRPr="00FC48E5">
        <w:rPr>
          <w:rFonts w:ascii="Sakkal Majalla" w:eastAsia="@Arial Unicode MS" w:hAnsi="Sakkal Majalla" w:cs="Sakkal Majalla"/>
          <w:sz w:val="32"/>
          <w:szCs w:val="32"/>
          <w:rtl/>
        </w:rPr>
        <w:t xml:space="preserve">ونحو قول الشاعر : </w:t>
      </w:r>
      <w:r w:rsidR="00FC48E5"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 </w:t>
      </w:r>
    </w:p>
    <w:p w:rsidR="00FC48E5" w:rsidRDefault="00FC48E5" w:rsidP="00EC0D1C">
      <w:pPr>
        <w:autoSpaceDE w:val="0"/>
        <w:autoSpaceDN w:val="0"/>
        <w:adjustRightInd w:val="0"/>
        <w:spacing w:after="0" w:line="240" w:lineRule="auto"/>
        <w:jc w:val="right"/>
        <w:rPr>
          <w:rFonts w:ascii="Sakkal Majalla" w:eastAsia="@Arial Unicode MS" w:hAnsi="Sakkal Majalla" w:cs="Sakkal Majalla"/>
          <w:sz w:val="32"/>
          <w:szCs w:val="32"/>
          <w:rtl/>
        </w:rPr>
      </w:pPr>
      <w:r>
        <w:rPr>
          <w:rFonts w:ascii="Sakkal Majalla" w:eastAsia="@Arial Unicode MS" w:hAnsi="Sakkal Majalla" w:cs="Sakkal Majalla" w:hint="cs"/>
          <w:sz w:val="32"/>
          <w:szCs w:val="32"/>
          <w:rtl/>
        </w:rPr>
        <w:t>وَ</w:t>
      </w:r>
      <w:r w:rsidRPr="00FC48E5"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نَحْنُ قَوْمٌ لاَ تَوَسُّطَ </w:t>
      </w:r>
      <w:proofErr w:type="gramStart"/>
      <w:r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بَيْنَنَا </w:t>
      </w:r>
      <w:proofErr w:type="spellStart"/>
      <w:r>
        <w:rPr>
          <w:rFonts w:ascii="Sakkal Majalla" w:eastAsia="@Arial Unicode MS" w:hAnsi="Sakkal Majalla" w:cs="Sakkal Majalla" w:hint="cs"/>
          <w:sz w:val="32"/>
          <w:szCs w:val="32"/>
          <w:rtl/>
        </w:rPr>
        <w:t>،</w:t>
      </w:r>
      <w:proofErr w:type="spellEnd"/>
      <w:proofErr w:type="gramEnd"/>
      <w:r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         لَنَا الصَّدْرُ دُونَ العالَمِينَ أَوِ القَبْرُ .</w:t>
      </w:r>
    </w:p>
    <w:p w:rsidR="00FC48E5" w:rsidRDefault="00FC48E5" w:rsidP="00EC0D1C">
      <w:pPr>
        <w:autoSpaceDE w:val="0"/>
        <w:autoSpaceDN w:val="0"/>
        <w:adjustRightInd w:val="0"/>
        <w:spacing w:after="0" w:line="240" w:lineRule="auto"/>
        <w:jc w:val="right"/>
        <w:rPr>
          <w:rFonts w:ascii="Sakkal Majalla" w:eastAsia="@Arial Unicode MS" w:hAnsi="Sakkal Majalla" w:cs="Sakkal Majalla"/>
          <w:sz w:val="32"/>
          <w:szCs w:val="32"/>
          <w:rtl/>
        </w:rPr>
      </w:pPr>
      <w:r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وقول الآخر : </w:t>
      </w:r>
    </w:p>
    <w:p w:rsidR="00FC48E5" w:rsidRDefault="00FC48E5" w:rsidP="00B83A47">
      <w:pPr>
        <w:autoSpaceDE w:val="0"/>
        <w:autoSpaceDN w:val="0"/>
        <w:adjustRightInd w:val="0"/>
        <w:spacing w:after="0" w:line="240" w:lineRule="auto"/>
        <w:jc w:val="right"/>
        <w:rPr>
          <w:rFonts w:ascii="Sakkal Majalla" w:eastAsia="@Arial Unicode MS" w:hAnsi="Sakkal Majalla" w:cs="Sakkal Majalla"/>
          <w:sz w:val="32"/>
          <w:szCs w:val="32"/>
          <w:rtl/>
        </w:rPr>
      </w:pPr>
      <w:r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وَنَحْنُ أُنَاسٌ </w:t>
      </w:r>
      <w:r w:rsidR="00B83A47"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نُحِبُّ الحَدِيثَ </w:t>
      </w:r>
      <w:proofErr w:type="spellStart"/>
      <w:r w:rsidR="00B94EE9">
        <w:rPr>
          <w:rFonts w:ascii="Sakkal Majalla" w:eastAsia="@Arial Unicode MS" w:hAnsi="Sakkal Majalla" w:cs="Sakkal Majalla" w:hint="cs"/>
          <w:sz w:val="32"/>
          <w:szCs w:val="32"/>
          <w:rtl/>
        </w:rPr>
        <w:t>،</w:t>
      </w:r>
      <w:proofErr w:type="spellEnd"/>
      <w:r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    </w:t>
      </w:r>
      <w:r w:rsidR="00B83A47"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     </w:t>
      </w:r>
      <w:r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 وَنَكْرَهُ مــا يُوجِبُ </w:t>
      </w:r>
      <w:proofErr w:type="spellStart"/>
      <w:r>
        <w:rPr>
          <w:rFonts w:ascii="Sakkal Majalla" w:eastAsia="@Arial Unicode MS" w:hAnsi="Sakkal Majalla" w:cs="Sakkal Majalla" w:hint="cs"/>
          <w:sz w:val="32"/>
          <w:szCs w:val="32"/>
          <w:rtl/>
        </w:rPr>
        <w:t>المَأْثَمَا</w:t>
      </w:r>
      <w:proofErr w:type="spellEnd"/>
      <w:r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 </w:t>
      </w:r>
    </w:p>
    <w:p w:rsidR="00B83A47" w:rsidRDefault="00B83A47" w:rsidP="00B83A47">
      <w:pPr>
        <w:autoSpaceDE w:val="0"/>
        <w:autoSpaceDN w:val="0"/>
        <w:adjustRightInd w:val="0"/>
        <w:spacing w:after="0" w:line="240" w:lineRule="auto"/>
        <w:jc w:val="right"/>
        <w:rPr>
          <w:rFonts w:ascii="Sakkal Majalla" w:eastAsia="@Arial Unicode MS" w:hAnsi="Sakkal Majalla" w:cs="Sakkal Majalla"/>
          <w:sz w:val="32"/>
          <w:szCs w:val="32"/>
          <w:rtl/>
        </w:rPr>
      </w:pPr>
      <w:r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وقول الآخر : </w:t>
      </w:r>
    </w:p>
    <w:p w:rsidR="00B83A47" w:rsidRDefault="00B94EE9" w:rsidP="00B94EE9">
      <w:pPr>
        <w:autoSpaceDE w:val="0"/>
        <w:autoSpaceDN w:val="0"/>
        <w:adjustRightInd w:val="0"/>
        <w:spacing w:after="0" w:line="240" w:lineRule="auto"/>
        <w:jc w:val="right"/>
        <w:rPr>
          <w:rFonts w:ascii="Sakkal Majalla" w:eastAsia="@Arial Unicode MS" w:hAnsi="Sakkal Majalla" w:cs="Sakkal Majalla"/>
          <w:sz w:val="32"/>
          <w:szCs w:val="32"/>
          <w:rtl/>
        </w:rPr>
      </w:pPr>
      <w:r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لاَ خَيْرَ فِي رَأْيٍ بِغَيْرِ </w:t>
      </w:r>
      <w:proofErr w:type="gramStart"/>
      <w:r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رَوِيَّةٍ  </w:t>
      </w:r>
      <w:proofErr w:type="spellStart"/>
      <w:r>
        <w:rPr>
          <w:rFonts w:ascii="Sakkal Majalla" w:eastAsia="@Arial Unicode MS" w:hAnsi="Sakkal Majalla" w:cs="Sakkal Majalla" w:hint="cs"/>
          <w:sz w:val="32"/>
          <w:szCs w:val="32"/>
          <w:rtl/>
        </w:rPr>
        <w:t>،</w:t>
      </w:r>
      <w:proofErr w:type="spellEnd"/>
      <w:proofErr w:type="gramEnd"/>
      <w:r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             وَلاَ خَيْرَ فِي رَأْيٍ  تُعَابُ </w:t>
      </w:r>
      <w:proofErr w:type="spellStart"/>
      <w:r>
        <w:rPr>
          <w:rFonts w:ascii="Sakkal Majalla" w:eastAsia="@Arial Unicode MS" w:hAnsi="Sakkal Majalla" w:cs="Sakkal Majalla" w:hint="cs"/>
          <w:sz w:val="32"/>
          <w:szCs w:val="32"/>
          <w:rtl/>
        </w:rPr>
        <w:t>بِهِ</w:t>
      </w:r>
      <w:proofErr w:type="spellEnd"/>
      <w:r>
        <w:rPr>
          <w:rFonts w:ascii="Sakkal Majalla" w:eastAsia="@Arial Unicode MS" w:hAnsi="Sakkal Majalla" w:cs="Sakkal Majalla" w:hint="cs"/>
          <w:sz w:val="32"/>
          <w:szCs w:val="32"/>
          <w:rtl/>
        </w:rPr>
        <w:t xml:space="preserve"> غَدَا </w:t>
      </w:r>
      <w:proofErr w:type="spellStart"/>
      <w:r>
        <w:rPr>
          <w:rFonts w:ascii="Sakkal Majalla" w:eastAsia="@Arial Unicode MS" w:hAnsi="Sakkal Majalla" w:cs="Sakkal Majalla" w:hint="cs"/>
          <w:sz w:val="32"/>
          <w:szCs w:val="32"/>
          <w:rtl/>
        </w:rPr>
        <w:t>.</w:t>
      </w:r>
      <w:proofErr w:type="spellEnd"/>
    </w:p>
    <w:p w:rsidR="00B94EE9" w:rsidRDefault="00B94EE9" w:rsidP="00B94EE9">
      <w:pPr>
        <w:autoSpaceDE w:val="0"/>
        <w:autoSpaceDN w:val="0"/>
        <w:adjustRightInd w:val="0"/>
        <w:spacing w:after="0" w:line="240" w:lineRule="auto"/>
        <w:jc w:val="right"/>
        <w:rPr>
          <w:rFonts w:ascii="Sakkal Majalla" w:eastAsia="@Arial Unicode MS" w:hAnsi="Sakkal Majalla" w:cs="Sakkal Majalla"/>
          <w:b/>
          <w:bCs/>
          <w:sz w:val="32"/>
          <w:szCs w:val="32"/>
          <w:rtl/>
        </w:rPr>
      </w:pPr>
      <w:proofErr w:type="spellStart"/>
      <w:r w:rsidRPr="00B94EE9"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>3.1-</w:t>
      </w:r>
      <w:proofErr w:type="spellEnd"/>
      <w:r w:rsidRPr="00B94EE9"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 xml:space="preserve"> قسمــ</w:t>
      </w:r>
      <w:proofErr w:type="gramStart"/>
      <w:r w:rsidRPr="00B94EE9"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>ا النعت  وح</w:t>
      </w:r>
      <w:proofErr w:type="gramEnd"/>
      <w:r w:rsidRPr="00B94EE9"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 xml:space="preserve">كم كلّ قسم : </w:t>
      </w:r>
      <w:r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 xml:space="preserve">ينقسم النعت باعتبار معناه إلى نعت </w:t>
      </w:r>
      <w:proofErr w:type="spellStart"/>
      <w:r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>حقيقي</w:t>
      </w:r>
      <w:proofErr w:type="spellEnd"/>
      <w:r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>،</w:t>
      </w:r>
      <w:proofErr w:type="spellEnd"/>
      <w:r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 xml:space="preserve"> ونعت سببيّ .</w:t>
      </w:r>
    </w:p>
    <w:p w:rsidR="00B94EE9" w:rsidRPr="00B94EE9" w:rsidRDefault="00B94EE9" w:rsidP="00B94EE9">
      <w:pPr>
        <w:autoSpaceDE w:val="0"/>
        <w:autoSpaceDN w:val="0"/>
        <w:adjustRightInd w:val="0"/>
        <w:spacing w:after="0" w:line="240" w:lineRule="auto"/>
        <w:jc w:val="right"/>
        <w:rPr>
          <w:rFonts w:ascii="@Arial Unicode MS" w:eastAsia="@Arial Unicode MS" w:hAnsi="QCF2BSML" w:cs="@Arial Unicode MS"/>
          <w:b/>
          <w:bCs/>
          <w:color w:val="9DAB0C"/>
          <w:sz w:val="24"/>
          <w:szCs w:val="24"/>
          <w:rtl/>
        </w:rPr>
      </w:pPr>
      <w:proofErr w:type="spellStart"/>
      <w:r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>أ-</w:t>
      </w:r>
      <w:proofErr w:type="spellEnd"/>
      <w:r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 xml:space="preserve"> النعت </w:t>
      </w:r>
      <w:proofErr w:type="spellStart"/>
      <w:r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>الحقيقي</w:t>
      </w:r>
      <w:proofErr w:type="spellEnd"/>
      <w:r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>:</w:t>
      </w:r>
      <w:proofErr w:type="spellEnd"/>
      <w:r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 xml:space="preserve"> هو ما يدلّ على معنى في </w:t>
      </w:r>
      <w:proofErr w:type="spellStart"/>
      <w:r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>منعوته</w:t>
      </w:r>
      <w:proofErr w:type="spellEnd"/>
      <w:r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 xml:space="preserve"> الأصلي </w:t>
      </w:r>
      <w:proofErr w:type="spellStart"/>
      <w:r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>،</w:t>
      </w:r>
      <w:proofErr w:type="spellEnd"/>
      <w:r>
        <w:rPr>
          <w:rFonts w:ascii="Sakkal Majalla" w:eastAsia="@Arial Unicode MS" w:hAnsi="Sakkal Majalla" w:cs="Sakkal Majalla" w:hint="cs"/>
          <w:b/>
          <w:bCs/>
          <w:sz w:val="32"/>
          <w:szCs w:val="32"/>
          <w:rtl/>
        </w:rPr>
        <w:t xml:space="preserve"> أو فيما هو بمنزلته أو حكمه المعنوي . </w:t>
      </w:r>
    </w:p>
    <w:p w:rsidR="00FC48E5" w:rsidRPr="00EC0D1C" w:rsidRDefault="00FC48E5" w:rsidP="00EC0D1C">
      <w:pPr>
        <w:autoSpaceDE w:val="0"/>
        <w:autoSpaceDN w:val="0"/>
        <w:adjustRightInd w:val="0"/>
        <w:spacing w:after="0" w:line="240" w:lineRule="auto"/>
        <w:jc w:val="right"/>
        <w:rPr>
          <w:rFonts w:ascii="Sakkal Majalla" w:eastAsia="@Arial Unicode MS" w:hAnsi="Sakkal Majalla" w:cs="Sakkal Majalla"/>
          <w:sz w:val="32"/>
          <w:szCs w:val="32"/>
        </w:rPr>
      </w:pPr>
    </w:p>
    <w:p w:rsidR="00A658B8" w:rsidRPr="00EC0D1C" w:rsidRDefault="00A658B8" w:rsidP="00A658B8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A658B8" w:rsidRDefault="00A658B8" w:rsidP="00A658B8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71B35" w:rsidRDefault="00F71B35" w:rsidP="00117D7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71B35" w:rsidRDefault="00F71B35" w:rsidP="00117D7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71B35" w:rsidRDefault="00F71B35" w:rsidP="00117D7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71B35" w:rsidRDefault="00F71B35" w:rsidP="00117D7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71B35" w:rsidRDefault="00F71B35" w:rsidP="00117D7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71B35" w:rsidRDefault="00F71B35" w:rsidP="00117D7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71B35" w:rsidRDefault="00F71B35" w:rsidP="00117D7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71B35" w:rsidRDefault="00F71B35" w:rsidP="00117D7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BD1CD0" w:rsidRDefault="00BD1CD0" w:rsidP="00117D7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BD1CD0" w:rsidRDefault="00BD1CD0" w:rsidP="00117D7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BD1CD0" w:rsidRDefault="00BD1CD0" w:rsidP="00117D75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36215" w:rsidRDefault="00836215" w:rsidP="00D51511">
      <w:pPr>
        <w:jc w:val="right"/>
        <w:rPr>
          <w:rtl/>
        </w:rPr>
      </w:pPr>
    </w:p>
    <w:sectPr w:rsidR="00836215" w:rsidSect="000176FF">
      <w:headerReference w:type="default" r:id="rId8"/>
      <w:pgSz w:w="11906" w:h="1683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BF6" w:rsidRDefault="00B73BF6" w:rsidP="00554B21">
      <w:pPr>
        <w:spacing w:after="0" w:line="240" w:lineRule="auto"/>
      </w:pPr>
      <w:r>
        <w:separator/>
      </w:r>
    </w:p>
  </w:endnote>
  <w:endnote w:type="continuationSeparator" w:id="0">
    <w:p w:rsidR="00B73BF6" w:rsidRDefault="00B73BF6" w:rsidP="0055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CF2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2374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381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BF6" w:rsidRDefault="00B73BF6" w:rsidP="00554B21">
      <w:pPr>
        <w:spacing w:after="0" w:line="240" w:lineRule="auto"/>
      </w:pPr>
      <w:r>
        <w:separator/>
      </w:r>
    </w:p>
  </w:footnote>
  <w:footnote w:type="continuationSeparator" w:id="0">
    <w:p w:rsidR="00B73BF6" w:rsidRDefault="00B73BF6" w:rsidP="0055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72039"/>
      <w:docPartObj>
        <w:docPartGallery w:val="Page Numbers (Top of Page)"/>
        <w:docPartUnique/>
      </w:docPartObj>
    </w:sdtPr>
    <w:sdtContent>
      <w:p w:rsidR="000176FF" w:rsidRDefault="000A5E29">
        <w:pPr>
          <w:pStyle w:val="En-tte"/>
          <w:jc w:val="center"/>
        </w:pPr>
        <w:fldSimple w:instr=" PAGE   \* MERGEFORMAT ">
          <w:r w:rsidR="00DA47B0">
            <w:rPr>
              <w:noProof/>
            </w:rPr>
            <w:t>0</w:t>
          </w:r>
        </w:fldSimple>
      </w:p>
    </w:sdtContent>
  </w:sdt>
  <w:p w:rsidR="005B50FA" w:rsidRDefault="005B50F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021C8"/>
    <w:multiLevelType w:val="hybridMultilevel"/>
    <w:tmpl w:val="0F2A40C8"/>
    <w:lvl w:ilvl="0" w:tplc="F1BA2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80D59"/>
    <w:multiLevelType w:val="multilevel"/>
    <w:tmpl w:val="74042B2E"/>
    <w:lvl w:ilvl="0">
      <w:start w:val="1"/>
      <w:numFmt w:val="decimal"/>
      <w:lvlText w:val="%1."/>
      <w:lvlJc w:val="left"/>
      <w:pPr>
        <w:ind w:left="3135" w:hanging="31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128" w:hanging="313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135" w:hanging="3135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135" w:hanging="3135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135" w:hanging="3135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135" w:hanging="3135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135" w:hanging="3135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135" w:hanging="3135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3135" w:hanging="313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isplayBackgroundShape/>
  <w:proofState w:spelling="clean" w:grammar="clean"/>
  <w:defaultTabStop w:val="708"/>
  <w:hyphenationZone w:val="425"/>
  <w:characterSpacingControl w:val="doNotCompress"/>
  <w:hdrShapeDefaults>
    <o:shapedefaults v:ext="edit" spidmax="77826">
      <o:colormenu v:ext="edit" fillcolor="none [661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22BD"/>
    <w:rsid w:val="000176FF"/>
    <w:rsid w:val="00022C1B"/>
    <w:rsid w:val="000241F8"/>
    <w:rsid w:val="0003591F"/>
    <w:rsid w:val="00043B11"/>
    <w:rsid w:val="00057754"/>
    <w:rsid w:val="000708C6"/>
    <w:rsid w:val="00084545"/>
    <w:rsid w:val="00096864"/>
    <w:rsid w:val="000A5E29"/>
    <w:rsid w:val="000B49BC"/>
    <w:rsid w:val="000C0767"/>
    <w:rsid w:val="000C4035"/>
    <w:rsid w:val="000D33CA"/>
    <w:rsid w:val="000E0EE4"/>
    <w:rsid w:val="000F0A84"/>
    <w:rsid w:val="000F2AAF"/>
    <w:rsid w:val="000F5700"/>
    <w:rsid w:val="000F7A77"/>
    <w:rsid w:val="001100F5"/>
    <w:rsid w:val="00115F97"/>
    <w:rsid w:val="00117D75"/>
    <w:rsid w:val="001572F0"/>
    <w:rsid w:val="00162C1A"/>
    <w:rsid w:val="00183EC7"/>
    <w:rsid w:val="00185A00"/>
    <w:rsid w:val="00194FFE"/>
    <w:rsid w:val="0019746F"/>
    <w:rsid w:val="001A10D4"/>
    <w:rsid w:val="001A6159"/>
    <w:rsid w:val="001B1CC4"/>
    <w:rsid w:val="001C59B0"/>
    <w:rsid w:val="001C6413"/>
    <w:rsid w:val="001F2B41"/>
    <w:rsid w:val="002126AE"/>
    <w:rsid w:val="00216DAD"/>
    <w:rsid w:val="00220720"/>
    <w:rsid w:val="00245F3E"/>
    <w:rsid w:val="0025658F"/>
    <w:rsid w:val="0027320F"/>
    <w:rsid w:val="0029408F"/>
    <w:rsid w:val="002A21AB"/>
    <w:rsid w:val="002A3D8B"/>
    <w:rsid w:val="002B1BF9"/>
    <w:rsid w:val="002C48C3"/>
    <w:rsid w:val="002F028E"/>
    <w:rsid w:val="002F0E69"/>
    <w:rsid w:val="002F313D"/>
    <w:rsid w:val="003319FD"/>
    <w:rsid w:val="0035544C"/>
    <w:rsid w:val="0035560D"/>
    <w:rsid w:val="00356676"/>
    <w:rsid w:val="00364546"/>
    <w:rsid w:val="00365B51"/>
    <w:rsid w:val="00367177"/>
    <w:rsid w:val="003713C8"/>
    <w:rsid w:val="003818FC"/>
    <w:rsid w:val="003843C1"/>
    <w:rsid w:val="00391760"/>
    <w:rsid w:val="003942B3"/>
    <w:rsid w:val="003A1283"/>
    <w:rsid w:val="003A67E0"/>
    <w:rsid w:val="003D4993"/>
    <w:rsid w:val="003E0B8D"/>
    <w:rsid w:val="003F199B"/>
    <w:rsid w:val="003F3482"/>
    <w:rsid w:val="003F79D2"/>
    <w:rsid w:val="00445CAD"/>
    <w:rsid w:val="00445EB8"/>
    <w:rsid w:val="00461388"/>
    <w:rsid w:val="00461F85"/>
    <w:rsid w:val="0046237B"/>
    <w:rsid w:val="00463741"/>
    <w:rsid w:val="004759FD"/>
    <w:rsid w:val="00493669"/>
    <w:rsid w:val="0049429A"/>
    <w:rsid w:val="004A2DF7"/>
    <w:rsid w:val="004C30A8"/>
    <w:rsid w:val="004C7783"/>
    <w:rsid w:val="004D4D81"/>
    <w:rsid w:val="004D63AA"/>
    <w:rsid w:val="004F39E7"/>
    <w:rsid w:val="004F7727"/>
    <w:rsid w:val="00503BC2"/>
    <w:rsid w:val="005154FD"/>
    <w:rsid w:val="00521698"/>
    <w:rsid w:val="00531340"/>
    <w:rsid w:val="00536EEB"/>
    <w:rsid w:val="005372D8"/>
    <w:rsid w:val="00545029"/>
    <w:rsid w:val="00547DD8"/>
    <w:rsid w:val="00554B21"/>
    <w:rsid w:val="0055737F"/>
    <w:rsid w:val="005737AE"/>
    <w:rsid w:val="00576763"/>
    <w:rsid w:val="00592371"/>
    <w:rsid w:val="005955E0"/>
    <w:rsid w:val="005A10A5"/>
    <w:rsid w:val="005A2757"/>
    <w:rsid w:val="005B4E9F"/>
    <w:rsid w:val="005B50FA"/>
    <w:rsid w:val="005C1E9F"/>
    <w:rsid w:val="005D5F4A"/>
    <w:rsid w:val="005E39C0"/>
    <w:rsid w:val="005E4661"/>
    <w:rsid w:val="005E4969"/>
    <w:rsid w:val="005E644B"/>
    <w:rsid w:val="005F3886"/>
    <w:rsid w:val="00602667"/>
    <w:rsid w:val="00606916"/>
    <w:rsid w:val="00634336"/>
    <w:rsid w:val="006431F2"/>
    <w:rsid w:val="00654514"/>
    <w:rsid w:val="00662864"/>
    <w:rsid w:val="00663C99"/>
    <w:rsid w:val="00677F76"/>
    <w:rsid w:val="006A1089"/>
    <w:rsid w:val="006A20F8"/>
    <w:rsid w:val="006B0788"/>
    <w:rsid w:val="006B4F01"/>
    <w:rsid w:val="006C27A8"/>
    <w:rsid w:val="006C6667"/>
    <w:rsid w:val="006D74A6"/>
    <w:rsid w:val="007348E8"/>
    <w:rsid w:val="00736A9C"/>
    <w:rsid w:val="007418A3"/>
    <w:rsid w:val="007468D6"/>
    <w:rsid w:val="00757C00"/>
    <w:rsid w:val="0076193A"/>
    <w:rsid w:val="007816D8"/>
    <w:rsid w:val="00783B69"/>
    <w:rsid w:val="00792091"/>
    <w:rsid w:val="007C46AB"/>
    <w:rsid w:val="007D1D29"/>
    <w:rsid w:val="007E0AE0"/>
    <w:rsid w:val="007F0CA7"/>
    <w:rsid w:val="007F6626"/>
    <w:rsid w:val="0082256E"/>
    <w:rsid w:val="008275F1"/>
    <w:rsid w:val="00836215"/>
    <w:rsid w:val="008417A7"/>
    <w:rsid w:val="0085506D"/>
    <w:rsid w:val="00860FED"/>
    <w:rsid w:val="00876BF5"/>
    <w:rsid w:val="008872FD"/>
    <w:rsid w:val="008A23BB"/>
    <w:rsid w:val="008A37FF"/>
    <w:rsid w:val="008A7812"/>
    <w:rsid w:val="008B6CF8"/>
    <w:rsid w:val="008D29B9"/>
    <w:rsid w:val="0091622F"/>
    <w:rsid w:val="00926B10"/>
    <w:rsid w:val="009455BF"/>
    <w:rsid w:val="009462F1"/>
    <w:rsid w:val="009624FE"/>
    <w:rsid w:val="00987471"/>
    <w:rsid w:val="00990513"/>
    <w:rsid w:val="009956C1"/>
    <w:rsid w:val="009A471D"/>
    <w:rsid w:val="009A710E"/>
    <w:rsid w:val="009E6CE4"/>
    <w:rsid w:val="00A00E0D"/>
    <w:rsid w:val="00A23105"/>
    <w:rsid w:val="00A42042"/>
    <w:rsid w:val="00A47319"/>
    <w:rsid w:val="00A526DC"/>
    <w:rsid w:val="00A52FDB"/>
    <w:rsid w:val="00A54784"/>
    <w:rsid w:val="00A5652C"/>
    <w:rsid w:val="00A57CFC"/>
    <w:rsid w:val="00A61065"/>
    <w:rsid w:val="00A658B8"/>
    <w:rsid w:val="00A673E1"/>
    <w:rsid w:val="00A80253"/>
    <w:rsid w:val="00A8414B"/>
    <w:rsid w:val="00A85A9C"/>
    <w:rsid w:val="00AA22BD"/>
    <w:rsid w:val="00AB5D85"/>
    <w:rsid w:val="00AC60D1"/>
    <w:rsid w:val="00AD5D32"/>
    <w:rsid w:val="00AD71D4"/>
    <w:rsid w:val="00AE20A2"/>
    <w:rsid w:val="00AF4106"/>
    <w:rsid w:val="00B034D2"/>
    <w:rsid w:val="00B05326"/>
    <w:rsid w:val="00B1035D"/>
    <w:rsid w:val="00B10C5E"/>
    <w:rsid w:val="00B14C00"/>
    <w:rsid w:val="00B2203B"/>
    <w:rsid w:val="00B244D9"/>
    <w:rsid w:val="00B42D9A"/>
    <w:rsid w:val="00B62639"/>
    <w:rsid w:val="00B62F20"/>
    <w:rsid w:val="00B651EE"/>
    <w:rsid w:val="00B65BAA"/>
    <w:rsid w:val="00B73BF6"/>
    <w:rsid w:val="00B80918"/>
    <w:rsid w:val="00B83A47"/>
    <w:rsid w:val="00B86861"/>
    <w:rsid w:val="00B94EE9"/>
    <w:rsid w:val="00BC390F"/>
    <w:rsid w:val="00BD1CD0"/>
    <w:rsid w:val="00BD327A"/>
    <w:rsid w:val="00BD337D"/>
    <w:rsid w:val="00BE03CC"/>
    <w:rsid w:val="00BE59FD"/>
    <w:rsid w:val="00BE7F6C"/>
    <w:rsid w:val="00BF135D"/>
    <w:rsid w:val="00C26A41"/>
    <w:rsid w:val="00C320BB"/>
    <w:rsid w:val="00C4037F"/>
    <w:rsid w:val="00C44209"/>
    <w:rsid w:val="00C57DAC"/>
    <w:rsid w:val="00C649D8"/>
    <w:rsid w:val="00C723BA"/>
    <w:rsid w:val="00C857F4"/>
    <w:rsid w:val="00C96168"/>
    <w:rsid w:val="00CA12B4"/>
    <w:rsid w:val="00CA246F"/>
    <w:rsid w:val="00CD29A1"/>
    <w:rsid w:val="00CE2824"/>
    <w:rsid w:val="00D16D58"/>
    <w:rsid w:val="00D277C9"/>
    <w:rsid w:val="00D51511"/>
    <w:rsid w:val="00D57523"/>
    <w:rsid w:val="00D57C3E"/>
    <w:rsid w:val="00D70137"/>
    <w:rsid w:val="00D75405"/>
    <w:rsid w:val="00D90CC2"/>
    <w:rsid w:val="00D9543F"/>
    <w:rsid w:val="00D9676D"/>
    <w:rsid w:val="00DA3E17"/>
    <w:rsid w:val="00DA47B0"/>
    <w:rsid w:val="00DE28FF"/>
    <w:rsid w:val="00DF5A38"/>
    <w:rsid w:val="00E00505"/>
    <w:rsid w:val="00E1619E"/>
    <w:rsid w:val="00E20447"/>
    <w:rsid w:val="00E24A71"/>
    <w:rsid w:val="00E25307"/>
    <w:rsid w:val="00E27567"/>
    <w:rsid w:val="00E32EBA"/>
    <w:rsid w:val="00E41F54"/>
    <w:rsid w:val="00E55FDA"/>
    <w:rsid w:val="00E758F8"/>
    <w:rsid w:val="00E8241A"/>
    <w:rsid w:val="00E84003"/>
    <w:rsid w:val="00E84DF3"/>
    <w:rsid w:val="00E86454"/>
    <w:rsid w:val="00E86AB2"/>
    <w:rsid w:val="00E95B2C"/>
    <w:rsid w:val="00EB401E"/>
    <w:rsid w:val="00EC0D1C"/>
    <w:rsid w:val="00EC24CF"/>
    <w:rsid w:val="00ED297E"/>
    <w:rsid w:val="00ED7543"/>
    <w:rsid w:val="00EF7FA0"/>
    <w:rsid w:val="00F01D40"/>
    <w:rsid w:val="00F13063"/>
    <w:rsid w:val="00F145A4"/>
    <w:rsid w:val="00F200D1"/>
    <w:rsid w:val="00F245AB"/>
    <w:rsid w:val="00F37EF1"/>
    <w:rsid w:val="00F4118E"/>
    <w:rsid w:val="00F57BC4"/>
    <w:rsid w:val="00F71B35"/>
    <w:rsid w:val="00F73B84"/>
    <w:rsid w:val="00F909A3"/>
    <w:rsid w:val="00F91B59"/>
    <w:rsid w:val="00FA1630"/>
    <w:rsid w:val="00FA27E2"/>
    <w:rsid w:val="00FA3B49"/>
    <w:rsid w:val="00FA54E1"/>
    <w:rsid w:val="00FA7DA7"/>
    <w:rsid w:val="00FB4815"/>
    <w:rsid w:val="00FB6FC7"/>
    <w:rsid w:val="00FC3105"/>
    <w:rsid w:val="00FC48E5"/>
    <w:rsid w:val="00FC5363"/>
    <w:rsid w:val="00FD14B0"/>
    <w:rsid w:val="00FD43A6"/>
    <w:rsid w:val="00FE385C"/>
    <w:rsid w:val="00FF2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41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9676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A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781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A781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5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4B21"/>
  </w:style>
  <w:style w:type="paragraph" w:styleId="Pieddepage">
    <w:name w:val="footer"/>
    <w:basedOn w:val="Normal"/>
    <w:link w:val="PieddepageCar"/>
    <w:uiPriority w:val="99"/>
    <w:unhideWhenUsed/>
    <w:rsid w:val="0055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4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EA8EB-0DFC-4E14-9A9F-6A0BC008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cp:lastPrinted>2020-02-01T20:45:00Z</cp:lastPrinted>
  <dcterms:created xsi:type="dcterms:W3CDTF">2019-11-29T17:10:00Z</dcterms:created>
  <dcterms:modified xsi:type="dcterms:W3CDTF">2020-03-31T16:36:00Z</dcterms:modified>
</cp:coreProperties>
</file>