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4D5" w:themeColor="accent2" w:themeTint="33"/>
  <w:body>
    <w:p w:rsidR="003A67E0" w:rsidRDefault="003A67E0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3A67E0" w:rsidRDefault="003A67E0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3A67E0" w:rsidRPr="00BD1CD0" w:rsidRDefault="00BD1CD0" w:rsidP="00BD1CD0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  <w:proofErr w:type="gramStart"/>
      <w:r w:rsidRPr="00BD1CD0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الدرس</w:t>
      </w:r>
      <w:proofErr w:type="gramEnd"/>
      <w:r w:rsidRPr="00BD1CD0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الأول </w:t>
      </w:r>
    </w:p>
    <w:p w:rsidR="003A67E0" w:rsidRDefault="003A67E0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3A67E0" w:rsidRDefault="003A67E0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3A67E0" w:rsidRDefault="003A67E0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3A67E0" w:rsidRDefault="003A67E0" w:rsidP="005B50FA">
      <w:pPr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ab/>
      </w:r>
      <w:proofErr w:type="gramStart"/>
      <w:r w:rsidR="005B50FA"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>النعت</w:t>
      </w:r>
      <w:proofErr w:type="gramEnd"/>
      <w:r w:rsidR="005B50FA"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 xml:space="preserve"> </w:t>
      </w:r>
      <w:proofErr w:type="spellStart"/>
      <w:r w:rsidR="005B50FA"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>(</w:t>
      </w:r>
      <w:proofErr w:type="spellEnd"/>
      <w:r w:rsidR="005B50FA"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 xml:space="preserve"> الصفة </w:t>
      </w:r>
      <w:proofErr w:type="spellStart"/>
      <w:r w:rsidR="005B50FA"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>)</w:t>
      </w:r>
      <w:proofErr w:type="spellEnd"/>
    </w:p>
    <w:p w:rsidR="003A67E0" w:rsidRDefault="003A67E0" w:rsidP="003A67E0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A67E0" w:rsidRDefault="005B50FA" w:rsidP="005B50FA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proofErr w:type="gramStart"/>
      <w:r w:rsidRPr="00FF28D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1.1-</w:t>
      </w:r>
      <w:proofErr w:type="spellEnd"/>
      <w:r w:rsidRPr="00FF28D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تعري</w:t>
      </w:r>
      <w:proofErr w:type="gramEnd"/>
      <w:r w:rsidRPr="00FF28D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ه </w:t>
      </w:r>
      <w:proofErr w:type="spellStart"/>
      <w:r w:rsidR="003A67E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</w:t>
      </w:r>
      <w:proofErr w:type="spellEnd"/>
    </w:p>
    <w:p w:rsidR="003A67E0" w:rsidRDefault="003A67E0" w:rsidP="005B50FA">
      <w:pPr>
        <w:tabs>
          <w:tab w:val="left" w:pos="5460"/>
        </w:tabs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2.1-</w:t>
      </w:r>
      <w:proofErr w:type="spellEnd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5B50FA" w:rsidRPr="00FF28D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2.1-</w:t>
      </w:r>
      <w:proofErr w:type="spellEnd"/>
      <w:r w:rsidR="005B50FA" w:rsidRPr="00FF28D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أشهر أغراض</w:t>
      </w:r>
      <w:r w:rsidR="005B50F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ه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</w:t>
      </w:r>
    </w:p>
    <w:p w:rsidR="003A67E0" w:rsidRDefault="003A67E0" w:rsidP="005B50FA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3.1- </w:t>
      </w:r>
      <w:proofErr w:type="spellStart"/>
      <w:r w:rsidR="005B50FA" w:rsidRPr="00B94EE9">
        <w:rPr>
          <w:rFonts w:ascii="Sakkal Majalla" w:eastAsia="@Arial Unicode MS" w:hAnsi="Sakkal Majalla" w:cs="Sakkal Majalla" w:hint="cs"/>
          <w:b/>
          <w:bCs/>
          <w:sz w:val="32"/>
          <w:szCs w:val="32"/>
          <w:rtl/>
        </w:rPr>
        <w:t>3.1-</w:t>
      </w:r>
      <w:proofErr w:type="spellEnd"/>
      <w:r w:rsidR="005B50FA" w:rsidRPr="00B94EE9">
        <w:rPr>
          <w:rFonts w:ascii="Sakkal Majalla" w:eastAsia="@Arial Unicode MS" w:hAnsi="Sakkal Majalla" w:cs="Sakkal Majalla" w:hint="cs"/>
          <w:b/>
          <w:bCs/>
          <w:sz w:val="32"/>
          <w:szCs w:val="32"/>
          <w:rtl/>
        </w:rPr>
        <w:t xml:space="preserve"> قسمــا النعت  وحكم كلّ قسم</w:t>
      </w:r>
      <w:r w:rsidR="005B50FA">
        <w:rPr>
          <w:rFonts w:ascii="Sakkal Majalla" w:eastAsia="@Arial Unicode MS" w:hAnsi="Sakkal Majalla" w:cs="Sakkal Majalla" w:hint="cs"/>
          <w:b/>
          <w:bCs/>
          <w:sz w:val="32"/>
          <w:szCs w:val="32"/>
          <w:rtl/>
        </w:rPr>
        <w:t xml:space="preserve"> .</w:t>
      </w:r>
    </w:p>
    <w:p w:rsidR="003A67E0" w:rsidRDefault="003A67E0" w:rsidP="003A67E0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A67E0" w:rsidRDefault="003A67E0" w:rsidP="003A67E0">
      <w:pPr>
        <w:tabs>
          <w:tab w:val="left" w:pos="5386"/>
          <w:tab w:val="left" w:pos="5558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ab/>
      </w:r>
    </w:p>
    <w:p w:rsidR="003A67E0" w:rsidRDefault="003A67E0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3A67E0" w:rsidRDefault="003A67E0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3A67E0" w:rsidRDefault="003A67E0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3A67E0" w:rsidRDefault="003A67E0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3A67E0" w:rsidRDefault="003A67E0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3A67E0" w:rsidRDefault="003A67E0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3A67E0" w:rsidRDefault="003A67E0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3A67E0" w:rsidRDefault="003A67E0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BD1CD0" w:rsidRDefault="00BD1CD0" w:rsidP="009624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FF28D4" w:rsidRDefault="00FF28D4" w:rsidP="00FF28D4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FF28D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1.1-</w:t>
      </w:r>
      <w:proofErr w:type="spellEnd"/>
      <w:r w:rsidRPr="00FF28D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تعريف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</w:t>
      </w:r>
      <w:r w:rsidRPr="00FF28D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FF28D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proofErr w:type="spellEnd"/>
      <w:r w:rsidRPr="00FF28D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هو تابع يكمّل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متبوعه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سببِيَّ المتبوع 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بمعنى جديد يناسب السياق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ويحقق الغرض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proofErr w:type="spellEnd"/>
    </w:p>
    <w:p w:rsidR="00FF28D4" w:rsidRDefault="00FF28D4" w:rsidP="00FF28D4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FF28D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2.1-</w:t>
      </w:r>
      <w:proofErr w:type="spellEnd"/>
      <w:r w:rsidRPr="00FF28D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أشهر أغراض النعت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 للنعت أغراض أساسية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 أشهرها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ما يأتي : </w:t>
      </w:r>
    </w:p>
    <w:p w:rsidR="00FF28D4" w:rsidRDefault="00FF28D4" w:rsidP="00A526DC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A526D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أ-</w:t>
      </w:r>
      <w:proofErr w:type="spellEnd"/>
      <w:r w:rsidRPr="00A526D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A526D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الإيضاح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spellEnd"/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وذلك </w:t>
      </w:r>
      <w:r w:rsidR="00A526D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حين يكون المتبوع معرفة  . كقول شوقي </w:t>
      </w:r>
      <w:proofErr w:type="spellStart"/>
      <w:r w:rsidR="00A526DC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 w:rsidR="00A526D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الرسول </w:t>
      </w:r>
      <w:proofErr w:type="spellStart"/>
      <w:r w:rsidR="00A526DC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 w:rsidR="00A526D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صلّى الله عليه وسلّم : </w:t>
      </w:r>
    </w:p>
    <w:p w:rsidR="00A526DC" w:rsidRDefault="00A526DC" w:rsidP="008D29B9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أَشْرَقَ النُّورُ فِي العَوَالِمِ لَمَّا            </w:t>
      </w:r>
      <w:r w:rsidR="008D29B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بَشَّرَتْهَا بِأَحْمَد الأَنْبَاءُ </w:t>
      </w:r>
    </w:p>
    <w:p w:rsidR="00A526DC" w:rsidRDefault="00A526DC" w:rsidP="00A526DC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اليَتِيمِ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الأُمِّيِّ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وَالبَشَرِ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المــُـو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حَى إِلَيْهِ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العُلُومُ وَالأَسْمَاءُ </w:t>
      </w:r>
    </w:p>
    <w:p w:rsidR="00A526DC" w:rsidRDefault="00A526DC" w:rsidP="008D29B9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أَشْرَفِ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المُرْسَلِينَ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آيَاتُهُ النُّطْــــــــــــــــــــــــــــ</w:t>
      </w:r>
      <w:r w:rsidR="008D29B9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ـــــــــــــــــــــــــ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قُ </w:t>
      </w:r>
      <w:r w:rsidR="008D29B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مُبِينًا </w:t>
      </w:r>
      <w:proofErr w:type="spellStart"/>
      <w:r w:rsidR="008D29B9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 w:rsidR="008D29B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وَقَوْمُهُ الفُصَحَاءُ </w:t>
      </w:r>
    </w:p>
    <w:p w:rsidR="008D29B9" w:rsidRDefault="008D29B9" w:rsidP="008D29B9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ونحو : فَتَحَ مِصْرَ عَمْرُو  بْنَ العَاصِ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الصَّائِبُ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رَاْيُهُ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المُحْكَمُ تَدْبِيرُهُ .</w:t>
      </w:r>
    </w:p>
    <w:p w:rsidR="008D29B9" w:rsidRDefault="008D29B9" w:rsidP="008D29B9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ب-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التخصيص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spellEnd"/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وذلك حين يكون المتبوع نَكــــــــــــــرةً . كقول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الشاعر :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8D29B9" w:rsidRDefault="008D29B9" w:rsidP="008D29B9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بُنَيَّ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إِنَّ البِرَّ شَيْءٌ هَيِّنٌ                  وَجْهٌ طَلِيقٌ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وَكَلاَمٌ لَيِّنٌ</w:t>
      </w:r>
      <w:r w:rsidR="003942B3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3942B3" w:rsidRDefault="003942B3" w:rsidP="008D29B9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ونحو :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كــَمْ مِنْ كـَلِمَةٍ خَفِيفٍ وَزْنُهَا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أَوْدَتْ بِجَمَاعة وَفِيرٍ عَدَدُهَا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!</w:t>
      </w:r>
    </w:p>
    <w:p w:rsidR="003942B3" w:rsidRDefault="003942B3" w:rsidP="008D29B9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ج-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مجرد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المدح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spellEnd"/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كقولهم : مَنْ أَرَادَ  مِنَ الحُكَّام أَنْ أُمَّتهُ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وَيُقَوِّيَ دَوْلَتَهُ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فَلْيَسْلُكْ مَسَالِكَ الخَلِيفَةِ</w:t>
      </w:r>
    </w:p>
    <w:p w:rsidR="003942B3" w:rsidRDefault="003942B3" w:rsidP="00B62639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العَادِلِ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عُمَرَ بْنِ الخَطَّابِ</w:t>
      </w:r>
      <w:r w:rsidR="00B626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 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ونحو :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626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رَضِيَ اللَّهُ عَنْ هَذَا الخَلِيفَةِ </w:t>
      </w:r>
      <w:proofErr w:type="spellStart"/>
      <w:r w:rsidR="00B62639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 w:rsidR="00B626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الشَّامِلِ عَدْلُهُ </w:t>
      </w:r>
      <w:proofErr w:type="spellStart"/>
      <w:r w:rsidR="00B62639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 w:rsidR="00B626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الرَّحِيمِ قَلْبُهُ .</w:t>
      </w:r>
    </w:p>
    <w:p w:rsidR="00B1035D" w:rsidRDefault="00B1035D" w:rsidP="00B62639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B1035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د-</w:t>
      </w:r>
      <w:proofErr w:type="spellEnd"/>
      <w:r w:rsidRPr="00B1035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مجرّد الذّمّ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كقولهم : </w:t>
      </w:r>
      <w:r w:rsidR="008872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مَنْ أَرَادَ مِنَ الحُكَّامِ أَنْ يَمْلَأَ النُّفُوسَ حَنَقًا </w:t>
      </w:r>
      <w:proofErr w:type="spellStart"/>
      <w:r w:rsidR="008872FD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 w:rsidR="008872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وَالقُلُوبَ بُغْضًا </w:t>
      </w:r>
      <w:proofErr w:type="spellStart"/>
      <w:r w:rsidR="008872FD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 w:rsidR="008872F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فَلْيَنْهَجْ نَهج</w:t>
      </w:r>
    </w:p>
    <w:p w:rsidR="008872FD" w:rsidRDefault="008872FD" w:rsidP="00B62639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الحَجَّاجِ بْنِ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يُوسفَ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الطَّاغِيةِ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proofErr w:type="spellEnd"/>
    </w:p>
    <w:p w:rsidR="008872FD" w:rsidRDefault="008872FD" w:rsidP="008872FD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ونحو :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كَانَ الحَجَّاجُ الوَالِيَ  القَاسِيَ قَلْبُهُ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الطَّائِشَ سَيْفُهُ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الجَامِحَ هَوَاهُ .</w:t>
      </w:r>
    </w:p>
    <w:p w:rsidR="008872FD" w:rsidRDefault="008872FD" w:rsidP="00A658B8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هـ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التَّرَحُّم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نحو : مَا ذَنْبُ البَائِسِ الجَرِيحِ قَلْبُهُ  يَقْسُو عَلَيْهِ </w:t>
      </w:r>
      <w:r w:rsidR="00A658B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الزَّنِيمُ </w:t>
      </w:r>
      <w:proofErr w:type="spellStart"/>
      <w:r w:rsidR="00A658B8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 w:rsidR="00A658B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وَالطَّائِرِ المَهِيضِ جَنَاحُهُ يُعَذِّبُهُ الشِّرِّيرُ .</w:t>
      </w:r>
    </w:p>
    <w:p w:rsidR="00A658B8" w:rsidRDefault="00A658B8" w:rsidP="00A658B8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و-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التوكيد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spellEnd"/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نحو : كَانَ خَالِدُ بْنُ الوَلِيدِ يَضْرِبُ خَصْمَهُ الضَّرْبَةَ الوَاحِدَ فَتَقْضِي عَلَيْهِ .</w:t>
      </w:r>
    </w:p>
    <w:p w:rsidR="00A658B8" w:rsidRDefault="00A658B8" w:rsidP="00A658B8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ونحو :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أُعْجِبْتُ بِخَالِدٍ الوَاحِدَةِ ضَرْبَتُهُ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الفَرِيدَةِ طَعْنَتُهُ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proofErr w:type="spellEnd"/>
    </w:p>
    <w:p w:rsidR="00EC0D1C" w:rsidRDefault="00A658B8" w:rsidP="00EC0D1C">
      <w:pPr>
        <w:autoSpaceDE w:val="0"/>
        <w:autoSpaceDN w:val="0"/>
        <w:adjustRightInd w:val="0"/>
        <w:spacing w:after="0" w:line="240" w:lineRule="auto"/>
        <w:jc w:val="right"/>
        <w:rPr>
          <w:rFonts w:ascii="Sakkal Majalla" w:eastAsia="@Arial Unicode MS" w:hAnsi="Sakkal Majalla" w:cs="Sakkal Majalla"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>ز-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قد يتمّم النعت الفائدة بالاشتراك مع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الخبر </w:t>
      </w:r>
      <w:proofErr w:type="spellStart"/>
      <w:r w:rsidR="00EC0D1C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spellEnd"/>
      <w:proofErr w:type="gramEnd"/>
      <w:r w:rsidR="00EC0D1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كقوله تعالى </w:t>
      </w:r>
      <w:proofErr w:type="spellStart"/>
      <w:r w:rsidR="00EC0D1C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 w:rsidR="00EC0D1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سورة الشعراء  </w:t>
      </w:r>
      <w:proofErr w:type="spellStart"/>
      <w:r w:rsidR="00EC0D1C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spellEnd"/>
      <w:r w:rsidR="00EC0D1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EC0D1C" w:rsidRPr="00EC0D1C">
        <w:rPr>
          <w:rFonts w:ascii="QCF2BSML" w:hAnsi="QCF2BSML" w:cs="QCF2BSML"/>
          <w:color w:val="000000"/>
          <w:sz w:val="24"/>
          <w:szCs w:val="24"/>
          <w:rtl/>
        </w:rPr>
        <w:t>ﭐﱡﭐ</w:t>
      </w:r>
      <w:proofErr w:type="spellEnd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 xml:space="preserve"> </w:t>
      </w:r>
      <w:proofErr w:type="spellStart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>ﱩ</w:t>
      </w:r>
      <w:proofErr w:type="spellEnd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 xml:space="preserve"> </w:t>
      </w:r>
      <w:proofErr w:type="spellStart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>ﱪ</w:t>
      </w:r>
      <w:proofErr w:type="spellEnd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 xml:space="preserve"> </w:t>
      </w:r>
      <w:proofErr w:type="spellStart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>ﱫ</w:t>
      </w:r>
      <w:proofErr w:type="spellEnd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 xml:space="preserve"> </w:t>
      </w:r>
      <w:proofErr w:type="spellStart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>ﱬ</w:t>
      </w:r>
      <w:proofErr w:type="spellEnd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 xml:space="preserve"> </w:t>
      </w:r>
      <w:proofErr w:type="spellStart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>ﱭ</w:t>
      </w:r>
      <w:proofErr w:type="spellEnd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 xml:space="preserve">  </w:t>
      </w:r>
      <w:proofErr w:type="spellStart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>ﱮ</w:t>
      </w:r>
      <w:proofErr w:type="spellEnd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 xml:space="preserve"> </w:t>
      </w:r>
      <w:proofErr w:type="spellStart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>ﱯ</w:t>
      </w:r>
      <w:r w:rsidR="00EC0D1C" w:rsidRPr="00EC0D1C">
        <w:rPr>
          <w:rFonts w:ascii="QCF2374" w:hAnsi="QCF2374" w:cs="QCF2374"/>
          <w:color w:val="0000A5"/>
          <w:sz w:val="24"/>
          <w:szCs w:val="24"/>
          <w:rtl/>
        </w:rPr>
        <w:t>ﱰ</w:t>
      </w:r>
      <w:proofErr w:type="spellEnd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 xml:space="preserve"> </w:t>
      </w:r>
      <w:proofErr w:type="spellStart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>ﱱ</w:t>
      </w:r>
      <w:proofErr w:type="spellEnd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 xml:space="preserve"> </w:t>
      </w:r>
      <w:proofErr w:type="spellStart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>ﱲ</w:t>
      </w:r>
      <w:proofErr w:type="spellEnd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 xml:space="preserve"> </w:t>
      </w:r>
      <w:proofErr w:type="spellStart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>ﱳ</w:t>
      </w:r>
      <w:proofErr w:type="spellEnd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 xml:space="preserve"> </w:t>
      </w:r>
      <w:proofErr w:type="spellStart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>ﱴ</w:t>
      </w:r>
      <w:proofErr w:type="spellEnd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 xml:space="preserve"> </w:t>
      </w:r>
      <w:proofErr w:type="spellStart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>ﱵ</w:t>
      </w:r>
      <w:proofErr w:type="spellEnd"/>
      <w:r w:rsidR="00EC0D1C" w:rsidRPr="00EC0D1C">
        <w:rPr>
          <w:rFonts w:ascii="QCF2374" w:hAnsi="QCF2374" w:cs="QCF2374"/>
          <w:color w:val="000000"/>
          <w:sz w:val="24"/>
          <w:szCs w:val="24"/>
          <w:rtl/>
        </w:rPr>
        <w:t xml:space="preserve"> </w:t>
      </w:r>
      <w:proofErr w:type="spellStart"/>
      <w:r w:rsidR="00EC0D1C" w:rsidRPr="00EC0D1C">
        <w:rPr>
          <w:rFonts w:ascii="QCF2BSML" w:hAnsi="QCF2BSML" w:cs="QCF2BSML"/>
          <w:color w:val="000000"/>
          <w:sz w:val="24"/>
          <w:szCs w:val="24"/>
          <w:rtl/>
        </w:rPr>
        <w:t>ﱠ</w:t>
      </w:r>
      <w:proofErr w:type="spellEnd"/>
      <w:r w:rsidR="00EC0D1C" w:rsidRPr="00EC0D1C">
        <w:rPr>
          <w:rFonts w:ascii="@Arial Unicode MS" w:eastAsia="@Arial Unicode MS" w:hAnsi="QCF2BSML" w:cs="@Arial Unicode MS"/>
          <w:color w:val="9DAB0C"/>
          <w:sz w:val="24"/>
          <w:szCs w:val="24"/>
          <w:rtl/>
        </w:rPr>
        <w:t xml:space="preserve"> </w:t>
      </w:r>
      <w:r w:rsidR="00EC0D1C" w:rsidRPr="00EC0D1C">
        <w:rPr>
          <w:rFonts w:ascii="Sakkal Majalla" w:eastAsia="@Arial Unicode MS" w:hAnsi="Sakkal Majalla" w:cs="Sakkal Majalla"/>
          <w:sz w:val="32"/>
          <w:szCs w:val="32"/>
          <w:rtl/>
        </w:rPr>
        <w:t xml:space="preserve">وكقوله تعالى </w:t>
      </w:r>
      <w:proofErr w:type="spellStart"/>
      <w:r w:rsidR="00EC0D1C" w:rsidRPr="00EC0D1C">
        <w:rPr>
          <w:rFonts w:ascii="Sakkal Majalla" w:eastAsia="@Arial Unicode MS" w:hAnsi="Sakkal Majalla" w:cs="Sakkal Majalla"/>
          <w:sz w:val="32"/>
          <w:szCs w:val="32"/>
          <w:rtl/>
        </w:rPr>
        <w:t>،</w:t>
      </w:r>
      <w:proofErr w:type="spellEnd"/>
      <w:r w:rsidR="00EC0D1C" w:rsidRPr="00EC0D1C">
        <w:rPr>
          <w:rFonts w:ascii="Sakkal Majalla" w:eastAsia="@Arial Unicode MS" w:hAnsi="Sakkal Majalla" w:cs="Sakkal Majalla"/>
          <w:sz w:val="32"/>
          <w:szCs w:val="32"/>
          <w:rtl/>
        </w:rPr>
        <w:t xml:space="preserve"> في سورة النمل </w:t>
      </w:r>
      <w:proofErr w:type="spellStart"/>
      <w:r w:rsidR="00EC0D1C" w:rsidRPr="00EC0D1C">
        <w:rPr>
          <w:rFonts w:ascii="Sakkal Majalla" w:eastAsia="@Arial Unicode MS" w:hAnsi="Sakkal Majalla" w:cs="Sakkal Majalla"/>
          <w:sz w:val="32"/>
          <w:szCs w:val="32"/>
          <w:rtl/>
        </w:rPr>
        <w:t>:</w:t>
      </w:r>
      <w:proofErr w:type="spellEnd"/>
      <w:r w:rsidR="00EC0D1C" w:rsidRPr="00EC0D1C">
        <w:rPr>
          <w:rFonts w:ascii="Sakkal Majalla" w:eastAsia="@Arial Unicode MS" w:hAnsi="Sakkal Majalla" w:cs="Sakkal Majalla"/>
          <w:sz w:val="32"/>
          <w:szCs w:val="32"/>
          <w:rtl/>
        </w:rPr>
        <w:t xml:space="preserve"> </w:t>
      </w:r>
      <w:r w:rsidR="00EC0D1C">
        <w:rPr>
          <w:rFonts w:ascii="Sakkal Majalla" w:eastAsia="@Arial Unicode MS" w:hAnsi="Sakkal Majalla" w:cs="Sakkal Majalla" w:hint="cs"/>
          <w:sz w:val="32"/>
          <w:szCs w:val="32"/>
          <w:rtl/>
        </w:rPr>
        <w:t xml:space="preserve"> </w:t>
      </w:r>
      <w:proofErr w:type="spellStart"/>
      <w:r w:rsidR="00EC0D1C" w:rsidRPr="00EC0D1C">
        <w:rPr>
          <w:rFonts w:ascii="QCF2BSML" w:hAnsi="QCF2BSML" w:cs="QCF2BSML"/>
          <w:color w:val="000000"/>
          <w:sz w:val="24"/>
          <w:szCs w:val="24"/>
          <w:rtl/>
        </w:rPr>
        <w:t>ﱡﭐ</w:t>
      </w:r>
      <w:proofErr w:type="spellEnd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 xml:space="preserve"> </w:t>
      </w:r>
      <w:proofErr w:type="spellStart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>ﲵ</w:t>
      </w:r>
      <w:proofErr w:type="spellEnd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 xml:space="preserve"> </w:t>
      </w:r>
      <w:proofErr w:type="spellStart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>ﲶ</w:t>
      </w:r>
      <w:proofErr w:type="spellEnd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 xml:space="preserve">  </w:t>
      </w:r>
      <w:proofErr w:type="spellStart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>ﲷ</w:t>
      </w:r>
      <w:proofErr w:type="spellEnd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 xml:space="preserve"> </w:t>
      </w:r>
      <w:proofErr w:type="spellStart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>ﲸ</w:t>
      </w:r>
      <w:proofErr w:type="spellEnd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 xml:space="preserve"> </w:t>
      </w:r>
      <w:proofErr w:type="spellStart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>ﲹ</w:t>
      </w:r>
      <w:proofErr w:type="spellEnd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 xml:space="preserve"> </w:t>
      </w:r>
      <w:proofErr w:type="spellStart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>ﲺ</w:t>
      </w:r>
      <w:proofErr w:type="spellEnd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 xml:space="preserve"> </w:t>
      </w:r>
      <w:proofErr w:type="spellStart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>ﲻ</w:t>
      </w:r>
      <w:r w:rsidR="00EC0D1C" w:rsidRPr="00EC0D1C">
        <w:rPr>
          <w:rFonts w:ascii="QCF2381" w:hAnsi="QCF2381" w:cs="QCF2381"/>
          <w:color w:val="0000A5"/>
          <w:sz w:val="24"/>
          <w:szCs w:val="24"/>
          <w:rtl/>
        </w:rPr>
        <w:t>ﲼ</w:t>
      </w:r>
      <w:proofErr w:type="spellEnd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 xml:space="preserve"> </w:t>
      </w:r>
      <w:proofErr w:type="spellStart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>ﲽ</w:t>
      </w:r>
      <w:proofErr w:type="spellEnd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 xml:space="preserve"> </w:t>
      </w:r>
      <w:proofErr w:type="spellStart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>ﲾ</w:t>
      </w:r>
      <w:proofErr w:type="spellEnd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 xml:space="preserve"> </w:t>
      </w:r>
      <w:proofErr w:type="spellStart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>ﲿ</w:t>
      </w:r>
      <w:proofErr w:type="spellEnd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 xml:space="preserve"> </w:t>
      </w:r>
      <w:proofErr w:type="spellStart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>ﳀ</w:t>
      </w:r>
      <w:proofErr w:type="spellEnd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 xml:space="preserve"> </w:t>
      </w:r>
      <w:proofErr w:type="spellStart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>ﳁ</w:t>
      </w:r>
      <w:proofErr w:type="spellEnd"/>
      <w:r w:rsidR="00EC0D1C" w:rsidRPr="00EC0D1C">
        <w:rPr>
          <w:rFonts w:ascii="QCF2381" w:hAnsi="QCF2381" w:cs="QCF2381"/>
          <w:color w:val="000000"/>
          <w:sz w:val="24"/>
          <w:szCs w:val="24"/>
          <w:rtl/>
        </w:rPr>
        <w:t xml:space="preserve">  </w:t>
      </w:r>
      <w:proofErr w:type="spellStart"/>
      <w:r w:rsidR="00EC0D1C" w:rsidRPr="00EC0D1C">
        <w:rPr>
          <w:rFonts w:ascii="QCF2BSML" w:hAnsi="QCF2BSML" w:cs="QCF2BSML"/>
          <w:color w:val="000000"/>
          <w:sz w:val="24"/>
          <w:szCs w:val="24"/>
          <w:rtl/>
        </w:rPr>
        <w:t>ﱠ</w:t>
      </w:r>
      <w:proofErr w:type="spellEnd"/>
      <w:r w:rsidR="00EC0D1C" w:rsidRPr="00EC0D1C">
        <w:rPr>
          <w:rFonts w:ascii="@Arial Unicode MS" w:eastAsia="@Arial Unicode MS" w:hAnsi="QCF2BSML" w:cs="@Arial Unicode MS"/>
          <w:color w:val="9DAB0C"/>
          <w:sz w:val="24"/>
          <w:szCs w:val="24"/>
          <w:rtl/>
        </w:rPr>
        <w:t xml:space="preserve"> </w:t>
      </w:r>
      <w:r w:rsidR="00FC48E5" w:rsidRPr="00FC48E5">
        <w:rPr>
          <w:rFonts w:ascii="Sakkal Majalla" w:eastAsia="@Arial Unicode MS" w:hAnsi="Sakkal Majalla" w:cs="Sakkal Majalla"/>
          <w:sz w:val="32"/>
          <w:szCs w:val="32"/>
          <w:rtl/>
        </w:rPr>
        <w:t xml:space="preserve">ونحو قول الشاعر : </w:t>
      </w:r>
      <w:r w:rsidR="00FC48E5">
        <w:rPr>
          <w:rFonts w:ascii="Sakkal Majalla" w:eastAsia="@Arial Unicode MS" w:hAnsi="Sakkal Majalla" w:cs="Sakkal Majalla" w:hint="cs"/>
          <w:sz w:val="32"/>
          <w:szCs w:val="32"/>
          <w:rtl/>
        </w:rPr>
        <w:t xml:space="preserve"> </w:t>
      </w:r>
    </w:p>
    <w:p w:rsidR="00FC48E5" w:rsidRDefault="00FC48E5" w:rsidP="00EC0D1C">
      <w:pPr>
        <w:autoSpaceDE w:val="0"/>
        <w:autoSpaceDN w:val="0"/>
        <w:adjustRightInd w:val="0"/>
        <w:spacing w:after="0" w:line="240" w:lineRule="auto"/>
        <w:jc w:val="right"/>
        <w:rPr>
          <w:rFonts w:ascii="Sakkal Majalla" w:eastAsia="@Arial Unicode MS" w:hAnsi="Sakkal Majalla" w:cs="Sakkal Majalla"/>
          <w:sz w:val="32"/>
          <w:szCs w:val="32"/>
          <w:rtl/>
        </w:rPr>
      </w:pPr>
      <w:r>
        <w:rPr>
          <w:rFonts w:ascii="Sakkal Majalla" w:eastAsia="@Arial Unicode MS" w:hAnsi="Sakkal Majalla" w:cs="Sakkal Majalla" w:hint="cs"/>
          <w:sz w:val="32"/>
          <w:szCs w:val="32"/>
          <w:rtl/>
        </w:rPr>
        <w:t>وَ</w:t>
      </w:r>
      <w:r w:rsidRPr="00FC48E5">
        <w:rPr>
          <w:rFonts w:ascii="Sakkal Majalla" w:eastAsia="@Arial Unicode MS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eastAsia="@Arial Unicode MS" w:hAnsi="Sakkal Majalla" w:cs="Sakkal Majalla" w:hint="cs"/>
          <w:sz w:val="32"/>
          <w:szCs w:val="32"/>
          <w:rtl/>
        </w:rPr>
        <w:t xml:space="preserve">نَحْنُ قَوْمٌ لاَ تَوَسُّطَ </w:t>
      </w:r>
      <w:proofErr w:type="gramStart"/>
      <w:r>
        <w:rPr>
          <w:rFonts w:ascii="Sakkal Majalla" w:eastAsia="@Arial Unicode MS" w:hAnsi="Sakkal Majalla" w:cs="Sakkal Majalla" w:hint="cs"/>
          <w:sz w:val="32"/>
          <w:szCs w:val="32"/>
          <w:rtl/>
        </w:rPr>
        <w:t xml:space="preserve">بَيْنَنَا </w:t>
      </w:r>
      <w:proofErr w:type="spellStart"/>
      <w:r>
        <w:rPr>
          <w:rFonts w:ascii="Sakkal Majalla" w:eastAsia="@Arial Unicode MS" w:hAnsi="Sakkal Majalla" w:cs="Sakkal Majalla" w:hint="cs"/>
          <w:sz w:val="32"/>
          <w:szCs w:val="32"/>
          <w:rtl/>
        </w:rPr>
        <w:t>،</w:t>
      </w:r>
      <w:proofErr w:type="spellEnd"/>
      <w:proofErr w:type="gramEnd"/>
      <w:r>
        <w:rPr>
          <w:rFonts w:ascii="Sakkal Majalla" w:eastAsia="@Arial Unicode MS" w:hAnsi="Sakkal Majalla" w:cs="Sakkal Majalla" w:hint="cs"/>
          <w:sz w:val="32"/>
          <w:szCs w:val="32"/>
          <w:rtl/>
        </w:rPr>
        <w:t xml:space="preserve">         لَنَا الصَّدْرُ دُونَ العالَمِينَ أَوِ القَبْرُ .</w:t>
      </w:r>
    </w:p>
    <w:p w:rsidR="00FC48E5" w:rsidRDefault="00FC48E5" w:rsidP="00EC0D1C">
      <w:pPr>
        <w:autoSpaceDE w:val="0"/>
        <w:autoSpaceDN w:val="0"/>
        <w:adjustRightInd w:val="0"/>
        <w:spacing w:after="0" w:line="240" w:lineRule="auto"/>
        <w:jc w:val="right"/>
        <w:rPr>
          <w:rFonts w:ascii="Sakkal Majalla" w:eastAsia="@Arial Unicode MS" w:hAnsi="Sakkal Majalla" w:cs="Sakkal Majalla"/>
          <w:sz w:val="32"/>
          <w:szCs w:val="32"/>
          <w:rtl/>
        </w:rPr>
      </w:pPr>
      <w:r>
        <w:rPr>
          <w:rFonts w:ascii="Sakkal Majalla" w:eastAsia="@Arial Unicode MS" w:hAnsi="Sakkal Majalla" w:cs="Sakkal Majalla" w:hint="cs"/>
          <w:sz w:val="32"/>
          <w:szCs w:val="32"/>
          <w:rtl/>
        </w:rPr>
        <w:t xml:space="preserve">وقول الآخر : </w:t>
      </w:r>
    </w:p>
    <w:p w:rsidR="00FC48E5" w:rsidRDefault="00FC48E5" w:rsidP="00B83A47">
      <w:pPr>
        <w:autoSpaceDE w:val="0"/>
        <w:autoSpaceDN w:val="0"/>
        <w:adjustRightInd w:val="0"/>
        <w:spacing w:after="0" w:line="240" w:lineRule="auto"/>
        <w:jc w:val="right"/>
        <w:rPr>
          <w:rFonts w:ascii="Sakkal Majalla" w:eastAsia="@Arial Unicode MS" w:hAnsi="Sakkal Majalla" w:cs="Sakkal Majalla"/>
          <w:sz w:val="32"/>
          <w:szCs w:val="32"/>
          <w:rtl/>
        </w:rPr>
      </w:pPr>
      <w:r>
        <w:rPr>
          <w:rFonts w:ascii="Sakkal Majalla" w:eastAsia="@Arial Unicode MS" w:hAnsi="Sakkal Majalla" w:cs="Sakkal Majalla" w:hint="cs"/>
          <w:sz w:val="32"/>
          <w:szCs w:val="32"/>
          <w:rtl/>
        </w:rPr>
        <w:t xml:space="preserve">وَنَحْنُ أُنَاسٌ </w:t>
      </w:r>
      <w:r w:rsidR="00B83A47">
        <w:rPr>
          <w:rFonts w:ascii="Sakkal Majalla" w:eastAsia="@Arial Unicode MS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eastAsia="@Arial Unicode MS" w:hAnsi="Sakkal Majalla" w:cs="Sakkal Majalla" w:hint="cs"/>
          <w:sz w:val="32"/>
          <w:szCs w:val="32"/>
          <w:rtl/>
        </w:rPr>
        <w:t xml:space="preserve">نُحِبُّ الحَدِيثَ </w:t>
      </w:r>
      <w:proofErr w:type="spellStart"/>
      <w:r w:rsidR="00B94EE9">
        <w:rPr>
          <w:rFonts w:ascii="Sakkal Majalla" w:eastAsia="@Arial Unicode MS" w:hAnsi="Sakkal Majalla" w:cs="Sakkal Majalla" w:hint="cs"/>
          <w:sz w:val="32"/>
          <w:szCs w:val="32"/>
          <w:rtl/>
        </w:rPr>
        <w:t>،</w:t>
      </w:r>
      <w:proofErr w:type="spellEnd"/>
      <w:r>
        <w:rPr>
          <w:rFonts w:ascii="Sakkal Majalla" w:eastAsia="@Arial Unicode MS" w:hAnsi="Sakkal Majalla" w:cs="Sakkal Majalla" w:hint="cs"/>
          <w:sz w:val="32"/>
          <w:szCs w:val="32"/>
          <w:rtl/>
        </w:rPr>
        <w:t xml:space="preserve">    </w:t>
      </w:r>
      <w:r w:rsidR="00B83A47">
        <w:rPr>
          <w:rFonts w:ascii="Sakkal Majalla" w:eastAsia="@Arial Unicode MS" w:hAnsi="Sakkal Majalla" w:cs="Sakkal Majalla" w:hint="cs"/>
          <w:sz w:val="32"/>
          <w:szCs w:val="32"/>
          <w:rtl/>
        </w:rPr>
        <w:t xml:space="preserve">     </w:t>
      </w:r>
      <w:r>
        <w:rPr>
          <w:rFonts w:ascii="Sakkal Majalla" w:eastAsia="@Arial Unicode MS" w:hAnsi="Sakkal Majalla" w:cs="Sakkal Majalla" w:hint="cs"/>
          <w:sz w:val="32"/>
          <w:szCs w:val="32"/>
          <w:rtl/>
        </w:rPr>
        <w:t xml:space="preserve"> وَنَكْرَهُ مــا يُوجِبُ </w:t>
      </w:r>
      <w:proofErr w:type="spellStart"/>
      <w:r>
        <w:rPr>
          <w:rFonts w:ascii="Sakkal Majalla" w:eastAsia="@Arial Unicode MS" w:hAnsi="Sakkal Majalla" w:cs="Sakkal Majalla" w:hint="cs"/>
          <w:sz w:val="32"/>
          <w:szCs w:val="32"/>
          <w:rtl/>
        </w:rPr>
        <w:t>المَأْثَمَا</w:t>
      </w:r>
      <w:proofErr w:type="spellEnd"/>
      <w:r>
        <w:rPr>
          <w:rFonts w:ascii="Sakkal Majalla" w:eastAsia="@Arial Unicode MS" w:hAnsi="Sakkal Majalla" w:cs="Sakkal Majalla" w:hint="cs"/>
          <w:sz w:val="32"/>
          <w:szCs w:val="32"/>
          <w:rtl/>
        </w:rPr>
        <w:t xml:space="preserve"> </w:t>
      </w:r>
    </w:p>
    <w:p w:rsidR="00B83A47" w:rsidRDefault="00B83A47" w:rsidP="00B83A47">
      <w:pPr>
        <w:autoSpaceDE w:val="0"/>
        <w:autoSpaceDN w:val="0"/>
        <w:adjustRightInd w:val="0"/>
        <w:spacing w:after="0" w:line="240" w:lineRule="auto"/>
        <w:jc w:val="right"/>
        <w:rPr>
          <w:rFonts w:ascii="Sakkal Majalla" w:eastAsia="@Arial Unicode MS" w:hAnsi="Sakkal Majalla" w:cs="Sakkal Majalla"/>
          <w:sz w:val="32"/>
          <w:szCs w:val="32"/>
          <w:rtl/>
        </w:rPr>
      </w:pPr>
      <w:r>
        <w:rPr>
          <w:rFonts w:ascii="Sakkal Majalla" w:eastAsia="@Arial Unicode MS" w:hAnsi="Sakkal Majalla" w:cs="Sakkal Majalla" w:hint="cs"/>
          <w:sz w:val="32"/>
          <w:szCs w:val="32"/>
          <w:rtl/>
        </w:rPr>
        <w:t xml:space="preserve">وقول الآخر : </w:t>
      </w:r>
    </w:p>
    <w:p w:rsidR="00B83A47" w:rsidRDefault="00B94EE9" w:rsidP="00B94EE9">
      <w:pPr>
        <w:autoSpaceDE w:val="0"/>
        <w:autoSpaceDN w:val="0"/>
        <w:adjustRightInd w:val="0"/>
        <w:spacing w:after="0" w:line="240" w:lineRule="auto"/>
        <w:jc w:val="right"/>
        <w:rPr>
          <w:rFonts w:ascii="Sakkal Majalla" w:eastAsia="@Arial Unicode MS" w:hAnsi="Sakkal Majalla" w:cs="Sakkal Majalla"/>
          <w:sz w:val="32"/>
          <w:szCs w:val="32"/>
          <w:rtl/>
        </w:rPr>
      </w:pPr>
      <w:r>
        <w:rPr>
          <w:rFonts w:ascii="Sakkal Majalla" w:eastAsia="@Arial Unicode MS" w:hAnsi="Sakkal Majalla" w:cs="Sakkal Majalla" w:hint="cs"/>
          <w:sz w:val="32"/>
          <w:szCs w:val="32"/>
          <w:rtl/>
        </w:rPr>
        <w:t xml:space="preserve">لاَ خَيْرَ فِي رَأْيٍ بِغَيْرِ </w:t>
      </w:r>
      <w:proofErr w:type="gramStart"/>
      <w:r>
        <w:rPr>
          <w:rFonts w:ascii="Sakkal Majalla" w:eastAsia="@Arial Unicode MS" w:hAnsi="Sakkal Majalla" w:cs="Sakkal Majalla" w:hint="cs"/>
          <w:sz w:val="32"/>
          <w:szCs w:val="32"/>
          <w:rtl/>
        </w:rPr>
        <w:t xml:space="preserve">رَوِيَّةٍ  </w:t>
      </w:r>
      <w:proofErr w:type="spellStart"/>
      <w:r>
        <w:rPr>
          <w:rFonts w:ascii="Sakkal Majalla" w:eastAsia="@Arial Unicode MS" w:hAnsi="Sakkal Majalla" w:cs="Sakkal Majalla" w:hint="cs"/>
          <w:sz w:val="32"/>
          <w:szCs w:val="32"/>
          <w:rtl/>
        </w:rPr>
        <w:t>،</w:t>
      </w:r>
      <w:proofErr w:type="spellEnd"/>
      <w:proofErr w:type="gramEnd"/>
      <w:r>
        <w:rPr>
          <w:rFonts w:ascii="Sakkal Majalla" w:eastAsia="@Arial Unicode MS" w:hAnsi="Sakkal Majalla" w:cs="Sakkal Majalla" w:hint="cs"/>
          <w:sz w:val="32"/>
          <w:szCs w:val="32"/>
          <w:rtl/>
        </w:rPr>
        <w:t xml:space="preserve">             وَلاَ خَيْرَ فِي رَأْيٍ  تُعَابُ </w:t>
      </w:r>
      <w:proofErr w:type="spellStart"/>
      <w:r>
        <w:rPr>
          <w:rFonts w:ascii="Sakkal Majalla" w:eastAsia="@Arial Unicode MS" w:hAnsi="Sakkal Majalla" w:cs="Sakkal Majalla" w:hint="cs"/>
          <w:sz w:val="32"/>
          <w:szCs w:val="32"/>
          <w:rtl/>
        </w:rPr>
        <w:t>بِهِ</w:t>
      </w:r>
      <w:proofErr w:type="spellEnd"/>
      <w:r>
        <w:rPr>
          <w:rFonts w:ascii="Sakkal Majalla" w:eastAsia="@Arial Unicode MS" w:hAnsi="Sakkal Majalla" w:cs="Sakkal Majalla" w:hint="cs"/>
          <w:sz w:val="32"/>
          <w:szCs w:val="32"/>
          <w:rtl/>
        </w:rPr>
        <w:t xml:space="preserve"> غَدَا </w:t>
      </w:r>
      <w:proofErr w:type="spellStart"/>
      <w:r>
        <w:rPr>
          <w:rFonts w:ascii="Sakkal Majalla" w:eastAsia="@Arial Unicode MS" w:hAnsi="Sakkal Majalla" w:cs="Sakkal Majalla" w:hint="cs"/>
          <w:sz w:val="32"/>
          <w:szCs w:val="32"/>
          <w:rtl/>
        </w:rPr>
        <w:t>.</w:t>
      </w:r>
      <w:proofErr w:type="spellEnd"/>
    </w:p>
    <w:p w:rsidR="00B94EE9" w:rsidRDefault="00B94EE9" w:rsidP="00B94EE9">
      <w:pPr>
        <w:autoSpaceDE w:val="0"/>
        <w:autoSpaceDN w:val="0"/>
        <w:adjustRightInd w:val="0"/>
        <w:spacing w:after="0" w:line="240" w:lineRule="auto"/>
        <w:jc w:val="right"/>
        <w:rPr>
          <w:rFonts w:ascii="Sakkal Majalla" w:eastAsia="@Arial Unicode MS" w:hAnsi="Sakkal Majalla" w:cs="Sakkal Majalla"/>
          <w:b/>
          <w:bCs/>
          <w:sz w:val="32"/>
          <w:szCs w:val="32"/>
          <w:rtl/>
        </w:rPr>
      </w:pPr>
      <w:proofErr w:type="spellStart"/>
      <w:r w:rsidRPr="00B94EE9">
        <w:rPr>
          <w:rFonts w:ascii="Sakkal Majalla" w:eastAsia="@Arial Unicode MS" w:hAnsi="Sakkal Majalla" w:cs="Sakkal Majalla" w:hint="cs"/>
          <w:b/>
          <w:bCs/>
          <w:sz w:val="32"/>
          <w:szCs w:val="32"/>
          <w:rtl/>
        </w:rPr>
        <w:t>3.1-</w:t>
      </w:r>
      <w:proofErr w:type="spellEnd"/>
      <w:r w:rsidRPr="00B94EE9">
        <w:rPr>
          <w:rFonts w:ascii="Sakkal Majalla" w:eastAsia="@Arial Unicode MS" w:hAnsi="Sakkal Majalla" w:cs="Sakkal Majalla" w:hint="cs"/>
          <w:b/>
          <w:bCs/>
          <w:sz w:val="32"/>
          <w:szCs w:val="32"/>
          <w:rtl/>
        </w:rPr>
        <w:t xml:space="preserve"> قسمــ</w:t>
      </w:r>
      <w:proofErr w:type="gramStart"/>
      <w:r w:rsidRPr="00B94EE9">
        <w:rPr>
          <w:rFonts w:ascii="Sakkal Majalla" w:eastAsia="@Arial Unicode MS" w:hAnsi="Sakkal Majalla" w:cs="Sakkal Majalla" w:hint="cs"/>
          <w:b/>
          <w:bCs/>
          <w:sz w:val="32"/>
          <w:szCs w:val="32"/>
          <w:rtl/>
        </w:rPr>
        <w:t>ا النعت  وح</w:t>
      </w:r>
      <w:proofErr w:type="gramEnd"/>
      <w:r w:rsidRPr="00B94EE9">
        <w:rPr>
          <w:rFonts w:ascii="Sakkal Majalla" w:eastAsia="@Arial Unicode MS" w:hAnsi="Sakkal Majalla" w:cs="Sakkal Majalla" w:hint="cs"/>
          <w:b/>
          <w:bCs/>
          <w:sz w:val="32"/>
          <w:szCs w:val="32"/>
          <w:rtl/>
        </w:rPr>
        <w:t xml:space="preserve">كم كلّ قسم : </w:t>
      </w:r>
      <w:r>
        <w:rPr>
          <w:rFonts w:ascii="Sakkal Majalla" w:eastAsia="@Arial Unicode MS" w:hAnsi="Sakkal Majalla" w:cs="Sakkal Majalla" w:hint="cs"/>
          <w:b/>
          <w:bCs/>
          <w:sz w:val="32"/>
          <w:szCs w:val="32"/>
          <w:rtl/>
        </w:rPr>
        <w:t xml:space="preserve">ينقسم النعت باعتبار معناه إلى نعت </w:t>
      </w:r>
      <w:proofErr w:type="spellStart"/>
      <w:r>
        <w:rPr>
          <w:rFonts w:ascii="Sakkal Majalla" w:eastAsia="@Arial Unicode MS" w:hAnsi="Sakkal Majalla" w:cs="Sakkal Majalla" w:hint="cs"/>
          <w:b/>
          <w:bCs/>
          <w:sz w:val="32"/>
          <w:szCs w:val="32"/>
          <w:rtl/>
        </w:rPr>
        <w:t>حقيقي</w:t>
      </w:r>
      <w:proofErr w:type="spellEnd"/>
      <w:r>
        <w:rPr>
          <w:rFonts w:ascii="Sakkal Majalla" w:eastAsia="@Arial Unicode MS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Sakkal Majalla" w:eastAsia="@Arial Unicode MS" w:hAnsi="Sakkal Majalla" w:cs="Sakkal Majalla" w:hint="cs"/>
          <w:b/>
          <w:bCs/>
          <w:sz w:val="32"/>
          <w:szCs w:val="32"/>
          <w:rtl/>
        </w:rPr>
        <w:t>،</w:t>
      </w:r>
      <w:proofErr w:type="spellEnd"/>
      <w:r>
        <w:rPr>
          <w:rFonts w:ascii="Sakkal Majalla" w:eastAsia="@Arial Unicode MS" w:hAnsi="Sakkal Majalla" w:cs="Sakkal Majalla" w:hint="cs"/>
          <w:b/>
          <w:bCs/>
          <w:sz w:val="32"/>
          <w:szCs w:val="32"/>
          <w:rtl/>
        </w:rPr>
        <w:t xml:space="preserve"> ونعت سببيّ .</w:t>
      </w:r>
    </w:p>
    <w:p w:rsidR="00B94EE9" w:rsidRPr="00B94EE9" w:rsidRDefault="00B94EE9" w:rsidP="00B94EE9">
      <w:pPr>
        <w:autoSpaceDE w:val="0"/>
        <w:autoSpaceDN w:val="0"/>
        <w:adjustRightInd w:val="0"/>
        <w:spacing w:after="0" w:line="240" w:lineRule="auto"/>
        <w:jc w:val="right"/>
        <w:rPr>
          <w:rFonts w:ascii="@Arial Unicode MS" w:eastAsia="@Arial Unicode MS" w:hAnsi="QCF2BSML" w:cs="@Arial Unicode MS"/>
          <w:b/>
          <w:bCs/>
          <w:color w:val="9DAB0C"/>
          <w:sz w:val="24"/>
          <w:szCs w:val="24"/>
          <w:rtl/>
        </w:rPr>
      </w:pPr>
      <w:proofErr w:type="spellStart"/>
      <w:r>
        <w:rPr>
          <w:rFonts w:ascii="Sakkal Majalla" w:eastAsia="@Arial Unicode MS" w:hAnsi="Sakkal Majalla" w:cs="Sakkal Majalla" w:hint="cs"/>
          <w:b/>
          <w:bCs/>
          <w:sz w:val="32"/>
          <w:szCs w:val="32"/>
          <w:rtl/>
        </w:rPr>
        <w:t>أ-</w:t>
      </w:r>
      <w:proofErr w:type="spellEnd"/>
      <w:r>
        <w:rPr>
          <w:rFonts w:ascii="Sakkal Majalla" w:eastAsia="@Arial Unicode MS" w:hAnsi="Sakkal Majalla" w:cs="Sakkal Majalla" w:hint="cs"/>
          <w:b/>
          <w:bCs/>
          <w:sz w:val="32"/>
          <w:szCs w:val="32"/>
          <w:rtl/>
        </w:rPr>
        <w:t xml:space="preserve"> النعت </w:t>
      </w:r>
      <w:proofErr w:type="spellStart"/>
      <w:r>
        <w:rPr>
          <w:rFonts w:ascii="Sakkal Majalla" w:eastAsia="@Arial Unicode MS" w:hAnsi="Sakkal Majalla" w:cs="Sakkal Majalla" w:hint="cs"/>
          <w:b/>
          <w:bCs/>
          <w:sz w:val="32"/>
          <w:szCs w:val="32"/>
          <w:rtl/>
        </w:rPr>
        <w:t>الحقيقي</w:t>
      </w:r>
      <w:proofErr w:type="spellEnd"/>
      <w:r>
        <w:rPr>
          <w:rFonts w:ascii="Sakkal Majalla" w:eastAsia="@Arial Unicode MS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Sakkal Majalla" w:eastAsia="@Arial Unicode MS" w:hAnsi="Sakkal Majalla" w:cs="Sakkal Majalla" w:hint="cs"/>
          <w:b/>
          <w:bCs/>
          <w:sz w:val="32"/>
          <w:szCs w:val="32"/>
          <w:rtl/>
        </w:rPr>
        <w:t>:</w:t>
      </w:r>
      <w:proofErr w:type="spellEnd"/>
      <w:r>
        <w:rPr>
          <w:rFonts w:ascii="Sakkal Majalla" w:eastAsia="@Arial Unicode MS" w:hAnsi="Sakkal Majalla" w:cs="Sakkal Majalla" w:hint="cs"/>
          <w:b/>
          <w:bCs/>
          <w:sz w:val="32"/>
          <w:szCs w:val="32"/>
          <w:rtl/>
        </w:rPr>
        <w:t xml:space="preserve"> هو ما يدلّ على معنى في </w:t>
      </w:r>
      <w:proofErr w:type="spellStart"/>
      <w:r>
        <w:rPr>
          <w:rFonts w:ascii="Sakkal Majalla" w:eastAsia="@Arial Unicode MS" w:hAnsi="Sakkal Majalla" w:cs="Sakkal Majalla" w:hint="cs"/>
          <w:b/>
          <w:bCs/>
          <w:sz w:val="32"/>
          <w:szCs w:val="32"/>
          <w:rtl/>
        </w:rPr>
        <w:t>منعوته</w:t>
      </w:r>
      <w:proofErr w:type="spellEnd"/>
      <w:r>
        <w:rPr>
          <w:rFonts w:ascii="Sakkal Majalla" w:eastAsia="@Arial Unicode MS" w:hAnsi="Sakkal Majalla" w:cs="Sakkal Majalla" w:hint="cs"/>
          <w:b/>
          <w:bCs/>
          <w:sz w:val="32"/>
          <w:szCs w:val="32"/>
          <w:rtl/>
        </w:rPr>
        <w:t xml:space="preserve"> الأصلي </w:t>
      </w:r>
      <w:proofErr w:type="spellStart"/>
      <w:r>
        <w:rPr>
          <w:rFonts w:ascii="Sakkal Majalla" w:eastAsia="@Arial Unicode MS" w:hAnsi="Sakkal Majalla" w:cs="Sakkal Majalla" w:hint="cs"/>
          <w:b/>
          <w:bCs/>
          <w:sz w:val="32"/>
          <w:szCs w:val="32"/>
          <w:rtl/>
        </w:rPr>
        <w:t>،</w:t>
      </w:r>
      <w:proofErr w:type="spellEnd"/>
      <w:r>
        <w:rPr>
          <w:rFonts w:ascii="Sakkal Majalla" w:eastAsia="@Arial Unicode MS" w:hAnsi="Sakkal Majalla" w:cs="Sakkal Majalla" w:hint="cs"/>
          <w:b/>
          <w:bCs/>
          <w:sz w:val="32"/>
          <w:szCs w:val="32"/>
          <w:rtl/>
        </w:rPr>
        <w:t xml:space="preserve"> أو فيما هو بمنزلته أو حكمه المعنوي . </w:t>
      </w:r>
    </w:p>
    <w:p w:rsidR="00FC48E5" w:rsidRPr="00EC0D1C" w:rsidRDefault="00FC48E5" w:rsidP="00EC0D1C">
      <w:pPr>
        <w:autoSpaceDE w:val="0"/>
        <w:autoSpaceDN w:val="0"/>
        <w:adjustRightInd w:val="0"/>
        <w:spacing w:after="0" w:line="240" w:lineRule="auto"/>
        <w:jc w:val="right"/>
        <w:rPr>
          <w:rFonts w:ascii="Sakkal Majalla" w:eastAsia="@Arial Unicode MS" w:hAnsi="Sakkal Majalla" w:cs="Sakkal Majalla"/>
          <w:sz w:val="32"/>
          <w:szCs w:val="32"/>
        </w:rPr>
      </w:pPr>
    </w:p>
    <w:p w:rsidR="00A658B8" w:rsidRPr="00EC0D1C" w:rsidRDefault="00A658B8" w:rsidP="00A658B8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A658B8" w:rsidRDefault="00A658B8" w:rsidP="00A658B8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71B35" w:rsidRDefault="00F71B35" w:rsidP="00117D75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71B35" w:rsidRDefault="00F71B35" w:rsidP="00117D75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71B35" w:rsidRDefault="00F71B35" w:rsidP="00117D75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71B35" w:rsidRDefault="00F71B35" w:rsidP="00117D75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71B35" w:rsidRDefault="00F71B35" w:rsidP="00117D75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71B35" w:rsidRDefault="00F71B35" w:rsidP="00117D75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71B35" w:rsidRDefault="00F71B35" w:rsidP="00117D75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71B35" w:rsidRDefault="00F71B35" w:rsidP="00117D75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D1CD0" w:rsidRDefault="00BD1CD0" w:rsidP="00117D75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D1CD0" w:rsidRDefault="00BD1CD0" w:rsidP="00117D75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D1CD0" w:rsidRDefault="00BD1CD0" w:rsidP="00117D75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836215" w:rsidRDefault="00836215" w:rsidP="00D51511">
      <w:pPr>
        <w:jc w:val="right"/>
        <w:rPr>
          <w:rtl/>
        </w:rPr>
      </w:pPr>
    </w:p>
    <w:sectPr w:rsidR="00836215" w:rsidSect="000176FF">
      <w:headerReference w:type="default" r:id="rId8"/>
      <w:pgSz w:w="11906" w:h="16838"/>
      <w:pgMar w:top="1417" w:right="1417" w:bottom="1417" w:left="1417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BF6" w:rsidRDefault="00B73BF6" w:rsidP="00554B21">
      <w:pPr>
        <w:spacing w:after="0" w:line="240" w:lineRule="auto"/>
      </w:pPr>
      <w:r>
        <w:separator/>
      </w:r>
    </w:p>
  </w:endnote>
  <w:endnote w:type="continuationSeparator" w:id="0">
    <w:p w:rsidR="00B73BF6" w:rsidRDefault="00B73BF6" w:rsidP="0055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CF2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2374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381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BF6" w:rsidRDefault="00B73BF6" w:rsidP="00554B21">
      <w:pPr>
        <w:spacing w:after="0" w:line="240" w:lineRule="auto"/>
      </w:pPr>
      <w:r>
        <w:separator/>
      </w:r>
    </w:p>
  </w:footnote>
  <w:footnote w:type="continuationSeparator" w:id="0">
    <w:p w:rsidR="00B73BF6" w:rsidRDefault="00B73BF6" w:rsidP="0055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72039"/>
      <w:docPartObj>
        <w:docPartGallery w:val="Page Numbers (Top of Page)"/>
        <w:docPartUnique/>
      </w:docPartObj>
    </w:sdtPr>
    <w:sdtContent>
      <w:p w:rsidR="000176FF" w:rsidRDefault="000A5E29">
        <w:pPr>
          <w:pStyle w:val="En-tte"/>
          <w:jc w:val="center"/>
        </w:pPr>
        <w:fldSimple w:instr=" PAGE   \* MERGEFORMAT ">
          <w:r w:rsidR="00DA47B0">
            <w:rPr>
              <w:noProof/>
            </w:rPr>
            <w:t>0</w:t>
          </w:r>
        </w:fldSimple>
      </w:p>
    </w:sdtContent>
  </w:sdt>
  <w:p w:rsidR="005B50FA" w:rsidRDefault="005B50F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021C8"/>
    <w:multiLevelType w:val="hybridMultilevel"/>
    <w:tmpl w:val="0F2A40C8"/>
    <w:lvl w:ilvl="0" w:tplc="F1BA2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80D59"/>
    <w:multiLevelType w:val="multilevel"/>
    <w:tmpl w:val="74042B2E"/>
    <w:lvl w:ilvl="0">
      <w:start w:val="1"/>
      <w:numFmt w:val="decimal"/>
      <w:lvlText w:val="%1."/>
      <w:lvlJc w:val="left"/>
      <w:pPr>
        <w:ind w:left="3135" w:hanging="31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128" w:hanging="31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135" w:hanging="313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135" w:hanging="313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135" w:hanging="313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135" w:hanging="3135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135" w:hanging="3135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135" w:hanging="3135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3135" w:hanging="31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proofState w:spelling="clean" w:grammar="clean"/>
  <w:defaultTabStop w:val="708"/>
  <w:hyphenationZone w:val="425"/>
  <w:characterSpacingControl w:val="doNotCompress"/>
  <w:hdrShapeDefaults>
    <o:shapedefaults v:ext="edit" spidmax="77826"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22BD"/>
    <w:rsid w:val="000176FF"/>
    <w:rsid w:val="00022C1B"/>
    <w:rsid w:val="000241F8"/>
    <w:rsid w:val="0003591F"/>
    <w:rsid w:val="00043B11"/>
    <w:rsid w:val="00057754"/>
    <w:rsid w:val="000708C6"/>
    <w:rsid w:val="00084545"/>
    <w:rsid w:val="00096864"/>
    <w:rsid w:val="000A5E29"/>
    <w:rsid w:val="000B49BC"/>
    <w:rsid w:val="000C0767"/>
    <w:rsid w:val="000C4035"/>
    <w:rsid w:val="000D33CA"/>
    <w:rsid w:val="000E0EE4"/>
    <w:rsid w:val="000F0A84"/>
    <w:rsid w:val="000F2AAF"/>
    <w:rsid w:val="000F5700"/>
    <w:rsid w:val="000F7A77"/>
    <w:rsid w:val="001100F5"/>
    <w:rsid w:val="00115F97"/>
    <w:rsid w:val="00117D75"/>
    <w:rsid w:val="001572F0"/>
    <w:rsid w:val="00162C1A"/>
    <w:rsid w:val="00183EC7"/>
    <w:rsid w:val="00185A00"/>
    <w:rsid w:val="00194FFE"/>
    <w:rsid w:val="0019746F"/>
    <w:rsid w:val="001A10D4"/>
    <w:rsid w:val="001A6159"/>
    <w:rsid w:val="001B1CC4"/>
    <w:rsid w:val="001C59B0"/>
    <w:rsid w:val="001C6413"/>
    <w:rsid w:val="001F2B41"/>
    <w:rsid w:val="002126AE"/>
    <w:rsid w:val="00216DAD"/>
    <w:rsid w:val="00220720"/>
    <w:rsid w:val="00245F3E"/>
    <w:rsid w:val="0025658F"/>
    <w:rsid w:val="0027320F"/>
    <w:rsid w:val="0029408F"/>
    <w:rsid w:val="002A21AB"/>
    <w:rsid w:val="002A3D8B"/>
    <w:rsid w:val="002B1BF9"/>
    <w:rsid w:val="002C48C3"/>
    <w:rsid w:val="002F028E"/>
    <w:rsid w:val="002F0E69"/>
    <w:rsid w:val="002F313D"/>
    <w:rsid w:val="003319FD"/>
    <w:rsid w:val="0035544C"/>
    <w:rsid w:val="0035560D"/>
    <w:rsid w:val="00356676"/>
    <w:rsid w:val="00364546"/>
    <w:rsid w:val="00365B51"/>
    <w:rsid w:val="00367177"/>
    <w:rsid w:val="003713C8"/>
    <w:rsid w:val="003818FC"/>
    <w:rsid w:val="003843C1"/>
    <w:rsid w:val="00391760"/>
    <w:rsid w:val="003942B3"/>
    <w:rsid w:val="003A1283"/>
    <w:rsid w:val="003A67E0"/>
    <w:rsid w:val="003D4993"/>
    <w:rsid w:val="003E0B8D"/>
    <w:rsid w:val="003F199B"/>
    <w:rsid w:val="003F3482"/>
    <w:rsid w:val="003F79D2"/>
    <w:rsid w:val="00445CAD"/>
    <w:rsid w:val="00445EB8"/>
    <w:rsid w:val="00461388"/>
    <w:rsid w:val="00461F85"/>
    <w:rsid w:val="0046237B"/>
    <w:rsid w:val="00463741"/>
    <w:rsid w:val="004759FD"/>
    <w:rsid w:val="00493669"/>
    <w:rsid w:val="0049429A"/>
    <w:rsid w:val="004A2DF7"/>
    <w:rsid w:val="004C30A8"/>
    <w:rsid w:val="004C7783"/>
    <w:rsid w:val="004D4D81"/>
    <w:rsid w:val="004D63AA"/>
    <w:rsid w:val="004F39E7"/>
    <w:rsid w:val="004F7727"/>
    <w:rsid w:val="00503BC2"/>
    <w:rsid w:val="005154FD"/>
    <w:rsid w:val="00521698"/>
    <w:rsid w:val="00531340"/>
    <w:rsid w:val="00536EEB"/>
    <w:rsid w:val="005372D8"/>
    <w:rsid w:val="00545029"/>
    <w:rsid w:val="00547DD8"/>
    <w:rsid w:val="00554B21"/>
    <w:rsid w:val="0055737F"/>
    <w:rsid w:val="005737AE"/>
    <w:rsid w:val="00576763"/>
    <w:rsid w:val="00592371"/>
    <w:rsid w:val="005955E0"/>
    <w:rsid w:val="005A10A5"/>
    <w:rsid w:val="005A2757"/>
    <w:rsid w:val="005B4E9F"/>
    <w:rsid w:val="005B50FA"/>
    <w:rsid w:val="005C1E9F"/>
    <w:rsid w:val="005D5F4A"/>
    <w:rsid w:val="005E39C0"/>
    <w:rsid w:val="005E4661"/>
    <w:rsid w:val="005E4969"/>
    <w:rsid w:val="005E644B"/>
    <w:rsid w:val="005F3886"/>
    <w:rsid w:val="00602667"/>
    <w:rsid w:val="00606916"/>
    <w:rsid w:val="00634336"/>
    <w:rsid w:val="006431F2"/>
    <w:rsid w:val="00654514"/>
    <w:rsid w:val="00662864"/>
    <w:rsid w:val="00663C99"/>
    <w:rsid w:val="00677F76"/>
    <w:rsid w:val="006A1089"/>
    <w:rsid w:val="006A20F8"/>
    <w:rsid w:val="006B0788"/>
    <w:rsid w:val="006B4F01"/>
    <w:rsid w:val="006C27A8"/>
    <w:rsid w:val="006C6667"/>
    <w:rsid w:val="006D74A6"/>
    <w:rsid w:val="007348E8"/>
    <w:rsid w:val="00736A9C"/>
    <w:rsid w:val="007418A3"/>
    <w:rsid w:val="007468D6"/>
    <w:rsid w:val="00757C00"/>
    <w:rsid w:val="0076193A"/>
    <w:rsid w:val="007816D8"/>
    <w:rsid w:val="00783B69"/>
    <w:rsid w:val="00792091"/>
    <w:rsid w:val="007C46AB"/>
    <w:rsid w:val="007D1D29"/>
    <w:rsid w:val="007E0AE0"/>
    <w:rsid w:val="007F0CA7"/>
    <w:rsid w:val="007F6626"/>
    <w:rsid w:val="0082256E"/>
    <w:rsid w:val="008275F1"/>
    <w:rsid w:val="00836215"/>
    <w:rsid w:val="008417A7"/>
    <w:rsid w:val="0085506D"/>
    <w:rsid w:val="00860FED"/>
    <w:rsid w:val="00876BF5"/>
    <w:rsid w:val="008872FD"/>
    <w:rsid w:val="008A23BB"/>
    <w:rsid w:val="008A37FF"/>
    <w:rsid w:val="008A7812"/>
    <w:rsid w:val="008B6CF8"/>
    <w:rsid w:val="008D29B9"/>
    <w:rsid w:val="0091622F"/>
    <w:rsid w:val="00926B10"/>
    <w:rsid w:val="009455BF"/>
    <w:rsid w:val="009462F1"/>
    <w:rsid w:val="009624FE"/>
    <w:rsid w:val="00987471"/>
    <w:rsid w:val="00990513"/>
    <w:rsid w:val="009956C1"/>
    <w:rsid w:val="009A471D"/>
    <w:rsid w:val="009A710E"/>
    <w:rsid w:val="009E6CE4"/>
    <w:rsid w:val="00A00E0D"/>
    <w:rsid w:val="00A23105"/>
    <w:rsid w:val="00A42042"/>
    <w:rsid w:val="00A47319"/>
    <w:rsid w:val="00A526DC"/>
    <w:rsid w:val="00A52FDB"/>
    <w:rsid w:val="00A54784"/>
    <w:rsid w:val="00A5652C"/>
    <w:rsid w:val="00A57CFC"/>
    <w:rsid w:val="00A61065"/>
    <w:rsid w:val="00A658B8"/>
    <w:rsid w:val="00A673E1"/>
    <w:rsid w:val="00A80253"/>
    <w:rsid w:val="00A8414B"/>
    <w:rsid w:val="00A85A9C"/>
    <w:rsid w:val="00AA22BD"/>
    <w:rsid w:val="00AB5D85"/>
    <w:rsid w:val="00AC60D1"/>
    <w:rsid w:val="00AD5D32"/>
    <w:rsid w:val="00AD71D4"/>
    <w:rsid w:val="00AE20A2"/>
    <w:rsid w:val="00AF4106"/>
    <w:rsid w:val="00B034D2"/>
    <w:rsid w:val="00B05326"/>
    <w:rsid w:val="00B1035D"/>
    <w:rsid w:val="00B10C5E"/>
    <w:rsid w:val="00B14C00"/>
    <w:rsid w:val="00B2203B"/>
    <w:rsid w:val="00B244D9"/>
    <w:rsid w:val="00B42D9A"/>
    <w:rsid w:val="00B62639"/>
    <w:rsid w:val="00B62F20"/>
    <w:rsid w:val="00B651EE"/>
    <w:rsid w:val="00B65BAA"/>
    <w:rsid w:val="00B73BF6"/>
    <w:rsid w:val="00B80918"/>
    <w:rsid w:val="00B83A47"/>
    <w:rsid w:val="00B86861"/>
    <w:rsid w:val="00B94EE9"/>
    <w:rsid w:val="00BC390F"/>
    <w:rsid w:val="00BD1CD0"/>
    <w:rsid w:val="00BD327A"/>
    <w:rsid w:val="00BD337D"/>
    <w:rsid w:val="00BE03CC"/>
    <w:rsid w:val="00BE59FD"/>
    <w:rsid w:val="00BE7F6C"/>
    <w:rsid w:val="00BF135D"/>
    <w:rsid w:val="00C26A41"/>
    <w:rsid w:val="00C320BB"/>
    <w:rsid w:val="00C4037F"/>
    <w:rsid w:val="00C44209"/>
    <w:rsid w:val="00C57DAC"/>
    <w:rsid w:val="00C649D8"/>
    <w:rsid w:val="00C723BA"/>
    <w:rsid w:val="00C857F4"/>
    <w:rsid w:val="00C96168"/>
    <w:rsid w:val="00CA12B4"/>
    <w:rsid w:val="00CA246F"/>
    <w:rsid w:val="00CD29A1"/>
    <w:rsid w:val="00CE2824"/>
    <w:rsid w:val="00D16D58"/>
    <w:rsid w:val="00D277C9"/>
    <w:rsid w:val="00D51511"/>
    <w:rsid w:val="00D57523"/>
    <w:rsid w:val="00D57C3E"/>
    <w:rsid w:val="00D70137"/>
    <w:rsid w:val="00D75405"/>
    <w:rsid w:val="00D90CC2"/>
    <w:rsid w:val="00D9543F"/>
    <w:rsid w:val="00D9676D"/>
    <w:rsid w:val="00DA3E17"/>
    <w:rsid w:val="00DA47B0"/>
    <w:rsid w:val="00DE28FF"/>
    <w:rsid w:val="00DF5A38"/>
    <w:rsid w:val="00E00505"/>
    <w:rsid w:val="00E1619E"/>
    <w:rsid w:val="00E20447"/>
    <w:rsid w:val="00E24A71"/>
    <w:rsid w:val="00E25307"/>
    <w:rsid w:val="00E27567"/>
    <w:rsid w:val="00E32EBA"/>
    <w:rsid w:val="00E41F54"/>
    <w:rsid w:val="00E55FDA"/>
    <w:rsid w:val="00E758F8"/>
    <w:rsid w:val="00E8241A"/>
    <w:rsid w:val="00E84003"/>
    <w:rsid w:val="00E84DF3"/>
    <w:rsid w:val="00E86454"/>
    <w:rsid w:val="00E86AB2"/>
    <w:rsid w:val="00E95B2C"/>
    <w:rsid w:val="00EB401E"/>
    <w:rsid w:val="00EC0D1C"/>
    <w:rsid w:val="00EC24CF"/>
    <w:rsid w:val="00ED297E"/>
    <w:rsid w:val="00ED7543"/>
    <w:rsid w:val="00EF7FA0"/>
    <w:rsid w:val="00F01D40"/>
    <w:rsid w:val="00F13063"/>
    <w:rsid w:val="00F145A4"/>
    <w:rsid w:val="00F200D1"/>
    <w:rsid w:val="00F245AB"/>
    <w:rsid w:val="00F37EF1"/>
    <w:rsid w:val="00F4118E"/>
    <w:rsid w:val="00F57BC4"/>
    <w:rsid w:val="00F71B35"/>
    <w:rsid w:val="00F73B84"/>
    <w:rsid w:val="00F909A3"/>
    <w:rsid w:val="00F91B59"/>
    <w:rsid w:val="00FA1630"/>
    <w:rsid w:val="00FA27E2"/>
    <w:rsid w:val="00FA3B49"/>
    <w:rsid w:val="00FA54E1"/>
    <w:rsid w:val="00FA7DA7"/>
    <w:rsid w:val="00FB4815"/>
    <w:rsid w:val="00FB6FC7"/>
    <w:rsid w:val="00FC3105"/>
    <w:rsid w:val="00FC48E5"/>
    <w:rsid w:val="00FC5363"/>
    <w:rsid w:val="00FD14B0"/>
    <w:rsid w:val="00FD43A6"/>
    <w:rsid w:val="00FE385C"/>
    <w:rsid w:val="00FF2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4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967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81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A781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5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B21"/>
  </w:style>
  <w:style w:type="paragraph" w:styleId="Pieddepage">
    <w:name w:val="footer"/>
    <w:basedOn w:val="Normal"/>
    <w:link w:val="PieddepageCar"/>
    <w:uiPriority w:val="99"/>
    <w:unhideWhenUsed/>
    <w:rsid w:val="0055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5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A8EB-0DFC-4E14-9A9F-6A0BC008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cp:lastPrinted>2020-02-01T20:45:00Z</cp:lastPrinted>
  <dcterms:created xsi:type="dcterms:W3CDTF">2019-11-29T17:10:00Z</dcterms:created>
  <dcterms:modified xsi:type="dcterms:W3CDTF">2020-03-31T16:36:00Z</dcterms:modified>
</cp:coreProperties>
</file>