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34" w:rsidRDefault="004F0634" w:rsidP="004F0634">
      <w:pPr>
        <w:bidi/>
        <w:rPr>
          <w:b/>
          <w:bCs/>
          <w:sz w:val="36"/>
          <w:szCs w:val="36"/>
          <w:rtl/>
          <w:lang w:bidi="ar-DZ"/>
        </w:rPr>
      </w:pPr>
      <w:r>
        <w:rPr>
          <w:rFonts w:hint="cs"/>
          <w:b/>
          <w:bCs/>
          <w:sz w:val="36"/>
          <w:szCs w:val="36"/>
          <w:rtl/>
          <w:lang w:bidi="ar-DZ"/>
        </w:rPr>
        <w:t xml:space="preserve">                              السنة الأولى جذع مشترك </w:t>
      </w:r>
      <w:r>
        <w:rPr>
          <w:b/>
          <w:bCs/>
          <w:sz w:val="36"/>
          <w:szCs w:val="36"/>
          <w:lang w:bidi="ar-DZ"/>
        </w:rPr>
        <w:t xml:space="preserve">                        </w:t>
      </w:r>
    </w:p>
    <w:p w:rsidR="00E5012E" w:rsidRDefault="00E5012E" w:rsidP="004F0634">
      <w:pPr>
        <w:bidi/>
        <w:rPr>
          <w:b/>
          <w:bCs/>
          <w:sz w:val="36"/>
          <w:szCs w:val="36"/>
          <w:rtl/>
          <w:lang w:bidi="ar-DZ"/>
        </w:rPr>
      </w:pPr>
      <w:r>
        <w:rPr>
          <w:rFonts w:hint="cs"/>
          <w:b/>
          <w:bCs/>
          <w:sz w:val="36"/>
          <w:szCs w:val="36"/>
          <w:rtl/>
          <w:lang w:bidi="ar-DZ"/>
        </w:rPr>
        <w:t xml:space="preserve">                        مقياس : مدخل إلى مقارنة الأديان</w:t>
      </w:r>
    </w:p>
    <w:p w:rsidR="00CE1FA7" w:rsidRPr="004D6612" w:rsidRDefault="00826B4F" w:rsidP="00E5012E">
      <w:pPr>
        <w:bidi/>
        <w:rPr>
          <w:b/>
          <w:bCs/>
          <w:sz w:val="36"/>
          <w:szCs w:val="36"/>
          <w:rtl/>
          <w:lang w:bidi="ar-DZ"/>
        </w:rPr>
      </w:pPr>
      <w:r w:rsidRPr="004D6612">
        <w:rPr>
          <w:rFonts w:hint="cs"/>
          <w:b/>
          <w:bCs/>
          <w:sz w:val="36"/>
          <w:szCs w:val="36"/>
          <w:rtl/>
          <w:lang w:bidi="ar-DZ"/>
        </w:rPr>
        <w:t>المحاضرة : 01</w:t>
      </w:r>
      <w:r w:rsidR="004F0634">
        <w:rPr>
          <w:rFonts w:hint="cs"/>
          <w:b/>
          <w:bCs/>
          <w:sz w:val="36"/>
          <w:szCs w:val="36"/>
          <w:rtl/>
          <w:lang w:bidi="ar-DZ"/>
        </w:rPr>
        <w:t xml:space="preserve">      </w:t>
      </w:r>
    </w:p>
    <w:p w:rsidR="00826B4F" w:rsidRPr="00C52D25" w:rsidRDefault="00826B4F" w:rsidP="004F0634">
      <w:pPr>
        <w:bidi/>
        <w:rPr>
          <w:sz w:val="36"/>
          <w:szCs w:val="36"/>
          <w:rtl/>
          <w:lang w:bidi="ar-DZ"/>
        </w:rPr>
      </w:pPr>
      <w:r w:rsidRPr="004D6612">
        <w:rPr>
          <w:rFonts w:hint="cs"/>
          <w:b/>
          <w:bCs/>
          <w:sz w:val="36"/>
          <w:szCs w:val="36"/>
          <w:rtl/>
          <w:lang w:bidi="ar-DZ"/>
        </w:rPr>
        <w:t xml:space="preserve">عنوان المحاضرة : </w:t>
      </w:r>
      <w:r w:rsidRPr="00C52D25">
        <w:rPr>
          <w:rFonts w:hint="cs"/>
          <w:sz w:val="36"/>
          <w:szCs w:val="36"/>
          <w:rtl/>
          <w:lang w:bidi="ar-DZ"/>
        </w:rPr>
        <w:t xml:space="preserve">مراحل تطور علم مقارنة الأديان </w:t>
      </w:r>
    </w:p>
    <w:p w:rsidR="00826B4F" w:rsidRPr="004D6612" w:rsidRDefault="00826B4F" w:rsidP="00C52D25">
      <w:pPr>
        <w:bidi/>
        <w:rPr>
          <w:b/>
          <w:bCs/>
          <w:sz w:val="36"/>
          <w:szCs w:val="36"/>
          <w:rtl/>
          <w:lang w:bidi="ar-DZ"/>
        </w:rPr>
      </w:pPr>
      <w:r w:rsidRPr="004D6612">
        <w:rPr>
          <w:rFonts w:hint="cs"/>
          <w:b/>
          <w:bCs/>
          <w:sz w:val="36"/>
          <w:szCs w:val="36"/>
          <w:rtl/>
          <w:lang w:bidi="ar-DZ"/>
        </w:rPr>
        <w:t>مراحل تطور علم مقارنة الأديان :</w:t>
      </w:r>
    </w:p>
    <w:p w:rsidR="00826B4F" w:rsidRPr="00C52D25" w:rsidRDefault="00826B4F" w:rsidP="00C52D25">
      <w:pPr>
        <w:bidi/>
        <w:rPr>
          <w:sz w:val="36"/>
          <w:szCs w:val="36"/>
          <w:rtl/>
          <w:lang w:bidi="ar-DZ"/>
        </w:rPr>
      </w:pPr>
      <w:r w:rsidRPr="00C52D25">
        <w:rPr>
          <w:rFonts w:hint="cs"/>
          <w:sz w:val="36"/>
          <w:szCs w:val="36"/>
          <w:rtl/>
          <w:lang w:bidi="ar-DZ"/>
        </w:rPr>
        <w:t>إن علم مقارنة الأديان قد مر بمراحل عديدة ، شأنه في ذلك شأن بقية العلوم الإسلامية ، بل العلوم كلها على الإطلاق ، وهذه</w:t>
      </w:r>
      <w:r w:rsidR="00C52D25">
        <w:rPr>
          <w:rFonts w:hint="cs"/>
          <w:sz w:val="36"/>
          <w:szCs w:val="36"/>
          <w:rtl/>
          <w:lang w:bidi="ar-DZ"/>
        </w:rPr>
        <w:t xml:space="preserve"> المراحل يمكن تقسيمها كما يلي:</w:t>
      </w:r>
    </w:p>
    <w:p w:rsidR="000A11EB" w:rsidRDefault="00826B4F" w:rsidP="003A5E17">
      <w:pPr>
        <w:bidi/>
        <w:rPr>
          <w:sz w:val="36"/>
          <w:szCs w:val="36"/>
          <w:lang w:bidi="ar-DZ"/>
        </w:rPr>
      </w:pPr>
      <w:r w:rsidRPr="004D6612">
        <w:rPr>
          <w:rFonts w:hint="cs"/>
          <w:b/>
          <w:bCs/>
          <w:sz w:val="36"/>
          <w:szCs w:val="36"/>
          <w:rtl/>
          <w:lang w:bidi="ar-DZ"/>
        </w:rPr>
        <w:t>أولا : مرحلة التكوين :</w:t>
      </w:r>
      <w:r w:rsidRPr="00C52D25">
        <w:rPr>
          <w:rFonts w:hint="cs"/>
          <w:sz w:val="36"/>
          <w:szCs w:val="36"/>
          <w:rtl/>
          <w:lang w:bidi="ar-DZ"/>
        </w:rPr>
        <w:t xml:space="preserve"> </w:t>
      </w:r>
      <w:r w:rsidR="000A11EB" w:rsidRPr="00C52D25">
        <w:rPr>
          <w:rFonts w:hint="cs"/>
          <w:sz w:val="36"/>
          <w:szCs w:val="36"/>
          <w:rtl/>
          <w:lang w:bidi="ar-DZ"/>
        </w:rPr>
        <w:t>إن من مفاخر المسلمين أنهم هم الذين أنشئوا علم مقارنة الأديان</w:t>
      </w:r>
      <w:r w:rsidR="007E2F4D">
        <w:rPr>
          <w:rFonts w:hint="cs"/>
          <w:sz w:val="36"/>
          <w:szCs w:val="36"/>
          <w:rtl/>
          <w:lang w:bidi="ar-DZ"/>
        </w:rPr>
        <w:t xml:space="preserve"> </w:t>
      </w:r>
      <w:r w:rsidR="000A11EB" w:rsidRPr="00C52D25">
        <w:rPr>
          <w:rFonts w:hint="cs"/>
          <w:sz w:val="36"/>
          <w:szCs w:val="36"/>
          <w:rtl/>
          <w:lang w:bidi="ar-DZ"/>
        </w:rPr>
        <w:t>،</w:t>
      </w:r>
      <w:r w:rsidR="00C52D25">
        <w:rPr>
          <w:sz w:val="36"/>
          <w:szCs w:val="36"/>
          <w:lang w:bidi="ar-DZ"/>
        </w:rPr>
        <w:t xml:space="preserve"> </w:t>
      </w:r>
      <w:r w:rsidR="000A11EB" w:rsidRPr="00C52D25">
        <w:rPr>
          <w:rFonts w:hint="cs"/>
          <w:sz w:val="36"/>
          <w:szCs w:val="36"/>
          <w:rtl/>
          <w:lang w:bidi="ar-DZ"/>
        </w:rPr>
        <w:t xml:space="preserve">حيث أن العلم لم يظهر قبل الإسلام ، لأن الأديان قبل الإسلام </w:t>
      </w:r>
      <w:r w:rsidR="00A757D5" w:rsidRPr="00C52D25">
        <w:rPr>
          <w:rFonts w:hint="cs"/>
          <w:sz w:val="36"/>
          <w:szCs w:val="36"/>
          <w:rtl/>
          <w:lang w:bidi="ar-DZ"/>
        </w:rPr>
        <w:t>لم يعترف أي منها بالآخر ،</w:t>
      </w:r>
      <w:r w:rsidR="00C52D25">
        <w:rPr>
          <w:sz w:val="36"/>
          <w:szCs w:val="36"/>
          <w:lang w:bidi="ar-DZ"/>
        </w:rPr>
        <w:t xml:space="preserve"> </w:t>
      </w:r>
      <w:r w:rsidR="00A757D5" w:rsidRPr="00C52D25">
        <w:rPr>
          <w:rFonts w:hint="cs"/>
          <w:sz w:val="36"/>
          <w:szCs w:val="36"/>
          <w:rtl/>
          <w:lang w:bidi="ar-DZ"/>
        </w:rPr>
        <w:t>وكان كل دين يعد ما سواه من الاديان و الأفكار هر</w:t>
      </w:r>
      <w:r w:rsidR="00C52D25">
        <w:rPr>
          <w:rFonts w:hint="cs"/>
          <w:sz w:val="36"/>
          <w:szCs w:val="36"/>
          <w:rtl/>
          <w:lang w:bidi="ar-DZ"/>
        </w:rPr>
        <w:t>طقة وضلالا ، و يتضح هذا من موقف</w:t>
      </w:r>
      <w:r w:rsidR="00C52D25">
        <w:rPr>
          <w:sz w:val="36"/>
          <w:szCs w:val="36"/>
          <w:lang w:bidi="ar-DZ"/>
        </w:rPr>
        <w:t xml:space="preserve"> </w:t>
      </w:r>
      <w:r w:rsidR="008A148E" w:rsidRPr="00C52D25">
        <w:rPr>
          <w:rFonts w:hint="cs"/>
          <w:sz w:val="36"/>
          <w:szCs w:val="36"/>
          <w:rtl/>
          <w:lang w:bidi="ar-DZ"/>
        </w:rPr>
        <w:t>اليهودية</w:t>
      </w:r>
      <w:r w:rsidR="00A757D5" w:rsidRPr="00C52D25">
        <w:rPr>
          <w:rFonts w:hint="cs"/>
          <w:sz w:val="36"/>
          <w:szCs w:val="36"/>
          <w:rtl/>
          <w:lang w:bidi="ar-DZ"/>
        </w:rPr>
        <w:t xml:space="preserve"> من المسيحية والمسيح</w:t>
      </w:r>
      <w:r w:rsidR="008A148E" w:rsidRPr="00C52D25">
        <w:rPr>
          <w:rFonts w:hint="cs"/>
          <w:sz w:val="36"/>
          <w:szCs w:val="36"/>
          <w:rtl/>
          <w:lang w:bidi="ar-DZ"/>
        </w:rPr>
        <w:t xml:space="preserve"> ، فعندما قام المسيح </w:t>
      </w:r>
      <w:r w:rsidR="00C52D25">
        <w:rPr>
          <w:rFonts w:hint="cs"/>
          <w:sz w:val="36"/>
          <w:szCs w:val="36"/>
          <w:rtl/>
          <w:lang w:bidi="ar-DZ"/>
        </w:rPr>
        <w:t>-عليه السلام- بدعوته السامية ضد</w:t>
      </w:r>
      <w:r w:rsidR="00C52D25">
        <w:rPr>
          <w:sz w:val="36"/>
          <w:szCs w:val="36"/>
          <w:lang w:bidi="ar-DZ"/>
        </w:rPr>
        <w:t xml:space="preserve"> </w:t>
      </w:r>
      <w:r w:rsidR="008A148E" w:rsidRPr="00C52D25">
        <w:rPr>
          <w:rFonts w:hint="cs"/>
          <w:sz w:val="36"/>
          <w:szCs w:val="36"/>
          <w:rtl/>
          <w:lang w:bidi="ar-DZ"/>
        </w:rPr>
        <w:t xml:space="preserve">العنف والكراهية والحقد و البغضاء ، داعيا إلى المحبة والسلام والإخاء بين الناس ثار اليهود على رسالته </w:t>
      </w:r>
      <w:r w:rsidR="00A757D5" w:rsidRPr="00C52D25">
        <w:rPr>
          <w:rFonts w:hint="cs"/>
          <w:sz w:val="36"/>
          <w:szCs w:val="36"/>
          <w:rtl/>
          <w:lang w:bidi="ar-DZ"/>
        </w:rPr>
        <w:t xml:space="preserve"> </w:t>
      </w:r>
      <w:r w:rsidR="00C52D25" w:rsidRPr="00C52D25">
        <w:rPr>
          <w:sz w:val="36"/>
          <w:szCs w:val="36"/>
          <w:rtl/>
          <w:lang w:bidi="ar-DZ"/>
        </w:rPr>
        <w:t xml:space="preserve">و على دعوته؛ و أعلنوها حربا شعواء تتسم بالمكر و الخبث </w:t>
      </w:r>
      <w:r w:rsidR="004D6612">
        <w:rPr>
          <w:sz w:val="36"/>
          <w:szCs w:val="36"/>
          <w:rtl/>
          <w:lang w:bidi="ar-DZ"/>
        </w:rPr>
        <w:t>و الغدر</w:t>
      </w:r>
      <w:r w:rsidR="007B71EB">
        <w:rPr>
          <w:rFonts w:hint="cs"/>
          <w:sz w:val="36"/>
          <w:szCs w:val="36"/>
          <w:rtl/>
          <w:lang w:bidi="ar-DZ"/>
        </w:rPr>
        <w:t>،</w:t>
      </w:r>
      <w:r w:rsidR="004D6612">
        <w:rPr>
          <w:sz w:val="36"/>
          <w:szCs w:val="36"/>
          <w:rtl/>
          <w:lang w:bidi="ar-DZ"/>
        </w:rPr>
        <w:t xml:space="preserve"> وانتهت مؤامرتهم بالوق</w:t>
      </w:r>
      <w:r w:rsidR="004D6612">
        <w:rPr>
          <w:rFonts w:hint="cs"/>
          <w:sz w:val="36"/>
          <w:szCs w:val="36"/>
          <w:rtl/>
          <w:lang w:bidi="ar-DZ"/>
        </w:rPr>
        <w:t>يع</w:t>
      </w:r>
      <w:r w:rsidR="00C52D25" w:rsidRPr="00C52D25">
        <w:rPr>
          <w:sz w:val="36"/>
          <w:szCs w:val="36"/>
          <w:rtl/>
          <w:lang w:bidi="ar-DZ"/>
        </w:rPr>
        <w:t>ة بينه و بين الحاكم الروماني</w:t>
      </w:r>
      <w:r w:rsidR="007B71EB">
        <w:rPr>
          <w:rFonts w:hint="cs"/>
          <w:sz w:val="36"/>
          <w:szCs w:val="36"/>
          <w:rtl/>
          <w:lang w:bidi="ar-DZ"/>
        </w:rPr>
        <w:t>،</w:t>
      </w:r>
      <w:r w:rsidR="00C52D25" w:rsidRPr="00C52D25">
        <w:rPr>
          <w:sz w:val="36"/>
          <w:szCs w:val="36"/>
          <w:rtl/>
          <w:lang w:bidi="ar-DZ"/>
        </w:rPr>
        <w:t xml:space="preserve"> و ادعوا عليه بأنه ثائر على الحاكم الروماني و أنه يسعى لتكوين حزب سياسي؛ هدفه التخلص من </w:t>
      </w:r>
      <w:r w:rsidR="00D66BB5" w:rsidRPr="00C52D25">
        <w:rPr>
          <w:rFonts w:hint="cs"/>
          <w:sz w:val="36"/>
          <w:szCs w:val="36"/>
          <w:rtl/>
          <w:lang w:bidi="ar-DZ"/>
        </w:rPr>
        <w:t>الاستعمار</w:t>
      </w:r>
      <w:r w:rsidR="00C52D25" w:rsidRPr="00C52D25">
        <w:rPr>
          <w:sz w:val="36"/>
          <w:szCs w:val="36"/>
          <w:rtl/>
          <w:lang w:bidi="ar-DZ"/>
        </w:rPr>
        <w:t xml:space="preserve"> الروماني وأنه يمهد لكي يكون ملك</w:t>
      </w:r>
      <w:r w:rsidR="00B60FFD">
        <w:rPr>
          <w:rFonts w:hint="cs"/>
          <w:sz w:val="36"/>
          <w:szCs w:val="36"/>
          <w:rtl/>
          <w:lang w:bidi="ar-DZ"/>
        </w:rPr>
        <w:t>ا</w:t>
      </w:r>
      <w:r w:rsidR="00C52D25" w:rsidRPr="00C52D25">
        <w:rPr>
          <w:sz w:val="36"/>
          <w:szCs w:val="36"/>
          <w:rtl/>
          <w:lang w:bidi="ar-DZ"/>
        </w:rPr>
        <w:t xml:space="preserve"> على اليهود</w:t>
      </w:r>
      <w:r w:rsidR="00D66BB5">
        <w:rPr>
          <w:rFonts w:hint="cs"/>
          <w:sz w:val="36"/>
          <w:szCs w:val="36"/>
          <w:rtl/>
          <w:lang w:bidi="ar-DZ"/>
        </w:rPr>
        <w:t xml:space="preserve"> </w:t>
      </w:r>
      <w:r w:rsidR="003A5E17">
        <w:rPr>
          <w:rFonts w:hint="cs"/>
          <w:sz w:val="36"/>
          <w:szCs w:val="36"/>
          <w:rtl/>
          <w:lang w:bidi="ar-DZ"/>
        </w:rPr>
        <w:t>.</w:t>
      </w:r>
    </w:p>
    <w:p w:rsidR="00C46870" w:rsidRDefault="00C52D25" w:rsidP="00C52D25">
      <w:pPr>
        <w:bidi/>
        <w:rPr>
          <w:sz w:val="36"/>
          <w:szCs w:val="36"/>
          <w:rtl/>
          <w:lang w:bidi="ar-DZ"/>
        </w:rPr>
      </w:pPr>
      <w:r w:rsidRPr="00C52D25">
        <w:rPr>
          <w:sz w:val="36"/>
          <w:szCs w:val="36"/>
          <w:rtl/>
          <w:lang w:bidi="ar-DZ"/>
        </w:rPr>
        <w:t xml:space="preserve">ومن هذه المؤامرات ما ورد في </w:t>
      </w:r>
      <w:r w:rsidRPr="00C52D25">
        <w:rPr>
          <w:sz w:val="36"/>
          <w:szCs w:val="36"/>
          <w:lang w:bidi="ar-DZ"/>
        </w:rPr>
        <w:t>"</w:t>
      </w:r>
      <w:r w:rsidRPr="00C52D25">
        <w:rPr>
          <w:sz w:val="36"/>
          <w:szCs w:val="36"/>
          <w:rtl/>
          <w:lang w:bidi="ar-DZ"/>
        </w:rPr>
        <w:t>إنجيل مت</w:t>
      </w:r>
      <w:r w:rsidR="00B1742C">
        <w:rPr>
          <w:sz w:val="36"/>
          <w:szCs w:val="36"/>
          <w:rtl/>
          <w:lang w:bidi="ar-DZ"/>
        </w:rPr>
        <w:t>ى"؛ عندما سأله اليهود بخبث للوق</w:t>
      </w:r>
      <w:r w:rsidRPr="00C52D25">
        <w:rPr>
          <w:sz w:val="36"/>
          <w:szCs w:val="36"/>
          <w:rtl/>
          <w:lang w:bidi="ar-DZ"/>
        </w:rPr>
        <w:t>ي</w:t>
      </w:r>
      <w:r w:rsidR="00B1742C">
        <w:rPr>
          <w:rFonts w:hint="cs"/>
          <w:sz w:val="36"/>
          <w:szCs w:val="36"/>
          <w:rtl/>
          <w:lang w:bidi="ar-DZ"/>
        </w:rPr>
        <w:t>ع</w:t>
      </w:r>
      <w:r w:rsidRPr="00C52D25">
        <w:rPr>
          <w:sz w:val="36"/>
          <w:szCs w:val="36"/>
          <w:rtl/>
          <w:lang w:bidi="ar-DZ"/>
        </w:rPr>
        <w:t>ة بينه و بين السلطة الرومانية</w:t>
      </w:r>
      <w:r w:rsidR="00C46870">
        <w:rPr>
          <w:rFonts w:hint="cs"/>
          <w:sz w:val="36"/>
          <w:szCs w:val="36"/>
          <w:rtl/>
          <w:lang w:bidi="ar-DZ"/>
        </w:rPr>
        <w:t xml:space="preserve"> </w:t>
      </w:r>
      <w:r w:rsidRPr="00C52D25">
        <w:rPr>
          <w:sz w:val="36"/>
          <w:szCs w:val="36"/>
          <w:rtl/>
          <w:lang w:bidi="ar-DZ"/>
        </w:rPr>
        <w:t>؛ فقالوا له : أيجوز أن تعطى جزية لقيصر أم لا؟ فعلم يسوع خبثهم و قال : لماذا تجربونني يا مراؤون</w:t>
      </w:r>
      <w:r w:rsidRPr="00C52D25">
        <w:rPr>
          <w:sz w:val="36"/>
          <w:szCs w:val="36"/>
          <w:lang w:bidi="ar-DZ"/>
        </w:rPr>
        <w:t xml:space="preserve">... </w:t>
      </w:r>
      <w:r w:rsidRPr="00C52D25">
        <w:rPr>
          <w:sz w:val="36"/>
          <w:szCs w:val="36"/>
          <w:rtl/>
          <w:lang w:bidi="ar-DZ"/>
        </w:rPr>
        <w:t>أعطوا ما لقيصر لقيصر و ما لله لله</w:t>
      </w:r>
      <w:r w:rsidRPr="00C52D25">
        <w:rPr>
          <w:sz w:val="36"/>
          <w:szCs w:val="36"/>
          <w:lang w:bidi="ar-DZ"/>
        </w:rPr>
        <w:t xml:space="preserve">. </w:t>
      </w:r>
    </w:p>
    <w:p w:rsidR="00C46870" w:rsidRDefault="00C52D25" w:rsidP="00C46870">
      <w:pPr>
        <w:bidi/>
        <w:rPr>
          <w:sz w:val="36"/>
          <w:szCs w:val="36"/>
          <w:rtl/>
          <w:lang w:bidi="ar-DZ"/>
        </w:rPr>
      </w:pPr>
      <w:r w:rsidRPr="00C52D25">
        <w:rPr>
          <w:sz w:val="36"/>
          <w:szCs w:val="36"/>
          <w:rtl/>
          <w:lang w:bidi="ar-DZ"/>
        </w:rPr>
        <w:t xml:space="preserve">و لم يقف الأمر عند حد التآمر عليه؛ بل تطاولوا عليه كما تطاولوا على الأنبياء قبله؛ و اتهموه بالكذب و التضليل و الجنون و الشعوذة في نسبه فقالوا : إنه </w:t>
      </w:r>
      <w:r w:rsidR="00C46870" w:rsidRPr="00C52D25">
        <w:rPr>
          <w:rFonts w:hint="cs"/>
          <w:sz w:val="36"/>
          <w:szCs w:val="36"/>
          <w:rtl/>
          <w:lang w:bidi="ar-DZ"/>
        </w:rPr>
        <w:t>ابن</w:t>
      </w:r>
      <w:r w:rsidRPr="00C52D25">
        <w:rPr>
          <w:sz w:val="36"/>
          <w:szCs w:val="36"/>
          <w:rtl/>
          <w:lang w:bidi="ar-DZ"/>
        </w:rPr>
        <w:t xml:space="preserve"> غير شرعي حملته أمه و هي حائض</w:t>
      </w:r>
      <w:r w:rsidRPr="00C52D25">
        <w:rPr>
          <w:sz w:val="36"/>
          <w:szCs w:val="36"/>
          <w:lang w:bidi="ar-DZ"/>
        </w:rPr>
        <w:t xml:space="preserve">. </w:t>
      </w:r>
    </w:p>
    <w:p w:rsidR="00C46870" w:rsidRDefault="00C52D25" w:rsidP="00460AD7">
      <w:pPr>
        <w:bidi/>
        <w:rPr>
          <w:sz w:val="36"/>
          <w:szCs w:val="36"/>
          <w:rtl/>
          <w:lang w:bidi="ar-DZ"/>
        </w:rPr>
      </w:pPr>
      <w:r w:rsidRPr="00C52D25">
        <w:rPr>
          <w:sz w:val="36"/>
          <w:szCs w:val="36"/>
          <w:rtl/>
          <w:lang w:bidi="ar-DZ"/>
        </w:rPr>
        <w:lastRenderedPageBreak/>
        <w:t>و جاء في التلمود أيضا: " أن يسوع الناصري موجود في لجات الجحيم بين الزفت و القطران و النار</w:t>
      </w:r>
      <w:r w:rsidR="00460AD7">
        <w:rPr>
          <w:rFonts w:hint="cs"/>
          <w:sz w:val="36"/>
          <w:szCs w:val="36"/>
          <w:rtl/>
          <w:lang w:bidi="ar-DZ"/>
        </w:rPr>
        <w:t>،</w:t>
      </w:r>
      <w:r w:rsidRPr="00C52D25">
        <w:rPr>
          <w:sz w:val="36"/>
          <w:szCs w:val="36"/>
          <w:rtl/>
          <w:lang w:bidi="ar-DZ"/>
        </w:rPr>
        <w:t xml:space="preserve"> و أن أمه مريم أتت به من العسكري </w:t>
      </w:r>
      <w:proofErr w:type="spellStart"/>
      <w:r w:rsidRPr="00C52D25">
        <w:rPr>
          <w:sz w:val="36"/>
          <w:szCs w:val="36"/>
          <w:rtl/>
          <w:lang w:bidi="ar-DZ"/>
        </w:rPr>
        <w:t>باندار</w:t>
      </w:r>
      <w:proofErr w:type="spellEnd"/>
      <w:r w:rsidRPr="00C52D25">
        <w:rPr>
          <w:sz w:val="36"/>
          <w:szCs w:val="36"/>
          <w:rtl/>
          <w:lang w:bidi="ar-DZ"/>
        </w:rPr>
        <w:t xml:space="preserve"> بمباشرة الزنا</w:t>
      </w:r>
      <w:r w:rsidR="00460AD7">
        <w:rPr>
          <w:rFonts w:hint="cs"/>
          <w:sz w:val="36"/>
          <w:szCs w:val="36"/>
          <w:rtl/>
          <w:lang w:bidi="ar-DZ"/>
        </w:rPr>
        <w:t>،</w:t>
      </w:r>
      <w:r w:rsidRPr="00C52D25">
        <w:rPr>
          <w:sz w:val="36"/>
          <w:szCs w:val="36"/>
          <w:rtl/>
          <w:lang w:bidi="ar-DZ"/>
        </w:rPr>
        <w:t xml:space="preserve"> و أن الكنائس النصرانية بمقام قاذورات و أن الوا</w:t>
      </w:r>
      <w:r w:rsidR="00C46870">
        <w:rPr>
          <w:sz w:val="36"/>
          <w:szCs w:val="36"/>
          <w:rtl/>
          <w:lang w:bidi="ar-DZ"/>
        </w:rPr>
        <w:t>عظين فيها أشبه بالكلاب النا</w:t>
      </w:r>
      <w:r w:rsidR="00C46870">
        <w:rPr>
          <w:rFonts w:hint="cs"/>
          <w:sz w:val="36"/>
          <w:szCs w:val="36"/>
          <w:rtl/>
          <w:lang w:bidi="ar-DZ"/>
        </w:rPr>
        <w:t>بح</w:t>
      </w:r>
      <w:r w:rsidRPr="00C52D25">
        <w:rPr>
          <w:sz w:val="36"/>
          <w:szCs w:val="36"/>
          <w:rtl/>
          <w:lang w:bidi="ar-DZ"/>
        </w:rPr>
        <w:t>ة</w:t>
      </w:r>
      <w:r w:rsidRPr="00C52D25">
        <w:rPr>
          <w:sz w:val="36"/>
          <w:szCs w:val="36"/>
          <w:lang w:bidi="ar-DZ"/>
        </w:rPr>
        <w:t xml:space="preserve">. </w:t>
      </w:r>
    </w:p>
    <w:p w:rsidR="00C46870" w:rsidRDefault="00C52D25" w:rsidP="00C46870">
      <w:pPr>
        <w:bidi/>
        <w:rPr>
          <w:sz w:val="36"/>
          <w:szCs w:val="36"/>
          <w:rtl/>
          <w:lang w:bidi="ar-DZ"/>
        </w:rPr>
      </w:pPr>
      <w:r w:rsidRPr="00C52D25">
        <w:rPr>
          <w:sz w:val="36"/>
          <w:szCs w:val="36"/>
          <w:rtl/>
          <w:lang w:bidi="ar-DZ"/>
        </w:rPr>
        <w:t>و كذلك الحال بالنسبة لموقف النصرانية من اليهودية؛ فعندما قويت شوكت النصرانية اعتبرت نفسها وريثة لليهودية و لم تر مع وجودها وجودا لليهودية</w:t>
      </w:r>
      <w:r w:rsidRPr="00C52D25">
        <w:rPr>
          <w:sz w:val="36"/>
          <w:szCs w:val="36"/>
          <w:lang w:bidi="ar-DZ"/>
        </w:rPr>
        <w:t xml:space="preserve">. </w:t>
      </w:r>
    </w:p>
    <w:p w:rsidR="00C46870" w:rsidRDefault="00C52D25" w:rsidP="00612FC1">
      <w:pPr>
        <w:bidi/>
        <w:rPr>
          <w:sz w:val="36"/>
          <w:szCs w:val="36"/>
          <w:rtl/>
          <w:lang w:bidi="ar-DZ"/>
        </w:rPr>
      </w:pPr>
      <w:r w:rsidRPr="00C52D25">
        <w:rPr>
          <w:sz w:val="36"/>
          <w:szCs w:val="36"/>
          <w:rtl/>
          <w:lang w:bidi="ar-DZ"/>
        </w:rPr>
        <w:t>و مثل ذلك أيضا موقف الهندوسية من البوذية؛ و البوذية من الهندوسية</w:t>
      </w:r>
      <w:r w:rsidR="00C46870">
        <w:rPr>
          <w:rFonts w:hint="cs"/>
          <w:sz w:val="36"/>
          <w:szCs w:val="36"/>
          <w:rtl/>
          <w:lang w:bidi="ar-DZ"/>
        </w:rPr>
        <w:t xml:space="preserve"> </w:t>
      </w:r>
      <w:r w:rsidRPr="00C52D25">
        <w:rPr>
          <w:sz w:val="36"/>
          <w:szCs w:val="36"/>
          <w:rtl/>
          <w:lang w:bidi="ar-DZ"/>
        </w:rPr>
        <w:t>؛</w:t>
      </w:r>
      <w:r w:rsidR="00C46870">
        <w:rPr>
          <w:rFonts w:hint="cs"/>
          <w:sz w:val="36"/>
          <w:szCs w:val="36"/>
          <w:rtl/>
          <w:lang w:bidi="ar-DZ"/>
        </w:rPr>
        <w:t xml:space="preserve"> </w:t>
      </w:r>
      <w:r w:rsidRPr="00C52D25">
        <w:rPr>
          <w:sz w:val="36"/>
          <w:szCs w:val="36"/>
          <w:rtl/>
          <w:lang w:bidi="ar-DZ"/>
        </w:rPr>
        <w:t xml:space="preserve"> و مثله موقف النصرانية من الإسلام والمسلمين في الأندلس</w:t>
      </w:r>
      <w:r w:rsidR="00C46870">
        <w:rPr>
          <w:rFonts w:hint="cs"/>
          <w:sz w:val="36"/>
          <w:szCs w:val="36"/>
          <w:rtl/>
          <w:lang w:bidi="ar-DZ"/>
        </w:rPr>
        <w:t xml:space="preserve"> </w:t>
      </w:r>
      <w:r w:rsidRPr="00C52D25">
        <w:rPr>
          <w:sz w:val="36"/>
          <w:szCs w:val="36"/>
          <w:rtl/>
          <w:lang w:bidi="ar-DZ"/>
        </w:rPr>
        <w:t>؛</w:t>
      </w:r>
      <w:r w:rsidR="00C46870">
        <w:rPr>
          <w:rFonts w:hint="cs"/>
          <w:sz w:val="36"/>
          <w:szCs w:val="36"/>
          <w:rtl/>
          <w:lang w:bidi="ar-DZ"/>
        </w:rPr>
        <w:t xml:space="preserve"> </w:t>
      </w:r>
      <w:r w:rsidRPr="00C52D25">
        <w:rPr>
          <w:sz w:val="36"/>
          <w:szCs w:val="36"/>
          <w:rtl/>
          <w:lang w:bidi="ar-DZ"/>
        </w:rPr>
        <w:t xml:space="preserve"> بل وصل الأمر إلى أبعد من ذلك؛ إذ أنكرت كل طائفة دينية جميع الطوائف الأخرى المنتسبة لنفس الدين؛ و عدت </w:t>
      </w:r>
      <w:r w:rsidR="00C46870" w:rsidRPr="00C52D25">
        <w:rPr>
          <w:rFonts w:hint="cs"/>
          <w:sz w:val="36"/>
          <w:szCs w:val="36"/>
          <w:rtl/>
          <w:lang w:bidi="ar-DZ"/>
        </w:rPr>
        <w:t>اتجاهاتها</w:t>
      </w:r>
      <w:r w:rsidRPr="00C52D25">
        <w:rPr>
          <w:sz w:val="36"/>
          <w:szCs w:val="36"/>
          <w:rtl/>
          <w:lang w:bidi="ar-DZ"/>
        </w:rPr>
        <w:t xml:space="preserve"> </w:t>
      </w:r>
      <w:r w:rsidR="00A02241">
        <w:rPr>
          <w:rFonts w:hint="cs"/>
          <w:sz w:val="36"/>
          <w:szCs w:val="36"/>
          <w:rtl/>
          <w:lang w:bidi="ar-DZ"/>
        </w:rPr>
        <w:t>ه</w:t>
      </w:r>
      <w:r w:rsidRPr="00C52D25">
        <w:rPr>
          <w:sz w:val="36"/>
          <w:szCs w:val="36"/>
          <w:rtl/>
          <w:lang w:bidi="ar-DZ"/>
        </w:rPr>
        <w:t>رطقة و ضلالا</w:t>
      </w:r>
      <w:r w:rsidR="00C46870">
        <w:rPr>
          <w:rFonts w:hint="cs"/>
          <w:sz w:val="36"/>
          <w:szCs w:val="36"/>
          <w:rtl/>
          <w:lang w:bidi="ar-DZ"/>
        </w:rPr>
        <w:t xml:space="preserve"> </w:t>
      </w:r>
      <w:r w:rsidRPr="00C52D25">
        <w:rPr>
          <w:sz w:val="36"/>
          <w:szCs w:val="36"/>
          <w:rtl/>
          <w:lang w:bidi="ar-DZ"/>
        </w:rPr>
        <w:t>؛ و ربما حكمت كل طائفة منها على أتباع الأخرى بالإعدام</w:t>
      </w:r>
      <w:r w:rsidR="00612FC1">
        <w:rPr>
          <w:rFonts w:hint="cs"/>
          <w:sz w:val="36"/>
          <w:szCs w:val="36"/>
          <w:rtl/>
          <w:lang w:bidi="ar-DZ"/>
        </w:rPr>
        <w:t>،</w:t>
      </w:r>
      <w:r w:rsidRPr="00C52D25">
        <w:rPr>
          <w:sz w:val="36"/>
          <w:szCs w:val="36"/>
          <w:rtl/>
          <w:lang w:bidi="ar-DZ"/>
        </w:rPr>
        <w:t xml:space="preserve"> مثل ما حدث في مذبحة باريس في 24 أغسطس سنة 572 م؛ التي سطا فيها الكاثوليك على ضيوفهم من البروتستانت</w:t>
      </w:r>
      <w:r w:rsidRPr="00C52D25">
        <w:rPr>
          <w:sz w:val="36"/>
          <w:szCs w:val="36"/>
          <w:lang w:bidi="ar-DZ"/>
        </w:rPr>
        <w:t xml:space="preserve">. </w:t>
      </w:r>
    </w:p>
    <w:p w:rsidR="00C52D25" w:rsidRDefault="00C52D25" w:rsidP="00C46870">
      <w:pPr>
        <w:bidi/>
        <w:rPr>
          <w:sz w:val="36"/>
          <w:szCs w:val="36"/>
          <w:lang w:bidi="ar-DZ"/>
        </w:rPr>
      </w:pPr>
      <w:r w:rsidRPr="00C52D25">
        <w:rPr>
          <w:sz w:val="36"/>
          <w:szCs w:val="36"/>
          <w:rtl/>
          <w:lang w:bidi="ar-DZ"/>
        </w:rPr>
        <w:t>و هؤلاء الذين دعوا إلى باريس لعمل تسوية تقرب وجهات النظر فقتلوا خيانة و هم نيام؛ فلما أصبحت باريس كانت شوارعها تجري بدماء الضحايا</w:t>
      </w:r>
      <w:r>
        <w:rPr>
          <w:sz w:val="36"/>
          <w:szCs w:val="36"/>
          <w:lang w:bidi="ar-DZ"/>
        </w:rPr>
        <w:t xml:space="preserve"> .</w:t>
      </w:r>
    </w:p>
    <w:p w:rsidR="00C46870" w:rsidRDefault="00C52D25" w:rsidP="00C52D25">
      <w:pPr>
        <w:bidi/>
        <w:rPr>
          <w:sz w:val="36"/>
          <w:szCs w:val="36"/>
          <w:rtl/>
          <w:lang w:bidi="ar-DZ"/>
        </w:rPr>
      </w:pPr>
      <w:r w:rsidRPr="00C52D25">
        <w:rPr>
          <w:sz w:val="36"/>
          <w:szCs w:val="36"/>
          <w:rtl/>
          <w:lang w:bidi="ar-DZ"/>
        </w:rPr>
        <w:t>والعجيب أن البروتستانت لما قويت شوكتهم مثلوا نفس دور القسوة مع الكاثوليك، ولم يكونوا أقل وحشية في معاملة خصومهم، فهذا هو "مارتن لوثر" الذي كان من أبرز رواد حركة الإصلاح الديني يوجب على الدولة بعد أن توطد نفوذه أن تفرض ما يبدو لها رأيًّا سليمًا، وأن تستأصل الهرطقة؛ لأنها رجس من عمل الشيطان، وجاهر بإعدام طائفة منكري التعميد بالسيف بعد انسلاخها عنه</w:t>
      </w:r>
      <w:r w:rsidRPr="00C52D25">
        <w:rPr>
          <w:sz w:val="36"/>
          <w:szCs w:val="36"/>
          <w:lang w:bidi="ar-DZ"/>
        </w:rPr>
        <w:t xml:space="preserve">. </w:t>
      </w:r>
    </w:p>
    <w:p w:rsidR="00C52D25" w:rsidRDefault="00C52D25" w:rsidP="00BE39C6">
      <w:pPr>
        <w:bidi/>
        <w:rPr>
          <w:sz w:val="36"/>
          <w:szCs w:val="36"/>
          <w:lang w:bidi="ar-DZ"/>
        </w:rPr>
      </w:pPr>
      <w:r w:rsidRPr="00C52D25">
        <w:rPr>
          <w:sz w:val="36"/>
          <w:szCs w:val="36"/>
          <w:rtl/>
          <w:lang w:bidi="ar-DZ"/>
        </w:rPr>
        <w:t>ومن هنا فلم يوجد علم مقارنة الأديان قبل الإسلام،؛ لأن المقارنة نتيجة للتعدد وهذا التعدد لم يوجد قبل الإسلام</w:t>
      </w:r>
      <w:r w:rsidR="00BE39C6">
        <w:rPr>
          <w:rFonts w:hint="cs"/>
          <w:sz w:val="36"/>
          <w:szCs w:val="36"/>
          <w:rtl/>
          <w:lang w:bidi="ar-DZ"/>
        </w:rPr>
        <w:t>،</w:t>
      </w:r>
      <w:r w:rsidRPr="00C52D25">
        <w:rPr>
          <w:sz w:val="36"/>
          <w:szCs w:val="36"/>
          <w:rtl/>
          <w:lang w:bidi="ar-DZ"/>
        </w:rPr>
        <w:t xml:space="preserve"> حيث إن كل دين ومذهب لا يعترف بالآخر، ولما جاء الإسلام انبثقت جذور علم مقارنة الأديان، فالإسلام قد جاء واعترف بالأديان السابقة عليه نظريًّا وواقعيًّا، فمن الناحية النظرية يعلن أنه الحلقة الأخيرة في سلسلة الرسالات السماوية، وبالتالي فقد ورث أهم ما في الأديان وأضاف إلى ذلك ما تحتاجه البشرية في مسيرتها إلى يوم الدين</w:t>
      </w:r>
      <w:r w:rsidRPr="00C52D25">
        <w:rPr>
          <w:sz w:val="36"/>
          <w:szCs w:val="36"/>
          <w:lang w:bidi="ar-DZ"/>
        </w:rPr>
        <w:t xml:space="preserve">. </w:t>
      </w:r>
      <w:r w:rsidRPr="00C52D25">
        <w:rPr>
          <w:sz w:val="36"/>
          <w:szCs w:val="36"/>
          <w:rtl/>
          <w:lang w:bidi="ar-DZ"/>
        </w:rPr>
        <w:t>قال تعالى</w:t>
      </w:r>
      <w:r w:rsidR="00CE1A47">
        <w:rPr>
          <w:rFonts w:hint="cs"/>
          <w:sz w:val="36"/>
          <w:szCs w:val="36"/>
          <w:rtl/>
          <w:lang w:bidi="ar-DZ"/>
        </w:rPr>
        <w:t xml:space="preserve"> : </w:t>
      </w:r>
      <w:r w:rsidR="00CE1A47">
        <w:rPr>
          <w:sz w:val="36"/>
          <w:szCs w:val="36"/>
          <w:lang w:bidi="ar-DZ"/>
        </w:rPr>
        <w:t>}</w:t>
      </w:r>
      <w:r w:rsidRPr="00C52D25">
        <w:rPr>
          <w:sz w:val="36"/>
          <w:szCs w:val="36"/>
          <w:rtl/>
          <w:lang w:bidi="ar-DZ"/>
        </w:rPr>
        <w:t xml:space="preserve">شَرَعَ لَكُمْ مِنَ الدِّينِ مَا وَصَّى بِهِ نُوحًا وَالَّذِي أَوْحَيْنَا إِلَيْكَ وَمَا وَصَّيْنَا بِهِ إِبْرَاهِيمَ وَمُوسَى وَعِيسَى </w:t>
      </w:r>
      <w:r w:rsidRPr="00C52D25">
        <w:rPr>
          <w:sz w:val="36"/>
          <w:szCs w:val="36"/>
          <w:rtl/>
          <w:lang w:bidi="ar-DZ"/>
        </w:rPr>
        <w:lastRenderedPageBreak/>
        <w:t>أَنْ أَقِيمُوا الدِّينَ وَلَا تَتَفَرَّقُوا فِيهِ كَبُرَ عَلَى الْمُشْرِكِينَ مَا تَدْعُوهُمْ إِلَيْهِ اللَّهُ يَجْتَبِي إِلَيْهِ مَنْ يَشَاءُ وَيَهْدِي إِلَيْهِ مَنْ يُنِيبُ</w:t>
      </w:r>
      <w:r w:rsidR="00CE1A47">
        <w:rPr>
          <w:sz w:val="36"/>
          <w:szCs w:val="36"/>
          <w:lang w:bidi="ar-DZ"/>
        </w:rPr>
        <w:t>{</w:t>
      </w:r>
      <w:r w:rsidR="00C46870">
        <w:rPr>
          <w:rFonts w:hint="cs"/>
          <w:sz w:val="36"/>
          <w:szCs w:val="36"/>
          <w:rtl/>
          <w:lang w:bidi="ar-DZ"/>
        </w:rPr>
        <w:t>.</w:t>
      </w:r>
    </w:p>
    <w:p w:rsidR="00C52D25" w:rsidRDefault="00C52D25" w:rsidP="00C52D25">
      <w:pPr>
        <w:bidi/>
        <w:rPr>
          <w:sz w:val="36"/>
          <w:szCs w:val="36"/>
          <w:rtl/>
          <w:lang w:bidi="ar-DZ"/>
        </w:rPr>
      </w:pPr>
      <w:r>
        <w:rPr>
          <w:sz w:val="36"/>
          <w:szCs w:val="36"/>
          <w:lang w:bidi="ar-DZ"/>
        </w:rPr>
        <w:t xml:space="preserve"> </w:t>
      </w:r>
      <w:r>
        <w:rPr>
          <w:rFonts w:hint="cs"/>
          <w:sz w:val="36"/>
          <w:szCs w:val="36"/>
          <w:rtl/>
          <w:lang w:bidi="ar-DZ"/>
        </w:rPr>
        <w:t>و</w:t>
      </w:r>
      <w:r w:rsidRPr="00C52D25">
        <w:rPr>
          <w:sz w:val="36"/>
          <w:szCs w:val="36"/>
          <w:rtl/>
          <w:lang w:bidi="ar-DZ"/>
        </w:rPr>
        <w:t>بذلك يصبح الإسلام هو الدين الوحيد الذي لا دين سواه، قال تعالى : { إن الدين عند الله الإسلام} و قال تعالى : { و من يبتغ غير الإسلام دينا فلن يقبل منه وهو في الآخرة من الخاسرين }.</w:t>
      </w:r>
    </w:p>
    <w:p w:rsidR="00C52D25" w:rsidRDefault="00C52D25" w:rsidP="00BE39C6">
      <w:pPr>
        <w:bidi/>
        <w:rPr>
          <w:sz w:val="36"/>
          <w:szCs w:val="36"/>
          <w:lang w:bidi="ar-DZ"/>
        </w:rPr>
      </w:pPr>
      <w:r w:rsidRPr="00C52D25">
        <w:rPr>
          <w:sz w:val="36"/>
          <w:szCs w:val="36"/>
          <w:rtl/>
          <w:lang w:bidi="ar-DZ"/>
        </w:rPr>
        <w:t>و يجمع المفكرون المسلمون على أن كل رسول يأتي برسالة تناسب زمانه و تحقق أغراضها في ذلك الزمان ، و كلما تغير الزمان و دعت الحاجة إلى وجود رسالة أخرى جاءت هذه الرسالة تتفق مع الأديان السابقة في أصل الوحدانية، و تختلف في فروعها تبعا لحاجة الإنسانية في ذلك الوقت، و لذلك يقول علماء الإسلام في تفسير قوله تعالى : { ﷲ لا إله إلا هو الحي القيوم * نزل عليك الكتاب بالحق مصدقا لما بين يديه و أنزل التوراة و الإنجيل * من فبل هدى للناس و أنزل الفرقان أن الذين كفروا بآيات ﷲ لهم عذاب شديد }</w:t>
      </w:r>
      <w:r w:rsidR="00BE39C6">
        <w:rPr>
          <w:rFonts w:hint="cs"/>
          <w:sz w:val="36"/>
          <w:szCs w:val="36"/>
          <w:rtl/>
          <w:lang w:bidi="ar-DZ"/>
        </w:rPr>
        <w:t xml:space="preserve"> إن الكفر باي</w:t>
      </w:r>
      <w:r w:rsidRPr="00C52D25">
        <w:rPr>
          <w:sz w:val="36"/>
          <w:szCs w:val="36"/>
          <w:rtl/>
          <w:lang w:bidi="ar-DZ"/>
        </w:rPr>
        <w:t xml:space="preserve"> دين من الأديان التي نزلت بها الكتب</w:t>
      </w:r>
      <w:r>
        <w:rPr>
          <w:rFonts w:hint="cs"/>
          <w:sz w:val="36"/>
          <w:szCs w:val="36"/>
          <w:rtl/>
          <w:lang w:bidi="ar-DZ"/>
        </w:rPr>
        <w:t xml:space="preserve"> </w:t>
      </w:r>
      <w:r w:rsidRPr="00C52D25">
        <w:rPr>
          <w:sz w:val="36"/>
          <w:szCs w:val="36"/>
          <w:rtl/>
          <w:lang w:bidi="ar-DZ"/>
        </w:rPr>
        <w:t>المشار إليها ضلال يستحق مرتكبه العذاب الشديد</w:t>
      </w:r>
      <w:r>
        <w:rPr>
          <w:rFonts w:hint="cs"/>
          <w:sz w:val="36"/>
          <w:szCs w:val="36"/>
          <w:rtl/>
          <w:lang w:bidi="ar-DZ"/>
        </w:rPr>
        <w:t xml:space="preserve"> .</w:t>
      </w:r>
    </w:p>
    <w:p w:rsidR="0050244D" w:rsidRPr="0050244D" w:rsidRDefault="0050244D" w:rsidP="0050244D">
      <w:pPr>
        <w:bidi/>
        <w:rPr>
          <w:sz w:val="36"/>
          <w:szCs w:val="36"/>
        </w:rPr>
      </w:pPr>
      <w:r w:rsidRPr="0050244D">
        <w:rPr>
          <w:sz w:val="36"/>
          <w:szCs w:val="36"/>
          <w:rtl/>
        </w:rPr>
        <w:t>ومن الناحية الواقعية</w:t>
      </w:r>
      <w:r w:rsidR="00C112F8">
        <w:rPr>
          <w:rFonts w:hint="cs"/>
          <w:sz w:val="36"/>
          <w:szCs w:val="36"/>
          <w:rtl/>
        </w:rPr>
        <w:t xml:space="preserve"> </w:t>
      </w:r>
      <w:r w:rsidRPr="0050244D">
        <w:rPr>
          <w:sz w:val="36"/>
          <w:szCs w:val="36"/>
          <w:rtl/>
        </w:rPr>
        <w:t>: فإن الإسلام يعترف بالوجود الفعلي لجماعات غير مسلمة، ويتحدث عن أهل الكتاب و أهل الذمة وينظم حقوقهم وواجباتهم، وفي ضوء هذا وجد علم مقارنة الأديان.</w:t>
      </w:r>
    </w:p>
    <w:p w:rsidR="0050244D" w:rsidRDefault="0050244D" w:rsidP="00513A44">
      <w:pPr>
        <w:bidi/>
        <w:rPr>
          <w:sz w:val="36"/>
          <w:szCs w:val="36"/>
        </w:rPr>
      </w:pPr>
      <w:r w:rsidRPr="0050244D">
        <w:rPr>
          <w:sz w:val="36"/>
          <w:szCs w:val="36"/>
          <w:rtl/>
        </w:rPr>
        <w:t>وعلى سبيل المثال : قوله تعالى: { يا أهل الكتاب لم تكفرون بآيات ﷲ و أنتم تشهدون }. و قوله تعالى : { يا أهل الكتاب لم تلبسون الحق بالباطل و تكتمون الحق و أنتم تعلمون }</w:t>
      </w:r>
      <w:r w:rsidR="00513A44">
        <w:rPr>
          <w:rFonts w:hint="cs"/>
          <w:sz w:val="36"/>
          <w:szCs w:val="36"/>
          <w:rtl/>
        </w:rPr>
        <w:t xml:space="preserve"> ،</w:t>
      </w:r>
      <w:r w:rsidRPr="0050244D">
        <w:rPr>
          <w:sz w:val="36"/>
          <w:szCs w:val="36"/>
          <w:rtl/>
        </w:rPr>
        <w:t xml:space="preserve"> و القرآن الكريم نفسه يقدم لنا الدرس المنهجي الموضوعي الأول في مجال مقارنة الأديان</w:t>
      </w:r>
      <w:r w:rsidR="00446455">
        <w:rPr>
          <w:rFonts w:hint="cs"/>
          <w:sz w:val="36"/>
          <w:szCs w:val="36"/>
          <w:rtl/>
          <w:lang w:bidi="ar-DZ"/>
        </w:rPr>
        <w:t xml:space="preserve"> ، </w:t>
      </w:r>
      <w:r w:rsidRPr="0050244D">
        <w:rPr>
          <w:sz w:val="36"/>
          <w:szCs w:val="36"/>
          <w:rtl/>
        </w:rPr>
        <w:t>فلقد حفل بالحديث المفصل المستوعب عن الأديان و العقائد و الملل و المذاهب المتنوعة.</w:t>
      </w:r>
    </w:p>
    <w:p w:rsidR="00446455" w:rsidRDefault="0050244D" w:rsidP="00B47E77">
      <w:pPr>
        <w:bidi/>
        <w:rPr>
          <w:sz w:val="36"/>
          <w:szCs w:val="36"/>
          <w:rtl/>
        </w:rPr>
      </w:pPr>
      <w:r w:rsidRPr="0050244D">
        <w:rPr>
          <w:sz w:val="36"/>
          <w:szCs w:val="36"/>
          <w:rtl/>
        </w:rPr>
        <w:t>و حثنا على العناية بشأن تلك العقائد و الديانات الأخرى و</w:t>
      </w:r>
      <w:r w:rsidR="00B47E77">
        <w:rPr>
          <w:rFonts w:hint="cs"/>
          <w:sz w:val="36"/>
          <w:szCs w:val="36"/>
          <w:rtl/>
        </w:rPr>
        <w:t>النظر فيها ومقارنتها بالدين الاسلامي ، للتعرف من خلال النظر والمقارنة على صدق الاسلام وحقيقته وسلطان حجته ، وعلى باطل الديانات الاخرى و</w:t>
      </w:r>
      <w:r w:rsidRPr="0050244D">
        <w:rPr>
          <w:sz w:val="36"/>
          <w:szCs w:val="36"/>
          <w:rtl/>
        </w:rPr>
        <w:t>تناقص كتبها ووهن عقائدها و ضعف محتواها و فساد مبناها و تحريف كتبها و تزييف أصولها و تغيير فروعها</w:t>
      </w:r>
      <w:r w:rsidRPr="0050244D">
        <w:rPr>
          <w:sz w:val="36"/>
          <w:szCs w:val="36"/>
        </w:rPr>
        <w:t xml:space="preserve">. </w:t>
      </w:r>
    </w:p>
    <w:p w:rsidR="00446455" w:rsidRDefault="0050244D" w:rsidP="00446455">
      <w:pPr>
        <w:bidi/>
        <w:rPr>
          <w:sz w:val="36"/>
          <w:szCs w:val="36"/>
          <w:rtl/>
        </w:rPr>
      </w:pPr>
      <w:r w:rsidRPr="0050244D">
        <w:rPr>
          <w:sz w:val="36"/>
          <w:szCs w:val="36"/>
          <w:rtl/>
        </w:rPr>
        <w:lastRenderedPageBreak/>
        <w:t>ولقد عرض القرآن الكريم - بفيض من الآيات الكريمة - للديانات السائدة أبان نزوله وضعية أو كتابية، وأورد عقائدها بدقة معجزة كما يدين أصحابها بها، ثم فندها و دحضها ودعا الناس إلى تبصر الدين الحق الخالص</w:t>
      </w:r>
      <w:r w:rsidRPr="0050244D">
        <w:rPr>
          <w:sz w:val="36"/>
          <w:szCs w:val="36"/>
        </w:rPr>
        <w:t xml:space="preserve">. </w:t>
      </w:r>
    </w:p>
    <w:p w:rsidR="00503F02" w:rsidRPr="00503F02" w:rsidRDefault="0050244D" w:rsidP="00503F02">
      <w:pPr>
        <w:bidi/>
        <w:rPr>
          <w:sz w:val="36"/>
          <w:szCs w:val="36"/>
          <w:rtl/>
        </w:rPr>
      </w:pPr>
      <w:r w:rsidRPr="0050244D">
        <w:rPr>
          <w:sz w:val="36"/>
          <w:szCs w:val="36"/>
          <w:rtl/>
        </w:rPr>
        <w:t>و هذا إن دل فإنما يدل على أن القرآن الكريم قد وضع جذور علم مقارنة الأديان، فقال الله تبارك و تعالى : { و لا تجادلوا أهل الكتاب إلا بالتي هي أحسن إلا الذين ظلموا منهم }</w:t>
      </w:r>
      <w:r w:rsidR="007E54AC">
        <w:rPr>
          <w:rFonts w:hint="cs"/>
          <w:sz w:val="36"/>
          <w:szCs w:val="36"/>
          <w:rtl/>
        </w:rPr>
        <w:t xml:space="preserve"> ،</w:t>
      </w:r>
      <w:r w:rsidRPr="0050244D">
        <w:rPr>
          <w:sz w:val="36"/>
          <w:szCs w:val="36"/>
          <w:rtl/>
        </w:rPr>
        <w:t xml:space="preserve"> فالمجادلة بالحسنى هي مفهوم هذا العلم</w:t>
      </w:r>
      <w:r w:rsidR="007E54AC">
        <w:rPr>
          <w:rFonts w:hint="cs"/>
          <w:sz w:val="36"/>
          <w:szCs w:val="36"/>
          <w:rtl/>
        </w:rPr>
        <w:t xml:space="preserve"> </w:t>
      </w:r>
      <w:r w:rsidRPr="0050244D">
        <w:rPr>
          <w:sz w:val="36"/>
          <w:szCs w:val="36"/>
          <w:rtl/>
        </w:rPr>
        <w:t>، فالمجادلة بالحسنى هي مفهوم هذا العلم</w:t>
      </w:r>
      <w:r w:rsidR="000E5458">
        <w:rPr>
          <w:rFonts w:hint="cs"/>
          <w:sz w:val="36"/>
          <w:szCs w:val="36"/>
          <w:rtl/>
        </w:rPr>
        <w:t xml:space="preserve"> </w:t>
      </w:r>
      <w:r w:rsidRPr="0050244D">
        <w:rPr>
          <w:sz w:val="36"/>
          <w:szCs w:val="36"/>
          <w:rtl/>
        </w:rPr>
        <w:t>،</w:t>
      </w:r>
      <w:r w:rsidR="00503F02">
        <w:rPr>
          <w:sz w:val="36"/>
          <w:szCs w:val="36"/>
        </w:rPr>
        <w:t xml:space="preserve"> </w:t>
      </w:r>
      <w:r w:rsidR="00503F02" w:rsidRPr="00503F02">
        <w:rPr>
          <w:sz w:val="36"/>
          <w:szCs w:val="36"/>
          <w:rtl/>
        </w:rPr>
        <w:t>و الحكمة عنده لبيان حكمه مجيء الرسالة الجديدة و الكشف عما بينها و بين الرسالات التي قبلها من صلة</w:t>
      </w:r>
      <w:r w:rsidR="0029489C">
        <w:rPr>
          <w:rFonts w:hint="cs"/>
          <w:sz w:val="36"/>
          <w:szCs w:val="36"/>
          <w:rtl/>
        </w:rPr>
        <w:t xml:space="preserve"> </w:t>
      </w:r>
      <w:r w:rsidR="00503F02" w:rsidRPr="00503F02">
        <w:rPr>
          <w:sz w:val="36"/>
          <w:szCs w:val="36"/>
          <w:rtl/>
        </w:rPr>
        <w:t>، و الاقتناع بضرورة الأخذ بالصورة الأخيرة من صور دعوة الله الموافقة لما قبلها من الدعوات المكملة لها، وفق حكمة الله تعالى و علمه بحاجة البشر، كما أن هناك آيات كريمة تدل على المقارنة بصفة مباشرة منها :</w:t>
      </w:r>
    </w:p>
    <w:p w:rsidR="00503F02" w:rsidRPr="00503F02" w:rsidRDefault="00503F02" w:rsidP="00503F02">
      <w:pPr>
        <w:bidi/>
        <w:rPr>
          <w:sz w:val="36"/>
          <w:szCs w:val="36"/>
          <w:rtl/>
        </w:rPr>
      </w:pPr>
      <w:r w:rsidRPr="00503F02">
        <w:rPr>
          <w:sz w:val="36"/>
          <w:szCs w:val="36"/>
          <w:rtl/>
        </w:rPr>
        <w:t>قوله تعالى : { إنما تعبدون من دون ﷲ أوثانا و تخلقون إفكا إن الذين تعبدون من دون الله لا يملكون لكم رزقا فابتغوا عند الله الرزق و اعبدوه و اشكروا له إليه ترجعون }.</w:t>
      </w:r>
    </w:p>
    <w:p w:rsidR="00503F02" w:rsidRDefault="00503F02" w:rsidP="00EF5D57">
      <w:pPr>
        <w:bidi/>
        <w:rPr>
          <w:sz w:val="36"/>
          <w:szCs w:val="36"/>
        </w:rPr>
      </w:pPr>
      <w:r w:rsidRPr="00503F02">
        <w:rPr>
          <w:sz w:val="36"/>
          <w:szCs w:val="36"/>
          <w:rtl/>
        </w:rPr>
        <w:t>فالآية الكريمة تقارن بين الإله الحق و الآلهة الباطلة</w:t>
      </w:r>
      <w:r w:rsidR="005D48BE">
        <w:rPr>
          <w:rFonts w:hint="cs"/>
          <w:sz w:val="36"/>
          <w:szCs w:val="36"/>
          <w:rtl/>
        </w:rPr>
        <w:t xml:space="preserve"> </w:t>
      </w:r>
      <w:r w:rsidRPr="00503F02">
        <w:rPr>
          <w:sz w:val="36"/>
          <w:szCs w:val="36"/>
          <w:rtl/>
        </w:rPr>
        <w:t>، وبينت أن الإله هو المستحق للعبودية بخلاف غيره وهو الرزاق الوحيد، و أما الآلهة الباطلة فلا تملك للإنسان شيئا</w:t>
      </w:r>
      <w:r w:rsidR="000114F1">
        <w:rPr>
          <w:rFonts w:hint="cs"/>
          <w:sz w:val="36"/>
          <w:szCs w:val="36"/>
          <w:rtl/>
        </w:rPr>
        <w:t xml:space="preserve"> ،</w:t>
      </w:r>
      <w:r w:rsidRPr="00503F02">
        <w:rPr>
          <w:sz w:val="36"/>
          <w:szCs w:val="36"/>
          <w:rtl/>
        </w:rPr>
        <w:t xml:space="preserve"> لأنها لا تضر و لا تنفع</w:t>
      </w:r>
      <w:r w:rsidR="00EF5D57">
        <w:rPr>
          <w:rFonts w:hint="cs"/>
          <w:sz w:val="36"/>
          <w:szCs w:val="36"/>
          <w:rtl/>
        </w:rPr>
        <w:t xml:space="preserve"> ،</w:t>
      </w:r>
      <w:r w:rsidRPr="00503F02">
        <w:rPr>
          <w:sz w:val="36"/>
          <w:szCs w:val="36"/>
          <w:rtl/>
        </w:rPr>
        <w:t xml:space="preserve"> وقال تعالى : { أفمن يخلق كمن لا يخلق أفلا تذكرون}</w:t>
      </w:r>
      <w:r w:rsidR="00EF5D57">
        <w:rPr>
          <w:rFonts w:hint="cs"/>
          <w:sz w:val="36"/>
          <w:szCs w:val="36"/>
          <w:rtl/>
        </w:rPr>
        <w:t xml:space="preserve"> </w:t>
      </w:r>
      <w:r w:rsidRPr="00503F02">
        <w:rPr>
          <w:sz w:val="36"/>
          <w:szCs w:val="36"/>
          <w:rtl/>
        </w:rPr>
        <w:t xml:space="preserve"> فالآية هن</w:t>
      </w:r>
      <w:r w:rsidR="00EF5D57">
        <w:rPr>
          <w:rFonts w:hint="cs"/>
          <w:sz w:val="36"/>
          <w:szCs w:val="36"/>
          <w:rtl/>
        </w:rPr>
        <w:t>ا</w:t>
      </w:r>
      <w:r w:rsidRPr="00503F02">
        <w:rPr>
          <w:sz w:val="36"/>
          <w:szCs w:val="36"/>
          <w:rtl/>
        </w:rPr>
        <w:t xml:space="preserve"> تقارن بين الإله الواحد الحق و هو ﷲ تعالى، وبين الإله الباطل الذي لا يَخلق بل يُخلق.</w:t>
      </w:r>
    </w:p>
    <w:p w:rsidR="00503F02" w:rsidRDefault="00503F02" w:rsidP="00503F02">
      <w:pPr>
        <w:bidi/>
        <w:rPr>
          <w:sz w:val="36"/>
          <w:szCs w:val="36"/>
        </w:rPr>
      </w:pPr>
      <w:r w:rsidRPr="00503F02">
        <w:rPr>
          <w:sz w:val="36"/>
          <w:szCs w:val="36"/>
          <w:rtl/>
        </w:rPr>
        <w:t xml:space="preserve"> و قال تعالى أيضاً : { لو كان فيهما آلهة إلا ﷲ لفسدتا فسبحان ﷲ رب العرش عما يصفون } ففي الآية مقارنة بين التوحيد و التعدد</w:t>
      </w:r>
      <w:r w:rsidR="00EA7F7E">
        <w:rPr>
          <w:rFonts w:hint="cs"/>
          <w:sz w:val="36"/>
          <w:szCs w:val="36"/>
          <w:rtl/>
        </w:rPr>
        <w:t xml:space="preserve"> </w:t>
      </w:r>
      <w:r w:rsidRPr="00503F02">
        <w:rPr>
          <w:sz w:val="36"/>
          <w:szCs w:val="36"/>
          <w:rtl/>
        </w:rPr>
        <w:t>، وبيان أن التعدد يسبب الفساد.</w:t>
      </w:r>
    </w:p>
    <w:p w:rsidR="00503F02" w:rsidRDefault="00503F02" w:rsidP="00DD04AF">
      <w:pPr>
        <w:bidi/>
        <w:rPr>
          <w:sz w:val="36"/>
          <w:szCs w:val="36"/>
        </w:rPr>
      </w:pPr>
      <w:r w:rsidRPr="00503F02">
        <w:rPr>
          <w:sz w:val="36"/>
          <w:szCs w:val="36"/>
          <w:rtl/>
        </w:rPr>
        <w:t xml:space="preserve"> و في القرآن الكريم آيات أخرى كثيرة تحمل اتجاه المقارنة</w:t>
      </w:r>
      <w:r w:rsidR="00DD04AF">
        <w:rPr>
          <w:rFonts w:hint="cs"/>
          <w:sz w:val="36"/>
          <w:szCs w:val="36"/>
          <w:rtl/>
        </w:rPr>
        <w:t xml:space="preserve"> </w:t>
      </w:r>
      <w:r w:rsidRPr="00503F02">
        <w:rPr>
          <w:sz w:val="36"/>
          <w:szCs w:val="36"/>
          <w:rtl/>
        </w:rPr>
        <w:t>، كما أنه تحدث كثيرا عن مقالات السابقين عليه و فندها و دحضها</w:t>
      </w:r>
      <w:r w:rsidR="00DD04AF">
        <w:rPr>
          <w:rFonts w:hint="cs"/>
          <w:sz w:val="36"/>
          <w:szCs w:val="36"/>
          <w:rtl/>
        </w:rPr>
        <w:t xml:space="preserve"> </w:t>
      </w:r>
      <w:r w:rsidRPr="00503F02">
        <w:rPr>
          <w:sz w:val="36"/>
          <w:szCs w:val="36"/>
          <w:rtl/>
        </w:rPr>
        <w:t>، و من ذلك ما ذكره لمقالات الملاحدة - الدهر</w:t>
      </w:r>
      <w:r w:rsidR="00DD04AF">
        <w:rPr>
          <w:rFonts w:hint="cs"/>
          <w:sz w:val="36"/>
          <w:szCs w:val="36"/>
          <w:rtl/>
        </w:rPr>
        <w:t>يين</w:t>
      </w:r>
      <w:r w:rsidRPr="00503F02">
        <w:rPr>
          <w:sz w:val="36"/>
          <w:szCs w:val="36"/>
          <w:rtl/>
        </w:rPr>
        <w:t xml:space="preserve"> -</w:t>
      </w:r>
      <w:r w:rsidR="00DD04AF" w:rsidRPr="00503F02">
        <w:rPr>
          <w:sz w:val="36"/>
          <w:szCs w:val="36"/>
          <w:rtl/>
        </w:rPr>
        <w:t xml:space="preserve"> </w:t>
      </w:r>
      <w:r w:rsidRPr="00503F02">
        <w:rPr>
          <w:sz w:val="36"/>
          <w:szCs w:val="36"/>
          <w:rtl/>
        </w:rPr>
        <w:t xml:space="preserve"> فيقول تعالى على لسانهم : { و قالوا ماهي إلا حياتنا الدنيا نموت و نحيا و ما يهلكنا إلا الدهر و ما </w:t>
      </w:r>
      <w:r w:rsidR="0012481E">
        <w:rPr>
          <w:sz w:val="36"/>
          <w:szCs w:val="36"/>
          <w:rtl/>
        </w:rPr>
        <w:t>لهم بذلك من علم إن هم إلا يظنون</w:t>
      </w:r>
      <w:r w:rsidR="0012481E" w:rsidRPr="00503F02">
        <w:rPr>
          <w:sz w:val="36"/>
          <w:szCs w:val="36"/>
          <w:rtl/>
        </w:rPr>
        <w:t>}.</w:t>
      </w:r>
    </w:p>
    <w:p w:rsidR="00503F02" w:rsidRDefault="00503F02" w:rsidP="00503F02">
      <w:pPr>
        <w:bidi/>
        <w:rPr>
          <w:sz w:val="36"/>
          <w:szCs w:val="36"/>
        </w:rPr>
      </w:pPr>
      <w:r w:rsidRPr="00503F02">
        <w:rPr>
          <w:sz w:val="36"/>
          <w:szCs w:val="36"/>
          <w:rtl/>
        </w:rPr>
        <w:lastRenderedPageBreak/>
        <w:t xml:space="preserve"> و يقول تعالى :{ بل قالو مثل ما قال الأولون * قالوا أئذا متنا و كنا ترابا و عظام</w:t>
      </w:r>
      <w:r>
        <w:rPr>
          <w:rFonts w:hint="cs"/>
          <w:sz w:val="36"/>
          <w:szCs w:val="36"/>
          <w:rtl/>
          <w:lang w:bidi="ar-DZ"/>
        </w:rPr>
        <w:t>ا</w:t>
      </w:r>
      <w:r w:rsidRPr="00503F02">
        <w:rPr>
          <w:sz w:val="36"/>
          <w:szCs w:val="36"/>
          <w:rtl/>
        </w:rPr>
        <w:t xml:space="preserve"> أئنا لمبعوثون * لقد وعدنا نحن و آباؤنا هذا من قبل إن هذا إلا أساطير الأولين }. </w:t>
      </w:r>
    </w:p>
    <w:p w:rsidR="00503F02" w:rsidRPr="00503F02" w:rsidRDefault="00503F02" w:rsidP="00ED1EBE">
      <w:pPr>
        <w:bidi/>
        <w:rPr>
          <w:sz w:val="36"/>
          <w:szCs w:val="36"/>
        </w:rPr>
      </w:pPr>
      <w:r w:rsidRPr="00503F02">
        <w:rPr>
          <w:sz w:val="36"/>
          <w:szCs w:val="36"/>
          <w:rtl/>
        </w:rPr>
        <w:t>كما يسوق قول الذين أنكروا البعث و الحيا</w:t>
      </w:r>
      <w:r w:rsidR="00ED1EBE">
        <w:rPr>
          <w:rFonts w:hint="cs"/>
          <w:sz w:val="36"/>
          <w:szCs w:val="36"/>
          <w:rtl/>
        </w:rPr>
        <w:t>ة</w:t>
      </w:r>
      <w:r w:rsidRPr="00503F02">
        <w:rPr>
          <w:sz w:val="36"/>
          <w:szCs w:val="36"/>
          <w:rtl/>
        </w:rPr>
        <w:t xml:space="preserve"> الآخرة فيقول تعالى : { هيهات هيهات لما توعدون * إن هي إلا حياتنا الدنيا نموت و نحيا و ما نحن بمبعوثين }.</w:t>
      </w:r>
    </w:p>
    <w:p w:rsidR="00E76DB8" w:rsidRDefault="00503F02" w:rsidP="00503F02">
      <w:pPr>
        <w:bidi/>
        <w:rPr>
          <w:sz w:val="36"/>
          <w:szCs w:val="36"/>
          <w:rtl/>
        </w:rPr>
      </w:pPr>
      <w:r w:rsidRPr="00503F02">
        <w:rPr>
          <w:sz w:val="36"/>
          <w:szCs w:val="36"/>
          <w:rtl/>
        </w:rPr>
        <w:t>كما تحدث القرآن الكريم عن اليهود و النصارى و فصل مقالاتهم و اعتقاداتهم و مذاهبهم</w:t>
      </w:r>
      <w:r w:rsidR="00FA6046">
        <w:rPr>
          <w:rFonts w:hint="cs"/>
          <w:sz w:val="36"/>
          <w:szCs w:val="36"/>
          <w:rtl/>
        </w:rPr>
        <w:t xml:space="preserve"> </w:t>
      </w:r>
      <w:r w:rsidRPr="00503F02">
        <w:rPr>
          <w:sz w:val="36"/>
          <w:szCs w:val="36"/>
          <w:rtl/>
        </w:rPr>
        <w:t xml:space="preserve">، ولم يعالجها متعجلا في نص أو نصين، و إنما جاء بفيض غزير زاخر يتناولها من أقطارها و يكشف كل خباياها و أبعادها، و على سبيل المثال جاء الحديث عن بني إسرائيل في القرآن الكريم من أكثر المسائل نصوصا بعد العقائد، و من أشد المواقف </w:t>
      </w:r>
      <w:r w:rsidR="00513777" w:rsidRPr="00503F02">
        <w:rPr>
          <w:rFonts w:hint="cs"/>
          <w:sz w:val="36"/>
          <w:szCs w:val="36"/>
          <w:rtl/>
        </w:rPr>
        <w:t>القرآنية</w:t>
      </w:r>
      <w:r w:rsidRPr="00503F02">
        <w:rPr>
          <w:sz w:val="36"/>
          <w:szCs w:val="36"/>
          <w:rtl/>
        </w:rPr>
        <w:t xml:space="preserve"> وضوحا و تفصيلا و حسما، فتحدث عنهم في المكي منه و المدني على السواء</w:t>
      </w:r>
      <w:r w:rsidR="00513777">
        <w:rPr>
          <w:rFonts w:hint="cs"/>
          <w:sz w:val="36"/>
          <w:szCs w:val="36"/>
          <w:rtl/>
        </w:rPr>
        <w:t xml:space="preserve"> </w:t>
      </w:r>
      <w:r w:rsidRPr="00503F02">
        <w:rPr>
          <w:sz w:val="36"/>
          <w:szCs w:val="36"/>
          <w:rtl/>
        </w:rPr>
        <w:t>، و في السبع الطوال و ما بعدها من المثاني و المئين و المفصل</w:t>
      </w:r>
      <w:r w:rsidR="00994D74">
        <w:rPr>
          <w:rFonts w:hint="cs"/>
          <w:sz w:val="36"/>
          <w:szCs w:val="36"/>
          <w:rtl/>
        </w:rPr>
        <w:t xml:space="preserve"> </w:t>
      </w:r>
      <w:r w:rsidRPr="00503F02">
        <w:rPr>
          <w:sz w:val="36"/>
          <w:szCs w:val="36"/>
          <w:rtl/>
        </w:rPr>
        <w:t>، و تناولهم بالآية المفردة و الجملة المتصلة من الآيات</w:t>
      </w:r>
      <w:r w:rsidR="00994D74">
        <w:rPr>
          <w:rFonts w:hint="cs"/>
          <w:sz w:val="36"/>
          <w:szCs w:val="36"/>
          <w:rtl/>
        </w:rPr>
        <w:t xml:space="preserve"> </w:t>
      </w:r>
      <w:r w:rsidRPr="00503F02">
        <w:rPr>
          <w:sz w:val="36"/>
          <w:szCs w:val="36"/>
          <w:rtl/>
        </w:rPr>
        <w:t>، و في تاريخهم الأول و المتكرر حتى عهد النبي الخاتم - صلى الله عليه وسلم - بل تحدث عما سيأتي من أحوالهم بعده باعتبارهم أمة واحدة في الضلالة و البهتان تعمل على شاكلتها، و كما قال - عز وجل :{ و الذي خبث لا يخرج إلا نكدا }.</w:t>
      </w:r>
    </w:p>
    <w:p w:rsidR="00E76DB8" w:rsidRDefault="00503F02" w:rsidP="001017E7">
      <w:pPr>
        <w:bidi/>
        <w:rPr>
          <w:sz w:val="36"/>
          <w:szCs w:val="36"/>
          <w:rtl/>
        </w:rPr>
      </w:pPr>
      <w:r w:rsidRPr="00503F02">
        <w:rPr>
          <w:sz w:val="36"/>
          <w:szCs w:val="36"/>
          <w:rtl/>
        </w:rPr>
        <w:t xml:space="preserve"> و إذا كان القرآن الكريم في كثير من آياته يحمل اتجاه المقارنة بصفة مباشرة أو غير مباشرة</w:t>
      </w:r>
      <w:r w:rsidR="00776E03">
        <w:rPr>
          <w:rFonts w:hint="cs"/>
          <w:sz w:val="36"/>
          <w:szCs w:val="36"/>
          <w:rtl/>
        </w:rPr>
        <w:t xml:space="preserve"> </w:t>
      </w:r>
      <w:r w:rsidRPr="00503F02">
        <w:rPr>
          <w:sz w:val="36"/>
          <w:szCs w:val="36"/>
          <w:rtl/>
        </w:rPr>
        <w:t>، فإن السنة النبوية المطهرة حملت كذلك اتجاه المقارنة مما يدل على أصالة هذه الدراسة في الإسلام</w:t>
      </w:r>
      <w:r w:rsidR="00776E03">
        <w:rPr>
          <w:rFonts w:hint="cs"/>
          <w:sz w:val="36"/>
          <w:szCs w:val="36"/>
          <w:rtl/>
        </w:rPr>
        <w:t xml:space="preserve"> </w:t>
      </w:r>
      <w:r w:rsidRPr="00503F02">
        <w:rPr>
          <w:sz w:val="36"/>
          <w:szCs w:val="36"/>
          <w:rtl/>
        </w:rPr>
        <w:t xml:space="preserve">، فقد سجلت كتب </w:t>
      </w:r>
      <w:r w:rsidR="00776E03">
        <w:rPr>
          <w:rFonts w:hint="cs"/>
          <w:sz w:val="36"/>
          <w:szCs w:val="36"/>
          <w:rtl/>
        </w:rPr>
        <w:t>السنة</w:t>
      </w:r>
      <w:r w:rsidRPr="00503F02">
        <w:rPr>
          <w:sz w:val="36"/>
          <w:szCs w:val="36"/>
          <w:rtl/>
        </w:rPr>
        <w:t xml:space="preserve"> و كتب السيرة كثيرا من المناقشات و المجادلات و المحاورات</w:t>
      </w:r>
      <w:r w:rsidR="0009590F">
        <w:rPr>
          <w:rFonts w:hint="cs"/>
          <w:sz w:val="36"/>
          <w:szCs w:val="36"/>
          <w:rtl/>
        </w:rPr>
        <w:t xml:space="preserve"> </w:t>
      </w:r>
      <w:r w:rsidRPr="00503F02">
        <w:rPr>
          <w:sz w:val="36"/>
          <w:szCs w:val="36"/>
          <w:rtl/>
        </w:rPr>
        <w:t>، التي جرت بين الرسول - صلى الله عليه وسلم - وبين اليهود حول الكتب المقدسة</w:t>
      </w:r>
      <w:r w:rsidR="001017E7">
        <w:rPr>
          <w:rFonts w:hint="cs"/>
          <w:sz w:val="36"/>
          <w:szCs w:val="36"/>
          <w:rtl/>
        </w:rPr>
        <w:t xml:space="preserve"> </w:t>
      </w:r>
      <w:r w:rsidRPr="00503F02">
        <w:rPr>
          <w:sz w:val="36"/>
          <w:szCs w:val="36"/>
          <w:rtl/>
        </w:rPr>
        <w:t xml:space="preserve">، و قضية </w:t>
      </w:r>
      <w:r w:rsidR="00B94320" w:rsidRPr="00503F02">
        <w:rPr>
          <w:rFonts w:hint="cs"/>
          <w:sz w:val="36"/>
          <w:szCs w:val="36"/>
          <w:rtl/>
        </w:rPr>
        <w:t>الألوهية</w:t>
      </w:r>
      <w:r w:rsidRPr="00503F02">
        <w:rPr>
          <w:sz w:val="36"/>
          <w:szCs w:val="36"/>
          <w:rtl/>
        </w:rPr>
        <w:t xml:space="preserve"> و قضية النبوة</w:t>
      </w:r>
      <w:r w:rsidR="001017E7">
        <w:rPr>
          <w:rFonts w:hint="cs"/>
          <w:sz w:val="36"/>
          <w:szCs w:val="36"/>
          <w:rtl/>
        </w:rPr>
        <w:t xml:space="preserve"> </w:t>
      </w:r>
      <w:r w:rsidRPr="00503F02">
        <w:rPr>
          <w:sz w:val="36"/>
          <w:szCs w:val="36"/>
          <w:rtl/>
        </w:rPr>
        <w:t>، و كان "محصور بن سبحان هو المتحدث عن اليهود فقال للرسول - صلى الله عليه وسلم - : ما دليلك على أن القرآن من عند الله؟ فنزل قوله تعالى :{ و لو كان من عند غير الله لوجدوا فيه اختلافا كثيرا }".</w:t>
      </w:r>
    </w:p>
    <w:p w:rsidR="00E76DB8" w:rsidRDefault="00503F02" w:rsidP="00E76DB8">
      <w:pPr>
        <w:bidi/>
        <w:rPr>
          <w:sz w:val="36"/>
          <w:szCs w:val="36"/>
          <w:rtl/>
        </w:rPr>
      </w:pPr>
      <w:r w:rsidRPr="00503F02">
        <w:rPr>
          <w:sz w:val="36"/>
          <w:szCs w:val="36"/>
          <w:rtl/>
        </w:rPr>
        <w:t xml:space="preserve"> و لقد نتج عن هذه المجالات بالحسنى أن كثيرا من قادة اليهود قد دخلوا في الإسلام مثل : عبد الله بن سلام، وثعلبة بن سعيد، وأسد بن عبيد، وكذلك نصارى نجران الذين جادلوا النبي - صلى الله عليه وسلم - في أمر عيسى - عليه السلام -</w:t>
      </w:r>
    </w:p>
    <w:p w:rsidR="005227F0" w:rsidRDefault="00503F02" w:rsidP="005227F0">
      <w:pPr>
        <w:shd w:val="clear" w:color="auto" w:fill="FFFFFF"/>
        <w:bidi/>
        <w:spacing w:after="0"/>
        <w:ind w:left="-360"/>
        <w:textAlignment w:val="baseline"/>
        <w:rPr>
          <w:rFonts w:ascii="Arial" w:eastAsia="Times New Roman" w:hAnsi="Arial" w:cs="Arial"/>
          <w:color w:val="000000"/>
          <w:sz w:val="36"/>
          <w:szCs w:val="36"/>
          <w:rtl/>
          <w:lang w:eastAsia="fr-FR"/>
        </w:rPr>
      </w:pPr>
      <w:r w:rsidRPr="00503F02">
        <w:rPr>
          <w:sz w:val="36"/>
          <w:szCs w:val="36"/>
          <w:rtl/>
        </w:rPr>
        <w:lastRenderedPageBreak/>
        <w:t xml:space="preserve"> وقالو له : كيف تقول في </w:t>
      </w:r>
      <w:r w:rsidR="001017E7" w:rsidRPr="00503F02">
        <w:rPr>
          <w:rFonts w:hint="cs"/>
          <w:sz w:val="36"/>
          <w:szCs w:val="36"/>
          <w:rtl/>
        </w:rPr>
        <w:t>إلهنا</w:t>
      </w:r>
      <w:r w:rsidRPr="00503F02">
        <w:rPr>
          <w:sz w:val="36"/>
          <w:szCs w:val="36"/>
          <w:rtl/>
        </w:rPr>
        <w:t xml:space="preserve"> إنه عبد الله ورسوله </w:t>
      </w:r>
      <w:r w:rsidR="0022317F" w:rsidRPr="00503F02">
        <w:rPr>
          <w:rFonts w:hint="cs"/>
          <w:sz w:val="36"/>
          <w:szCs w:val="36"/>
          <w:rtl/>
        </w:rPr>
        <w:t>ما ه</w:t>
      </w:r>
      <w:r w:rsidR="0022317F" w:rsidRPr="00503F02">
        <w:rPr>
          <w:rFonts w:hint="eastAsia"/>
          <w:sz w:val="36"/>
          <w:szCs w:val="36"/>
          <w:rtl/>
        </w:rPr>
        <w:t>و</w:t>
      </w:r>
      <w:r w:rsidRPr="00503F02">
        <w:rPr>
          <w:sz w:val="36"/>
          <w:szCs w:val="36"/>
          <w:rtl/>
        </w:rPr>
        <w:t xml:space="preserve"> إلا إله تولد من مريم الإلهة، إنه إله لأنه ولد من غير أب</w:t>
      </w:r>
      <w:r w:rsidR="007D2D63">
        <w:rPr>
          <w:rFonts w:hint="cs"/>
          <w:sz w:val="36"/>
          <w:szCs w:val="36"/>
          <w:rtl/>
        </w:rPr>
        <w:t xml:space="preserve"> </w:t>
      </w:r>
      <w:r w:rsidRPr="00503F02">
        <w:rPr>
          <w:sz w:val="36"/>
          <w:szCs w:val="36"/>
          <w:rtl/>
        </w:rPr>
        <w:t>، لقد ولد من أم بلا أب</w:t>
      </w:r>
      <w:r w:rsidR="005227F0">
        <w:rPr>
          <w:rFonts w:hint="cs"/>
          <w:sz w:val="36"/>
          <w:szCs w:val="36"/>
          <w:rtl/>
        </w:rPr>
        <w:t xml:space="preserve"> </w:t>
      </w:r>
      <w:r w:rsidRPr="00503F02">
        <w:rPr>
          <w:sz w:val="36"/>
          <w:szCs w:val="36"/>
          <w:rtl/>
        </w:rPr>
        <w:t>،</w:t>
      </w:r>
      <w:r w:rsidR="005227F0" w:rsidRPr="005227F0">
        <w:rPr>
          <w:rFonts w:hint="cs"/>
          <w:sz w:val="36"/>
          <w:szCs w:val="36"/>
          <w:rtl/>
          <w:lang w:bidi="ar-DZ"/>
        </w:rPr>
        <w:t xml:space="preserve"> </w:t>
      </w:r>
      <w:r w:rsidR="005227F0" w:rsidRPr="003256EF">
        <w:rPr>
          <w:rFonts w:hint="cs"/>
          <w:sz w:val="36"/>
          <w:szCs w:val="36"/>
          <w:rtl/>
          <w:lang w:bidi="ar-DZ"/>
        </w:rPr>
        <w:t xml:space="preserve">فنزل قوله تعالى : </w:t>
      </w:r>
      <w:hyperlink r:id="rId9" w:history="1">
        <w:r w:rsidR="005227F0" w:rsidRPr="003256EF">
          <w:rPr>
            <w:rFonts w:ascii="QuranFont" w:eastAsia="Times New Roman" w:hAnsi="QuranFont" w:cs="Arial"/>
            <w:color w:val="20376A"/>
            <w:sz w:val="36"/>
            <w:szCs w:val="36"/>
            <w:bdr w:val="none" w:sz="0" w:space="0" w:color="auto" w:frame="1"/>
            <w:rtl/>
            <w:lang w:eastAsia="fr-FR"/>
          </w:rPr>
          <w:t>إِنَّ مَثَلَ عِيسَىٰ عِنْدَ اللَّهِ كَمَثَلِ آدَمَ ۖ خَلَقَهُ مِنْ تُرَابٍ ثُمَّ قَالَ لَهُ كُنْ فَيَكُونُ</w:t>
        </w:r>
      </w:hyperlink>
      <w:r w:rsidR="005227F0" w:rsidRPr="003256EF">
        <w:rPr>
          <w:rFonts w:ascii="Arial" w:eastAsia="Times New Roman" w:hAnsi="Arial" w:cs="Arial"/>
          <w:b/>
          <w:bCs/>
          <w:color w:val="000000"/>
          <w:sz w:val="36"/>
          <w:szCs w:val="36"/>
          <w:lang w:eastAsia="fr-FR"/>
        </w:rPr>
        <w:t> </w:t>
      </w:r>
      <w:r w:rsidR="005227F0" w:rsidRPr="003256EF">
        <w:rPr>
          <w:rFonts w:ascii="Arial" w:eastAsia="Times New Roman" w:hAnsi="Arial" w:cs="Arial"/>
          <w:b/>
          <w:bCs/>
          <w:color w:val="000000"/>
          <w:sz w:val="36"/>
          <w:szCs w:val="36"/>
          <w:rtl/>
          <w:lang w:eastAsia="fr-FR"/>
        </w:rPr>
        <w:t>﴿</w:t>
      </w:r>
      <w:r w:rsidR="005227F0" w:rsidRPr="003256EF">
        <w:rPr>
          <w:rFonts w:ascii="Arial" w:eastAsia="Times New Roman" w:hAnsi="Arial" w:cs="Arial"/>
          <w:b/>
          <w:bCs/>
          <w:color w:val="000000"/>
          <w:sz w:val="36"/>
          <w:szCs w:val="36"/>
          <w:lang w:eastAsia="fr-FR"/>
        </w:rPr>
        <w:t>59</w:t>
      </w:r>
      <w:r w:rsidR="005227F0" w:rsidRPr="003256EF">
        <w:rPr>
          <w:rFonts w:ascii="Arial" w:eastAsia="Times New Roman" w:hAnsi="Arial" w:cs="Arial"/>
          <w:b/>
          <w:bCs/>
          <w:color w:val="000000"/>
          <w:sz w:val="36"/>
          <w:szCs w:val="36"/>
          <w:rtl/>
          <w:lang w:eastAsia="fr-FR"/>
        </w:rPr>
        <w:t>﴾</w:t>
      </w:r>
      <w:hyperlink r:id="rId10" w:history="1">
        <w:r w:rsidR="005227F0" w:rsidRPr="003256EF">
          <w:rPr>
            <w:rFonts w:ascii="QuranFont" w:eastAsia="Times New Roman" w:hAnsi="QuranFont" w:cs="Arial"/>
            <w:color w:val="20376A"/>
            <w:sz w:val="36"/>
            <w:szCs w:val="36"/>
            <w:bdr w:val="none" w:sz="0" w:space="0" w:color="auto" w:frame="1"/>
            <w:rtl/>
            <w:lang w:eastAsia="fr-FR"/>
          </w:rPr>
          <w:t>الْحَقُّ مِنْ رَبِّكَ فَلَا تَكُنْ مِنَ الْمُمْتَرِينَ</w:t>
        </w:r>
      </w:hyperlink>
      <w:r w:rsidR="005227F0" w:rsidRPr="003256EF">
        <w:rPr>
          <w:rFonts w:ascii="Arial" w:eastAsia="Times New Roman" w:hAnsi="Arial" w:cs="Arial"/>
          <w:b/>
          <w:bCs/>
          <w:color w:val="000000"/>
          <w:sz w:val="36"/>
          <w:szCs w:val="36"/>
          <w:lang w:eastAsia="fr-FR"/>
        </w:rPr>
        <w:t> </w:t>
      </w:r>
      <w:r w:rsidR="005227F0" w:rsidRPr="003256EF">
        <w:rPr>
          <w:rFonts w:ascii="Arial" w:eastAsia="Times New Roman" w:hAnsi="Arial" w:cs="Arial"/>
          <w:b/>
          <w:bCs/>
          <w:color w:val="000000"/>
          <w:sz w:val="36"/>
          <w:szCs w:val="36"/>
          <w:rtl/>
          <w:lang w:eastAsia="fr-FR"/>
        </w:rPr>
        <w:t>﴿</w:t>
      </w:r>
      <w:r w:rsidR="005227F0" w:rsidRPr="003256EF">
        <w:rPr>
          <w:rFonts w:ascii="Arial" w:eastAsia="Times New Roman" w:hAnsi="Arial" w:cs="Arial"/>
          <w:b/>
          <w:bCs/>
          <w:color w:val="000000"/>
          <w:sz w:val="36"/>
          <w:szCs w:val="36"/>
          <w:lang w:eastAsia="fr-FR"/>
        </w:rPr>
        <w:t>60</w:t>
      </w:r>
      <w:r w:rsidR="005227F0" w:rsidRPr="003256EF">
        <w:rPr>
          <w:rFonts w:ascii="Arial" w:eastAsia="Times New Roman" w:hAnsi="Arial" w:cs="Arial"/>
          <w:b/>
          <w:bCs/>
          <w:color w:val="000000"/>
          <w:sz w:val="36"/>
          <w:szCs w:val="36"/>
          <w:rtl/>
          <w:lang w:eastAsia="fr-FR"/>
        </w:rPr>
        <w:t>﴾</w:t>
      </w:r>
      <w:hyperlink r:id="rId11" w:history="1">
        <w:r w:rsidR="005227F0" w:rsidRPr="003256EF">
          <w:rPr>
            <w:rFonts w:ascii="QuranFont" w:eastAsia="Times New Roman" w:hAnsi="QuranFont" w:cs="Arial"/>
            <w:color w:val="20376A"/>
            <w:sz w:val="36"/>
            <w:szCs w:val="36"/>
            <w:bdr w:val="none" w:sz="0" w:space="0" w:color="auto" w:frame="1"/>
            <w:rtl/>
            <w:lang w:eastAsia="fr-FR"/>
          </w:rPr>
          <w:t>فَمَنْ حَاجَّكَ فِيهِ مِنْ بَعْدِ مَا جَاءَكَ مِنَ الْعِلْمِ فَقُلْ تَعَالَوْا نَدْعُ أَبْنَاءَنَا وَأَبْنَاءَكُمْ وَنِسَاءَنَا وَنِسَاءَكُمْ وَأَنْفُسَنَا وَأَنْفُسَكُمْ ثُمَّ نَبْتَهِلْ فَنَجْعَلْ لَعْنَتَ اللَّهِ عَلَى الْكَاذِبِينَ</w:t>
        </w:r>
      </w:hyperlink>
      <w:r w:rsidR="005227F0" w:rsidRPr="003256EF">
        <w:rPr>
          <w:rFonts w:ascii="Arial" w:eastAsia="Times New Roman" w:hAnsi="Arial" w:cs="Arial"/>
          <w:b/>
          <w:bCs/>
          <w:color w:val="000000"/>
          <w:sz w:val="36"/>
          <w:szCs w:val="36"/>
          <w:lang w:eastAsia="fr-FR"/>
        </w:rPr>
        <w:t> </w:t>
      </w:r>
      <w:r w:rsidR="005227F0" w:rsidRPr="003256EF">
        <w:rPr>
          <w:rFonts w:ascii="Arial" w:eastAsia="Times New Roman" w:hAnsi="Arial" w:cs="Arial"/>
          <w:b/>
          <w:bCs/>
          <w:color w:val="000000"/>
          <w:sz w:val="36"/>
          <w:szCs w:val="36"/>
          <w:rtl/>
          <w:lang w:eastAsia="fr-FR"/>
        </w:rPr>
        <w:t>﴿</w:t>
      </w:r>
      <w:r w:rsidR="005227F0" w:rsidRPr="003256EF">
        <w:rPr>
          <w:rFonts w:ascii="Arial" w:eastAsia="Times New Roman" w:hAnsi="Arial" w:cs="Arial"/>
          <w:b/>
          <w:bCs/>
          <w:color w:val="000000"/>
          <w:sz w:val="36"/>
          <w:szCs w:val="36"/>
          <w:lang w:eastAsia="fr-FR"/>
        </w:rPr>
        <w:t>61</w:t>
      </w:r>
      <w:r w:rsidR="005227F0" w:rsidRPr="003256EF">
        <w:rPr>
          <w:rFonts w:ascii="Arial" w:eastAsia="Times New Roman" w:hAnsi="Arial" w:cs="Arial"/>
          <w:b/>
          <w:bCs/>
          <w:color w:val="000000"/>
          <w:sz w:val="36"/>
          <w:szCs w:val="36"/>
          <w:rtl/>
          <w:lang w:eastAsia="fr-FR"/>
        </w:rPr>
        <w:t>﴾</w:t>
      </w:r>
      <w:r w:rsidR="005227F0" w:rsidRPr="003256EF">
        <w:rPr>
          <w:rFonts w:ascii="Arial" w:eastAsia="Times New Roman" w:hAnsi="Arial" w:cs="Arial"/>
          <w:b/>
          <w:bCs/>
          <w:color w:val="000000"/>
          <w:sz w:val="36"/>
          <w:szCs w:val="36"/>
          <w:lang w:eastAsia="fr-FR"/>
        </w:rPr>
        <w:t> </w:t>
      </w:r>
      <w:hyperlink r:id="rId12" w:history="1">
        <w:r w:rsidR="005227F0" w:rsidRPr="003256EF">
          <w:rPr>
            <w:rFonts w:ascii="QuranFont" w:eastAsia="Times New Roman" w:hAnsi="QuranFont" w:cs="Arial"/>
            <w:color w:val="20376A"/>
            <w:sz w:val="36"/>
            <w:szCs w:val="36"/>
            <w:bdr w:val="none" w:sz="0" w:space="0" w:color="auto" w:frame="1"/>
            <w:rtl/>
            <w:lang w:eastAsia="fr-FR"/>
          </w:rPr>
          <w:t xml:space="preserve">إِنَّ </w:t>
        </w:r>
        <w:proofErr w:type="spellStart"/>
        <w:r w:rsidR="005227F0" w:rsidRPr="003256EF">
          <w:rPr>
            <w:rFonts w:ascii="QuranFont" w:eastAsia="Times New Roman" w:hAnsi="QuranFont" w:cs="Arial"/>
            <w:color w:val="20376A"/>
            <w:sz w:val="36"/>
            <w:szCs w:val="36"/>
            <w:bdr w:val="none" w:sz="0" w:space="0" w:color="auto" w:frame="1"/>
            <w:rtl/>
            <w:lang w:eastAsia="fr-FR"/>
          </w:rPr>
          <w:t>هَٰذَا</w:t>
        </w:r>
        <w:proofErr w:type="spellEnd"/>
        <w:r w:rsidR="005227F0" w:rsidRPr="003256EF">
          <w:rPr>
            <w:rFonts w:ascii="QuranFont" w:eastAsia="Times New Roman" w:hAnsi="QuranFont" w:cs="Arial"/>
            <w:color w:val="20376A"/>
            <w:sz w:val="36"/>
            <w:szCs w:val="36"/>
            <w:bdr w:val="none" w:sz="0" w:space="0" w:color="auto" w:frame="1"/>
            <w:rtl/>
            <w:lang w:eastAsia="fr-FR"/>
          </w:rPr>
          <w:t xml:space="preserve"> لَهُوَ الْقَصَصُ الْحَقُّ ۚ وَمَا مِنْ </w:t>
        </w:r>
        <w:proofErr w:type="spellStart"/>
        <w:r w:rsidR="005227F0" w:rsidRPr="003256EF">
          <w:rPr>
            <w:rFonts w:ascii="QuranFont" w:eastAsia="Times New Roman" w:hAnsi="QuranFont" w:cs="Arial"/>
            <w:color w:val="20376A"/>
            <w:sz w:val="36"/>
            <w:szCs w:val="36"/>
            <w:bdr w:val="none" w:sz="0" w:space="0" w:color="auto" w:frame="1"/>
            <w:rtl/>
            <w:lang w:eastAsia="fr-FR"/>
          </w:rPr>
          <w:t>إِلَٰهٍ</w:t>
        </w:r>
        <w:proofErr w:type="spellEnd"/>
        <w:r w:rsidR="005227F0" w:rsidRPr="003256EF">
          <w:rPr>
            <w:rFonts w:ascii="QuranFont" w:eastAsia="Times New Roman" w:hAnsi="QuranFont" w:cs="Arial"/>
            <w:color w:val="20376A"/>
            <w:sz w:val="36"/>
            <w:szCs w:val="36"/>
            <w:bdr w:val="none" w:sz="0" w:space="0" w:color="auto" w:frame="1"/>
            <w:rtl/>
            <w:lang w:eastAsia="fr-FR"/>
          </w:rPr>
          <w:t xml:space="preserve"> إِلَّا اللَّهُ ۚ وَإِنَّ اللَّهَ لَهُوَ الْعَزِيزُ الْحَكِيمُ</w:t>
        </w:r>
      </w:hyperlink>
      <w:r w:rsidR="005227F0" w:rsidRPr="003256EF">
        <w:rPr>
          <w:rFonts w:ascii="Arial" w:eastAsia="Times New Roman" w:hAnsi="Arial" w:cs="Arial"/>
          <w:b/>
          <w:bCs/>
          <w:color w:val="000000"/>
          <w:sz w:val="36"/>
          <w:szCs w:val="36"/>
          <w:lang w:eastAsia="fr-FR"/>
        </w:rPr>
        <w:t> </w:t>
      </w:r>
      <w:r w:rsidR="005227F0" w:rsidRPr="003256EF">
        <w:rPr>
          <w:rFonts w:ascii="Arial" w:eastAsia="Times New Roman" w:hAnsi="Arial" w:cs="Arial"/>
          <w:b/>
          <w:bCs/>
          <w:color w:val="000000"/>
          <w:sz w:val="36"/>
          <w:szCs w:val="36"/>
          <w:rtl/>
          <w:lang w:eastAsia="fr-FR"/>
        </w:rPr>
        <w:t>﴿</w:t>
      </w:r>
      <w:r w:rsidR="005227F0" w:rsidRPr="003256EF">
        <w:rPr>
          <w:rFonts w:ascii="Arial" w:eastAsia="Times New Roman" w:hAnsi="Arial" w:cs="Arial"/>
          <w:b/>
          <w:bCs/>
          <w:color w:val="000000"/>
          <w:sz w:val="36"/>
          <w:szCs w:val="36"/>
          <w:lang w:eastAsia="fr-FR"/>
        </w:rPr>
        <w:t>62</w:t>
      </w:r>
      <w:r w:rsidR="005227F0" w:rsidRPr="003256EF">
        <w:rPr>
          <w:rFonts w:ascii="Arial" w:eastAsia="Times New Roman" w:hAnsi="Arial" w:cs="Arial"/>
          <w:b/>
          <w:bCs/>
          <w:color w:val="000000"/>
          <w:sz w:val="36"/>
          <w:szCs w:val="36"/>
          <w:rtl/>
          <w:lang w:eastAsia="fr-FR"/>
        </w:rPr>
        <w:t>﴾</w:t>
      </w:r>
      <w:r w:rsidR="005227F0" w:rsidRPr="003256EF">
        <w:rPr>
          <w:rFonts w:ascii="Arial" w:eastAsia="Times New Roman" w:hAnsi="Arial" w:cs="Arial"/>
          <w:b/>
          <w:bCs/>
          <w:color w:val="000000"/>
          <w:sz w:val="36"/>
          <w:szCs w:val="36"/>
          <w:lang w:eastAsia="fr-FR"/>
        </w:rPr>
        <w:t> </w:t>
      </w:r>
      <w:hyperlink r:id="rId13" w:history="1">
        <w:r w:rsidR="005227F0" w:rsidRPr="003256EF">
          <w:rPr>
            <w:rFonts w:ascii="QuranFont" w:eastAsia="Times New Roman" w:hAnsi="QuranFont" w:cs="Arial"/>
            <w:color w:val="20376A"/>
            <w:sz w:val="36"/>
            <w:szCs w:val="36"/>
            <w:bdr w:val="none" w:sz="0" w:space="0" w:color="auto" w:frame="1"/>
            <w:rtl/>
            <w:lang w:eastAsia="fr-FR"/>
          </w:rPr>
          <w:t>فَإِنْ تَوَلَّوْا فَإِنَّ اللَّهَ عَلِيمٌ بِالْمُفْسِدِينَ</w:t>
        </w:r>
      </w:hyperlink>
      <w:r w:rsidR="005227F0" w:rsidRPr="003256EF">
        <w:rPr>
          <w:rFonts w:ascii="Arial" w:eastAsia="Times New Roman" w:hAnsi="Arial" w:cs="Arial"/>
          <w:b/>
          <w:bCs/>
          <w:color w:val="000000"/>
          <w:sz w:val="36"/>
          <w:szCs w:val="36"/>
          <w:lang w:eastAsia="fr-FR"/>
        </w:rPr>
        <w:t> </w:t>
      </w:r>
      <w:r w:rsidR="005227F0" w:rsidRPr="003256EF">
        <w:rPr>
          <w:rFonts w:ascii="Arial" w:eastAsia="Times New Roman" w:hAnsi="Arial" w:cs="Arial"/>
          <w:b/>
          <w:bCs/>
          <w:color w:val="000000"/>
          <w:sz w:val="36"/>
          <w:szCs w:val="36"/>
          <w:rtl/>
          <w:lang w:eastAsia="fr-FR"/>
        </w:rPr>
        <w:t>﴿</w:t>
      </w:r>
      <w:r w:rsidR="005227F0" w:rsidRPr="003256EF">
        <w:rPr>
          <w:rFonts w:ascii="Arial" w:eastAsia="Times New Roman" w:hAnsi="Arial" w:cs="Arial"/>
          <w:b/>
          <w:bCs/>
          <w:color w:val="000000"/>
          <w:sz w:val="36"/>
          <w:szCs w:val="36"/>
          <w:lang w:eastAsia="fr-FR"/>
        </w:rPr>
        <w:t>63</w:t>
      </w:r>
      <w:r w:rsidR="005227F0" w:rsidRPr="003256EF">
        <w:rPr>
          <w:rFonts w:ascii="Arial" w:eastAsia="Times New Roman" w:hAnsi="Arial" w:cs="Arial"/>
          <w:b/>
          <w:bCs/>
          <w:color w:val="000000"/>
          <w:sz w:val="36"/>
          <w:szCs w:val="36"/>
          <w:rtl/>
          <w:lang w:eastAsia="fr-FR"/>
        </w:rPr>
        <w:t>﴾</w:t>
      </w:r>
      <w:r w:rsidR="005227F0" w:rsidRPr="003256EF">
        <w:rPr>
          <w:rFonts w:ascii="Arial" w:eastAsia="Times New Roman" w:hAnsi="Arial" w:cs="Arial"/>
          <w:b/>
          <w:bCs/>
          <w:color w:val="000000"/>
          <w:sz w:val="36"/>
          <w:szCs w:val="36"/>
          <w:lang w:eastAsia="fr-FR"/>
        </w:rPr>
        <w:t> </w:t>
      </w:r>
      <w:r w:rsidR="005227F0">
        <w:rPr>
          <w:rFonts w:ascii="Arial" w:eastAsia="Times New Roman" w:hAnsi="Arial" w:cs="Arial" w:hint="cs"/>
          <w:color w:val="000000"/>
          <w:sz w:val="36"/>
          <w:szCs w:val="36"/>
          <w:rtl/>
          <w:lang w:eastAsia="fr-FR"/>
        </w:rPr>
        <w:t>.</w:t>
      </w:r>
    </w:p>
    <w:p w:rsidR="00481000" w:rsidRDefault="00481000" w:rsidP="007D2D63">
      <w:pPr>
        <w:shd w:val="clear" w:color="auto" w:fill="FFFFFF"/>
        <w:bidi/>
        <w:spacing w:after="0"/>
        <w:ind w:left="-360"/>
        <w:textAlignment w:val="baseline"/>
        <w:rPr>
          <w:sz w:val="36"/>
          <w:szCs w:val="36"/>
          <w:rtl/>
        </w:rPr>
      </w:pPr>
      <w:r w:rsidRPr="00481000">
        <w:rPr>
          <w:sz w:val="36"/>
          <w:szCs w:val="36"/>
          <w:rtl/>
        </w:rPr>
        <w:t>يقول الإمام ابن كثير -عليه رحمة الله - :</w:t>
      </w:r>
      <w:r w:rsidR="0081290D">
        <w:rPr>
          <w:rFonts w:hint="cs"/>
          <w:sz w:val="36"/>
          <w:szCs w:val="36"/>
          <w:rtl/>
        </w:rPr>
        <w:t xml:space="preserve"> </w:t>
      </w:r>
      <w:bookmarkStart w:id="0" w:name="_GoBack"/>
      <w:bookmarkEnd w:id="0"/>
      <w:r w:rsidRPr="00481000">
        <w:rPr>
          <w:sz w:val="36"/>
          <w:szCs w:val="36"/>
          <w:rtl/>
        </w:rPr>
        <w:t>"كان سبب نزول هذه الآية و</w:t>
      </w:r>
      <w:r>
        <w:rPr>
          <w:rFonts w:hint="cs"/>
          <w:sz w:val="36"/>
          <w:szCs w:val="36"/>
          <w:rtl/>
        </w:rPr>
        <w:t xml:space="preserve"> </w:t>
      </w:r>
      <w:r w:rsidRPr="00481000">
        <w:rPr>
          <w:sz w:val="36"/>
          <w:szCs w:val="36"/>
          <w:rtl/>
        </w:rPr>
        <w:t>ما</w:t>
      </w:r>
      <w:r>
        <w:rPr>
          <w:rFonts w:hint="cs"/>
          <w:sz w:val="36"/>
          <w:szCs w:val="36"/>
          <w:rtl/>
        </w:rPr>
        <w:t xml:space="preserve"> </w:t>
      </w:r>
      <w:r w:rsidRPr="00481000">
        <w:rPr>
          <w:sz w:val="36"/>
          <w:szCs w:val="36"/>
          <w:rtl/>
        </w:rPr>
        <w:t xml:space="preserve">قبلها من أول السورة إلى هنا في وفد نجران </w:t>
      </w:r>
      <w:r w:rsidR="007D2D63">
        <w:rPr>
          <w:rFonts w:hint="cs"/>
          <w:sz w:val="36"/>
          <w:szCs w:val="36"/>
          <w:rtl/>
        </w:rPr>
        <w:t>،</w:t>
      </w:r>
      <w:r>
        <w:rPr>
          <w:rFonts w:hint="cs"/>
          <w:sz w:val="36"/>
          <w:szCs w:val="36"/>
          <w:rtl/>
        </w:rPr>
        <w:t xml:space="preserve"> </w:t>
      </w:r>
      <w:r w:rsidRPr="00481000">
        <w:rPr>
          <w:sz w:val="36"/>
          <w:szCs w:val="36"/>
          <w:rtl/>
        </w:rPr>
        <w:t>أن النصارى لما قدموا فعجلوا يحاجون في عيسى -عليه السلام -ويزعمون فيه ما ي</w:t>
      </w:r>
      <w:r w:rsidR="007D2D63">
        <w:rPr>
          <w:rFonts w:hint="cs"/>
          <w:sz w:val="36"/>
          <w:szCs w:val="36"/>
          <w:rtl/>
        </w:rPr>
        <w:t>ز</w:t>
      </w:r>
      <w:r w:rsidRPr="00481000">
        <w:rPr>
          <w:sz w:val="36"/>
          <w:szCs w:val="36"/>
          <w:rtl/>
        </w:rPr>
        <w:t>عمون من النبوة و الألوهية ، فأنزل الله صدر هذه السورة -ال عمران- ردًّا عليهم</w:t>
      </w:r>
      <w:r>
        <w:rPr>
          <w:rFonts w:hint="cs"/>
          <w:sz w:val="36"/>
          <w:szCs w:val="36"/>
          <w:rtl/>
        </w:rPr>
        <w:t xml:space="preserve"> .</w:t>
      </w:r>
    </w:p>
    <w:p w:rsidR="00481000" w:rsidRPr="00481000" w:rsidRDefault="00481000" w:rsidP="00481000">
      <w:pPr>
        <w:shd w:val="clear" w:color="auto" w:fill="FFFFFF"/>
        <w:bidi/>
        <w:spacing w:after="0"/>
        <w:ind w:left="-360"/>
        <w:textAlignment w:val="baseline"/>
        <w:rPr>
          <w:rFonts w:ascii="Segoe UI" w:hAnsi="Segoe UI" w:cs="Segoe UI"/>
          <w:color w:val="FFFFFF"/>
          <w:shd w:val="clear" w:color="auto" w:fill="0099FF"/>
          <w:rtl/>
        </w:rPr>
      </w:pPr>
      <w:r w:rsidRPr="00481000">
        <w:rPr>
          <w:sz w:val="36"/>
          <w:szCs w:val="36"/>
          <w:rtl/>
        </w:rPr>
        <w:t>يثول ابن إسحاق :"وكانوا ستين راكبًا</w:t>
      </w:r>
      <w:r w:rsidRPr="00481000">
        <w:rPr>
          <w:sz w:val="36"/>
          <w:szCs w:val="36"/>
        </w:rPr>
        <w:t>"</w:t>
      </w:r>
      <w:r>
        <w:rPr>
          <w:rFonts w:hint="cs"/>
          <w:sz w:val="36"/>
          <w:szCs w:val="36"/>
          <w:rtl/>
        </w:rPr>
        <w:t>.</w:t>
      </w:r>
    </w:p>
    <w:p w:rsidR="005227F0" w:rsidRDefault="005227F0" w:rsidP="00D75DC6">
      <w:pPr>
        <w:shd w:val="clear" w:color="auto" w:fill="FFFFFF"/>
        <w:bidi/>
        <w:spacing w:after="0"/>
        <w:ind w:left="-360"/>
        <w:textAlignment w:val="baseline"/>
        <w:rPr>
          <w:sz w:val="36"/>
          <w:szCs w:val="36"/>
          <w:rtl/>
        </w:rPr>
      </w:pPr>
      <w:r w:rsidRPr="005227F0">
        <w:rPr>
          <w:sz w:val="36"/>
          <w:szCs w:val="36"/>
          <w:rtl/>
        </w:rPr>
        <w:t>وقد جادلو</w:t>
      </w:r>
      <w:r w:rsidR="00443CA0">
        <w:rPr>
          <w:sz w:val="36"/>
          <w:szCs w:val="36"/>
          <w:rtl/>
        </w:rPr>
        <w:t>ا النبي -صلى الله عليه وسلم - ف</w:t>
      </w:r>
      <w:r w:rsidR="00443CA0">
        <w:rPr>
          <w:rFonts w:hint="cs"/>
          <w:sz w:val="36"/>
          <w:szCs w:val="36"/>
          <w:rtl/>
        </w:rPr>
        <w:t>نز</w:t>
      </w:r>
      <w:r w:rsidRPr="005227F0">
        <w:rPr>
          <w:sz w:val="36"/>
          <w:szCs w:val="36"/>
          <w:rtl/>
        </w:rPr>
        <w:t>لت الآيات من الله تبين للنبي - صلى الله عليه وسلم - كيفية الرد عليهم، حيث علم الله نبيه -صلى الله عليه وسلم- مجادلته بالحسنى والرد عليهم بالبينة المفحمة المبهتة قائلا له: قل لهم يا محمد</w:t>
      </w:r>
      <w:r w:rsidR="00FA20D6">
        <w:rPr>
          <w:rFonts w:hint="cs"/>
          <w:sz w:val="36"/>
          <w:szCs w:val="36"/>
          <w:rtl/>
        </w:rPr>
        <w:t xml:space="preserve"> </w:t>
      </w:r>
      <w:r w:rsidRPr="005227F0">
        <w:rPr>
          <w:sz w:val="36"/>
          <w:szCs w:val="36"/>
          <w:rtl/>
        </w:rPr>
        <w:t>: إن كنتم تعتقدون أن عيسى إله لأنه خلق من أم بلا أب، فإن آدم -عليه السلام- خلق بلا أب ولا أم، وإن كنتم تؤلهون عيسى لأنه خلق بدون أم فأولى بكم أن تؤلهوا آدم -عليه السلام - لأنه أشد إعجازا في الخ</w:t>
      </w:r>
      <w:r w:rsidR="00FA20D6">
        <w:rPr>
          <w:rFonts w:hint="cs"/>
          <w:sz w:val="36"/>
          <w:szCs w:val="36"/>
          <w:rtl/>
        </w:rPr>
        <w:t>ل</w:t>
      </w:r>
      <w:r w:rsidRPr="005227F0">
        <w:rPr>
          <w:sz w:val="36"/>
          <w:szCs w:val="36"/>
          <w:rtl/>
        </w:rPr>
        <w:t>ق من أمر عيسى -عليه السلام- أما وإنكم لا تعتقدون ذلك فبطل قولكم</w:t>
      </w:r>
      <w:r>
        <w:rPr>
          <w:rFonts w:hint="cs"/>
          <w:sz w:val="36"/>
          <w:szCs w:val="36"/>
          <w:rtl/>
        </w:rPr>
        <w:t xml:space="preserve"> </w:t>
      </w:r>
      <w:r w:rsidRPr="005227F0">
        <w:rPr>
          <w:sz w:val="36"/>
          <w:szCs w:val="36"/>
          <w:rtl/>
        </w:rPr>
        <w:t>:</w:t>
      </w:r>
      <w:r>
        <w:rPr>
          <w:rFonts w:hint="cs"/>
          <w:sz w:val="36"/>
          <w:szCs w:val="36"/>
          <w:rtl/>
        </w:rPr>
        <w:t xml:space="preserve"> </w:t>
      </w:r>
      <w:r w:rsidRPr="005227F0">
        <w:rPr>
          <w:sz w:val="36"/>
          <w:szCs w:val="36"/>
          <w:rtl/>
        </w:rPr>
        <w:t>"</w:t>
      </w:r>
      <w:r>
        <w:rPr>
          <w:rFonts w:hint="cs"/>
          <w:sz w:val="36"/>
          <w:szCs w:val="36"/>
          <w:rtl/>
        </w:rPr>
        <w:t xml:space="preserve"> </w:t>
      </w:r>
      <w:r w:rsidRPr="005227F0">
        <w:rPr>
          <w:sz w:val="36"/>
          <w:szCs w:val="36"/>
          <w:rtl/>
        </w:rPr>
        <w:t>إن عيسى إله</w:t>
      </w:r>
      <w:r>
        <w:rPr>
          <w:rFonts w:hint="cs"/>
          <w:sz w:val="36"/>
          <w:szCs w:val="36"/>
          <w:rtl/>
        </w:rPr>
        <w:t xml:space="preserve"> </w:t>
      </w:r>
      <w:r w:rsidRPr="005227F0">
        <w:rPr>
          <w:sz w:val="36"/>
          <w:szCs w:val="36"/>
          <w:rtl/>
        </w:rPr>
        <w:t xml:space="preserve">"٠ </w:t>
      </w:r>
    </w:p>
    <w:p w:rsidR="005227F0" w:rsidRDefault="005227F0" w:rsidP="005227F0">
      <w:pPr>
        <w:shd w:val="clear" w:color="auto" w:fill="FFFFFF"/>
        <w:bidi/>
        <w:spacing w:after="0"/>
        <w:ind w:left="-360"/>
        <w:textAlignment w:val="baseline"/>
        <w:rPr>
          <w:sz w:val="36"/>
          <w:szCs w:val="36"/>
          <w:rtl/>
        </w:rPr>
      </w:pPr>
      <w:r w:rsidRPr="005227F0">
        <w:rPr>
          <w:sz w:val="36"/>
          <w:szCs w:val="36"/>
          <w:rtl/>
        </w:rPr>
        <w:t xml:space="preserve">ومن ثم نزلت الآيات: { إن مثل عيسى عند الله كمثل آدم خلقه من تراب ثم قال له كن فيكون} فقدرة الله لا تتوقف على الأسباب و المسببات ولا ترتبط بالعلل و العلات، بل إن قدرته دائما بين الكاف والنون فسبحانه يقول </w:t>
      </w:r>
      <w:r w:rsidR="00A65E5A" w:rsidRPr="005227F0">
        <w:rPr>
          <w:rFonts w:hint="cs"/>
          <w:sz w:val="36"/>
          <w:szCs w:val="36"/>
          <w:rtl/>
        </w:rPr>
        <w:t>للشيء</w:t>
      </w:r>
      <w:r w:rsidR="00A65E5A">
        <w:rPr>
          <w:rFonts w:hint="cs"/>
          <w:sz w:val="36"/>
          <w:szCs w:val="36"/>
          <w:rtl/>
        </w:rPr>
        <w:t xml:space="preserve"> </w:t>
      </w:r>
      <w:r w:rsidRPr="005227F0">
        <w:rPr>
          <w:sz w:val="36"/>
          <w:szCs w:val="36"/>
          <w:rtl/>
        </w:rPr>
        <w:t>: كن فيكون</w:t>
      </w:r>
      <w:r>
        <w:rPr>
          <w:rFonts w:hint="cs"/>
          <w:sz w:val="36"/>
          <w:szCs w:val="36"/>
          <w:rtl/>
        </w:rPr>
        <w:t xml:space="preserve"> .</w:t>
      </w:r>
    </w:p>
    <w:p w:rsidR="00481000" w:rsidRDefault="005227F0" w:rsidP="00A65E5A">
      <w:pPr>
        <w:shd w:val="clear" w:color="auto" w:fill="FFFFFF"/>
        <w:bidi/>
        <w:spacing w:after="0"/>
        <w:ind w:left="-360"/>
        <w:textAlignment w:val="baseline"/>
        <w:rPr>
          <w:sz w:val="36"/>
          <w:szCs w:val="36"/>
          <w:rtl/>
        </w:rPr>
      </w:pPr>
      <w:r w:rsidRPr="005227F0">
        <w:rPr>
          <w:sz w:val="36"/>
          <w:szCs w:val="36"/>
          <w:rtl/>
        </w:rPr>
        <w:t>وهذا العلم الذي علمه الله ل</w:t>
      </w:r>
      <w:r w:rsidR="00A65E5A">
        <w:rPr>
          <w:rFonts w:hint="cs"/>
          <w:sz w:val="36"/>
          <w:szCs w:val="36"/>
          <w:rtl/>
        </w:rPr>
        <w:t>ن</w:t>
      </w:r>
      <w:r w:rsidRPr="005227F0">
        <w:rPr>
          <w:sz w:val="36"/>
          <w:szCs w:val="36"/>
          <w:rtl/>
        </w:rPr>
        <w:t>بيه إنما هو علم المجادلة والمقارنة</w:t>
      </w:r>
      <w:r w:rsidR="00A65E5A">
        <w:rPr>
          <w:rFonts w:hint="cs"/>
          <w:sz w:val="36"/>
          <w:szCs w:val="36"/>
          <w:rtl/>
        </w:rPr>
        <w:t xml:space="preserve"> </w:t>
      </w:r>
      <w:r w:rsidRPr="005227F0">
        <w:rPr>
          <w:sz w:val="36"/>
          <w:szCs w:val="36"/>
          <w:rtl/>
        </w:rPr>
        <w:t>، ولهذا يتضح لنا مدى أصالة هذا العلم</w:t>
      </w:r>
      <w:r w:rsidR="00A65E5A">
        <w:rPr>
          <w:rFonts w:hint="cs"/>
          <w:sz w:val="36"/>
          <w:szCs w:val="36"/>
          <w:rtl/>
        </w:rPr>
        <w:t xml:space="preserve"> </w:t>
      </w:r>
      <w:r w:rsidRPr="005227F0">
        <w:rPr>
          <w:sz w:val="36"/>
          <w:szCs w:val="36"/>
          <w:rtl/>
        </w:rPr>
        <w:t>، فهو يستمد أصوله من القرآن الكريم والسنة النبوية المطهرة</w:t>
      </w:r>
      <w:r w:rsidR="00481000">
        <w:rPr>
          <w:rFonts w:hint="cs"/>
          <w:sz w:val="36"/>
          <w:szCs w:val="36"/>
          <w:rtl/>
        </w:rPr>
        <w:t xml:space="preserve"> .</w:t>
      </w:r>
    </w:p>
    <w:p w:rsidR="00481000" w:rsidRDefault="005227F0" w:rsidP="00481000">
      <w:pPr>
        <w:shd w:val="clear" w:color="auto" w:fill="FFFFFF"/>
        <w:bidi/>
        <w:spacing w:after="0"/>
        <w:ind w:left="-360"/>
        <w:textAlignment w:val="baseline"/>
        <w:rPr>
          <w:sz w:val="36"/>
          <w:szCs w:val="36"/>
          <w:rtl/>
        </w:rPr>
      </w:pPr>
      <w:r w:rsidRPr="005227F0">
        <w:rPr>
          <w:sz w:val="36"/>
          <w:szCs w:val="36"/>
          <w:rtl/>
        </w:rPr>
        <w:t>وقد طبقه النبي -صلى الله عليه وسلم- عملا بقوله تعالى: { ولا تجادلوا أهل الكتاب إلا بالتي هي أحسن إلا الذين ظلموا منهم وقولوا آمنا بالذي أنزل إلينا وأنزل إليكم وإلهنا و إلهكم واحد و نحن له مسلمون</w:t>
      </w:r>
      <w:r w:rsidRPr="005227F0">
        <w:rPr>
          <w:sz w:val="36"/>
          <w:szCs w:val="36"/>
        </w:rPr>
        <w:t xml:space="preserve"> </w:t>
      </w:r>
      <w:r w:rsidR="00481000">
        <w:rPr>
          <w:rFonts w:hint="cs"/>
          <w:sz w:val="36"/>
          <w:szCs w:val="36"/>
          <w:rtl/>
        </w:rPr>
        <w:t>).</w:t>
      </w:r>
    </w:p>
    <w:p w:rsidR="00481000" w:rsidRDefault="005227F0" w:rsidP="00481000">
      <w:pPr>
        <w:shd w:val="clear" w:color="auto" w:fill="FFFFFF"/>
        <w:bidi/>
        <w:spacing w:after="0"/>
        <w:ind w:left="-360"/>
        <w:textAlignment w:val="baseline"/>
        <w:rPr>
          <w:sz w:val="36"/>
          <w:szCs w:val="36"/>
          <w:rtl/>
        </w:rPr>
      </w:pPr>
      <w:r w:rsidRPr="005227F0">
        <w:rPr>
          <w:sz w:val="36"/>
          <w:szCs w:val="36"/>
          <w:rtl/>
        </w:rPr>
        <w:t>وإذا كان القرآن الكريم والسنة النبوية المطهرة قد وضعا البذور الأولى لنشأة علم مقارنة الأديان</w:t>
      </w:r>
      <w:r w:rsidR="00481000">
        <w:rPr>
          <w:rFonts w:hint="cs"/>
          <w:sz w:val="36"/>
          <w:szCs w:val="36"/>
          <w:rtl/>
        </w:rPr>
        <w:t xml:space="preserve"> </w:t>
      </w:r>
      <w:r w:rsidRPr="005227F0">
        <w:rPr>
          <w:sz w:val="36"/>
          <w:szCs w:val="36"/>
          <w:rtl/>
        </w:rPr>
        <w:t>،</w:t>
      </w:r>
      <w:r w:rsidR="00481000">
        <w:rPr>
          <w:rFonts w:hint="cs"/>
          <w:sz w:val="36"/>
          <w:szCs w:val="36"/>
          <w:rtl/>
        </w:rPr>
        <w:t xml:space="preserve"> </w:t>
      </w:r>
      <w:r w:rsidRPr="005227F0">
        <w:rPr>
          <w:sz w:val="36"/>
          <w:szCs w:val="36"/>
          <w:rtl/>
        </w:rPr>
        <w:t xml:space="preserve">فإن هذه النشأة أيضا ناتجة عن طبيعة الدعوة الإسلامية، التي تواجه تحديات من تلك الأديان التي سبقت الإسلام في الوجود فكان لزاما على المسلمين أن </w:t>
      </w:r>
      <w:r w:rsidRPr="005227F0">
        <w:rPr>
          <w:sz w:val="36"/>
          <w:szCs w:val="36"/>
          <w:rtl/>
        </w:rPr>
        <w:lastRenderedPageBreak/>
        <w:t>يواجهوا اليهود والنصارى والمشاركين وغيرهم من أصحاب المذاهب الأخرى بمناقشاتهم ومحاوراتهم ومجادلاتهم بالحسنى</w:t>
      </w:r>
      <w:r w:rsidRPr="005227F0">
        <w:rPr>
          <w:sz w:val="36"/>
          <w:szCs w:val="36"/>
        </w:rPr>
        <w:t xml:space="preserve"> </w:t>
      </w:r>
      <w:r w:rsidR="00481000">
        <w:rPr>
          <w:rFonts w:hint="cs"/>
          <w:sz w:val="36"/>
          <w:szCs w:val="36"/>
          <w:rtl/>
        </w:rPr>
        <w:t>.</w:t>
      </w:r>
    </w:p>
    <w:p w:rsidR="00C52D25" w:rsidRDefault="005227F0" w:rsidP="00481000">
      <w:pPr>
        <w:shd w:val="clear" w:color="auto" w:fill="FFFFFF"/>
        <w:bidi/>
        <w:spacing w:after="0"/>
        <w:ind w:left="-360"/>
        <w:textAlignment w:val="baseline"/>
        <w:rPr>
          <w:sz w:val="36"/>
          <w:szCs w:val="36"/>
        </w:rPr>
      </w:pPr>
      <w:r w:rsidRPr="005227F0">
        <w:rPr>
          <w:sz w:val="36"/>
          <w:szCs w:val="36"/>
        </w:rPr>
        <w:t xml:space="preserve">. </w:t>
      </w:r>
      <w:r w:rsidRPr="005227F0">
        <w:rPr>
          <w:sz w:val="36"/>
          <w:szCs w:val="36"/>
          <w:rtl/>
        </w:rPr>
        <w:t>وبهذه الطريقة فإن حقائق الإسلام تظهر أمام العقول وتؤمن بها القلوب وتظهر أمام المسلمين أن المقارنة سلاح من أهم الأسلحة لمواجهة التحديات من أصحاب الديانات الأخرى</w:t>
      </w:r>
      <w:r w:rsidRPr="005227F0">
        <w:rPr>
          <w:sz w:val="36"/>
          <w:szCs w:val="36"/>
        </w:rPr>
        <w:t>.</w:t>
      </w:r>
      <w:r>
        <w:rPr>
          <w:rFonts w:hint="cs"/>
          <w:sz w:val="36"/>
          <w:szCs w:val="36"/>
          <w:rtl/>
        </w:rPr>
        <w:t xml:space="preserve"> </w:t>
      </w:r>
    </w:p>
    <w:p w:rsidR="00B52B63" w:rsidRPr="00B52B63" w:rsidRDefault="00B52B63" w:rsidP="00B52B63">
      <w:pPr>
        <w:bidi/>
        <w:rPr>
          <w:b/>
          <w:bCs/>
          <w:sz w:val="36"/>
          <w:szCs w:val="36"/>
          <w:rtl/>
        </w:rPr>
      </w:pPr>
      <w:r w:rsidRPr="00B52B63">
        <w:rPr>
          <w:rFonts w:hint="cs"/>
          <w:b/>
          <w:bCs/>
          <w:sz w:val="36"/>
          <w:szCs w:val="36"/>
          <w:rtl/>
        </w:rPr>
        <w:t>ثانيا :</w:t>
      </w:r>
      <w:r w:rsidR="000E267C">
        <w:rPr>
          <w:rFonts w:hint="cs"/>
          <w:b/>
          <w:bCs/>
          <w:sz w:val="36"/>
          <w:szCs w:val="36"/>
          <w:rtl/>
        </w:rPr>
        <w:t xml:space="preserve"> </w:t>
      </w:r>
      <w:r w:rsidRPr="00B52B63">
        <w:rPr>
          <w:b/>
          <w:bCs/>
          <w:sz w:val="36"/>
          <w:szCs w:val="36"/>
          <w:rtl/>
        </w:rPr>
        <w:t>مرحلة التدوين</w:t>
      </w:r>
      <w:r w:rsidRPr="00B52B63">
        <w:rPr>
          <w:b/>
          <w:bCs/>
          <w:sz w:val="36"/>
          <w:szCs w:val="36"/>
        </w:rPr>
        <w:t xml:space="preserve">: </w:t>
      </w:r>
    </w:p>
    <w:p w:rsidR="00B52B63" w:rsidRPr="00B52B63" w:rsidRDefault="00B52B63" w:rsidP="00B52B63">
      <w:pPr>
        <w:bidi/>
        <w:rPr>
          <w:sz w:val="36"/>
          <w:szCs w:val="36"/>
          <w:rtl/>
        </w:rPr>
      </w:pPr>
      <w:r w:rsidRPr="00B52B63">
        <w:rPr>
          <w:sz w:val="36"/>
          <w:szCs w:val="36"/>
          <w:rtl/>
        </w:rPr>
        <w:t>لما جاء عصر التدوين في منتصف القرن الثاني الهجري</w:t>
      </w:r>
      <w:r w:rsidR="00D30E03">
        <w:rPr>
          <w:rFonts w:hint="cs"/>
          <w:sz w:val="36"/>
          <w:szCs w:val="36"/>
          <w:rtl/>
        </w:rPr>
        <w:t xml:space="preserve"> </w:t>
      </w:r>
      <w:r w:rsidRPr="00B52B63">
        <w:rPr>
          <w:sz w:val="36"/>
          <w:szCs w:val="36"/>
          <w:rtl/>
        </w:rPr>
        <w:t>، وبدأ المسلمون يكتبون الفقه والتفسير والحديث</w:t>
      </w:r>
      <w:r w:rsidR="00D30E03">
        <w:rPr>
          <w:rFonts w:hint="cs"/>
          <w:sz w:val="36"/>
          <w:szCs w:val="36"/>
          <w:rtl/>
        </w:rPr>
        <w:t xml:space="preserve"> </w:t>
      </w:r>
      <w:r w:rsidRPr="00B52B63">
        <w:rPr>
          <w:sz w:val="36"/>
          <w:szCs w:val="36"/>
          <w:rtl/>
        </w:rPr>
        <w:t>، اتجهوا كذلك للكتابة في علم مقارنة الأديان</w:t>
      </w:r>
      <w:r w:rsidR="00D30E03">
        <w:rPr>
          <w:rFonts w:hint="cs"/>
          <w:sz w:val="36"/>
          <w:szCs w:val="36"/>
          <w:rtl/>
        </w:rPr>
        <w:t xml:space="preserve"> </w:t>
      </w:r>
      <w:r w:rsidRPr="00B52B63">
        <w:rPr>
          <w:sz w:val="36"/>
          <w:szCs w:val="36"/>
          <w:rtl/>
        </w:rPr>
        <w:t>، فهو بذلك علم إسلامي كباقي العلوم الإسلامية</w:t>
      </w:r>
    </w:p>
    <w:p w:rsidR="00B52B63" w:rsidRPr="00B52B63" w:rsidRDefault="00B52B63" w:rsidP="00B52B63">
      <w:pPr>
        <w:bidi/>
        <w:rPr>
          <w:sz w:val="36"/>
          <w:szCs w:val="36"/>
          <w:rtl/>
        </w:rPr>
      </w:pPr>
      <w:r w:rsidRPr="00B52B63">
        <w:rPr>
          <w:sz w:val="36"/>
          <w:szCs w:val="36"/>
        </w:rPr>
        <w:t xml:space="preserve"> </w:t>
      </w:r>
      <w:r>
        <w:rPr>
          <w:rFonts w:hint="cs"/>
          <w:sz w:val="36"/>
          <w:szCs w:val="36"/>
          <w:rtl/>
        </w:rPr>
        <w:t>-</w:t>
      </w:r>
      <w:r w:rsidRPr="00B52B63">
        <w:rPr>
          <w:sz w:val="36"/>
          <w:szCs w:val="36"/>
        </w:rPr>
        <w:t xml:space="preserve"> </w:t>
      </w:r>
      <w:r w:rsidRPr="00B52B63">
        <w:rPr>
          <w:sz w:val="36"/>
          <w:szCs w:val="36"/>
          <w:rtl/>
        </w:rPr>
        <w:t>ومن المشاهير الذين كتبوا في مقارنة الأديان:</w:t>
      </w:r>
    </w:p>
    <w:p w:rsidR="00B52B63" w:rsidRPr="00B52B63" w:rsidRDefault="00B52B63" w:rsidP="00B52B63">
      <w:pPr>
        <w:bidi/>
        <w:rPr>
          <w:sz w:val="36"/>
          <w:szCs w:val="36"/>
          <w:rtl/>
        </w:rPr>
      </w:pPr>
      <w:r w:rsidRPr="00B52B63">
        <w:rPr>
          <w:sz w:val="36"/>
          <w:szCs w:val="36"/>
          <w:rtl/>
        </w:rPr>
        <w:t xml:space="preserve"> النوبختي المتوفى سنة 202 هـ ألف كتابه “الآراء والديانات”، ويعتبر الباحثون هذا الكتاب أول كتاب في علم مقارنة الأديان</w:t>
      </w:r>
    </w:p>
    <w:p w:rsidR="00B52B63" w:rsidRDefault="00B52B63" w:rsidP="00B52B63">
      <w:pPr>
        <w:bidi/>
        <w:rPr>
          <w:sz w:val="36"/>
          <w:szCs w:val="36"/>
          <w:rtl/>
        </w:rPr>
      </w:pPr>
      <w:r w:rsidRPr="00B52B63">
        <w:rPr>
          <w:sz w:val="36"/>
          <w:szCs w:val="36"/>
        </w:rPr>
        <w:t xml:space="preserve">. – </w:t>
      </w:r>
      <w:r w:rsidRPr="00B52B63">
        <w:rPr>
          <w:sz w:val="36"/>
          <w:szCs w:val="36"/>
          <w:rtl/>
        </w:rPr>
        <w:t>والمسعودي المتوفى سنة 346 هـ ألف كتابين في الديانات</w:t>
      </w:r>
      <w:r>
        <w:rPr>
          <w:rFonts w:hint="cs"/>
          <w:sz w:val="36"/>
          <w:szCs w:val="36"/>
          <w:rtl/>
        </w:rPr>
        <w:t xml:space="preserve"> :</w:t>
      </w:r>
    </w:p>
    <w:p w:rsidR="00B52B63" w:rsidRDefault="00B52B63" w:rsidP="00B52B63">
      <w:pPr>
        <w:bidi/>
        <w:rPr>
          <w:sz w:val="36"/>
          <w:szCs w:val="36"/>
          <w:rtl/>
        </w:rPr>
      </w:pPr>
      <w:r>
        <w:rPr>
          <w:sz w:val="36"/>
          <w:szCs w:val="36"/>
          <w:rtl/>
        </w:rPr>
        <w:t xml:space="preserve">الأول: </w:t>
      </w:r>
      <w:r>
        <w:rPr>
          <w:rFonts w:hint="cs"/>
          <w:sz w:val="36"/>
          <w:szCs w:val="36"/>
          <w:rtl/>
        </w:rPr>
        <w:t>"</w:t>
      </w:r>
      <w:r w:rsidRPr="00B52B63">
        <w:rPr>
          <w:sz w:val="36"/>
          <w:szCs w:val="36"/>
          <w:rtl/>
        </w:rPr>
        <w:t>المسائل والعلل في المذاهب والملل</w:t>
      </w:r>
      <w:r>
        <w:rPr>
          <w:rFonts w:hint="cs"/>
          <w:sz w:val="36"/>
          <w:szCs w:val="36"/>
          <w:rtl/>
        </w:rPr>
        <w:t>".</w:t>
      </w:r>
    </w:p>
    <w:p w:rsidR="00B52B63" w:rsidRPr="00B52B63" w:rsidRDefault="00B52B63" w:rsidP="00B52B63">
      <w:pPr>
        <w:bidi/>
        <w:rPr>
          <w:sz w:val="36"/>
          <w:szCs w:val="36"/>
          <w:rtl/>
        </w:rPr>
      </w:pPr>
      <w:r w:rsidRPr="00B52B63">
        <w:rPr>
          <w:sz w:val="36"/>
          <w:szCs w:val="36"/>
          <w:rtl/>
        </w:rPr>
        <w:t xml:space="preserve">الثاني: </w:t>
      </w:r>
      <w:r>
        <w:rPr>
          <w:rFonts w:hint="cs"/>
          <w:sz w:val="36"/>
          <w:szCs w:val="36"/>
          <w:rtl/>
        </w:rPr>
        <w:t>"</w:t>
      </w:r>
      <w:r w:rsidRPr="00B52B63">
        <w:rPr>
          <w:sz w:val="36"/>
          <w:szCs w:val="36"/>
          <w:rtl/>
        </w:rPr>
        <w:t>سر الحياة</w:t>
      </w:r>
      <w:r>
        <w:rPr>
          <w:rFonts w:hint="cs"/>
          <w:sz w:val="36"/>
          <w:szCs w:val="36"/>
          <w:rtl/>
        </w:rPr>
        <w:t xml:space="preserve"> ".</w:t>
      </w:r>
    </w:p>
    <w:p w:rsidR="00B52B63" w:rsidRPr="00B52B63" w:rsidRDefault="00B52B63" w:rsidP="00B52B63">
      <w:pPr>
        <w:bidi/>
        <w:rPr>
          <w:sz w:val="36"/>
          <w:szCs w:val="36"/>
          <w:rtl/>
        </w:rPr>
      </w:pPr>
      <w:r w:rsidRPr="00B52B63">
        <w:rPr>
          <w:sz w:val="36"/>
          <w:szCs w:val="36"/>
        </w:rPr>
        <w:t xml:space="preserve">– </w:t>
      </w:r>
      <w:r w:rsidRPr="00B52B63">
        <w:rPr>
          <w:sz w:val="36"/>
          <w:szCs w:val="36"/>
          <w:rtl/>
        </w:rPr>
        <w:t xml:space="preserve">والمسيحي المتوفى سنة 420 هـ وكتب كتابه </w:t>
      </w:r>
      <w:r>
        <w:rPr>
          <w:rFonts w:hint="cs"/>
          <w:sz w:val="36"/>
          <w:szCs w:val="36"/>
          <w:rtl/>
        </w:rPr>
        <w:t>"</w:t>
      </w:r>
      <w:r w:rsidRPr="00B52B63">
        <w:rPr>
          <w:sz w:val="36"/>
          <w:szCs w:val="36"/>
          <w:rtl/>
        </w:rPr>
        <w:t>درك البغية في وصف الأديان والعبادات</w:t>
      </w:r>
      <w:r>
        <w:rPr>
          <w:rFonts w:hint="cs"/>
          <w:sz w:val="36"/>
          <w:szCs w:val="36"/>
          <w:rtl/>
        </w:rPr>
        <w:t>"</w:t>
      </w:r>
      <w:r w:rsidRPr="00B52B63">
        <w:rPr>
          <w:sz w:val="36"/>
          <w:szCs w:val="36"/>
          <w:rtl/>
        </w:rPr>
        <w:t xml:space="preserve"> وهو كتاب مطول يقع في حوالي ثلاثة آلاف ورقة</w:t>
      </w:r>
      <w:r>
        <w:rPr>
          <w:rFonts w:hint="cs"/>
          <w:sz w:val="36"/>
          <w:szCs w:val="36"/>
          <w:rtl/>
        </w:rPr>
        <w:t xml:space="preserve"> . </w:t>
      </w:r>
    </w:p>
    <w:p w:rsidR="0032446E" w:rsidRDefault="00B52B63" w:rsidP="0032446E">
      <w:pPr>
        <w:bidi/>
        <w:rPr>
          <w:sz w:val="36"/>
          <w:szCs w:val="36"/>
          <w:rtl/>
        </w:rPr>
      </w:pPr>
      <w:r w:rsidRPr="00B52B63">
        <w:rPr>
          <w:sz w:val="36"/>
          <w:szCs w:val="36"/>
        </w:rPr>
        <w:t xml:space="preserve">. </w:t>
      </w:r>
      <w:r w:rsidRPr="00B52B63">
        <w:rPr>
          <w:sz w:val="36"/>
          <w:szCs w:val="36"/>
          <w:rtl/>
        </w:rPr>
        <w:t>وكثر بعد ذلك التأليف في هذا المجال</w:t>
      </w:r>
      <w:r w:rsidR="00D30E03">
        <w:rPr>
          <w:rFonts w:hint="cs"/>
          <w:sz w:val="36"/>
          <w:szCs w:val="36"/>
          <w:rtl/>
        </w:rPr>
        <w:t xml:space="preserve"> </w:t>
      </w:r>
      <w:r w:rsidRPr="00B52B63">
        <w:rPr>
          <w:sz w:val="36"/>
          <w:szCs w:val="36"/>
          <w:rtl/>
        </w:rPr>
        <w:t>، ومن أبرز المؤلفين الذين كتبوا في هذا المجال من يلي</w:t>
      </w:r>
      <w:r w:rsidRPr="00B52B63">
        <w:rPr>
          <w:sz w:val="36"/>
          <w:szCs w:val="36"/>
        </w:rPr>
        <w:t xml:space="preserve">: </w:t>
      </w:r>
    </w:p>
    <w:p w:rsidR="0032446E" w:rsidRDefault="00B52B63" w:rsidP="0032446E">
      <w:pPr>
        <w:bidi/>
        <w:rPr>
          <w:sz w:val="36"/>
          <w:szCs w:val="36"/>
          <w:rtl/>
        </w:rPr>
      </w:pPr>
      <w:r w:rsidRPr="00B52B63">
        <w:rPr>
          <w:sz w:val="36"/>
          <w:szCs w:val="36"/>
        </w:rPr>
        <w:t xml:space="preserve"> </w:t>
      </w:r>
      <w:r w:rsidR="0032446E">
        <w:rPr>
          <w:rFonts w:hint="cs"/>
          <w:sz w:val="36"/>
          <w:szCs w:val="36"/>
          <w:rtl/>
        </w:rPr>
        <w:t xml:space="preserve">- </w:t>
      </w:r>
      <w:r w:rsidRPr="00B52B63">
        <w:rPr>
          <w:sz w:val="36"/>
          <w:szCs w:val="36"/>
          <w:rtl/>
        </w:rPr>
        <w:t>أبو الحسن العامري المتوفى سنة 381 هـ ألف كتابه المشهور بـ</w:t>
      </w:r>
      <w:r w:rsidR="0032446E">
        <w:rPr>
          <w:rFonts w:hint="cs"/>
          <w:sz w:val="36"/>
          <w:szCs w:val="36"/>
          <w:rtl/>
        </w:rPr>
        <w:t xml:space="preserve"> </w:t>
      </w:r>
      <w:r w:rsidRPr="00B52B63">
        <w:rPr>
          <w:sz w:val="36"/>
          <w:szCs w:val="36"/>
          <w:rtl/>
        </w:rPr>
        <w:t xml:space="preserve">: </w:t>
      </w:r>
      <w:r w:rsidR="0032446E">
        <w:rPr>
          <w:rFonts w:hint="cs"/>
          <w:sz w:val="36"/>
          <w:szCs w:val="36"/>
          <w:rtl/>
        </w:rPr>
        <w:t xml:space="preserve">" </w:t>
      </w:r>
      <w:r w:rsidRPr="00B52B63">
        <w:rPr>
          <w:sz w:val="36"/>
          <w:szCs w:val="36"/>
          <w:rtl/>
        </w:rPr>
        <w:t>مناقب الإسلام</w:t>
      </w:r>
      <w:r w:rsidR="0032446E">
        <w:rPr>
          <w:rFonts w:hint="cs"/>
          <w:sz w:val="36"/>
          <w:szCs w:val="36"/>
          <w:rtl/>
        </w:rPr>
        <w:t>".</w:t>
      </w:r>
    </w:p>
    <w:p w:rsidR="0032446E" w:rsidRDefault="0032446E" w:rsidP="0032446E">
      <w:pPr>
        <w:bidi/>
        <w:rPr>
          <w:sz w:val="36"/>
          <w:szCs w:val="36"/>
          <w:rtl/>
        </w:rPr>
      </w:pPr>
      <w:r>
        <w:rPr>
          <w:rFonts w:hint="cs"/>
          <w:sz w:val="36"/>
          <w:szCs w:val="36"/>
          <w:rtl/>
        </w:rPr>
        <w:t xml:space="preserve">- </w:t>
      </w:r>
      <w:r w:rsidR="00B52B63" w:rsidRPr="00B52B63">
        <w:rPr>
          <w:sz w:val="36"/>
          <w:szCs w:val="36"/>
          <w:rtl/>
        </w:rPr>
        <w:t xml:space="preserve">أبو الريحان البيروني المتوفى سنة 425 هـ ألف كتابه </w:t>
      </w:r>
      <w:r>
        <w:rPr>
          <w:rFonts w:hint="cs"/>
          <w:sz w:val="36"/>
          <w:szCs w:val="36"/>
          <w:rtl/>
        </w:rPr>
        <w:t xml:space="preserve"> " </w:t>
      </w:r>
      <w:r w:rsidR="00B52B63" w:rsidRPr="00B52B63">
        <w:rPr>
          <w:sz w:val="36"/>
          <w:szCs w:val="36"/>
          <w:rtl/>
        </w:rPr>
        <w:t>تحقيق ما للهند من مقولة مقبولة في العقل أو مرذولة</w:t>
      </w:r>
      <w:r>
        <w:rPr>
          <w:rFonts w:hint="cs"/>
          <w:sz w:val="36"/>
          <w:szCs w:val="36"/>
          <w:rtl/>
        </w:rPr>
        <w:t xml:space="preserve"> "</w:t>
      </w:r>
      <w:r w:rsidR="00B52B63" w:rsidRPr="00B52B63">
        <w:rPr>
          <w:sz w:val="36"/>
          <w:szCs w:val="36"/>
        </w:rPr>
        <w:t xml:space="preserve"> </w:t>
      </w:r>
      <w:r>
        <w:rPr>
          <w:rFonts w:hint="cs"/>
          <w:sz w:val="36"/>
          <w:szCs w:val="36"/>
          <w:rtl/>
        </w:rPr>
        <w:t>.</w:t>
      </w:r>
    </w:p>
    <w:p w:rsidR="0032446E" w:rsidRDefault="00B52B63" w:rsidP="0032446E">
      <w:pPr>
        <w:bidi/>
        <w:rPr>
          <w:sz w:val="36"/>
          <w:szCs w:val="36"/>
          <w:rtl/>
        </w:rPr>
      </w:pPr>
      <w:r w:rsidRPr="00B52B63">
        <w:rPr>
          <w:sz w:val="36"/>
          <w:szCs w:val="36"/>
          <w:rtl/>
        </w:rPr>
        <w:lastRenderedPageBreak/>
        <w:t>أبو منصور البغدادي المتوفى سنة 429 هـ ألف كتابه “الملل والنحل” رد فيه على الملل والنحل مدافعًا عن الإسلام</w:t>
      </w:r>
      <w:r w:rsidR="0032446E">
        <w:rPr>
          <w:rFonts w:hint="cs"/>
          <w:sz w:val="36"/>
          <w:szCs w:val="36"/>
          <w:rtl/>
        </w:rPr>
        <w:t xml:space="preserve"> .</w:t>
      </w:r>
    </w:p>
    <w:p w:rsidR="0032446E" w:rsidRDefault="0032446E" w:rsidP="0032446E">
      <w:pPr>
        <w:bidi/>
        <w:ind w:left="84"/>
        <w:rPr>
          <w:sz w:val="36"/>
          <w:szCs w:val="36"/>
          <w:rtl/>
        </w:rPr>
      </w:pPr>
      <w:r>
        <w:rPr>
          <w:rFonts w:hint="cs"/>
          <w:sz w:val="36"/>
          <w:szCs w:val="36"/>
          <w:rtl/>
        </w:rPr>
        <w:t xml:space="preserve">- </w:t>
      </w:r>
      <w:r w:rsidR="00B52B63" w:rsidRPr="0032446E">
        <w:rPr>
          <w:sz w:val="36"/>
          <w:szCs w:val="36"/>
          <w:rtl/>
        </w:rPr>
        <w:t>ابن حزم الأندلسي المتوفى سنة 456 هـ ألف كتابه “الفصل في الملل والأهواء والنحل</w:t>
      </w:r>
      <w:r>
        <w:rPr>
          <w:rFonts w:hint="cs"/>
          <w:sz w:val="36"/>
          <w:szCs w:val="36"/>
          <w:rtl/>
        </w:rPr>
        <w:t xml:space="preserve">" . </w:t>
      </w:r>
    </w:p>
    <w:p w:rsidR="0032446E" w:rsidRDefault="0032446E" w:rsidP="0032446E">
      <w:pPr>
        <w:bidi/>
        <w:ind w:left="84"/>
        <w:rPr>
          <w:sz w:val="36"/>
          <w:szCs w:val="36"/>
          <w:rtl/>
        </w:rPr>
      </w:pPr>
      <w:r>
        <w:rPr>
          <w:rFonts w:hint="cs"/>
          <w:sz w:val="36"/>
          <w:szCs w:val="36"/>
          <w:rtl/>
        </w:rPr>
        <w:t xml:space="preserve">- </w:t>
      </w:r>
      <w:r w:rsidR="00B52B63" w:rsidRPr="0032446E">
        <w:rPr>
          <w:sz w:val="36"/>
          <w:szCs w:val="36"/>
        </w:rPr>
        <w:t xml:space="preserve"> </w:t>
      </w:r>
      <w:r w:rsidR="00B52B63" w:rsidRPr="0032446E">
        <w:rPr>
          <w:sz w:val="36"/>
          <w:szCs w:val="36"/>
          <w:rtl/>
        </w:rPr>
        <w:t>الشهرستاني المتوفى سنة 458 هـ ألف كتابه “الملل والنحل</w:t>
      </w:r>
      <w:r w:rsidR="00B52B63" w:rsidRPr="0032446E">
        <w:rPr>
          <w:sz w:val="36"/>
          <w:szCs w:val="36"/>
        </w:rPr>
        <w:t>”</w:t>
      </w:r>
    </w:p>
    <w:p w:rsidR="0032446E" w:rsidRDefault="0032446E" w:rsidP="0032446E">
      <w:pPr>
        <w:bidi/>
        <w:ind w:left="84"/>
        <w:rPr>
          <w:sz w:val="36"/>
          <w:szCs w:val="36"/>
          <w:rtl/>
        </w:rPr>
      </w:pPr>
      <w:r>
        <w:rPr>
          <w:rFonts w:hint="cs"/>
          <w:sz w:val="36"/>
          <w:szCs w:val="36"/>
          <w:rtl/>
        </w:rPr>
        <w:t xml:space="preserve">- </w:t>
      </w:r>
      <w:r w:rsidR="00B52B63" w:rsidRPr="0032446E">
        <w:rPr>
          <w:sz w:val="36"/>
          <w:szCs w:val="36"/>
        </w:rPr>
        <w:t xml:space="preserve"> </w:t>
      </w:r>
      <w:r w:rsidR="00B52B63" w:rsidRPr="0032446E">
        <w:rPr>
          <w:sz w:val="36"/>
          <w:szCs w:val="36"/>
          <w:rtl/>
        </w:rPr>
        <w:t>الغزالي المتوفى سنة 505 هـ ألف كتابه “الرد الجميل لإلهية عيسى بصريح الإنجيل</w:t>
      </w:r>
      <w:r>
        <w:rPr>
          <w:rFonts w:hint="cs"/>
          <w:sz w:val="36"/>
          <w:szCs w:val="36"/>
          <w:rtl/>
        </w:rPr>
        <w:t>".</w:t>
      </w:r>
    </w:p>
    <w:p w:rsidR="0032446E" w:rsidRDefault="00B52B63" w:rsidP="0032446E">
      <w:pPr>
        <w:bidi/>
        <w:ind w:left="84"/>
        <w:rPr>
          <w:sz w:val="36"/>
          <w:szCs w:val="36"/>
          <w:rtl/>
        </w:rPr>
      </w:pPr>
      <w:r w:rsidRPr="0032446E">
        <w:rPr>
          <w:sz w:val="36"/>
          <w:szCs w:val="36"/>
        </w:rPr>
        <w:t xml:space="preserve"> </w:t>
      </w:r>
      <w:r w:rsidRPr="0032446E">
        <w:rPr>
          <w:sz w:val="36"/>
          <w:szCs w:val="36"/>
          <w:rtl/>
        </w:rPr>
        <w:t>أبو البقاء صالح بن الحسين الجعفري المتوفى سنة 661 هـ ألف كتابه “تخجيل من حرف التوراة والإنجيل</w:t>
      </w:r>
      <w:r w:rsidR="0032446E">
        <w:rPr>
          <w:rFonts w:hint="cs"/>
          <w:sz w:val="36"/>
          <w:szCs w:val="36"/>
          <w:rtl/>
        </w:rPr>
        <w:t xml:space="preserve"> "</w:t>
      </w:r>
    </w:p>
    <w:p w:rsidR="0032446E" w:rsidRDefault="0032446E" w:rsidP="0032446E">
      <w:pPr>
        <w:bidi/>
        <w:ind w:left="84"/>
        <w:rPr>
          <w:sz w:val="36"/>
          <w:szCs w:val="36"/>
          <w:rtl/>
        </w:rPr>
      </w:pPr>
      <w:r>
        <w:rPr>
          <w:rFonts w:hint="cs"/>
          <w:sz w:val="36"/>
          <w:szCs w:val="36"/>
          <w:rtl/>
        </w:rPr>
        <w:t xml:space="preserve">- </w:t>
      </w:r>
      <w:r w:rsidR="00B52B63" w:rsidRPr="0032446E">
        <w:rPr>
          <w:sz w:val="36"/>
          <w:szCs w:val="36"/>
          <w:rtl/>
        </w:rPr>
        <w:t>أحمد بن إدريس القرافي المتوفى سنة 684 هـ ألف كتابه “الأجوبة الفاخرة عن الأسئلة الفاجرة</w:t>
      </w:r>
      <w:r>
        <w:rPr>
          <w:rFonts w:hint="cs"/>
          <w:sz w:val="36"/>
          <w:szCs w:val="36"/>
          <w:rtl/>
        </w:rPr>
        <w:t>".</w:t>
      </w:r>
    </w:p>
    <w:p w:rsidR="0032446E" w:rsidRDefault="0032446E" w:rsidP="0032446E">
      <w:pPr>
        <w:bidi/>
        <w:ind w:left="84"/>
        <w:rPr>
          <w:sz w:val="36"/>
          <w:szCs w:val="36"/>
          <w:rtl/>
        </w:rPr>
      </w:pPr>
      <w:r>
        <w:rPr>
          <w:rFonts w:hint="cs"/>
          <w:sz w:val="36"/>
          <w:szCs w:val="36"/>
          <w:rtl/>
        </w:rPr>
        <w:t xml:space="preserve">- </w:t>
      </w:r>
      <w:r w:rsidR="00855E2D">
        <w:rPr>
          <w:sz w:val="36"/>
          <w:szCs w:val="36"/>
          <w:rtl/>
        </w:rPr>
        <w:t xml:space="preserve">أحمد بن تيمية المتوفى سنة </w:t>
      </w:r>
      <w:r w:rsidR="00855E2D">
        <w:rPr>
          <w:sz w:val="36"/>
          <w:szCs w:val="36"/>
        </w:rPr>
        <w:t>728</w:t>
      </w:r>
      <w:r w:rsidR="00B52B63" w:rsidRPr="0032446E">
        <w:rPr>
          <w:sz w:val="36"/>
          <w:szCs w:val="36"/>
          <w:rtl/>
        </w:rPr>
        <w:t xml:space="preserve"> هـ ألف كتابه “الجواب الصحيح لمن بدل دين المسيح</w:t>
      </w:r>
      <w:r>
        <w:rPr>
          <w:rFonts w:hint="cs"/>
          <w:sz w:val="36"/>
          <w:szCs w:val="36"/>
          <w:rtl/>
        </w:rPr>
        <w:t xml:space="preserve">" . </w:t>
      </w:r>
    </w:p>
    <w:p w:rsidR="0032446E" w:rsidRDefault="0032446E" w:rsidP="0032446E">
      <w:pPr>
        <w:bidi/>
        <w:ind w:left="84"/>
        <w:rPr>
          <w:sz w:val="36"/>
          <w:szCs w:val="36"/>
          <w:rtl/>
        </w:rPr>
      </w:pPr>
      <w:r>
        <w:rPr>
          <w:rFonts w:hint="cs"/>
          <w:sz w:val="36"/>
          <w:szCs w:val="36"/>
          <w:rtl/>
        </w:rPr>
        <w:t xml:space="preserve">- </w:t>
      </w:r>
      <w:r w:rsidR="00B52B63" w:rsidRPr="0032446E">
        <w:rPr>
          <w:sz w:val="36"/>
          <w:szCs w:val="36"/>
          <w:rtl/>
        </w:rPr>
        <w:t>ابن قيم الجوزية المتوفى سنة 751 هـ ألف كتابه “هداية الحيارى في أجوبة اليهود والنصارى</w:t>
      </w:r>
      <w:r>
        <w:rPr>
          <w:rFonts w:hint="cs"/>
          <w:sz w:val="36"/>
          <w:szCs w:val="36"/>
          <w:rtl/>
        </w:rPr>
        <w:t xml:space="preserve">". </w:t>
      </w:r>
    </w:p>
    <w:p w:rsidR="0032446E" w:rsidRDefault="0032446E" w:rsidP="0032446E">
      <w:pPr>
        <w:bidi/>
        <w:ind w:left="84"/>
        <w:rPr>
          <w:sz w:val="36"/>
          <w:szCs w:val="36"/>
          <w:rtl/>
        </w:rPr>
      </w:pPr>
      <w:r>
        <w:rPr>
          <w:rFonts w:hint="cs"/>
          <w:sz w:val="36"/>
          <w:szCs w:val="36"/>
          <w:rtl/>
        </w:rPr>
        <w:t xml:space="preserve">- </w:t>
      </w:r>
      <w:r w:rsidR="00B52B63" w:rsidRPr="0032446E">
        <w:rPr>
          <w:sz w:val="36"/>
          <w:szCs w:val="36"/>
        </w:rPr>
        <w:t xml:space="preserve"> </w:t>
      </w:r>
      <w:r w:rsidR="00B52B63" w:rsidRPr="0032446E">
        <w:rPr>
          <w:sz w:val="36"/>
          <w:szCs w:val="36"/>
          <w:rtl/>
        </w:rPr>
        <w:t>الشيخ عبد الله الترجمان ألف كتابه “تحفة الأريب في الرد على أهل الصليب</w:t>
      </w:r>
      <w:r>
        <w:rPr>
          <w:rFonts w:hint="cs"/>
          <w:sz w:val="36"/>
          <w:szCs w:val="36"/>
          <w:rtl/>
        </w:rPr>
        <w:t xml:space="preserve">" - </w:t>
      </w:r>
      <w:r w:rsidR="00B52B63" w:rsidRPr="0032446E">
        <w:rPr>
          <w:sz w:val="36"/>
          <w:szCs w:val="36"/>
          <w:rtl/>
        </w:rPr>
        <w:t>الشيخ رحمت الله الهندي وكتابه “إظهار الحق</w:t>
      </w:r>
      <w:r>
        <w:rPr>
          <w:rFonts w:hint="cs"/>
          <w:sz w:val="36"/>
          <w:szCs w:val="36"/>
          <w:rtl/>
        </w:rPr>
        <w:t>".</w:t>
      </w:r>
    </w:p>
    <w:p w:rsidR="00192407" w:rsidRDefault="00B52B63" w:rsidP="0032446E">
      <w:pPr>
        <w:bidi/>
        <w:ind w:left="84"/>
        <w:rPr>
          <w:sz w:val="36"/>
          <w:szCs w:val="36"/>
          <w:rtl/>
        </w:rPr>
      </w:pPr>
      <w:r w:rsidRPr="0032446E">
        <w:rPr>
          <w:sz w:val="36"/>
          <w:szCs w:val="36"/>
          <w:rtl/>
        </w:rPr>
        <w:t>هذا قليل من كثير مما ألفه القدامى في مجال الملل والنحل</w:t>
      </w:r>
      <w:r w:rsidR="00192407">
        <w:rPr>
          <w:rFonts w:hint="cs"/>
          <w:sz w:val="36"/>
          <w:szCs w:val="36"/>
          <w:rtl/>
        </w:rPr>
        <w:t xml:space="preserve"> .</w:t>
      </w:r>
    </w:p>
    <w:p w:rsidR="00FF62F7" w:rsidRDefault="00B52B63" w:rsidP="00FF62F7">
      <w:pPr>
        <w:bidi/>
        <w:ind w:left="84"/>
        <w:rPr>
          <w:sz w:val="36"/>
          <w:szCs w:val="36"/>
          <w:rtl/>
        </w:rPr>
      </w:pPr>
      <w:r w:rsidRPr="0032446E">
        <w:rPr>
          <w:sz w:val="36"/>
          <w:szCs w:val="36"/>
          <w:rtl/>
        </w:rPr>
        <w:t>وفي عهد الخليفة هارون الرشيد وجدت ترجمة للتوراة والإنجيل قام بها أحمد بن عبد الله بن سلام بن خليفة</w:t>
      </w:r>
      <w:r w:rsidR="001E136F">
        <w:rPr>
          <w:rFonts w:hint="cs"/>
          <w:sz w:val="36"/>
          <w:szCs w:val="36"/>
          <w:rtl/>
        </w:rPr>
        <w:t xml:space="preserve"> </w:t>
      </w:r>
      <w:r w:rsidRPr="0032446E">
        <w:rPr>
          <w:sz w:val="36"/>
          <w:szCs w:val="36"/>
          <w:rtl/>
        </w:rPr>
        <w:t>، ربما كانت هناك ترجمات عربية أخرى لم تصل إلى علمنا</w:t>
      </w:r>
      <w:r w:rsidR="001E136F">
        <w:rPr>
          <w:rFonts w:hint="cs"/>
          <w:sz w:val="36"/>
          <w:szCs w:val="36"/>
          <w:rtl/>
        </w:rPr>
        <w:t xml:space="preserve"> </w:t>
      </w:r>
      <w:r w:rsidRPr="0032446E">
        <w:rPr>
          <w:sz w:val="36"/>
          <w:szCs w:val="36"/>
          <w:rtl/>
        </w:rPr>
        <w:t>، قام بها الذميون من اليهود والنصارى يستعينون بها في أداء عبادتهم و</w:t>
      </w:r>
      <w:r w:rsidR="00FF62F7">
        <w:rPr>
          <w:rFonts w:hint="cs"/>
          <w:sz w:val="36"/>
          <w:szCs w:val="36"/>
          <w:rtl/>
        </w:rPr>
        <w:t xml:space="preserve"> </w:t>
      </w:r>
      <w:r w:rsidRPr="0032446E">
        <w:rPr>
          <w:sz w:val="36"/>
          <w:szCs w:val="36"/>
          <w:rtl/>
        </w:rPr>
        <w:t>التفقه في دينهم</w:t>
      </w:r>
      <w:r w:rsidR="00FF62F7">
        <w:rPr>
          <w:rFonts w:hint="cs"/>
          <w:sz w:val="36"/>
          <w:szCs w:val="36"/>
          <w:rtl/>
        </w:rPr>
        <w:t xml:space="preserve"> .</w:t>
      </w:r>
    </w:p>
    <w:p w:rsidR="00B52B63" w:rsidRPr="0032446E" w:rsidRDefault="00B52B63" w:rsidP="00FF62F7">
      <w:pPr>
        <w:bidi/>
        <w:ind w:left="84"/>
        <w:rPr>
          <w:sz w:val="36"/>
          <w:szCs w:val="36"/>
          <w:rtl/>
        </w:rPr>
      </w:pPr>
      <w:r w:rsidRPr="0032446E">
        <w:rPr>
          <w:sz w:val="36"/>
          <w:szCs w:val="36"/>
          <w:rtl/>
        </w:rPr>
        <w:t xml:space="preserve">وفي عهد الخليفة المأمون عقدت مجالس للمناقشة في الأديان والمذاهب والفرق، وهذا إن دل فإنما يدل على تطور الدراسات في المقارنات بين الأديان، ولذلك </w:t>
      </w:r>
      <w:r w:rsidRPr="0032446E">
        <w:rPr>
          <w:sz w:val="36"/>
          <w:szCs w:val="36"/>
          <w:rtl/>
        </w:rPr>
        <w:lastRenderedPageBreak/>
        <w:t>يقول أحد الباحثين الغربيين</w:t>
      </w:r>
      <w:r w:rsidR="004C40AC">
        <w:rPr>
          <w:rFonts w:hint="cs"/>
          <w:sz w:val="36"/>
          <w:szCs w:val="36"/>
          <w:rtl/>
        </w:rPr>
        <w:t xml:space="preserve"> </w:t>
      </w:r>
      <w:r w:rsidRPr="0032446E">
        <w:rPr>
          <w:sz w:val="36"/>
          <w:szCs w:val="36"/>
          <w:rtl/>
        </w:rPr>
        <w:t>: إن تسامح المسلمين في حياتهم مع اليهود والنصارى ذلك التسامح -</w:t>
      </w:r>
      <w:r w:rsidR="004C40AC">
        <w:rPr>
          <w:rFonts w:hint="cs"/>
          <w:sz w:val="36"/>
          <w:szCs w:val="36"/>
          <w:rtl/>
        </w:rPr>
        <w:t xml:space="preserve"> </w:t>
      </w:r>
      <w:r w:rsidRPr="0032446E">
        <w:rPr>
          <w:sz w:val="36"/>
          <w:szCs w:val="36"/>
          <w:rtl/>
        </w:rPr>
        <w:t>الذي لم يسمع بمثله في العصور الوسطى أحد</w:t>
      </w:r>
      <w:r w:rsidR="004C40AC">
        <w:rPr>
          <w:rFonts w:hint="cs"/>
          <w:sz w:val="36"/>
          <w:szCs w:val="36"/>
          <w:rtl/>
        </w:rPr>
        <w:t xml:space="preserve"> </w:t>
      </w:r>
      <w:r w:rsidRPr="0032446E">
        <w:rPr>
          <w:sz w:val="36"/>
          <w:szCs w:val="36"/>
          <w:rtl/>
        </w:rPr>
        <w:t>- كان سببًا في أن يلحق بمباحث علم الكلام شيء لم يكن قط من مظاهر العصور الوسطى وهو علم “مقارنة الأديان</w:t>
      </w:r>
      <w:r w:rsidRPr="0032446E">
        <w:rPr>
          <w:sz w:val="36"/>
          <w:szCs w:val="36"/>
        </w:rPr>
        <w:t>”</w:t>
      </w:r>
      <w:r w:rsidR="0053364B">
        <w:rPr>
          <w:rFonts w:hint="cs"/>
          <w:sz w:val="36"/>
          <w:szCs w:val="36"/>
          <w:rtl/>
        </w:rPr>
        <w:t xml:space="preserve"> .</w:t>
      </w:r>
    </w:p>
    <w:p w:rsidR="00B52B63" w:rsidRDefault="00B52B63" w:rsidP="0053364B">
      <w:pPr>
        <w:bidi/>
        <w:rPr>
          <w:sz w:val="36"/>
          <w:szCs w:val="36"/>
          <w:rtl/>
        </w:rPr>
      </w:pPr>
      <w:r w:rsidRPr="00B52B63">
        <w:rPr>
          <w:sz w:val="36"/>
          <w:szCs w:val="36"/>
          <w:rtl/>
        </w:rPr>
        <w:t>ونشأة هذا العلم لم تكن من جانب المتكلمين</w:t>
      </w:r>
      <w:r w:rsidR="00550FAA">
        <w:rPr>
          <w:rFonts w:hint="cs"/>
          <w:sz w:val="36"/>
          <w:szCs w:val="36"/>
          <w:rtl/>
        </w:rPr>
        <w:t xml:space="preserve"> </w:t>
      </w:r>
      <w:r w:rsidRPr="00B52B63">
        <w:rPr>
          <w:sz w:val="36"/>
          <w:szCs w:val="36"/>
          <w:rtl/>
        </w:rPr>
        <w:t>، ومعنى ذلك أن هذا العلم لم يكن وسيلة عند المسلمين للحط من الأديان الأخرى</w:t>
      </w:r>
      <w:r w:rsidR="000560EA">
        <w:rPr>
          <w:rFonts w:hint="cs"/>
          <w:sz w:val="36"/>
          <w:szCs w:val="36"/>
          <w:rtl/>
        </w:rPr>
        <w:t xml:space="preserve"> </w:t>
      </w:r>
      <w:r w:rsidRPr="00B52B63">
        <w:rPr>
          <w:sz w:val="36"/>
          <w:szCs w:val="36"/>
          <w:rtl/>
        </w:rPr>
        <w:t>، وإنما كان دراسة وصفية لا تعصب فيها إلى نتائجها الطبيعية، وبواسطة هذا العلم دخل الآلاف والملايين في الدين الإسلامي</w:t>
      </w:r>
      <w:r w:rsidR="0053364B">
        <w:rPr>
          <w:rFonts w:hint="cs"/>
          <w:sz w:val="36"/>
          <w:szCs w:val="36"/>
          <w:rtl/>
        </w:rPr>
        <w:t xml:space="preserve"> . </w:t>
      </w:r>
    </w:p>
    <w:p w:rsidR="006E131A" w:rsidRPr="00F77D51" w:rsidRDefault="006E131A" w:rsidP="006E131A">
      <w:pPr>
        <w:bidi/>
        <w:rPr>
          <w:b/>
          <w:bCs/>
          <w:sz w:val="36"/>
          <w:szCs w:val="36"/>
          <w:rtl/>
        </w:rPr>
      </w:pPr>
      <w:r w:rsidRPr="00F77D51">
        <w:rPr>
          <w:rFonts w:hint="cs"/>
          <w:b/>
          <w:bCs/>
          <w:sz w:val="36"/>
          <w:szCs w:val="36"/>
          <w:rtl/>
        </w:rPr>
        <w:t xml:space="preserve">ثالثا : </w:t>
      </w:r>
      <w:r w:rsidRPr="00F77D51">
        <w:rPr>
          <w:b/>
          <w:bCs/>
          <w:sz w:val="36"/>
          <w:szCs w:val="36"/>
          <w:rtl/>
        </w:rPr>
        <w:t xml:space="preserve">مرحلة الظهور والاستمرار </w:t>
      </w:r>
      <w:r w:rsidRPr="00F77D51">
        <w:rPr>
          <w:rFonts w:hint="cs"/>
          <w:b/>
          <w:bCs/>
          <w:sz w:val="36"/>
          <w:szCs w:val="36"/>
          <w:rtl/>
        </w:rPr>
        <w:t xml:space="preserve">: </w:t>
      </w:r>
    </w:p>
    <w:p w:rsidR="006E131A" w:rsidRPr="006E131A" w:rsidRDefault="006E131A" w:rsidP="006E131A">
      <w:pPr>
        <w:bidi/>
        <w:rPr>
          <w:sz w:val="36"/>
          <w:szCs w:val="36"/>
        </w:rPr>
      </w:pPr>
      <w:r w:rsidRPr="006E131A">
        <w:rPr>
          <w:sz w:val="36"/>
          <w:szCs w:val="36"/>
          <w:rtl/>
        </w:rPr>
        <w:t>في</w:t>
      </w:r>
      <w:r>
        <w:rPr>
          <w:rFonts w:hint="cs"/>
          <w:sz w:val="36"/>
          <w:szCs w:val="36"/>
          <w:rtl/>
        </w:rPr>
        <w:t xml:space="preserve"> هذه المرحلة تطور علم مقارنة الأديان تطورا عظيما ، </w:t>
      </w:r>
      <w:r w:rsidRPr="006E131A">
        <w:rPr>
          <w:sz w:val="36"/>
          <w:szCs w:val="36"/>
          <w:rtl/>
        </w:rPr>
        <w:t xml:space="preserve">وكثرت فيه الأبحاث والدراسات والمؤلفات وخاصة في القرن الثالث الهجري والرابع والخامس والسادس والسابع والثامن، حتى القرن التاسع تجد فيه كتاب </w:t>
      </w:r>
      <w:r>
        <w:rPr>
          <w:rFonts w:hint="cs"/>
          <w:sz w:val="36"/>
          <w:szCs w:val="36"/>
          <w:rtl/>
        </w:rPr>
        <w:t xml:space="preserve">" </w:t>
      </w:r>
      <w:r w:rsidRPr="006E131A">
        <w:rPr>
          <w:sz w:val="36"/>
          <w:szCs w:val="36"/>
          <w:rtl/>
        </w:rPr>
        <w:t>تحفة الأريب في الرد على أهل الصليب</w:t>
      </w:r>
      <w:r>
        <w:rPr>
          <w:rFonts w:hint="cs"/>
          <w:sz w:val="36"/>
          <w:szCs w:val="36"/>
          <w:rtl/>
        </w:rPr>
        <w:t xml:space="preserve"> "</w:t>
      </w:r>
      <w:r w:rsidRPr="006E131A">
        <w:rPr>
          <w:sz w:val="36"/>
          <w:szCs w:val="36"/>
          <w:rtl/>
        </w:rPr>
        <w:t xml:space="preserve"> ألفه عبد الله الترجمان سنة 823 هـ، وطبع في مطبعة التمدن في القاهرة سنة 1904م</w:t>
      </w:r>
    </w:p>
    <w:p w:rsidR="006E131A" w:rsidRPr="00F77D51" w:rsidRDefault="003564A5" w:rsidP="006E131A">
      <w:pPr>
        <w:bidi/>
        <w:rPr>
          <w:b/>
          <w:bCs/>
          <w:sz w:val="36"/>
          <w:szCs w:val="36"/>
        </w:rPr>
      </w:pPr>
      <w:r w:rsidRPr="00F77D51">
        <w:rPr>
          <w:rFonts w:hint="cs"/>
          <w:b/>
          <w:bCs/>
          <w:sz w:val="36"/>
          <w:szCs w:val="36"/>
          <w:rtl/>
        </w:rPr>
        <w:t xml:space="preserve">رابعا : </w:t>
      </w:r>
      <w:r w:rsidR="006E131A" w:rsidRPr="00F77D51">
        <w:rPr>
          <w:b/>
          <w:bCs/>
          <w:sz w:val="36"/>
          <w:szCs w:val="36"/>
        </w:rPr>
        <w:t xml:space="preserve"> </w:t>
      </w:r>
      <w:r w:rsidR="006E131A" w:rsidRPr="00F77D51">
        <w:rPr>
          <w:b/>
          <w:bCs/>
          <w:sz w:val="36"/>
          <w:szCs w:val="36"/>
          <w:rtl/>
        </w:rPr>
        <w:t>مرحلة الهبوط والاختفاء</w:t>
      </w:r>
      <w:r w:rsidR="006E131A" w:rsidRPr="00F77D51">
        <w:rPr>
          <w:b/>
          <w:bCs/>
          <w:sz w:val="36"/>
          <w:szCs w:val="36"/>
        </w:rPr>
        <w:t xml:space="preserve">: </w:t>
      </w:r>
    </w:p>
    <w:p w:rsidR="00F77D51" w:rsidRPr="006E131A" w:rsidRDefault="00F77D51" w:rsidP="00F77D51">
      <w:pPr>
        <w:bidi/>
        <w:rPr>
          <w:sz w:val="36"/>
          <w:szCs w:val="36"/>
          <w:rtl/>
        </w:rPr>
      </w:pPr>
      <w:r>
        <w:rPr>
          <w:rFonts w:hint="cs"/>
          <w:sz w:val="36"/>
          <w:szCs w:val="36"/>
          <w:rtl/>
          <w:lang w:bidi="ar-DZ"/>
        </w:rPr>
        <w:t xml:space="preserve">بعد قرون من النشاط و الحركة تسرب الضعف إلى علم مقارنة الأديان ، و أدى ذلك إلى اختفاِئه </w:t>
      </w:r>
      <w:r w:rsidR="006E131A" w:rsidRPr="006E131A">
        <w:rPr>
          <w:sz w:val="36"/>
          <w:szCs w:val="36"/>
          <w:rtl/>
        </w:rPr>
        <w:t>لعدة أسباب منها</w:t>
      </w:r>
      <w:r>
        <w:rPr>
          <w:rFonts w:hint="cs"/>
          <w:sz w:val="36"/>
          <w:szCs w:val="36"/>
          <w:rtl/>
        </w:rPr>
        <w:t xml:space="preserve"> : </w:t>
      </w:r>
    </w:p>
    <w:p w:rsidR="006E131A" w:rsidRPr="006E131A" w:rsidRDefault="00F77D51" w:rsidP="008A0C23">
      <w:pPr>
        <w:bidi/>
        <w:rPr>
          <w:sz w:val="36"/>
          <w:szCs w:val="36"/>
          <w:rtl/>
        </w:rPr>
      </w:pPr>
      <w:r>
        <w:rPr>
          <w:rFonts w:hint="cs"/>
          <w:sz w:val="36"/>
          <w:szCs w:val="36"/>
          <w:rtl/>
        </w:rPr>
        <w:t xml:space="preserve">1 - </w:t>
      </w:r>
      <w:r w:rsidR="006E131A" w:rsidRPr="006E131A">
        <w:rPr>
          <w:sz w:val="36"/>
          <w:szCs w:val="36"/>
          <w:rtl/>
        </w:rPr>
        <w:t>ازدحام قصور الملوك والخلفاء في عصور الضعف بزوجات من أهل الكتاب وبعدد من الأطباء والوزراء من غير المسلمين</w:t>
      </w:r>
      <w:r w:rsidR="008A0C23">
        <w:rPr>
          <w:rFonts w:hint="cs"/>
          <w:sz w:val="36"/>
          <w:szCs w:val="36"/>
          <w:rtl/>
        </w:rPr>
        <w:t xml:space="preserve"> </w:t>
      </w:r>
      <w:r w:rsidR="006E131A" w:rsidRPr="006E131A">
        <w:rPr>
          <w:sz w:val="36"/>
          <w:szCs w:val="36"/>
          <w:rtl/>
        </w:rPr>
        <w:t>، فاستطاع هؤلاء بسبب نفوذهم أن يسكتوا أصوات المتحدثين والمؤلفين في علم مقارنة الأديان</w:t>
      </w:r>
      <w:r w:rsidR="008A0C23">
        <w:rPr>
          <w:rFonts w:hint="cs"/>
          <w:sz w:val="36"/>
          <w:szCs w:val="36"/>
          <w:rtl/>
        </w:rPr>
        <w:t xml:space="preserve"> ،</w:t>
      </w:r>
      <w:r w:rsidR="006E131A" w:rsidRPr="006E131A">
        <w:rPr>
          <w:sz w:val="36"/>
          <w:szCs w:val="36"/>
          <w:rtl/>
        </w:rPr>
        <w:t xml:space="preserve"> لطعنه في عقائدهم المحرفة</w:t>
      </w:r>
      <w:r w:rsidR="008A0C23">
        <w:rPr>
          <w:rFonts w:hint="cs"/>
          <w:sz w:val="36"/>
          <w:szCs w:val="36"/>
          <w:rtl/>
        </w:rPr>
        <w:t xml:space="preserve"> </w:t>
      </w:r>
      <w:r w:rsidR="006E131A" w:rsidRPr="006E131A">
        <w:rPr>
          <w:sz w:val="36"/>
          <w:szCs w:val="36"/>
          <w:rtl/>
        </w:rPr>
        <w:t>، ولذا فقد ضعف هذا العلم</w:t>
      </w:r>
      <w:r>
        <w:rPr>
          <w:rFonts w:hint="cs"/>
          <w:sz w:val="36"/>
          <w:szCs w:val="36"/>
          <w:rtl/>
        </w:rPr>
        <w:t>.</w:t>
      </w:r>
    </w:p>
    <w:p w:rsidR="006E131A" w:rsidRPr="006E131A" w:rsidRDefault="00F77D51" w:rsidP="006E131A">
      <w:pPr>
        <w:bidi/>
        <w:rPr>
          <w:sz w:val="36"/>
          <w:szCs w:val="36"/>
          <w:rtl/>
        </w:rPr>
      </w:pPr>
      <w:r>
        <w:rPr>
          <w:rFonts w:hint="cs"/>
          <w:sz w:val="36"/>
          <w:szCs w:val="36"/>
          <w:rtl/>
        </w:rPr>
        <w:t xml:space="preserve">2 - </w:t>
      </w:r>
      <w:r w:rsidR="006E131A" w:rsidRPr="006E131A">
        <w:rPr>
          <w:sz w:val="36"/>
          <w:szCs w:val="36"/>
          <w:rtl/>
        </w:rPr>
        <w:t>زحف الحملات الصليبية على الشرق الإسلامي</w:t>
      </w:r>
      <w:r w:rsidR="006E4E5F">
        <w:rPr>
          <w:rFonts w:hint="cs"/>
          <w:sz w:val="36"/>
          <w:szCs w:val="36"/>
          <w:rtl/>
        </w:rPr>
        <w:t xml:space="preserve"> </w:t>
      </w:r>
      <w:r w:rsidR="006E131A" w:rsidRPr="006E131A">
        <w:rPr>
          <w:sz w:val="36"/>
          <w:szCs w:val="36"/>
          <w:rtl/>
        </w:rPr>
        <w:t>، وهؤلاء لا يعرفون تسامحًا دينيًّا ولا مجادلة بالحسنى</w:t>
      </w:r>
      <w:r w:rsidR="006E4E5F">
        <w:rPr>
          <w:rFonts w:hint="cs"/>
          <w:sz w:val="36"/>
          <w:szCs w:val="36"/>
          <w:rtl/>
        </w:rPr>
        <w:t xml:space="preserve"> </w:t>
      </w:r>
      <w:r w:rsidR="006E131A" w:rsidRPr="006E131A">
        <w:rPr>
          <w:sz w:val="36"/>
          <w:szCs w:val="36"/>
          <w:rtl/>
        </w:rPr>
        <w:t>، فقابلهم المسلمون بالقوة فخفت صوت المجادلات والمحاورات التي يتولد منها علم مقارنة الأديان تحت صليل السيوف</w:t>
      </w:r>
      <w:r>
        <w:rPr>
          <w:rFonts w:hint="cs"/>
          <w:sz w:val="36"/>
          <w:szCs w:val="36"/>
          <w:rtl/>
        </w:rPr>
        <w:t>.</w:t>
      </w:r>
    </w:p>
    <w:p w:rsidR="006E131A" w:rsidRPr="006E131A" w:rsidRDefault="00F77D51" w:rsidP="006E131A">
      <w:pPr>
        <w:bidi/>
        <w:rPr>
          <w:sz w:val="36"/>
          <w:szCs w:val="36"/>
          <w:rtl/>
        </w:rPr>
      </w:pPr>
      <w:r>
        <w:rPr>
          <w:rFonts w:hint="cs"/>
          <w:sz w:val="36"/>
          <w:szCs w:val="36"/>
          <w:rtl/>
        </w:rPr>
        <w:lastRenderedPageBreak/>
        <w:t xml:space="preserve">3 - </w:t>
      </w:r>
      <w:r w:rsidR="006E131A" w:rsidRPr="006E131A">
        <w:rPr>
          <w:sz w:val="36"/>
          <w:szCs w:val="36"/>
          <w:rtl/>
        </w:rPr>
        <w:t>غلبة الاشتغال بالفقه على الحركة العلمية في هذه المرحلة</w:t>
      </w:r>
      <w:r w:rsidR="00274A93">
        <w:rPr>
          <w:rFonts w:hint="cs"/>
          <w:sz w:val="36"/>
          <w:szCs w:val="36"/>
          <w:rtl/>
        </w:rPr>
        <w:t xml:space="preserve"> </w:t>
      </w:r>
      <w:r w:rsidR="006E131A" w:rsidRPr="006E131A">
        <w:rPr>
          <w:sz w:val="36"/>
          <w:szCs w:val="36"/>
          <w:rtl/>
        </w:rPr>
        <w:t>، مما أدى إلى تراجع اهتمام العلماء ودراستهم لعلم مقارنة الأديان والمذاهب</w:t>
      </w:r>
    </w:p>
    <w:p w:rsidR="006E131A" w:rsidRPr="006E131A" w:rsidRDefault="00F77D51" w:rsidP="006E131A">
      <w:pPr>
        <w:bidi/>
        <w:rPr>
          <w:sz w:val="36"/>
          <w:szCs w:val="36"/>
          <w:rtl/>
        </w:rPr>
      </w:pPr>
      <w:r>
        <w:rPr>
          <w:rFonts w:hint="cs"/>
          <w:sz w:val="36"/>
          <w:szCs w:val="36"/>
          <w:rtl/>
        </w:rPr>
        <w:t xml:space="preserve">4 - </w:t>
      </w:r>
      <w:r w:rsidR="006E131A" w:rsidRPr="006E131A">
        <w:rPr>
          <w:sz w:val="36"/>
          <w:szCs w:val="36"/>
          <w:rtl/>
        </w:rPr>
        <w:t>تبني بعض المسلمين الاتجاه الذي كان سائدًا لدى أتباع الديانات الأخرى، وهو عدم إمكان المقارنة بين الأديان</w:t>
      </w:r>
      <w:r w:rsidR="00274A93">
        <w:rPr>
          <w:rFonts w:hint="cs"/>
          <w:sz w:val="36"/>
          <w:szCs w:val="36"/>
          <w:rtl/>
        </w:rPr>
        <w:t xml:space="preserve"> </w:t>
      </w:r>
      <w:r w:rsidR="006E131A" w:rsidRPr="006E131A">
        <w:rPr>
          <w:sz w:val="36"/>
          <w:szCs w:val="36"/>
          <w:rtl/>
        </w:rPr>
        <w:t>، حيث لا يعترفون بغير دينهم وبالتالي لا يعترفون بإمكان المقارنة</w:t>
      </w:r>
      <w:r w:rsidR="00D8006C">
        <w:rPr>
          <w:rFonts w:hint="cs"/>
          <w:sz w:val="36"/>
          <w:szCs w:val="36"/>
          <w:rtl/>
        </w:rPr>
        <w:t xml:space="preserve"> </w:t>
      </w:r>
      <w:r w:rsidR="006E131A" w:rsidRPr="006E131A">
        <w:rPr>
          <w:sz w:val="36"/>
          <w:szCs w:val="36"/>
          <w:rtl/>
        </w:rPr>
        <w:t>، ودان بعض المسلمين بهذا الاتجاه وهاجموا علم مقارنة الأديان على اعتبار أن الإسلام لا يقارن بسواه</w:t>
      </w:r>
      <w:r w:rsidR="00803BD7">
        <w:rPr>
          <w:rFonts w:hint="cs"/>
          <w:sz w:val="36"/>
          <w:szCs w:val="36"/>
          <w:rtl/>
        </w:rPr>
        <w:t xml:space="preserve"> </w:t>
      </w:r>
      <w:r w:rsidR="006E131A" w:rsidRPr="006E131A">
        <w:rPr>
          <w:sz w:val="36"/>
          <w:szCs w:val="36"/>
          <w:rtl/>
        </w:rPr>
        <w:t>، ونسي هؤلاء أن القرآن الكريم كما اتضح سابقًا هو الذي وضع جذور هذا العلم</w:t>
      </w:r>
      <w:r>
        <w:rPr>
          <w:rFonts w:hint="cs"/>
          <w:sz w:val="36"/>
          <w:szCs w:val="36"/>
          <w:rtl/>
        </w:rPr>
        <w:t>.</w:t>
      </w:r>
    </w:p>
    <w:p w:rsidR="006E131A" w:rsidRPr="006E131A" w:rsidRDefault="00F77D51" w:rsidP="00803BD7">
      <w:pPr>
        <w:bidi/>
        <w:rPr>
          <w:sz w:val="36"/>
          <w:szCs w:val="36"/>
          <w:rtl/>
        </w:rPr>
      </w:pPr>
      <w:r>
        <w:rPr>
          <w:rFonts w:hint="cs"/>
          <w:sz w:val="36"/>
          <w:szCs w:val="36"/>
          <w:rtl/>
        </w:rPr>
        <w:t xml:space="preserve">5 - </w:t>
      </w:r>
      <w:r w:rsidR="006E131A" w:rsidRPr="006E131A">
        <w:rPr>
          <w:sz w:val="36"/>
          <w:szCs w:val="36"/>
          <w:rtl/>
        </w:rPr>
        <w:t>عدم اهتمام الحكام في تلك العصور بالعلم والعلماء كما كان أسلافهم من قبل</w:t>
      </w:r>
      <w:r w:rsidR="00803BD7">
        <w:rPr>
          <w:rFonts w:hint="cs"/>
          <w:sz w:val="36"/>
          <w:szCs w:val="36"/>
          <w:rtl/>
        </w:rPr>
        <w:t xml:space="preserve"> </w:t>
      </w:r>
      <w:r w:rsidR="006E131A" w:rsidRPr="006E131A">
        <w:rPr>
          <w:sz w:val="36"/>
          <w:szCs w:val="36"/>
          <w:rtl/>
        </w:rPr>
        <w:t>كالخليفة هارون الرشيد والمأمون والمعز لدين الله الفاطمي وغيرهم من الخلفاء والأمراء الذين كانوا يكرمون العلماء</w:t>
      </w:r>
      <w:r w:rsidR="006E131A" w:rsidRPr="006E131A">
        <w:rPr>
          <w:sz w:val="36"/>
          <w:szCs w:val="36"/>
        </w:rPr>
        <w:t>.</w:t>
      </w:r>
    </w:p>
    <w:p w:rsidR="004E5DFA" w:rsidRPr="00F77D51" w:rsidRDefault="00A444D4" w:rsidP="00870344">
      <w:pPr>
        <w:bidi/>
        <w:rPr>
          <w:b/>
          <w:bCs/>
          <w:sz w:val="36"/>
          <w:szCs w:val="36"/>
          <w:rtl/>
        </w:rPr>
      </w:pPr>
      <w:r w:rsidRPr="00F77D51">
        <w:rPr>
          <w:rFonts w:hint="cs"/>
          <w:b/>
          <w:bCs/>
          <w:sz w:val="36"/>
          <w:szCs w:val="36"/>
          <w:rtl/>
        </w:rPr>
        <w:t xml:space="preserve">خامسا </w:t>
      </w:r>
      <w:r w:rsidR="00870344" w:rsidRPr="00F77D51">
        <w:rPr>
          <w:rFonts w:hint="cs"/>
          <w:b/>
          <w:bCs/>
          <w:sz w:val="36"/>
          <w:szCs w:val="36"/>
          <w:rtl/>
        </w:rPr>
        <w:t>:</w:t>
      </w:r>
      <w:r w:rsidRPr="00F77D51">
        <w:rPr>
          <w:rFonts w:hint="cs"/>
          <w:b/>
          <w:bCs/>
          <w:sz w:val="36"/>
          <w:szCs w:val="36"/>
          <w:rtl/>
        </w:rPr>
        <w:t xml:space="preserve"> </w:t>
      </w:r>
      <w:r w:rsidR="006E131A" w:rsidRPr="00F77D51">
        <w:rPr>
          <w:b/>
          <w:bCs/>
          <w:sz w:val="36"/>
          <w:szCs w:val="36"/>
          <w:rtl/>
        </w:rPr>
        <w:t>مرحلة انتقال علم مقارنة الأديان إلى الغرب</w:t>
      </w:r>
      <w:r w:rsidR="006E131A" w:rsidRPr="00F77D51">
        <w:rPr>
          <w:b/>
          <w:bCs/>
          <w:sz w:val="36"/>
          <w:szCs w:val="36"/>
        </w:rPr>
        <w:t xml:space="preserve">: </w:t>
      </w:r>
    </w:p>
    <w:p w:rsidR="004E5DFA" w:rsidRPr="00F47A11" w:rsidRDefault="006E131A" w:rsidP="00C86E73">
      <w:pPr>
        <w:bidi/>
        <w:rPr>
          <w:sz w:val="36"/>
          <w:szCs w:val="36"/>
          <w:rtl/>
        </w:rPr>
      </w:pPr>
      <w:r w:rsidRPr="006E131A">
        <w:rPr>
          <w:sz w:val="36"/>
          <w:szCs w:val="36"/>
          <w:rtl/>
        </w:rPr>
        <w:t xml:space="preserve">وإذ كان المسلمون في عصور الضعف قد أهملوا علم مقارنة الأديان لسبب أو </w:t>
      </w:r>
      <w:r w:rsidRPr="00E96E70">
        <w:rPr>
          <w:rFonts w:asciiTheme="majorBidi" w:hAnsiTheme="majorBidi" w:cstheme="majorBidi"/>
          <w:sz w:val="36"/>
          <w:szCs w:val="36"/>
          <w:rtl/>
        </w:rPr>
        <w:t>لآخر، فإن موقف النصارى من هذا العلم كان مختلفًا تمامًا</w:t>
      </w:r>
      <w:r w:rsidR="00803BD7">
        <w:rPr>
          <w:rFonts w:asciiTheme="majorBidi" w:hAnsiTheme="majorBidi" w:cstheme="majorBidi" w:hint="cs"/>
          <w:sz w:val="36"/>
          <w:szCs w:val="36"/>
          <w:rtl/>
        </w:rPr>
        <w:t xml:space="preserve"> </w:t>
      </w:r>
      <w:r w:rsidRPr="00E96E70">
        <w:rPr>
          <w:rFonts w:asciiTheme="majorBidi" w:hAnsiTheme="majorBidi" w:cstheme="majorBidi"/>
          <w:sz w:val="36"/>
          <w:szCs w:val="36"/>
          <w:rtl/>
        </w:rPr>
        <w:t>، فقد اهتموا بهذا العلم وهذا الاهتمام يرجع إلى ما قبل القرن التاسع عشر الميلادي؛ لأن اللقاءات</w:t>
      </w:r>
      <w:r w:rsidRPr="006E131A">
        <w:rPr>
          <w:sz w:val="36"/>
          <w:szCs w:val="36"/>
          <w:rtl/>
        </w:rPr>
        <w:t xml:space="preserve"> السلمية التي كانت بين المسلمين والمسيحيين في الشام والأندلس وصقلية عرفتهم بمقارنة الأديان، وأثبتت لهم قيمة هذا العلم فراحوا يتعلمون ويحاولون الانتفاع به، ثم جاء عصر الاستعمار فقرر المبشرون -</w:t>
      </w:r>
      <w:r w:rsidR="00C86E73">
        <w:rPr>
          <w:rFonts w:hint="cs"/>
          <w:sz w:val="36"/>
          <w:szCs w:val="36"/>
          <w:rtl/>
        </w:rPr>
        <w:t xml:space="preserve"> </w:t>
      </w:r>
      <w:r w:rsidRPr="006E131A">
        <w:rPr>
          <w:sz w:val="36"/>
          <w:szCs w:val="36"/>
          <w:rtl/>
        </w:rPr>
        <w:t xml:space="preserve">في الحقيقة هم منصرون- وقرر المنصرون أن الإنسان به نزعة دينية مهما كان ماديًّا أو تظاهر باللادينية </w:t>
      </w:r>
      <w:r w:rsidR="00F77D51" w:rsidRPr="00F47A11">
        <w:rPr>
          <w:rFonts w:hint="cs"/>
          <w:sz w:val="36"/>
          <w:szCs w:val="36"/>
          <w:rtl/>
        </w:rPr>
        <w:t xml:space="preserve">، </w:t>
      </w:r>
      <w:r w:rsidR="00F47A11" w:rsidRPr="00F47A11">
        <w:rPr>
          <w:sz w:val="36"/>
          <w:szCs w:val="36"/>
          <w:rtl/>
        </w:rPr>
        <w:t>ثم إن معرفة الداعي لد</w:t>
      </w:r>
      <w:r w:rsidR="00C86E73">
        <w:rPr>
          <w:rFonts w:hint="cs"/>
          <w:sz w:val="36"/>
          <w:szCs w:val="36"/>
          <w:rtl/>
        </w:rPr>
        <w:t>ي</w:t>
      </w:r>
      <w:r w:rsidR="00F47A11" w:rsidRPr="00F47A11">
        <w:rPr>
          <w:sz w:val="36"/>
          <w:szCs w:val="36"/>
          <w:rtl/>
        </w:rPr>
        <w:t>ن المدعو يساعد كثيرا في التأثير عليه ، وبناء على ذلك ازداد اهتمامهم بعلم مقارنة الأديان ليكون من وسائل التبشير أو التنصير ونشر المسيحية</w:t>
      </w:r>
      <w:r w:rsidR="00F47A11" w:rsidRPr="00F47A11">
        <w:rPr>
          <w:sz w:val="36"/>
          <w:szCs w:val="36"/>
        </w:rPr>
        <w:t xml:space="preserve"> .</w:t>
      </w:r>
    </w:p>
    <w:p w:rsidR="006E131A" w:rsidRDefault="006E131A" w:rsidP="004E5DFA">
      <w:pPr>
        <w:bidi/>
        <w:rPr>
          <w:sz w:val="36"/>
          <w:szCs w:val="36"/>
          <w:rtl/>
        </w:rPr>
      </w:pPr>
      <w:r w:rsidRPr="006E131A">
        <w:rPr>
          <w:sz w:val="36"/>
          <w:szCs w:val="36"/>
        </w:rPr>
        <w:t xml:space="preserve"> </w:t>
      </w:r>
      <w:r w:rsidRPr="006E131A">
        <w:rPr>
          <w:sz w:val="36"/>
          <w:szCs w:val="36"/>
          <w:rtl/>
        </w:rPr>
        <w:t>كما ظهر اهتمامهم بهذا العلم بصورة ملحوظة في أوائل القرن العشرين بوجود دراسات وأبحاث ودوائر معارف كاملة عن الأديان</w:t>
      </w:r>
      <w:r w:rsidR="00D76AD7">
        <w:rPr>
          <w:rFonts w:hint="cs"/>
          <w:sz w:val="36"/>
          <w:szCs w:val="36"/>
          <w:rtl/>
        </w:rPr>
        <w:t xml:space="preserve"> </w:t>
      </w:r>
      <w:r w:rsidRPr="006E131A">
        <w:rPr>
          <w:sz w:val="36"/>
          <w:szCs w:val="36"/>
          <w:rtl/>
        </w:rPr>
        <w:t>، وفتح أقسام لهذا العلم في جامعاتهم مثل القسم الخاص بهذا المجال في جامعة بنسلفانيا بأمريكا، ووزعت هذه الجامعة المنشورات للإعلان عن افتتاح هذا القسم مع ذكر ألوان التيسيرات التي تقدم للطلاب</w:t>
      </w:r>
      <w:r w:rsidRPr="006E131A">
        <w:rPr>
          <w:sz w:val="36"/>
          <w:szCs w:val="36"/>
        </w:rPr>
        <w:t>.</w:t>
      </w:r>
    </w:p>
    <w:p w:rsidR="006E49BF" w:rsidRDefault="006E49BF" w:rsidP="00957C00">
      <w:pPr>
        <w:bidi/>
        <w:rPr>
          <w:sz w:val="36"/>
          <w:szCs w:val="36"/>
          <w:rtl/>
        </w:rPr>
      </w:pPr>
    </w:p>
    <w:p w:rsidR="0012481E" w:rsidRDefault="0012481E" w:rsidP="006E49BF">
      <w:pPr>
        <w:bidi/>
        <w:rPr>
          <w:sz w:val="36"/>
          <w:szCs w:val="36"/>
          <w:rtl/>
        </w:rPr>
      </w:pPr>
    </w:p>
    <w:p w:rsidR="0012481E" w:rsidRDefault="0012481E" w:rsidP="0012481E">
      <w:pPr>
        <w:bidi/>
        <w:rPr>
          <w:sz w:val="36"/>
          <w:szCs w:val="36"/>
          <w:rtl/>
        </w:rPr>
      </w:pPr>
    </w:p>
    <w:p w:rsidR="006E49BF" w:rsidRDefault="00957C00" w:rsidP="0012481E">
      <w:pPr>
        <w:bidi/>
        <w:rPr>
          <w:sz w:val="36"/>
          <w:szCs w:val="36"/>
          <w:rtl/>
        </w:rPr>
      </w:pPr>
      <w:r w:rsidRPr="00957C00">
        <w:rPr>
          <w:sz w:val="36"/>
          <w:szCs w:val="36"/>
          <w:rtl/>
        </w:rPr>
        <w:t>ومن المستشرقين الذين لهم نشاط بارز في علم مقارنة الأديان من يلي</w:t>
      </w:r>
      <w:r w:rsidRPr="00957C00">
        <w:rPr>
          <w:sz w:val="36"/>
          <w:szCs w:val="36"/>
        </w:rPr>
        <w:t>:</w:t>
      </w:r>
    </w:p>
    <w:p w:rsidR="00593234" w:rsidRDefault="006E49BF" w:rsidP="00593234">
      <w:pPr>
        <w:bidi/>
        <w:rPr>
          <w:sz w:val="36"/>
          <w:szCs w:val="36"/>
          <w:rtl/>
        </w:rPr>
      </w:pPr>
      <w:r>
        <w:rPr>
          <w:rFonts w:hint="cs"/>
          <w:sz w:val="36"/>
          <w:szCs w:val="36"/>
          <w:rtl/>
        </w:rPr>
        <w:t xml:space="preserve">1 - </w:t>
      </w:r>
      <w:r w:rsidRPr="00957C00">
        <w:rPr>
          <w:sz w:val="36"/>
          <w:szCs w:val="36"/>
        </w:rPr>
        <w:t xml:space="preserve"> "</w:t>
      </w:r>
      <w:r w:rsidR="00957C00" w:rsidRPr="00957C00">
        <w:rPr>
          <w:sz w:val="36"/>
          <w:szCs w:val="36"/>
          <w:rtl/>
        </w:rPr>
        <w:t>البارون كرادي فو " الذي عقد موازنة بني ما كتبه كل من البيروني والمسعودي عن المسيحية ورأى أن البيروني أكثر معرفة من المسعودي بالمسيحية</w:t>
      </w:r>
      <w:r w:rsidR="00593234">
        <w:rPr>
          <w:rFonts w:hint="cs"/>
          <w:sz w:val="36"/>
          <w:szCs w:val="36"/>
          <w:rtl/>
        </w:rPr>
        <w:t xml:space="preserve"> . </w:t>
      </w:r>
    </w:p>
    <w:p w:rsidR="00AD63A0" w:rsidRPr="00957C00" w:rsidRDefault="00957C00" w:rsidP="00593234">
      <w:pPr>
        <w:bidi/>
        <w:rPr>
          <w:sz w:val="36"/>
          <w:szCs w:val="36"/>
          <w:rtl/>
        </w:rPr>
      </w:pPr>
      <w:r w:rsidRPr="00957C00">
        <w:rPr>
          <w:sz w:val="36"/>
          <w:szCs w:val="36"/>
        </w:rPr>
        <w:t xml:space="preserve"> </w:t>
      </w:r>
      <w:r w:rsidR="00593234">
        <w:rPr>
          <w:rFonts w:hint="cs"/>
          <w:sz w:val="36"/>
          <w:szCs w:val="36"/>
          <w:rtl/>
        </w:rPr>
        <w:t xml:space="preserve">2 - </w:t>
      </w:r>
      <w:r w:rsidR="00593234" w:rsidRPr="00957C00">
        <w:rPr>
          <w:sz w:val="36"/>
          <w:szCs w:val="36"/>
        </w:rPr>
        <w:t>"</w:t>
      </w:r>
      <w:r w:rsidR="00593234">
        <w:rPr>
          <w:rFonts w:hint="cs"/>
          <w:sz w:val="36"/>
          <w:szCs w:val="36"/>
          <w:rtl/>
        </w:rPr>
        <w:t xml:space="preserve"> </w:t>
      </w:r>
      <w:r w:rsidRPr="00957C00">
        <w:rPr>
          <w:sz w:val="36"/>
          <w:szCs w:val="36"/>
          <w:rtl/>
        </w:rPr>
        <w:t>سخاو" الذي ترجم كتاب :</w:t>
      </w:r>
      <w:r w:rsidR="00593234">
        <w:rPr>
          <w:rFonts w:hint="cs"/>
          <w:sz w:val="36"/>
          <w:szCs w:val="36"/>
          <w:rtl/>
        </w:rPr>
        <w:t xml:space="preserve"> </w:t>
      </w:r>
      <w:r w:rsidRPr="00957C00">
        <w:rPr>
          <w:sz w:val="36"/>
          <w:szCs w:val="36"/>
          <w:rtl/>
        </w:rPr>
        <w:t>تحقق ما للهند من مقولة مقبولة في العقل أو مرذولة " للإنجليزية</w:t>
      </w:r>
      <w:r>
        <w:rPr>
          <w:rFonts w:hint="cs"/>
          <w:sz w:val="36"/>
          <w:szCs w:val="36"/>
          <w:rtl/>
        </w:rPr>
        <w:t xml:space="preserve"> </w:t>
      </w:r>
      <w:r w:rsidR="00284DD8" w:rsidRPr="00284DD8">
        <w:rPr>
          <w:rFonts w:asciiTheme="majorBidi" w:hAnsiTheme="majorBidi" w:cstheme="majorBidi"/>
          <w:sz w:val="36"/>
          <w:szCs w:val="36"/>
          <w:rtl/>
        </w:rPr>
        <w:t>وطبع سنة 1910 ميلادية للمرة الثانية</w:t>
      </w:r>
      <w:r w:rsidR="00284DD8" w:rsidRPr="00284DD8">
        <w:rPr>
          <w:rFonts w:asciiTheme="majorBidi" w:hAnsiTheme="majorBidi" w:cstheme="majorBidi"/>
          <w:sz w:val="36"/>
          <w:szCs w:val="36"/>
        </w:rPr>
        <w:t xml:space="preserve"> </w:t>
      </w:r>
      <w:r w:rsidR="00AD63A0">
        <w:rPr>
          <w:rFonts w:asciiTheme="majorBidi" w:hAnsiTheme="majorBidi" w:cstheme="majorBidi" w:hint="cs"/>
          <w:sz w:val="36"/>
          <w:szCs w:val="36"/>
          <w:rtl/>
        </w:rPr>
        <w:t>.</w:t>
      </w:r>
    </w:p>
    <w:p w:rsidR="00812777" w:rsidRDefault="00AD63A0" w:rsidP="00EF155F">
      <w:pPr>
        <w:bidi/>
        <w:rPr>
          <w:rFonts w:asciiTheme="majorBidi" w:hAnsiTheme="majorBidi" w:cstheme="majorBidi"/>
          <w:sz w:val="36"/>
          <w:szCs w:val="36"/>
          <w:rtl/>
        </w:rPr>
      </w:pPr>
      <w:r>
        <w:rPr>
          <w:rFonts w:asciiTheme="majorBidi" w:hAnsiTheme="majorBidi" w:cstheme="majorBidi" w:hint="cs"/>
          <w:sz w:val="36"/>
          <w:szCs w:val="36"/>
          <w:rtl/>
        </w:rPr>
        <w:t xml:space="preserve">3 - </w:t>
      </w:r>
      <w:r w:rsidR="00284DD8" w:rsidRPr="00284DD8">
        <w:rPr>
          <w:rFonts w:asciiTheme="majorBidi" w:hAnsiTheme="majorBidi" w:cstheme="majorBidi"/>
          <w:sz w:val="36"/>
          <w:szCs w:val="36"/>
        </w:rPr>
        <w:t>"</w:t>
      </w:r>
      <w:r w:rsidR="00295F79">
        <w:rPr>
          <w:rFonts w:asciiTheme="majorBidi" w:hAnsiTheme="majorBidi" w:cstheme="majorBidi"/>
          <w:sz w:val="36"/>
          <w:szCs w:val="36"/>
          <w:rtl/>
        </w:rPr>
        <w:t>برو</w:t>
      </w:r>
      <w:r w:rsidR="00284DD8" w:rsidRPr="00284DD8">
        <w:rPr>
          <w:rFonts w:asciiTheme="majorBidi" w:hAnsiTheme="majorBidi" w:cstheme="majorBidi"/>
          <w:sz w:val="36"/>
          <w:szCs w:val="36"/>
          <w:rtl/>
        </w:rPr>
        <w:t>كلمان " و" فينان" لهما أعمال مشتركة في الموسوعة الإسلامية ، ولا ننكر أن "بروكلمان" له "تاريخ الأدب ال</w:t>
      </w:r>
      <w:r w:rsidR="00EF155F">
        <w:rPr>
          <w:rFonts w:asciiTheme="majorBidi" w:hAnsiTheme="majorBidi" w:cstheme="majorBidi" w:hint="cs"/>
          <w:sz w:val="36"/>
          <w:szCs w:val="36"/>
          <w:rtl/>
        </w:rPr>
        <w:t>ع</w:t>
      </w:r>
      <w:r w:rsidR="00284DD8" w:rsidRPr="00284DD8">
        <w:rPr>
          <w:rFonts w:asciiTheme="majorBidi" w:hAnsiTheme="majorBidi" w:cstheme="majorBidi"/>
          <w:sz w:val="36"/>
          <w:szCs w:val="36"/>
          <w:rtl/>
        </w:rPr>
        <w:t>ربي " وهو مجلدات كثيرة</w:t>
      </w:r>
      <w:r w:rsidR="00284DD8" w:rsidRPr="00284DD8">
        <w:rPr>
          <w:rFonts w:asciiTheme="majorBidi" w:hAnsiTheme="majorBidi" w:cstheme="majorBidi"/>
          <w:sz w:val="36"/>
          <w:szCs w:val="36"/>
        </w:rPr>
        <w:t xml:space="preserve"> . </w:t>
      </w:r>
    </w:p>
    <w:p w:rsidR="00812777" w:rsidRDefault="00812777" w:rsidP="00812777">
      <w:pPr>
        <w:tabs>
          <w:tab w:val="right" w:pos="9072"/>
        </w:tabs>
        <w:bidi/>
        <w:rPr>
          <w:rFonts w:asciiTheme="majorBidi" w:hAnsiTheme="majorBidi" w:cstheme="majorBidi"/>
          <w:sz w:val="36"/>
          <w:szCs w:val="36"/>
          <w:rtl/>
        </w:rPr>
      </w:pPr>
      <w:r>
        <w:rPr>
          <w:rFonts w:asciiTheme="majorBidi" w:hAnsiTheme="majorBidi" w:cstheme="majorBidi" w:hint="cs"/>
          <w:sz w:val="36"/>
          <w:szCs w:val="36"/>
          <w:rtl/>
        </w:rPr>
        <w:t xml:space="preserve">4 - </w:t>
      </w:r>
      <w:r w:rsidR="00284DD8" w:rsidRPr="00284DD8">
        <w:rPr>
          <w:rFonts w:asciiTheme="majorBidi" w:hAnsiTheme="majorBidi" w:cstheme="majorBidi"/>
          <w:sz w:val="36"/>
          <w:szCs w:val="36"/>
          <w:rtl/>
        </w:rPr>
        <w:t>الأب "بيناردي لابوليه" صاحب كتاب "الدراسات المقارنة للديانات</w:t>
      </w:r>
    </w:p>
    <w:p w:rsidR="00812777" w:rsidRDefault="00284DD8" w:rsidP="00812777">
      <w:pPr>
        <w:tabs>
          <w:tab w:val="right" w:pos="9072"/>
        </w:tabs>
        <w:bidi/>
        <w:rPr>
          <w:rFonts w:asciiTheme="majorBidi" w:hAnsiTheme="majorBidi" w:cstheme="majorBidi"/>
          <w:sz w:val="36"/>
          <w:szCs w:val="36"/>
          <w:rtl/>
        </w:rPr>
      </w:pPr>
      <w:r w:rsidRPr="00284DD8">
        <w:rPr>
          <w:rFonts w:asciiTheme="majorBidi" w:hAnsiTheme="majorBidi" w:cstheme="majorBidi"/>
          <w:sz w:val="36"/>
          <w:szCs w:val="36"/>
        </w:rPr>
        <w:t xml:space="preserve"> </w:t>
      </w:r>
      <w:r w:rsidR="00812777">
        <w:rPr>
          <w:rFonts w:asciiTheme="majorBidi" w:hAnsiTheme="majorBidi" w:cstheme="majorBidi" w:hint="cs"/>
          <w:sz w:val="36"/>
          <w:szCs w:val="36"/>
          <w:rtl/>
        </w:rPr>
        <w:t xml:space="preserve">5 - </w:t>
      </w:r>
      <w:r w:rsidRPr="00284DD8">
        <w:rPr>
          <w:rFonts w:asciiTheme="majorBidi" w:hAnsiTheme="majorBidi" w:cstheme="majorBidi"/>
          <w:sz w:val="36"/>
          <w:szCs w:val="36"/>
        </w:rPr>
        <w:t>"</w:t>
      </w:r>
      <w:r w:rsidRPr="00284DD8">
        <w:rPr>
          <w:rFonts w:asciiTheme="majorBidi" w:hAnsiTheme="majorBidi" w:cstheme="majorBidi"/>
          <w:sz w:val="36"/>
          <w:szCs w:val="36"/>
          <w:rtl/>
        </w:rPr>
        <w:t>آسين بلانيوس" نشر النص العربي لكتاب "الرد على اليهود " للرقيلي وكتاب "الرد على النصارى " لأبي القاسم القيسي مع ترجمته إلى الإسبانية في سنة "1909 ميلادية</w:t>
      </w:r>
      <w:r w:rsidR="00197579">
        <w:rPr>
          <w:rFonts w:asciiTheme="majorBidi" w:hAnsiTheme="majorBidi" w:cstheme="majorBidi" w:hint="cs"/>
          <w:sz w:val="36"/>
          <w:szCs w:val="36"/>
          <w:rtl/>
        </w:rPr>
        <w:t xml:space="preserve"> </w:t>
      </w:r>
      <w:r w:rsidRPr="00284DD8">
        <w:rPr>
          <w:rFonts w:asciiTheme="majorBidi" w:hAnsiTheme="majorBidi" w:cstheme="majorBidi"/>
          <w:sz w:val="36"/>
          <w:szCs w:val="36"/>
          <w:rtl/>
        </w:rPr>
        <w:t>،</w:t>
      </w:r>
      <w:r w:rsidR="00197579">
        <w:rPr>
          <w:rFonts w:asciiTheme="majorBidi" w:hAnsiTheme="majorBidi" w:cstheme="majorBidi" w:hint="cs"/>
          <w:sz w:val="36"/>
          <w:szCs w:val="36"/>
          <w:rtl/>
        </w:rPr>
        <w:t xml:space="preserve"> </w:t>
      </w:r>
      <w:r w:rsidRPr="00284DD8">
        <w:rPr>
          <w:rFonts w:asciiTheme="majorBidi" w:hAnsiTheme="majorBidi" w:cstheme="majorBidi"/>
          <w:sz w:val="36"/>
          <w:szCs w:val="36"/>
          <w:rtl/>
        </w:rPr>
        <w:t>وتوفي هذا المستشرق سنة 1944 ميلادية</w:t>
      </w:r>
      <w:r w:rsidR="00812777">
        <w:rPr>
          <w:rFonts w:asciiTheme="majorBidi" w:hAnsiTheme="majorBidi" w:cstheme="majorBidi" w:hint="cs"/>
          <w:sz w:val="36"/>
          <w:szCs w:val="36"/>
          <w:rtl/>
        </w:rPr>
        <w:t xml:space="preserve"> .</w:t>
      </w:r>
    </w:p>
    <w:p w:rsidR="0069391F" w:rsidRDefault="00812777" w:rsidP="00812777">
      <w:pPr>
        <w:tabs>
          <w:tab w:val="right" w:pos="9072"/>
        </w:tabs>
        <w:bidi/>
        <w:rPr>
          <w:rFonts w:asciiTheme="majorBidi" w:hAnsiTheme="majorBidi" w:cstheme="majorBidi"/>
          <w:sz w:val="36"/>
          <w:szCs w:val="36"/>
          <w:rtl/>
        </w:rPr>
      </w:pPr>
      <w:r>
        <w:rPr>
          <w:rFonts w:asciiTheme="majorBidi" w:hAnsiTheme="majorBidi" w:cstheme="majorBidi" w:hint="cs"/>
          <w:sz w:val="36"/>
          <w:szCs w:val="36"/>
          <w:rtl/>
        </w:rPr>
        <w:t xml:space="preserve">6 - </w:t>
      </w:r>
      <w:r w:rsidRPr="00284DD8">
        <w:rPr>
          <w:rFonts w:asciiTheme="majorBidi" w:hAnsiTheme="majorBidi" w:cstheme="majorBidi"/>
          <w:sz w:val="36"/>
          <w:szCs w:val="36"/>
        </w:rPr>
        <w:t>"</w:t>
      </w:r>
      <w:proofErr w:type="spellStart"/>
      <w:r w:rsidR="00197579">
        <w:rPr>
          <w:rFonts w:asciiTheme="majorBidi" w:hAnsiTheme="majorBidi" w:cstheme="majorBidi" w:hint="cs"/>
          <w:sz w:val="36"/>
          <w:szCs w:val="36"/>
          <w:rtl/>
        </w:rPr>
        <w:t>أر</w:t>
      </w:r>
      <w:r w:rsidR="00197579" w:rsidRPr="00284DD8">
        <w:rPr>
          <w:rFonts w:asciiTheme="majorBidi" w:hAnsiTheme="majorBidi" w:cstheme="majorBidi" w:hint="cs"/>
          <w:sz w:val="36"/>
          <w:szCs w:val="36"/>
          <w:rtl/>
        </w:rPr>
        <w:t>ندون</w:t>
      </w:r>
      <w:r w:rsidR="00197579" w:rsidRPr="00284DD8">
        <w:rPr>
          <w:rFonts w:asciiTheme="majorBidi" w:hAnsiTheme="majorBidi" w:cstheme="majorBidi" w:hint="eastAsia"/>
          <w:sz w:val="36"/>
          <w:szCs w:val="36"/>
          <w:rtl/>
        </w:rPr>
        <w:t>ك</w:t>
      </w:r>
      <w:proofErr w:type="spellEnd"/>
      <w:r w:rsidR="00284DD8" w:rsidRPr="00284DD8">
        <w:rPr>
          <w:rFonts w:asciiTheme="majorBidi" w:hAnsiTheme="majorBidi" w:cstheme="majorBidi"/>
          <w:sz w:val="36"/>
          <w:szCs w:val="36"/>
          <w:rtl/>
        </w:rPr>
        <w:t>" كاتب مادة ابن حزم في الموسوعات الإسلامية</w:t>
      </w:r>
      <w:r w:rsidR="0069391F">
        <w:rPr>
          <w:rFonts w:asciiTheme="majorBidi" w:hAnsiTheme="majorBidi" w:cstheme="majorBidi" w:hint="cs"/>
          <w:sz w:val="36"/>
          <w:szCs w:val="36"/>
          <w:rtl/>
        </w:rPr>
        <w:t xml:space="preserve"> .</w:t>
      </w:r>
    </w:p>
    <w:p w:rsidR="0069391F" w:rsidRDefault="00284DD8" w:rsidP="00197579">
      <w:pPr>
        <w:tabs>
          <w:tab w:val="right" w:pos="9072"/>
        </w:tabs>
        <w:bidi/>
        <w:rPr>
          <w:rFonts w:asciiTheme="majorBidi" w:hAnsiTheme="majorBidi" w:cstheme="majorBidi"/>
          <w:sz w:val="36"/>
          <w:szCs w:val="36"/>
          <w:rtl/>
        </w:rPr>
      </w:pPr>
      <w:r w:rsidRPr="00284DD8">
        <w:rPr>
          <w:rFonts w:asciiTheme="majorBidi" w:hAnsiTheme="majorBidi" w:cstheme="majorBidi"/>
          <w:sz w:val="36"/>
          <w:szCs w:val="36"/>
          <w:rtl/>
        </w:rPr>
        <w:t xml:space="preserve">ومن دوائر المعارف في الأديان التي أصدرها </w:t>
      </w:r>
      <w:r w:rsidR="00197579">
        <w:rPr>
          <w:rFonts w:asciiTheme="majorBidi" w:hAnsiTheme="majorBidi" w:cstheme="majorBidi" w:hint="cs"/>
          <w:sz w:val="36"/>
          <w:szCs w:val="36"/>
          <w:rtl/>
        </w:rPr>
        <w:t>ا</w:t>
      </w:r>
      <w:r w:rsidRPr="00284DD8">
        <w:rPr>
          <w:rFonts w:asciiTheme="majorBidi" w:hAnsiTheme="majorBidi" w:cstheme="majorBidi"/>
          <w:sz w:val="36"/>
          <w:szCs w:val="36"/>
          <w:rtl/>
        </w:rPr>
        <w:t>لمستشرقون منذ بداية القرن العشرين ما يلي</w:t>
      </w:r>
      <w:r w:rsidR="0069391F">
        <w:rPr>
          <w:rFonts w:asciiTheme="majorBidi" w:hAnsiTheme="majorBidi" w:cstheme="majorBidi" w:hint="cs"/>
          <w:sz w:val="36"/>
          <w:szCs w:val="36"/>
          <w:rtl/>
        </w:rPr>
        <w:t xml:space="preserve"> : </w:t>
      </w:r>
    </w:p>
    <w:p w:rsidR="0069391F" w:rsidRDefault="0069391F" w:rsidP="0069391F">
      <w:pPr>
        <w:tabs>
          <w:tab w:val="right" w:pos="9072"/>
        </w:tabs>
        <w:bidi/>
        <w:rPr>
          <w:rFonts w:asciiTheme="majorBidi" w:hAnsiTheme="majorBidi" w:cstheme="majorBidi"/>
          <w:sz w:val="36"/>
          <w:szCs w:val="36"/>
          <w:rtl/>
        </w:rPr>
      </w:pPr>
      <w:r>
        <w:rPr>
          <w:rFonts w:asciiTheme="majorBidi" w:hAnsiTheme="majorBidi" w:cstheme="majorBidi" w:hint="cs"/>
          <w:sz w:val="36"/>
          <w:szCs w:val="36"/>
          <w:rtl/>
        </w:rPr>
        <w:t xml:space="preserve">1 - </w:t>
      </w:r>
      <w:r w:rsidR="00284DD8" w:rsidRPr="00284DD8">
        <w:rPr>
          <w:rFonts w:asciiTheme="majorBidi" w:hAnsiTheme="majorBidi" w:cstheme="majorBidi"/>
          <w:sz w:val="36"/>
          <w:szCs w:val="36"/>
          <w:rtl/>
        </w:rPr>
        <w:t>دائرة معارف الدين و الأخلاق التي نشرتها الدكتورة "ستنجر" لأول مرة عام 1908</w:t>
      </w:r>
      <w:r w:rsidR="00284DD8" w:rsidRPr="00284DD8">
        <w:rPr>
          <w:rFonts w:asciiTheme="majorBidi" w:hAnsiTheme="majorBidi" w:cstheme="majorBidi"/>
          <w:sz w:val="36"/>
          <w:szCs w:val="36"/>
        </w:rPr>
        <w:t xml:space="preserve"> </w:t>
      </w:r>
      <w:r>
        <w:rPr>
          <w:rFonts w:asciiTheme="majorBidi" w:hAnsiTheme="majorBidi" w:cstheme="majorBidi" w:hint="cs"/>
          <w:sz w:val="36"/>
          <w:szCs w:val="36"/>
          <w:rtl/>
        </w:rPr>
        <w:t>.</w:t>
      </w:r>
    </w:p>
    <w:p w:rsidR="0069391F" w:rsidRDefault="0069391F" w:rsidP="0069391F">
      <w:pPr>
        <w:tabs>
          <w:tab w:val="right" w:pos="9072"/>
        </w:tabs>
        <w:bidi/>
        <w:rPr>
          <w:rFonts w:asciiTheme="majorBidi" w:hAnsiTheme="majorBidi" w:cstheme="majorBidi"/>
          <w:sz w:val="36"/>
          <w:szCs w:val="36"/>
          <w:rtl/>
        </w:rPr>
      </w:pPr>
      <w:r>
        <w:rPr>
          <w:rFonts w:asciiTheme="majorBidi" w:hAnsiTheme="majorBidi" w:cstheme="majorBidi" w:hint="cs"/>
          <w:sz w:val="36"/>
          <w:szCs w:val="36"/>
          <w:rtl/>
        </w:rPr>
        <w:t xml:space="preserve">2 - </w:t>
      </w:r>
      <w:r w:rsidR="00284DD8" w:rsidRPr="00284DD8">
        <w:rPr>
          <w:rFonts w:asciiTheme="majorBidi" w:hAnsiTheme="majorBidi" w:cstheme="majorBidi"/>
          <w:sz w:val="36"/>
          <w:szCs w:val="36"/>
          <w:rtl/>
        </w:rPr>
        <w:t>دائرة المعارف الألمانية عن الدين في الماضي والحاضر وقد ظهرت طبعتها الأولى عام 1914 ميلادية ، والطبعة الثانية ظهرت عام 1927 ميلادية</w:t>
      </w:r>
      <w:r w:rsidR="00284DD8" w:rsidRPr="00284DD8">
        <w:rPr>
          <w:rFonts w:asciiTheme="majorBidi" w:hAnsiTheme="majorBidi" w:cstheme="majorBidi"/>
          <w:sz w:val="36"/>
          <w:szCs w:val="36"/>
        </w:rPr>
        <w:t xml:space="preserve"> </w:t>
      </w:r>
      <w:r>
        <w:rPr>
          <w:rFonts w:asciiTheme="majorBidi" w:hAnsiTheme="majorBidi" w:cstheme="majorBidi" w:hint="cs"/>
          <w:sz w:val="36"/>
          <w:szCs w:val="36"/>
          <w:rtl/>
        </w:rPr>
        <w:t>.</w:t>
      </w:r>
    </w:p>
    <w:p w:rsidR="0069391F" w:rsidRDefault="00284DD8" w:rsidP="0069391F">
      <w:pPr>
        <w:tabs>
          <w:tab w:val="right" w:pos="9072"/>
        </w:tabs>
        <w:bidi/>
        <w:rPr>
          <w:rFonts w:asciiTheme="majorBidi" w:hAnsiTheme="majorBidi" w:cstheme="majorBidi"/>
          <w:sz w:val="36"/>
          <w:szCs w:val="36"/>
          <w:rtl/>
        </w:rPr>
      </w:pPr>
      <w:r w:rsidRPr="00284DD8">
        <w:rPr>
          <w:rFonts w:asciiTheme="majorBidi" w:hAnsiTheme="majorBidi" w:cstheme="majorBidi"/>
          <w:sz w:val="36"/>
          <w:szCs w:val="36"/>
        </w:rPr>
        <w:t xml:space="preserve"> </w:t>
      </w:r>
      <w:r w:rsidR="0069391F">
        <w:rPr>
          <w:rFonts w:asciiTheme="majorBidi" w:hAnsiTheme="majorBidi" w:cstheme="majorBidi" w:hint="cs"/>
          <w:sz w:val="36"/>
          <w:szCs w:val="36"/>
          <w:rtl/>
        </w:rPr>
        <w:t xml:space="preserve">3 - </w:t>
      </w:r>
      <w:r w:rsidRPr="00284DD8">
        <w:rPr>
          <w:rFonts w:asciiTheme="majorBidi" w:hAnsiTheme="majorBidi" w:cstheme="majorBidi"/>
          <w:sz w:val="36"/>
          <w:szCs w:val="36"/>
          <w:rtl/>
        </w:rPr>
        <w:t>دائرة المعارف الإسلامية لمجموعة من المستشرقين وقد ظهرت طبعتها الأولى سمة 1927 ميلادية بالإنجليزية و الفرنسية و الألمانية</w:t>
      </w:r>
      <w:r>
        <w:rPr>
          <w:rFonts w:asciiTheme="majorBidi" w:hAnsiTheme="majorBidi" w:cstheme="majorBidi" w:hint="cs"/>
          <w:sz w:val="36"/>
          <w:szCs w:val="36"/>
          <w:rtl/>
        </w:rPr>
        <w:t xml:space="preserve"> </w:t>
      </w:r>
      <w:r w:rsidRPr="00284DD8">
        <w:rPr>
          <w:rFonts w:asciiTheme="majorBidi" w:hAnsiTheme="majorBidi" w:cstheme="majorBidi"/>
          <w:sz w:val="36"/>
          <w:szCs w:val="36"/>
          <w:rtl/>
        </w:rPr>
        <w:t>،</w:t>
      </w:r>
      <w:r>
        <w:rPr>
          <w:rFonts w:asciiTheme="majorBidi" w:hAnsiTheme="majorBidi" w:cstheme="majorBidi" w:hint="cs"/>
          <w:sz w:val="36"/>
          <w:szCs w:val="36"/>
          <w:rtl/>
        </w:rPr>
        <w:t xml:space="preserve"> </w:t>
      </w:r>
      <w:r w:rsidRPr="00284DD8">
        <w:rPr>
          <w:rFonts w:asciiTheme="majorBidi" w:hAnsiTheme="majorBidi" w:cstheme="majorBidi"/>
          <w:sz w:val="36"/>
          <w:szCs w:val="36"/>
          <w:rtl/>
        </w:rPr>
        <w:t>وقد ترجمت بعض أجزائها إلى اللغة العربية</w:t>
      </w:r>
      <w:r w:rsidR="0069391F">
        <w:rPr>
          <w:rFonts w:asciiTheme="majorBidi" w:hAnsiTheme="majorBidi" w:cstheme="majorBidi" w:hint="cs"/>
          <w:sz w:val="36"/>
          <w:szCs w:val="36"/>
          <w:rtl/>
        </w:rPr>
        <w:t xml:space="preserve"> .</w:t>
      </w:r>
    </w:p>
    <w:p w:rsidR="0069391F" w:rsidRDefault="0069391F" w:rsidP="0069391F">
      <w:pPr>
        <w:tabs>
          <w:tab w:val="right" w:pos="9072"/>
        </w:tabs>
        <w:bidi/>
        <w:rPr>
          <w:rFonts w:asciiTheme="majorBidi" w:hAnsiTheme="majorBidi" w:cstheme="majorBidi"/>
          <w:sz w:val="36"/>
          <w:szCs w:val="36"/>
          <w:rtl/>
        </w:rPr>
      </w:pPr>
      <w:r>
        <w:rPr>
          <w:rFonts w:asciiTheme="majorBidi" w:hAnsiTheme="majorBidi" w:cstheme="majorBidi" w:hint="cs"/>
          <w:sz w:val="36"/>
          <w:szCs w:val="36"/>
          <w:rtl/>
        </w:rPr>
        <w:lastRenderedPageBreak/>
        <w:t xml:space="preserve">4 - </w:t>
      </w:r>
      <w:r w:rsidR="00284DD8" w:rsidRPr="00284DD8">
        <w:rPr>
          <w:rFonts w:asciiTheme="majorBidi" w:hAnsiTheme="majorBidi" w:cstheme="majorBidi"/>
          <w:sz w:val="36"/>
          <w:szCs w:val="36"/>
          <w:rtl/>
        </w:rPr>
        <w:t>دائرة المعارف المختصرة عن الأديان التي نشرها الأستاذ "زينر " وهو أستاذ مقارنة الأديان بجامعة أكسفورد عام 1959</w:t>
      </w:r>
      <w:r>
        <w:rPr>
          <w:rFonts w:asciiTheme="majorBidi" w:hAnsiTheme="majorBidi" w:cstheme="majorBidi" w:hint="cs"/>
          <w:sz w:val="36"/>
          <w:szCs w:val="36"/>
          <w:rtl/>
        </w:rPr>
        <w:t xml:space="preserve"> .</w:t>
      </w:r>
    </w:p>
    <w:p w:rsidR="004E5DFA" w:rsidRPr="0069391F" w:rsidRDefault="00284DD8" w:rsidP="0069391F">
      <w:pPr>
        <w:tabs>
          <w:tab w:val="right" w:pos="9072"/>
        </w:tabs>
        <w:bidi/>
        <w:rPr>
          <w:rFonts w:asciiTheme="majorBidi" w:hAnsiTheme="majorBidi" w:cstheme="majorBidi"/>
          <w:sz w:val="36"/>
          <w:szCs w:val="36"/>
          <w:rtl/>
        </w:rPr>
      </w:pPr>
      <w:r w:rsidRPr="00284DD8">
        <w:rPr>
          <w:rFonts w:asciiTheme="majorBidi" w:hAnsiTheme="majorBidi" w:cstheme="majorBidi"/>
          <w:sz w:val="36"/>
          <w:szCs w:val="36"/>
          <w:rtl/>
        </w:rPr>
        <w:t>وهناك أعمال أخرى كثيرة في الأديان غير هذه الأعمال ،</w:t>
      </w:r>
      <w:r w:rsidR="00C64B9E">
        <w:rPr>
          <w:rFonts w:asciiTheme="majorBidi" w:hAnsiTheme="majorBidi" w:cstheme="majorBidi" w:hint="cs"/>
          <w:sz w:val="36"/>
          <w:szCs w:val="36"/>
          <w:rtl/>
        </w:rPr>
        <w:t xml:space="preserve"> </w:t>
      </w:r>
      <w:r w:rsidRPr="00284DD8">
        <w:rPr>
          <w:rFonts w:asciiTheme="majorBidi" w:hAnsiTheme="majorBidi" w:cstheme="majorBidi"/>
          <w:sz w:val="36"/>
          <w:szCs w:val="36"/>
          <w:rtl/>
        </w:rPr>
        <w:t>لا شك أنهم قد نجحوا في أعمالهم واستطاعوا جذب انتباه المسلمين ،</w:t>
      </w:r>
      <w:r w:rsidR="00772557">
        <w:rPr>
          <w:rFonts w:asciiTheme="majorBidi" w:hAnsiTheme="majorBidi" w:cstheme="majorBidi" w:hint="cs"/>
          <w:sz w:val="36"/>
          <w:szCs w:val="36"/>
          <w:rtl/>
        </w:rPr>
        <w:t xml:space="preserve"> </w:t>
      </w:r>
      <w:r w:rsidRPr="00284DD8">
        <w:rPr>
          <w:rFonts w:asciiTheme="majorBidi" w:hAnsiTheme="majorBidi" w:cstheme="majorBidi"/>
          <w:sz w:val="36"/>
          <w:szCs w:val="36"/>
          <w:rtl/>
        </w:rPr>
        <w:t>وقد أفاد المسلمون من هذه الأعمال بلا شك</w:t>
      </w:r>
      <w:r w:rsidRPr="00284DD8">
        <w:rPr>
          <w:rFonts w:asciiTheme="majorBidi" w:hAnsiTheme="majorBidi" w:cstheme="majorBidi"/>
          <w:sz w:val="36"/>
          <w:szCs w:val="36"/>
        </w:rPr>
        <w:t xml:space="preserve"> . </w:t>
      </w:r>
      <w:r w:rsidRPr="00284DD8">
        <w:rPr>
          <w:rFonts w:asciiTheme="majorBidi" w:hAnsiTheme="majorBidi" w:cstheme="majorBidi"/>
          <w:sz w:val="36"/>
          <w:szCs w:val="36"/>
          <w:rtl/>
        </w:rPr>
        <w:t>إلا أننا يجب ألا ننسى أن وراء هذه الأعمال أهدافا أخرى تهدف في حقيقتها إلى هدم ال</w:t>
      </w:r>
      <w:r>
        <w:rPr>
          <w:rFonts w:asciiTheme="majorBidi" w:hAnsiTheme="majorBidi" w:cstheme="majorBidi" w:hint="cs"/>
          <w:sz w:val="36"/>
          <w:szCs w:val="36"/>
          <w:rtl/>
        </w:rPr>
        <w:t>إ</w:t>
      </w:r>
      <w:r w:rsidRPr="00284DD8">
        <w:rPr>
          <w:rFonts w:asciiTheme="majorBidi" w:hAnsiTheme="majorBidi" w:cstheme="majorBidi"/>
          <w:sz w:val="36"/>
          <w:szCs w:val="36"/>
          <w:rtl/>
        </w:rPr>
        <w:t>سلام والمسلمين بوسائل لا تحصى ، وقد نبهنا الله -سبحانه تعالى - إلى ذلك فقال : {وَلَن تَرْضَىٰ عَنكَ الْيَهُودُ وَلَا النَّصَارَ</w:t>
      </w:r>
      <w:r w:rsidR="00772557">
        <w:rPr>
          <w:rFonts w:asciiTheme="majorBidi" w:hAnsiTheme="majorBidi" w:cstheme="majorBidi"/>
          <w:sz w:val="36"/>
          <w:szCs w:val="36"/>
          <w:rtl/>
        </w:rPr>
        <w:t>ىٰ حَتَّىٰ تَتَّبِعَ مِلَتَهُمْ</w:t>
      </w:r>
      <w:r w:rsidR="0069391F">
        <w:rPr>
          <w:rFonts w:asciiTheme="majorBidi" w:hAnsiTheme="majorBidi" w:cstheme="majorBidi"/>
          <w:sz w:val="36"/>
          <w:szCs w:val="36"/>
        </w:rPr>
        <w:t xml:space="preserve">. </w:t>
      </w:r>
      <w:r>
        <w:rPr>
          <w:rFonts w:asciiTheme="majorBidi" w:hAnsiTheme="majorBidi" w:cstheme="majorBidi"/>
          <w:sz w:val="36"/>
          <w:szCs w:val="36"/>
        </w:rPr>
        <w:t>[</w:t>
      </w:r>
      <w:r w:rsidRPr="00284DD8">
        <w:rPr>
          <w:rFonts w:asciiTheme="majorBidi" w:hAnsiTheme="majorBidi" w:cstheme="majorBidi"/>
          <w:sz w:val="36"/>
          <w:szCs w:val="36"/>
        </w:rPr>
        <w:t xml:space="preserve"> </w:t>
      </w:r>
      <w:r w:rsidRPr="00284DD8">
        <w:rPr>
          <w:rFonts w:asciiTheme="majorBidi" w:hAnsiTheme="majorBidi" w:cstheme="majorBidi"/>
          <w:sz w:val="36"/>
          <w:szCs w:val="36"/>
          <w:rtl/>
        </w:rPr>
        <w:t>والمستشرقون من اليهود والنصارى داخلون في هذه الآية الكريمة</w:t>
      </w:r>
      <w:r>
        <w:rPr>
          <w:rFonts w:asciiTheme="majorBidi" w:hAnsiTheme="majorBidi" w:cstheme="majorBidi" w:hint="cs"/>
          <w:sz w:val="36"/>
          <w:szCs w:val="36"/>
          <w:rtl/>
        </w:rPr>
        <w:t xml:space="preserve"> </w:t>
      </w:r>
      <w:r w:rsidRPr="00284DD8">
        <w:rPr>
          <w:rFonts w:asciiTheme="majorBidi" w:hAnsiTheme="majorBidi" w:cstheme="majorBidi"/>
          <w:sz w:val="36"/>
          <w:szCs w:val="36"/>
          <w:rtl/>
        </w:rPr>
        <w:t>،</w:t>
      </w:r>
      <w:r>
        <w:rPr>
          <w:rFonts w:asciiTheme="majorBidi" w:hAnsiTheme="majorBidi" w:cstheme="majorBidi" w:hint="cs"/>
          <w:sz w:val="36"/>
          <w:szCs w:val="36"/>
          <w:rtl/>
        </w:rPr>
        <w:t xml:space="preserve"> </w:t>
      </w:r>
      <w:r w:rsidRPr="00284DD8">
        <w:rPr>
          <w:rFonts w:asciiTheme="majorBidi" w:hAnsiTheme="majorBidi" w:cstheme="majorBidi"/>
          <w:sz w:val="36"/>
          <w:szCs w:val="36"/>
          <w:rtl/>
        </w:rPr>
        <w:t xml:space="preserve">فينبغي أن نكون على حذر عند </w:t>
      </w:r>
      <w:r w:rsidR="00AD63A0" w:rsidRPr="00284DD8">
        <w:rPr>
          <w:rFonts w:asciiTheme="majorBidi" w:hAnsiTheme="majorBidi" w:cstheme="majorBidi" w:hint="cs"/>
          <w:sz w:val="36"/>
          <w:szCs w:val="36"/>
          <w:rtl/>
        </w:rPr>
        <w:t>الاطلاع</w:t>
      </w:r>
      <w:r w:rsidRPr="00284DD8">
        <w:rPr>
          <w:rFonts w:asciiTheme="majorBidi" w:hAnsiTheme="majorBidi" w:cstheme="majorBidi"/>
          <w:sz w:val="36"/>
          <w:szCs w:val="36"/>
          <w:rtl/>
        </w:rPr>
        <w:t xml:space="preserve"> عل أعمال هؤلاء المستشرقين حتى لا نقع في شباكهم بدون وعي منا</w:t>
      </w:r>
      <w:r w:rsidRPr="00284DD8">
        <w:rPr>
          <w:rFonts w:asciiTheme="majorBidi" w:hAnsiTheme="majorBidi" w:cstheme="majorBidi"/>
          <w:sz w:val="36"/>
          <w:szCs w:val="36"/>
        </w:rPr>
        <w:t xml:space="preserve"> .</w:t>
      </w:r>
    </w:p>
    <w:p w:rsidR="004E5DFA" w:rsidRPr="0069391F" w:rsidRDefault="0069391F" w:rsidP="006E131A">
      <w:pPr>
        <w:bidi/>
        <w:rPr>
          <w:b/>
          <w:bCs/>
          <w:sz w:val="36"/>
          <w:szCs w:val="36"/>
          <w:rtl/>
        </w:rPr>
      </w:pPr>
      <w:r w:rsidRPr="0069391F">
        <w:rPr>
          <w:rFonts w:hint="cs"/>
          <w:b/>
          <w:bCs/>
          <w:sz w:val="36"/>
          <w:szCs w:val="36"/>
          <w:rtl/>
          <w:lang w:bidi="ar-DZ"/>
        </w:rPr>
        <w:t xml:space="preserve">سادسا : </w:t>
      </w:r>
      <w:r w:rsidR="006E131A" w:rsidRPr="0069391F">
        <w:rPr>
          <w:b/>
          <w:bCs/>
          <w:sz w:val="36"/>
          <w:szCs w:val="36"/>
          <w:rtl/>
        </w:rPr>
        <w:t>عودة علم مقارنة الأديان إلى الساحة الإسلامية</w:t>
      </w:r>
      <w:r w:rsidRPr="0069391F">
        <w:rPr>
          <w:rFonts w:hint="cs"/>
          <w:b/>
          <w:bCs/>
          <w:sz w:val="36"/>
          <w:szCs w:val="36"/>
          <w:rtl/>
        </w:rPr>
        <w:t xml:space="preserve"> </w:t>
      </w:r>
      <w:r w:rsidR="006E131A" w:rsidRPr="0069391F">
        <w:rPr>
          <w:b/>
          <w:bCs/>
          <w:sz w:val="36"/>
          <w:szCs w:val="36"/>
          <w:rtl/>
        </w:rPr>
        <w:t>:</w:t>
      </w:r>
    </w:p>
    <w:p w:rsidR="006E131A" w:rsidRDefault="006E131A" w:rsidP="00E5585A">
      <w:pPr>
        <w:bidi/>
        <w:rPr>
          <w:sz w:val="36"/>
          <w:szCs w:val="36"/>
          <w:rtl/>
        </w:rPr>
      </w:pPr>
      <w:r w:rsidRPr="006E131A">
        <w:rPr>
          <w:sz w:val="36"/>
          <w:szCs w:val="36"/>
          <w:rtl/>
        </w:rPr>
        <w:t xml:space="preserve"> أفاق المسلمون في العصر الحديث</w:t>
      </w:r>
      <w:r w:rsidR="00E5585A">
        <w:rPr>
          <w:rFonts w:hint="cs"/>
          <w:sz w:val="36"/>
          <w:szCs w:val="36"/>
          <w:rtl/>
        </w:rPr>
        <w:t xml:space="preserve"> ،</w:t>
      </w:r>
      <w:r w:rsidRPr="006E131A">
        <w:rPr>
          <w:sz w:val="36"/>
          <w:szCs w:val="36"/>
          <w:rtl/>
        </w:rPr>
        <w:t xml:space="preserve"> ليكون سلاحًا في الحاضر كما كان سلاحًا في الماضي</w:t>
      </w:r>
      <w:r w:rsidR="00E5585A">
        <w:rPr>
          <w:rFonts w:hint="cs"/>
          <w:sz w:val="36"/>
          <w:szCs w:val="36"/>
          <w:rtl/>
        </w:rPr>
        <w:t xml:space="preserve"> </w:t>
      </w:r>
      <w:r w:rsidRPr="006E131A">
        <w:rPr>
          <w:sz w:val="36"/>
          <w:szCs w:val="36"/>
          <w:rtl/>
        </w:rPr>
        <w:t>، وقد قطع العلماء المعاصرون شوطًا كبيرًا في هذه الدراسات وبدأ الدعاة المسلمون يطبقون قوانين هذا العلم وهم يقومون بالدعوة إلى الإسلام، وبدأت المؤلفات تظهر من جديد في علم مقارنة الأديان إلا أنه لم يأخذ مكانه اللائق به في معاهد العلم الإسلامية</w:t>
      </w:r>
      <w:r w:rsidR="00E5585A">
        <w:rPr>
          <w:rFonts w:hint="cs"/>
          <w:sz w:val="36"/>
          <w:szCs w:val="36"/>
          <w:rtl/>
        </w:rPr>
        <w:t xml:space="preserve"> </w:t>
      </w:r>
      <w:r w:rsidRPr="006E131A">
        <w:rPr>
          <w:sz w:val="36"/>
          <w:szCs w:val="36"/>
          <w:rtl/>
        </w:rPr>
        <w:t>، ونرجو أن يتجه الاهتمام بصورة أكبر حتى يأخذ مكانه اللائق في الدفاع عن الإسلام ورد العدوان عنه وكشف زيف وباطل أهل الديانات والمذاهب الأخرى</w:t>
      </w:r>
      <w:r w:rsidR="0069391F">
        <w:rPr>
          <w:rFonts w:hint="cs"/>
          <w:sz w:val="36"/>
          <w:szCs w:val="36"/>
          <w:rtl/>
        </w:rPr>
        <w:t xml:space="preserve"> </w:t>
      </w:r>
      <w:r w:rsidRPr="006E131A">
        <w:rPr>
          <w:sz w:val="36"/>
          <w:szCs w:val="36"/>
          <w:rtl/>
        </w:rPr>
        <w:t>.</w:t>
      </w:r>
    </w:p>
    <w:p w:rsidR="00E153F8" w:rsidRDefault="00850BED" w:rsidP="00850BED">
      <w:pPr>
        <w:bidi/>
        <w:rPr>
          <w:sz w:val="36"/>
          <w:szCs w:val="36"/>
          <w:rtl/>
        </w:rPr>
      </w:pPr>
      <w:r w:rsidRPr="00850BED">
        <w:rPr>
          <w:sz w:val="36"/>
          <w:szCs w:val="36"/>
          <w:rtl/>
        </w:rPr>
        <w:t>ولا شك أن الدراسة الواعية من قبل الدعاة والباحثين للخريطة العقدية للعالم المعاصر، والإلمام العميق بأسرار هذه الديانات والمذاهب والنحل</w:t>
      </w:r>
      <w:r w:rsidR="00E5585A">
        <w:rPr>
          <w:rFonts w:hint="cs"/>
          <w:sz w:val="36"/>
          <w:szCs w:val="36"/>
          <w:rtl/>
        </w:rPr>
        <w:t xml:space="preserve"> </w:t>
      </w:r>
      <w:r w:rsidRPr="00850BED">
        <w:rPr>
          <w:sz w:val="36"/>
          <w:szCs w:val="36"/>
          <w:rtl/>
        </w:rPr>
        <w:t>، و</w:t>
      </w:r>
      <w:r w:rsidR="00E153F8">
        <w:rPr>
          <w:rFonts w:hint="cs"/>
          <w:sz w:val="36"/>
          <w:szCs w:val="36"/>
          <w:rtl/>
        </w:rPr>
        <w:t xml:space="preserve"> </w:t>
      </w:r>
      <w:r w:rsidR="00E153F8" w:rsidRPr="00850BED">
        <w:rPr>
          <w:rFonts w:hint="cs"/>
          <w:sz w:val="36"/>
          <w:szCs w:val="36"/>
          <w:rtl/>
        </w:rPr>
        <w:t>الاطلاع</w:t>
      </w:r>
      <w:r w:rsidRPr="00850BED">
        <w:rPr>
          <w:sz w:val="36"/>
          <w:szCs w:val="36"/>
          <w:rtl/>
        </w:rPr>
        <w:t xml:space="preserve"> على مكامن ضعفها ووهنها وتناقضها و تهافتها لا شك أن كل ذلك يدفع حركة الدعوة إلى الله على بصيرة ويحركها من وجوه متعددة</w:t>
      </w:r>
      <w:r w:rsidRPr="00850BED">
        <w:rPr>
          <w:sz w:val="36"/>
          <w:szCs w:val="36"/>
        </w:rPr>
        <w:t xml:space="preserve">. </w:t>
      </w:r>
    </w:p>
    <w:p w:rsidR="00E153F8" w:rsidRDefault="00850BED" w:rsidP="00E153F8">
      <w:pPr>
        <w:bidi/>
        <w:rPr>
          <w:sz w:val="36"/>
          <w:szCs w:val="36"/>
          <w:rtl/>
        </w:rPr>
      </w:pPr>
      <w:r w:rsidRPr="00850BED">
        <w:rPr>
          <w:sz w:val="36"/>
          <w:szCs w:val="36"/>
          <w:rtl/>
        </w:rPr>
        <w:t>ومن أبرز المؤلفين في هذه المرحلة</w:t>
      </w:r>
      <w:r w:rsidRPr="00850BED">
        <w:rPr>
          <w:sz w:val="36"/>
          <w:szCs w:val="36"/>
        </w:rPr>
        <w:t xml:space="preserve">: </w:t>
      </w:r>
    </w:p>
    <w:p w:rsidR="00850BED" w:rsidRPr="006E131A" w:rsidRDefault="00850BED" w:rsidP="00E153F8">
      <w:pPr>
        <w:bidi/>
        <w:rPr>
          <w:sz w:val="36"/>
          <w:szCs w:val="36"/>
        </w:rPr>
      </w:pPr>
      <w:r w:rsidRPr="00850BED">
        <w:rPr>
          <w:sz w:val="36"/>
          <w:szCs w:val="36"/>
          <w:rtl/>
        </w:rPr>
        <w:t xml:space="preserve">الشيخ رحمة الله الهندي والشيخ أحمد ديدات والشيخ محمد أبو زهرة والدكتور أحمد شلبي والدكتور حسن ظاظا، د محمد خليفة حسن، د علي عبد الواحد وافي ، و د </w:t>
      </w:r>
      <w:r w:rsidRPr="00850BED">
        <w:rPr>
          <w:sz w:val="36"/>
          <w:szCs w:val="36"/>
          <w:rtl/>
        </w:rPr>
        <w:lastRenderedPageBreak/>
        <w:t>عبد السلام طويلة، د دين محمد ميرا ، د الشرقاوي ، د أسعد السحمراني وغير هؤلاء كثي</w:t>
      </w:r>
      <w:r w:rsidRPr="00E153F8">
        <w:rPr>
          <w:sz w:val="36"/>
          <w:szCs w:val="36"/>
          <w:rtl/>
        </w:rPr>
        <w:t>ر</w:t>
      </w:r>
      <w:r w:rsidR="007D33A8">
        <w:rPr>
          <w:rFonts w:hint="cs"/>
          <w:sz w:val="36"/>
          <w:szCs w:val="36"/>
          <w:rtl/>
        </w:rPr>
        <w:t xml:space="preserve"> </w:t>
      </w:r>
    </w:p>
    <w:p w:rsidR="006E131A" w:rsidRPr="006E131A" w:rsidRDefault="006E131A" w:rsidP="006E131A">
      <w:pPr>
        <w:bidi/>
        <w:rPr>
          <w:sz w:val="36"/>
          <w:szCs w:val="36"/>
          <w:rtl/>
        </w:rPr>
      </w:pPr>
    </w:p>
    <w:p w:rsidR="005227F0" w:rsidRPr="00C52D25" w:rsidRDefault="005227F0" w:rsidP="005227F0">
      <w:pPr>
        <w:shd w:val="clear" w:color="auto" w:fill="FFFFFF"/>
        <w:bidi/>
        <w:spacing w:after="0"/>
        <w:ind w:left="-360"/>
        <w:textAlignment w:val="baseline"/>
        <w:rPr>
          <w:sz w:val="36"/>
          <w:szCs w:val="36"/>
          <w:rtl/>
          <w:lang w:bidi="ar-DZ"/>
        </w:rPr>
      </w:pPr>
    </w:p>
    <w:sectPr w:rsidR="005227F0" w:rsidRPr="00C52D25" w:rsidSect="0012481E">
      <w:footerReference w:type="default" r:id="rId1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77" w:rsidRDefault="00707977" w:rsidP="001E63F7">
      <w:pPr>
        <w:spacing w:after="0" w:line="240" w:lineRule="auto"/>
      </w:pPr>
      <w:r>
        <w:separator/>
      </w:r>
    </w:p>
  </w:endnote>
  <w:endnote w:type="continuationSeparator" w:id="0">
    <w:p w:rsidR="00707977" w:rsidRDefault="00707977" w:rsidP="001E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ranFon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754290"/>
      <w:docPartObj>
        <w:docPartGallery w:val="Page Numbers (Bottom of Page)"/>
        <w:docPartUnique/>
      </w:docPartObj>
    </w:sdtPr>
    <w:sdtEndPr>
      <w:rPr>
        <w:sz w:val="36"/>
        <w:szCs w:val="36"/>
      </w:rPr>
    </w:sdtEndPr>
    <w:sdtContent>
      <w:p w:rsidR="0037493D" w:rsidRPr="0037493D" w:rsidRDefault="0037493D">
        <w:pPr>
          <w:pStyle w:val="a7"/>
          <w:jc w:val="center"/>
          <w:rPr>
            <w:sz w:val="36"/>
            <w:szCs w:val="36"/>
          </w:rPr>
        </w:pPr>
        <w:r w:rsidRPr="0037493D">
          <w:rPr>
            <w:sz w:val="36"/>
            <w:szCs w:val="36"/>
          </w:rPr>
          <w:fldChar w:fldCharType="begin"/>
        </w:r>
        <w:r w:rsidRPr="0037493D">
          <w:rPr>
            <w:sz w:val="36"/>
            <w:szCs w:val="36"/>
          </w:rPr>
          <w:instrText>PAGE   \* MERGEFORMAT</w:instrText>
        </w:r>
        <w:r w:rsidRPr="0037493D">
          <w:rPr>
            <w:sz w:val="36"/>
            <w:szCs w:val="36"/>
          </w:rPr>
          <w:fldChar w:fldCharType="separate"/>
        </w:r>
        <w:r w:rsidR="0081290D" w:rsidRPr="0081290D">
          <w:rPr>
            <w:rFonts w:cs="Calibri"/>
            <w:noProof/>
            <w:sz w:val="36"/>
            <w:szCs w:val="36"/>
            <w:lang w:val="ar-SA"/>
          </w:rPr>
          <w:t>6</w:t>
        </w:r>
        <w:r w:rsidRPr="0037493D">
          <w:rPr>
            <w:sz w:val="36"/>
            <w:szCs w:val="36"/>
          </w:rPr>
          <w:fldChar w:fldCharType="end"/>
        </w:r>
      </w:p>
    </w:sdtContent>
  </w:sdt>
  <w:p w:rsidR="001E63F7" w:rsidRDefault="001E63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77" w:rsidRDefault="00707977" w:rsidP="001E63F7">
      <w:pPr>
        <w:spacing w:after="0" w:line="240" w:lineRule="auto"/>
      </w:pPr>
      <w:r>
        <w:separator/>
      </w:r>
    </w:p>
  </w:footnote>
  <w:footnote w:type="continuationSeparator" w:id="0">
    <w:p w:rsidR="00707977" w:rsidRDefault="00707977" w:rsidP="001E6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0DCA"/>
    <w:multiLevelType w:val="hybridMultilevel"/>
    <w:tmpl w:val="687E13AC"/>
    <w:lvl w:ilvl="0" w:tplc="AC3E67E6">
      <w:numFmt w:val="bullet"/>
      <w:lvlText w:val="-"/>
      <w:lvlJc w:val="left"/>
      <w:pPr>
        <w:ind w:left="444" w:hanging="360"/>
      </w:pPr>
      <w:rPr>
        <w:rFonts w:ascii="Arial" w:eastAsiaTheme="minorHAnsi" w:hAnsi="Arial" w:cs="Arial"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4F"/>
    <w:rsid w:val="000114F1"/>
    <w:rsid w:val="000560EA"/>
    <w:rsid w:val="00074FB6"/>
    <w:rsid w:val="0009590F"/>
    <w:rsid w:val="000A11EB"/>
    <w:rsid w:val="000E267C"/>
    <w:rsid w:val="000E5458"/>
    <w:rsid w:val="001017E7"/>
    <w:rsid w:val="0012481E"/>
    <w:rsid w:val="00192407"/>
    <w:rsid w:val="00197579"/>
    <w:rsid w:val="001B76D4"/>
    <w:rsid w:val="001D4048"/>
    <w:rsid w:val="001E136F"/>
    <w:rsid w:val="001E63F7"/>
    <w:rsid w:val="001F1546"/>
    <w:rsid w:val="0022317F"/>
    <w:rsid w:val="00265947"/>
    <w:rsid w:val="00274A93"/>
    <w:rsid w:val="00284DD8"/>
    <w:rsid w:val="0029489C"/>
    <w:rsid w:val="00295F79"/>
    <w:rsid w:val="0032446E"/>
    <w:rsid w:val="003564A5"/>
    <w:rsid w:val="0037493D"/>
    <w:rsid w:val="003A5E17"/>
    <w:rsid w:val="00443CA0"/>
    <w:rsid w:val="00446455"/>
    <w:rsid w:val="00460AD7"/>
    <w:rsid w:val="00481000"/>
    <w:rsid w:val="004B5996"/>
    <w:rsid w:val="004C40AC"/>
    <w:rsid w:val="004D6612"/>
    <w:rsid w:val="004E5DFA"/>
    <w:rsid w:val="004F0634"/>
    <w:rsid w:val="0050244D"/>
    <w:rsid w:val="00503F02"/>
    <w:rsid w:val="00513777"/>
    <w:rsid w:val="00513A44"/>
    <w:rsid w:val="005227F0"/>
    <w:rsid w:val="0053364B"/>
    <w:rsid w:val="00550FAA"/>
    <w:rsid w:val="00593234"/>
    <w:rsid w:val="005D48BE"/>
    <w:rsid w:val="00612FC1"/>
    <w:rsid w:val="0069391F"/>
    <w:rsid w:val="006E131A"/>
    <w:rsid w:val="006E49BF"/>
    <w:rsid w:val="006E4E5F"/>
    <w:rsid w:val="00707977"/>
    <w:rsid w:val="00772557"/>
    <w:rsid w:val="00776E03"/>
    <w:rsid w:val="007B71EB"/>
    <w:rsid w:val="007D2D63"/>
    <w:rsid w:val="007D33A8"/>
    <w:rsid w:val="007E2F4D"/>
    <w:rsid w:val="007E54AC"/>
    <w:rsid w:val="00803BD7"/>
    <w:rsid w:val="00812777"/>
    <w:rsid w:val="0081290D"/>
    <w:rsid w:val="008136C4"/>
    <w:rsid w:val="00822AB3"/>
    <w:rsid w:val="00826B4F"/>
    <w:rsid w:val="00850BED"/>
    <w:rsid w:val="00855E2D"/>
    <w:rsid w:val="00870344"/>
    <w:rsid w:val="008A0C23"/>
    <w:rsid w:val="008A148E"/>
    <w:rsid w:val="00957C00"/>
    <w:rsid w:val="00994D74"/>
    <w:rsid w:val="00A02241"/>
    <w:rsid w:val="00A444D4"/>
    <w:rsid w:val="00A65E5A"/>
    <w:rsid w:val="00A757D5"/>
    <w:rsid w:val="00AD63A0"/>
    <w:rsid w:val="00AE2608"/>
    <w:rsid w:val="00B1742C"/>
    <w:rsid w:val="00B3452A"/>
    <w:rsid w:val="00B47E77"/>
    <w:rsid w:val="00B52B63"/>
    <w:rsid w:val="00B60FFD"/>
    <w:rsid w:val="00B7443D"/>
    <w:rsid w:val="00B94320"/>
    <w:rsid w:val="00BE39C6"/>
    <w:rsid w:val="00C112F8"/>
    <w:rsid w:val="00C46870"/>
    <w:rsid w:val="00C52D25"/>
    <w:rsid w:val="00C64B9E"/>
    <w:rsid w:val="00C86E73"/>
    <w:rsid w:val="00CE1A47"/>
    <w:rsid w:val="00CE1FA7"/>
    <w:rsid w:val="00D30E03"/>
    <w:rsid w:val="00D66BB5"/>
    <w:rsid w:val="00D75DC6"/>
    <w:rsid w:val="00D76AD7"/>
    <w:rsid w:val="00D76F57"/>
    <w:rsid w:val="00D8006C"/>
    <w:rsid w:val="00DD04AF"/>
    <w:rsid w:val="00E153F8"/>
    <w:rsid w:val="00E5012E"/>
    <w:rsid w:val="00E5585A"/>
    <w:rsid w:val="00E76DB8"/>
    <w:rsid w:val="00E96E70"/>
    <w:rsid w:val="00EA7F7E"/>
    <w:rsid w:val="00EB2ADE"/>
    <w:rsid w:val="00ED1EBE"/>
    <w:rsid w:val="00EF155F"/>
    <w:rsid w:val="00EF5D57"/>
    <w:rsid w:val="00F47A11"/>
    <w:rsid w:val="00F77D51"/>
    <w:rsid w:val="00FA20D6"/>
    <w:rsid w:val="00FA6046"/>
    <w:rsid w:val="00FF62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503F0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D25"/>
    <w:pPr>
      <w:spacing w:after="0" w:line="240" w:lineRule="auto"/>
    </w:pPr>
  </w:style>
  <w:style w:type="character" w:customStyle="1" w:styleId="3oh-">
    <w:name w:val="_3oh-"/>
    <w:basedOn w:val="a0"/>
    <w:rsid w:val="00C52D25"/>
  </w:style>
  <w:style w:type="character" w:customStyle="1" w:styleId="4Char">
    <w:name w:val="عنوان 4 Char"/>
    <w:basedOn w:val="a0"/>
    <w:link w:val="4"/>
    <w:uiPriority w:val="9"/>
    <w:rsid w:val="00503F02"/>
    <w:rPr>
      <w:rFonts w:ascii="Times New Roman" w:eastAsia="Times New Roman" w:hAnsi="Times New Roman" w:cs="Times New Roman"/>
      <w:b/>
      <w:bCs/>
      <w:sz w:val="24"/>
      <w:szCs w:val="24"/>
      <w:lang w:eastAsia="fr-FR"/>
    </w:rPr>
  </w:style>
  <w:style w:type="paragraph" w:styleId="a4">
    <w:name w:val="List Paragraph"/>
    <w:basedOn w:val="a"/>
    <w:uiPriority w:val="34"/>
    <w:qFormat/>
    <w:rsid w:val="0032446E"/>
    <w:pPr>
      <w:ind w:left="720"/>
      <w:contextualSpacing/>
    </w:pPr>
  </w:style>
  <w:style w:type="character" w:styleId="a5">
    <w:name w:val="line number"/>
    <w:basedOn w:val="a0"/>
    <w:uiPriority w:val="99"/>
    <w:semiHidden/>
    <w:unhideWhenUsed/>
    <w:rsid w:val="001E63F7"/>
  </w:style>
  <w:style w:type="paragraph" w:styleId="a6">
    <w:name w:val="header"/>
    <w:basedOn w:val="a"/>
    <w:link w:val="Char"/>
    <w:uiPriority w:val="99"/>
    <w:unhideWhenUsed/>
    <w:rsid w:val="001E63F7"/>
    <w:pPr>
      <w:tabs>
        <w:tab w:val="center" w:pos="4536"/>
        <w:tab w:val="right" w:pos="9072"/>
      </w:tabs>
      <w:spacing w:after="0" w:line="240" w:lineRule="auto"/>
    </w:pPr>
  </w:style>
  <w:style w:type="character" w:customStyle="1" w:styleId="Char">
    <w:name w:val="رأس الصفحة Char"/>
    <w:basedOn w:val="a0"/>
    <w:link w:val="a6"/>
    <w:uiPriority w:val="99"/>
    <w:rsid w:val="001E63F7"/>
  </w:style>
  <w:style w:type="paragraph" w:styleId="a7">
    <w:name w:val="footer"/>
    <w:basedOn w:val="a"/>
    <w:link w:val="Char0"/>
    <w:uiPriority w:val="99"/>
    <w:unhideWhenUsed/>
    <w:rsid w:val="001E63F7"/>
    <w:pPr>
      <w:tabs>
        <w:tab w:val="center" w:pos="4536"/>
        <w:tab w:val="right" w:pos="9072"/>
      </w:tabs>
      <w:spacing w:after="0" w:line="240" w:lineRule="auto"/>
    </w:pPr>
  </w:style>
  <w:style w:type="character" w:customStyle="1" w:styleId="Char0">
    <w:name w:val="تذييل الصفحة Char"/>
    <w:basedOn w:val="a0"/>
    <w:link w:val="a7"/>
    <w:uiPriority w:val="99"/>
    <w:rsid w:val="001E6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Char"/>
    <w:uiPriority w:val="9"/>
    <w:qFormat/>
    <w:rsid w:val="00503F0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D25"/>
    <w:pPr>
      <w:spacing w:after="0" w:line="240" w:lineRule="auto"/>
    </w:pPr>
  </w:style>
  <w:style w:type="character" w:customStyle="1" w:styleId="3oh-">
    <w:name w:val="_3oh-"/>
    <w:basedOn w:val="a0"/>
    <w:rsid w:val="00C52D25"/>
  </w:style>
  <w:style w:type="character" w:customStyle="1" w:styleId="4Char">
    <w:name w:val="عنوان 4 Char"/>
    <w:basedOn w:val="a0"/>
    <w:link w:val="4"/>
    <w:uiPriority w:val="9"/>
    <w:rsid w:val="00503F02"/>
    <w:rPr>
      <w:rFonts w:ascii="Times New Roman" w:eastAsia="Times New Roman" w:hAnsi="Times New Roman" w:cs="Times New Roman"/>
      <w:b/>
      <w:bCs/>
      <w:sz w:val="24"/>
      <w:szCs w:val="24"/>
      <w:lang w:eastAsia="fr-FR"/>
    </w:rPr>
  </w:style>
  <w:style w:type="paragraph" w:styleId="a4">
    <w:name w:val="List Paragraph"/>
    <w:basedOn w:val="a"/>
    <w:uiPriority w:val="34"/>
    <w:qFormat/>
    <w:rsid w:val="0032446E"/>
    <w:pPr>
      <w:ind w:left="720"/>
      <w:contextualSpacing/>
    </w:pPr>
  </w:style>
  <w:style w:type="character" w:styleId="a5">
    <w:name w:val="line number"/>
    <w:basedOn w:val="a0"/>
    <w:uiPriority w:val="99"/>
    <w:semiHidden/>
    <w:unhideWhenUsed/>
    <w:rsid w:val="001E63F7"/>
  </w:style>
  <w:style w:type="paragraph" w:styleId="a6">
    <w:name w:val="header"/>
    <w:basedOn w:val="a"/>
    <w:link w:val="Char"/>
    <w:uiPriority w:val="99"/>
    <w:unhideWhenUsed/>
    <w:rsid w:val="001E63F7"/>
    <w:pPr>
      <w:tabs>
        <w:tab w:val="center" w:pos="4536"/>
        <w:tab w:val="right" w:pos="9072"/>
      </w:tabs>
      <w:spacing w:after="0" w:line="240" w:lineRule="auto"/>
    </w:pPr>
  </w:style>
  <w:style w:type="character" w:customStyle="1" w:styleId="Char">
    <w:name w:val="رأس الصفحة Char"/>
    <w:basedOn w:val="a0"/>
    <w:link w:val="a6"/>
    <w:uiPriority w:val="99"/>
    <w:rsid w:val="001E63F7"/>
  </w:style>
  <w:style w:type="paragraph" w:styleId="a7">
    <w:name w:val="footer"/>
    <w:basedOn w:val="a"/>
    <w:link w:val="Char0"/>
    <w:uiPriority w:val="99"/>
    <w:unhideWhenUsed/>
    <w:rsid w:val="001E63F7"/>
    <w:pPr>
      <w:tabs>
        <w:tab w:val="center" w:pos="4536"/>
        <w:tab w:val="right" w:pos="9072"/>
      </w:tabs>
      <w:spacing w:after="0" w:line="240" w:lineRule="auto"/>
    </w:pPr>
  </w:style>
  <w:style w:type="character" w:customStyle="1" w:styleId="Char0">
    <w:name w:val="تذييل الصفحة Char"/>
    <w:basedOn w:val="a0"/>
    <w:link w:val="a7"/>
    <w:uiPriority w:val="99"/>
    <w:rsid w:val="001E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19622">
      <w:bodyDiv w:val="1"/>
      <w:marLeft w:val="0"/>
      <w:marRight w:val="0"/>
      <w:marTop w:val="0"/>
      <w:marBottom w:val="0"/>
      <w:divBdr>
        <w:top w:val="none" w:sz="0" w:space="0" w:color="auto"/>
        <w:left w:val="none" w:sz="0" w:space="0" w:color="auto"/>
        <w:bottom w:val="none" w:sz="0" w:space="0" w:color="auto"/>
        <w:right w:val="none" w:sz="0" w:space="0" w:color="auto"/>
      </w:divBdr>
      <w:divsChild>
        <w:div w:id="136072337">
          <w:marLeft w:val="0"/>
          <w:marRight w:val="0"/>
          <w:marTop w:val="15"/>
          <w:marBottom w:val="15"/>
          <w:divBdr>
            <w:top w:val="none" w:sz="0" w:space="0" w:color="auto"/>
            <w:left w:val="none" w:sz="0" w:space="0" w:color="auto"/>
            <w:bottom w:val="none" w:sz="0" w:space="0" w:color="auto"/>
            <w:right w:val="none" w:sz="0" w:space="0" w:color="auto"/>
          </w:divBdr>
          <w:divsChild>
            <w:div w:id="319116227">
              <w:marLeft w:val="0"/>
              <w:marRight w:val="0"/>
              <w:marTop w:val="0"/>
              <w:marBottom w:val="0"/>
              <w:divBdr>
                <w:top w:val="none" w:sz="0" w:space="0" w:color="auto"/>
                <w:left w:val="none" w:sz="0" w:space="0" w:color="auto"/>
                <w:bottom w:val="none" w:sz="0" w:space="0" w:color="auto"/>
                <w:right w:val="none" w:sz="0" w:space="0" w:color="auto"/>
              </w:divBdr>
            </w:div>
          </w:divsChild>
        </w:div>
        <w:div w:id="2055034849">
          <w:marLeft w:val="0"/>
          <w:marRight w:val="0"/>
          <w:marTop w:val="15"/>
          <w:marBottom w:val="15"/>
          <w:divBdr>
            <w:top w:val="none" w:sz="0" w:space="0" w:color="auto"/>
            <w:left w:val="none" w:sz="0" w:space="0" w:color="auto"/>
            <w:bottom w:val="none" w:sz="0" w:space="0" w:color="auto"/>
            <w:right w:val="none" w:sz="0" w:space="0" w:color="auto"/>
          </w:divBdr>
          <w:divsChild>
            <w:div w:id="20974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3777">
      <w:bodyDiv w:val="1"/>
      <w:marLeft w:val="0"/>
      <w:marRight w:val="0"/>
      <w:marTop w:val="0"/>
      <w:marBottom w:val="0"/>
      <w:divBdr>
        <w:top w:val="none" w:sz="0" w:space="0" w:color="auto"/>
        <w:left w:val="none" w:sz="0" w:space="0" w:color="auto"/>
        <w:bottom w:val="none" w:sz="0" w:space="0" w:color="auto"/>
        <w:right w:val="none" w:sz="0" w:space="0" w:color="auto"/>
      </w:divBdr>
      <w:divsChild>
        <w:div w:id="956328681">
          <w:marLeft w:val="0"/>
          <w:marRight w:val="0"/>
          <w:marTop w:val="0"/>
          <w:marBottom w:val="0"/>
          <w:divBdr>
            <w:top w:val="none" w:sz="0" w:space="0" w:color="auto"/>
            <w:left w:val="none" w:sz="0" w:space="0" w:color="auto"/>
            <w:bottom w:val="none" w:sz="0" w:space="0" w:color="auto"/>
            <w:right w:val="none" w:sz="0" w:space="0" w:color="auto"/>
          </w:divBdr>
          <w:divsChild>
            <w:div w:id="1294560068">
              <w:marLeft w:val="0"/>
              <w:marRight w:val="0"/>
              <w:marTop w:val="0"/>
              <w:marBottom w:val="225"/>
              <w:divBdr>
                <w:top w:val="none" w:sz="0" w:space="0" w:color="auto"/>
                <w:left w:val="none" w:sz="0" w:space="0" w:color="auto"/>
                <w:bottom w:val="none" w:sz="0" w:space="0" w:color="auto"/>
                <w:right w:val="none" w:sz="0" w:space="0" w:color="auto"/>
              </w:divBdr>
              <w:divsChild>
                <w:div w:id="140119413">
                  <w:marLeft w:val="0"/>
                  <w:marRight w:val="540"/>
                  <w:marTop w:val="0"/>
                  <w:marBottom w:val="0"/>
                  <w:divBdr>
                    <w:top w:val="none" w:sz="0" w:space="0" w:color="auto"/>
                    <w:left w:val="none" w:sz="0" w:space="0" w:color="auto"/>
                    <w:bottom w:val="none" w:sz="0" w:space="0" w:color="auto"/>
                    <w:right w:val="none" w:sz="0" w:space="0" w:color="auto"/>
                  </w:divBdr>
                  <w:divsChild>
                    <w:div w:id="506016752">
                      <w:marLeft w:val="0"/>
                      <w:marRight w:val="0"/>
                      <w:marTop w:val="15"/>
                      <w:marBottom w:val="15"/>
                      <w:divBdr>
                        <w:top w:val="none" w:sz="0" w:space="0" w:color="auto"/>
                        <w:left w:val="none" w:sz="0" w:space="0" w:color="auto"/>
                        <w:bottom w:val="none" w:sz="0" w:space="0" w:color="auto"/>
                        <w:right w:val="none" w:sz="0" w:space="0" w:color="auto"/>
                      </w:divBdr>
                      <w:divsChild>
                        <w:div w:id="12607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4869">
          <w:marLeft w:val="0"/>
          <w:marRight w:val="0"/>
          <w:marTop w:val="0"/>
          <w:marBottom w:val="0"/>
          <w:divBdr>
            <w:top w:val="none" w:sz="0" w:space="0" w:color="auto"/>
            <w:left w:val="none" w:sz="0" w:space="0" w:color="auto"/>
            <w:bottom w:val="none" w:sz="0" w:space="0" w:color="auto"/>
            <w:right w:val="none" w:sz="0" w:space="0" w:color="auto"/>
          </w:divBdr>
          <w:divsChild>
            <w:div w:id="1118330223">
              <w:marLeft w:val="0"/>
              <w:marRight w:val="0"/>
              <w:marTop w:val="0"/>
              <w:marBottom w:val="225"/>
              <w:divBdr>
                <w:top w:val="none" w:sz="0" w:space="0" w:color="auto"/>
                <w:left w:val="none" w:sz="0" w:space="0" w:color="auto"/>
                <w:bottom w:val="none" w:sz="0" w:space="0" w:color="auto"/>
                <w:right w:val="none" w:sz="0" w:space="0" w:color="auto"/>
              </w:divBdr>
              <w:divsChild>
                <w:div w:id="877745361">
                  <w:marLeft w:val="0"/>
                  <w:marRight w:val="0"/>
                  <w:marTop w:val="0"/>
                  <w:marBottom w:val="0"/>
                  <w:divBdr>
                    <w:top w:val="none" w:sz="0" w:space="0" w:color="auto"/>
                    <w:left w:val="none" w:sz="0" w:space="0" w:color="auto"/>
                    <w:bottom w:val="none" w:sz="0" w:space="0" w:color="auto"/>
                    <w:right w:val="none" w:sz="0" w:space="0" w:color="auto"/>
                  </w:divBdr>
                  <w:divsChild>
                    <w:div w:id="610404230">
                      <w:marLeft w:val="0"/>
                      <w:marRight w:val="0"/>
                      <w:marTop w:val="0"/>
                      <w:marBottom w:val="0"/>
                      <w:divBdr>
                        <w:top w:val="none" w:sz="0" w:space="0" w:color="auto"/>
                        <w:left w:val="none" w:sz="0" w:space="0" w:color="auto"/>
                        <w:bottom w:val="none" w:sz="0" w:space="0" w:color="auto"/>
                        <w:right w:val="none" w:sz="0" w:space="0" w:color="auto"/>
                      </w:divBdr>
                      <w:divsChild>
                        <w:div w:id="182398480">
                          <w:marLeft w:val="0"/>
                          <w:marRight w:val="0"/>
                          <w:marTop w:val="0"/>
                          <w:marBottom w:val="0"/>
                          <w:divBdr>
                            <w:top w:val="none" w:sz="0" w:space="0" w:color="auto"/>
                            <w:left w:val="none" w:sz="0" w:space="0" w:color="auto"/>
                            <w:bottom w:val="none" w:sz="0" w:space="0" w:color="auto"/>
                            <w:right w:val="none" w:sz="0" w:space="0" w:color="auto"/>
                          </w:divBdr>
                          <w:divsChild>
                            <w:div w:id="3383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8593">
                  <w:marLeft w:val="0"/>
                  <w:marRight w:val="540"/>
                  <w:marTop w:val="0"/>
                  <w:marBottom w:val="0"/>
                  <w:divBdr>
                    <w:top w:val="none" w:sz="0" w:space="0" w:color="auto"/>
                    <w:left w:val="none" w:sz="0" w:space="0" w:color="auto"/>
                    <w:bottom w:val="none" w:sz="0" w:space="0" w:color="auto"/>
                    <w:right w:val="none" w:sz="0" w:space="0" w:color="auto"/>
                  </w:divBdr>
                  <w:divsChild>
                    <w:div w:id="662897944">
                      <w:marLeft w:val="0"/>
                      <w:marRight w:val="0"/>
                      <w:marTop w:val="15"/>
                      <w:marBottom w:val="15"/>
                      <w:divBdr>
                        <w:top w:val="none" w:sz="0" w:space="0" w:color="auto"/>
                        <w:left w:val="none" w:sz="0" w:space="0" w:color="auto"/>
                        <w:bottom w:val="none" w:sz="0" w:space="0" w:color="auto"/>
                        <w:right w:val="none" w:sz="0" w:space="0" w:color="auto"/>
                      </w:divBdr>
                      <w:divsChild>
                        <w:div w:id="1065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12418">
          <w:marLeft w:val="0"/>
          <w:marRight w:val="0"/>
          <w:marTop w:val="0"/>
          <w:marBottom w:val="0"/>
          <w:divBdr>
            <w:top w:val="none" w:sz="0" w:space="0" w:color="auto"/>
            <w:left w:val="none" w:sz="0" w:space="0" w:color="auto"/>
            <w:bottom w:val="none" w:sz="0" w:space="0" w:color="auto"/>
            <w:right w:val="none" w:sz="0" w:space="0" w:color="auto"/>
          </w:divBdr>
          <w:divsChild>
            <w:div w:id="2070182772">
              <w:marLeft w:val="0"/>
              <w:marRight w:val="0"/>
              <w:marTop w:val="0"/>
              <w:marBottom w:val="225"/>
              <w:divBdr>
                <w:top w:val="none" w:sz="0" w:space="0" w:color="auto"/>
                <w:left w:val="none" w:sz="0" w:space="0" w:color="auto"/>
                <w:bottom w:val="none" w:sz="0" w:space="0" w:color="auto"/>
                <w:right w:val="none" w:sz="0" w:space="0" w:color="auto"/>
              </w:divBdr>
              <w:divsChild>
                <w:div w:id="543444332">
                  <w:marLeft w:val="0"/>
                  <w:marRight w:val="0"/>
                  <w:marTop w:val="0"/>
                  <w:marBottom w:val="0"/>
                  <w:divBdr>
                    <w:top w:val="none" w:sz="0" w:space="0" w:color="auto"/>
                    <w:left w:val="none" w:sz="0" w:space="0" w:color="auto"/>
                    <w:bottom w:val="none" w:sz="0" w:space="0" w:color="auto"/>
                    <w:right w:val="none" w:sz="0" w:space="0" w:color="auto"/>
                  </w:divBdr>
                  <w:divsChild>
                    <w:div w:id="1193031691">
                      <w:marLeft w:val="0"/>
                      <w:marRight w:val="0"/>
                      <w:marTop w:val="0"/>
                      <w:marBottom w:val="0"/>
                      <w:divBdr>
                        <w:top w:val="none" w:sz="0" w:space="0" w:color="auto"/>
                        <w:left w:val="none" w:sz="0" w:space="0" w:color="auto"/>
                        <w:bottom w:val="none" w:sz="0" w:space="0" w:color="auto"/>
                        <w:right w:val="none" w:sz="0" w:space="0" w:color="auto"/>
                      </w:divBdr>
                      <w:divsChild>
                        <w:div w:id="48648573">
                          <w:marLeft w:val="0"/>
                          <w:marRight w:val="0"/>
                          <w:marTop w:val="0"/>
                          <w:marBottom w:val="0"/>
                          <w:divBdr>
                            <w:top w:val="none" w:sz="0" w:space="0" w:color="auto"/>
                            <w:left w:val="none" w:sz="0" w:space="0" w:color="auto"/>
                            <w:bottom w:val="none" w:sz="0" w:space="0" w:color="auto"/>
                            <w:right w:val="none" w:sz="0" w:space="0" w:color="auto"/>
                          </w:divBdr>
                          <w:divsChild>
                            <w:div w:id="1881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0282">
                  <w:marLeft w:val="0"/>
                  <w:marRight w:val="540"/>
                  <w:marTop w:val="0"/>
                  <w:marBottom w:val="0"/>
                  <w:divBdr>
                    <w:top w:val="none" w:sz="0" w:space="0" w:color="auto"/>
                    <w:left w:val="none" w:sz="0" w:space="0" w:color="auto"/>
                    <w:bottom w:val="none" w:sz="0" w:space="0" w:color="auto"/>
                    <w:right w:val="none" w:sz="0" w:space="0" w:color="auto"/>
                  </w:divBdr>
                  <w:divsChild>
                    <w:div w:id="992753859">
                      <w:marLeft w:val="0"/>
                      <w:marRight w:val="0"/>
                      <w:marTop w:val="15"/>
                      <w:marBottom w:val="15"/>
                      <w:divBdr>
                        <w:top w:val="none" w:sz="0" w:space="0" w:color="auto"/>
                        <w:left w:val="none" w:sz="0" w:space="0" w:color="auto"/>
                        <w:bottom w:val="none" w:sz="0" w:space="0" w:color="auto"/>
                        <w:right w:val="none" w:sz="0" w:space="0" w:color="auto"/>
                      </w:divBdr>
                      <w:divsChild>
                        <w:div w:id="8874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40551">
          <w:marLeft w:val="0"/>
          <w:marRight w:val="0"/>
          <w:marTop w:val="0"/>
          <w:marBottom w:val="0"/>
          <w:divBdr>
            <w:top w:val="none" w:sz="0" w:space="0" w:color="auto"/>
            <w:left w:val="none" w:sz="0" w:space="0" w:color="auto"/>
            <w:bottom w:val="none" w:sz="0" w:space="0" w:color="auto"/>
            <w:right w:val="none" w:sz="0" w:space="0" w:color="auto"/>
          </w:divBdr>
          <w:divsChild>
            <w:div w:id="73166161">
              <w:marLeft w:val="0"/>
              <w:marRight w:val="0"/>
              <w:marTop w:val="0"/>
              <w:marBottom w:val="225"/>
              <w:divBdr>
                <w:top w:val="none" w:sz="0" w:space="0" w:color="auto"/>
                <w:left w:val="none" w:sz="0" w:space="0" w:color="auto"/>
                <w:bottom w:val="none" w:sz="0" w:space="0" w:color="auto"/>
                <w:right w:val="none" w:sz="0" w:space="0" w:color="auto"/>
              </w:divBdr>
              <w:divsChild>
                <w:div w:id="893345422">
                  <w:marLeft w:val="0"/>
                  <w:marRight w:val="0"/>
                  <w:marTop w:val="0"/>
                  <w:marBottom w:val="0"/>
                  <w:divBdr>
                    <w:top w:val="none" w:sz="0" w:space="0" w:color="auto"/>
                    <w:left w:val="none" w:sz="0" w:space="0" w:color="auto"/>
                    <w:bottom w:val="none" w:sz="0" w:space="0" w:color="auto"/>
                    <w:right w:val="none" w:sz="0" w:space="0" w:color="auto"/>
                  </w:divBdr>
                  <w:divsChild>
                    <w:div w:id="51778830">
                      <w:marLeft w:val="0"/>
                      <w:marRight w:val="0"/>
                      <w:marTop w:val="0"/>
                      <w:marBottom w:val="0"/>
                      <w:divBdr>
                        <w:top w:val="none" w:sz="0" w:space="0" w:color="auto"/>
                        <w:left w:val="none" w:sz="0" w:space="0" w:color="auto"/>
                        <w:bottom w:val="none" w:sz="0" w:space="0" w:color="auto"/>
                        <w:right w:val="none" w:sz="0" w:space="0" w:color="auto"/>
                      </w:divBdr>
                      <w:divsChild>
                        <w:div w:id="357700386">
                          <w:marLeft w:val="0"/>
                          <w:marRight w:val="0"/>
                          <w:marTop w:val="0"/>
                          <w:marBottom w:val="0"/>
                          <w:divBdr>
                            <w:top w:val="none" w:sz="0" w:space="0" w:color="auto"/>
                            <w:left w:val="none" w:sz="0" w:space="0" w:color="auto"/>
                            <w:bottom w:val="none" w:sz="0" w:space="0" w:color="auto"/>
                            <w:right w:val="none" w:sz="0" w:space="0" w:color="auto"/>
                          </w:divBdr>
                          <w:divsChild>
                            <w:div w:id="1447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8859">
                  <w:marLeft w:val="0"/>
                  <w:marRight w:val="540"/>
                  <w:marTop w:val="0"/>
                  <w:marBottom w:val="0"/>
                  <w:divBdr>
                    <w:top w:val="none" w:sz="0" w:space="0" w:color="auto"/>
                    <w:left w:val="none" w:sz="0" w:space="0" w:color="auto"/>
                    <w:bottom w:val="none" w:sz="0" w:space="0" w:color="auto"/>
                    <w:right w:val="none" w:sz="0" w:space="0" w:color="auto"/>
                  </w:divBdr>
                  <w:divsChild>
                    <w:div w:id="376317771">
                      <w:marLeft w:val="0"/>
                      <w:marRight w:val="0"/>
                      <w:marTop w:val="15"/>
                      <w:marBottom w:val="15"/>
                      <w:divBdr>
                        <w:top w:val="none" w:sz="0" w:space="0" w:color="auto"/>
                        <w:left w:val="none" w:sz="0" w:space="0" w:color="auto"/>
                        <w:bottom w:val="none" w:sz="0" w:space="0" w:color="auto"/>
                        <w:right w:val="none" w:sz="0" w:space="0" w:color="auto"/>
                      </w:divBdr>
                      <w:divsChild>
                        <w:div w:id="23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1401">
      <w:bodyDiv w:val="1"/>
      <w:marLeft w:val="0"/>
      <w:marRight w:val="0"/>
      <w:marTop w:val="0"/>
      <w:marBottom w:val="0"/>
      <w:divBdr>
        <w:top w:val="none" w:sz="0" w:space="0" w:color="auto"/>
        <w:left w:val="none" w:sz="0" w:space="0" w:color="auto"/>
        <w:bottom w:val="none" w:sz="0" w:space="0" w:color="auto"/>
        <w:right w:val="none" w:sz="0" w:space="0" w:color="auto"/>
      </w:divBdr>
      <w:divsChild>
        <w:div w:id="360324674">
          <w:marLeft w:val="0"/>
          <w:marRight w:val="0"/>
          <w:marTop w:val="0"/>
          <w:marBottom w:val="0"/>
          <w:divBdr>
            <w:top w:val="none" w:sz="0" w:space="0" w:color="auto"/>
            <w:left w:val="none" w:sz="0" w:space="0" w:color="auto"/>
            <w:bottom w:val="none" w:sz="0" w:space="0" w:color="auto"/>
            <w:right w:val="none" w:sz="0" w:space="0" w:color="auto"/>
          </w:divBdr>
          <w:divsChild>
            <w:div w:id="1633754001">
              <w:marLeft w:val="0"/>
              <w:marRight w:val="0"/>
              <w:marTop w:val="0"/>
              <w:marBottom w:val="225"/>
              <w:divBdr>
                <w:top w:val="none" w:sz="0" w:space="0" w:color="auto"/>
                <w:left w:val="none" w:sz="0" w:space="0" w:color="auto"/>
                <w:bottom w:val="none" w:sz="0" w:space="0" w:color="auto"/>
                <w:right w:val="none" w:sz="0" w:space="0" w:color="auto"/>
              </w:divBdr>
              <w:divsChild>
                <w:div w:id="749236781">
                  <w:marLeft w:val="0"/>
                  <w:marRight w:val="540"/>
                  <w:marTop w:val="0"/>
                  <w:marBottom w:val="0"/>
                  <w:divBdr>
                    <w:top w:val="none" w:sz="0" w:space="0" w:color="auto"/>
                    <w:left w:val="none" w:sz="0" w:space="0" w:color="auto"/>
                    <w:bottom w:val="none" w:sz="0" w:space="0" w:color="auto"/>
                    <w:right w:val="none" w:sz="0" w:space="0" w:color="auto"/>
                  </w:divBdr>
                  <w:divsChild>
                    <w:div w:id="1305356429">
                      <w:marLeft w:val="0"/>
                      <w:marRight w:val="0"/>
                      <w:marTop w:val="15"/>
                      <w:marBottom w:val="15"/>
                      <w:divBdr>
                        <w:top w:val="none" w:sz="0" w:space="0" w:color="auto"/>
                        <w:left w:val="none" w:sz="0" w:space="0" w:color="auto"/>
                        <w:bottom w:val="none" w:sz="0" w:space="0" w:color="auto"/>
                        <w:right w:val="none" w:sz="0" w:space="0" w:color="auto"/>
                      </w:divBdr>
                      <w:divsChild>
                        <w:div w:id="913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11599">
          <w:marLeft w:val="0"/>
          <w:marRight w:val="0"/>
          <w:marTop w:val="0"/>
          <w:marBottom w:val="0"/>
          <w:divBdr>
            <w:top w:val="none" w:sz="0" w:space="0" w:color="auto"/>
            <w:left w:val="none" w:sz="0" w:space="0" w:color="auto"/>
            <w:bottom w:val="none" w:sz="0" w:space="0" w:color="auto"/>
            <w:right w:val="none" w:sz="0" w:space="0" w:color="auto"/>
          </w:divBdr>
          <w:divsChild>
            <w:div w:id="1769614650">
              <w:marLeft w:val="0"/>
              <w:marRight w:val="0"/>
              <w:marTop w:val="0"/>
              <w:marBottom w:val="225"/>
              <w:divBdr>
                <w:top w:val="none" w:sz="0" w:space="0" w:color="auto"/>
                <w:left w:val="none" w:sz="0" w:space="0" w:color="auto"/>
                <w:bottom w:val="none" w:sz="0" w:space="0" w:color="auto"/>
                <w:right w:val="none" w:sz="0" w:space="0" w:color="auto"/>
              </w:divBdr>
              <w:divsChild>
                <w:div w:id="469059301">
                  <w:marLeft w:val="0"/>
                  <w:marRight w:val="540"/>
                  <w:marTop w:val="0"/>
                  <w:marBottom w:val="0"/>
                  <w:divBdr>
                    <w:top w:val="none" w:sz="0" w:space="0" w:color="auto"/>
                    <w:left w:val="none" w:sz="0" w:space="0" w:color="auto"/>
                    <w:bottom w:val="none" w:sz="0" w:space="0" w:color="auto"/>
                    <w:right w:val="none" w:sz="0" w:space="0" w:color="auto"/>
                  </w:divBdr>
                  <w:divsChild>
                    <w:div w:id="566305838">
                      <w:marLeft w:val="0"/>
                      <w:marRight w:val="0"/>
                      <w:marTop w:val="15"/>
                      <w:marBottom w:val="15"/>
                      <w:divBdr>
                        <w:top w:val="none" w:sz="0" w:space="0" w:color="auto"/>
                        <w:left w:val="none" w:sz="0" w:space="0" w:color="auto"/>
                        <w:bottom w:val="none" w:sz="0" w:space="0" w:color="auto"/>
                        <w:right w:val="none" w:sz="0" w:space="0" w:color="auto"/>
                      </w:divBdr>
                      <w:divsChild>
                        <w:div w:id="7272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326">
                  <w:marLeft w:val="0"/>
                  <w:marRight w:val="0"/>
                  <w:marTop w:val="0"/>
                  <w:marBottom w:val="0"/>
                  <w:divBdr>
                    <w:top w:val="none" w:sz="0" w:space="0" w:color="auto"/>
                    <w:left w:val="none" w:sz="0" w:space="0" w:color="auto"/>
                    <w:bottom w:val="none" w:sz="0" w:space="0" w:color="auto"/>
                    <w:right w:val="none" w:sz="0" w:space="0" w:color="auto"/>
                  </w:divBdr>
                  <w:divsChild>
                    <w:div w:id="552162626">
                      <w:marLeft w:val="0"/>
                      <w:marRight w:val="0"/>
                      <w:marTop w:val="0"/>
                      <w:marBottom w:val="0"/>
                      <w:divBdr>
                        <w:top w:val="none" w:sz="0" w:space="0" w:color="auto"/>
                        <w:left w:val="none" w:sz="0" w:space="0" w:color="auto"/>
                        <w:bottom w:val="none" w:sz="0" w:space="0" w:color="auto"/>
                        <w:right w:val="none" w:sz="0" w:space="0" w:color="auto"/>
                      </w:divBdr>
                      <w:divsChild>
                        <w:div w:id="1897353659">
                          <w:marLeft w:val="0"/>
                          <w:marRight w:val="0"/>
                          <w:marTop w:val="0"/>
                          <w:marBottom w:val="0"/>
                          <w:divBdr>
                            <w:top w:val="none" w:sz="0" w:space="0" w:color="auto"/>
                            <w:left w:val="none" w:sz="0" w:space="0" w:color="auto"/>
                            <w:bottom w:val="none" w:sz="0" w:space="0" w:color="auto"/>
                            <w:right w:val="none" w:sz="0" w:space="0" w:color="auto"/>
                          </w:divBdr>
                          <w:divsChild>
                            <w:div w:id="16041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814811">
      <w:bodyDiv w:val="1"/>
      <w:marLeft w:val="0"/>
      <w:marRight w:val="0"/>
      <w:marTop w:val="0"/>
      <w:marBottom w:val="0"/>
      <w:divBdr>
        <w:top w:val="none" w:sz="0" w:space="0" w:color="auto"/>
        <w:left w:val="none" w:sz="0" w:space="0" w:color="auto"/>
        <w:bottom w:val="none" w:sz="0" w:space="0" w:color="auto"/>
        <w:right w:val="none" w:sz="0" w:space="0" w:color="auto"/>
      </w:divBdr>
      <w:divsChild>
        <w:div w:id="715935916">
          <w:marLeft w:val="0"/>
          <w:marRight w:val="0"/>
          <w:marTop w:val="0"/>
          <w:marBottom w:val="0"/>
          <w:divBdr>
            <w:top w:val="none" w:sz="0" w:space="0" w:color="auto"/>
            <w:left w:val="none" w:sz="0" w:space="0" w:color="auto"/>
            <w:bottom w:val="none" w:sz="0" w:space="0" w:color="auto"/>
            <w:right w:val="none" w:sz="0" w:space="0" w:color="auto"/>
          </w:divBdr>
          <w:divsChild>
            <w:div w:id="1508902670">
              <w:marLeft w:val="0"/>
              <w:marRight w:val="0"/>
              <w:marTop w:val="0"/>
              <w:marBottom w:val="225"/>
              <w:divBdr>
                <w:top w:val="none" w:sz="0" w:space="0" w:color="auto"/>
                <w:left w:val="none" w:sz="0" w:space="0" w:color="auto"/>
                <w:bottom w:val="none" w:sz="0" w:space="0" w:color="auto"/>
                <w:right w:val="none" w:sz="0" w:space="0" w:color="auto"/>
              </w:divBdr>
              <w:divsChild>
                <w:div w:id="1909414578">
                  <w:marLeft w:val="0"/>
                  <w:marRight w:val="0"/>
                  <w:marTop w:val="0"/>
                  <w:marBottom w:val="0"/>
                  <w:divBdr>
                    <w:top w:val="none" w:sz="0" w:space="0" w:color="auto"/>
                    <w:left w:val="none" w:sz="0" w:space="0" w:color="auto"/>
                    <w:bottom w:val="none" w:sz="0" w:space="0" w:color="auto"/>
                    <w:right w:val="none" w:sz="0" w:space="0" w:color="auto"/>
                  </w:divBdr>
                  <w:divsChild>
                    <w:div w:id="354574112">
                      <w:marLeft w:val="0"/>
                      <w:marRight w:val="0"/>
                      <w:marTop w:val="0"/>
                      <w:marBottom w:val="0"/>
                      <w:divBdr>
                        <w:top w:val="none" w:sz="0" w:space="0" w:color="auto"/>
                        <w:left w:val="none" w:sz="0" w:space="0" w:color="auto"/>
                        <w:bottom w:val="none" w:sz="0" w:space="0" w:color="auto"/>
                        <w:right w:val="none" w:sz="0" w:space="0" w:color="auto"/>
                      </w:divBdr>
                      <w:divsChild>
                        <w:div w:id="1407844726">
                          <w:marLeft w:val="0"/>
                          <w:marRight w:val="0"/>
                          <w:marTop w:val="0"/>
                          <w:marBottom w:val="0"/>
                          <w:divBdr>
                            <w:top w:val="none" w:sz="0" w:space="0" w:color="auto"/>
                            <w:left w:val="none" w:sz="0" w:space="0" w:color="auto"/>
                            <w:bottom w:val="none" w:sz="0" w:space="0" w:color="auto"/>
                            <w:right w:val="none" w:sz="0" w:space="0" w:color="auto"/>
                          </w:divBdr>
                          <w:divsChild>
                            <w:div w:id="19597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700732">
          <w:marLeft w:val="0"/>
          <w:marRight w:val="0"/>
          <w:marTop w:val="0"/>
          <w:marBottom w:val="0"/>
          <w:divBdr>
            <w:top w:val="none" w:sz="0" w:space="0" w:color="auto"/>
            <w:left w:val="none" w:sz="0" w:space="0" w:color="auto"/>
            <w:bottom w:val="none" w:sz="0" w:space="0" w:color="auto"/>
            <w:right w:val="none" w:sz="0" w:space="0" w:color="auto"/>
          </w:divBdr>
          <w:divsChild>
            <w:div w:id="2112970737">
              <w:marLeft w:val="0"/>
              <w:marRight w:val="0"/>
              <w:marTop w:val="0"/>
              <w:marBottom w:val="225"/>
              <w:divBdr>
                <w:top w:val="none" w:sz="0" w:space="0" w:color="auto"/>
                <w:left w:val="none" w:sz="0" w:space="0" w:color="auto"/>
                <w:bottom w:val="none" w:sz="0" w:space="0" w:color="auto"/>
                <w:right w:val="none" w:sz="0" w:space="0" w:color="auto"/>
              </w:divBdr>
              <w:divsChild>
                <w:div w:id="1150514548">
                  <w:marLeft w:val="0"/>
                  <w:marRight w:val="540"/>
                  <w:marTop w:val="0"/>
                  <w:marBottom w:val="0"/>
                  <w:divBdr>
                    <w:top w:val="none" w:sz="0" w:space="0" w:color="auto"/>
                    <w:left w:val="none" w:sz="0" w:space="0" w:color="auto"/>
                    <w:bottom w:val="none" w:sz="0" w:space="0" w:color="auto"/>
                    <w:right w:val="none" w:sz="0" w:space="0" w:color="auto"/>
                  </w:divBdr>
                  <w:divsChild>
                    <w:div w:id="648247890">
                      <w:marLeft w:val="0"/>
                      <w:marRight w:val="0"/>
                      <w:marTop w:val="15"/>
                      <w:marBottom w:val="15"/>
                      <w:divBdr>
                        <w:top w:val="none" w:sz="0" w:space="0" w:color="auto"/>
                        <w:left w:val="none" w:sz="0" w:space="0" w:color="auto"/>
                        <w:bottom w:val="none" w:sz="0" w:space="0" w:color="auto"/>
                        <w:right w:val="none" w:sz="0" w:space="0" w:color="auto"/>
                      </w:divBdr>
                      <w:divsChild>
                        <w:div w:id="2405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quran.me/tafseer-356-3.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quran.me/tafseer-355-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quran.me/tafseer-354-3.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quran.me/tafseer-353-3.html" TargetMode="External"/><Relationship Id="rId4" Type="http://schemas.microsoft.com/office/2007/relationships/stylesWithEffects" Target="stylesWithEffects.xml"/><Relationship Id="rId9" Type="http://schemas.openxmlformats.org/officeDocument/2006/relationships/hyperlink" Target="https://equran.me/tafseer-352-3.html"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4594-E273-4A5E-8D94-722F06BF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13</Pages>
  <Words>3029</Words>
  <Characters>16661</Characters>
  <Application>Microsoft Office Word</Application>
  <DocSecurity>0</DocSecurity>
  <Lines>138</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rahmani</dc:creator>
  <cp:keywords/>
  <dc:description/>
  <cp:lastModifiedBy>rahmani</cp:lastModifiedBy>
  <cp:revision>109</cp:revision>
  <dcterms:created xsi:type="dcterms:W3CDTF">2020-03-29T17:56:00Z</dcterms:created>
  <dcterms:modified xsi:type="dcterms:W3CDTF">2020-03-31T20:41:00Z</dcterms:modified>
</cp:coreProperties>
</file>