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57A" w:rsidRDefault="0047157A" w:rsidP="00BA4651">
      <w:pPr>
        <w:jc w:val="center"/>
        <w:rPr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دروس </w:t>
      </w:r>
      <w:proofErr w:type="spellStart"/>
      <w:r>
        <w:rPr>
          <w:rFonts w:hint="cs"/>
          <w:b/>
          <w:bCs/>
          <w:sz w:val="36"/>
          <w:szCs w:val="36"/>
          <w:rtl/>
          <w:lang w:bidi="ar-DZ"/>
        </w:rPr>
        <w:t>ماستر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تربوي</w:t>
      </w:r>
      <w:r w:rsidR="00BA4651">
        <w:rPr>
          <w:rFonts w:hint="cs"/>
          <w:b/>
          <w:bCs/>
          <w:sz w:val="36"/>
          <w:szCs w:val="36"/>
          <w:rtl/>
          <w:lang w:bidi="ar-DZ"/>
        </w:rPr>
        <w:t>1     أ.بلال       مقياس تكوين المكونين</w:t>
      </w:r>
    </w:p>
    <w:p w:rsidR="0047157A" w:rsidRDefault="0047157A" w:rsidP="0047157A">
      <w:pPr>
        <w:jc w:val="right"/>
        <w:rPr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المحاضرة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الخامسة</w:t>
      </w:r>
    </w:p>
    <w:p w:rsidR="00E26F8B" w:rsidRDefault="00E26F8B" w:rsidP="0047157A">
      <w:pPr>
        <w:jc w:val="right"/>
        <w:rPr>
          <w:b/>
          <w:bCs/>
          <w:sz w:val="36"/>
          <w:szCs w:val="36"/>
          <w:u w:val="single"/>
          <w:rtl/>
          <w:lang w:bidi="ar-DZ"/>
        </w:rPr>
      </w:pPr>
      <w:r w:rsidRPr="00E26F8B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انواع التكوين</w:t>
      </w:r>
    </w:p>
    <w:p w:rsidR="00E26F8B" w:rsidRDefault="00E26F8B" w:rsidP="0047157A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تتنوع عملية تكوين المكونين الى الاشكال التالية :</w:t>
      </w:r>
    </w:p>
    <w:p w:rsidR="00E26F8B" w:rsidRDefault="00E26F8B" w:rsidP="0047157A">
      <w:pPr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1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ــ</w:t>
      </w:r>
      <w:r w:rsidRPr="000A3E33">
        <w:rPr>
          <w:rFonts w:hint="cs"/>
          <w:b/>
          <w:bCs/>
          <w:sz w:val="40"/>
          <w:szCs w:val="40"/>
          <w:u w:val="single"/>
          <w:rtl/>
          <w:lang w:bidi="ar-DZ"/>
        </w:rPr>
        <w:t>من</w:t>
      </w:r>
      <w:proofErr w:type="gramEnd"/>
      <w:r w:rsidRPr="000A3E33">
        <w:rPr>
          <w:rFonts w:hint="cs"/>
          <w:b/>
          <w:bCs/>
          <w:sz w:val="40"/>
          <w:szCs w:val="40"/>
          <w:u w:val="single"/>
          <w:rtl/>
          <w:lang w:bidi="ar-DZ"/>
        </w:rPr>
        <w:t xml:space="preserve"> حيث ال</w:t>
      </w:r>
      <w:r w:rsidR="00B95C92" w:rsidRPr="000A3E33">
        <w:rPr>
          <w:rFonts w:hint="cs"/>
          <w:b/>
          <w:bCs/>
          <w:sz w:val="40"/>
          <w:szCs w:val="40"/>
          <w:u w:val="single"/>
          <w:rtl/>
          <w:lang w:bidi="ar-DZ"/>
        </w:rPr>
        <w:t>شكل</w:t>
      </w:r>
      <w:r w:rsidR="000D26D7"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>:</w:t>
      </w:r>
      <w:bookmarkStart w:id="0" w:name="_GoBack"/>
      <w:bookmarkEnd w:id="0"/>
    </w:p>
    <w:p w:rsidR="000D26D7" w:rsidRDefault="000D26D7" w:rsidP="007A6FF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0A3E33">
        <w:rPr>
          <w:rFonts w:hint="cs"/>
          <w:b/>
          <w:bCs/>
          <w:sz w:val="32"/>
          <w:szCs w:val="32"/>
          <w:highlight w:val="darkCyan"/>
          <w:rtl/>
          <w:lang w:bidi="ar-DZ"/>
        </w:rPr>
        <w:t>ـــ تكوين نظري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تقدم فيه الدروس في شكلها النظري</w:t>
      </w:r>
      <w:r w:rsidR="007A6FFD">
        <w:rPr>
          <w:rFonts w:hint="cs"/>
          <w:b/>
          <w:bCs/>
          <w:sz w:val="32"/>
          <w:szCs w:val="32"/>
          <w:rtl/>
          <w:lang w:bidi="ar-DZ"/>
        </w:rPr>
        <w:t xml:space="preserve"> في مؤسسات مخصصة لهذا </w:t>
      </w:r>
      <w:proofErr w:type="gramStart"/>
      <w:r w:rsidR="007A6FFD">
        <w:rPr>
          <w:rFonts w:hint="cs"/>
          <w:b/>
          <w:bCs/>
          <w:sz w:val="32"/>
          <w:szCs w:val="32"/>
          <w:rtl/>
          <w:lang w:bidi="ar-DZ"/>
        </w:rPr>
        <w:t>الغرض .</w:t>
      </w:r>
      <w:proofErr w:type="gramEnd"/>
      <w:r w:rsidR="007A6FFD">
        <w:rPr>
          <w:rFonts w:hint="cs"/>
          <w:b/>
          <w:bCs/>
          <w:sz w:val="32"/>
          <w:szCs w:val="32"/>
          <w:rtl/>
          <w:lang w:bidi="ar-DZ"/>
        </w:rPr>
        <w:t xml:space="preserve">في فترات زمنية تختلف من نمط </w:t>
      </w:r>
      <w:proofErr w:type="spellStart"/>
      <w:r w:rsidR="007A6FFD">
        <w:rPr>
          <w:rFonts w:hint="cs"/>
          <w:b/>
          <w:bCs/>
          <w:sz w:val="32"/>
          <w:szCs w:val="32"/>
          <w:rtl/>
          <w:lang w:bidi="ar-DZ"/>
        </w:rPr>
        <w:t>لاخر</w:t>
      </w:r>
      <w:proofErr w:type="spellEnd"/>
      <w:r w:rsidR="007A6FFD">
        <w:rPr>
          <w:rFonts w:hint="cs"/>
          <w:b/>
          <w:bCs/>
          <w:sz w:val="32"/>
          <w:szCs w:val="32"/>
          <w:rtl/>
          <w:lang w:bidi="ar-DZ"/>
        </w:rPr>
        <w:t xml:space="preserve"> حسب المراحل التعليمية .وتنتهي </w:t>
      </w:r>
      <w:proofErr w:type="spellStart"/>
      <w:r w:rsidR="007A6FFD">
        <w:rPr>
          <w:rFonts w:hint="cs"/>
          <w:b/>
          <w:bCs/>
          <w:sz w:val="32"/>
          <w:szCs w:val="32"/>
          <w:rtl/>
          <w:lang w:bidi="ar-DZ"/>
        </w:rPr>
        <w:t>باجراء</w:t>
      </w:r>
      <w:proofErr w:type="spellEnd"/>
      <w:r w:rsidR="007A6FFD">
        <w:rPr>
          <w:rFonts w:hint="cs"/>
          <w:b/>
          <w:bCs/>
          <w:sz w:val="32"/>
          <w:szCs w:val="32"/>
          <w:rtl/>
          <w:lang w:bidi="ar-DZ"/>
        </w:rPr>
        <w:t xml:space="preserve"> تقويم نهائي</w:t>
      </w:r>
      <w:r w:rsidR="00CD6CDA">
        <w:rPr>
          <w:rFonts w:hint="cs"/>
          <w:b/>
          <w:bCs/>
          <w:sz w:val="32"/>
          <w:szCs w:val="32"/>
          <w:rtl/>
          <w:lang w:bidi="ar-DZ"/>
        </w:rPr>
        <w:t xml:space="preserve">  للمتكونين.</w:t>
      </w:r>
    </w:p>
    <w:p w:rsidR="00CD6CDA" w:rsidRDefault="000D26D7" w:rsidP="00CD6CDA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ـــ </w:t>
      </w:r>
      <w:r w:rsidRPr="000A3E33">
        <w:rPr>
          <w:rFonts w:hint="cs"/>
          <w:b/>
          <w:bCs/>
          <w:sz w:val="32"/>
          <w:szCs w:val="32"/>
          <w:highlight w:val="darkCyan"/>
          <w:rtl/>
          <w:lang w:bidi="ar-DZ"/>
        </w:rPr>
        <w:t>تكوين ميداني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يمارس في الميدان يقوم به المتكون في فترات محددة تحت اشراف الاساتذة المكونين</w:t>
      </w:r>
      <w:r w:rsidR="00CD6CDA">
        <w:rPr>
          <w:rFonts w:hint="cs"/>
          <w:b/>
          <w:bCs/>
          <w:sz w:val="32"/>
          <w:szCs w:val="32"/>
          <w:rtl/>
          <w:lang w:bidi="ar-DZ"/>
        </w:rPr>
        <w:t xml:space="preserve"> وتنتهي بتقويم نهائي .</w:t>
      </w:r>
    </w:p>
    <w:p w:rsidR="00CD6CDA" w:rsidRDefault="00CD6CDA" w:rsidP="00CD6CDA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2</w:t>
      </w:r>
      <w:r w:rsidRPr="000A3E33">
        <w:rPr>
          <w:rFonts w:hint="cs"/>
          <w:b/>
          <w:bCs/>
          <w:sz w:val="36"/>
          <w:szCs w:val="36"/>
          <w:rtl/>
          <w:lang w:bidi="ar-DZ"/>
        </w:rPr>
        <w:t xml:space="preserve"> ــ </w:t>
      </w:r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من حيث الفترات </w:t>
      </w:r>
      <w:proofErr w:type="gramStart"/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>الزمنية :</w:t>
      </w:r>
      <w:proofErr w:type="gramEnd"/>
    </w:p>
    <w:p w:rsidR="00F917A4" w:rsidRDefault="00CD6CDA" w:rsidP="00CD6CDA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C4094A">
        <w:rPr>
          <w:rFonts w:hint="cs"/>
          <w:b/>
          <w:bCs/>
          <w:sz w:val="36"/>
          <w:szCs w:val="36"/>
          <w:highlight w:val="magenta"/>
          <w:rtl/>
          <w:lang w:bidi="ar-DZ"/>
        </w:rPr>
        <w:t>ــ تكوين اولي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ويخص المتكونين الذين يلتحقون اول مرة بمهنة التعليم وتختلف مدته من نمط </w:t>
      </w:r>
      <w:proofErr w:type="spellStart"/>
      <w:r>
        <w:rPr>
          <w:rFonts w:hint="cs"/>
          <w:b/>
          <w:bCs/>
          <w:sz w:val="32"/>
          <w:szCs w:val="32"/>
          <w:rtl/>
          <w:lang w:bidi="ar-DZ"/>
        </w:rPr>
        <w:t>لاخر</w:t>
      </w:r>
      <w:proofErr w:type="spellEnd"/>
      <w:r>
        <w:rPr>
          <w:rFonts w:hint="cs"/>
          <w:b/>
          <w:bCs/>
          <w:sz w:val="32"/>
          <w:szCs w:val="32"/>
          <w:rtl/>
          <w:lang w:bidi="ar-DZ"/>
        </w:rPr>
        <w:t>. ويلاحظ في الجزائر ان هذا الشكل من التكوين تقلص كثيرا في السنوات الاخيرة بعدما اغلقت اغلب مؤسسات تكوين الاساتذة والمعلمين وتكفلت مؤسسات التعليم العال</w:t>
      </w:r>
      <w:r w:rsidR="00F917A4">
        <w:rPr>
          <w:rFonts w:hint="cs"/>
          <w:b/>
          <w:bCs/>
          <w:sz w:val="32"/>
          <w:szCs w:val="32"/>
          <w:rtl/>
          <w:lang w:bidi="ar-DZ"/>
        </w:rPr>
        <w:t>ي به . واصبح هذا الشكل هو الاستثناء والتوظيف المباشر هو القاعدة بعدما تقلصت اعداد المتكونين في مؤسسات التعليم العالي نظرا لضعف هياكل الاستقبال بها.</w:t>
      </w:r>
    </w:p>
    <w:p w:rsidR="00982D82" w:rsidRDefault="00F917A4" w:rsidP="00982D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C4094A">
        <w:rPr>
          <w:rFonts w:hint="cs"/>
          <w:b/>
          <w:bCs/>
          <w:sz w:val="36"/>
          <w:szCs w:val="36"/>
          <w:rtl/>
          <w:lang w:bidi="ar-DZ"/>
        </w:rPr>
        <w:t xml:space="preserve">ــ </w:t>
      </w:r>
      <w:r w:rsidRPr="00C4094A">
        <w:rPr>
          <w:rFonts w:hint="cs"/>
          <w:b/>
          <w:bCs/>
          <w:sz w:val="36"/>
          <w:szCs w:val="36"/>
          <w:highlight w:val="magenta"/>
          <w:rtl/>
          <w:lang w:bidi="ar-DZ"/>
        </w:rPr>
        <w:t>تكوين اثناء الخدمة</w:t>
      </w:r>
      <w:r w:rsidRPr="00C4094A">
        <w:rPr>
          <w:rFonts w:hint="cs"/>
          <w:b/>
          <w:bCs/>
          <w:sz w:val="36"/>
          <w:szCs w:val="36"/>
          <w:rtl/>
          <w:lang w:bidi="ar-DZ"/>
        </w:rPr>
        <w:t>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وهو يخص المعلمين والاساتذة الذين انهوا تكوينهم بنجاح في مؤسسات التكوين الاولي والتحقوا بمؤسسات عملهم. ويخص ايضا المعلمين والاساتذ</w:t>
      </w:r>
      <w:r w:rsidR="00982D82">
        <w:rPr>
          <w:rFonts w:hint="cs"/>
          <w:b/>
          <w:bCs/>
          <w:sz w:val="32"/>
          <w:szCs w:val="32"/>
          <w:rtl/>
          <w:lang w:bidi="ar-DZ"/>
        </w:rPr>
        <w:t>ة الذين يمارسون عملهم منذ فترة. ويمارس هذا النوع داخل مؤسسات العمل او خارجها .</w:t>
      </w:r>
    </w:p>
    <w:p w:rsidR="00A73F8D" w:rsidRDefault="00982D82" w:rsidP="00982D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وهو ينقسم بدوره الى نوعين : ــ</w:t>
      </w:r>
      <w:r w:rsidRPr="00C4094A">
        <w:rPr>
          <w:rFonts w:hint="cs"/>
          <w:b/>
          <w:bCs/>
          <w:sz w:val="32"/>
          <w:szCs w:val="32"/>
          <w:highlight w:val="red"/>
          <w:u w:val="single"/>
          <w:rtl/>
          <w:lang w:bidi="ar-DZ"/>
        </w:rPr>
        <w:t>تكوين متواصل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ويخص المعلمين والاساتذة في فترة التربص والتي تبدأ منذ الالتحاق بمنصب العمل الى غاية تثبيت او ترسيم المعلمين في </w:t>
      </w:r>
      <w:r>
        <w:rPr>
          <w:rFonts w:hint="cs"/>
          <w:b/>
          <w:bCs/>
          <w:sz w:val="32"/>
          <w:szCs w:val="32"/>
          <w:rtl/>
          <w:lang w:bidi="ar-DZ"/>
        </w:rPr>
        <w:lastRenderedPageBreak/>
        <w:t xml:space="preserve">المنصب بصفة نهائية بعد نجاحهم في امتحان التثبيت </w:t>
      </w:r>
      <w:r w:rsidR="00A73F8D">
        <w:rPr>
          <w:rFonts w:hint="cs"/>
          <w:b/>
          <w:bCs/>
          <w:sz w:val="32"/>
          <w:szCs w:val="32"/>
          <w:rtl/>
          <w:lang w:bidi="ar-DZ"/>
        </w:rPr>
        <w:t xml:space="preserve">الذي تجريه لجنة مشكلة لهذا الغرض </w:t>
      </w:r>
    </w:p>
    <w:p w:rsidR="00A73F8D" w:rsidRDefault="00A73F8D" w:rsidP="00982D82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C4094A">
        <w:rPr>
          <w:rFonts w:hint="cs"/>
          <w:b/>
          <w:bCs/>
          <w:sz w:val="32"/>
          <w:szCs w:val="32"/>
          <w:highlight w:val="red"/>
          <w:rtl/>
          <w:lang w:bidi="ar-DZ"/>
        </w:rPr>
        <w:t>ــ</w:t>
      </w:r>
      <w:r w:rsidRPr="00C4094A">
        <w:rPr>
          <w:rFonts w:hint="cs"/>
          <w:b/>
          <w:bCs/>
          <w:sz w:val="32"/>
          <w:szCs w:val="32"/>
          <w:highlight w:val="red"/>
          <w:u w:val="single"/>
          <w:rtl/>
          <w:lang w:bidi="ar-DZ"/>
        </w:rPr>
        <w:t xml:space="preserve"> تكوين مستمر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وهو يخص كل المعلمين والاساتذة الذين نجحوا في امتحان التثبيت بصفة نهائية ويمارسون عملهم بشكل رسمي . ويستمر هذا الشكل حتى نهاية الخدمة.</w:t>
      </w:r>
    </w:p>
    <w:p w:rsidR="00C75890" w:rsidRDefault="00A73F8D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3 </w:t>
      </w:r>
      <w:r w:rsidRPr="000A3E33">
        <w:rPr>
          <w:rFonts w:hint="cs"/>
          <w:b/>
          <w:bCs/>
          <w:sz w:val="36"/>
          <w:szCs w:val="36"/>
          <w:rtl/>
          <w:lang w:bidi="ar-DZ"/>
        </w:rPr>
        <w:t xml:space="preserve">ــ </w:t>
      </w:r>
      <w:proofErr w:type="gramStart"/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>من</w:t>
      </w:r>
      <w:proofErr w:type="gramEnd"/>
      <w:r w:rsidR="00B95C92"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حيث</w:t>
      </w:r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المنهجية ( طريقة التكوين )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C75890" w:rsidRDefault="00C75890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 w:rsidRPr="00C4094A">
        <w:rPr>
          <w:rFonts w:hint="cs"/>
          <w:b/>
          <w:bCs/>
          <w:sz w:val="32"/>
          <w:szCs w:val="32"/>
          <w:highlight w:val="yellow"/>
          <w:u w:val="single"/>
          <w:rtl/>
          <w:lang w:bidi="ar-DZ"/>
        </w:rPr>
        <w:t>ــ تكوين اقامي</w:t>
      </w:r>
      <w:r>
        <w:rPr>
          <w:rFonts w:hint="cs"/>
          <w:b/>
          <w:bCs/>
          <w:sz w:val="32"/>
          <w:szCs w:val="32"/>
          <w:rtl/>
          <w:lang w:bidi="ar-DZ"/>
        </w:rPr>
        <w:t>: بحيث تتم عملية التكوين في مؤسسات التكوين مع الاقامة فيها طيلة فترة التكوين والانقطاع عن مزاولة اي نشاط ماعدا التكوين</w:t>
      </w:r>
    </w:p>
    <w:p w:rsidR="00B95C92" w:rsidRDefault="00C75890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r w:rsidRPr="00C4094A">
        <w:rPr>
          <w:rFonts w:hint="cs"/>
          <w:b/>
          <w:bCs/>
          <w:sz w:val="32"/>
          <w:szCs w:val="32"/>
          <w:highlight w:val="yellow"/>
          <w:u w:val="single"/>
          <w:rtl/>
          <w:lang w:bidi="ar-DZ"/>
        </w:rPr>
        <w:t>تكوين عن بعد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: وتتم عادة عن طريق المراسلات التي تتم بين هيئة التكوين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والمتكونين .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وهذا النوع من التكوين يختص اساسا بالجانب النظري المعرفي قصد تجديد المعارف وإثرائها . وينبغي الاشارة هنا الى ان هذا النوع من التكوين يفقد اثره اذا لم يتعزز بالجانب الميداني الذي تترجم فيه المعارف الى كفاءات وممارسات بيداغوجية</w:t>
      </w:r>
      <w:r w:rsidR="00B95C92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B95C92" w:rsidRDefault="00B95C92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4 </w:t>
      </w:r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ــ </w:t>
      </w:r>
      <w:proofErr w:type="gramStart"/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>من</w:t>
      </w:r>
      <w:proofErr w:type="gramEnd"/>
      <w:r w:rsidRPr="000A3E33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حيث المحتوى</w:t>
      </w:r>
      <w:r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B95C92" w:rsidRDefault="00B95C92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ـ</w:t>
      </w:r>
      <w:r w:rsidRPr="00C4094A">
        <w:rPr>
          <w:rFonts w:hint="cs"/>
          <w:b/>
          <w:bCs/>
          <w:sz w:val="32"/>
          <w:szCs w:val="32"/>
          <w:highlight w:val="green"/>
          <w:rtl/>
          <w:lang w:bidi="ar-DZ"/>
        </w:rPr>
        <w:t>ـ تكوين حسب الطلب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: بمعنى ان المتكون هو الذي يطلب نوع المعارف والكفاءات التي يحتاج اليها والتي يريد ان يكتسبها.</w:t>
      </w:r>
    </w:p>
    <w:p w:rsidR="007A6FFD" w:rsidRDefault="00B95C92" w:rsidP="00A73F8D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ــ </w:t>
      </w:r>
      <w:r w:rsidR="00BA4651" w:rsidRPr="00C4094A">
        <w:rPr>
          <w:rFonts w:hint="cs"/>
          <w:b/>
          <w:bCs/>
          <w:sz w:val="32"/>
          <w:szCs w:val="32"/>
          <w:highlight w:val="green"/>
          <w:rtl/>
          <w:lang w:bidi="ar-DZ"/>
        </w:rPr>
        <w:t>تكوين بمحتوى معد مسبقا</w:t>
      </w:r>
      <w:r w:rsidR="00BA4651">
        <w:rPr>
          <w:rFonts w:hint="cs"/>
          <w:b/>
          <w:bCs/>
          <w:sz w:val="32"/>
          <w:szCs w:val="32"/>
          <w:rtl/>
          <w:lang w:bidi="ar-DZ"/>
        </w:rPr>
        <w:t xml:space="preserve"> : ويتم هذا بعد دراسة مسبقة من طرف مختصين يحددون فيه المحتويات التي ينبغي ان تقدم للمتكونين.</w:t>
      </w:r>
    </w:p>
    <w:p w:rsidR="000D26D7" w:rsidRPr="00E26F8B" w:rsidRDefault="000D26D7" w:rsidP="000D26D7">
      <w:pPr>
        <w:spacing w:line="360" w:lineRule="auto"/>
        <w:jc w:val="right"/>
        <w:rPr>
          <w:b/>
          <w:bCs/>
          <w:sz w:val="32"/>
          <w:szCs w:val="32"/>
          <w:rtl/>
          <w:lang w:bidi="ar-DZ"/>
        </w:rPr>
      </w:pPr>
    </w:p>
    <w:p w:rsidR="003B0374" w:rsidRPr="0047157A" w:rsidRDefault="00D04F7C" w:rsidP="000D26D7">
      <w:pPr>
        <w:spacing w:line="360" w:lineRule="auto"/>
        <w:jc w:val="center"/>
        <w:rPr>
          <w:b/>
          <w:bCs/>
          <w:sz w:val="36"/>
          <w:szCs w:val="36"/>
          <w:rtl/>
          <w:lang w:bidi="ar-DZ"/>
        </w:rPr>
      </w:pPr>
    </w:p>
    <w:sectPr w:rsidR="003B0374" w:rsidRPr="0047157A" w:rsidSect="004C1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7157A"/>
    <w:rsid w:val="000A3E33"/>
    <w:rsid w:val="000D26D7"/>
    <w:rsid w:val="0047157A"/>
    <w:rsid w:val="004C168B"/>
    <w:rsid w:val="00543872"/>
    <w:rsid w:val="006E53DA"/>
    <w:rsid w:val="007A6FFD"/>
    <w:rsid w:val="00982D82"/>
    <w:rsid w:val="00A73F8D"/>
    <w:rsid w:val="00B95C92"/>
    <w:rsid w:val="00BA4651"/>
    <w:rsid w:val="00C4094A"/>
    <w:rsid w:val="00C75890"/>
    <w:rsid w:val="00CD6CDA"/>
    <w:rsid w:val="00D04F7C"/>
    <w:rsid w:val="00E26F8B"/>
    <w:rsid w:val="00E9636B"/>
    <w:rsid w:val="00F9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6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bellal</dc:creator>
  <cp:lastModifiedBy>Utilisateur Windows</cp:lastModifiedBy>
  <cp:revision>2</cp:revision>
  <dcterms:created xsi:type="dcterms:W3CDTF">2020-04-04T19:18:00Z</dcterms:created>
  <dcterms:modified xsi:type="dcterms:W3CDTF">2020-04-04T19:18:00Z</dcterms:modified>
</cp:coreProperties>
</file>