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F83" w:rsidRDefault="00CE10D4" w:rsidP="00DB079E">
      <w:pPr>
        <w:jc w:val="center"/>
        <w:rPr>
          <w:b/>
          <w:bCs/>
          <w:sz w:val="28"/>
          <w:szCs w:val="28"/>
        </w:rPr>
      </w:pPr>
      <w:r>
        <w:rPr>
          <w:b/>
          <w:bCs/>
          <w:sz w:val="28"/>
          <w:szCs w:val="28"/>
        </w:rPr>
        <w:t>Résumé du 2</w:t>
      </w:r>
      <w:r w:rsidRPr="00CE10D4">
        <w:rPr>
          <w:b/>
          <w:bCs/>
          <w:sz w:val="28"/>
          <w:szCs w:val="28"/>
          <w:vertAlign w:val="superscript"/>
        </w:rPr>
        <w:t>ème</w:t>
      </w:r>
      <w:r>
        <w:rPr>
          <w:b/>
          <w:bCs/>
          <w:sz w:val="28"/>
          <w:szCs w:val="28"/>
        </w:rPr>
        <w:t xml:space="preserve"> chapitre de </w:t>
      </w:r>
      <w:r w:rsidR="004B1418" w:rsidRPr="00DB079E">
        <w:rPr>
          <w:b/>
          <w:bCs/>
          <w:sz w:val="28"/>
          <w:szCs w:val="28"/>
        </w:rPr>
        <w:t>Biogéographie</w:t>
      </w:r>
      <w:r>
        <w:rPr>
          <w:b/>
          <w:bCs/>
          <w:sz w:val="28"/>
          <w:szCs w:val="28"/>
        </w:rPr>
        <w:t xml:space="preserve"> pour le contrôle n°01</w:t>
      </w:r>
    </w:p>
    <w:p w:rsidR="00CE10D4" w:rsidRPr="00DB079E" w:rsidRDefault="00CE10D4" w:rsidP="00DB079E">
      <w:pPr>
        <w:jc w:val="center"/>
        <w:rPr>
          <w:b/>
          <w:bCs/>
          <w:sz w:val="28"/>
          <w:szCs w:val="28"/>
        </w:rPr>
      </w:pPr>
      <w:proofErr w:type="spellStart"/>
      <w:r w:rsidRPr="00CE10D4">
        <w:rPr>
          <w:b/>
          <w:bCs/>
          <w:sz w:val="28"/>
          <w:szCs w:val="28"/>
          <w:highlight w:val="yellow"/>
        </w:rPr>
        <w:t>Inchaalalah</w:t>
      </w:r>
      <w:proofErr w:type="spellEnd"/>
    </w:p>
    <w:p w:rsidR="009C359B" w:rsidRPr="00825FF5" w:rsidRDefault="009C359B">
      <w:pPr>
        <w:rPr>
          <w:b/>
          <w:bCs/>
          <w:sz w:val="24"/>
          <w:szCs w:val="24"/>
        </w:rPr>
      </w:pPr>
      <w:r w:rsidRPr="00825FF5">
        <w:rPr>
          <w:b/>
          <w:bCs/>
          <w:sz w:val="24"/>
          <w:szCs w:val="24"/>
        </w:rPr>
        <w:t>Chapitre</w:t>
      </w:r>
      <w:r w:rsidR="00CE10D4">
        <w:rPr>
          <w:b/>
          <w:bCs/>
          <w:sz w:val="24"/>
          <w:szCs w:val="24"/>
        </w:rPr>
        <w:t xml:space="preserve"> I</w:t>
      </w:r>
      <w:r w:rsidRPr="00825FF5">
        <w:rPr>
          <w:b/>
          <w:bCs/>
          <w:sz w:val="24"/>
          <w:szCs w:val="24"/>
        </w:rPr>
        <w:t xml:space="preserve"> </w:t>
      </w:r>
      <w:proofErr w:type="spellStart"/>
      <w:r w:rsidRPr="00825FF5">
        <w:rPr>
          <w:b/>
          <w:bCs/>
          <w:sz w:val="24"/>
          <w:szCs w:val="24"/>
        </w:rPr>
        <w:t>I</w:t>
      </w:r>
      <w:proofErr w:type="spellEnd"/>
      <w:r w:rsidRPr="00825FF5">
        <w:rPr>
          <w:b/>
          <w:bCs/>
          <w:sz w:val="24"/>
          <w:szCs w:val="24"/>
        </w:rPr>
        <w:t xml:space="preserve"> : Eléments </w:t>
      </w:r>
      <w:r w:rsidR="00CE10D4">
        <w:rPr>
          <w:b/>
          <w:bCs/>
          <w:sz w:val="24"/>
          <w:szCs w:val="24"/>
        </w:rPr>
        <w:t>d</w:t>
      </w:r>
      <w:r w:rsidRPr="00825FF5">
        <w:rPr>
          <w:b/>
          <w:bCs/>
          <w:sz w:val="24"/>
          <w:szCs w:val="24"/>
        </w:rPr>
        <w:t>e biogéographie</w:t>
      </w:r>
    </w:p>
    <w:p w:rsidR="004B1418" w:rsidRPr="00825FF5" w:rsidRDefault="009C359B">
      <w:pPr>
        <w:rPr>
          <w:b/>
          <w:bCs/>
          <w:sz w:val="24"/>
          <w:szCs w:val="24"/>
        </w:rPr>
      </w:pPr>
      <w:r w:rsidRPr="00825FF5">
        <w:rPr>
          <w:b/>
          <w:bCs/>
          <w:sz w:val="24"/>
          <w:szCs w:val="24"/>
        </w:rPr>
        <w:t xml:space="preserve">Introduction sur la </w:t>
      </w:r>
      <w:r w:rsidR="004B1418" w:rsidRPr="00825FF5">
        <w:rPr>
          <w:b/>
          <w:bCs/>
          <w:sz w:val="24"/>
          <w:szCs w:val="24"/>
        </w:rPr>
        <w:t>Biogéographie historique</w:t>
      </w:r>
    </w:p>
    <w:p w:rsidR="009C359B" w:rsidRPr="00825FF5" w:rsidRDefault="00DB079E" w:rsidP="004B1418">
      <w:pPr>
        <w:rPr>
          <w:sz w:val="24"/>
          <w:szCs w:val="24"/>
        </w:rPr>
      </w:pPr>
      <w:r w:rsidRPr="00825FF5">
        <w:rPr>
          <w:b/>
          <w:sz w:val="24"/>
          <w:szCs w:val="24"/>
        </w:rPr>
        <w:t>1-La biogéographie historique</w:t>
      </w:r>
      <w:r w:rsidRPr="00825FF5">
        <w:rPr>
          <w:sz w:val="24"/>
          <w:szCs w:val="24"/>
        </w:rPr>
        <w:t xml:space="preserve"> </w:t>
      </w:r>
    </w:p>
    <w:p w:rsidR="004B1418" w:rsidRPr="004B1418" w:rsidRDefault="009C359B" w:rsidP="004B1418">
      <w:r>
        <w:t>B</w:t>
      </w:r>
      <w:r w:rsidR="00DB079E" w:rsidRPr="004B1418">
        <w:t xml:space="preserve">ranche particulière de la biogéographie. Cette discipline, à la croisée </w:t>
      </w:r>
      <w:r w:rsidR="004B1418" w:rsidRPr="004B1418">
        <w:t>d’Ecologie</w:t>
      </w:r>
      <w:r w:rsidR="00DB079E" w:rsidRPr="004B1418">
        <w:t>,</w:t>
      </w:r>
      <w:r w:rsidR="004B1418" w:rsidRPr="004B1418">
        <w:t xml:space="preserve"> géologie, géographie, systématique,</w:t>
      </w:r>
      <w:r w:rsidR="004B1418">
        <w:t xml:space="preserve"> </w:t>
      </w:r>
      <w:r w:rsidR="004B1418" w:rsidRPr="004B1418">
        <w:t xml:space="preserve"> étudie la répartition des  taxons dans divers lieux du monde afin de découvrir quelles sont les relations mutuelles entre leurs distributions géographiques. </w:t>
      </w:r>
    </w:p>
    <w:p w:rsidR="004B1418" w:rsidRPr="004B1418" w:rsidRDefault="004B1418" w:rsidP="004B1418">
      <w:r w:rsidRPr="004B1418">
        <w:t>La biogéographie historique peut être définie comme l’analyse des relations entre la structure et l’histoire des peuplements d’une part, et l’histoire géologique de la surface du globe, d’autre part.</w:t>
      </w:r>
    </w:p>
    <w:p w:rsidR="009C359B" w:rsidRPr="00825FF5" w:rsidRDefault="004B1418">
      <w:pPr>
        <w:rPr>
          <w:sz w:val="24"/>
          <w:szCs w:val="24"/>
        </w:rPr>
      </w:pPr>
      <w:r w:rsidRPr="00825FF5">
        <w:rPr>
          <w:b/>
          <w:sz w:val="24"/>
          <w:szCs w:val="24"/>
        </w:rPr>
        <w:t>2- En biogéographie écologique</w:t>
      </w:r>
    </w:p>
    <w:p w:rsidR="004B1418" w:rsidRDefault="004B1418">
      <w:proofErr w:type="gramStart"/>
      <w:r w:rsidRPr="004B1418">
        <w:t>les</w:t>
      </w:r>
      <w:proofErr w:type="gramEnd"/>
      <w:r w:rsidRPr="004B1418">
        <w:t xml:space="preserve"> biogéographes examinent essentiellement la distribution des taxons afin de découvrir les raisons de cette distribution en aires géographiques particulières : conditions écologiques, mécanismes évolutifs, facteurs physico-chimiques </w:t>
      </w:r>
      <w:proofErr w:type="spellStart"/>
      <w:r w:rsidRPr="004B1418">
        <w:t>etc</w:t>
      </w:r>
      <w:proofErr w:type="spellEnd"/>
    </w:p>
    <w:p w:rsidR="004B1418" w:rsidRPr="004B1418" w:rsidRDefault="004B1418" w:rsidP="004B1418">
      <w:r w:rsidRPr="004B1418">
        <w:t xml:space="preserve">En biogéographie historique, les biogéographes étudient ces mêmes distributions et y combinent les relations phylogénétiques établies entre ces taxons pour inférer l’histoire géographique des taxons ainsi que des relations historiques entre les aires biogéographiques (biogéographie historique au sens strict) ou les </w:t>
      </w:r>
      <w:r w:rsidRPr="00825FF5">
        <w:rPr>
          <w:u w:val="single"/>
        </w:rPr>
        <w:t xml:space="preserve">biomes </w:t>
      </w:r>
      <w:r w:rsidRPr="004B1418">
        <w:t xml:space="preserve">dans lesquels sont distribués ces taxons. </w:t>
      </w:r>
    </w:p>
    <w:p w:rsidR="004B1418" w:rsidRPr="00825FF5" w:rsidRDefault="009C359B" w:rsidP="009C359B">
      <w:pPr>
        <w:jc w:val="center"/>
        <w:rPr>
          <w:b/>
          <w:u w:val="single"/>
        </w:rPr>
      </w:pPr>
      <w:r w:rsidRPr="00825FF5">
        <w:rPr>
          <w:b/>
          <w:u w:val="single"/>
        </w:rPr>
        <w:t xml:space="preserve">Définition du </w:t>
      </w:r>
      <w:r w:rsidR="004B1418" w:rsidRPr="00825FF5">
        <w:rPr>
          <w:b/>
          <w:u w:val="single"/>
        </w:rPr>
        <w:t xml:space="preserve"> </w:t>
      </w:r>
      <w:r w:rsidR="004B1418" w:rsidRPr="00825FF5">
        <w:rPr>
          <w:b/>
          <w:bCs/>
          <w:u w:val="single"/>
        </w:rPr>
        <w:t>biome</w:t>
      </w:r>
    </w:p>
    <w:p w:rsidR="004B1418" w:rsidRPr="004B1418" w:rsidRDefault="004B1418" w:rsidP="004B1418">
      <w:r w:rsidRPr="004B1418">
        <w:t xml:space="preserve">Un </w:t>
      </w:r>
      <w:r w:rsidRPr="004B1418">
        <w:rPr>
          <w:b/>
          <w:bCs/>
        </w:rPr>
        <w:t>biome</w:t>
      </w:r>
      <w:r w:rsidRPr="004B1418">
        <w:t xml:space="preserve"> (du grec </w:t>
      </w:r>
      <w:r w:rsidRPr="004B1418">
        <w:rPr>
          <w:i/>
          <w:iCs/>
        </w:rPr>
        <w:t>bio</w:t>
      </w:r>
      <w:r w:rsidRPr="004B1418">
        <w:t xml:space="preserve"> = vie), appelé aussi </w:t>
      </w:r>
      <w:proofErr w:type="spellStart"/>
      <w:r w:rsidRPr="004B1418">
        <w:rPr>
          <w:b/>
          <w:bCs/>
        </w:rPr>
        <w:t>macroécosystème</w:t>
      </w:r>
      <w:proofErr w:type="spellEnd"/>
      <w:r w:rsidRPr="004B1418">
        <w:t xml:space="preserve">, </w:t>
      </w:r>
      <w:r w:rsidRPr="004B1418">
        <w:rPr>
          <w:b/>
          <w:bCs/>
        </w:rPr>
        <w:t>aire biotique</w:t>
      </w:r>
      <w:r w:rsidRPr="004B1418">
        <w:t xml:space="preserve">, une </w:t>
      </w:r>
      <w:proofErr w:type="spellStart"/>
      <w:r w:rsidRPr="004B1418">
        <w:rPr>
          <w:b/>
          <w:bCs/>
        </w:rPr>
        <w:t>écozone</w:t>
      </w:r>
      <w:proofErr w:type="spellEnd"/>
      <w:r w:rsidRPr="004B1418">
        <w:t xml:space="preserve"> ou </w:t>
      </w:r>
      <w:proofErr w:type="gramStart"/>
      <w:r w:rsidRPr="004B1418">
        <w:t>écorégion ,</w:t>
      </w:r>
      <w:proofErr w:type="gramEnd"/>
      <w:r w:rsidRPr="004B1418">
        <w:t xml:space="preserve"> est un ensemble d'écosystèmes caractéristique d'une aire biogéographique et nommé à partir de la végétation et des espèces animales qui y prédominent et y sont adaptées. </w:t>
      </w:r>
    </w:p>
    <w:p w:rsidR="004B1418" w:rsidRPr="004B1418" w:rsidRDefault="004B1418" w:rsidP="004B1418">
      <w:r w:rsidRPr="00825FF5">
        <w:rPr>
          <w:b/>
          <w:bCs/>
          <w:u w:val="single"/>
        </w:rPr>
        <w:t>Le botaniste Augustin De Candolle</w:t>
      </w:r>
      <w:r w:rsidRPr="004B1418">
        <w:t xml:space="preserve"> fut le premier à faire la distinction entre biogéographie historique et écologique. </w:t>
      </w:r>
    </w:p>
    <w:p w:rsidR="004B1418" w:rsidRDefault="004B1418" w:rsidP="00825FF5">
      <w:r w:rsidRPr="004B1418">
        <w:t xml:space="preserve"> D’après lui, la </w:t>
      </w:r>
      <w:r w:rsidRPr="00825FF5">
        <w:rPr>
          <w:u w:val="single"/>
        </w:rPr>
        <w:t>biogéographie écologique</w:t>
      </w:r>
      <w:r w:rsidRPr="004B1418">
        <w:t xml:space="preserve"> s’appuie sur l’étude des causes écologiques agissant dans le temps présent, tandis que la </w:t>
      </w:r>
      <w:r w:rsidRPr="00825FF5">
        <w:rPr>
          <w:u w:val="single"/>
        </w:rPr>
        <w:t>biogéographie historique</w:t>
      </w:r>
      <w:r w:rsidRPr="004B1418">
        <w:t xml:space="preserve"> cherche à retracer des événements dont les causes ont disparu. </w:t>
      </w:r>
    </w:p>
    <w:p w:rsidR="004B1418" w:rsidRPr="004B1418" w:rsidRDefault="004B1418" w:rsidP="00825FF5">
      <w:r w:rsidRPr="004B1418">
        <w:t>Néanmoins, cette opposition est due, comme souvent, aux anciennes méthodes qui étaient essentiellement narratives, c'est-à-dire qui consistent à faire des récits de voyages ou d'expériences des scientifiques, et on s’aperçoit aujourd’hui que la frontière entre les deux disciplines n’est pas aussi</w:t>
      </w:r>
      <w:r w:rsidR="00825FF5">
        <w:t xml:space="preserve"> </w:t>
      </w:r>
      <w:r w:rsidRPr="004B1418">
        <w:t xml:space="preserve"> nette lorsque l’on utilise des méthodes analytiques</w:t>
      </w:r>
      <w:r w:rsidR="00825FF5">
        <w:t xml:space="preserve"> de </w:t>
      </w:r>
      <w:r w:rsidRPr="004B1418">
        <w:t xml:space="preserve"> la parenté entre les taxons et leur histoire géographique mais aussi la parenté entre les aires géographiques elles-mêmes et en ce qui concerne la biogéographie historique, la discipline s’intéresse d’une part aux phénomènes à grande échelle de l’histoire géologique de la surface du globe : </w:t>
      </w:r>
      <w:r w:rsidRPr="004B1418">
        <w:rPr>
          <w:u w:val="single"/>
        </w:rPr>
        <w:t>dérive des continents</w:t>
      </w:r>
      <w:r w:rsidRPr="004B1418">
        <w:t>,</w:t>
      </w:r>
      <w:r>
        <w:t xml:space="preserve"> </w:t>
      </w:r>
      <w:r w:rsidRPr="004B1418">
        <w:t xml:space="preserve"> formation des </w:t>
      </w:r>
      <w:r w:rsidRPr="004B1418">
        <w:rPr>
          <w:u w:val="single"/>
        </w:rPr>
        <w:t>océans</w:t>
      </w:r>
      <w:r w:rsidRPr="004B1418">
        <w:t xml:space="preserve">, mise en contact de masses </w:t>
      </w:r>
      <w:r w:rsidRPr="004B1418">
        <w:rPr>
          <w:u w:val="single"/>
        </w:rPr>
        <w:t>continentales</w:t>
      </w:r>
      <w:r w:rsidRPr="004B1418">
        <w:t xml:space="preserve">, </w:t>
      </w:r>
    </w:p>
    <w:p w:rsidR="004B1418" w:rsidRPr="004B1418" w:rsidRDefault="004B1418" w:rsidP="004B1418">
      <w:proofErr w:type="gramStart"/>
      <w:r w:rsidRPr="004B1418">
        <w:lastRenderedPageBreak/>
        <w:t>formation</w:t>
      </w:r>
      <w:proofErr w:type="gramEnd"/>
      <w:r w:rsidRPr="004B1418">
        <w:t xml:space="preserve"> de système </w:t>
      </w:r>
      <w:r w:rsidRPr="004B1418">
        <w:rPr>
          <w:u w:val="single"/>
        </w:rPr>
        <w:t>insulaires</w:t>
      </w:r>
      <w:r w:rsidRPr="004B1418">
        <w:t xml:space="preserve"> etc.</w:t>
      </w:r>
    </w:p>
    <w:p w:rsidR="004B1418" w:rsidRDefault="004B1418" w:rsidP="004B1418">
      <w:r w:rsidRPr="004B1418">
        <w:t xml:space="preserve"> D’autre part, il s’agit d’analyser les relations entre la structure et l’histoire des </w:t>
      </w:r>
      <w:r w:rsidRPr="004B1418">
        <w:rPr>
          <w:u w:val="single"/>
        </w:rPr>
        <w:t>peuplements</w:t>
      </w:r>
      <w:r w:rsidRPr="004B1418">
        <w:t xml:space="preserve"> c'est-à-dire leur propre histoire.</w:t>
      </w:r>
    </w:p>
    <w:p w:rsidR="00825FF5" w:rsidRPr="00825FF5" w:rsidRDefault="00825FF5" w:rsidP="00825FF5">
      <w:pPr>
        <w:rPr>
          <w:b/>
          <w:bCs/>
          <w:sz w:val="24"/>
          <w:szCs w:val="24"/>
          <w:u w:val="single"/>
        </w:rPr>
      </w:pPr>
      <w:r w:rsidRPr="00825FF5">
        <w:rPr>
          <w:b/>
          <w:bCs/>
          <w:sz w:val="24"/>
          <w:szCs w:val="24"/>
          <w:u w:val="single"/>
        </w:rPr>
        <w:t>3-Méthodes de la  biogéographie historique </w:t>
      </w:r>
    </w:p>
    <w:p w:rsidR="004B1418" w:rsidRPr="004B1418" w:rsidRDefault="004B1418" w:rsidP="004B1418">
      <w:r w:rsidRPr="004B1418">
        <w:t xml:space="preserve">Ainsi on distingue deux groupes de méthodes en biogéographie historique : la </w:t>
      </w:r>
      <w:proofErr w:type="spellStart"/>
      <w:r w:rsidRPr="004B1418">
        <w:rPr>
          <w:u w:val="single"/>
        </w:rPr>
        <w:t>panbiogéographie</w:t>
      </w:r>
      <w:proofErr w:type="spellEnd"/>
      <w:r w:rsidRPr="004B1418">
        <w:t>, la biogéographie cladistique et l’</w:t>
      </w:r>
      <w:r w:rsidRPr="004B1418">
        <w:rPr>
          <w:u w:val="single"/>
        </w:rPr>
        <w:t xml:space="preserve">analyse de parcimonie de l’endémicité </w:t>
      </w:r>
      <w:r w:rsidRPr="004B1418">
        <w:t xml:space="preserve">visent à reconstruire les relations de parenté entre les aires alors que la </w:t>
      </w:r>
      <w:r w:rsidRPr="004B1418">
        <w:rPr>
          <w:u w:val="single"/>
        </w:rPr>
        <w:t>biogéographie phylogénétique</w:t>
      </w:r>
      <w:r w:rsidRPr="004B1418">
        <w:t xml:space="preserve">, la </w:t>
      </w:r>
      <w:proofErr w:type="spellStart"/>
      <w:r w:rsidRPr="004B1418">
        <w:rPr>
          <w:u w:val="single"/>
        </w:rPr>
        <w:t>phylogéographie</w:t>
      </w:r>
      <w:proofErr w:type="spellEnd"/>
      <w:r w:rsidRPr="004B1418">
        <w:t xml:space="preserve"> ou l’</w:t>
      </w:r>
      <w:r w:rsidRPr="004B1418">
        <w:rPr>
          <w:u w:val="single"/>
        </w:rPr>
        <w:t>analyse d’aire ancestrale</w:t>
      </w:r>
      <w:r w:rsidRPr="004B1418">
        <w:t xml:space="preserve"> cherchent à mettre en évidence l’histoire géographique des taxons.</w:t>
      </w:r>
    </w:p>
    <w:p w:rsidR="00E165C5" w:rsidRPr="00A22E6D" w:rsidRDefault="00825FF5" w:rsidP="004B1418">
      <w:pPr>
        <w:rPr>
          <w:u w:val="single"/>
        </w:rPr>
      </w:pPr>
      <w:proofErr w:type="gramStart"/>
      <w:r>
        <w:rPr>
          <w:b/>
          <w:bCs/>
          <w:u w:val="single"/>
        </w:rPr>
        <w:t>a-</w:t>
      </w:r>
      <w:r w:rsidR="00DB079E" w:rsidRPr="00A22E6D">
        <w:rPr>
          <w:b/>
          <w:bCs/>
          <w:u w:val="single"/>
        </w:rPr>
        <w:t>La</w:t>
      </w:r>
      <w:proofErr w:type="gramEnd"/>
      <w:r w:rsidR="00DB079E" w:rsidRPr="00A22E6D">
        <w:rPr>
          <w:b/>
          <w:bCs/>
          <w:u w:val="single"/>
        </w:rPr>
        <w:t xml:space="preserve"> </w:t>
      </w:r>
      <w:proofErr w:type="spellStart"/>
      <w:r w:rsidR="00DB079E" w:rsidRPr="00A22E6D">
        <w:rPr>
          <w:b/>
          <w:bCs/>
          <w:u w:val="single"/>
        </w:rPr>
        <w:t>panbiogéographie</w:t>
      </w:r>
      <w:proofErr w:type="spellEnd"/>
      <w:r w:rsidR="00DB079E" w:rsidRPr="00A22E6D">
        <w:rPr>
          <w:b/>
          <w:bCs/>
          <w:u w:val="single"/>
        </w:rPr>
        <w:t xml:space="preserve"> de </w:t>
      </w:r>
      <w:proofErr w:type="spellStart"/>
      <w:r w:rsidR="00DB079E" w:rsidRPr="00A22E6D">
        <w:rPr>
          <w:b/>
          <w:bCs/>
          <w:u w:val="single"/>
        </w:rPr>
        <w:t>Croizat</w:t>
      </w:r>
      <w:proofErr w:type="spellEnd"/>
      <w:r w:rsidR="00DB079E" w:rsidRPr="00A22E6D">
        <w:rPr>
          <w:u w:val="single"/>
        </w:rPr>
        <w:t xml:space="preserve"> </w:t>
      </w:r>
    </w:p>
    <w:p w:rsidR="00E165C5" w:rsidRPr="004B1418" w:rsidRDefault="00DB079E" w:rsidP="004B1418">
      <w:r w:rsidRPr="004B1418">
        <w:t xml:space="preserve">La </w:t>
      </w:r>
      <w:proofErr w:type="spellStart"/>
      <w:r w:rsidRPr="004B1418">
        <w:t>panbiogéographie</w:t>
      </w:r>
      <w:proofErr w:type="spellEnd"/>
      <w:r w:rsidRPr="004B1418">
        <w:t xml:space="preserve"> est la première méthode d’analyse et de synthèse de la biogéographie de vicariance à avoir été développée. </w:t>
      </w:r>
    </w:p>
    <w:p w:rsidR="00E165C5" w:rsidRPr="004B1418" w:rsidRDefault="00DB079E" w:rsidP="004B1418">
      <w:r w:rsidRPr="004B1418">
        <w:t xml:space="preserve">La </w:t>
      </w:r>
      <w:proofErr w:type="spellStart"/>
      <w:r w:rsidRPr="004B1418">
        <w:t>panbiogéographie</w:t>
      </w:r>
      <w:proofErr w:type="spellEnd"/>
      <w:r w:rsidRPr="004B1418">
        <w:t xml:space="preserve"> fut crée par le botaniste Léon </w:t>
      </w:r>
      <w:proofErr w:type="spellStart"/>
      <w:proofErr w:type="gramStart"/>
      <w:r w:rsidRPr="004B1418">
        <w:t>Croizat</w:t>
      </w:r>
      <w:proofErr w:type="spellEnd"/>
      <w:r w:rsidRPr="004B1418">
        <w:t>(</w:t>
      </w:r>
      <w:proofErr w:type="gramEnd"/>
      <w:r w:rsidRPr="004B1418">
        <w:t xml:space="preserve">1894-1982). </w:t>
      </w:r>
    </w:p>
    <w:p w:rsidR="00E165C5" w:rsidRPr="004B1418" w:rsidRDefault="00DB079E" w:rsidP="00861F85">
      <w:r w:rsidRPr="004B1418">
        <w:t xml:space="preserve">Cette méthode, essentiellement qualitative, couvre les principales dimensions de </w:t>
      </w:r>
      <w:proofErr w:type="gramStart"/>
      <w:r w:rsidRPr="004B1418">
        <w:t>l’ évolution</w:t>
      </w:r>
      <w:proofErr w:type="gramEnd"/>
      <w:r w:rsidRPr="004B1418">
        <w:t> : le temps, l’espace, la forme.</w:t>
      </w:r>
    </w:p>
    <w:p w:rsidR="00E165C5" w:rsidRPr="004B1418" w:rsidRDefault="00DB079E" w:rsidP="00861F85">
      <w:r w:rsidRPr="004B1418">
        <w:t xml:space="preserve"> Il y a différentes méthodologies applicables à la </w:t>
      </w:r>
      <w:proofErr w:type="spellStart"/>
      <w:r w:rsidRPr="004B1418">
        <w:t>panbiogéographie</w:t>
      </w:r>
      <w:proofErr w:type="spellEnd"/>
      <w:r w:rsidRPr="004B1418">
        <w:t xml:space="preserve"> mais la plus répandue reste celle des tracés.</w:t>
      </w:r>
    </w:p>
    <w:p w:rsidR="00861F85" w:rsidRPr="00A22E6D" w:rsidRDefault="00DB079E" w:rsidP="00861F85">
      <w:pPr>
        <w:numPr>
          <w:ilvl w:val="0"/>
          <w:numId w:val="3"/>
        </w:numPr>
        <w:rPr>
          <w:u w:val="single"/>
        </w:rPr>
      </w:pPr>
      <w:r w:rsidRPr="00A22E6D">
        <w:rPr>
          <w:u w:val="single"/>
        </w:rPr>
        <w:t>Le principe est de :</w:t>
      </w:r>
    </w:p>
    <w:p w:rsidR="00E165C5" w:rsidRPr="00861F85" w:rsidRDefault="00A22E6D" w:rsidP="00A22E6D">
      <w:r w:rsidRPr="00861F85">
        <w:t>Localiser</w:t>
      </w:r>
      <w:r w:rsidR="00DB079E" w:rsidRPr="00861F85">
        <w:t xml:space="preserve"> les aires de distributions d’un taxon, incluant les formes fossiles</w:t>
      </w:r>
      <w:r>
        <w:t xml:space="preserve">  </w:t>
      </w:r>
      <w:r w:rsidR="00DB079E" w:rsidRPr="00861F85">
        <w:t>sur une carte géographique, relier les distributions connues de ce taxon par une ligne, appelée tracé ou parfois trace (« </w:t>
      </w:r>
      <w:proofErr w:type="spellStart"/>
      <w:r w:rsidR="00DB079E" w:rsidRPr="00861F85">
        <w:t>tracks</w:t>
      </w:r>
      <w:proofErr w:type="spellEnd"/>
      <w:r w:rsidR="00DB079E" w:rsidRPr="00861F85">
        <w:t> »)</w:t>
      </w:r>
      <w:r>
        <w:t xml:space="preserve"> </w:t>
      </w:r>
      <w:r w:rsidR="00DB079E" w:rsidRPr="00861F85">
        <w:t>localiser des nœuds (« </w:t>
      </w:r>
      <w:proofErr w:type="spellStart"/>
      <w:r w:rsidR="00DB079E" w:rsidRPr="00861F85">
        <w:t>nodes</w:t>
      </w:r>
      <w:proofErr w:type="spellEnd"/>
      <w:r w:rsidR="00DB079E" w:rsidRPr="00861F85">
        <w:t> »), c'est-à-dire des aires où s’interceptent</w:t>
      </w:r>
      <w:r>
        <w:t xml:space="preserve"> </w:t>
      </w:r>
      <w:r w:rsidR="00DB079E" w:rsidRPr="00861F85">
        <w:t>(Interrompre, arrêter au passage) d’importants tracés à l’échelle intercontinentale</w:t>
      </w:r>
    </w:p>
    <w:p w:rsidR="00861F85" w:rsidRPr="00861F85" w:rsidRDefault="00861F85" w:rsidP="00861F85">
      <w:r w:rsidRPr="00861F85">
        <w:t xml:space="preserve">Parfois, des taxons </w:t>
      </w:r>
      <w:proofErr w:type="spellStart"/>
      <w:r w:rsidRPr="00861F85">
        <w:t>phylogénétiquement</w:t>
      </w:r>
      <w:proofErr w:type="spellEnd"/>
      <w:r w:rsidRPr="00861F85">
        <w:t xml:space="preserve"> éloignés peuvent partager le même tracé, dans ce cas on parle de tracé généralisé ou tracé standard. </w:t>
      </w:r>
    </w:p>
    <w:p w:rsidR="00861F85" w:rsidRPr="00861F85" w:rsidRDefault="00861F85" w:rsidP="00861F85">
      <w:proofErr w:type="spellStart"/>
      <w:r w:rsidRPr="00861F85">
        <w:t>Exp</w:t>
      </w:r>
      <w:proofErr w:type="spellEnd"/>
      <w:r w:rsidRPr="00861F85">
        <w:t xml:space="preserve">: </w:t>
      </w:r>
      <w:proofErr w:type="spellStart"/>
      <w:r w:rsidRPr="00861F85">
        <w:rPr>
          <w:i/>
          <w:iCs/>
        </w:rPr>
        <w:t>Olea</w:t>
      </w:r>
      <w:proofErr w:type="spellEnd"/>
      <w:r w:rsidRPr="00861F85">
        <w:rPr>
          <w:i/>
          <w:iCs/>
        </w:rPr>
        <w:t xml:space="preserve"> </w:t>
      </w:r>
      <w:proofErr w:type="spellStart"/>
      <w:r w:rsidRPr="00861F85">
        <w:rPr>
          <w:i/>
          <w:iCs/>
        </w:rPr>
        <w:t>europaea</w:t>
      </w:r>
      <w:proofErr w:type="spellEnd"/>
      <w:r w:rsidRPr="00861F85">
        <w:rPr>
          <w:i/>
          <w:iCs/>
        </w:rPr>
        <w:t>/</w:t>
      </w:r>
      <w:proofErr w:type="spellStart"/>
      <w:r w:rsidRPr="00861F85">
        <w:rPr>
          <w:i/>
          <w:iCs/>
        </w:rPr>
        <w:t>Withania</w:t>
      </w:r>
      <w:proofErr w:type="spellEnd"/>
      <w:r w:rsidRPr="00861F85">
        <w:rPr>
          <w:i/>
          <w:iCs/>
        </w:rPr>
        <w:t xml:space="preserve"> </w:t>
      </w:r>
      <w:proofErr w:type="spellStart"/>
      <w:r w:rsidRPr="00861F85">
        <w:rPr>
          <w:i/>
          <w:iCs/>
        </w:rPr>
        <w:t>frutescens</w:t>
      </w:r>
      <w:proofErr w:type="spellEnd"/>
      <w:r w:rsidRPr="00861F85">
        <w:rPr>
          <w:i/>
          <w:iCs/>
        </w:rPr>
        <w:t xml:space="preserve"> </w:t>
      </w:r>
    </w:p>
    <w:p w:rsidR="00861F85" w:rsidRPr="00861F85" w:rsidRDefault="00861F85" w:rsidP="00861F85">
      <w:r w:rsidRPr="00861F85">
        <w:t xml:space="preserve">L’existence de ces tracés généralisés indique que les taxons ancestraux avaient de vastes distributions qui ont été fragmentées par certains événements ou mécanismes. </w:t>
      </w:r>
    </w:p>
    <w:p w:rsidR="00E165C5" w:rsidRPr="00861F85" w:rsidRDefault="00DB079E" w:rsidP="00861F85">
      <w:pPr>
        <w:numPr>
          <w:ilvl w:val="0"/>
          <w:numId w:val="4"/>
        </w:numPr>
      </w:pPr>
      <w:proofErr w:type="spellStart"/>
      <w:r w:rsidRPr="00861F85">
        <w:t>Croizat</w:t>
      </w:r>
      <w:proofErr w:type="spellEnd"/>
      <w:r w:rsidRPr="00861F85">
        <w:t xml:space="preserve"> émit donc l’hypothèse que ce mécanisme commun pouvait être la vicariance : la mise en place de barrières aurait séparé des populations pendant un certain temps, conduisant à des spéciations. </w:t>
      </w:r>
    </w:p>
    <w:p w:rsidR="00E165C5" w:rsidRPr="00861F85" w:rsidRDefault="00DB079E" w:rsidP="00861F85">
      <w:pPr>
        <w:numPr>
          <w:ilvl w:val="0"/>
          <w:numId w:val="4"/>
        </w:numPr>
      </w:pPr>
      <w:r w:rsidRPr="00861F85">
        <w:t xml:space="preserve">De plus, l’emplacement de certains nœuds au sein d’étendues océaniques lui permit de conclure que la géographie de la terre avait certainement changé au cours des temps : sa </w:t>
      </w:r>
      <w:proofErr w:type="spellStart"/>
      <w:r w:rsidRPr="00861F85">
        <w:t>panbiogéographie</w:t>
      </w:r>
      <w:proofErr w:type="spellEnd"/>
      <w:r w:rsidRPr="00861F85">
        <w:t xml:space="preserve"> était effectivement fondée sur le fait que la Terre et la vie avaient évolué ensemble. </w:t>
      </w:r>
    </w:p>
    <w:p w:rsidR="00E165C5" w:rsidRPr="00861F85" w:rsidRDefault="00DB079E" w:rsidP="00861F85">
      <w:pPr>
        <w:numPr>
          <w:ilvl w:val="0"/>
          <w:numId w:val="4"/>
        </w:numPr>
      </w:pPr>
      <w:r w:rsidRPr="00861F85">
        <w:t xml:space="preserve">Tout comme René </w:t>
      </w:r>
      <w:proofErr w:type="spellStart"/>
      <w:r w:rsidRPr="00861F85">
        <w:t>Jeannel</w:t>
      </w:r>
      <w:proofErr w:type="spellEnd"/>
      <w:r w:rsidRPr="00861F85">
        <w:t xml:space="preserve"> en 1942, </w:t>
      </w:r>
      <w:proofErr w:type="spellStart"/>
      <w:r w:rsidRPr="00861F85">
        <w:t>Croizat</w:t>
      </w:r>
      <w:proofErr w:type="spellEnd"/>
      <w:r w:rsidRPr="00861F85">
        <w:t xml:space="preserve"> soutient la théorie de la dérive des continents </w:t>
      </w:r>
    </w:p>
    <w:p w:rsidR="00861F85" w:rsidRPr="00861F85" w:rsidRDefault="00861F85" w:rsidP="00861F85">
      <w:r w:rsidRPr="00861F85">
        <w:lastRenderedPageBreak/>
        <w:t>(Théorie selon laquelle les continents se sont séparés, écarté les uns des autres et continuent de se déplacer),</w:t>
      </w:r>
    </w:p>
    <w:p w:rsidR="00861F85" w:rsidRPr="00861F85" w:rsidRDefault="00861F85" w:rsidP="00861F85">
      <w:r w:rsidRPr="00861F85">
        <w:t xml:space="preserve">par des arguments biogéographiques, et ses idées furent ensuite soutenues par la théorie de la tectonique des plaques </w:t>
      </w:r>
      <w:proofErr w:type="gramStart"/>
      <w:r w:rsidRPr="00861F85">
        <w:t>( entrainent</w:t>
      </w:r>
      <w:proofErr w:type="gramEnd"/>
      <w:r w:rsidRPr="00861F85">
        <w:t xml:space="preserve"> la dérive des continents) , lorsque celle-ci fut clairement établie.</w:t>
      </w:r>
    </w:p>
    <w:p w:rsidR="00861F85" w:rsidRPr="00825FF5" w:rsidRDefault="00825FF5" w:rsidP="00861F85">
      <w:pPr>
        <w:rPr>
          <w:b/>
          <w:sz w:val="24"/>
          <w:szCs w:val="24"/>
          <w:u w:val="single"/>
        </w:rPr>
      </w:pPr>
      <w:r w:rsidRPr="00825FF5">
        <w:rPr>
          <w:b/>
          <w:sz w:val="24"/>
          <w:szCs w:val="24"/>
          <w:u w:val="single"/>
        </w:rPr>
        <w:t>4</w:t>
      </w:r>
      <w:r w:rsidR="009C359B" w:rsidRPr="00825FF5">
        <w:rPr>
          <w:b/>
          <w:sz w:val="24"/>
          <w:szCs w:val="24"/>
          <w:u w:val="single"/>
        </w:rPr>
        <w:t>-</w:t>
      </w:r>
      <w:r w:rsidR="00861F85" w:rsidRPr="00825FF5">
        <w:rPr>
          <w:b/>
          <w:sz w:val="24"/>
          <w:szCs w:val="24"/>
          <w:u w:val="single"/>
        </w:rPr>
        <w:t>Elément de géodynamique</w:t>
      </w:r>
    </w:p>
    <w:p w:rsidR="00861F85" w:rsidRPr="00861F85" w:rsidRDefault="00861F85" w:rsidP="00861F85">
      <w:r w:rsidRPr="00861F85">
        <w:t xml:space="preserve">Etude de la  dynamique  du globe et de ces différentes enveloppes constitutives </w:t>
      </w:r>
    </w:p>
    <w:p w:rsidR="00861F85" w:rsidRPr="00861F85" w:rsidRDefault="00861F85" w:rsidP="00861F85">
      <w:proofErr w:type="spellStart"/>
      <w:r w:rsidRPr="00861F85">
        <w:t>Asténosphère</w:t>
      </w:r>
      <w:proofErr w:type="spellEnd"/>
      <w:r w:rsidRPr="00861F85">
        <w:t xml:space="preserve"> et lithosphère    interne</w:t>
      </w:r>
    </w:p>
    <w:p w:rsidR="00E165C5" w:rsidRPr="00861F85" w:rsidRDefault="00DB079E" w:rsidP="00861F85">
      <w:pPr>
        <w:numPr>
          <w:ilvl w:val="0"/>
          <w:numId w:val="6"/>
        </w:numPr>
      </w:pPr>
      <w:r w:rsidRPr="00861F85">
        <w:t>Lithospère : rigide, froid, cassant, pas de convection (ne se déforme pas).</w:t>
      </w:r>
    </w:p>
    <w:p w:rsidR="00E165C5" w:rsidRPr="00861F85" w:rsidRDefault="00DB079E" w:rsidP="00861F85">
      <w:pPr>
        <w:numPr>
          <w:ilvl w:val="0"/>
          <w:numId w:val="6"/>
        </w:numPr>
      </w:pPr>
      <w:r w:rsidRPr="00861F85">
        <w:t>Asthenosphère : Plus chaud, la chaleur se diffuse par convection et conduction.</w:t>
      </w:r>
    </w:p>
    <w:p w:rsidR="00861F85" w:rsidRPr="00861F85" w:rsidRDefault="00861F85" w:rsidP="00861F85">
      <w:r w:rsidRPr="00861F85">
        <w:t xml:space="preserve">Hydrosphère et atmosphère     externe </w:t>
      </w:r>
    </w:p>
    <w:p w:rsidR="00861F85" w:rsidRPr="0097162D" w:rsidRDefault="009C359B" w:rsidP="00861F85">
      <w:pPr>
        <w:rPr>
          <w:u w:val="single"/>
        </w:rPr>
      </w:pPr>
      <w:r w:rsidRPr="0097162D">
        <w:rPr>
          <w:b/>
          <w:sz w:val="28"/>
          <w:szCs w:val="28"/>
          <w:u w:val="single"/>
        </w:rPr>
        <w:t>B/</w:t>
      </w:r>
      <w:r w:rsidR="00861F85" w:rsidRPr="0097162D">
        <w:rPr>
          <w:b/>
          <w:sz w:val="28"/>
          <w:szCs w:val="28"/>
          <w:u w:val="single"/>
        </w:rPr>
        <w:t>La  chorologie</w:t>
      </w:r>
      <w:r w:rsidR="00861F85" w:rsidRPr="0097162D">
        <w:rPr>
          <w:u w:val="single"/>
        </w:rPr>
        <w:t xml:space="preserve">    La science des répartitions </w:t>
      </w:r>
    </w:p>
    <w:p w:rsidR="00861F85" w:rsidRPr="00861F85" w:rsidRDefault="00861F85" w:rsidP="00861F85">
      <w:r w:rsidRPr="00861F85">
        <w:t>La répartition des êtres vivants (notions de chorologie)</w:t>
      </w:r>
    </w:p>
    <w:p w:rsidR="00861F85" w:rsidRDefault="00861F85" w:rsidP="00861F85">
      <w:r w:rsidRPr="00861F85">
        <w:t>Les êtres vivants ne se répartissent jamais au hasard, ni de manière uniforme à la surface de la Terre. Elles développent toujours des stratégies leur permettant de survivre et d’exprimer leurs potentialités :</w:t>
      </w:r>
      <w:r>
        <w:t xml:space="preserve"> </w:t>
      </w:r>
      <w:r w:rsidRPr="00861F85">
        <w:t>de façon  isolée (c’est-à-dire individuellement)</w:t>
      </w:r>
    </w:p>
    <w:p w:rsidR="00861F85" w:rsidRPr="00861F85" w:rsidRDefault="00861F85" w:rsidP="00861F85">
      <w:r w:rsidRPr="00861F85">
        <w:t>Ou collectivement (c’est-à-dire comme populations formées d’un nombre variable d’individus, à l’intérieur desquelles il est possible d’identifier des groupements d’espèces végétales ou animales).</w:t>
      </w:r>
    </w:p>
    <w:p w:rsidR="00DB079E" w:rsidRDefault="00DB079E" w:rsidP="00DB079E">
      <w:pPr>
        <w:numPr>
          <w:ilvl w:val="0"/>
          <w:numId w:val="7"/>
        </w:numPr>
      </w:pPr>
      <w:r w:rsidRPr="00861F85">
        <w:t>Si on considère chaque espèce vivante séparément, il devient possible d’observer, sur un territoire donné, un nombre variable d’espèces qui vont constituer une communauté particulière appelée Flore (s’il s’agit De végétaux) ou Faune (si cela concerne les animaux).</w:t>
      </w:r>
    </w:p>
    <w:p w:rsidR="00861F85" w:rsidRPr="0097162D" w:rsidRDefault="0097162D" w:rsidP="00DB079E">
      <w:pPr>
        <w:rPr>
          <w:u w:val="single"/>
        </w:rPr>
      </w:pPr>
      <w:r w:rsidRPr="0097162D">
        <w:rPr>
          <w:b/>
          <w:u w:val="single"/>
        </w:rPr>
        <w:t>1-</w:t>
      </w:r>
      <w:r w:rsidR="00861F85" w:rsidRPr="0097162D">
        <w:rPr>
          <w:b/>
          <w:u w:val="single"/>
        </w:rPr>
        <w:t>Définition de la Chorologie</w:t>
      </w:r>
    </w:p>
    <w:p w:rsidR="00861F85" w:rsidRDefault="00861F85" w:rsidP="00861F85">
      <w:pPr>
        <w:numPr>
          <w:ilvl w:val="0"/>
          <w:numId w:val="7"/>
        </w:numPr>
      </w:pPr>
      <w:r w:rsidRPr="00861F85">
        <w:t xml:space="preserve">Dans la Biosphère, chaque espèce occupe un territoire qui lui convient en fonction de sa propre évolution et de ses préférences écologiques. Ce territoire est considéré comme une </w:t>
      </w:r>
      <w:r w:rsidRPr="00A22E6D">
        <w:rPr>
          <w:u w:val="single"/>
        </w:rPr>
        <w:t>«aire»</w:t>
      </w:r>
      <w:proofErr w:type="gramStart"/>
      <w:r w:rsidRPr="00A22E6D">
        <w:rPr>
          <w:u w:val="single"/>
        </w:rPr>
        <w:t>,</w:t>
      </w:r>
      <w:r w:rsidRPr="00861F85">
        <w:t>c’est</w:t>
      </w:r>
      <w:proofErr w:type="gramEnd"/>
      <w:r w:rsidRPr="00861F85">
        <w:t>-à-dire une zone géographique d’extension très variable, en situation de continuité ou de discontinuité, sur laquelle une espèce vivante se rencontre de façon spontanée.</w:t>
      </w:r>
    </w:p>
    <w:p w:rsidR="00A22E6D" w:rsidRDefault="00A22E6D" w:rsidP="00A22E6D"/>
    <w:p w:rsidR="00A22E6D" w:rsidRPr="0097162D" w:rsidRDefault="0097162D" w:rsidP="00A22E6D">
      <w:r>
        <w:rPr>
          <w:b/>
          <w:bCs/>
        </w:rPr>
        <w:t>2-</w:t>
      </w:r>
      <w:r w:rsidRPr="0097162D">
        <w:rPr>
          <w:b/>
          <w:bCs/>
        </w:rPr>
        <w:t xml:space="preserve"> </w:t>
      </w:r>
      <w:r w:rsidR="00A22E6D" w:rsidRPr="0097162D">
        <w:rPr>
          <w:b/>
          <w:bCs/>
        </w:rPr>
        <w:t xml:space="preserve"> Nature des aires</w:t>
      </w:r>
    </w:p>
    <w:p w:rsidR="00A22E6D" w:rsidRPr="00A22E6D" w:rsidRDefault="00A22E6D" w:rsidP="00A22E6D">
      <w:r w:rsidRPr="00A22E6D">
        <w:rPr>
          <w:b/>
          <w:bCs/>
          <w:i/>
          <w:iCs/>
          <w:u w:val="single"/>
        </w:rPr>
        <w:t xml:space="preserve">    2.1. L’aire naturelle</w:t>
      </w:r>
    </w:p>
    <w:p w:rsidR="00A22E6D" w:rsidRPr="00A22E6D" w:rsidRDefault="00A22E6D" w:rsidP="00A22E6D">
      <w:r w:rsidRPr="00A22E6D">
        <w:rPr>
          <w:b/>
          <w:bCs/>
          <w:i/>
          <w:iCs/>
          <w:u w:val="single"/>
        </w:rPr>
        <w:t xml:space="preserve">   </w:t>
      </w:r>
      <w:r w:rsidRPr="00A22E6D">
        <w:t>Ensemble des territoires où l’espèce est indigène.</w:t>
      </w:r>
    </w:p>
    <w:p w:rsidR="00A22E6D" w:rsidRPr="00A22E6D" w:rsidRDefault="00A22E6D" w:rsidP="00A22E6D">
      <w:r w:rsidRPr="00A22E6D">
        <w:rPr>
          <w:b/>
          <w:bCs/>
          <w:i/>
          <w:iCs/>
          <w:u w:val="single"/>
        </w:rPr>
        <w:t xml:space="preserve">   2.2. L’aire secondaire:</w:t>
      </w:r>
    </w:p>
    <w:p w:rsidR="00A22E6D" w:rsidRPr="00A22E6D" w:rsidRDefault="00A22E6D" w:rsidP="00A22E6D">
      <w:r w:rsidRPr="00A22E6D">
        <w:lastRenderedPageBreak/>
        <w:t xml:space="preserve">  Formée par l’ensemble des territoires situés en dehors de l’aire naturelle, où l’espèce est présente. Ceci étant du à une introduction volontaire ou non.</w:t>
      </w:r>
    </w:p>
    <w:p w:rsidR="00A22E6D" w:rsidRPr="00A22E6D" w:rsidRDefault="00A22E6D" w:rsidP="00A22E6D">
      <w:r w:rsidRPr="00A22E6D">
        <w:t xml:space="preserve">    On distingue :</w:t>
      </w:r>
    </w:p>
    <w:p w:rsidR="00A22E6D" w:rsidRPr="00A22E6D" w:rsidRDefault="00A22E6D" w:rsidP="00A22E6D">
      <w:r w:rsidRPr="00A22E6D">
        <w:t xml:space="preserve">       </w:t>
      </w:r>
      <w:proofErr w:type="gramStart"/>
      <w:r w:rsidRPr="00A22E6D">
        <w:rPr>
          <w:b/>
          <w:bCs/>
          <w:i/>
          <w:iCs/>
          <w:u w:val="single"/>
        </w:rPr>
        <w:t>a</w:t>
      </w:r>
      <w:proofErr w:type="gramEnd"/>
      <w:r w:rsidRPr="00A22E6D">
        <w:rPr>
          <w:b/>
          <w:bCs/>
          <w:i/>
          <w:iCs/>
          <w:u w:val="single"/>
        </w:rPr>
        <w:t xml:space="preserve"> Espèce acclimatées </w:t>
      </w:r>
      <w:r w:rsidRPr="00A22E6D">
        <w:t>:</w:t>
      </w:r>
    </w:p>
    <w:p w:rsidR="00A22E6D" w:rsidRPr="00A22E6D" w:rsidRDefault="0097162D" w:rsidP="00A22E6D">
      <w:r>
        <w:t>E</w:t>
      </w:r>
      <w:r w:rsidR="00A22E6D" w:rsidRPr="00A22E6D">
        <w:t xml:space="preserve">spèce implantée hors de son aire naturelle, dans des zones climatique où l’espèce survit mais ne peut pas  se reproduire (cas de nombreuses espèces arborées de parc) </w:t>
      </w:r>
    </w:p>
    <w:p w:rsidR="00A22E6D" w:rsidRPr="00A22E6D" w:rsidRDefault="00A22E6D" w:rsidP="00A22E6D">
      <w:r w:rsidRPr="00A22E6D">
        <w:t xml:space="preserve">     </w:t>
      </w:r>
      <w:proofErr w:type="gramStart"/>
      <w:r w:rsidRPr="00A22E6D">
        <w:t>b</w:t>
      </w:r>
      <w:proofErr w:type="gramEnd"/>
      <w:r w:rsidRPr="00A22E6D">
        <w:t xml:space="preserve"> </w:t>
      </w:r>
      <w:r w:rsidRPr="00A22E6D">
        <w:rPr>
          <w:b/>
          <w:bCs/>
          <w:i/>
          <w:iCs/>
          <w:u w:val="single"/>
        </w:rPr>
        <w:t>Espèce naturalisée:</w:t>
      </w:r>
    </w:p>
    <w:p w:rsidR="00A22E6D" w:rsidRPr="00A22E6D" w:rsidRDefault="00A22E6D" w:rsidP="0097162D">
      <w:r w:rsidRPr="00A22E6D">
        <w:t xml:space="preserve">    </w:t>
      </w:r>
      <w:r w:rsidR="0097162D">
        <w:t>E</w:t>
      </w:r>
      <w:r w:rsidRPr="00A22E6D">
        <w:t xml:space="preserve">spèce implantée hors de son aire naturelle, dans des zones climatique où l’espèce survit et peut se reproduire </w:t>
      </w:r>
    </w:p>
    <w:p w:rsidR="00A22E6D" w:rsidRPr="00A22E6D" w:rsidRDefault="00A22E6D" w:rsidP="00A22E6D">
      <w:r w:rsidRPr="00A22E6D">
        <w:t xml:space="preserve">                </w:t>
      </w:r>
      <w:r w:rsidRPr="00A22E6D">
        <w:rPr>
          <w:b/>
          <w:bCs/>
          <w:u w:val="single"/>
        </w:rPr>
        <w:t>Dimension des aires</w:t>
      </w:r>
    </w:p>
    <w:p w:rsidR="00A22E6D" w:rsidRPr="00A22E6D" w:rsidRDefault="00A22E6D" w:rsidP="00A22E6D">
      <w:r w:rsidRPr="00A22E6D">
        <w:t xml:space="preserve">    </w:t>
      </w:r>
      <w:r w:rsidRPr="00A22E6D">
        <w:rPr>
          <w:b/>
          <w:bCs/>
          <w:i/>
          <w:iCs/>
          <w:u w:val="single"/>
        </w:rPr>
        <w:t>3.1. Aires cosmopolites</w:t>
      </w:r>
    </w:p>
    <w:p w:rsidR="00A22E6D" w:rsidRPr="00A22E6D" w:rsidRDefault="00A22E6D" w:rsidP="00A22E6D">
      <w:r w:rsidRPr="00A22E6D">
        <w:t xml:space="preserve">Elles couvrent les grandes parties des zones habitables du globe. </w:t>
      </w:r>
    </w:p>
    <w:p w:rsidR="00A22E6D" w:rsidRPr="00A22E6D" w:rsidRDefault="00A22E6D" w:rsidP="00A22E6D">
      <w:r w:rsidRPr="00A22E6D">
        <w:t xml:space="preserve">Ce type de répartition est plus fréquent lorsque l’on se trouve au niveau de la famille taxonomique. </w:t>
      </w:r>
    </w:p>
    <w:p w:rsidR="00A22E6D" w:rsidRPr="00A22E6D" w:rsidRDefault="00A22E6D" w:rsidP="00A22E6D">
      <w:r w:rsidRPr="00A22E6D">
        <w:t xml:space="preserve">Les familles cosmopolites sont par exemple: les </w:t>
      </w:r>
      <w:proofErr w:type="spellStart"/>
      <w:r w:rsidRPr="00A22E6D">
        <w:t>Poacées</w:t>
      </w:r>
      <w:proofErr w:type="spellEnd"/>
      <w:r w:rsidRPr="00A22E6D">
        <w:t xml:space="preserve">, les </w:t>
      </w:r>
      <w:proofErr w:type="spellStart"/>
      <w:r w:rsidRPr="00A22E6D">
        <w:t>Asteracées</w:t>
      </w:r>
      <w:proofErr w:type="spellEnd"/>
      <w:r w:rsidRPr="00A22E6D">
        <w:t xml:space="preserve">,...au niveau des espèces, Phragmites </w:t>
      </w:r>
      <w:proofErr w:type="spellStart"/>
      <w:proofErr w:type="gramStart"/>
      <w:r w:rsidRPr="00A22E6D">
        <w:t>communis</w:t>
      </w:r>
      <w:proofErr w:type="spellEnd"/>
      <w:r w:rsidRPr="00A22E6D">
        <w:t>(</w:t>
      </w:r>
      <w:proofErr w:type="gramEnd"/>
      <w:r w:rsidRPr="00A22E6D">
        <w:t>roseau).</w:t>
      </w:r>
    </w:p>
    <w:p w:rsidR="002D32B6" w:rsidRPr="00A22E6D" w:rsidRDefault="009668FD" w:rsidP="00A22E6D">
      <w:pPr>
        <w:numPr>
          <w:ilvl w:val="0"/>
          <w:numId w:val="10"/>
        </w:numPr>
      </w:pPr>
      <w:r w:rsidRPr="00A22E6D">
        <w:t xml:space="preserve">3.2. </w:t>
      </w:r>
      <w:r w:rsidRPr="00A22E6D">
        <w:rPr>
          <w:b/>
          <w:bCs/>
          <w:u w:val="single"/>
        </w:rPr>
        <w:t>Aires circumterrestres(ou zonales)</w:t>
      </w:r>
      <w:r w:rsidRPr="00A22E6D">
        <w:t xml:space="preserve"> </w:t>
      </w:r>
    </w:p>
    <w:p w:rsidR="00A22E6D" w:rsidRPr="00A22E6D" w:rsidRDefault="00A22E6D" w:rsidP="00A22E6D">
      <w:r w:rsidRPr="00A22E6D">
        <w:t xml:space="preserve">Ces aires occupent l’ensemble des terres ou des océans compris entre certaines limites de latitudes. On distingue ainsi du Nord au Sud: </w:t>
      </w:r>
    </w:p>
    <w:p w:rsidR="00A22E6D" w:rsidRPr="00A22E6D" w:rsidRDefault="00A22E6D" w:rsidP="00A22E6D">
      <w:r w:rsidRPr="00A22E6D">
        <w:t xml:space="preserve">    </w:t>
      </w:r>
      <w:proofErr w:type="gramStart"/>
      <w:r w:rsidRPr="00A22E6D">
        <w:rPr>
          <w:i/>
          <w:iCs/>
        </w:rPr>
        <w:t>a</w:t>
      </w:r>
      <w:proofErr w:type="gramEnd"/>
      <w:r w:rsidRPr="00A22E6D">
        <w:t xml:space="preserve"> </w:t>
      </w:r>
      <w:r w:rsidRPr="00A22E6D">
        <w:rPr>
          <w:b/>
          <w:bCs/>
          <w:i/>
          <w:iCs/>
          <w:u w:val="single"/>
        </w:rPr>
        <w:t xml:space="preserve">Des aires </w:t>
      </w:r>
      <w:proofErr w:type="spellStart"/>
      <w:r w:rsidRPr="00A22E6D">
        <w:rPr>
          <w:b/>
          <w:bCs/>
          <w:i/>
          <w:iCs/>
          <w:u w:val="single"/>
        </w:rPr>
        <w:t>circumboréales</w:t>
      </w:r>
      <w:r w:rsidRPr="00A22E6D">
        <w:t>:ex:</w:t>
      </w:r>
      <w:r w:rsidRPr="00A22E6D">
        <w:rPr>
          <w:i/>
          <w:iCs/>
        </w:rPr>
        <w:t>Oxalis</w:t>
      </w:r>
      <w:proofErr w:type="spellEnd"/>
      <w:r w:rsidRPr="00A22E6D">
        <w:rPr>
          <w:i/>
          <w:iCs/>
        </w:rPr>
        <w:t xml:space="preserve"> </w:t>
      </w:r>
      <w:proofErr w:type="spellStart"/>
      <w:r w:rsidRPr="00A22E6D">
        <w:rPr>
          <w:i/>
          <w:iCs/>
        </w:rPr>
        <w:t>acetosella</w:t>
      </w:r>
      <w:proofErr w:type="spellEnd"/>
      <w:r w:rsidRPr="00A22E6D">
        <w:t xml:space="preserve"> </w:t>
      </w:r>
    </w:p>
    <w:p w:rsidR="00A22E6D" w:rsidRPr="00A22E6D" w:rsidRDefault="00A22E6D" w:rsidP="00A22E6D">
      <w:r w:rsidRPr="00A22E6D">
        <w:t xml:space="preserve">   </w:t>
      </w:r>
      <w:proofErr w:type="gramStart"/>
      <w:r w:rsidRPr="00A22E6D">
        <w:rPr>
          <w:i/>
          <w:iCs/>
        </w:rPr>
        <w:t>b</w:t>
      </w:r>
      <w:proofErr w:type="gramEnd"/>
      <w:r w:rsidRPr="00A22E6D">
        <w:t xml:space="preserve"> </w:t>
      </w:r>
      <w:r w:rsidRPr="00A22E6D">
        <w:rPr>
          <w:b/>
          <w:bCs/>
          <w:i/>
          <w:iCs/>
          <w:u w:val="single"/>
        </w:rPr>
        <w:t xml:space="preserve">Des aires </w:t>
      </w:r>
      <w:proofErr w:type="spellStart"/>
      <w:r w:rsidRPr="00A22E6D">
        <w:rPr>
          <w:b/>
          <w:bCs/>
          <w:i/>
          <w:iCs/>
          <w:u w:val="single"/>
        </w:rPr>
        <w:t>circumtempérées</w:t>
      </w:r>
      <w:proofErr w:type="spellEnd"/>
      <w:r w:rsidRPr="00A22E6D">
        <w:t xml:space="preserve">:        ex: </w:t>
      </w:r>
      <w:proofErr w:type="spellStart"/>
      <w:r w:rsidRPr="00A22E6D">
        <w:t>Ribes</w:t>
      </w:r>
      <w:proofErr w:type="spellEnd"/>
      <w:r w:rsidRPr="00A22E6D">
        <w:t xml:space="preserve"> </w:t>
      </w:r>
      <w:proofErr w:type="spellStart"/>
      <w:r w:rsidRPr="00A22E6D">
        <w:t>sp</w:t>
      </w:r>
      <w:proofErr w:type="spellEnd"/>
      <w:r w:rsidRPr="00A22E6D">
        <w:t xml:space="preserve"> (</w:t>
      </w:r>
      <w:proofErr w:type="spellStart"/>
      <w:r w:rsidRPr="00A22E6D">
        <w:t>groseillers</w:t>
      </w:r>
      <w:proofErr w:type="spellEnd"/>
      <w:r w:rsidRPr="00A22E6D">
        <w:t>)  l’hémisphère nord.</w:t>
      </w:r>
    </w:p>
    <w:p w:rsidR="00A22E6D" w:rsidRPr="00A22E6D" w:rsidRDefault="00A22E6D" w:rsidP="00A22E6D">
      <w:proofErr w:type="gramStart"/>
      <w:r w:rsidRPr="00A22E6D">
        <w:rPr>
          <w:i/>
          <w:iCs/>
        </w:rPr>
        <w:t>c</w:t>
      </w:r>
      <w:proofErr w:type="gramEnd"/>
      <w:r w:rsidRPr="00A22E6D">
        <w:t xml:space="preserve"> </w:t>
      </w:r>
      <w:r w:rsidRPr="00A22E6D">
        <w:rPr>
          <w:b/>
          <w:bCs/>
          <w:i/>
          <w:iCs/>
          <w:u w:val="single"/>
        </w:rPr>
        <w:t xml:space="preserve">Des aires </w:t>
      </w:r>
      <w:proofErr w:type="spellStart"/>
      <w:r w:rsidRPr="00A22E6D">
        <w:rPr>
          <w:b/>
          <w:bCs/>
          <w:i/>
          <w:iCs/>
          <w:u w:val="single"/>
        </w:rPr>
        <w:t>circumtropicales</w:t>
      </w:r>
      <w:proofErr w:type="spellEnd"/>
      <w:r w:rsidRPr="00A22E6D">
        <w:rPr>
          <w:b/>
          <w:bCs/>
          <w:i/>
          <w:iCs/>
          <w:u w:val="single"/>
        </w:rPr>
        <w:t xml:space="preserve"> ou pantropicales</w:t>
      </w:r>
      <w:r w:rsidRPr="00A22E6D">
        <w:t xml:space="preserve">:   </w:t>
      </w:r>
    </w:p>
    <w:p w:rsidR="00A22E6D" w:rsidRPr="00A22E6D" w:rsidRDefault="00A22E6D" w:rsidP="00A22E6D">
      <w:proofErr w:type="gramStart"/>
      <w:r w:rsidRPr="00A22E6D">
        <w:t>ex</w:t>
      </w:r>
      <w:proofErr w:type="gramEnd"/>
      <w:r w:rsidRPr="00A22E6D">
        <w:t>: palmiers</w:t>
      </w:r>
    </w:p>
    <w:p w:rsidR="00A22E6D" w:rsidRPr="00A22E6D" w:rsidRDefault="00A22E6D" w:rsidP="00A22E6D">
      <w:r w:rsidRPr="00A22E6D">
        <w:rPr>
          <w:b/>
          <w:bCs/>
          <w:u w:val="single"/>
        </w:rPr>
        <w:t xml:space="preserve">3.3. Aires </w:t>
      </w:r>
      <w:proofErr w:type="spellStart"/>
      <w:r w:rsidRPr="00A22E6D">
        <w:rPr>
          <w:b/>
          <w:bCs/>
          <w:u w:val="single"/>
        </w:rPr>
        <w:t>polytropicales</w:t>
      </w:r>
      <w:proofErr w:type="spellEnd"/>
      <w:r w:rsidRPr="00A22E6D">
        <w:t xml:space="preserve"> </w:t>
      </w:r>
    </w:p>
    <w:p w:rsidR="00A22E6D" w:rsidRPr="00A22E6D" w:rsidRDefault="00A22E6D" w:rsidP="00A22E6D">
      <w:r w:rsidRPr="00A22E6D">
        <w:t>Amérique tropicale     Afrique tropicale      Asie tropicale          Océanie</w:t>
      </w:r>
    </w:p>
    <w:p w:rsidR="00A22E6D" w:rsidRPr="00A22E6D" w:rsidRDefault="00A22E6D" w:rsidP="00A22E6D">
      <w:r w:rsidRPr="00A22E6D">
        <w:rPr>
          <w:b/>
          <w:bCs/>
          <w:u w:val="single"/>
        </w:rPr>
        <w:t>3.4. Aires plurirégionales</w:t>
      </w:r>
      <w:r w:rsidRPr="00A22E6D">
        <w:t xml:space="preserve"> </w:t>
      </w:r>
    </w:p>
    <w:p w:rsidR="00A22E6D" w:rsidRPr="00A22E6D" w:rsidRDefault="00A22E6D" w:rsidP="00A22E6D">
      <w:r w:rsidRPr="00A22E6D">
        <w:t>Elles concernent les espèces présentes dans plusieurs régions d’un même empire floral.</w:t>
      </w:r>
    </w:p>
    <w:p w:rsidR="00A22E6D" w:rsidRPr="00A22E6D" w:rsidRDefault="00A22E6D" w:rsidP="00A22E6D">
      <w:r w:rsidRPr="00A22E6D">
        <w:rPr>
          <w:b/>
          <w:bCs/>
          <w:u w:val="single"/>
        </w:rPr>
        <w:t>3.5. Aires régionales</w:t>
      </w:r>
      <w:r w:rsidRPr="00A22E6D">
        <w:t xml:space="preserve"> </w:t>
      </w:r>
    </w:p>
    <w:p w:rsidR="00A22E6D" w:rsidRPr="00A22E6D" w:rsidRDefault="00A22E6D" w:rsidP="00A22E6D">
      <w:r w:rsidRPr="00A22E6D">
        <w:t xml:space="preserve">Elles concernent des espèces dont l’aire de distribution est limitée à une seule région florale. </w:t>
      </w:r>
    </w:p>
    <w:p w:rsidR="002D32B6" w:rsidRPr="00A22E6D" w:rsidRDefault="009668FD" w:rsidP="00A22E6D">
      <w:pPr>
        <w:numPr>
          <w:ilvl w:val="0"/>
          <w:numId w:val="11"/>
        </w:numPr>
      </w:pPr>
      <w:r w:rsidRPr="00A22E6D">
        <w:rPr>
          <w:b/>
          <w:bCs/>
          <w:u w:val="single"/>
        </w:rPr>
        <w:t>3.6. Aires endémiques</w:t>
      </w:r>
      <w:r w:rsidRPr="00A22E6D">
        <w:t xml:space="preserve"> </w:t>
      </w:r>
    </w:p>
    <w:p w:rsidR="002D32B6" w:rsidRPr="00A22E6D" w:rsidRDefault="009668FD" w:rsidP="00A22E6D">
      <w:pPr>
        <w:numPr>
          <w:ilvl w:val="0"/>
          <w:numId w:val="11"/>
        </w:numPr>
      </w:pPr>
      <w:r w:rsidRPr="00A22E6D">
        <w:lastRenderedPageBreak/>
        <w:t xml:space="preserve">On dit qu’une espèce est endémique lorsque celle ci est présente dans un seul territoire. </w:t>
      </w:r>
    </w:p>
    <w:p w:rsidR="002D32B6" w:rsidRPr="00A22E6D" w:rsidRDefault="009668FD" w:rsidP="00A22E6D">
      <w:pPr>
        <w:numPr>
          <w:ilvl w:val="0"/>
          <w:numId w:val="11"/>
        </w:numPr>
      </w:pPr>
      <w:r w:rsidRPr="00A22E6D">
        <w:t>On parle d’endémisme insulaire</w:t>
      </w:r>
      <w:proofErr w:type="gramStart"/>
      <w:r w:rsidRPr="00A22E6D">
        <w:t>( Les</w:t>
      </w:r>
      <w:proofErr w:type="gramEnd"/>
      <w:r w:rsidRPr="00A22E6D">
        <w:t xml:space="preserve"> Iles Hawaï et Madagascar possèdent une flore endémique à environ 80%, la Corse comprend 140 espèces végétales endémiques,...), </w:t>
      </w:r>
    </w:p>
    <w:p w:rsidR="00A22E6D" w:rsidRPr="00A22E6D" w:rsidRDefault="00A22E6D" w:rsidP="00A22E6D">
      <w:r w:rsidRPr="00A22E6D">
        <w:t xml:space="preserve">endémisme écologique </w:t>
      </w:r>
      <w:proofErr w:type="gramStart"/>
      <w:r w:rsidRPr="00A22E6D">
        <w:t>:flore</w:t>
      </w:r>
      <w:proofErr w:type="gramEnd"/>
      <w:r w:rsidRPr="00A22E6D">
        <w:t xml:space="preserve"> </w:t>
      </w:r>
      <w:proofErr w:type="spellStart"/>
      <w:r w:rsidRPr="00A22E6D">
        <w:t>cupricole</w:t>
      </w:r>
      <w:proofErr w:type="spellEnd"/>
      <w:r w:rsidRPr="00A22E6D">
        <w:t xml:space="preserve"> par exemple, liée au sols riches en cuivre. </w:t>
      </w:r>
    </w:p>
    <w:p w:rsidR="00A22E6D" w:rsidRPr="00A22E6D" w:rsidRDefault="00A22E6D" w:rsidP="00A22E6D">
      <w:r w:rsidRPr="00A22E6D">
        <w:t>On peut également distinguer également :</w:t>
      </w:r>
    </w:p>
    <w:p w:rsidR="00A22E6D" w:rsidRPr="00A22E6D" w:rsidRDefault="00A22E6D" w:rsidP="00A22E6D">
      <w:r w:rsidRPr="00A22E6D">
        <w:t xml:space="preserve">Le </w:t>
      </w:r>
      <w:proofErr w:type="spellStart"/>
      <w:r w:rsidRPr="00A22E6D">
        <w:t>paléoendémisme</w:t>
      </w:r>
      <w:proofErr w:type="spellEnd"/>
      <w:r w:rsidRPr="00A22E6D">
        <w:t xml:space="preserve">: il concerne les espèces </w:t>
      </w:r>
      <w:proofErr w:type="spellStart"/>
      <w:r w:rsidRPr="00A22E6D">
        <w:t>paléoendémiques</w:t>
      </w:r>
      <w:proofErr w:type="spellEnd"/>
      <w:r w:rsidRPr="00A22E6D">
        <w:t xml:space="preserve"> ou endémiques reliques ou endémiques par conservation.</w:t>
      </w:r>
    </w:p>
    <w:p w:rsidR="00A22E6D" w:rsidRPr="00A22E6D" w:rsidRDefault="00A22E6D" w:rsidP="00A22E6D">
      <w:r w:rsidRPr="00A22E6D">
        <w:t xml:space="preserve">On peut citer par exemple le </w:t>
      </w:r>
      <w:r w:rsidRPr="00A22E6D">
        <w:rPr>
          <w:i/>
          <w:iCs/>
        </w:rPr>
        <w:t xml:space="preserve">Ginkgo </w:t>
      </w:r>
      <w:proofErr w:type="spellStart"/>
      <w:r w:rsidRPr="00A22E6D">
        <w:rPr>
          <w:i/>
          <w:iCs/>
        </w:rPr>
        <w:t>biloba</w:t>
      </w:r>
      <w:proofErr w:type="spellEnd"/>
      <w:r w:rsidRPr="00A22E6D">
        <w:t xml:space="preserve">, qui s’est réfugié dans les montagnes de l’intérieur de la Chine et qui couvrait tous les continents au Tertiaire. </w:t>
      </w:r>
    </w:p>
    <w:p w:rsidR="00A22E6D" w:rsidRPr="00A22E6D" w:rsidRDefault="00A22E6D" w:rsidP="00A22E6D">
      <w:r w:rsidRPr="00A22E6D">
        <w:t xml:space="preserve">Le </w:t>
      </w:r>
      <w:proofErr w:type="spellStart"/>
      <w:r w:rsidRPr="00A22E6D">
        <w:t>néoendémisme</w:t>
      </w:r>
      <w:proofErr w:type="spellEnd"/>
      <w:r w:rsidRPr="00A22E6D">
        <w:t xml:space="preserve">: il s’agit d’un endémisme d’origine récente, en cours. </w:t>
      </w:r>
    </w:p>
    <w:p w:rsidR="0097162D" w:rsidRPr="0097162D" w:rsidRDefault="0097162D" w:rsidP="0097162D">
      <w:pPr>
        <w:rPr>
          <w:b/>
          <w:bCs/>
          <w:u w:val="single"/>
        </w:rPr>
      </w:pPr>
      <w:r>
        <w:rPr>
          <w:b/>
          <w:bCs/>
          <w:u w:val="single"/>
        </w:rPr>
        <w:t>4-</w:t>
      </w:r>
      <w:r w:rsidRPr="0097162D">
        <w:rPr>
          <w:b/>
          <w:bCs/>
          <w:u w:val="single"/>
        </w:rPr>
        <w:t xml:space="preserve">Conclusion </w:t>
      </w:r>
    </w:p>
    <w:p w:rsidR="00E165C5" w:rsidRPr="00DB079E" w:rsidRDefault="00DB079E" w:rsidP="00DB079E">
      <w:pPr>
        <w:numPr>
          <w:ilvl w:val="0"/>
          <w:numId w:val="7"/>
        </w:numPr>
      </w:pPr>
      <w:r w:rsidRPr="00DB079E">
        <w:t>La Chorologie est donc la branche de la Biogéographie qui se charge de délimiter les «aires» de localisation des organismes vivants sur Terre.</w:t>
      </w:r>
    </w:p>
    <w:p w:rsidR="00E165C5" w:rsidRPr="00DB079E" w:rsidRDefault="00DB079E" w:rsidP="00DB079E">
      <w:pPr>
        <w:numPr>
          <w:ilvl w:val="0"/>
          <w:numId w:val="7"/>
        </w:numPr>
      </w:pPr>
      <w:r w:rsidRPr="00DB079E">
        <w:t xml:space="preserve">En règle générale, l’organisme à la base de chaque «aire» est considéré comme un «taxon» ou «unité taxonomique» qui a une répartition géographique propre. </w:t>
      </w:r>
    </w:p>
    <w:p w:rsidR="00E165C5" w:rsidRPr="00DB079E" w:rsidRDefault="00DB079E" w:rsidP="00DB079E">
      <w:pPr>
        <w:numPr>
          <w:ilvl w:val="0"/>
          <w:numId w:val="7"/>
        </w:numPr>
      </w:pPr>
      <w:r w:rsidRPr="00DB079E">
        <w:t>Le «taxon» correspond le plus souvent à une «espèce» ; on parle alors de la répartition ou de la chorologie de cette «espèce».</w:t>
      </w:r>
    </w:p>
    <w:p w:rsidR="00E165C5" w:rsidRPr="00DB079E" w:rsidRDefault="00DB079E" w:rsidP="00DB079E">
      <w:pPr>
        <w:numPr>
          <w:ilvl w:val="0"/>
          <w:numId w:val="7"/>
        </w:numPr>
      </w:pPr>
      <w:r w:rsidRPr="00DB079E">
        <w:t>Exemple : « l’aire» de répartition du Baobab, cette plante étant une espèce appelée botaniquement</w:t>
      </w:r>
    </w:p>
    <w:p w:rsidR="00DB079E" w:rsidRPr="00DB079E" w:rsidRDefault="00DB079E" w:rsidP="00DB079E">
      <w:proofErr w:type="spellStart"/>
      <w:r w:rsidRPr="00DB079E">
        <w:rPr>
          <w:i/>
          <w:iCs/>
        </w:rPr>
        <w:t>Adansonia</w:t>
      </w:r>
      <w:proofErr w:type="spellEnd"/>
      <w:r w:rsidRPr="00DB079E">
        <w:rPr>
          <w:i/>
          <w:iCs/>
        </w:rPr>
        <w:t xml:space="preserve"> </w:t>
      </w:r>
      <w:proofErr w:type="spellStart"/>
      <w:r w:rsidRPr="00DB079E">
        <w:rPr>
          <w:i/>
          <w:iCs/>
        </w:rPr>
        <w:t>digitata</w:t>
      </w:r>
      <w:proofErr w:type="spellEnd"/>
      <w:r w:rsidRPr="00DB079E">
        <w:t xml:space="preserve">. Le </w:t>
      </w:r>
      <w:proofErr w:type="spellStart"/>
      <w:r w:rsidRPr="00DB079E">
        <w:t>Baobaba</w:t>
      </w:r>
      <w:proofErr w:type="spellEnd"/>
      <w:r w:rsidRPr="00DB079E">
        <w:t>(Bombacacées) une aire de répartition qui correspond à presque toutes les zones tropicales sèches situées en Afrique de l’Ouest, de l’Est et en Afrique australe.</w:t>
      </w:r>
    </w:p>
    <w:p w:rsidR="00DB079E" w:rsidRDefault="002D32B6" w:rsidP="00DB079E">
      <w:r>
        <w:rPr>
          <w:noProof/>
          <w:lang w:eastAsia="fr-FR"/>
        </w:rPr>
        <w:pict>
          <v:shapetype id="_x0000_t202" coordsize="21600,21600" o:spt="202" path="m,l,21600r21600,l21600,xe">
            <v:stroke joinstyle="miter"/>
            <v:path gradientshapeok="t" o:connecttype="rect"/>
          </v:shapetype>
          <v:shape id="_x0000_s1027" type="#_x0000_t202" style="position:absolute;margin-left:8.65pt;margin-top:36.2pt;width:117.75pt;height:90.75pt;z-index:251659264">
            <v:textbox>
              <w:txbxContent>
                <w:p w:rsidR="009B026F" w:rsidRDefault="009B026F">
                  <w:r w:rsidRPr="009B026F">
                    <w:rPr>
                      <w:noProof/>
                      <w:lang w:eastAsia="fr-FR"/>
                    </w:rPr>
                    <w:drawing>
                      <wp:inline distT="0" distB="0" distL="0" distR="0">
                        <wp:extent cx="1076325" cy="1455250"/>
                        <wp:effectExtent l="19050" t="0" r="9525" b="0"/>
                        <wp:docPr id="10" name="Image 1" descr="http://www.xn--baobb-uqa.com/wp-content/uploads/2015/09/baobab-fruit-antioxidant-baomix-pulp-leaves-coffee-bio-cafe-biologique-2.jpg"/>
                        <wp:cNvGraphicFramePr/>
                        <a:graphic xmlns:a="http://schemas.openxmlformats.org/drawingml/2006/main">
                          <a:graphicData uri="http://schemas.openxmlformats.org/drawingml/2006/picture">
                            <pic:pic xmlns:pic="http://schemas.openxmlformats.org/drawingml/2006/picture">
                              <pic:nvPicPr>
                                <pic:cNvPr id="4" name="Espace réservé du contenu 3" descr="http://www.xn--baobb-uqa.com/wp-content/uploads/2015/09/baobab-fruit-antioxidant-baomix-pulp-leaves-coffee-bio-cafe-biologique-2.jpg"/>
                                <pic:cNvPicPr>
                                  <a:picLocks noGrp="1"/>
                                </pic:cNvPicPr>
                              </pic:nvPicPr>
                              <pic:blipFill>
                                <a:blip r:embed="rId5">
                                  <a:grayscl/>
                                </a:blip>
                                <a:srcRect/>
                                <a:stretch>
                                  <a:fillRect/>
                                </a:stretch>
                              </pic:blipFill>
                              <pic:spPr bwMode="auto">
                                <a:xfrm>
                                  <a:off x="0" y="0"/>
                                  <a:ext cx="1075969" cy="1454769"/>
                                </a:xfrm>
                                <a:prstGeom prst="rect">
                                  <a:avLst/>
                                </a:prstGeom>
                                <a:noFill/>
                                <a:ln w="9525">
                                  <a:noFill/>
                                  <a:miter lim="800000"/>
                                  <a:headEnd/>
                                  <a:tailEnd/>
                                </a:ln>
                              </pic:spPr>
                            </pic:pic>
                          </a:graphicData>
                        </a:graphic>
                      </wp:inline>
                    </w:drawing>
                  </w:r>
                </w:p>
              </w:txbxContent>
            </v:textbox>
          </v:shape>
        </w:pict>
      </w:r>
      <w:r>
        <w:rPr>
          <w:noProof/>
          <w:lang w:eastAsia="fr-FR"/>
        </w:rPr>
        <w:pict>
          <v:rect id="_x0000_s1026" style="position:absolute;margin-left:8.65pt;margin-top:32.45pt;width:126.75pt;height:94.5pt;z-index:251658240"/>
        </w:pict>
      </w:r>
      <w:r w:rsidR="00DB079E" w:rsidRPr="00DB079E">
        <w:t>Mais la répartition peut cependant être perçue à des niveaux taxonomiques plus élevés, compte tenu des classements hiérarchiques retenus pour les organismes vivants :</w:t>
      </w:r>
    </w:p>
    <w:p w:rsidR="009B026F" w:rsidRPr="00DB079E" w:rsidRDefault="009B026F" w:rsidP="00DB079E"/>
    <w:p w:rsidR="00861F85" w:rsidRPr="00861F85" w:rsidRDefault="0097162D" w:rsidP="0097162D">
      <w:r w:rsidRPr="0097162D">
        <w:rPr>
          <w:noProof/>
          <w:lang w:eastAsia="fr-FR"/>
        </w:rPr>
        <w:lastRenderedPageBreak/>
        <w:drawing>
          <wp:inline distT="0" distB="0" distL="0" distR="0">
            <wp:extent cx="2190750" cy="1914525"/>
            <wp:effectExtent l="19050" t="0" r="0" b="0"/>
            <wp:docPr id="8" name="Image 2" descr="Résultat de recherche d'images pour &quot;afrique de l'ouest pays&quot;"/>
            <wp:cNvGraphicFramePr/>
            <a:graphic xmlns:a="http://schemas.openxmlformats.org/drawingml/2006/main">
              <a:graphicData uri="http://schemas.openxmlformats.org/drawingml/2006/picture">
                <pic:pic xmlns:pic="http://schemas.openxmlformats.org/drawingml/2006/picture">
                  <pic:nvPicPr>
                    <pic:cNvPr id="4" name="Espace réservé du contenu 3" descr="Résultat de recherche d'images pour &quot;afrique de l'ouest pays&quot;"/>
                    <pic:cNvPicPr>
                      <a:picLocks noGrp="1"/>
                    </pic:cNvPicPr>
                  </pic:nvPicPr>
                  <pic:blipFill>
                    <a:blip r:embed="rId6"/>
                    <a:srcRect/>
                    <a:stretch>
                      <a:fillRect/>
                    </a:stretch>
                  </pic:blipFill>
                  <pic:spPr bwMode="auto">
                    <a:xfrm>
                      <a:off x="0" y="0"/>
                      <a:ext cx="2190376" cy="1914198"/>
                    </a:xfrm>
                    <a:prstGeom prst="rect">
                      <a:avLst/>
                    </a:prstGeom>
                    <a:noFill/>
                    <a:ln w="9525">
                      <a:noFill/>
                      <a:miter lim="800000"/>
                      <a:headEnd/>
                      <a:tailEnd/>
                    </a:ln>
                  </pic:spPr>
                </pic:pic>
              </a:graphicData>
            </a:graphic>
          </wp:inline>
        </w:drawing>
      </w:r>
      <w:r w:rsidRPr="00DB079E">
        <w:rPr>
          <w:noProof/>
          <w:lang w:eastAsia="fr-FR"/>
        </w:rPr>
        <w:drawing>
          <wp:inline distT="0" distB="0" distL="0" distR="0">
            <wp:extent cx="1333500" cy="1943100"/>
            <wp:effectExtent l="19050" t="0" r="0" b="0"/>
            <wp:docPr id="3" name="Image 4" descr="Résultat de recherche d'images pour &quot;afrique australe&quot;"/>
            <wp:cNvGraphicFramePr/>
            <a:graphic xmlns:a="http://schemas.openxmlformats.org/drawingml/2006/main">
              <a:graphicData uri="http://schemas.openxmlformats.org/drawingml/2006/picture">
                <pic:pic xmlns:pic="http://schemas.openxmlformats.org/drawingml/2006/picture">
                  <pic:nvPicPr>
                    <pic:cNvPr id="5" name="Image 4" descr="Résultat de recherche d'images pour &quot;afrique australe&quot;"/>
                    <pic:cNvPicPr/>
                  </pic:nvPicPr>
                  <pic:blipFill>
                    <a:blip r:embed="rId7"/>
                    <a:srcRect/>
                    <a:stretch>
                      <a:fillRect/>
                    </a:stretch>
                  </pic:blipFill>
                  <pic:spPr bwMode="auto">
                    <a:xfrm>
                      <a:off x="0" y="0"/>
                      <a:ext cx="1333918" cy="1943709"/>
                    </a:xfrm>
                    <a:prstGeom prst="rect">
                      <a:avLst/>
                    </a:prstGeom>
                    <a:noFill/>
                    <a:ln w="9525">
                      <a:noFill/>
                      <a:miter lim="800000"/>
                      <a:headEnd/>
                      <a:tailEnd/>
                    </a:ln>
                  </pic:spPr>
                </pic:pic>
              </a:graphicData>
            </a:graphic>
          </wp:inline>
        </w:drawing>
      </w:r>
      <w:r w:rsidRPr="0097162D">
        <w:rPr>
          <w:noProof/>
          <w:lang w:eastAsia="fr-FR"/>
        </w:rPr>
        <w:drawing>
          <wp:inline distT="0" distB="0" distL="0" distR="0">
            <wp:extent cx="2085975" cy="2724150"/>
            <wp:effectExtent l="19050" t="0" r="9525" b="0"/>
            <wp:docPr id="7" name="Image 3" descr="http://www.diakadi.com/afriquedelest/afrique_est.gif"/>
            <wp:cNvGraphicFramePr/>
            <a:graphic xmlns:a="http://schemas.openxmlformats.org/drawingml/2006/main">
              <a:graphicData uri="http://schemas.openxmlformats.org/drawingml/2006/picture">
                <pic:pic xmlns:pic="http://schemas.openxmlformats.org/drawingml/2006/picture">
                  <pic:nvPicPr>
                    <pic:cNvPr id="6" name="Image 5" descr="http://www.diakadi.com/afriquedelest/afrique_est.gif"/>
                    <pic:cNvPicPr/>
                  </pic:nvPicPr>
                  <pic:blipFill>
                    <a:blip r:embed="rId8"/>
                    <a:srcRect/>
                    <a:stretch>
                      <a:fillRect/>
                    </a:stretch>
                  </pic:blipFill>
                  <pic:spPr bwMode="auto">
                    <a:xfrm>
                      <a:off x="0" y="0"/>
                      <a:ext cx="2088452" cy="2727385"/>
                    </a:xfrm>
                    <a:prstGeom prst="rect">
                      <a:avLst/>
                    </a:prstGeom>
                    <a:noFill/>
                    <a:ln w="9525">
                      <a:noFill/>
                      <a:miter lim="800000"/>
                      <a:headEnd/>
                      <a:tailEnd/>
                    </a:ln>
                  </pic:spPr>
                </pic:pic>
              </a:graphicData>
            </a:graphic>
          </wp:inline>
        </w:drawing>
      </w:r>
    </w:p>
    <w:p w:rsidR="00861F85" w:rsidRPr="00861F85" w:rsidRDefault="00861F85" w:rsidP="00861F85"/>
    <w:sectPr w:rsidR="00861F85" w:rsidRPr="00861F85" w:rsidSect="006179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77F6"/>
    <w:multiLevelType w:val="hybridMultilevel"/>
    <w:tmpl w:val="C0CE5B00"/>
    <w:lvl w:ilvl="0" w:tplc="8AE86640">
      <w:start w:val="1"/>
      <w:numFmt w:val="bullet"/>
      <w:lvlText w:val="•"/>
      <w:lvlJc w:val="left"/>
      <w:pPr>
        <w:tabs>
          <w:tab w:val="num" w:pos="720"/>
        </w:tabs>
        <w:ind w:left="720" w:hanging="360"/>
      </w:pPr>
      <w:rPr>
        <w:rFonts w:ascii="Arial" w:hAnsi="Arial" w:hint="default"/>
      </w:rPr>
    </w:lvl>
    <w:lvl w:ilvl="1" w:tplc="195662B8" w:tentative="1">
      <w:start w:val="1"/>
      <w:numFmt w:val="bullet"/>
      <w:lvlText w:val="•"/>
      <w:lvlJc w:val="left"/>
      <w:pPr>
        <w:tabs>
          <w:tab w:val="num" w:pos="1440"/>
        </w:tabs>
        <w:ind w:left="1440" w:hanging="360"/>
      </w:pPr>
      <w:rPr>
        <w:rFonts w:ascii="Arial" w:hAnsi="Arial" w:hint="default"/>
      </w:rPr>
    </w:lvl>
    <w:lvl w:ilvl="2" w:tplc="9D762580" w:tentative="1">
      <w:start w:val="1"/>
      <w:numFmt w:val="bullet"/>
      <w:lvlText w:val="•"/>
      <w:lvlJc w:val="left"/>
      <w:pPr>
        <w:tabs>
          <w:tab w:val="num" w:pos="2160"/>
        </w:tabs>
        <w:ind w:left="2160" w:hanging="360"/>
      </w:pPr>
      <w:rPr>
        <w:rFonts w:ascii="Arial" w:hAnsi="Arial" w:hint="default"/>
      </w:rPr>
    </w:lvl>
    <w:lvl w:ilvl="3" w:tplc="11BA4D12" w:tentative="1">
      <w:start w:val="1"/>
      <w:numFmt w:val="bullet"/>
      <w:lvlText w:val="•"/>
      <w:lvlJc w:val="left"/>
      <w:pPr>
        <w:tabs>
          <w:tab w:val="num" w:pos="2880"/>
        </w:tabs>
        <w:ind w:left="2880" w:hanging="360"/>
      </w:pPr>
      <w:rPr>
        <w:rFonts w:ascii="Arial" w:hAnsi="Arial" w:hint="default"/>
      </w:rPr>
    </w:lvl>
    <w:lvl w:ilvl="4" w:tplc="2DE4E7C8" w:tentative="1">
      <w:start w:val="1"/>
      <w:numFmt w:val="bullet"/>
      <w:lvlText w:val="•"/>
      <w:lvlJc w:val="left"/>
      <w:pPr>
        <w:tabs>
          <w:tab w:val="num" w:pos="3600"/>
        </w:tabs>
        <w:ind w:left="3600" w:hanging="360"/>
      </w:pPr>
      <w:rPr>
        <w:rFonts w:ascii="Arial" w:hAnsi="Arial" w:hint="default"/>
      </w:rPr>
    </w:lvl>
    <w:lvl w:ilvl="5" w:tplc="8C38BD22" w:tentative="1">
      <w:start w:val="1"/>
      <w:numFmt w:val="bullet"/>
      <w:lvlText w:val="•"/>
      <w:lvlJc w:val="left"/>
      <w:pPr>
        <w:tabs>
          <w:tab w:val="num" w:pos="4320"/>
        </w:tabs>
        <w:ind w:left="4320" w:hanging="360"/>
      </w:pPr>
      <w:rPr>
        <w:rFonts w:ascii="Arial" w:hAnsi="Arial" w:hint="default"/>
      </w:rPr>
    </w:lvl>
    <w:lvl w:ilvl="6" w:tplc="37EA83DC" w:tentative="1">
      <w:start w:val="1"/>
      <w:numFmt w:val="bullet"/>
      <w:lvlText w:val="•"/>
      <w:lvlJc w:val="left"/>
      <w:pPr>
        <w:tabs>
          <w:tab w:val="num" w:pos="5040"/>
        </w:tabs>
        <w:ind w:left="5040" w:hanging="360"/>
      </w:pPr>
      <w:rPr>
        <w:rFonts w:ascii="Arial" w:hAnsi="Arial" w:hint="default"/>
      </w:rPr>
    </w:lvl>
    <w:lvl w:ilvl="7" w:tplc="1736F84C" w:tentative="1">
      <w:start w:val="1"/>
      <w:numFmt w:val="bullet"/>
      <w:lvlText w:val="•"/>
      <w:lvlJc w:val="left"/>
      <w:pPr>
        <w:tabs>
          <w:tab w:val="num" w:pos="5760"/>
        </w:tabs>
        <w:ind w:left="5760" w:hanging="360"/>
      </w:pPr>
      <w:rPr>
        <w:rFonts w:ascii="Arial" w:hAnsi="Arial" w:hint="default"/>
      </w:rPr>
    </w:lvl>
    <w:lvl w:ilvl="8" w:tplc="0FD6E1BE" w:tentative="1">
      <w:start w:val="1"/>
      <w:numFmt w:val="bullet"/>
      <w:lvlText w:val="•"/>
      <w:lvlJc w:val="left"/>
      <w:pPr>
        <w:tabs>
          <w:tab w:val="num" w:pos="6480"/>
        </w:tabs>
        <w:ind w:left="6480" w:hanging="360"/>
      </w:pPr>
      <w:rPr>
        <w:rFonts w:ascii="Arial" w:hAnsi="Arial" w:hint="default"/>
      </w:rPr>
    </w:lvl>
  </w:abstractNum>
  <w:abstractNum w:abstractNumId="1">
    <w:nsid w:val="3234212C"/>
    <w:multiLevelType w:val="hybridMultilevel"/>
    <w:tmpl w:val="9D1CDAB4"/>
    <w:lvl w:ilvl="0" w:tplc="BAD65076">
      <w:start w:val="1"/>
      <w:numFmt w:val="bullet"/>
      <w:lvlText w:val="•"/>
      <w:lvlJc w:val="left"/>
      <w:pPr>
        <w:tabs>
          <w:tab w:val="num" w:pos="720"/>
        </w:tabs>
        <w:ind w:left="720" w:hanging="360"/>
      </w:pPr>
      <w:rPr>
        <w:rFonts w:ascii="Arial" w:hAnsi="Arial" w:hint="default"/>
      </w:rPr>
    </w:lvl>
    <w:lvl w:ilvl="1" w:tplc="0ED423DA" w:tentative="1">
      <w:start w:val="1"/>
      <w:numFmt w:val="bullet"/>
      <w:lvlText w:val="•"/>
      <w:lvlJc w:val="left"/>
      <w:pPr>
        <w:tabs>
          <w:tab w:val="num" w:pos="1440"/>
        </w:tabs>
        <w:ind w:left="1440" w:hanging="360"/>
      </w:pPr>
      <w:rPr>
        <w:rFonts w:ascii="Arial" w:hAnsi="Arial" w:hint="default"/>
      </w:rPr>
    </w:lvl>
    <w:lvl w:ilvl="2" w:tplc="D382AC42" w:tentative="1">
      <w:start w:val="1"/>
      <w:numFmt w:val="bullet"/>
      <w:lvlText w:val="•"/>
      <w:lvlJc w:val="left"/>
      <w:pPr>
        <w:tabs>
          <w:tab w:val="num" w:pos="2160"/>
        </w:tabs>
        <w:ind w:left="2160" w:hanging="360"/>
      </w:pPr>
      <w:rPr>
        <w:rFonts w:ascii="Arial" w:hAnsi="Arial" w:hint="default"/>
      </w:rPr>
    </w:lvl>
    <w:lvl w:ilvl="3" w:tplc="D20237FE" w:tentative="1">
      <w:start w:val="1"/>
      <w:numFmt w:val="bullet"/>
      <w:lvlText w:val="•"/>
      <w:lvlJc w:val="left"/>
      <w:pPr>
        <w:tabs>
          <w:tab w:val="num" w:pos="2880"/>
        </w:tabs>
        <w:ind w:left="2880" w:hanging="360"/>
      </w:pPr>
      <w:rPr>
        <w:rFonts w:ascii="Arial" w:hAnsi="Arial" w:hint="default"/>
      </w:rPr>
    </w:lvl>
    <w:lvl w:ilvl="4" w:tplc="9EBC2AF8" w:tentative="1">
      <w:start w:val="1"/>
      <w:numFmt w:val="bullet"/>
      <w:lvlText w:val="•"/>
      <w:lvlJc w:val="left"/>
      <w:pPr>
        <w:tabs>
          <w:tab w:val="num" w:pos="3600"/>
        </w:tabs>
        <w:ind w:left="3600" w:hanging="360"/>
      </w:pPr>
      <w:rPr>
        <w:rFonts w:ascii="Arial" w:hAnsi="Arial" w:hint="default"/>
      </w:rPr>
    </w:lvl>
    <w:lvl w:ilvl="5" w:tplc="D23E4922" w:tentative="1">
      <w:start w:val="1"/>
      <w:numFmt w:val="bullet"/>
      <w:lvlText w:val="•"/>
      <w:lvlJc w:val="left"/>
      <w:pPr>
        <w:tabs>
          <w:tab w:val="num" w:pos="4320"/>
        </w:tabs>
        <w:ind w:left="4320" w:hanging="360"/>
      </w:pPr>
      <w:rPr>
        <w:rFonts w:ascii="Arial" w:hAnsi="Arial" w:hint="default"/>
      </w:rPr>
    </w:lvl>
    <w:lvl w:ilvl="6" w:tplc="FB661B40" w:tentative="1">
      <w:start w:val="1"/>
      <w:numFmt w:val="bullet"/>
      <w:lvlText w:val="•"/>
      <w:lvlJc w:val="left"/>
      <w:pPr>
        <w:tabs>
          <w:tab w:val="num" w:pos="5040"/>
        </w:tabs>
        <w:ind w:left="5040" w:hanging="360"/>
      </w:pPr>
      <w:rPr>
        <w:rFonts w:ascii="Arial" w:hAnsi="Arial" w:hint="default"/>
      </w:rPr>
    </w:lvl>
    <w:lvl w:ilvl="7" w:tplc="C436EE7C" w:tentative="1">
      <w:start w:val="1"/>
      <w:numFmt w:val="bullet"/>
      <w:lvlText w:val="•"/>
      <w:lvlJc w:val="left"/>
      <w:pPr>
        <w:tabs>
          <w:tab w:val="num" w:pos="5760"/>
        </w:tabs>
        <w:ind w:left="5760" w:hanging="360"/>
      </w:pPr>
      <w:rPr>
        <w:rFonts w:ascii="Arial" w:hAnsi="Arial" w:hint="default"/>
      </w:rPr>
    </w:lvl>
    <w:lvl w:ilvl="8" w:tplc="9872CDB6" w:tentative="1">
      <w:start w:val="1"/>
      <w:numFmt w:val="bullet"/>
      <w:lvlText w:val="•"/>
      <w:lvlJc w:val="left"/>
      <w:pPr>
        <w:tabs>
          <w:tab w:val="num" w:pos="6480"/>
        </w:tabs>
        <w:ind w:left="6480" w:hanging="360"/>
      </w:pPr>
      <w:rPr>
        <w:rFonts w:ascii="Arial" w:hAnsi="Arial" w:hint="default"/>
      </w:rPr>
    </w:lvl>
  </w:abstractNum>
  <w:abstractNum w:abstractNumId="2">
    <w:nsid w:val="37D47FAD"/>
    <w:multiLevelType w:val="hybridMultilevel"/>
    <w:tmpl w:val="B48AA1DC"/>
    <w:lvl w:ilvl="0" w:tplc="EA6CB94A">
      <w:start w:val="1"/>
      <w:numFmt w:val="bullet"/>
      <w:lvlText w:val="•"/>
      <w:lvlJc w:val="left"/>
      <w:pPr>
        <w:tabs>
          <w:tab w:val="num" w:pos="720"/>
        </w:tabs>
        <w:ind w:left="720" w:hanging="360"/>
      </w:pPr>
      <w:rPr>
        <w:rFonts w:ascii="Arial" w:hAnsi="Arial" w:hint="default"/>
      </w:rPr>
    </w:lvl>
    <w:lvl w:ilvl="1" w:tplc="F09E94A6" w:tentative="1">
      <w:start w:val="1"/>
      <w:numFmt w:val="bullet"/>
      <w:lvlText w:val="•"/>
      <w:lvlJc w:val="left"/>
      <w:pPr>
        <w:tabs>
          <w:tab w:val="num" w:pos="1440"/>
        </w:tabs>
        <w:ind w:left="1440" w:hanging="360"/>
      </w:pPr>
      <w:rPr>
        <w:rFonts w:ascii="Arial" w:hAnsi="Arial" w:hint="default"/>
      </w:rPr>
    </w:lvl>
    <w:lvl w:ilvl="2" w:tplc="0B58883C" w:tentative="1">
      <w:start w:val="1"/>
      <w:numFmt w:val="bullet"/>
      <w:lvlText w:val="•"/>
      <w:lvlJc w:val="left"/>
      <w:pPr>
        <w:tabs>
          <w:tab w:val="num" w:pos="2160"/>
        </w:tabs>
        <w:ind w:left="2160" w:hanging="360"/>
      </w:pPr>
      <w:rPr>
        <w:rFonts w:ascii="Arial" w:hAnsi="Arial" w:hint="default"/>
      </w:rPr>
    </w:lvl>
    <w:lvl w:ilvl="3" w:tplc="D09C67C2" w:tentative="1">
      <w:start w:val="1"/>
      <w:numFmt w:val="bullet"/>
      <w:lvlText w:val="•"/>
      <w:lvlJc w:val="left"/>
      <w:pPr>
        <w:tabs>
          <w:tab w:val="num" w:pos="2880"/>
        </w:tabs>
        <w:ind w:left="2880" w:hanging="360"/>
      </w:pPr>
      <w:rPr>
        <w:rFonts w:ascii="Arial" w:hAnsi="Arial" w:hint="default"/>
      </w:rPr>
    </w:lvl>
    <w:lvl w:ilvl="4" w:tplc="08C602FA" w:tentative="1">
      <w:start w:val="1"/>
      <w:numFmt w:val="bullet"/>
      <w:lvlText w:val="•"/>
      <w:lvlJc w:val="left"/>
      <w:pPr>
        <w:tabs>
          <w:tab w:val="num" w:pos="3600"/>
        </w:tabs>
        <w:ind w:left="3600" w:hanging="360"/>
      </w:pPr>
      <w:rPr>
        <w:rFonts w:ascii="Arial" w:hAnsi="Arial" w:hint="default"/>
      </w:rPr>
    </w:lvl>
    <w:lvl w:ilvl="5" w:tplc="81FE6480" w:tentative="1">
      <w:start w:val="1"/>
      <w:numFmt w:val="bullet"/>
      <w:lvlText w:val="•"/>
      <w:lvlJc w:val="left"/>
      <w:pPr>
        <w:tabs>
          <w:tab w:val="num" w:pos="4320"/>
        </w:tabs>
        <w:ind w:left="4320" w:hanging="360"/>
      </w:pPr>
      <w:rPr>
        <w:rFonts w:ascii="Arial" w:hAnsi="Arial" w:hint="default"/>
      </w:rPr>
    </w:lvl>
    <w:lvl w:ilvl="6" w:tplc="1E2CF558" w:tentative="1">
      <w:start w:val="1"/>
      <w:numFmt w:val="bullet"/>
      <w:lvlText w:val="•"/>
      <w:lvlJc w:val="left"/>
      <w:pPr>
        <w:tabs>
          <w:tab w:val="num" w:pos="5040"/>
        </w:tabs>
        <w:ind w:left="5040" w:hanging="360"/>
      </w:pPr>
      <w:rPr>
        <w:rFonts w:ascii="Arial" w:hAnsi="Arial" w:hint="default"/>
      </w:rPr>
    </w:lvl>
    <w:lvl w:ilvl="7" w:tplc="F558E770" w:tentative="1">
      <w:start w:val="1"/>
      <w:numFmt w:val="bullet"/>
      <w:lvlText w:val="•"/>
      <w:lvlJc w:val="left"/>
      <w:pPr>
        <w:tabs>
          <w:tab w:val="num" w:pos="5760"/>
        </w:tabs>
        <w:ind w:left="5760" w:hanging="360"/>
      </w:pPr>
      <w:rPr>
        <w:rFonts w:ascii="Arial" w:hAnsi="Arial" w:hint="default"/>
      </w:rPr>
    </w:lvl>
    <w:lvl w:ilvl="8" w:tplc="700AA058" w:tentative="1">
      <w:start w:val="1"/>
      <w:numFmt w:val="bullet"/>
      <w:lvlText w:val="•"/>
      <w:lvlJc w:val="left"/>
      <w:pPr>
        <w:tabs>
          <w:tab w:val="num" w:pos="6480"/>
        </w:tabs>
        <w:ind w:left="6480" w:hanging="360"/>
      </w:pPr>
      <w:rPr>
        <w:rFonts w:ascii="Arial" w:hAnsi="Arial" w:hint="default"/>
      </w:rPr>
    </w:lvl>
  </w:abstractNum>
  <w:abstractNum w:abstractNumId="3">
    <w:nsid w:val="4D9A4B5B"/>
    <w:multiLevelType w:val="hybridMultilevel"/>
    <w:tmpl w:val="471C8D4C"/>
    <w:lvl w:ilvl="0" w:tplc="1CE04410">
      <w:start w:val="1"/>
      <w:numFmt w:val="bullet"/>
      <w:lvlText w:val="•"/>
      <w:lvlJc w:val="left"/>
      <w:pPr>
        <w:tabs>
          <w:tab w:val="num" w:pos="720"/>
        </w:tabs>
        <w:ind w:left="720" w:hanging="360"/>
      </w:pPr>
      <w:rPr>
        <w:rFonts w:ascii="Arial" w:hAnsi="Arial" w:hint="default"/>
      </w:rPr>
    </w:lvl>
    <w:lvl w:ilvl="1" w:tplc="670A69AE" w:tentative="1">
      <w:start w:val="1"/>
      <w:numFmt w:val="bullet"/>
      <w:lvlText w:val="•"/>
      <w:lvlJc w:val="left"/>
      <w:pPr>
        <w:tabs>
          <w:tab w:val="num" w:pos="1440"/>
        </w:tabs>
        <w:ind w:left="1440" w:hanging="360"/>
      </w:pPr>
      <w:rPr>
        <w:rFonts w:ascii="Arial" w:hAnsi="Arial" w:hint="default"/>
      </w:rPr>
    </w:lvl>
    <w:lvl w:ilvl="2" w:tplc="C696FF28" w:tentative="1">
      <w:start w:val="1"/>
      <w:numFmt w:val="bullet"/>
      <w:lvlText w:val="•"/>
      <w:lvlJc w:val="left"/>
      <w:pPr>
        <w:tabs>
          <w:tab w:val="num" w:pos="2160"/>
        </w:tabs>
        <w:ind w:left="2160" w:hanging="360"/>
      </w:pPr>
      <w:rPr>
        <w:rFonts w:ascii="Arial" w:hAnsi="Arial" w:hint="default"/>
      </w:rPr>
    </w:lvl>
    <w:lvl w:ilvl="3" w:tplc="3AF091E4" w:tentative="1">
      <w:start w:val="1"/>
      <w:numFmt w:val="bullet"/>
      <w:lvlText w:val="•"/>
      <w:lvlJc w:val="left"/>
      <w:pPr>
        <w:tabs>
          <w:tab w:val="num" w:pos="2880"/>
        </w:tabs>
        <w:ind w:left="2880" w:hanging="360"/>
      </w:pPr>
      <w:rPr>
        <w:rFonts w:ascii="Arial" w:hAnsi="Arial" w:hint="default"/>
      </w:rPr>
    </w:lvl>
    <w:lvl w:ilvl="4" w:tplc="6E1CAB0A" w:tentative="1">
      <w:start w:val="1"/>
      <w:numFmt w:val="bullet"/>
      <w:lvlText w:val="•"/>
      <w:lvlJc w:val="left"/>
      <w:pPr>
        <w:tabs>
          <w:tab w:val="num" w:pos="3600"/>
        </w:tabs>
        <w:ind w:left="3600" w:hanging="360"/>
      </w:pPr>
      <w:rPr>
        <w:rFonts w:ascii="Arial" w:hAnsi="Arial" w:hint="default"/>
      </w:rPr>
    </w:lvl>
    <w:lvl w:ilvl="5" w:tplc="37204AF0" w:tentative="1">
      <w:start w:val="1"/>
      <w:numFmt w:val="bullet"/>
      <w:lvlText w:val="•"/>
      <w:lvlJc w:val="left"/>
      <w:pPr>
        <w:tabs>
          <w:tab w:val="num" w:pos="4320"/>
        </w:tabs>
        <w:ind w:left="4320" w:hanging="360"/>
      </w:pPr>
      <w:rPr>
        <w:rFonts w:ascii="Arial" w:hAnsi="Arial" w:hint="default"/>
      </w:rPr>
    </w:lvl>
    <w:lvl w:ilvl="6" w:tplc="38FA3D60" w:tentative="1">
      <w:start w:val="1"/>
      <w:numFmt w:val="bullet"/>
      <w:lvlText w:val="•"/>
      <w:lvlJc w:val="left"/>
      <w:pPr>
        <w:tabs>
          <w:tab w:val="num" w:pos="5040"/>
        </w:tabs>
        <w:ind w:left="5040" w:hanging="360"/>
      </w:pPr>
      <w:rPr>
        <w:rFonts w:ascii="Arial" w:hAnsi="Arial" w:hint="default"/>
      </w:rPr>
    </w:lvl>
    <w:lvl w:ilvl="7" w:tplc="130E5C4C" w:tentative="1">
      <w:start w:val="1"/>
      <w:numFmt w:val="bullet"/>
      <w:lvlText w:val="•"/>
      <w:lvlJc w:val="left"/>
      <w:pPr>
        <w:tabs>
          <w:tab w:val="num" w:pos="5760"/>
        </w:tabs>
        <w:ind w:left="5760" w:hanging="360"/>
      </w:pPr>
      <w:rPr>
        <w:rFonts w:ascii="Arial" w:hAnsi="Arial" w:hint="default"/>
      </w:rPr>
    </w:lvl>
    <w:lvl w:ilvl="8" w:tplc="3F561BE6" w:tentative="1">
      <w:start w:val="1"/>
      <w:numFmt w:val="bullet"/>
      <w:lvlText w:val="•"/>
      <w:lvlJc w:val="left"/>
      <w:pPr>
        <w:tabs>
          <w:tab w:val="num" w:pos="6480"/>
        </w:tabs>
        <w:ind w:left="6480" w:hanging="360"/>
      </w:pPr>
      <w:rPr>
        <w:rFonts w:ascii="Arial" w:hAnsi="Arial" w:hint="default"/>
      </w:rPr>
    </w:lvl>
  </w:abstractNum>
  <w:abstractNum w:abstractNumId="4">
    <w:nsid w:val="4EB65304"/>
    <w:multiLevelType w:val="hybridMultilevel"/>
    <w:tmpl w:val="1D8A8512"/>
    <w:lvl w:ilvl="0" w:tplc="7BEEB4C2">
      <w:start w:val="1"/>
      <w:numFmt w:val="bullet"/>
      <w:lvlText w:val="•"/>
      <w:lvlJc w:val="left"/>
      <w:pPr>
        <w:tabs>
          <w:tab w:val="num" w:pos="720"/>
        </w:tabs>
        <w:ind w:left="720" w:hanging="360"/>
      </w:pPr>
      <w:rPr>
        <w:rFonts w:ascii="Arial" w:hAnsi="Arial" w:hint="default"/>
      </w:rPr>
    </w:lvl>
    <w:lvl w:ilvl="1" w:tplc="0916D5E8" w:tentative="1">
      <w:start w:val="1"/>
      <w:numFmt w:val="bullet"/>
      <w:lvlText w:val="•"/>
      <w:lvlJc w:val="left"/>
      <w:pPr>
        <w:tabs>
          <w:tab w:val="num" w:pos="1440"/>
        </w:tabs>
        <w:ind w:left="1440" w:hanging="360"/>
      </w:pPr>
      <w:rPr>
        <w:rFonts w:ascii="Arial" w:hAnsi="Arial" w:hint="default"/>
      </w:rPr>
    </w:lvl>
    <w:lvl w:ilvl="2" w:tplc="A98E41FA" w:tentative="1">
      <w:start w:val="1"/>
      <w:numFmt w:val="bullet"/>
      <w:lvlText w:val="•"/>
      <w:lvlJc w:val="left"/>
      <w:pPr>
        <w:tabs>
          <w:tab w:val="num" w:pos="2160"/>
        </w:tabs>
        <w:ind w:left="2160" w:hanging="360"/>
      </w:pPr>
      <w:rPr>
        <w:rFonts w:ascii="Arial" w:hAnsi="Arial" w:hint="default"/>
      </w:rPr>
    </w:lvl>
    <w:lvl w:ilvl="3" w:tplc="A2F05F2A" w:tentative="1">
      <w:start w:val="1"/>
      <w:numFmt w:val="bullet"/>
      <w:lvlText w:val="•"/>
      <w:lvlJc w:val="left"/>
      <w:pPr>
        <w:tabs>
          <w:tab w:val="num" w:pos="2880"/>
        </w:tabs>
        <w:ind w:left="2880" w:hanging="360"/>
      </w:pPr>
      <w:rPr>
        <w:rFonts w:ascii="Arial" w:hAnsi="Arial" w:hint="default"/>
      </w:rPr>
    </w:lvl>
    <w:lvl w:ilvl="4" w:tplc="3F76F13C" w:tentative="1">
      <w:start w:val="1"/>
      <w:numFmt w:val="bullet"/>
      <w:lvlText w:val="•"/>
      <w:lvlJc w:val="left"/>
      <w:pPr>
        <w:tabs>
          <w:tab w:val="num" w:pos="3600"/>
        </w:tabs>
        <w:ind w:left="3600" w:hanging="360"/>
      </w:pPr>
      <w:rPr>
        <w:rFonts w:ascii="Arial" w:hAnsi="Arial" w:hint="default"/>
      </w:rPr>
    </w:lvl>
    <w:lvl w:ilvl="5" w:tplc="2CAE6A36" w:tentative="1">
      <w:start w:val="1"/>
      <w:numFmt w:val="bullet"/>
      <w:lvlText w:val="•"/>
      <w:lvlJc w:val="left"/>
      <w:pPr>
        <w:tabs>
          <w:tab w:val="num" w:pos="4320"/>
        </w:tabs>
        <w:ind w:left="4320" w:hanging="360"/>
      </w:pPr>
      <w:rPr>
        <w:rFonts w:ascii="Arial" w:hAnsi="Arial" w:hint="default"/>
      </w:rPr>
    </w:lvl>
    <w:lvl w:ilvl="6" w:tplc="FBFA3B26" w:tentative="1">
      <w:start w:val="1"/>
      <w:numFmt w:val="bullet"/>
      <w:lvlText w:val="•"/>
      <w:lvlJc w:val="left"/>
      <w:pPr>
        <w:tabs>
          <w:tab w:val="num" w:pos="5040"/>
        </w:tabs>
        <w:ind w:left="5040" w:hanging="360"/>
      </w:pPr>
      <w:rPr>
        <w:rFonts w:ascii="Arial" w:hAnsi="Arial" w:hint="default"/>
      </w:rPr>
    </w:lvl>
    <w:lvl w:ilvl="7" w:tplc="96BE8E90" w:tentative="1">
      <w:start w:val="1"/>
      <w:numFmt w:val="bullet"/>
      <w:lvlText w:val="•"/>
      <w:lvlJc w:val="left"/>
      <w:pPr>
        <w:tabs>
          <w:tab w:val="num" w:pos="5760"/>
        </w:tabs>
        <w:ind w:left="5760" w:hanging="360"/>
      </w:pPr>
      <w:rPr>
        <w:rFonts w:ascii="Arial" w:hAnsi="Arial" w:hint="default"/>
      </w:rPr>
    </w:lvl>
    <w:lvl w:ilvl="8" w:tplc="B1F8234E" w:tentative="1">
      <w:start w:val="1"/>
      <w:numFmt w:val="bullet"/>
      <w:lvlText w:val="•"/>
      <w:lvlJc w:val="left"/>
      <w:pPr>
        <w:tabs>
          <w:tab w:val="num" w:pos="6480"/>
        </w:tabs>
        <w:ind w:left="6480" w:hanging="360"/>
      </w:pPr>
      <w:rPr>
        <w:rFonts w:ascii="Arial" w:hAnsi="Arial" w:hint="default"/>
      </w:rPr>
    </w:lvl>
  </w:abstractNum>
  <w:abstractNum w:abstractNumId="5">
    <w:nsid w:val="533442D4"/>
    <w:multiLevelType w:val="hybridMultilevel"/>
    <w:tmpl w:val="DEE0EDA8"/>
    <w:lvl w:ilvl="0" w:tplc="CD5E258C">
      <w:start w:val="1"/>
      <w:numFmt w:val="bullet"/>
      <w:lvlText w:val="•"/>
      <w:lvlJc w:val="left"/>
      <w:pPr>
        <w:tabs>
          <w:tab w:val="num" w:pos="786"/>
        </w:tabs>
        <w:ind w:left="786" w:hanging="360"/>
      </w:pPr>
      <w:rPr>
        <w:rFonts w:ascii="Arial" w:hAnsi="Arial" w:hint="default"/>
      </w:rPr>
    </w:lvl>
    <w:lvl w:ilvl="1" w:tplc="CBF6495A" w:tentative="1">
      <w:start w:val="1"/>
      <w:numFmt w:val="bullet"/>
      <w:lvlText w:val="•"/>
      <w:lvlJc w:val="left"/>
      <w:pPr>
        <w:tabs>
          <w:tab w:val="num" w:pos="1506"/>
        </w:tabs>
        <w:ind w:left="1506" w:hanging="360"/>
      </w:pPr>
      <w:rPr>
        <w:rFonts w:ascii="Arial" w:hAnsi="Arial" w:hint="default"/>
      </w:rPr>
    </w:lvl>
    <w:lvl w:ilvl="2" w:tplc="8D2691D4" w:tentative="1">
      <w:start w:val="1"/>
      <w:numFmt w:val="bullet"/>
      <w:lvlText w:val="•"/>
      <w:lvlJc w:val="left"/>
      <w:pPr>
        <w:tabs>
          <w:tab w:val="num" w:pos="2226"/>
        </w:tabs>
        <w:ind w:left="2226" w:hanging="360"/>
      </w:pPr>
      <w:rPr>
        <w:rFonts w:ascii="Arial" w:hAnsi="Arial" w:hint="default"/>
      </w:rPr>
    </w:lvl>
    <w:lvl w:ilvl="3" w:tplc="1742A14A" w:tentative="1">
      <w:start w:val="1"/>
      <w:numFmt w:val="bullet"/>
      <w:lvlText w:val="•"/>
      <w:lvlJc w:val="left"/>
      <w:pPr>
        <w:tabs>
          <w:tab w:val="num" w:pos="2946"/>
        </w:tabs>
        <w:ind w:left="2946" w:hanging="360"/>
      </w:pPr>
      <w:rPr>
        <w:rFonts w:ascii="Arial" w:hAnsi="Arial" w:hint="default"/>
      </w:rPr>
    </w:lvl>
    <w:lvl w:ilvl="4" w:tplc="28A4910A" w:tentative="1">
      <w:start w:val="1"/>
      <w:numFmt w:val="bullet"/>
      <w:lvlText w:val="•"/>
      <w:lvlJc w:val="left"/>
      <w:pPr>
        <w:tabs>
          <w:tab w:val="num" w:pos="3666"/>
        </w:tabs>
        <w:ind w:left="3666" w:hanging="360"/>
      </w:pPr>
      <w:rPr>
        <w:rFonts w:ascii="Arial" w:hAnsi="Arial" w:hint="default"/>
      </w:rPr>
    </w:lvl>
    <w:lvl w:ilvl="5" w:tplc="CE62FE60" w:tentative="1">
      <w:start w:val="1"/>
      <w:numFmt w:val="bullet"/>
      <w:lvlText w:val="•"/>
      <w:lvlJc w:val="left"/>
      <w:pPr>
        <w:tabs>
          <w:tab w:val="num" w:pos="4386"/>
        </w:tabs>
        <w:ind w:left="4386" w:hanging="360"/>
      </w:pPr>
      <w:rPr>
        <w:rFonts w:ascii="Arial" w:hAnsi="Arial" w:hint="default"/>
      </w:rPr>
    </w:lvl>
    <w:lvl w:ilvl="6" w:tplc="651C7570" w:tentative="1">
      <w:start w:val="1"/>
      <w:numFmt w:val="bullet"/>
      <w:lvlText w:val="•"/>
      <w:lvlJc w:val="left"/>
      <w:pPr>
        <w:tabs>
          <w:tab w:val="num" w:pos="5106"/>
        </w:tabs>
        <w:ind w:left="5106" w:hanging="360"/>
      </w:pPr>
      <w:rPr>
        <w:rFonts w:ascii="Arial" w:hAnsi="Arial" w:hint="default"/>
      </w:rPr>
    </w:lvl>
    <w:lvl w:ilvl="7" w:tplc="BD3A0FD4" w:tentative="1">
      <w:start w:val="1"/>
      <w:numFmt w:val="bullet"/>
      <w:lvlText w:val="•"/>
      <w:lvlJc w:val="left"/>
      <w:pPr>
        <w:tabs>
          <w:tab w:val="num" w:pos="5826"/>
        </w:tabs>
        <w:ind w:left="5826" w:hanging="360"/>
      </w:pPr>
      <w:rPr>
        <w:rFonts w:ascii="Arial" w:hAnsi="Arial" w:hint="default"/>
      </w:rPr>
    </w:lvl>
    <w:lvl w:ilvl="8" w:tplc="78C6E254" w:tentative="1">
      <w:start w:val="1"/>
      <w:numFmt w:val="bullet"/>
      <w:lvlText w:val="•"/>
      <w:lvlJc w:val="left"/>
      <w:pPr>
        <w:tabs>
          <w:tab w:val="num" w:pos="6546"/>
        </w:tabs>
        <w:ind w:left="6546" w:hanging="360"/>
      </w:pPr>
      <w:rPr>
        <w:rFonts w:ascii="Arial" w:hAnsi="Arial" w:hint="default"/>
      </w:rPr>
    </w:lvl>
  </w:abstractNum>
  <w:abstractNum w:abstractNumId="6">
    <w:nsid w:val="54F74CC3"/>
    <w:multiLevelType w:val="hybridMultilevel"/>
    <w:tmpl w:val="1CF89CAA"/>
    <w:lvl w:ilvl="0" w:tplc="B1EE8FA4">
      <w:start w:val="1"/>
      <w:numFmt w:val="bullet"/>
      <w:lvlText w:val="•"/>
      <w:lvlJc w:val="left"/>
      <w:pPr>
        <w:tabs>
          <w:tab w:val="num" w:pos="720"/>
        </w:tabs>
        <w:ind w:left="720" w:hanging="360"/>
      </w:pPr>
      <w:rPr>
        <w:rFonts w:ascii="Arial" w:hAnsi="Arial" w:hint="default"/>
      </w:rPr>
    </w:lvl>
    <w:lvl w:ilvl="1" w:tplc="F586E084" w:tentative="1">
      <w:start w:val="1"/>
      <w:numFmt w:val="bullet"/>
      <w:lvlText w:val="•"/>
      <w:lvlJc w:val="left"/>
      <w:pPr>
        <w:tabs>
          <w:tab w:val="num" w:pos="1440"/>
        </w:tabs>
        <w:ind w:left="1440" w:hanging="360"/>
      </w:pPr>
      <w:rPr>
        <w:rFonts w:ascii="Arial" w:hAnsi="Arial" w:hint="default"/>
      </w:rPr>
    </w:lvl>
    <w:lvl w:ilvl="2" w:tplc="C1C8B4EC" w:tentative="1">
      <w:start w:val="1"/>
      <w:numFmt w:val="bullet"/>
      <w:lvlText w:val="•"/>
      <w:lvlJc w:val="left"/>
      <w:pPr>
        <w:tabs>
          <w:tab w:val="num" w:pos="2160"/>
        </w:tabs>
        <w:ind w:left="2160" w:hanging="360"/>
      </w:pPr>
      <w:rPr>
        <w:rFonts w:ascii="Arial" w:hAnsi="Arial" w:hint="default"/>
      </w:rPr>
    </w:lvl>
    <w:lvl w:ilvl="3" w:tplc="3E327FDA" w:tentative="1">
      <w:start w:val="1"/>
      <w:numFmt w:val="bullet"/>
      <w:lvlText w:val="•"/>
      <w:lvlJc w:val="left"/>
      <w:pPr>
        <w:tabs>
          <w:tab w:val="num" w:pos="2880"/>
        </w:tabs>
        <w:ind w:left="2880" w:hanging="360"/>
      </w:pPr>
      <w:rPr>
        <w:rFonts w:ascii="Arial" w:hAnsi="Arial" w:hint="default"/>
      </w:rPr>
    </w:lvl>
    <w:lvl w:ilvl="4" w:tplc="462A3788" w:tentative="1">
      <w:start w:val="1"/>
      <w:numFmt w:val="bullet"/>
      <w:lvlText w:val="•"/>
      <w:lvlJc w:val="left"/>
      <w:pPr>
        <w:tabs>
          <w:tab w:val="num" w:pos="3600"/>
        </w:tabs>
        <w:ind w:left="3600" w:hanging="360"/>
      </w:pPr>
      <w:rPr>
        <w:rFonts w:ascii="Arial" w:hAnsi="Arial" w:hint="default"/>
      </w:rPr>
    </w:lvl>
    <w:lvl w:ilvl="5" w:tplc="DF0C5D66" w:tentative="1">
      <w:start w:val="1"/>
      <w:numFmt w:val="bullet"/>
      <w:lvlText w:val="•"/>
      <w:lvlJc w:val="left"/>
      <w:pPr>
        <w:tabs>
          <w:tab w:val="num" w:pos="4320"/>
        </w:tabs>
        <w:ind w:left="4320" w:hanging="360"/>
      </w:pPr>
      <w:rPr>
        <w:rFonts w:ascii="Arial" w:hAnsi="Arial" w:hint="default"/>
      </w:rPr>
    </w:lvl>
    <w:lvl w:ilvl="6" w:tplc="7C96267E" w:tentative="1">
      <w:start w:val="1"/>
      <w:numFmt w:val="bullet"/>
      <w:lvlText w:val="•"/>
      <w:lvlJc w:val="left"/>
      <w:pPr>
        <w:tabs>
          <w:tab w:val="num" w:pos="5040"/>
        </w:tabs>
        <w:ind w:left="5040" w:hanging="360"/>
      </w:pPr>
      <w:rPr>
        <w:rFonts w:ascii="Arial" w:hAnsi="Arial" w:hint="default"/>
      </w:rPr>
    </w:lvl>
    <w:lvl w:ilvl="7" w:tplc="FEE2AB6C" w:tentative="1">
      <w:start w:val="1"/>
      <w:numFmt w:val="bullet"/>
      <w:lvlText w:val="•"/>
      <w:lvlJc w:val="left"/>
      <w:pPr>
        <w:tabs>
          <w:tab w:val="num" w:pos="5760"/>
        </w:tabs>
        <w:ind w:left="5760" w:hanging="360"/>
      </w:pPr>
      <w:rPr>
        <w:rFonts w:ascii="Arial" w:hAnsi="Arial" w:hint="default"/>
      </w:rPr>
    </w:lvl>
    <w:lvl w:ilvl="8" w:tplc="C770AC1A" w:tentative="1">
      <w:start w:val="1"/>
      <w:numFmt w:val="bullet"/>
      <w:lvlText w:val="•"/>
      <w:lvlJc w:val="left"/>
      <w:pPr>
        <w:tabs>
          <w:tab w:val="num" w:pos="6480"/>
        </w:tabs>
        <w:ind w:left="6480" w:hanging="360"/>
      </w:pPr>
      <w:rPr>
        <w:rFonts w:ascii="Arial" w:hAnsi="Arial" w:hint="default"/>
      </w:rPr>
    </w:lvl>
  </w:abstractNum>
  <w:abstractNum w:abstractNumId="7">
    <w:nsid w:val="5FD36570"/>
    <w:multiLevelType w:val="hybridMultilevel"/>
    <w:tmpl w:val="8AB005B4"/>
    <w:lvl w:ilvl="0" w:tplc="2B26A644">
      <w:start w:val="1"/>
      <w:numFmt w:val="bullet"/>
      <w:lvlText w:val="•"/>
      <w:lvlJc w:val="left"/>
      <w:pPr>
        <w:tabs>
          <w:tab w:val="num" w:pos="720"/>
        </w:tabs>
        <w:ind w:left="720" w:hanging="360"/>
      </w:pPr>
      <w:rPr>
        <w:rFonts w:ascii="Arial" w:hAnsi="Arial" w:hint="default"/>
      </w:rPr>
    </w:lvl>
    <w:lvl w:ilvl="1" w:tplc="FF701522" w:tentative="1">
      <w:start w:val="1"/>
      <w:numFmt w:val="bullet"/>
      <w:lvlText w:val="•"/>
      <w:lvlJc w:val="left"/>
      <w:pPr>
        <w:tabs>
          <w:tab w:val="num" w:pos="1440"/>
        </w:tabs>
        <w:ind w:left="1440" w:hanging="360"/>
      </w:pPr>
      <w:rPr>
        <w:rFonts w:ascii="Arial" w:hAnsi="Arial" w:hint="default"/>
      </w:rPr>
    </w:lvl>
    <w:lvl w:ilvl="2" w:tplc="39167936" w:tentative="1">
      <w:start w:val="1"/>
      <w:numFmt w:val="bullet"/>
      <w:lvlText w:val="•"/>
      <w:lvlJc w:val="left"/>
      <w:pPr>
        <w:tabs>
          <w:tab w:val="num" w:pos="2160"/>
        </w:tabs>
        <w:ind w:left="2160" w:hanging="360"/>
      </w:pPr>
      <w:rPr>
        <w:rFonts w:ascii="Arial" w:hAnsi="Arial" w:hint="default"/>
      </w:rPr>
    </w:lvl>
    <w:lvl w:ilvl="3" w:tplc="72408974" w:tentative="1">
      <w:start w:val="1"/>
      <w:numFmt w:val="bullet"/>
      <w:lvlText w:val="•"/>
      <w:lvlJc w:val="left"/>
      <w:pPr>
        <w:tabs>
          <w:tab w:val="num" w:pos="2880"/>
        </w:tabs>
        <w:ind w:left="2880" w:hanging="360"/>
      </w:pPr>
      <w:rPr>
        <w:rFonts w:ascii="Arial" w:hAnsi="Arial" w:hint="default"/>
      </w:rPr>
    </w:lvl>
    <w:lvl w:ilvl="4" w:tplc="883CC502" w:tentative="1">
      <w:start w:val="1"/>
      <w:numFmt w:val="bullet"/>
      <w:lvlText w:val="•"/>
      <w:lvlJc w:val="left"/>
      <w:pPr>
        <w:tabs>
          <w:tab w:val="num" w:pos="3600"/>
        </w:tabs>
        <w:ind w:left="3600" w:hanging="360"/>
      </w:pPr>
      <w:rPr>
        <w:rFonts w:ascii="Arial" w:hAnsi="Arial" w:hint="default"/>
      </w:rPr>
    </w:lvl>
    <w:lvl w:ilvl="5" w:tplc="634A7E82" w:tentative="1">
      <w:start w:val="1"/>
      <w:numFmt w:val="bullet"/>
      <w:lvlText w:val="•"/>
      <w:lvlJc w:val="left"/>
      <w:pPr>
        <w:tabs>
          <w:tab w:val="num" w:pos="4320"/>
        </w:tabs>
        <w:ind w:left="4320" w:hanging="360"/>
      </w:pPr>
      <w:rPr>
        <w:rFonts w:ascii="Arial" w:hAnsi="Arial" w:hint="default"/>
      </w:rPr>
    </w:lvl>
    <w:lvl w:ilvl="6" w:tplc="E66684B2" w:tentative="1">
      <w:start w:val="1"/>
      <w:numFmt w:val="bullet"/>
      <w:lvlText w:val="•"/>
      <w:lvlJc w:val="left"/>
      <w:pPr>
        <w:tabs>
          <w:tab w:val="num" w:pos="5040"/>
        </w:tabs>
        <w:ind w:left="5040" w:hanging="360"/>
      </w:pPr>
      <w:rPr>
        <w:rFonts w:ascii="Arial" w:hAnsi="Arial" w:hint="default"/>
      </w:rPr>
    </w:lvl>
    <w:lvl w:ilvl="7" w:tplc="45E0EE4E" w:tentative="1">
      <w:start w:val="1"/>
      <w:numFmt w:val="bullet"/>
      <w:lvlText w:val="•"/>
      <w:lvlJc w:val="left"/>
      <w:pPr>
        <w:tabs>
          <w:tab w:val="num" w:pos="5760"/>
        </w:tabs>
        <w:ind w:left="5760" w:hanging="360"/>
      </w:pPr>
      <w:rPr>
        <w:rFonts w:ascii="Arial" w:hAnsi="Arial" w:hint="default"/>
      </w:rPr>
    </w:lvl>
    <w:lvl w:ilvl="8" w:tplc="D0C25A3E" w:tentative="1">
      <w:start w:val="1"/>
      <w:numFmt w:val="bullet"/>
      <w:lvlText w:val="•"/>
      <w:lvlJc w:val="left"/>
      <w:pPr>
        <w:tabs>
          <w:tab w:val="num" w:pos="6480"/>
        </w:tabs>
        <w:ind w:left="6480" w:hanging="360"/>
      </w:pPr>
      <w:rPr>
        <w:rFonts w:ascii="Arial" w:hAnsi="Arial" w:hint="default"/>
      </w:rPr>
    </w:lvl>
  </w:abstractNum>
  <w:abstractNum w:abstractNumId="8">
    <w:nsid w:val="60544E17"/>
    <w:multiLevelType w:val="hybridMultilevel"/>
    <w:tmpl w:val="FBD6E840"/>
    <w:lvl w:ilvl="0" w:tplc="8270A134">
      <w:start w:val="1"/>
      <w:numFmt w:val="bullet"/>
      <w:lvlText w:val="•"/>
      <w:lvlJc w:val="left"/>
      <w:pPr>
        <w:tabs>
          <w:tab w:val="num" w:pos="720"/>
        </w:tabs>
        <w:ind w:left="720" w:hanging="360"/>
      </w:pPr>
      <w:rPr>
        <w:rFonts w:ascii="Arial" w:hAnsi="Arial" w:hint="default"/>
      </w:rPr>
    </w:lvl>
    <w:lvl w:ilvl="1" w:tplc="EC96B548" w:tentative="1">
      <w:start w:val="1"/>
      <w:numFmt w:val="bullet"/>
      <w:lvlText w:val="•"/>
      <w:lvlJc w:val="left"/>
      <w:pPr>
        <w:tabs>
          <w:tab w:val="num" w:pos="1440"/>
        </w:tabs>
        <w:ind w:left="1440" w:hanging="360"/>
      </w:pPr>
      <w:rPr>
        <w:rFonts w:ascii="Arial" w:hAnsi="Arial" w:hint="default"/>
      </w:rPr>
    </w:lvl>
    <w:lvl w:ilvl="2" w:tplc="1A7A129C" w:tentative="1">
      <w:start w:val="1"/>
      <w:numFmt w:val="bullet"/>
      <w:lvlText w:val="•"/>
      <w:lvlJc w:val="left"/>
      <w:pPr>
        <w:tabs>
          <w:tab w:val="num" w:pos="2160"/>
        </w:tabs>
        <w:ind w:left="2160" w:hanging="360"/>
      </w:pPr>
      <w:rPr>
        <w:rFonts w:ascii="Arial" w:hAnsi="Arial" w:hint="default"/>
      </w:rPr>
    </w:lvl>
    <w:lvl w:ilvl="3" w:tplc="6BBEBBD4" w:tentative="1">
      <w:start w:val="1"/>
      <w:numFmt w:val="bullet"/>
      <w:lvlText w:val="•"/>
      <w:lvlJc w:val="left"/>
      <w:pPr>
        <w:tabs>
          <w:tab w:val="num" w:pos="2880"/>
        </w:tabs>
        <w:ind w:left="2880" w:hanging="360"/>
      </w:pPr>
      <w:rPr>
        <w:rFonts w:ascii="Arial" w:hAnsi="Arial" w:hint="default"/>
      </w:rPr>
    </w:lvl>
    <w:lvl w:ilvl="4" w:tplc="6B46DFFE" w:tentative="1">
      <w:start w:val="1"/>
      <w:numFmt w:val="bullet"/>
      <w:lvlText w:val="•"/>
      <w:lvlJc w:val="left"/>
      <w:pPr>
        <w:tabs>
          <w:tab w:val="num" w:pos="3600"/>
        </w:tabs>
        <w:ind w:left="3600" w:hanging="360"/>
      </w:pPr>
      <w:rPr>
        <w:rFonts w:ascii="Arial" w:hAnsi="Arial" w:hint="default"/>
      </w:rPr>
    </w:lvl>
    <w:lvl w:ilvl="5" w:tplc="A6A23614" w:tentative="1">
      <w:start w:val="1"/>
      <w:numFmt w:val="bullet"/>
      <w:lvlText w:val="•"/>
      <w:lvlJc w:val="left"/>
      <w:pPr>
        <w:tabs>
          <w:tab w:val="num" w:pos="4320"/>
        </w:tabs>
        <w:ind w:left="4320" w:hanging="360"/>
      </w:pPr>
      <w:rPr>
        <w:rFonts w:ascii="Arial" w:hAnsi="Arial" w:hint="default"/>
      </w:rPr>
    </w:lvl>
    <w:lvl w:ilvl="6" w:tplc="E654AE1E" w:tentative="1">
      <w:start w:val="1"/>
      <w:numFmt w:val="bullet"/>
      <w:lvlText w:val="•"/>
      <w:lvlJc w:val="left"/>
      <w:pPr>
        <w:tabs>
          <w:tab w:val="num" w:pos="5040"/>
        </w:tabs>
        <w:ind w:left="5040" w:hanging="360"/>
      </w:pPr>
      <w:rPr>
        <w:rFonts w:ascii="Arial" w:hAnsi="Arial" w:hint="default"/>
      </w:rPr>
    </w:lvl>
    <w:lvl w:ilvl="7" w:tplc="40D4743A" w:tentative="1">
      <w:start w:val="1"/>
      <w:numFmt w:val="bullet"/>
      <w:lvlText w:val="•"/>
      <w:lvlJc w:val="left"/>
      <w:pPr>
        <w:tabs>
          <w:tab w:val="num" w:pos="5760"/>
        </w:tabs>
        <w:ind w:left="5760" w:hanging="360"/>
      </w:pPr>
      <w:rPr>
        <w:rFonts w:ascii="Arial" w:hAnsi="Arial" w:hint="default"/>
      </w:rPr>
    </w:lvl>
    <w:lvl w:ilvl="8" w:tplc="34E0C07C" w:tentative="1">
      <w:start w:val="1"/>
      <w:numFmt w:val="bullet"/>
      <w:lvlText w:val="•"/>
      <w:lvlJc w:val="left"/>
      <w:pPr>
        <w:tabs>
          <w:tab w:val="num" w:pos="6480"/>
        </w:tabs>
        <w:ind w:left="6480" w:hanging="360"/>
      </w:pPr>
      <w:rPr>
        <w:rFonts w:ascii="Arial" w:hAnsi="Arial" w:hint="default"/>
      </w:rPr>
    </w:lvl>
  </w:abstractNum>
  <w:abstractNum w:abstractNumId="9">
    <w:nsid w:val="6F4627EF"/>
    <w:multiLevelType w:val="hybridMultilevel"/>
    <w:tmpl w:val="7C90036C"/>
    <w:lvl w:ilvl="0" w:tplc="A36E1AE2">
      <w:start w:val="1"/>
      <w:numFmt w:val="bullet"/>
      <w:lvlText w:val="•"/>
      <w:lvlJc w:val="left"/>
      <w:pPr>
        <w:tabs>
          <w:tab w:val="num" w:pos="720"/>
        </w:tabs>
        <w:ind w:left="720" w:hanging="360"/>
      </w:pPr>
      <w:rPr>
        <w:rFonts w:ascii="Arial" w:hAnsi="Arial" w:hint="default"/>
      </w:rPr>
    </w:lvl>
    <w:lvl w:ilvl="1" w:tplc="8EC22876" w:tentative="1">
      <w:start w:val="1"/>
      <w:numFmt w:val="bullet"/>
      <w:lvlText w:val="•"/>
      <w:lvlJc w:val="left"/>
      <w:pPr>
        <w:tabs>
          <w:tab w:val="num" w:pos="1440"/>
        </w:tabs>
        <w:ind w:left="1440" w:hanging="360"/>
      </w:pPr>
      <w:rPr>
        <w:rFonts w:ascii="Arial" w:hAnsi="Arial" w:hint="default"/>
      </w:rPr>
    </w:lvl>
    <w:lvl w:ilvl="2" w:tplc="AF02806C" w:tentative="1">
      <w:start w:val="1"/>
      <w:numFmt w:val="bullet"/>
      <w:lvlText w:val="•"/>
      <w:lvlJc w:val="left"/>
      <w:pPr>
        <w:tabs>
          <w:tab w:val="num" w:pos="2160"/>
        </w:tabs>
        <w:ind w:left="2160" w:hanging="360"/>
      </w:pPr>
      <w:rPr>
        <w:rFonts w:ascii="Arial" w:hAnsi="Arial" w:hint="default"/>
      </w:rPr>
    </w:lvl>
    <w:lvl w:ilvl="3" w:tplc="322A03EC" w:tentative="1">
      <w:start w:val="1"/>
      <w:numFmt w:val="bullet"/>
      <w:lvlText w:val="•"/>
      <w:lvlJc w:val="left"/>
      <w:pPr>
        <w:tabs>
          <w:tab w:val="num" w:pos="2880"/>
        </w:tabs>
        <w:ind w:left="2880" w:hanging="360"/>
      </w:pPr>
      <w:rPr>
        <w:rFonts w:ascii="Arial" w:hAnsi="Arial" w:hint="default"/>
      </w:rPr>
    </w:lvl>
    <w:lvl w:ilvl="4" w:tplc="D59C5906" w:tentative="1">
      <w:start w:val="1"/>
      <w:numFmt w:val="bullet"/>
      <w:lvlText w:val="•"/>
      <w:lvlJc w:val="left"/>
      <w:pPr>
        <w:tabs>
          <w:tab w:val="num" w:pos="3600"/>
        </w:tabs>
        <w:ind w:left="3600" w:hanging="360"/>
      </w:pPr>
      <w:rPr>
        <w:rFonts w:ascii="Arial" w:hAnsi="Arial" w:hint="default"/>
      </w:rPr>
    </w:lvl>
    <w:lvl w:ilvl="5" w:tplc="A8F442A0" w:tentative="1">
      <w:start w:val="1"/>
      <w:numFmt w:val="bullet"/>
      <w:lvlText w:val="•"/>
      <w:lvlJc w:val="left"/>
      <w:pPr>
        <w:tabs>
          <w:tab w:val="num" w:pos="4320"/>
        </w:tabs>
        <w:ind w:left="4320" w:hanging="360"/>
      </w:pPr>
      <w:rPr>
        <w:rFonts w:ascii="Arial" w:hAnsi="Arial" w:hint="default"/>
      </w:rPr>
    </w:lvl>
    <w:lvl w:ilvl="6" w:tplc="7BCCD45C" w:tentative="1">
      <w:start w:val="1"/>
      <w:numFmt w:val="bullet"/>
      <w:lvlText w:val="•"/>
      <w:lvlJc w:val="left"/>
      <w:pPr>
        <w:tabs>
          <w:tab w:val="num" w:pos="5040"/>
        </w:tabs>
        <w:ind w:left="5040" w:hanging="360"/>
      </w:pPr>
      <w:rPr>
        <w:rFonts w:ascii="Arial" w:hAnsi="Arial" w:hint="default"/>
      </w:rPr>
    </w:lvl>
    <w:lvl w:ilvl="7" w:tplc="82206994" w:tentative="1">
      <w:start w:val="1"/>
      <w:numFmt w:val="bullet"/>
      <w:lvlText w:val="•"/>
      <w:lvlJc w:val="left"/>
      <w:pPr>
        <w:tabs>
          <w:tab w:val="num" w:pos="5760"/>
        </w:tabs>
        <w:ind w:left="5760" w:hanging="360"/>
      </w:pPr>
      <w:rPr>
        <w:rFonts w:ascii="Arial" w:hAnsi="Arial" w:hint="default"/>
      </w:rPr>
    </w:lvl>
    <w:lvl w:ilvl="8" w:tplc="C854BD02" w:tentative="1">
      <w:start w:val="1"/>
      <w:numFmt w:val="bullet"/>
      <w:lvlText w:val="•"/>
      <w:lvlJc w:val="left"/>
      <w:pPr>
        <w:tabs>
          <w:tab w:val="num" w:pos="6480"/>
        </w:tabs>
        <w:ind w:left="6480" w:hanging="360"/>
      </w:pPr>
      <w:rPr>
        <w:rFonts w:ascii="Arial" w:hAnsi="Arial" w:hint="default"/>
      </w:rPr>
    </w:lvl>
  </w:abstractNum>
  <w:abstractNum w:abstractNumId="10">
    <w:nsid w:val="7E9E496D"/>
    <w:multiLevelType w:val="hybridMultilevel"/>
    <w:tmpl w:val="3F9CAACE"/>
    <w:lvl w:ilvl="0" w:tplc="28E65FA8">
      <w:start w:val="1"/>
      <w:numFmt w:val="bullet"/>
      <w:lvlText w:val="•"/>
      <w:lvlJc w:val="left"/>
      <w:pPr>
        <w:tabs>
          <w:tab w:val="num" w:pos="720"/>
        </w:tabs>
        <w:ind w:left="720" w:hanging="360"/>
      </w:pPr>
      <w:rPr>
        <w:rFonts w:ascii="Arial" w:hAnsi="Arial" w:hint="default"/>
      </w:rPr>
    </w:lvl>
    <w:lvl w:ilvl="1" w:tplc="0C94F36C" w:tentative="1">
      <w:start w:val="1"/>
      <w:numFmt w:val="bullet"/>
      <w:lvlText w:val="•"/>
      <w:lvlJc w:val="left"/>
      <w:pPr>
        <w:tabs>
          <w:tab w:val="num" w:pos="1440"/>
        </w:tabs>
        <w:ind w:left="1440" w:hanging="360"/>
      </w:pPr>
      <w:rPr>
        <w:rFonts w:ascii="Arial" w:hAnsi="Arial" w:hint="default"/>
      </w:rPr>
    </w:lvl>
    <w:lvl w:ilvl="2" w:tplc="38BCCC88" w:tentative="1">
      <w:start w:val="1"/>
      <w:numFmt w:val="bullet"/>
      <w:lvlText w:val="•"/>
      <w:lvlJc w:val="left"/>
      <w:pPr>
        <w:tabs>
          <w:tab w:val="num" w:pos="2160"/>
        </w:tabs>
        <w:ind w:left="2160" w:hanging="360"/>
      </w:pPr>
      <w:rPr>
        <w:rFonts w:ascii="Arial" w:hAnsi="Arial" w:hint="default"/>
      </w:rPr>
    </w:lvl>
    <w:lvl w:ilvl="3" w:tplc="0762B8E0" w:tentative="1">
      <w:start w:val="1"/>
      <w:numFmt w:val="bullet"/>
      <w:lvlText w:val="•"/>
      <w:lvlJc w:val="left"/>
      <w:pPr>
        <w:tabs>
          <w:tab w:val="num" w:pos="2880"/>
        </w:tabs>
        <w:ind w:left="2880" w:hanging="360"/>
      </w:pPr>
      <w:rPr>
        <w:rFonts w:ascii="Arial" w:hAnsi="Arial" w:hint="default"/>
      </w:rPr>
    </w:lvl>
    <w:lvl w:ilvl="4" w:tplc="189426E8" w:tentative="1">
      <w:start w:val="1"/>
      <w:numFmt w:val="bullet"/>
      <w:lvlText w:val="•"/>
      <w:lvlJc w:val="left"/>
      <w:pPr>
        <w:tabs>
          <w:tab w:val="num" w:pos="3600"/>
        </w:tabs>
        <w:ind w:left="3600" w:hanging="360"/>
      </w:pPr>
      <w:rPr>
        <w:rFonts w:ascii="Arial" w:hAnsi="Arial" w:hint="default"/>
      </w:rPr>
    </w:lvl>
    <w:lvl w:ilvl="5" w:tplc="E22AE458" w:tentative="1">
      <w:start w:val="1"/>
      <w:numFmt w:val="bullet"/>
      <w:lvlText w:val="•"/>
      <w:lvlJc w:val="left"/>
      <w:pPr>
        <w:tabs>
          <w:tab w:val="num" w:pos="4320"/>
        </w:tabs>
        <w:ind w:left="4320" w:hanging="360"/>
      </w:pPr>
      <w:rPr>
        <w:rFonts w:ascii="Arial" w:hAnsi="Arial" w:hint="default"/>
      </w:rPr>
    </w:lvl>
    <w:lvl w:ilvl="6" w:tplc="B1DA8814" w:tentative="1">
      <w:start w:val="1"/>
      <w:numFmt w:val="bullet"/>
      <w:lvlText w:val="•"/>
      <w:lvlJc w:val="left"/>
      <w:pPr>
        <w:tabs>
          <w:tab w:val="num" w:pos="5040"/>
        </w:tabs>
        <w:ind w:left="5040" w:hanging="360"/>
      </w:pPr>
      <w:rPr>
        <w:rFonts w:ascii="Arial" w:hAnsi="Arial" w:hint="default"/>
      </w:rPr>
    </w:lvl>
    <w:lvl w:ilvl="7" w:tplc="CDF236AA" w:tentative="1">
      <w:start w:val="1"/>
      <w:numFmt w:val="bullet"/>
      <w:lvlText w:val="•"/>
      <w:lvlJc w:val="left"/>
      <w:pPr>
        <w:tabs>
          <w:tab w:val="num" w:pos="5760"/>
        </w:tabs>
        <w:ind w:left="5760" w:hanging="360"/>
      </w:pPr>
      <w:rPr>
        <w:rFonts w:ascii="Arial" w:hAnsi="Arial" w:hint="default"/>
      </w:rPr>
    </w:lvl>
    <w:lvl w:ilvl="8" w:tplc="98D22278"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6"/>
  </w:num>
  <w:num w:numId="3">
    <w:abstractNumId w:val="5"/>
  </w:num>
  <w:num w:numId="4">
    <w:abstractNumId w:val="7"/>
  </w:num>
  <w:num w:numId="5">
    <w:abstractNumId w:val="1"/>
  </w:num>
  <w:num w:numId="6">
    <w:abstractNumId w:val="10"/>
  </w:num>
  <w:num w:numId="7">
    <w:abstractNumId w:val="3"/>
  </w:num>
  <w:num w:numId="8">
    <w:abstractNumId w:val="4"/>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1418"/>
    <w:rsid w:val="00276A50"/>
    <w:rsid w:val="002C4BCF"/>
    <w:rsid w:val="002D32B6"/>
    <w:rsid w:val="004B1418"/>
    <w:rsid w:val="006179D0"/>
    <w:rsid w:val="00825FF5"/>
    <w:rsid w:val="00861F85"/>
    <w:rsid w:val="009668FD"/>
    <w:rsid w:val="0097162D"/>
    <w:rsid w:val="009B026F"/>
    <w:rsid w:val="009C359B"/>
    <w:rsid w:val="00A22E6D"/>
    <w:rsid w:val="00CE10D4"/>
    <w:rsid w:val="00D75517"/>
    <w:rsid w:val="00DB079E"/>
    <w:rsid w:val="00E165C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61F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1F85"/>
    <w:pPr>
      <w:ind w:left="720"/>
      <w:contextualSpacing/>
    </w:pPr>
  </w:style>
  <w:style w:type="paragraph" w:styleId="Textedebulles">
    <w:name w:val="Balloon Text"/>
    <w:basedOn w:val="Normal"/>
    <w:link w:val="TextedebullesCar"/>
    <w:uiPriority w:val="99"/>
    <w:semiHidden/>
    <w:unhideWhenUsed/>
    <w:rsid w:val="00DB07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269992">
      <w:bodyDiv w:val="1"/>
      <w:marLeft w:val="0"/>
      <w:marRight w:val="0"/>
      <w:marTop w:val="0"/>
      <w:marBottom w:val="0"/>
      <w:divBdr>
        <w:top w:val="none" w:sz="0" w:space="0" w:color="auto"/>
        <w:left w:val="none" w:sz="0" w:space="0" w:color="auto"/>
        <w:bottom w:val="none" w:sz="0" w:space="0" w:color="auto"/>
        <w:right w:val="none" w:sz="0" w:space="0" w:color="auto"/>
      </w:divBdr>
      <w:divsChild>
        <w:div w:id="1829520522">
          <w:marLeft w:val="547"/>
          <w:marRight w:val="0"/>
          <w:marTop w:val="154"/>
          <w:marBottom w:val="0"/>
          <w:divBdr>
            <w:top w:val="none" w:sz="0" w:space="0" w:color="auto"/>
            <w:left w:val="none" w:sz="0" w:space="0" w:color="auto"/>
            <w:bottom w:val="none" w:sz="0" w:space="0" w:color="auto"/>
            <w:right w:val="none" w:sz="0" w:space="0" w:color="auto"/>
          </w:divBdr>
        </w:div>
        <w:div w:id="62215687">
          <w:marLeft w:val="547"/>
          <w:marRight w:val="0"/>
          <w:marTop w:val="154"/>
          <w:marBottom w:val="0"/>
          <w:divBdr>
            <w:top w:val="none" w:sz="0" w:space="0" w:color="auto"/>
            <w:left w:val="none" w:sz="0" w:space="0" w:color="auto"/>
            <w:bottom w:val="none" w:sz="0" w:space="0" w:color="auto"/>
            <w:right w:val="none" w:sz="0" w:space="0" w:color="auto"/>
          </w:divBdr>
        </w:div>
        <w:div w:id="1711300471">
          <w:marLeft w:val="547"/>
          <w:marRight w:val="0"/>
          <w:marTop w:val="154"/>
          <w:marBottom w:val="0"/>
          <w:divBdr>
            <w:top w:val="none" w:sz="0" w:space="0" w:color="auto"/>
            <w:left w:val="none" w:sz="0" w:space="0" w:color="auto"/>
            <w:bottom w:val="none" w:sz="0" w:space="0" w:color="auto"/>
            <w:right w:val="none" w:sz="0" w:space="0" w:color="auto"/>
          </w:divBdr>
        </w:div>
      </w:divsChild>
    </w:div>
    <w:div w:id="279579154">
      <w:bodyDiv w:val="1"/>
      <w:marLeft w:val="0"/>
      <w:marRight w:val="0"/>
      <w:marTop w:val="0"/>
      <w:marBottom w:val="0"/>
      <w:divBdr>
        <w:top w:val="none" w:sz="0" w:space="0" w:color="auto"/>
        <w:left w:val="none" w:sz="0" w:space="0" w:color="auto"/>
        <w:bottom w:val="none" w:sz="0" w:space="0" w:color="auto"/>
        <w:right w:val="none" w:sz="0" w:space="0" w:color="auto"/>
      </w:divBdr>
    </w:div>
    <w:div w:id="386532875">
      <w:bodyDiv w:val="1"/>
      <w:marLeft w:val="0"/>
      <w:marRight w:val="0"/>
      <w:marTop w:val="0"/>
      <w:marBottom w:val="0"/>
      <w:divBdr>
        <w:top w:val="none" w:sz="0" w:space="0" w:color="auto"/>
        <w:left w:val="none" w:sz="0" w:space="0" w:color="auto"/>
        <w:bottom w:val="none" w:sz="0" w:space="0" w:color="auto"/>
        <w:right w:val="none" w:sz="0" w:space="0" w:color="auto"/>
      </w:divBdr>
      <w:divsChild>
        <w:div w:id="677732376">
          <w:marLeft w:val="547"/>
          <w:marRight w:val="0"/>
          <w:marTop w:val="154"/>
          <w:marBottom w:val="0"/>
          <w:divBdr>
            <w:top w:val="none" w:sz="0" w:space="0" w:color="auto"/>
            <w:left w:val="none" w:sz="0" w:space="0" w:color="auto"/>
            <w:bottom w:val="none" w:sz="0" w:space="0" w:color="auto"/>
            <w:right w:val="none" w:sz="0" w:space="0" w:color="auto"/>
          </w:divBdr>
        </w:div>
        <w:div w:id="509639127">
          <w:marLeft w:val="547"/>
          <w:marRight w:val="0"/>
          <w:marTop w:val="154"/>
          <w:marBottom w:val="0"/>
          <w:divBdr>
            <w:top w:val="none" w:sz="0" w:space="0" w:color="auto"/>
            <w:left w:val="none" w:sz="0" w:space="0" w:color="auto"/>
            <w:bottom w:val="none" w:sz="0" w:space="0" w:color="auto"/>
            <w:right w:val="none" w:sz="0" w:space="0" w:color="auto"/>
          </w:divBdr>
        </w:div>
        <w:div w:id="1322928984">
          <w:marLeft w:val="547"/>
          <w:marRight w:val="0"/>
          <w:marTop w:val="154"/>
          <w:marBottom w:val="0"/>
          <w:divBdr>
            <w:top w:val="none" w:sz="0" w:space="0" w:color="auto"/>
            <w:left w:val="none" w:sz="0" w:space="0" w:color="auto"/>
            <w:bottom w:val="none" w:sz="0" w:space="0" w:color="auto"/>
            <w:right w:val="none" w:sz="0" w:space="0" w:color="auto"/>
          </w:divBdr>
        </w:div>
        <w:div w:id="498158838">
          <w:marLeft w:val="547"/>
          <w:marRight w:val="0"/>
          <w:marTop w:val="154"/>
          <w:marBottom w:val="0"/>
          <w:divBdr>
            <w:top w:val="none" w:sz="0" w:space="0" w:color="auto"/>
            <w:left w:val="none" w:sz="0" w:space="0" w:color="auto"/>
            <w:bottom w:val="none" w:sz="0" w:space="0" w:color="auto"/>
            <w:right w:val="none" w:sz="0" w:space="0" w:color="auto"/>
          </w:divBdr>
        </w:div>
      </w:divsChild>
    </w:div>
    <w:div w:id="454325593">
      <w:bodyDiv w:val="1"/>
      <w:marLeft w:val="0"/>
      <w:marRight w:val="0"/>
      <w:marTop w:val="0"/>
      <w:marBottom w:val="0"/>
      <w:divBdr>
        <w:top w:val="none" w:sz="0" w:space="0" w:color="auto"/>
        <w:left w:val="none" w:sz="0" w:space="0" w:color="auto"/>
        <w:bottom w:val="none" w:sz="0" w:space="0" w:color="auto"/>
        <w:right w:val="none" w:sz="0" w:space="0" w:color="auto"/>
      </w:divBdr>
      <w:divsChild>
        <w:div w:id="1316453086">
          <w:marLeft w:val="547"/>
          <w:marRight w:val="0"/>
          <w:marTop w:val="154"/>
          <w:marBottom w:val="0"/>
          <w:divBdr>
            <w:top w:val="none" w:sz="0" w:space="0" w:color="auto"/>
            <w:left w:val="none" w:sz="0" w:space="0" w:color="auto"/>
            <w:bottom w:val="none" w:sz="0" w:space="0" w:color="auto"/>
            <w:right w:val="none" w:sz="0" w:space="0" w:color="auto"/>
          </w:divBdr>
        </w:div>
        <w:div w:id="1163744648">
          <w:marLeft w:val="547"/>
          <w:marRight w:val="0"/>
          <w:marTop w:val="154"/>
          <w:marBottom w:val="0"/>
          <w:divBdr>
            <w:top w:val="none" w:sz="0" w:space="0" w:color="auto"/>
            <w:left w:val="none" w:sz="0" w:space="0" w:color="auto"/>
            <w:bottom w:val="none" w:sz="0" w:space="0" w:color="auto"/>
            <w:right w:val="none" w:sz="0" w:space="0" w:color="auto"/>
          </w:divBdr>
        </w:div>
        <w:div w:id="1958485939">
          <w:marLeft w:val="547"/>
          <w:marRight w:val="0"/>
          <w:marTop w:val="154"/>
          <w:marBottom w:val="0"/>
          <w:divBdr>
            <w:top w:val="none" w:sz="0" w:space="0" w:color="auto"/>
            <w:left w:val="none" w:sz="0" w:space="0" w:color="auto"/>
            <w:bottom w:val="none" w:sz="0" w:space="0" w:color="auto"/>
            <w:right w:val="none" w:sz="0" w:space="0" w:color="auto"/>
          </w:divBdr>
        </w:div>
      </w:divsChild>
    </w:div>
    <w:div w:id="542325742">
      <w:bodyDiv w:val="1"/>
      <w:marLeft w:val="0"/>
      <w:marRight w:val="0"/>
      <w:marTop w:val="0"/>
      <w:marBottom w:val="0"/>
      <w:divBdr>
        <w:top w:val="none" w:sz="0" w:space="0" w:color="auto"/>
        <w:left w:val="none" w:sz="0" w:space="0" w:color="auto"/>
        <w:bottom w:val="none" w:sz="0" w:space="0" w:color="auto"/>
        <w:right w:val="none" w:sz="0" w:space="0" w:color="auto"/>
      </w:divBdr>
    </w:div>
    <w:div w:id="575089499">
      <w:bodyDiv w:val="1"/>
      <w:marLeft w:val="0"/>
      <w:marRight w:val="0"/>
      <w:marTop w:val="0"/>
      <w:marBottom w:val="0"/>
      <w:divBdr>
        <w:top w:val="none" w:sz="0" w:space="0" w:color="auto"/>
        <w:left w:val="none" w:sz="0" w:space="0" w:color="auto"/>
        <w:bottom w:val="none" w:sz="0" w:space="0" w:color="auto"/>
        <w:right w:val="none" w:sz="0" w:space="0" w:color="auto"/>
      </w:divBdr>
      <w:divsChild>
        <w:div w:id="1918442352">
          <w:marLeft w:val="547"/>
          <w:marRight w:val="0"/>
          <w:marTop w:val="154"/>
          <w:marBottom w:val="0"/>
          <w:divBdr>
            <w:top w:val="none" w:sz="0" w:space="0" w:color="auto"/>
            <w:left w:val="none" w:sz="0" w:space="0" w:color="auto"/>
            <w:bottom w:val="none" w:sz="0" w:space="0" w:color="auto"/>
            <w:right w:val="none" w:sz="0" w:space="0" w:color="auto"/>
          </w:divBdr>
        </w:div>
      </w:divsChild>
    </w:div>
    <w:div w:id="631058924">
      <w:bodyDiv w:val="1"/>
      <w:marLeft w:val="0"/>
      <w:marRight w:val="0"/>
      <w:marTop w:val="0"/>
      <w:marBottom w:val="0"/>
      <w:divBdr>
        <w:top w:val="none" w:sz="0" w:space="0" w:color="auto"/>
        <w:left w:val="none" w:sz="0" w:space="0" w:color="auto"/>
        <w:bottom w:val="none" w:sz="0" w:space="0" w:color="auto"/>
        <w:right w:val="none" w:sz="0" w:space="0" w:color="auto"/>
      </w:divBdr>
    </w:div>
    <w:div w:id="779573029">
      <w:bodyDiv w:val="1"/>
      <w:marLeft w:val="0"/>
      <w:marRight w:val="0"/>
      <w:marTop w:val="0"/>
      <w:marBottom w:val="0"/>
      <w:divBdr>
        <w:top w:val="none" w:sz="0" w:space="0" w:color="auto"/>
        <w:left w:val="none" w:sz="0" w:space="0" w:color="auto"/>
        <w:bottom w:val="none" w:sz="0" w:space="0" w:color="auto"/>
        <w:right w:val="none" w:sz="0" w:space="0" w:color="auto"/>
      </w:divBdr>
      <w:divsChild>
        <w:div w:id="1744839677">
          <w:marLeft w:val="547"/>
          <w:marRight w:val="0"/>
          <w:marTop w:val="144"/>
          <w:marBottom w:val="0"/>
          <w:divBdr>
            <w:top w:val="none" w:sz="0" w:space="0" w:color="auto"/>
            <w:left w:val="none" w:sz="0" w:space="0" w:color="auto"/>
            <w:bottom w:val="none" w:sz="0" w:space="0" w:color="auto"/>
            <w:right w:val="none" w:sz="0" w:space="0" w:color="auto"/>
          </w:divBdr>
        </w:div>
      </w:divsChild>
    </w:div>
    <w:div w:id="960695238">
      <w:bodyDiv w:val="1"/>
      <w:marLeft w:val="0"/>
      <w:marRight w:val="0"/>
      <w:marTop w:val="0"/>
      <w:marBottom w:val="0"/>
      <w:divBdr>
        <w:top w:val="none" w:sz="0" w:space="0" w:color="auto"/>
        <w:left w:val="none" w:sz="0" w:space="0" w:color="auto"/>
        <w:bottom w:val="none" w:sz="0" w:space="0" w:color="auto"/>
        <w:right w:val="none" w:sz="0" w:space="0" w:color="auto"/>
      </w:divBdr>
    </w:div>
    <w:div w:id="1064371424">
      <w:bodyDiv w:val="1"/>
      <w:marLeft w:val="0"/>
      <w:marRight w:val="0"/>
      <w:marTop w:val="0"/>
      <w:marBottom w:val="0"/>
      <w:divBdr>
        <w:top w:val="none" w:sz="0" w:space="0" w:color="auto"/>
        <w:left w:val="none" w:sz="0" w:space="0" w:color="auto"/>
        <w:bottom w:val="none" w:sz="0" w:space="0" w:color="auto"/>
        <w:right w:val="none" w:sz="0" w:space="0" w:color="auto"/>
      </w:divBdr>
    </w:div>
    <w:div w:id="1073353765">
      <w:bodyDiv w:val="1"/>
      <w:marLeft w:val="0"/>
      <w:marRight w:val="0"/>
      <w:marTop w:val="0"/>
      <w:marBottom w:val="0"/>
      <w:divBdr>
        <w:top w:val="none" w:sz="0" w:space="0" w:color="auto"/>
        <w:left w:val="none" w:sz="0" w:space="0" w:color="auto"/>
        <w:bottom w:val="none" w:sz="0" w:space="0" w:color="auto"/>
        <w:right w:val="none" w:sz="0" w:space="0" w:color="auto"/>
      </w:divBdr>
      <w:divsChild>
        <w:div w:id="1955549728">
          <w:marLeft w:val="547"/>
          <w:marRight w:val="0"/>
          <w:marTop w:val="154"/>
          <w:marBottom w:val="0"/>
          <w:divBdr>
            <w:top w:val="none" w:sz="0" w:space="0" w:color="auto"/>
            <w:left w:val="none" w:sz="0" w:space="0" w:color="auto"/>
            <w:bottom w:val="none" w:sz="0" w:space="0" w:color="auto"/>
            <w:right w:val="none" w:sz="0" w:space="0" w:color="auto"/>
          </w:divBdr>
        </w:div>
      </w:divsChild>
    </w:div>
    <w:div w:id="1209804219">
      <w:bodyDiv w:val="1"/>
      <w:marLeft w:val="0"/>
      <w:marRight w:val="0"/>
      <w:marTop w:val="0"/>
      <w:marBottom w:val="0"/>
      <w:divBdr>
        <w:top w:val="none" w:sz="0" w:space="0" w:color="auto"/>
        <w:left w:val="none" w:sz="0" w:space="0" w:color="auto"/>
        <w:bottom w:val="none" w:sz="0" w:space="0" w:color="auto"/>
        <w:right w:val="none" w:sz="0" w:space="0" w:color="auto"/>
      </w:divBdr>
    </w:div>
    <w:div w:id="1357148284">
      <w:bodyDiv w:val="1"/>
      <w:marLeft w:val="0"/>
      <w:marRight w:val="0"/>
      <w:marTop w:val="0"/>
      <w:marBottom w:val="0"/>
      <w:divBdr>
        <w:top w:val="none" w:sz="0" w:space="0" w:color="auto"/>
        <w:left w:val="none" w:sz="0" w:space="0" w:color="auto"/>
        <w:bottom w:val="none" w:sz="0" w:space="0" w:color="auto"/>
        <w:right w:val="none" w:sz="0" w:space="0" w:color="auto"/>
      </w:divBdr>
    </w:div>
    <w:div w:id="1450512654">
      <w:bodyDiv w:val="1"/>
      <w:marLeft w:val="0"/>
      <w:marRight w:val="0"/>
      <w:marTop w:val="0"/>
      <w:marBottom w:val="0"/>
      <w:divBdr>
        <w:top w:val="none" w:sz="0" w:space="0" w:color="auto"/>
        <w:left w:val="none" w:sz="0" w:space="0" w:color="auto"/>
        <w:bottom w:val="none" w:sz="0" w:space="0" w:color="auto"/>
        <w:right w:val="none" w:sz="0" w:space="0" w:color="auto"/>
      </w:divBdr>
    </w:div>
    <w:div w:id="1452162842">
      <w:bodyDiv w:val="1"/>
      <w:marLeft w:val="0"/>
      <w:marRight w:val="0"/>
      <w:marTop w:val="0"/>
      <w:marBottom w:val="0"/>
      <w:divBdr>
        <w:top w:val="none" w:sz="0" w:space="0" w:color="auto"/>
        <w:left w:val="none" w:sz="0" w:space="0" w:color="auto"/>
        <w:bottom w:val="none" w:sz="0" w:space="0" w:color="auto"/>
        <w:right w:val="none" w:sz="0" w:space="0" w:color="auto"/>
      </w:divBdr>
      <w:divsChild>
        <w:div w:id="824930781">
          <w:marLeft w:val="547"/>
          <w:marRight w:val="0"/>
          <w:marTop w:val="154"/>
          <w:marBottom w:val="0"/>
          <w:divBdr>
            <w:top w:val="none" w:sz="0" w:space="0" w:color="auto"/>
            <w:left w:val="none" w:sz="0" w:space="0" w:color="auto"/>
            <w:bottom w:val="none" w:sz="0" w:space="0" w:color="auto"/>
            <w:right w:val="none" w:sz="0" w:space="0" w:color="auto"/>
          </w:divBdr>
        </w:div>
      </w:divsChild>
    </w:div>
    <w:div w:id="1522862352">
      <w:bodyDiv w:val="1"/>
      <w:marLeft w:val="0"/>
      <w:marRight w:val="0"/>
      <w:marTop w:val="0"/>
      <w:marBottom w:val="0"/>
      <w:divBdr>
        <w:top w:val="none" w:sz="0" w:space="0" w:color="auto"/>
        <w:left w:val="none" w:sz="0" w:space="0" w:color="auto"/>
        <w:bottom w:val="none" w:sz="0" w:space="0" w:color="auto"/>
        <w:right w:val="none" w:sz="0" w:space="0" w:color="auto"/>
      </w:divBdr>
    </w:div>
    <w:div w:id="1537043544">
      <w:bodyDiv w:val="1"/>
      <w:marLeft w:val="0"/>
      <w:marRight w:val="0"/>
      <w:marTop w:val="0"/>
      <w:marBottom w:val="0"/>
      <w:divBdr>
        <w:top w:val="none" w:sz="0" w:space="0" w:color="auto"/>
        <w:left w:val="none" w:sz="0" w:space="0" w:color="auto"/>
        <w:bottom w:val="none" w:sz="0" w:space="0" w:color="auto"/>
        <w:right w:val="none" w:sz="0" w:space="0" w:color="auto"/>
      </w:divBdr>
    </w:div>
    <w:div w:id="1620601121">
      <w:bodyDiv w:val="1"/>
      <w:marLeft w:val="0"/>
      <w:marRight w:val="0"/>
      <w:marTop w:val="0"/>
      <w:marBottom w:val="0"/>
      <w:divBdr>
        <w:top w:val="none" w:sz="0" w:space="0" w:color="auto"/>
        <w:left w:val="none" w:sz="0" w:space="0" w:color="auto"/>
        <w:bottom w:val="none" w:sz="0" w:space="0" w:color="auto"/>
        <w:right w:val="none" w:sz="0" w:space="0" w:color="auto"/>
      </w:divBdr>
      <w:divsChild>
        <w:div w:id="2125495135">
          <w:marLeft w:val="547"/>
          <w:marRight w:val="0"/>
          <w:marTop w:val="144"/>
          <w:marBottom w:val="0"/>
          <w:divBdr>
            <w:top w:val="none" w:sz="0" w:space="0" w:color="auto"/>
            <w:left w:val="none" w:sz="0" w:space="0" w:color="auto"/>
            <w:bottom w:val="none" w:sz="0" w:space="0" w:color="auto"/>
            <w:right w:val="none" w:sz="0" w:space="0" w:color="auto"/>
          </w:divBdr>
        </w:div>
        <w:div w:id="504709548">
          <w:marLeft w:val="547"/>
          <w:marRight w:val="0"/>
          <w:marTop w:val="144"/>
          <w:marBottom w:val="0"/>
          <w:divBdr>
            <w:top w:val="none" w:sz="0" w:space="0" w:color="auto"/>
            <w:left w:val="none" w:sz="0" w:space="0" w:color="auto"/>
            <w:bottom w:val="none" w:sz="0" w:space="0" w:color="auto"/>
            <w:right w:val="none" w:sz="0" w:space="0" w:color="auto"/>
          </w:divBdr>
        </w:div>
        <w:div w:id="91896577">
          <w:marLeft w:val="547"/>
          <w:marRight w:val="0"/>
          <w:marTop w:val="144"/>
          <w:marBottom w:val="0"/>
          <w:divBdr>
            <w:top w:val="none" w:sz="0" w:space="0" w:color="auto"/>
            <w:left w:val="none" w:sz="0" w:space="0" w:color="auto"/>
            <w:bottom w:val="none" w:sz="0" w:space="0" w:color="auto"/>
            <w:right w:val="none" w:sz="0" w:space="0" w:color="auto"/>
          </w:divBdr>
        </w:div>
        <w:div w:id="1034765589">
          <w:marLeft w:val="547"/>
          <w:marRight w:val="0"/>
          <w:marTop w:val="144"/>
          <w:marBottom w:val="0"/>
          <w:divBdr>
            <w:top w:val="none" w:sz="0" w:space="0" w:color="auto"/>
            <w:left w:val="none" w:sz="0" w:space="0" w:color="auto"/>
            <w:bottom w:val="none" w:sz="0" w:space="0" w:color="auto"/>
            <w:right w:val="none" w:sz="0" w:space="0" w:color="auto"/>
          </w:divBdr>
        </w:div>
        <w:div w:id="1258170373">
          <w:marLeft w:val="547"/>
          <w:marRight w:val="0"/>
          <w:marTop w:val="144"/>
          <w:marBottom w:val="0"/>
          <w:divBdr>
            <w:top w:val="none" w:sz="0" w:space="0" w:color="auto"/>
            <w:left w:val="none" w:sz="0" w:space="0" w:color="auto"/>
            <w:bottom w:val="none" w:sz="0" w:space="0" w:color="auto"/>
            <w:right w:val="none" w:sz="0" w:space="0" w:color="auto"/>
          </w:divBdr>
        </w:div>
      </w:divsChild>
    </w:div>
    <w:div w:id="1766345737">
      <w:bodyDiv w:val="1"/>
      <w:marLeft w:val="0"/>
      <w:marRight w:val="0"/>
      <w:marTop w:val="0"/>
      <w:marBottom w:val="0"/>
      <w:divBdr>
        <w:top w:val="none" w:sz="0" w:space="0" w:color="auto"/>
        <w:left w:val="none" w:sz="0" w:space="0" w:color="auto"/>
        <w:bottom w:val="none" w:sz="0" w:space="0" w:color="auto"/>
        <w:right w:val="none" w:sz="0" w:space="0" w:color="auto"/>
      </w:divBdr>
      <w:divsChild>
        <w:div w:id="812064781">
          <w:marLeft w:val="547"/>
          <w:marRight w:val="0"/>
          <w:marTop w:val="154"/>
          <w:marBottom w:val="0"/>
          <w:divBdr>
            <w:top w:val="none" w:sz="0" w:space="0" w:color="auto"/>
            <w:left w:val="none" w:sz="0" w:space="0" w:color="auto"/>
            <w:bottom w:val="none" w:sz="0" w:space="0" w:color="auto"/>
            <w:right w:val="none" w:sz="0" w:space="0" w:color="auto"/>
          </w:divBdr>
        </w:div>
        <w:div w:id="728529231">
          <w:marLeft w:val="547"/>
          <w:marRight w:val="0"/>
          <w:marTop w:val="154"/>
          <w:marBottom w:val="0"/>
          <w:divBdr>
            <w:top w:val="none" w:sz="0" w:space="0" w:color="auto"/>
            <w:left w:val="none" w:sz="0" w:space="0" w:color="auto"/>
            <w:bottom w:val="none" w:sz="0" w:space="0" w:color="auto"/>
            <w:right w:val="none" w:sz="0" w:space="0" w:color="auto"/>
          </w:divBdr>
        </w:div>
      </w:divsChild>
    </w:div>
    <w:div w:id="1768115680">
      <w:bodyDiv w:val="1"/>
      <w:marLeft w:val="0"/>
      <w:marRight w:val="0"/>
      <w:marTop w:val="0"/>
      <w:marBottom w:val="0"/>
      <w:divBdr>
        <w:top w:val="none" w:sz="0" w:space="0" w:color="auto"/>
        <w:left w:val="none" w:sz="0" w:space="0" w:color="auto"/>
        <w:bottom w:val="none" w:sz="0" w:space="0" w:color="auto"/>
        <w:right w:val="none" w:sz="0" w:space="0" w:color="auto"/>
      </w:divBdr>
    </w:div>
    <w:div w:id="1818716826">
      <w:bodyDiv w:val="1"/>
      <w:marLeft w:val="0"/>
      <w:marRight w:val="0"/>
      <w:marTop w:val="0"/>
      <w:marBottom w:val="0"/>
      <w:divBdr>
        <w:top w:val="none" w:sz="0" w:space="0" w:color="auto"/>
        <w:left w:val="none" w:sz="0" w:space="0" w:color="auto"/>
        <w:bottom w:val="none" w:sz="0" w:space="0" w:color="auto"/>
        <w:right w:val="none" w:sz="0" w:space="0" w:color="auto"/>
      </w:divBdr>
    </w:div>
    <w:div w:id="1851602863">
      <w:bodyDiv w:val="1"/>
      <w:marLeft w:val="0"/>
      <w:marRight w:val="0"/>
      <w:marTop w:val="0"/>
      <w:marBottom w:val="0"/>
      <w:divBdr>
        <w:top w:val="none" w:sz="0" w:space="0" w:color="auto"/>
        <w:left w:val="none" w:sz="0" w:space="0" w:color="auto"/>
        <w:bottom w:val="none" w:sz="0" w:space="0" w:color="auto"/>
        <w:right w:val="none" w:sz="0" w:space="0" w:color="auto"/>
      </w:divBdr>
    </w:div>
    <w:div w:id="1880243294">
      <w:bodyDiv w:val="1"/>
      <w:marLeft w:val="0"/>
      <w:marRight w:val="0"/>
      <w:marTop w:val="0"/>
      <w:marBottom w:val="0"/>
      <w:divBdr>
        <w:top w:val="none" w:sz="0" w:space="0" w:color="auto"/>
        <w:left w:val="none" w:sz="0" w:space="0" w:color="auto"/>
        <w:bottom w:val="none" w:sz="0" w:space="0" w:color="auto"/>
        <w:right w:val="none" w:sz="0" w:space="0" w:color="auto"/>
      </w:divBdr>
    </w:div>
    <w:div w:id="1891528538">
      <w:bodyDiv w:val="1"/>
      <w:marLeft w:val="0"/>
      <w:marRight w:val="0"/>
      <w:marTop w:val="0"/>
      <w:marBottom w:val="0"/>
      <w:divBdr>
        <w:top w:val="none" w:sz="0" w:space="0" w:color="auto"/>
        <w:left w:val="none" w:sz="0" w:space="0" w:color="auto"/>
        <w:bottom w:val="none" w:sz="0" w:space="0" w:color="auto"/>
        <w:right w:val="none" w:sz="0" w:space="0" w:color="auto"/>
      </w:divBdr>
    </w:div>
    <w:div w:id="1923181094">
      <w:bodyDiv w:val="1"/>
      <w:marLeft w:val="0"/>
      <w:marRight w:val="0"/>
      <w:marTop w:val="0"/>
      <w:marBottom w:val="0"/>
      <w:divBdr>
        <w:top w:val="none" w:sz="0" w:space="0" w:color="auto"/>
        <w:left w:val="none" w:sz="0" w:space="0" w:color="auto"/>
        <w:bottom w:val="none" w:sz="0" w:space="0" w:color="auto"/>
        <w:right w:val="none" w:sz="0" w:space="0" w:color="auto"/>
      </w:divBdr>
      <w:divsChild>
        <w:div w:id="1307783653">
          <w:marLeft w:val="547"/>
          <w:marRight w:val="0"/>
          <w:marTop w:val="86"/>
          <w:marBottom w:val="0"/>
          <w:divBdr>
            <w:top w:val="none" w:sz="0" w:space="0" w:color="auto"/>
            <w:left w:val="none" w:sz="0" w:space="0" w:color="auto"/>
            <w:bottom w:val="none" w:sz="0" w:space="0" w:color="auto"/>
            <w:right w:val="none" w:sz="0" w:space="0" w:color="auto"/>
          </w:divBdr>
        </w:div>
        <w:div w:id="1091317870">
          <w:marLeft w:val="547"/>
          <w:marRight w:val="0"/>
          <w:marTop w:val="86"/>
          <w:marBottom w:val="0"/>
          <w:divBdr>
            <w:top w:val="none" w:sz="0" w:space="0" w:color="auto"/>
            <w:left w:val="none" w:sz="0" w:space="0" w:color="auto"/>
            <w:bottom w:val="none" w:sz="0" w:space="0" w:color="auto"/>
            <w:right w:val="none" w:sz="0" w:space="0" w:color="auto"/>
          </w:divBdr>
        </w:div>
      </w:divsChild>
    </w:div>
    <w:div w:id="2014334264">
      <w:bodyDiv w:val="1"/>
      <w:marLeft w:val="0"/>
      <w:marRight w:val="0"/>
      <w:marTop w:val="0"/>
      <w:marBottom w:val="0"/>
      <w:divBdr>
        <w:top w:val="none" w:sz="0" w:space="0" w:color="auto"/>
        <w:left w:val="none" w:sz="0" w:space="0" w:color="auto"/>
        <w:bottom w:val="none" w:sz="0" w:space="0" w:color="auto"/>
        <w:right w:val="none" w:sz="0" w:space="0" w:color="auto"/>
      </w:divBdr>
      <w:divsChild>
        <w:div w:id="262947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1586</Words>
  <Characters>8729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INFOPLUS</dc:creator>
  <cp:lastModifiedBy>INFOPLUS</cp:lastModifiedBy>
  <cp:revision>2</cp:revision>
  <cp:lastPrinted>2019-04-15T05:37:00Z</cp:lastPrinted>
  <dcterms:created xsi:type="dcterms:W3CDTF">2020-04-09T12:21:00Z</dcterms:created>
  <dcterms:modified xsi:type="dcterms:W3CDTF">2020-04-09T12:21:00Z</dcterms:modified>
</cp:coreProperties>
</file>