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BB6" w:rsidRDefault="00A46BB6" w:rsidP="00A46BB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A1FBE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s-ES"/>
        </w:rPr>
        <w:t>Contraste por valor lingüístico</w:t>
      </w:r>
      <w:r w:rsidRPr="00CA1FBE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CA1FBE">
        <w:rPr>
          <w:rFonts w:ascii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</w:t>
      </w:r>
      <w:r w:rsidRPr="00CA1FBE">
        <w:rPr>
          <w:rFonts w:ascii="Times New Roman" w:hAnsi="Times New Roman" w:cs="Times New Roman"/>
          <w:sz w:val="24"/>
          <w:szCs w:val="24"/>
          <w:lang w:val="es-ES"/>
        </w:rPr>
        <w:t xml:space="preserve">El signo, en efecto, comunica un valor lingüístico el cual deriva de su contraste con otros signos con los que está vinculado. Por ejemplo: nieve, helado, hielo, glaciar. Cada una se entiende en la medida que se entiende la otra, porque podemos diferenciarlas una de otra. "Helado" no significa "nieve" y "hielo" no significa "glaciar", etc. El principio que distingue el valor del significado, distingue también las formas entre sí y crea el significado. </w:t>
      </w:r>
      <w:r w:rsidRPr="00CA1FBE">
        <w:rPr>
          <w:rFonts w:ascii="Times New Roman" w:hAnsi="Times New Roman" w:cs="Times New Roman"/>
          <w:sz w:val="24"/>
          <w:szCs w:val="24"/>
          <w:lang w:val="es-ES"/>
        </w:rPr>
        <w:br/>
      </w:r>
      <w:r w:rsidRPr="00CA1FBE">
        <w:rPr>
          <w:rFonts w:ascii="Times New Roman" w:hAnsi="Times New Roman" w:cs="Times New Roman"/>
          <w:b/>
          <w:bCs/>
          <w:sz w:val="24"/>
          <w:szCs w:val="24"/>
          <w:lang w:val="es-ES"/>
        </w:rPr>
        <w:br/>
      </w:r>
      <w:r w:rsidRPr="00CA1FBE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s-ES"/>
        </w:rPr>
        <w:t>Contraste formal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CA1FBE">
        <w:rPr>
          <w:rFonts w:ascii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</w:t>
      </w:r>
      <w:r w:rsidRPr="00CA1FBE">
        <w:rPr>
          <w:rFonts w:ascii="Times New Roman" w:hAnsi="Times New Roman" w:cs="Times New Roman"/>
          <w:sz w:val="24"/>
          <w:szCs w:val="24"/>
          <w:lang w:val="es-ES"/>
        </w:rPr>
        <w:t xml:space="preserve">A su vez, "nieve" significa lo que significa porque es diferente de "nave" y "nieto" porque poseen formas contrastantes. Si bien la diferencia sonora es mínima, esta es suficiente para hacer de cada una un signo lingüístico diferente. </w:t>
      </w:r>
      <w:r w:rsidRPr="00CA1FBE">
        <w:rPr>
          <w:rFonts w:ascii="Times New Roman" w:hAnsi="Times New Roman" w:cs="Times New Roman"/>
          <w:sz w:val="24"/>
          <w:szCs w:val="24"/>
          <w:lang w:val="es-ES"/>
        </w:rPr>
        <w:br/>
      </w:r>
      <w:r w:rsidRPr="00CA1FBE">
        <w:rPr>
          <w:rFonts w:ascii="Times New Roman" w:hAnsi="Times New Roman" w:cs="Times New Roman"/>
          <w:b/>
          <w:bCs/>
          <w:sz w:val="24"/>
          <w:szCs w:val="24"/>
          <w:lang w:val="es-ES"/>
        </w:rPr>
        <w:br/>
      </w:r>
      <w:r w:rsidRPr="00CA1FBE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s-ES"/>
        </w:rPr>
        <w:t>Diferencia y oposición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CA1FBE">
        <w:rPr>
          <w:rFonts w:ascii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</w:t>
      </w:r>
      <w:r w:rsidRPr="00CA1FBE">
        <w:rPr>
          <w:rFonts w:ascii="Times New Roman" w:hAnsi="Times New Roman" w:cs="Times New Roman"/>
          <w:sz w:val="24"/>
          <w:szCs w:val="24"/>
          <w:lang w:val="es-ES"/>
        </w:rPr>
        <w:t xml:space="preserve">El motor del significado es la diferencia. Para la conformación de un sistema (que opera creando diferencias entre ideas e imágenes sonoras) no se requiere términos positivos. Este puede construirse sobre la base de la negación. Porque si analizamos significantes y significados de forma separada, observaremos que son diferencia pura. Sin embargo, en donde significante y significado confluyen, es donde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hallamos el elemento positivo. </w:t>
      </w:r>
      <w:r w:rsidRPr="00CA1FBE">
        <w:rPr>
          <w:rFonts w:ascii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</w:t>
      </w:r>
      <w:r w:rsidRPr="00CA1FBE">
        <w:rPr>
          <w:rFonts w:ascii="Times New Roman" w:hAnsi="Times New Roman" w:cs="Times New Roman"/>
          <w:sz w:val="24"/>
          <w:szCs w:val="24"/>
          <w:lang w:val="es-ES"/>
        </w:rPr>
        <w:t xml:space="preserve">La forma de un signo difiere de la de otros signos como forma; el concepto difiere de otros como concepto. Pero el signo en tanto que signo, no difiere de otros signos. sino que se diferencia. La diferencia es algo que puede definirse apelando a un tercer término: La diferencia entre dos y tres es uno. Diferenciarse implica simplemente que dos no es igual a tres. </w:t>
      </w:r>
      <w:r w:rsidRPr="00CA1FBE">
        <w:rPr>
          <w:rFonts w:ascii="Times New Roman" w:hAnsi="Times New Roman" w:cs="Times New Roman"/>
          <w:sz w:val="24"/>
          <w:szCs w:val="24"/>
          <w:lang w:val="es-ES"/>
        </w:rPr>
        <w:br/>
      </w:r>
    </w:p>
    <w:p w:rsidR="00A46BB6" w:rsidRDefault="00A46BB6" w:rsidP="00A46BB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A46BB6" w:rsidRPr="007E65EB" w:rsidRDefault="00A46BB6" w:rsidP="00A46BB6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A1FBE">
        <w:rPr>
          <w:rFonts w:ascii="Times New Roman" w:hAnsi="Times New Roman" w:cs="Times New Roman"/>
          <w:b/>
          <w:bCs/>
          <w:sz w:val="24"/>
          <w:szCs w:val="24"/>
          <w:lang w:val="es-ES"/>
        </w:rPr>
        <w:lastRenderedPageBreak/>
        <w:br/>
      </w:r>
      <w:r w:rsidRPr="00CA1FBE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s-ES"/>
        </w:rPr>
        <w:t>Relaciones lineales y relaciones asociativas</w:t>
      </w:r>
      <w:r w:rsidRPr="00CA1FBE">
        <w:rPr>
          <w:rFonts w:ascii="Times New Roman" w:hAnsi="Times New Roman" w:cs="Times New Roman"/>
          <w:i/>
          <w:sz w:val="24"/>
          <w:szCs w:val="24"/>
          <w:u w:val="single"/>
          <w:lang w:val="es-ES"/>
        </w:rPr>
        <w:t xml:space="preserve"> </w:t>
      </w:r>
      <w:r w:rsidRPr="00CA1FBE">
        <w:rPr>
          <w:rFonts w:ascii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</w:t>
      </w:r>
      <w:r w:rsidRPr="00CA1FBE">
        <w:rPr>
          <w:rFonts w:ascii="Times New Roman" w:hAnsi="Times New Roman" w:cs="Times New Roman"/>
          <w:sz w:val="24"/>
          <w:szCs w:val="24"/>
          <w:lang w:val="es-ES"/>
        </w:rPr>
        <w:t>Entre los signos lo que hay pues, es oposición. En la lingüística sincrónica se distingue una oposición bási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ca de dos tipos de relaciones: </w:t>
      </w:r>
      <w:r w:rsidRPr="00CA1FBE">
        <w:rPr>
          <w:rFonts w:ascii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</w:t>
      </w:r>
      <w:r w:rsidRPr="00CA1FBE">
        <w:rPr>
          <w:rFonts w:ascii="Times New Roman" w:hAnsi="Times New Roman" w:cs="Times New Roman"/>
          <w:sz w:val="24"/>
          <w:szCs w:val="24"/>
          <w:lang w:val="es-ES"/>
        </w:rPr>
        <w:t>Relaciones lineales: se refiere a los signos complejos o secuencias de signos con dos o más componentes, ordenados en una línea o secuencia significativa: montañas, las montañas, escalar las montañas, esca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lar las montañas nevadas, etc. </w:t>
      </w:r>
      <w:r w:rsidRPr="00CA1FBE">
        <w:rPr>
          <w:rFonts w:ascii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</w:t>
      </w:r>
      <w:r w:rsidRPr="00CA1FBE">
        <w:rPr>
          <w:rFonts w:ascii="Times New Roman" w:hAnsi="Times New Roman" w:cs="Times New Roman"/>
          <w:sz w:val="24"/>
          <w:szCs w:val="24"/>
          <w:lang w:val="es-ES"/>
        </w:rPr>
        <w:t xml:space="preserve">Relaciones no lineales (formales) asociaciones de forma o de significado o de ambas cosas que los hablantes establecen de manera automática ante cualquier signo: montaña, cabaña, campaña, campiña, campo, campesino, etc. </w:t>
      </w:r>
      <w:r w:rsidRPr="00CA1FBE">
        <w:rPr>
          <w:rFonts w:ascii="Times New Roman" w:hAnsi="Times New Roman" w:cs="Times New Roman"/>
          <w:sz w:val="24"/>
          <w:szCs w:val="24"/>
          <w:lang w:val="es-ES"/>
        </w:rPr>
        <w:br/>
      </w:r>
      <w:r w:rsidRPr="00CA1FBE">
        <w:rPr>
          <w:rFonts w:ascii="Times New Roman" w:hAnsi="Times New Roman" w:cs="Times New Roman"/>
          <w:noProof/>
          <w:sz w:val="24"/>
          <w:szCs w:val="24"/>
          <w:lang w:val="fr-CH" w:eastAsia="fr-CH"/>
        </w:rPr>
        <w:drawing>
          <wp:inline distT="0" distB="0" distL="0" distR="0">
            <wp:extent cx="6350" cy="6350"/>
            <wp:effectExtent l="0" t="0" r="0" b="0"/>
            <wp:docPr id="1" name="Image 1" descr="http://o1.t26.net/images/spa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1.t26.net/images/spac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1FBE">
        <w:rPr>
          <w:rFonts w:ascii="Times New Roman" w:hAnsi="Times New Roman" w:cs="Times New Roman"/>
          <w:sz w:val="24"/>
          <w:szCs w:val="24"/>
          <w:lang w:val="es-ES"/>
        </w:rPr>
        <w:br/>
      </w:r>
      <w:r w:rsidRPr="00DA0DA8">
        <w:rPr>
          <w:rFonts w:ascii="Times New Roman" w:hAnsi="Times New Roman" w:cs="Times New Roman"/>
          <w:sz w:val="24"/>
          <w:szCs w:val="24"/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CA1FBE">
        <w:rPr>
          <w:rFonts w:ascii="Times New Roman" w:hAnsi="Times New Roman" w:cs="Times New Roman"/>
          <w:sz w:val="24"/>
          <w:szCs w:val="24"/>
          <w:lang w:val="es-ES"/>
        </w:rPr>
        <w:br/>
      </w:r>
      <w:r w:rsidRPr="00CA1FBE">
        <w:rPr>
          <w:rFonts w:ascii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:rsidR="008967AD" w:rsidRPr="00A46BB6" w:rsidRDefault="008967AD" w:rsidP="00A46BB6">
      <w:pPr>
        <w:spacing w:line="480" w:lineRule="auto"/>
        <w:rPr>
          <w:lang w:val="es-ES"/>
        </w:rPr>
      </w:pPr>
    </w:p>
    <w:sectPr w:rsidR="008967AD" w:rsidRPr="00A46BB6" w:rsidSect="00CA1FBE">
      <w:footerReference w:type="default" r:id="rId5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4844"/>
      <w:docPartObj>
        <w:docPartGallery w:val="Page Numbers (Bottom of Page)"/>
        <w:docPartUnique/>
      </w:docPartObj>
    </w:sdtPr>
    <w:sdtEndPr/>
    <w:sdtContent>
      <w:p w:rsidR="00CA1FBE" w:rsidRDefault="00A46BB6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A1FBE" w:rsidRDefault="00A46BB6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6BB6"/>
    <w:rsid w:val="008967AD"/>
    <w:rsid w:val="00A4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BB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6BB6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BB6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1960</Characters>
  <Application>Microsoft Office Word</Application>
  <DocSecurity>0</DocSecurity>
  <Lines>16</Lines>
  <Paragraphs>4</Paragraphs>
  <ScaleCrop>false</ScaleCrop>
  <Company>HP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1</cp:revision>
  <dcterms:created xsi:type="dcterms:W3CDTF">2020-04-25T18:20:00Z</dcterms:created>
  <dcterms:modified xsi:type="dcterms:W3CDTF">2020-04-25T18:21:00Z</dcterms:modified>
</cp:coreProperties>
</file>