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8C" w:rsidRPr="009F03F0" w:rsidRDefault="00787C8C" w:rsidP="00E353DA">
      <w:pPr>
        <w:bidi/>
        <w:jc w:val="center"/>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دروس </w:t>
      </w:r>
      <w:r w:rsidR="009F154D" w:rsidRPr="009F03F0">
        <w:rPr>
          <w:rFonts w:asciiTheme="majorBidi" w:hAnsiTheme="majorBidi" w:cstheme="majorBidi"/>
          <w:b/>
          <w:bCs/>
          <w:sz w:val="36"/>
          <w:szCs w:val="36"/>
          <w:rtl/>
          <w:lang w:bidi="ar-DZ"/>
        </w:rPr>
        <w:t xml:space="preserve">في مادة: </w:t>
      </w:r>
      <w:r w:rsidR="00E353DA">
        <w:rPr>
          <w:rFonts w:asciiTheme="majorBidi" w:hAnsiTheme="majorBidi" w:cstheme="majorBidi"/>
          <w:b/>
          <w:bCs/>
          <w:sz w:val="36"/>
          <w:szCs w:val="36"/>
          <w:lang w:bidi="ar-DZ"/>
        </w:rPr>
        <w:t xml:space="preserve">  </w:t>
      </w:r>
      <w:r w:rsidRPr="009F03F0">
        <w:rPr>
          <w:rFonts w:asciiTheme="majorBidi" w:hAnsiTheme="majorBidi" w:cstheme="majorBidi"/>
          <w:b/>
          <w:bCs/>
          <w:sz w:val="36"/>
          <w:szCs w:val="36"/>
          <w:rtl/>
          <w:lang w:bidi="ar-DZ"/>
        </w:rPr>
        <w:t>ملتقى متابعة إنجاز مذكرة</w:t>
      </w:r>
    </w:p>
    <w:p w:rsidR="00787C8C" w:rsidRPr="009F03F0" w:rsidRDefault="00CC46D1" w:rsidP="00E353DA">
      <w:pPr>
        <w:bidi/>
        <w:jc w:val="center"/>
        <w:rPr>
          <w:rFonts w:asciiTheme="majorBidi" w:hAnsiTheme="majorBidi" w:cstheme="majorBidi"/>
          <w:b/>
          <w:bCs/>
          <w:sz w:val="36"/>
          <w:szCs w:val="36"/>
          <w:rtl/>
          <w:lang w:bidi="ar-DZ"/>
        </w:rPr>
      </w:pPr>
      <w:r w:rsidRPr="009F03F0">
        <w:rPr>
          <w:rFonts w:asciiTheme="majorBidi" w:hAnsiTheme="majorBidi" w:cstheme="majorBidi"/>
          <w:b/>
          <w:bCs/>
          <w:sz w:val="36"/>
          <w:szCs w:val="36"/>
          <w:rtl/>
          <w:lang w:bidi="ar-DZ"/>
        </w:rPr>
        <w:t xml:space="preserve">ماستر-2 </w:t>
      </w:r>
      <w:r w:rsidR="00E353DA">
        <w:rPr>
          <w:rFonts w:asciiTheme="majorBidi" w:hAnsiTheme="majorBidi" w:cstheme="majorBidi"/>
          <w:b/>
          <w:bCs/>
          <w:sz w:val="36"/>
          <w:szCs w:val="36"/>
          <w:lang w:bidi="ar-DZ"/>
        </w:rPr>
        <w:t xml:space="preserve"> </w:t>
      </w:r>
      <w:r w:rsidR="00787C8C" w:rsidRPr="009F03F0">
        <w:rPr>
          <w:rFonts w:asciiTheme="majorBidi" w:hAnsiTheme="majorBidi" w:cstheme="majorBidi"/>
          <w:b/>
          <w:bCs/>
          <w:sz w:val="36"/>
          <w:szCs w:val="36"/>
          <w:rtl/>
          <w:lang w:bidi="ar-DZ"/>
        </w:rPr>
        <w:t>تخصص: أنثروبولوجيا</w:t>
      </w:r>
    </w:p>
    <w:p w:rsidR="00CC46D1" w:rsidRDefault="00CC46D1" w:rsidP="00E353DA">
      <w:pPr>
        <w:bidi/>
        <w:jc w:val="center"/>
        <w:rPr>
          <w:rFonts w:asciiTheme="majorBidi" w:hAnsiTheme="majorBidi" w:cstheme="majorBidi"/>
          <w:sz w:val="36"/>
          <w:szCs w:val="36"/>
          <w:rtl/>
          <w:lang w:bidi="ar-DZ"/>
        </w:rPr>
      </w:pPr>
      <w:r w:rsidRPr="009F03F0">
        <w:rPr>
          <w:rFonts w:asciiTheme="majorBidi" w:hAnsiTheme="majorBidi" w:cstheme="majorBidi"/>
          <w:b/>
          <w:bCs/>
          <w:sz w:val="36"/>
          <w:szCs w:val="36"/>
          <w:rtl/>
          <w:lang w:bidi="ar-DZ"/>
        </w:rPr>
        <w:t>الأستاذ: بوحسون العربي</w:t>
      </w:r>
    </w:p>
    <w:p w:rsidR="006872F2" w:rsidRPr="00822D2E" w:rsidRDefault="006872F2" w:rsidP="00822D2E">
      <w:pPr>
        <w:bidi/>
        <w:rPr>
          <w:rFonts w:cs="Traditional Arabic"/>
          <w:b/>
          <w:bCs/>
          <w:sz w:val="36"/>
          <w:szCs w:val="36"/>
          <w:u w:val="single"/>
          <w:lang w:bidi="ar-DZ"/>
        </w:rPr>
      </w:pPr>
      <w:r w:rsidRPr="00822D2E">
        <w:rPr>
          <w:rFonts w:cs="Traditional Arabic" w:hint="cs"/>
          <w:b/>
          <w:bCs/>
          <w:sz w:val="36"/>
          <w:szCs w:val="36"/>
          <w:u w:val="single"/>
          <w:rtl/>
          <w:lang w:bidi="ar-DZ"/>
        </w:rPr>
        <w:t xml:space="preserve">ـ </w:t>
      </w:r>
      <w:r w:rsidR="00822D2E" w:rsidRPr="00822D2E">
        <w:rPr>
          <w:rFonts w:cs="Traditional Arabic" w:hint="cs"/>
          <w:b/>
          <w:bCs/>
          <w:sz w:val="36"/>
          <w:szCs w:val="36"/>
          <w:u w:val="single"/>
          <w:rtl/>
          <w:lang w:bidi="ar-DZ"/>
        </w:rPr>
        <w:t>الإرسال</w:t>
      </w:r>
      <w:r w:rsidRPr="00822D2E">
        <w:rPr>
          <w:rFonts w:cs="Traditional Arabic" w:hint="cs"/>
          <w:b/>
          <w:bCs/>
          <w:sz w:val="36"/>
          <w:szCs w:val="36"/>
          <w:u w:val="single"/>
          <w:rtl/>
          <w:lang w:bidi="ar-DZ"/>
        </w:rPr>
        <w:t xml:space="preserve"> الثاني</w:t>
      </w:r>
      <w:r w:rsidR="00822D2E" w:rsidRPr="00822D2E">
        <w:rPr>
          <w:rFonts w:cs="Traditional Arabic" w:hint="cs"/>
          <w:b/>
          <w:bCs/>
          <w:sz w:val="36"/>
          <w:szCs w:val="36"/>
          <w:u w:val="single"/>
          <w:rtl/>
          <w:lang w:bidi="ar-DZ"/>
        </w:rPr>
        <w:t>:</w:t>
      </w:r>
    </w:p>
    <w:p w:rsidR="006872F2" w:rsidRPr="006872F2" w:rsidRDefault="006872F2" w:rsidP="006872F2">
      <w:pPr>
        <w:bidi/>
        <w:jc w:val="both"/>
        <w:rPr>
          <w:rFonts w:asciiTheme="majorBidi" w:hAnsiTheme="majorBidi" w:cstheme="majorBidi"/>
          <w:sz w:val="36"/>
          <w:szCs w:val="36"/>
          <w:rtl/>
          <w:lang w:bidi="ar-DZ"/>
        </w:rPr>
      </w:pPr>
    </w:p>
    <w:p w:rsidR="005949C5" w:rsidRDefault="005949C5" w:rsidP="005949C5">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أولا:  ملاحظة :   </w:t>
      </w:r>
    </w:p>
    <w:p w:rsidR="005949C5" w:rsidRDefault="005949C5" w:rsidP="00822D2E">
      <w:pPr>
        <w:bidi/>
        <w:ind w:firstLine="708"/>
        <w:jc w:val="both"/>
        <w:rPr>
          <w:rFonts w:asciiTheme="majorBidi" w:hAnsiTheme="majorBidi" w:cstheme="majorBidi"/>
          <w:sz w:val="36"/>
          <w:szCs w:val="36"/>
          <w:u w:val="single"/>
          <w:rtl/>
          <w:lang w:bidi="ar-DZ"/>
        </w:rPr>
      </w:pPr>
      <w:r>
        <w:rPr>
          <w:rFonts w:asciiTheme="majorBidi" w:hAnsiTheme="majorBidi" w:cstheme="majorBidi" w:hint="cs"/>
          <w:b/>
          <w:bCs/>
          <w:sz w:val="36"/>
          <w:szCs w:val="36"/>
          <w:rtl/>
          <w:lang w:bidi="ar-DZ"/>
        </w:rPr>
        <w:t>تصحيح فيما يخص خطأ ورد في المحاضرة السادسة في المحور ال</w:t>
      </w:r>
      <w:r>
        <w:rPr>
          <w:rFonts w:asciiTheme="majorBidi" w:hAnsiTheme="majorBidi" w:cstheme="majorBidi"/>
          <w:b/>
          <w:bCs/>
          <w:sz w:val="36"/>
          <w:szCs w:val="36"/>
          <w:rtl/>
          <w:lang w:bidi="ar-DZ"/>
        </w:rPr>
        <w:t>خامس</w:t>
      </w:r>
      <w:r w:rsidR="00787C8C" w:rsidRPr="009F03F0">
        <w:rPr>
          <w:rFonts w:asciiTheme="majorBidi" w:hAnsiTheme="majorBidi" w:cstheme="majorBidi"/>
          <w:b/>
          <w:bCs/>
          <w:sz w:val="36"/>
          <w:szCs w:val="36"/>
          <w:rtl/>
          <w:lang w:bidi="ar-DZ"/>
        </w:rPr>
        <w:t>:</w:t>
      </w:r>
      <w:r>
        <w:rPr>
          <w:rFonts w:asciiTheme="majorBidi" w:hAnsiTheme="majorBidi" w:cstheme="majorBidi" w:hint="cs"/>
          <w:b/>
          <w:bCs/>
          <w:sz w:val="36"/>
          <w:szCs w:val="36"/>
          <w:rtl/>
          <w:lang w:bidi="ar-DZ"/>
        </w:rPr>
        <w:t xml:space="preserve"> </w:t>
      </w:r>
      <w:r w:rsidR="00787C8C" w:rsidRPr="009F03F0">
        <w:rPr>
          <w:rFonts w:asciiTheme="majorBidi" w:hAnsiTheme="majorBidi" w:cstheme="majorBidi"/>
          <w:b/>
          <w:bCs/>
          <w:sz w:val="36"/>
          <w:szCs w:val="36"/>
          <w:rtl/>
          <w:lang w:bidi="ar-DZ"/>
        </w:rPr>
        <w:t>-بعض الفروق الشكلية بين المذكرة والتقرير:</w:t>
      </w:r>
      <w:r>
        <w:rPr>
          <w:rFonts w:asciiTheme="majorBidi" w:hAnsiTheme="majorBidi" w:cstheme="majorBidi" w:hint="cs"/>
          <w:b/>
          <w:bCs/>
          <w:sz w:val="36"/>
          <w:szCs w:val="36"/>
          <w:rtl/>
          <w:lang w:bidi="ar-DZ"/>
        </w:rPr>
        <w:t xml:space="preserve"> فقط </w:t>
      </w:r>
      <w:r w:rsidR="00E353DA">
        <w:rPr>
          <w:rFonts w:asciiTheme="majorBidi" w:hAnsiTheme="majorBidi" w:cstheme="majorBidi"/>
          <w:b/>
          <w:bCs/>
          <w:sz w:val="36"/>
          <w:szCs w:val="36"/>
          <w:lang w:bidi="ar-DZ"/>
        </w:rPr>
        <w:t xml:space="preserve"> </w:t>
      </w:r>
      <w:r>
        <w:rPr>
          <w:rFonts w:asciiTheme="majorBidi" w:hAnsiTheme="majorBidi" w:cstheme="majorBidi" w:hint="cs"/>
          <w:b/>
          <w:bCs/>
          <w:sz w:val="36"/>
          <w:szCs w:val="36"/>
          <w:rtl/>
          <w:lang w:bidi="ar-DZ"/>
        </w:rPr>
        <w:t xml:space="preserve">في الجدول نستبدل  بين العنوانين </w:t>
      </w:r>
      <w:r w:rsidRPr="005949C5">
        <w:rPr>
          <w:rFonts w:asciiTheme="majorBidi" w:hAnsiTheme="majorBidi" w:cstheme="majorBidi"/>
          <w:sz w:val="36"/>
          <w:szCs w:val="36"/>
          <w:u w:val="single"/>
          <w:rtl/>
          <w:lang w:bidi="ar-DZ"/>
        </w:rPr>
        <w:t>التقرير</w:t>
      </w:r>
      <w:r>
        <w:rPr>
          <w:rFonts w:asciiTheme="majorBidi" w:hAnsiTheme="majorBidi" w:cstheme="majorBidi" w:hint="cs"/>
          <w:sz w:val="36"/>
          <w:szCs w:val="36"/>
          <w:u w:val="single"/>
          <w:rtl/>
          <w:lang w:bidi="ar-DZ"/>
        </w:rPr>
        <w:t xml:space="preserve"> </w:t>
      </w:r>
      <w:r w:rsidRPr="005949C5">
        <w:rPr>
          <w:rFonts w:asciiTheme="majorBidi" w:hAnsiTheme="majorBidi" w:cstheme="majorBidi"/>
          <w:sz w:val="36"/>
          <w:szCs w:val="36"/>
          <w:u w:val="single"/>
          <w:lang w:bidi="ar-DZ"/>
        </w:rPr>
        <w:t xml:space="preserve"> Rapport de stage</w:t>
      </w:r>
      <w:r>
        <w:rPr>
          <w:rFonts w:asciiTheme="majorBidi" w:hAnsiTheme="majorBidi" w:cstheme="majorBidi" w:hint="cs"/>
          <w:sz w:val="36"/>
          <w:szCs w:val="36"/>
          <w:rtl/>
          <w:lang w:bidi="ar-DZ"/>
        </w:rPr>
        <w:t>و</w:t>
      </w:r>
      <w:r w:rsidRPr="005949C5">
        <w:rPr>
          <w:rFonts w:asciiTheme="majorBidi" w:hAnsiTheme="majorBidi" w:cstheme="majorBidi"/>
          <w:sz w:val="36"/>
          <w:szCs w:val="36"/>
          <w:u w:val="single"/>
          <w:rtl/>
          <w:lang w:bidi="ar-DZ"/>
        </w:rPr>
        <w:t>المذكرة</w:t>
      </w:r>
      <w:r w:rsidRPr="005949C5">
        <w:rPr>
          <w:rFonts w:asciiTheme="majorBidi" w:hAnsiTheme="majorBidi" w:cstheme="majorBidi"/>
          <w:sz w:val="36"/>
          <w:szCs w:val="36"/>
          <w:u w:val="single"/>
          <w:lang w:bidi="ar-DZ"/>
        </w:rPr>
        <w:t xml:space="preserve"> Mémoire de fin d’étude</w:t>
      </w:r>
      <w:r>
        <w:rPr>
          <w:rFonts w:asciiTheme="majorBidi" w:hAnsiTheme="majorBidi" w:cstheme="majorBidi" w:hint="cs"/>
          <w:sz w:val="36"/>
          <w:szCs w:val="36"/>
          <w:u w:val="single"/>
          <w:rtl/>
          <w:lang w:bidi="ar-DZ"/>
        </w:rPr>
        <w:t>،  ونضع  التقرير محل المذكرة. حتى تتوافق المعلومات مع العنوان كما هو مبين في الجدول.</w:t>
      </w:r>
    </w:p>
    <w:p w:rsidR="005949C5" w:rsidRPr="006872F2" w:rsidRDefault="005949C5" w:rsidP="006872F2">
      <w:pPr>
        <w:bidi/>
        <w:jc w:val="both"/>
        <w:rPr>
          <w:rFonts w:asciiTheme="majorBidi" w:hAnsiTheme="majorBidi" w:cstheme="majorBidi"/>
          <w:sz w:val="36"/>
          <w:szCs w:val="36"/>
          <w:u w:val="single"/>
          <w:rtl/>
          <w:lang w:bidi="ar-DZ"/>
        </w:rPr>
      </w:pPr>
      <w:r>
        <w:rPr>
          <w:rFonts w:asciiTheme="majorBidi" w:hAnsiTheme="majorBidi" w:cstheme="majorBidi" w:hint="cs"/>
          <w:sz w:val="36"/>
          <w:szCs w:val="36"/>
          <w:u w:val="single"/>
          <w:rtl/>
          <w:lang w:bidi="ar-DZ"/>
        </w:rPr>
        <w:t>وهذا هو الأصح وليس كما ورد في الإرسال الأول.</w:t>
      </w:r>
    </w:p>
    <w:tbl>
      <w:tblPr>
        <w:tblStyle w:val="Grilledutableau"/>
        <w:bidiVisual/>
        <w:tblW w:w="9322" w:type="dxa"/>
        <w:tblLayout w:type="fixed"/>
        <w:tblLook w:val="04A0"/>
      </w:tblPr>
      <w:tblGrid>
        <w:gridCol w:w="1174"/>
        <w:gridCol w:w="4037"/>
        <w:gridCol w:w="4111"/>
      </w:tblGrid>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3F0" w:rsidRPr="00E353DA" w:rsidRDefault="009F03F0" w:rsidP="006A0B3A">
            <w:pPr>
              <w:bidi/>
              <w:jc w:val="both"/>
              <w:rPr>
                <w:rFonts w:asciiTheme="majorBidi" w:hAnsiTheme="majorBidi" w:cstheme="majorBidi"/>
                <w:sz w:val="28"/>
                <w:szCs w:val="28"/>
                <w:lang w:bidi="ar-DZ"/>
              </w:rPr>
            </w:pP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6872F2" w:rsidP="006A0B3A">
            <w:pPr>
              <w:bidi/>
              <w:jc w:val="both"/>
              <w:rPr>
                <w:rFonts w:asciiTheme="majorBidi" w:hAnsiTheme="majorBidi" w:cstheme="majorBidi"/>
                <w:sz w:val="28"/>
                <w:szCs w:val="28"/>
                <w:lang w:bidi="ar-DZ"/>
              </w:rPr>
            </w:pPr>
            <w:r w:rsidRPr="00E353DA">
              <w:rPr>
                <w:rFonts w:asciiTheme="majorBidi" w:hAnsiTheme="majorBidi" w:cstheme="majorBidi"/>
                <w:sz w:val="28"/>
                <w:szCs w:val="28"/>
                <w:u w:val="single"/>
                <w:rtl/>
                <w:lang w:bidi="ar-DZ"/>
              </w:rPr>
              <w:t>التقرير</w:t>
            </w:r>
            <w:r w:rsidRPr="00E353DA">
              <w:rPr>
                <w:rFonts w:asciiTheme="majorBidi" w:hAnsiTheme="majorBidi" w:cstheme="majorBidi" w:hint="cs"/>
                <w:sz w:val="28"/>
                <w:szCs w:val="28"/>
                <w:u w:val="single"/>
                <w:rtl/>
                <w:lang w:bidi="ar-DZ"/>
              </w:rPr>
              <w:t xml:space="preserve"> </w:t>
            </w:r>
            <w:r w:rsidRPr="00E353DA">
              <w:rPr>
                <w:rFonts w:asciiTheme="majorBidi" w:hAnsiTheme="majorBidi" w:cstheme="majorBidi"/>
                <w:sz w:val="28"/>
                <w:szCs w:val="28"/>
                <w:u w:val="single"/>
                <w:lang w:bidi="ar-DZ"/>
              </w:rPr>
              <w:t xml:space="preserve"> Rapport de stage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6872F2" w:rsidP="006A0B3A">
            <w:pPr>
              <w:bidi/>
              <w:jc w:val="both"/>
              <w:rPr>
                <w:rFonts w:asciiTheme="majorBidi" w:hAnsiTheme="majorBidi" w:cstheme="majorBidi"/>
                <w:sz w:val="28"/>
                <w:szCs w:val="28"/>
                <w:lang w:bidi="ar-DZ"/>
              </w:rPr>
            </w:pPr>
            <w:r w:rsidRPr="00E353DA">
              <w:rPr>
                <w:rFonts w:asciiTheme="majorBidi" w:hAnsiTheme="majorBidi" w:cstheme="majorBidi"/>
                <w:sz w:val="28"/>
                <w:szCs w:val="28"/>
                <w:u w:val="single"/>
                <w:rtl/>
                <w:lang w:bidi="ar-DZ"/>
              </w:rPr>
              <w:t>المذكرة</w:t>
            </w:r>
            <w:r w:rsidRPr="00E353DA">
              <w:rPr>
                <w:rFonts w:asciiTheme="majorBidi" w:hAnsiTheme="majorBidi" w:cstheme="majorBidi"/>
                <w:sz w:val="28"/>
                <w:szCs w:val="28"/>
                <w:u w:val="single"/>
                <w:lang w:bidi="ar-DZ"/>
              </w:rPr>
              <w:t xml:space="preserve"> Mémoire de fin d’étude</w:t>
            </w:r>
          </w:p>
        </w:tc>
      </w:tr>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الشكل</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-30 صفحة تقسم كما يلي:</w:t>
            </w:r>
          </w:p>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-صفحتين (2) للمقدمة</w:t>
            </w:r>
          </w:p>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-10 صفحات لتعريف المؤسسة</w:t>
            </w:r>
          </w:p>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16 صفحة للتطبيق على موضوع التقرير</w:t>
            </w:r>
          </w:p>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-صفحتين(2) للخاتمة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-تقسيمها حسب طبيعة الموضوع، واشكاليته وفصوله.</w:t>
            </w:r>
          </w:p>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-مقدمة، فصول، خاتمة، مراجع، ملاحق.</w:t>
            </w:r>
          </w:p>
        </w:tc>
      </w:tr>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الحجم</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rsidP="00E353DA">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-من 20 إلى 40</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50 صفحة.</w:t>
            </w:r>
          </w:p>
          <w:p w:rsidR="009F03F0" w:rsidRPr="00E353DA" w:rsidRDefault="009F03F0" w:rsidP="00E353DA">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-تمثل فيه الدراسة الميدانية (أي العمل الشخصي 95</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 والباقي5</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 xml:space="preserve"> للمقدمة.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rsidP="00E353DA">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-من 50 إلى 70</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100</w:t>
            </w:r>
          </w:p>
          <w:p w:rsidR="009F03F0" w:rsidRPr="00E353DA" w:rsidRDefault="009F03F0" w:rsidP="00E353DA">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-يمثل العمل الشخصي والتطبيقي 80</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 والباقي 20</w:t>
            </w:r>
            <w:r w:rsidR="00E353DA" w:rsidRPr="00E353DA">
              <w:rPr>
                <w:rFonts w:asciiTheme="majorBidi" w:hAnsiTheme="majorBidi" w:cstheme="majorBidi"/>
                <w:sz w:val="28"/>
                <w:szCs w:val="28"/>
                <w:lang w:bidi="ar-DZ"/>
              </w:rPr>
              <w:t>%</w:t>
            </w:r>
            <w:r w:rsidRPr="00E353DA">
              <w:rPr>
                <w:rFonts w:asciiTheme="majorBidi" w:hAnsiTheme="majorBidi" w:cstheme="majorBidi"/>
                <w:sz w:val="28"/>
                <w:szCs w:val="28"/>
                <w:rtl/>
                <w:lang w:bidi="ar-DZ"/>
              </w:rPr>
              <w:t xml:space="preserve"> نظريات وبيبليوغرافيا.</w:t>
            </w:r>
          </w:p>
        </w:tc>
      </w:tr>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المحتوى</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تشخيص واقع معين(مؤسسة، فضاء، حي، قرية، مدرسة،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-تحليل نظري، أو مزج في التحليل.</w:t>
            </w:r>
          </w:p>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-جانب تطبيقي لاختبار النظريات والمقارنات.</w:t>
            </w:r>
          </w:p>
        </w:tc>
      </w:tr>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المدة الزمنية للإنجاز</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-من شهر(1) إلى ثلاثة (3) أشهر</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-من بداية السنة(أكتوبر – جوان)</w:t>
            </w:r>
          </w:p>
        </w:tc>
      </w:tr>
      <w:tr w:rsidR="009F03F0" w:rsidRPr="00E353DA" w:rsidTr="009F03F0">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النموذج</w:t>
            </w:r>
          </w:p>
        </w:tc>
        <w:tc>
          <w:tcPr>
            <w:tcW w:w="4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rtl/>
                <w:lang w:bidi="ar-DZ"/>
              </w:rPr>
            </w:pPr>
            <w:r w:rsidRPr="00E353DA">
              <w:rPr>
                <w:rFonts w:asciiTheme="majorBidi" w:hAnsiTheme="majorBidi" w:cstheme="majorBidi"/>
                <w:sz w:val="28"/>
                <w:szCs w:val="28"/>
                <w:rtl/>
                <w:lang w:bidi="ar-DZ"/>
              </w:rPr>
              <w:t xml:space="preserve">-استخدام طريقة </w:t>
            </w:r>
            <w:r w:rsidRPr="00E353DA">
              <w:rPr>
                <w:rFonts w:asciiTheme="majorBidi" w:hAnsiTheme="majorBidi" w:cstheme="majorBidi"/>
                <w:sz w:val="28"/>
                <w:szCs w:val="28"/>
                <w:lang w:bidi="ar-DZ"/>
              </w:rPr>
              <w:t>IMRAD</w:t>
            </w:r>
          </w:p>
          <w:p w:rsidR="009F03F0" w:rsidRPr="00E353DA" w:rsidRDefault="009F03F0">
            <w:pPr>
              <w:bidi/>
              <w:jc w:val="right"/>
              <w:rPr>
                <w:rFonts w:asciiTheme="majorBidi" w:hAnsiTheme="majorBidi" w:cstheme="majorBidi"/>
                <w:sz w:val="28"/>
                <w:szCs w:val="28"/>
                <w:lang w:bidi="ar-DZ"/>
              </w:rPr>
            </w:pPr>
            <w:r w:rsidRPr="00E353DA">
              <w:rPr>
                <w:rFonts w:asciiTheme="majorBidi" w:hAnsiTheme="majorBidi" w:cstheme="majorBidi"/>
                <w:sz w:val="28"/>
                <w:szCs w:val="28"/>
                <w:lang w:bidi="ar-DZ"/>
              </w:rPr>
              <w:t>-Introduction, Methods, Results,And Discution</w:t>
            </w:r>
          </w:p>
          <w:p w:rsidR="009F03F0" w:rsidRPr="00E353DA" w:rsidRDefault="009F03F0">
            <w:pPr>
              <w:bidi/>
              <w:rPr>
                <w:rFonts w:asciiTheme="majorBidi" w:hAnsiTheme="majorBidi" w:cstheme="majorBidi"/>
                <w:sz w:val="28"/>
                <w:szCs w:val="28"/>
                <w:lang w:bidi="ar-DZ"/>
              </w:rPr>
            </w:pPr>
            <w:r w:rsidRPr="00E353DA">
              <w:rPr>
                <w:rFonts w:asciiTheme="majorBidi" w:hAnsiTheme="majorBidi" w:cstheme="majorBidi"/>
                <w:sz w:val="28"/>
                <w:szCs w:val="28"/>
                <w:rtl/>
                <w:lang w:bidi="ar-DZ"/>
              </w:rPr>
              <w:t>(المقدمة، المنهج، النتائج، المناقشة)</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03F0" w:rsidRPr="00E353DA" w:rsidRDefault="009F03F0">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 xml:space="preserve">-طريقة إيمراد </w:t>
            </w:r>
            <w:r w:rsidRPr="00E353DA">
              <w:rPr>
                <w:rFonts w:asciiTheme="majorBidi" w:hAnsiTheme="majorBidi" w:cstheme="majorBidi"/>
                <w:sz w:val="28"/>
                <w:szCs w:val="28"/>
                <w:lang w:bidi="ar-DZ"/>
              </w:rPr>
              <w:t>IMRAD</w:t>
            </w:r>
          </w:p>
          <w:p w:rsidR="00E353DA" w:rsidRPr="00E353DA" w:rsidRDefault="00E353DA" w:rsidP="00E353DA">
            <w:pPr>
              <w:bidi/>
              <w:jc w:val="right"/>
              <w:rPr>
                <w:rFonts w:asciiTheme="majorBidi" w:hAnsiTheme="majorBidi" w:cstheme="majorBidi"/>
                <w:sz w:val="28"/>
                <w:szCs w:val="28"/>
                <w:lang w:bidi="ar-DZ"/>
              </w:rPr>
            </w:pPr>
            <w:r w:rsidRPr="00E353DA">
              <w:rPr>
                <w:rFonts w:asciiTheme="majorBidi" w:hAnsiTheme="majorBidi" w:cstheme="majorBidi"/>
                <w:sz w:val="28"/>
                <w:szCs w:val="28"/>
                <w:lang w:bidi="ar-DZ"/>
              </w:rPr>
              <w:t>-Introduction, Methods, Results,And Discution</w:t>
            </w:r>
          </w:p>
          <w:p w:rsidR="00E353DA" w:rsidRPr="00E353DA" w:rsidRDefault="00E353DA" w:rsidP="00E353DA">
            <w:pPr>
              <w:bidi/>
              <w:jc w:val="both"/>
              <w:rPr>
                <w:rFonts w:asciiTheme="majorBidi" w:hAnsiTheme="majorBidi" w:cstheme="majorBidi"/>
                <w:sz w:val="28"/>
                <w:szCs w:val="28"/>
                <w:lang w:bidi="ar-DZ"/>
              </w:rPr>
            </w:pPr>
            <w:r w:rsidRPr="00E353DA">
              <w:rPr>
                <w:rFonts w:asciiTheme="majorBidi" w:hAnsiTheme="majorBidi" w:cstheme="majorBidi"/>
                <w:sz w:val="28"/>
                <w:szCs w:val="28"/>
                <w:rtl/>
                <w:lang w:bidi="ar-DZ"/>
              </w:rPr>
              <w:t>(المقدمة، المنهج، النتائج، المناقشة)</w:t>
            </w:r>
          </w:p>
        </w:tc>
      </w:tr>
    </w:tbl>
    <w:p w:rsidR="00E353DA" w:rsidRPr="009F03F0" w:rsidRDefault="00E353DA" w:rsidP="00E353DA">
      <w:pPr>
        <w:bidi/>
        <w:jc w:val="both"/>
        <w:rPr>
          <w:rFonts w:asciiTheme="majorBidi" w:hAnsiTheme="majorBidi" w:cstheme="majorBidi"/>
          <w:b/>
          <w:bCs/>
          <w:sz w:val="36"/>
          <w:szCs w:val="36"/>
          <w:rtl/>
          <w:lang w:bidi="ar-DZ"/>
        </w:rPr>
      </w:pPr>
    </w:p>
    <w:p w:rsidR="009F03F0" w:rsidRPr="00E353DA" w:rsidRDefault="009F03F0" w:rsidP="006C36C8">
      <w:pPr>
        <w:bidi/>
        <w:jc w:val="center"/>
        <w:rPr>
          <w:rFonts w:asciiTheme="majorBidi" w:hAnsiTheme="majorBidi" w:cstheme="majorBidi"/>
          <w:b/>
          <w:bCs/>
          <w:sz w:val="36"/>
          <w:szCs w:val="36"/>
          <w:u w:val="single"/>
          <w:rtl/>
          <w:lang w:bidi="ar-DZ"/>
        </w:rPr>
      </w:pPr>
      <w:r w:rsidRPr="00E353DA">
        <w:rPr>
          <w:rFonts w:asciiTheme="majorBidi" w:hAnsiTheme="majorBidi" w:cstheme="majorBidi"/>
          <w:b/>
          <w:bCs/>
          <w:sz w:val="36"/>
          <w:szCs w:val="36"/>
          <w:u w:val="single"/>
          <w:rtl/>
          <w:lang w:bidi="ar-DZ"/>
        </w:rPr>
        <w:t>المحاضرة التاسعة</w:t>
      </w:r>
    </w:p>
    <w:p w:rsidR="00891CA6" w:rsidRPr="00822D2E" w:rsidRDefault="00891CA6" w:rsidP="00891CA6">
      <w:pPr>
        <w:pStyle w:val="Sansinterligne"/>
        <w:bidi/>
        <w:jc w:val="center"/>
        <w:rPr>
          <w:rFonts w:asciiTheme="majorBidi" w:hAnsiTheme="majorBidi" w:cstheme="majorBidi"/>
          <w:b/>
          <w:bCs/>
          <w:sz w:val="36"/>
          <w:szCs w:val="36"/>
          <w:u w:val="single"/>
          <w:lang w:bidi="ar-DZ"/>
        </w:rPr>
      </w:pPr>
      <w:r w:rsidRPr="00822D2E">
        <w:rPr>
          <w:rFonts w:asciiTheme="majorBidi" w:hAnsiTheme="majorBidi" w:cstheme="majorBidi"/>
          <w:b/>
          <w:bCs/>
          <w:sz w:val="36"/>
          <w:szCs w:val="36"/>
          <w:u w:val="single"/>
          <w:rtl/>
          <w:lang w:bidi="ar-DZ"/>
        </w:rPr>
        <w:t>دليل تحرير المذكرات</w:t>
      </w:r>
    </w:p>
    <w:p w:rsidR="00891CA6" w:rsidRPr="00891CA6" w:rsidRDefault="00891CA6" w:rsidP="00891CA6">
      <w:pPr>
        <w:bidi/>
        <w:jc w:val="center"/>
        <w:rPr>
          <w:rFonts w:asciiTheme="majorBidi" w:hAnsiTheme="majorBidi" w:cstheme="majorBidi"/>
          <w:b/>
          <w:bCs/>
          <w:color w:val="FF0000"/>
          <w:sz w:val="36"/>
          <w:szCs w:val="36"/>
          <w:rtl/>
          <w:lang w:bidi="ar-DZ"/>
        </w:rPr>
      </w:pPr>
    </w:p>
    <w:p w:rsidR="009F03F0" w:rsidRPr="00891CA6" w:rsidRDefault="00891CA6" w:rsidP="009F03F0">
      <w:pPr>
        <w:bidi/>
        <w:jc w:val="both"/>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تمهيد:</w:t>
      </w:r>
    </w:p>
    <w:p w:rsidR="00891CA6" w:rsidRDefault="00891CA6" w:rsidP="00891CA6">
      <w:pPr>
        <w:bidi/>
        <w:ind w:firstLine="708"/>
        <w:jc w:val="both"/>
        <w:rPr>
          <w:rFonts w:asciiTheme="majorBidi" w:hAnsiTheme="majorBidi" w:cstheme="majorBidi"/>
          <w:sz w:val="36"/>
          <w:szCs w:val="36"/>
          <w:rtl/>
          <w:lang w:bidi="ar-DZ"/>
        </w:rPr>
      </w:pPr>
      <w:r w:rsidRPr="00891CA6">
        <w:rPr>
          <w:rFonts w:asciiTheme="majorBidi" w:hAnsiTheme="majorBidi" w:cstheme="majorBidi"/>
          <w:sz w:val="36"/>
          <w:szCs w:val="36"/>
          <w:rtl/>
          <w:lang w:bidi="ar-DZ"/>
        </w:rPr>
        <w:t>في هذه المحاضرة نقوم بشرح مستفيض لجميع المحاور والعناصر الجزئية التي تتضمنها، بغية تقديم صورة واضحة للطالب عن الشكل المقبول للمذكرة. حيث نرفق هذا الشرح بأمثلة توضيحية تسمح للطالب الباحث بفهم أكثر.</w:t>
      </w:r>
    </w:p>
    <w:p w:rsidR="00891CA6" w:rsidRPr="00891CA6" w:rsidRDefault="00891CA6" w:rsidP="00891CA6">
      <w:pPr>
        <w:bidi/>
        <w:ind w:firstLine="708"/>
        <w:jc w:val="both"/>
        <w:rPr>
          <w:rFonts w:asciiTheme="majorBidi" w:hAnsiTheme="majorBidi" w:cstheme="majorBidi"/>
          <w:sz w:val="36"/>
          <w:szCs w:val="36"/>
          <w:rtl/>
          <w:lang w:bidi="ar-DZ"/>
        </w:rPr>
      </w:pPr>
    </w:p>
    <w:p w:rsidR="00787C8C" w:rsidRPr="00891CA6" w:rsidRDefault="00787C8C" w:rsidP="00787C8C">
      <w:pPr>
        <w:pStyle w:val="Sansinterligne"/>
        <w:bidi/>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-الأهداف تتضمن:</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-التوجيهات التطبيقية لتحرير مذكرة</w:t>
      </w:r>
    </w:p>
    <w:p w:rsidR="00787C8C"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-تنظيم المذكرة</w:t>
      </w:r>
    </w:p>
    <w:p w:rsidR="00891CA6" w:rsidRPr="00891CA6" w:rsidRDefault="00891CA6" w:rsidP="00891CA6">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-تخصيص نقطة معينة يجب إظهار أهميتها في هذا المجال</w:t>
      </w:r>
    </w:p>
    <w:p w:rsidR="00313D88" w:rsidRPr="00891CA6" w:rsidRDefault="00313D88" w:rsidP="00313D88">
      <w:pPr>
        <w:pStyle w:val="Sansinterligne"/>
        <w:bidi/>
        <w:rPr>
          <w:rFonts w:asciiTheme="majorBidi" w:hAnsiTheme="majorBidi" w:cstheme="majorBidi"/>
          <w:sz w:val="36"/>
          <w:szCs w:val="36"/>
          <w:rtl/>
          <w:lang w:bidi="ar-DZ"/>
        </w:rPr>
      </w:pPr>
    </w:p>
    <w:p w:rsidR="00787C8C" w:rsidRPr="00891CA6" w:rsidRDefault="00787C8C" w:rsidP="00787C8C">
      <w:pPr>
        <w:pStyle w:val="Sansinterligne"/>
        <w:bidi/>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-المقدمة تتضمن:</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-إظهار إشكالية تتطلب الحل</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-إنجاز المذكرة من أجل قراءتها</w:t>
      </w:r>
    </w:p>
    <w:p w:rsidR="00313D88" w:rsidRPr="00891CA6" w:rsidRDefault="00313D88" w:rsidP="00313D88">
      <w:pPr>
        <w:pStyle w:val="Sansinterligne"/>
        <w:bidi/>
        <w:rPr>
          <w:rFonts w:asciiTheme="majorBidi" w:hAnsiTheme="majorBidi" w:cstheme="majorBidi"/>
          <w:sz w:val="36"/>
          <w:szCs w:val="36"/>
          <w:rtl/>
          <w:lang w:bidi="ar-DZ"/>
        </w:rPr>
      </w:pPr>
    </w:p>
    <w:p w:rsidR="00787C8C" w:rsidRPr="00891CA6" w:rsidRDefault="00787C8C" w:rsidP="00787C8C">
      <w:pPr>
        <w:pStyle w:val="Sansinterligne"/>
        <w:bidi/>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-الفصول تتضمن:</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-عنوان الفصل</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-تمهيد</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-التحليل</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-خلاصة الفصل</w:t>
      </w:r>
    </w:p>
    <w:p w:rsidR="00313D88" w:rsidRPr="00891CA6" w:rsidRDefault="00313D88" w:rsidP="00313D88">
      <w:pPr>
        <w:pStyle w:val="Sansinterligne"/>
        <w:bidi/>
        <w:rPr>
          <w:rFonts w:asciiTheme="majorBidi" w:hAnsiTheme="majorBidi" w:cstheme="majorBidi"/>
          <w:sz w:val="36"/>
          <w:szCs w:val="36"/>
          <w:rtl/>
          <w:lang w:bidi="ar-DZ"/>
        </w:rPr>
      </w:pPr>
    </w:p>
    <w:p w:rsidR="00787C8C" w:rsidRPr="00891CA6" w:rsidRDefault="00787C8C" w:rsidP="00787C8C">
      <w:pPr>
        <w:pStyle w:val="Sansinterligne"/>
        <w:bidi/>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-الخاتمة تتضمن:</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 xml:space="preserve">-أهم النتائج </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 xml:space="preserve">-أسئلة تطرح على الباحثين في نفس الاتجاه </w:t>
      </w:r>
      <w:r w:rsidR="00CC46D1" w:rsidRPr="00891CA6">
        <w:rPr>
          <w:rFonts w:asciiTheme="majorBidi" w:hAnsiTheme="majorBidi" w:cstheme="majorBidi"/>
          <w:sz w:val="36"/>
          <w:szCs w:val="36"/>
          <w:rtl/>
          <w:lang w:bidi="ar-DZ"/>
        </w:rPr>
        <w:t>الإشكالي</w:t>
      </w:r>
    </w:p>
    <w:p w:rsidR="00CC46D1" w:rsidRPr="00891CA6" w:rsidRDefault="00CC46D1" w:rsidP="00CC46D1">
      <w:pPr>
        <w:pStyle w:val="Sansinterligne"/>
        <w:bidi/>
        <w:rPr>
          <w:rFonts w:asciiTheme="majorBidi" w:hAnsiTheme="majorBidi" w:cstheme="majorBidi"/>
          <w:sz w:val="36"/>
          <w:szCs w:val="36"/>
          <w:rtl/>
          <w:lang w:bidi="ar-DZ"/>
        </w:rPr>
      </w:pPr>
    </w:p>
    <w:p w:rsidR="00787C8C" w:rsidRPr="00891CA6" w:rsidRDefault="00787C8C" w:rsidP="00787C8C">
      <w:pPr>
        <w:pStyle w:val="Sansinterligne"/>
        <w:bidi/>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-المصادر والمراجع تتضمن:</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lastRenderedPageBreak/>
        <w:t xml:space="preserve">أ-مراجع(باللغة العربية) فيها: </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-المصادر(أمهات الكتب)</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-الكتب</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-الأطروحات</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-المذكرات</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-المجلات والدوريات</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-الملتقيات(الدولية والوطنية)</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-التقارير</w:t>
      </w:r>
    </w:p>
    <w:p w:rsidR="00787C8C" w:rsidRPr="00891CA6" w:rsidRDefault="00787C8C" w:rsidP="00787C8C">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ب-المراجع باللغة الأجنبية</w:t>
      </w:r>
    </w:p>
    <w:p w:rsidR="009F03F0" w:rsidRDefault="00787C8C" w:rsidP="00313D88">
      <w:pPr>
        <w:pStyle w:val="Sansinterligne"/>
        <w:bidi/>
        <w:rPr>
          <w:rFonts w:asciiTheme="majorBidi" w:hAnsiTheme="majorBidi" w:cstheme="majorBidi"/>
          <w:sz w:val="36"/>
          <w:szCs w:val="36"/>
          <w:rtl/>
          <w:lang w:bidi="ar-DZ"/>
        </w:rPr>
      </w:pPr>
      <w:r w:rsidRPr="00891CA6">
        <w:rPr>
          <w:rFonts w:asciiTheme="majorBidi" w:hAnsiTheme="majorBidi" w:cstheme="majorBidi"/>
          <w:sz w:val="36"/>
          <w:szCs w:val="36"/>
          <w:rtl/>
          <w:lang w:bidi="ar-DZ"/>
        </w:rPr>
        <w:t>ج-مواقع الأنترنت</w:t>
      </w:r>
    </w:p>
    <w:p w:rsidR="00891CA6" w:rsidRDefault="00891CA6" w:rsidP="00891CA6">
      <w:pPr>
        <w:pStyle w:val="Sansinterligne"/>
        <w:bidi/>
        <w:rPr>
          <w:rFonts w:asciiTheme="majorBidi" w:hAnsiTheme="majorBidi" w:cstheme="majorBidi"/>
          <w:sz w:val="36"/>
          <w:szCs w:val="36"/>
          <w:rtl/>
          <w:lang w:bidi="ar-DZ"/>
        </w:rPr>
      </w:pPr>
    </w:p>
    <w:p w:rsidR="00891CA6" w:rsidRPr="00E1584C" w:rsidRDefault="00891CA6" w:rsidP="00891CA6">
      <w:pPr>
        <w:pStyle w:val="Sansinterligne"/>
        <w:bidi/>
        <w:rPr>
          <w:rFonts w:asciiTheme="majorBidi" w:hAnsiTheme="majorBidi" w:cstheme="majorBidi"/>
          <w:b/>
          <w:bCs/>
          <w:sz w:val="36"/>
          <w:szCs w:val="36"/>
          <w:rtl/>
          <w:lang w:bidi="ar-DZ"/>
        </w:rPr>
      </w:pPr>
      <w:r w:rsidRPr="00E1584C">
        <w:rPr>
          <w:rFonts w:asciiTheme="majorBidi" w:hAnsiTheme="majorBidi" w:cstheme="majorBidi" w:hint="cs"/>
          <w:b/>
          <w:bCs/>
          <w:sz w:val="36"/>
          <w:szCs w:val="36"/>
          <w:rtl/>
          <w:lang w:bidi="ar-DZ"/>
        </w:rPr>
        <w:t>-الملاحق تتضمن:</w:t>
      </w:r>
    </w:p>
    <w:p w:rsidR="00891CA6" w:rsidRDefault="00E1584C" w:rsidP="00891CA6">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-صور وأشكال</w:t>
      </w:r>
    </w:p>
    <w:p w:rsidR="00E1584C" w:rsidRDefault="00E1584C" w:rsidP="00E1584C">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-جداول إحصائية مساعدة</w:t>
      </w:r>
    </w:p>
    <w:p w:rsidR="00E1584C" w:rsidRDefault="00E1584C" w:rsidP="00E1584C">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-استبيانات</w:t>
      </w:r>
    </w:p>
    <w:p w:rsidR="00E1584C" w:rsidRDefault="00E1584C" w:rsidP="00E1584C">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-تقارير وبرامج ذات أهمية</w:t>
      </w:r>
    </w:p>
    <w:p w:rsidR="00E1584C" w:rsidRPr="00891CA6" w:rsidRDefault="00E1584C" w:rsidP="00E1584C">
      <w:pPr>
        <w:pStyle w:val="Sansinterligne"/>
        <w:bidi/>
        <w:rPr>
          <w:rFonts w:asciiTheme="majorBidi" w:hAnsiTheme="majorBidi" w:cstheme="majorBidi"/>
          <w:sz w:val="36"/>
          <w:szCs w:val="36"/>
          <w:rtl/>
          <w:lang w:bidi="ar-DZ"/>
        </w:rPr>
      </w:pPr>
      <w:r>
        <w:rPr>
          <w:rFonts w:asciiTheme="majorBidi" w:hAnsiTheme="majorBidi" w:cstheme="majorBidi" w:hint="cs"/>
          <w:sz w:val="36"/>
          <w:szCs w:val="36"/>
          <w:rtl/>
          <w:lang w:bidi="ar-DZ"/>
        </w:rPr>
        <w:t>-مخطوطات</w:t>
      </w:r>
    </w:p>
    <w:p w:rsidR="009F03F0" w:rsidRPr="00891CA6" w:rsidRDefault="009F03F0" w:rsidP="009F03F0">
      <w:pPr>
        <w:bidi/>
        <w:jc w:val="center"/>
        <w:rPr>
          <w:rFonts w:asciiTheme="majorBidi" w:hAnsiTheme="majorBidi" w:cstheme="majorBidi"/>
          <w:b/>
          <w:bCs/>
          <w:sz w:val="36"/>
          <w:szCs w:val="36"/>
          <w:rtl/>
          <w:lang w:bidi="ar-DZ"/>
        </w:rPr>
      </w:pPr>
    </w:p>
    <w:p w:rsidR="00787C8C" w:rsidRPr="00891CA6" w:rsidRDefault="00787C8C" w:rsidP="009F03F0">
      <w:pPr>
        <w:bidi/>
        <w:jc w:val="both"/>
        <w:rPr>
          <w:rFonts w:asciiTheme="majorBidi" w:hAnsiTheme="majorBidi" w:cstheme="majorBidi"/>
          <w:b/>
          <w:bCs/>
          <w:sz w:val="36"/>
          <w:szCs w:val="36"/>
          <w:rtl/>
          <w:lang w:bidi="ar-DZ"/>
        </w:rPr>
      </w:pPr>
      <w:r w:rsidRPr="00891CA6">
        <w:rPr>
          <w:rFonts w:asciiTheme="majorBidi" w:hAnsiTheme="majorBidi" w:cstheme="majorBidi"/>
          <w:b/>
          <w:bCs/>
          <w:sz w:val="36"/>
          <w:szCs w:val="36"/>
          <w:rtl/>
          <w:lang w:bidi="ar-DZ"/>
        </w:rPr>
        <w:t>-ما هي أهمية الهوامش أو الحواشي:</w:t>
      </w:r>
      <w:r w:rsidRPr="00891CA6">
        <w:rPr>
          <w:rFonts w:asciiTheme="majorBidi" w:hAnsiTheme="majorBidi" w:cstheme="majorBidi"/>
          <w:b/>
          <w:bCs/>
          <w:sz w:val="36"/>
          <w:szCs w:val="36"/>
          <w:lang w:bidi="ar-DZ"/>
        </w:rPr>
        <w:t>(foot notes)</w:t>
      </w:r>
    </w:p>
    <w:p w:rsidR="00787C8C" w:rsidRPr="00E353DA" w:rsidRDefault="00787C8C" w:rsidP="00E353DA">
      <w:pPr>
        <w:bidi/>
        <w:ind w:firstLine="708"/>
        <w:jc w:val="both"/>
        <w:rPr>
          <w:rFonts w:asciiTheme="majorBidi" w:hAnsiTheme="majorBidi" w:cstheme="majorBidi" w:hint="cs"/>
          <w:sz w:val="36"/>
          <w:szCs w:val="36"/>
          <w:rtl/>
          <w:lang w:bidi="ar-DZ"/>
        </w:rPr>
      </w:pPr>
      <w:r w:rsidRPr="00891CA6">
        <w:rPr>
          <w:rFonts w:asciiTheme="majorBidi" w:hAnsiTheme="majorBidi" w:cstheme="majorBidi"/>
          <w:sz w:val="36"/>
          <w:szCs w:val="36"/>
          <w:rtl/>
          <w:lang w:bidi="ar-DZ"/>
        </w:rPr>
        <w:t>هي عبارة عن مدونات خارجة عن المتن. يعتقد البعض أن الهوامش تشير فقط إلى المصادر والمراجع التي يوظفها الباحث في بحثه، لكن الهوا</w:t>
      </w:r>
      <w:r w:rsidR="00274598" w:rsidRPr="00891CA6">
        <w:rPr>
          <w:rFonts w:asciiTheme="majorBidi" w:hAnsiTheme="majorBidi" w:cstheme="majorBidi"/>
          <w:sz w:val="36"/>
          <w:szCs w:val="36"/>
          <w:rtl/>
          <w:lang w:bidi="ar-DZ"/>
        </w:rPr>
        <w:t>م</w:t>
      </w:r>
      <w:r w:rsidRPr="00891CA6">
        <w:rPr>
          <w:rFonts w:asciiTheme="majorBidi" w:hAnsiTheme="majorBidi" w:cstheme="majorBidi"/>
          <w:sz w:val="36"/>
          <w:szCs w:val="36"/>
          <w:rtl/>
          <w:lang w:bidi="ar-DZ"/>
        </w:rPr>
        <w:t>ش أو الحواشي تستخدم للتوضيح وللاستطرادات المهمة التي تخرج قليلا عن الموضوع. فإذا كانت الفكرة أو الفقرة متصلة اتصالا مباشرا بالأفكار الأساسية بموضوع البحث يكون موضعها المتن، أما ما هو منها متصل اتصالا جانبيا، كشرح نقطة، أو توضيح فكرة، أو التعليق عليها يوضع في الهامش حتى لا يقطع التسلسل الفكري للموضوع الأساسي</w:t>
      </w:r>
      <w:r w:rsidRPr="00E353DA">
        <w:rPr>
          <w:rFonts w:asciiTheme="majorBidi" w:hAnsiTheme="majorBidi" w:cstheme="majorBidi"/>
          <w:sz w:val="36"/>
          <w:szCs w:val="36"/>
          <w:u w:val="single"/>
          <w:rtl/>
          <w:lang w:bidi="ar-DZ"/>
        </w:rPr>
        <w:t>.</w:t>
      </w:r>
      <w:r w:rsidR="00E353DA" w:rsidRPr="00E353DA">
        <w:rPr>
          <w:rFonts w:asciiTheme="majorBidi" w:hAnsiTheme="majorBidi" w:cstheme="majorBidi"/>
          <w:sz w:val="32"/>
          <w:szCs w:val="32"/>
          <w:u w:val="single"/>
          <w:rtl/>
          <w:lang w:bidi="ar-DZ"/>
        </w:rPr>
        <w:t>(</w:t>
      </w:r>
      <w:r w:rsidR="00E353DA" w:rsidRPr="00E353DA">
        <w:rPr>
          <w:rFonts w:asciiTheme="majorBidi" w:hAnsiTheme="majorBidi" w:cstheme="majorBidi" w:hint="cs"/>
          <w:sz w:val="32"/>
          <w:szCs w:val="32"/>
          <w:u w:val="single"/>
          <w:rtl/>
          <w:lang w:bidi="ar-DZ"/>
        </w:rPr>
        <w:t xml:space="preserve">المرجع: </w:t>
      </w:r>
      <w:r w:rsidR="00E353DA" w:rsidRPr="00E353DA">
        <w:rPr>
          <w:rFonts w:asciiTheme="majorBidi" w:hAnsiTheme="majorBidi" w:cstheme="majorBidi"/>
          <w:sz w:val="32"/>
          <w:szCs w:val="32"/>
          <w:u w:val="single"/>
          <w:rtl/>
          <w:lang w:bidi="ar-DZ"/>
        </w:rPr>
        <w:t>ساري حنفي، رئيس تحرير مجلة إضافات، العددان 26-27(ربيع-صيف)2014، ص10).</w:t>
      </w:r>
    </w:p>
    <w:p w:rsidR="009F03F0" w:rsidRDefault="009F03F0" w:rsidP="009F03F0">
      <w:pPr>
        <w:bidi/>
        <w:jc w:val="both"/>
        <w:rPr>
          <w:rFonts w:cs="Traditional Arabic"/>
          <w:sz w:val="36"/>
          <w:szCs w:val="36"/>
          <w:rtl/>
          <w:lang w:bidi="ar-DZ"/>
        </w:rPr>
      </w:pPr>
    </w:p>
    <w:p w:rsidR="00B64E4E" w:rsidRPr="00603491" w:rsidRDefault="00B64E4E" w:rsidP="007A5A52">
      <w:pPr>
        <w:bidi/>
        <w:jc w:val="both"/>
        <w:rPr>
          <w:rFonts w:asciiTheme="majorBidi" w:hAnsiTheme="majorBidi" w:cstheme="majorBidi"/>
          <w:sz w:val="36"/>
          <w:szCs w:val="36"/>
          <w:rtl/>
          <w:lang w:bidi="ar-DZ"/>
        </w:rPr>
      </w:pPr>
    </w:p>
    <w:p w:rsidR="00B64E4E" w:rsidRPr="00603491" w:rsidRDefault="00B64E4E" w:rsidP="00B64E4E">
      <w:pPr>
        <w:pStyle w:val="Sansinterligne"/>
        <w:bidi/>
        <w:jc w:val="center"/>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lastRenderedPageBreak/>
        <w:t>المحاضرة العاشرة:</w:t>
      </w:r>
    </w:p>
    <w:p w:rsidR="00603491" w:rsidRPr="00603491" w:rsidRDefault="00603491" w:rsidP="00603491">
      <w:pPr>
        <w:pStyle w:val="Sansinterligne"/>
        <w:bidi/>
        <w:jc w:val="center"/>
        <w:rPr>
          <w:rFonts w:asciiTheme="majorBidi" w:hAnsiTheme="majorBidi" w:cstheme="majorBidi"/>
          <w:b/>
          <w:bCs/>
          <w:sz w:val="36"/>
          <w:szCs w:val="36"/>
          <w:u w:val="single"/>
          <w:rtl/>
          <w:lang w:bidi="ar-DZ"/>
        </w:rPr>
      </w:pPr>
    </w:p>
    <w:p w:rsidR="00603491" w:rsidRPr="00603491" w:rsidRDefault="00603491" w:rsidP="00603491">
      <w:pPr>
        <w:pStyle w:val="Sansinterligne"/>
        <w:bidi/>
        <w:jc w:val="both"/>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 xml:space="preserve">أولا: </w:t>
      </w:r>
      <w:r w:rsidRPr="00603491">
        <w:rPr>
          <w:rFonts w:asciiTheme="majorBidi" w:hAnsiTheme="majorBidi" w:cstheme="majorBidi"/>
          <w:b/>
          <w:bCs/>
          <w:sz w:val="36"/>
          <w:szCs w:val="36"/>
          <w:u w:val="single"/>
          <w:rtl/>
          <w:lang w:bidi="ar-DZ"/>
        </w:rPr>
        <w:t>ماذا نقدم في عرض المذكرة يوم المناقشة؟:</w:t>
      </w:r>
    </w:p>
    <w:p w:rsidR="00603491" w:rsidRPr="00603491" w:rsidRDefault="00603491" w:rsidP="00603491">
      <w:pPr>
        <w:pStyle w:val="Sansinterligne"/>
        <w:bidi/>
        <w:jc w:val="both"/>
        <w:rPr>
          <w:rFonts w:asciiTheme="majorBidi" w:hAnsiTheme="majorBidi" w:cstheme="majorBidi"/>
          <w:sz w:val="36"/>
          <w:szCs w:val="36"/>
          <w:rtl/>
          <w:lang w:bidi="ar-DZ"/>
        </w:rPr>
      </w:pPr>
    </w:p>
    <w:p w:rsidR="00603491" w:rsidRPr="00603491" w:rsidRDefault="00603491" w:rsidP="00603491">
      <w:pPr>
        <w:pStyle w:val="Sansinterligne"/>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 xml:space="preserve">-كيفية عرض المذكرة وأهم العناصر: </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-عرض أسباب ودوافع اختيار موضوع المذكرة.</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-أهمية البحث في هذا الميدان.</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 xml:space="preserve">-عرض الإشكالية والفرضيات المقترحة، وأهم المفاهيم الأساسية. </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-عرض المنهج والأدوات المستعملة في جمع المعلومات</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-التعريف بمجتمع البحث  وكيفية اختيار العينة .</w:t>
      </w: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-ذكر أهم الصعوبات سواء على المستوى النظري، أو على المستوى الميداني.</w:t>
      </w:r>
    </w:p>
    <w:p w:rsidR="00603491" w:rsidRPr="00603491" w:rsidRDefault="00603491" w:rsidP="00603491">
      <w:pPr>
        <w:pStyle w:val="Sansinterligne"/>
        <w:bidi/>
        <w:jc w:val="both"/>
        <w:rPr>
          <w:rFonts w:asciiTheme="majorBidi" w:hAnsiTheme="majorBidi" w:cstheme="majorBidi"/>
          <w:sz w:val="36"/>
          <w:szCs w:val="36"/>
          <w:rtl/>
          <w:lang w:bidi="ar-DZ"/>
        </w:rPr>
      </w:pP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b/>
          <w:bCs/>
          <w:sz w:val="36"/>
          <w:szCs w:val="36"/>
          <w:rtl/>
          <w:lang w:bidi="ar-DZ"/>
        </w:rPr>
        <w:t>في الخاتمة</w:t>
      </w:r>
      <w:r w:rsidRPr="00603491">
        <w:rPr>
          <w:rFonts w:asciiTheme="majorBidi" w:hAnsiTheme="majorBidi" w:cstheme="majorBidi"/>
          <w:sz w:val="36"/>
          <w:szCs w:val="36"/>
          <w:rtl/>
          <w:lang w:bidi="ar-DZ"/>
        </w:rPr>
        <w:t xml:space="preserve">: </w:t>
      </w:r>
    </w:p>
    <w:p w:rsidR="00603491" w:rsidRPr="00603491" w:rsidRDefault="00603491" w:rsidP="00603491">
      <w:pPr>
        <w:pStyle w:val="Sansinterligne"/>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غالبا ما يذكر الباحث أهم النتائج التي حققها، وإذا أمكن يقارنها بالنتائج التي توصل إليها غيره من الباحثين في هذا المجال.</w:t>
      </w:r>
      <w:r w:rsidRPr="00603491">
        <w:rPr>
          <w:rFonts w:asciiTheme="majorBidi" w:hAnsiTheme="majorBidi" w:cstheme="majorBidi"/>
          <w:sz w:val="36"/>
          <w:szCs w:val="36"/>
          <w:lang w:bidi="ar-DZ"/>
        </w:rPr>
        <w:t xml:space="preserve"> </w:t>
      </w:r>
      <w:r w:rsidRPr="00603491">
        <w:rPr>
          <w:rFonts w:asciiTheme="majorBidi" w:hAnsiTheme="majorBidi" w:cstheme="majorBidi"/>
          <w:sz w:val="36"/>
          <w:szCs w:val="36"/>
          <w:rtl/>
          <w:lang w:bidi="ar-DZ"/>
        </w:rPr>
        <w:t xml:space="preserve"> أحيانا ينتهي الباحث بتساؤلات يريد أن يعبر من خلالها على أن للبحث جوانب مهمة لم يتمكن الباحث من الإلمام بها أو التطرق إليها، نظرا لبعض الصعوبات اعترضته، أو يعترف بأنه لم يتمكن من البحث فيها ليترك المجال لمن هو قادر على بلوغها، وهذا من باب التواضع العلمي الذي نجده عند الكثير من الباحثين الموضوعيين.</w:t>
      </w:r>
    </w:p>
    <w:p w:rsidR="00603491" w:rsidRPr="00603491" w:rsidRDefault="00603491" w:rsidP="00603491">
      <w:pPr>
        <w:pStyle w:val="Sansinterligne"/>
        <w:bidi/>
        <w:jc w:val="both"/>
        <w:rPr>
          <w:rFonts w:asciiTheme="majorBidi" w:hAnsiTheme="majorBidi" w:cstheme="majorBidi"/>
          <w:sz w:val="36"/>
          <w:szCs w:val="36"/>
          <w:rtl/>
          <w:lang w:bidi="ar-DZ"/>
        </w:rPr>
      </w:pPr>
    </w:p>
    <w:p w:rsidR="00603491" w:rsidRPr="00603491" w:rsidRDefault="00603491" w:rsidP="00603491">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 xml:space="preserve">وإذا كان للباحث بعض التوصيات يقترحها في ملحق البحث على القارئ أو على من يهمه الأمر ليعمل بها إن كانت ذات قيمة عملية وتطبيقية. </w:t>
      </w:r>
    </w:p>
    <w:p w:rsidR="00603491" w:rsidRPr="00603491" w:rsidRDefault="00603491" w:rsidP="00603491">
      <w:pPr>
        <w:pStyle w:val="Sansinterligne"/>
        <w:bidi/>
        <w:jc w:val="center"/>
        <w:rPr>
          <w:rFonts w:asciiTheme="majorBidi" w:hAnsiTheme="majorBidi" w:cstheme="majorBidi"/>
          <w:b/>
          <w:bCs/>
          <w:sz w:val="36"/>
          <w:szCs w:val="36"/>
          <w:u w:val="single"/>
          <w:rtl/>
          <w:lang w:bidi="ar-DZ"/>
        </w:rPr>
      </w:pPr>
    </w:p>
    <w:p w:rsidR="00B64E4E" w:rsidRPr="00603491" w:rsidRDefault="00B64E4E" w:rsidP="00B64E4E">
      <w:pPr>
        <w:pStyle w:val="Sansinterligne"/>
        <w:bidi/>
        <w:jc w:val="center"/>
        <w:rPr>
          <w:rFonts w:asciiTheme="majorBidi" w:hAnsiTheme="majorBidi" w:cstheme="majorBidi"/>
          <w:b/>
          <w:bCs/>
          <w:sz w:val="36"/>
          <w:szCs w:val="36"/>
          <w:rtl/>
          <w:lang w:bidi="ar-DZ"/>
        </w:rPr>
      </w:pPr>
    </w:p>
    <w:p w:rsidR="00B64E4E" w:rsidRPr="00603491" w:rsidRDefault="00603491" w:rsidP="00B64E4E">
      <w:pPr>
        <w:pStyle w:val="Sansinterligne"/>
        <w:bidi/>
        <w:jc w:val="both"/>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 xml:space="preserve">ثانيا: </w:t>
      </w:r>
      <w:r w:rsidR="00B64E4E" w:rsidRPr="00603491">
        <w:rPr>
          <w:rFonts w:asciiTheme="majorBidi" w:hAnsiTheme="majorBidi" w:cstheme="majorBidi"/>
          <w:b/>
          <w:bCs/>
          <w:sz w:val="36"/>
          <w:szCs w:val="36"/>
          <w:u w:val="single"/>
          <w:rtl/>
          <w:lang w:bidi="ar-DZ"/>
        </w:rPr>
        <w:t>القواعد المتعلقة بالوقاية من السرقة العلمية ومكافحتها:</w:t>
      </w:r>
    </w:p>
    <w:p w:rsidR="00B64E4E" w:rsidRPr="00603491" w:rsidRDefault="00B64E4E" w:rsidP="00B64E4E">
      <w:pPr>
        <w:pStyle w:val="Sansinterligne"/>
        <w:bidi/>
        <w:jc w:val="both"/>
        <w:rPr>
          <w:rFonts w:asciiTheme="majorBidi" w:hAnsiTheme="majorBidi" w:cstheme="majorBidi"/>
          <w:b/>
          <w:bCs/>
          <w:sz w:val="36"/>
          <w:szCs w:val="36"/>
          <w:u w:val="single"/>
          <w:rtl/>
          <w:lang w:bidi="ar-DZ"/>
        </w:rPr>
      </w:pPr>
    </w:p>
    <w:p w:rsidR="00B64E4E" w:rsidRDefault="00B64E4E" w:rsidP="00B64E4E">
      <w:pPr>
        <w:pStyle w:val="Sansinterligne"/>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ينظر في هذا الموضوع إلى القرار رقم 933 المؤرخ في 28 جويلية 2016، الذي يحدد القواعد المتعلقة بالوقاية من السرقة العلمية ومكافحتها. (القرار منشور على الأنترنت في صيغة</w:t>
      </w:r>
      <w:r w:rsidRPr="00603491">
        <w:rPr>
          <w:rFonts w:asciiTheme="majorBidi" w:hAnsiTheme="majorBidi" w:cstheme="majorBidi"/>
          <w:sz w:val="36"/>
          <w:szCs w:val="36"/>
          <w:lang w:bidi="ar-DZ"/>
        </w:rPr>
        <w:t>pdf</w:t>
      </w:r>
      <w:r w:rsidRPr="00603491">
        <w:rPr>
          <w:rFonts w:asciiTheme="majorBidi" w:hAnsiTheme="majorBidi" w:cstheme="majorBidi"/>
          <w:sz w:val="36"/>
          <w:szCs w:val="36"/>
          <w:rtl/>
          <w:lang w:bidi="ar-DZ"/>
        </w:rPr>
        <w:t>)وخاصة المواد المنشورة في الفصلين الثاني والثالث من هذا القرار.</w:t>
      </w:r>
    </w:p>
    <w:p w:rsidR="00603491" w:rsidRPr="00603491" w:rsidRDefault="00603491" w:rsidP="00603491">
      <w:pPr>
        <w:pStyle w:val="Sansinterligne"/>
        <w:bidi/>
        <w:ind w:firstLine="708"/>
        <w:jc w:val="both"/>
        <w:rPr>
          <w:rFonts w:asciiTheme="majorBidi" w:hAnsiTheme="majorBidi" w:cstheme="majorBidi"/>
          <w:sz w:val="36"/>
          <w:szCs w:val="36"/>
          <w:rtl/>
          <w:lang w:bidi="ar-DZ"/>
        </w:rPr>
      </w:pPr>
    </w:p>
    <w:p w:rsidR="00B64E4E" w:rsidRPr="00603491" w:rsidRDefault="00B64E4E" w:rsidP="00B64E4E">
      <w:pPr>
        <w:pStyle w:val="Sansinterligne"/>
        <w:bidi/>
        <w:jc w:val="both"/>
        <w:rPr>
          <w:rFonts w:asciiTheme="majorBidi" w:hAnsiTheme="majorBidi" w:cstheme="majorBidi"/>
          <w:sz w:val="36"/>
          <w:szCs w:val="36"/>
          <w:rtl/>
          <w:lang w:bidi="ar-DZ"/>
        </w:rPr>
      </w:pPr>
    </w:p>
    <w:p w:rsidR="00B64E4E" w:rsidRDefault="00B64E4E" w:rsidP="00B64E4E">
      <w:pPr>
        <w:pStyle w:val="Sansinterligne"/>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-الفصل الثاني من القرار: تعريف السرقة العلمية.</w:t>
      </w:r>
    </w:p>
    <w:p w:rsidR="00603491" w:rsidRPr="00603491" w:rsidRDefault="00603491" w:rsidP="00603491">
      <w:pPr>
        <w:pStyle w:val="Sansinterligne"/>
        <w:bidi/>
        <w:jc w:val="both"/>
        <w:rPr>
          <w:rFonts w:asciiTheme="majorBidi" w:hAnsiTheme="majorBidi" w:cstheme="majorBidi"/>
          <w:b/>
          <w:bCs/>
          <w:sz w:val="36"/>
          <w:szCs w:val="36"/>
          <w:u w:val="single"/>
          <w:rtl/>
          <w:lang w:bidi="ar-DZ"/>
        </w:rPr>
      </w:pPr>
    </w:p>
    <w:p w:rsidR="00B64E4E" w:rsidRPr="00603491" w:rsidRDefault="00B64E4E" w:rsidP="00B64E4E">
      <w:pPr>
        <w:pStyle w:val="Sansinterligne"/>
        <w:bidi/>
        <w:jc w:val="both"/>
        <w:rPr>
          <w:rFonts w:asciiTheme="majorBidi" w:hAnsiTheme="majorBidi" w:cstheme="majorBidi"/>
          <w:b/>
          <w:bCs/>
          <w:sz w:val="36"/>
          <w:szCs w:val="36"/>
          <w:rtl/>
          <w:lang w:bidi="ar-DZ"/>
        </w:rPr>
      </w:pPr>
      <w:r w:rsidRPr="00603491">
        <w:rPr>
          <w:rFonts w:asciiTheme="majorBidi" w:hAnsiTheme="majorBidi" w:cstheme="majorBidi"/>
          <w:b/>
          <w:bCs/>
          <w:sz w:val="36"/>
          <w:szCs w:val="36"/>
          <w:u w:val="single"/>
          <w:rtl/>
          <w:lang w:bidi="ar-DZ"/>
        </w:rPr>
        <w:t>المادة 03:</w:t>
      </w:r>
      <w:r w:rsidRPr="00603491">
        <w:rPr>
          <w:rFonts w:asciiTheme="majorBidi" w:hAnsiTheme="majorBidi" w:cstheme="majorBidi"/>
          <w:b/>
          <w:bCs/>
          <w:sz w:val="36"/>
          <w:szCs w:val="36"/>
          <w:rtl/>
          <w:lang w:bidi="ar-DZ"/>
        </w:rPr>
        <w:t xml:space="preserve"> </w:t>
      </w:r>
    </w:p>
    <w:p w:rsidR="00B64E4E" w:rsidRPr="00603491" w:rsidRDefault="00B64E4E" w:rsidP="00B64E4E">
      <w:pPr>
        <w:pStyle w:val="Sansinterligne"/>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تعتبر سرقة علمية بمفهوم هذا القرار كل عمل يقوم به الطالب أو الأستاذ الباحث أو الأستاذ الباحث الاستشفائي الجامعي، أو الباحث الدائم أو كل من يشارك في عمل ثابت للإنتحال وتزوير النتائج أو غش في الأعمال العلمية المطالب بها أو في أي منشورات علمية أو بيداغوجية أخرى.</w:t>
      </w:r>
    </w:p>
    <w:p w:rsidR="0042032F" w:rsidRPr="00603491" w:rsidRDefault="0042032F" w:rsidP="0042032F">
      <w:pPr>
        <w:pStyle w:val="Sansinterligne"/>
        <w:bidi/>
        <w:ind w:firstLine="708"/>
        <w:jc w:val="both"/>
        <w:rPr>
          <w:rFonts w:asciiTheme="majorBidi" w:hAnsiTheme="majorBidi" w:cstheme="majorBidi"/>
          <w:sz w:val="36"/>
          <w:szCs w:val="36"/>
          <w:rtl/>
          <w:lang w:bidi="ar-DZ"/>
        </w:rPr>
      </w:pPr>
    </w:p>
    <w:p w:rsidR="0042032F" w:rsidRPr="00603491" w:rsidRDefault="0042032F" w:rsidP="0042032F">
      <w:pPr>
        <w:pStyle w:val="Sansinterligne"/>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نقدم في هذه العناصر الموالية بعض النقاط المقتطفة من القرار الخاصة بالسرقة العلمية لكي يستفيد منها الطالب ويتجنب الوقوع فيه عند انجازه لمذكرته.</w:t>
      </w:r>
    </w:p>
    <w:p w:rsidR="007A5A52" w:rsidRPr="00603491" w:rsidRDefault="007A5A52" w:rsidP="007A5A52">
      <w:pPr>
        <w:pStyle w:val="Sansinterligne"/>
        <w:bidi/>
        <w:ind w:firstLine="708"/>
        <w:jc w:val="both"/>
        <w:rPr>
          <w:rFonts w:asciiTheme="majorBidi" w:hAnsiTheme="majorBidi" w:cstheme="majorBidi"/>
          <w:sz w:val="36"/>
          <w:szCs w:val="36"/>
          <w:rtl/>
          <w:lang w:bidi="ar-DZ"/>
        </w:rPr>
      </w:pPr>
    </w:p>
    <w:p w:rsidR="00E1584C" w:rsidRDefault="00E1584C" w:rsidP="00E1584C">
      <w:pPr>
        <w:pStyle w:val="Sansinterligne"/>
        <w:bidi/>
        <w:ind w:firstLine="708"/>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تعتبر سرقة علمية ما يأتي:</w:t>
      </w:r>
    </w:p>
    <w:p w:rsidR="00603491" w:rsidRPr="00603491" w:rsidRDefault="00603491" w:rsidP="00603491">
      <w:pPr>
        <w:pStyle w:val="Sansinterligne"/>
        <w:bidi/>
        <w:ind w:firstLine="708"/>
        <w:jc w:val="both"/>
        <w:rPr>
          <w:rFonts w:asciiTheme="majorBidi" w:hAnsiTheme="majorBidi" w:cstheme="majorBidi"/>
          <w:b/>
          <w:bCs/>
          <w:sz w:val="36"/>
          <w:szCs w:val="36"/>
          <w:u w:val="single"/>
          <w:rtl/>
          <w:lang w:bidi="ar-DZ"/>
        </w:rPr>
      </w:pPr>
    </w:p>
    <w:p w:rsidR="00E1584C" w:rsidRPr="00603491" w:rsidRDefault="00E1584C" w:rsidP="00E1584C">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-اقتباس كلي أو جزئي لأفكار أو معلومات أو نص أو فقرة أو مقطع من مقال منشور أو من كتب أو مجلات أو دراسات أو تقارير أو من مقاطع إلكترونية أو إعادة صياغتها دون ذكر مصدرها وأصحابها الأصليين.</w:t>
      </w:r>
    </w:p>
    <w:p w:rsidR="0042032F" w:rsidRPr="00603491" w:rsidRDefault="0042032F" w:rsidP="0042032F">
      <w:pPr>
        <w:pStyle w:val="Sansinterligne"/>
        <w:bidi/>
        <w:jc w:val="both"/>
        <w:rPr>
          <w:rFonts w:asciiTheme="majorBidi" w:hAnsiTheme="majorBidi" w:cstheme="majorBidi"/>
          <w:sz w:val="36"/>
          <w:szCs w:val="36"/>
          <w:rtl/>
          <w:lang w:bidi="ar-DZ"/>
        </w:rPr>
      </w:pPr>
    </w:p>
    <w:p w:rsidR="00E1584C" w:rsidRPr="00603491" w:rsidRDefault="00E1584C" w:rsidP="00E1584C">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-استعمال برهان أو استدلال معين دون ذكر مصدره وأصحابه الأصليين.</w:t>
      </w:r>
    </w:p>
    <w:p w:rsidR="0042032F" w:rsidRPr="00603491" w:rsidRDefault="0042032F" w:rsidP="0042032F">
      <w:pPr>
        <w:pStyle w:val="Sansinterligne"/>
        <w:bidi/>
        <w:jc w:val="both"/>
        <w:rPr>
          <w:rFonts w:asciiTheme="majorBidi" w:hAnsiTheme="majorBidi" w:cstheme="majorBidi"/>
          <w:sz w:val="36"/>
          <w:szCs w:val="36"/>
          <w:rtl/>
          <w:lang w:bidi="ar-DZ"/>
        </w:rPr>
      </w:pPr>
    </w:p>
    <w:p w:rsidR="00E1584C" w:rsidRPr="00603491" w:rsidRDefault="00E1584C" w:rsidP="0042032F">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-استعمال أنتاج فني معين أو إدراج خرائط أو صور أو منحنيات بيانية أو جداول إحصائية أو مخططات في نص أو مقال دون الإشارة إلى مصدرها وأصحابها الأصليين.</w:t>
      </w:r>
    </w:p>
    <w:p w:rsidR="0042032F" w:rsidRPr="00603491" w:rsidRDefault="0042032F" w:rsidP="0042032F">
      <w:pPr>
        <w:pStyle w:val="Sansinterligne"/>
        <w:bidi/>
        <w:jc w:val="both"/>
        <w:rPr>
          <w:rFonts w:asciiTheme="majorBidi" w:hAnsiTheme="majorBidi" w:cstheme="majorBidi"/>
          <w:sz w:val="36"/>
          <w:szCs w:val="36"/>
          <w:rtl/>
          <w:lang w:bidi="ar-DZ"/>
        </w:rPr>
      </w:pPr>
    </w:p>
    <w:p w:rsidR="00E1584C" w:rsidRPr="00603491" w:rsidRDefault="00E1584C" w:rsidP="00E1584C">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-الترجمة من إحدى اللغات إلى اللغة التي يستعملها الطالب</w:t>
      </w:r>
      <w:r w:rsidR="0042032F" w:rsidRPr="00603491">
        <w:rPr>
          <w:rFonts w:asciiTheme="majorBidi" w:hAnsiTheme="majorBidi" w:cstheme="majorBidi"/>
          <w:sz w:val="36"/>
          <w:szCs w:val="36"/>
          <w:rtl/>
          <w:lang w:bidi="ar-DZ"/>
        </w:rPr>
        <w:t xml:space="preserve"> أو الأستاذ الباحث بصفة كلية أو جزئية دون ذكر المترجم والمصدر.</w:t>
      </w:r>
    </w:p>
    <w:p w:rsidR="0042032F" w:rsidRPr="00603491" w:rsidRDefault="0042032F" w:rsidP="0042032F">
      <w:pPr>
        <w:pStyle w:val="Sansinterligne"/>
        <w:bidi/>
        <w:jc w:val="both"/>
        <w:rPr>
          <w:rFonts w:asciiTheme="majorBidi" w:hAnsiTheme="majorBidi" w:cstheme="majorBidi"/>
          <w:sz w:val="36"/>
          <w:szCs w:val="36"/>
          <w:rtl/>
          <w:lang w:bidi="ar-DZ"/>
        </w:rPr>
      </w:pPr>
    </w:p>
    <w:p w:rsidR="0042032F" w:rsidRPr="00603491" w:rsidRDefault="0042032F" w:rsidP="0042032F">
      <w:pPr>
        <w:pStyle w:val="Sansinterligne"/>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-قيام الأستاذ الباحث أو أي شخص آخر بإدراج اسمه في بحث أو أي عمل علمي دون المشاركة في إعداده.</w:t>
      </w:r>
    </w:p>
    <w:p w:rsidR="007A5A52" w:rsidRPr="00603491" w:rsidRDefault="007A5A52" w:rsidP="00891CA6">
      <w:pPr>
        <w:pStyle w:val="Sansinterligne"/>
        <w:tabs>
          <w:tab w:val="left" w:pos="2052"/>
        </w:tabs>
        <w:bidi/>
        <w:jc w:val="both"/>
        <w:rPr>
          <w:rFonts w:asciiTheme="majorBidi" w:hAnsiTheme="majorBidi" w:cstheme="majorBidi"/>
          <w:b/>
          <w:bCs/>
          <w:sz w:val="36"/>
          <w:szCs w:val="36"/>
          <w:u w:val="single"/>
          <w:rtl/>
          <w:lang w:bidi="ar-DZ"/>
        </w:rPr>
      </w:pPr>
    </w:p>
    <w:p w:rsidR="006C36C8" w:rsidRPr="00603491" w:rsidRDefault="0042032F" w:rsidP="009F03F0">
      <w:pPr>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الفصل الخامس:</w:t>
      </w:r>
    </w:p>
    <w:p w:rsidR="0042032F" w:rsidRPr="00603491" w:rsidRDefault="00603491" w:rsidP="0042032F">
      <w:pPr>
        <w:bidi/>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w:t>
      </w:r>
      <w:r w:rsidR="0042032F" w:rsidRPr="00603491">
        <w:rPr>
          <w:rFonts w:asciiTheme="majorBidi" w:hAnsiTheme="majorBidi" w:cstheme="majorBidi"/>
          <w:b/>
          <w:bCs/>
          <w:sz w:val="36"/>
          <w:szCs w:val="36"/>
          <w:rtl/>
          <w:lang w:bidi="ar-DZ"/>
        </w:rPr>
        <w:t>إجراءات النظر في الإخطار بالسرقة العلمية ومعاقبتها</w:t>
      </w:r>
    </w:p>
    <w:p w:rsidR="0042032F" w:rsidRPr="00603491" w:rsidRDefault="0042032F" w:rsidP="0042032F">
      <w:pPr>
        <w:bidi/>
        <w:jc w:val="both"/>
        <w:rPr>
          <w:rFonts w:asciiTheme="majorBidi" w:hAnsiTheme="majorBidi" w:cstheme="majorBidi"/>
          <w:b/>
          <w:bCs/>
          <w:sz w:val="36"/>
          <w:szCs w:val="36"/>
          <w:rtl/>
          <w:lang w:bidi="ar-DZ"/>
        </w:rPr>
      </w:pPr>
      <w:r w:rsidRPr="00603491">
        <w:rPr>
          <w:rFonts w:asciiTheme="majorBidi" w:hAnsiTheme="majorBidi" w:cstheme="majorBidi"/>
          <w:b/>
          <w:bCs/>
          <w:sz w:val="36"/>
          <w:szCs w:val="36"/>
          <w:rtl/>
          <w:lang w:bidi="ar-DZ"/>
        </w:rPr>
        <w:t>الفرع الأول:  الإجراءات الخاصة بالطالب.</w:t>
      </w:r>
    </w:p>
    <w:p w:rsidR="00603491" w:rsidRDefault="0042032F" w:rsidP="0042032F">
      <w:pPr>
        <w:bidi/>
        <w:jc w:val="both"/>
        <w:rPr>
          <w:rFonts w:asciiTheme="majorBidi" w:hAnsiTheme="majorBidi" w:cstheme="majorBidi"/>
          <w:sz w:val="36"/>
          <w:szCs w:val="36"/>
          <w:rtl/>
          <w:lang w:bidi="ar-DZ"/>
        </w:rPr>
      </w:pPr>
      <w:r w:rsidRPr="00603491">
        <w:rPr>
          <w:rFonts w:asciiTheme="majorBidi" w:hAnsiTheme="majorBidi" w:cstheme="majorBidi"/>
          <w:b/>
          <w:bCs/>
          <w:sz w:val="36"/>
          <w:szCs w:val="36"/>
          <w:u w:val="single"/>
          <w:rtl/>
          <w:lang w:bidi="ar-DZ"/>
        </w:rPr>
        <w:lastRenderedPageBreak/>
        <w:t>المادة 16:</w:t>
      </w:r>
      <w:r w:rsidRPr="00603491">
        <w:rPr>
          <w:rFonts w:asciiTheme="majorBidi" w:hAnsiTheme="majorBidi" w:cstheme="majorBidi"/>
          <w:sz w:val="36"/>
          <w:szCs w:val="36"/>
          <w:rtl/>
          <w:lang w:bidi="ar-DZ"/>
        </w:rPr>
        <w:t xml:space="preserve"> </w:t>
      </w:r>
    </w:p>
    <w:p w:rsidR="0042032F" w:rsidRPr="00603491" w:rsidRDefault="0042032F" w:rsidP="00603491">
      <w:pPr>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يبلغ كل إخطار من أي شخص كان بوقوع سرقة علمية كما هي محددة في المادة 3 من هذا القرار</w:t>
      </w:r>
      <w:r w:rsidR="00735B8F" w:rsidRPr="00603491">
        <w:rPr>
          <w:rFonts w:asciiTheme="majorBidi" w:hAnsiTheme="majorBidi" w:cstheme="majorBidi"/>
          <w:sz w:val="36"/>
          <w:szCs w:val="36"/>
          <w:rtl/>
          <w:lang w:bidi="ar-DZ"/>
        </w:rPr>
        <w:t xml:space="preserve"> ترتكب من طرف الطالب، بتقرير كتابي مفصل مرفق بالوثائق والأدلة المادية  المثبتة يسلم إلى مسؤول وحدة التعليم والبحث.</w:t>
      </w:r>
    </w:p>
    <w:p w:rsidR="00735B8F" w:rsidRPr="00603491" w:rsidRDefault="00735B8F" w:rsidP="00735B8F">
      <w:pPr>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يحيل مسؤول وحدة التعليم والبحث التقرير المذكور أعلاه فورا لمجلس آداب وأخلاقيات المهنة الجامعية للمؤسسة من أجل إجراء التحقيقات والتحريات اللازمة بشأنها.</w:t>
      </w:r>
    </w:p>
    <w:p w:rsidR="00603491" w:rsidRPr="00603491" w:rsidRDefault="00735B8F" w:rsidP="00735B8F">
      <w:pPr>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المادة 21:</w:t>
      </w:r>
    </w:p>
    <w:p w:rsidR="00735B8F" w:rsidRPr="00603491" w:rsidRDefault="00735B8F" w:rsidP="00603491">
      <w:pPr>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 xml:space="preserve"> يستمع أعضاء مجلس تأديب وحدة التعليم والبحث، للتقرير الذي يقدمه أحد أعضاء مجلس آداب وأخلاقيات المهنة الجامعية للمؤسسة الذي يجب أن يتضمن الوقائع المنسوبة للطالب والأدلة التي سمحت بالتأكد من صحة وقوع السرقة العلمية ثم يستمع للطالب المتهم من أجل تقديم دفوعه.</w:t>
      </w:r>
    </w:p>
    <w:p w:rsidR="00603491" w:rsidRPr="00603491" w:rsidRDefault="00735B8F" w:rsidP="00735B8F">
      <w:pPr>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المادة 22:</w:t>
      </w:r>
    </w:p>
    <w:p w:rsidR="00735B8F" w:rsidRDefault="00735B8F" w:rsidP="00603491">
      <w:pPr>
        <w:bidi/>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 xml:space="preserve"> يجب على الطالب المتهم الذي يحال على مجلس التأديب المثول شخصيا.</w:t>
      </w:r>
    </w:p>
    <w:p w:rsidR="00603491" w:rsidRPr="00603491" w:rsidRDefault="00603491" w:rsidP="00603491">
      <w:pPr>
        <w:bidi/>
        <w:jc w:val="both"/>
        <w:rPr>
          <w:rFonts w:asciiTheme="majorBidi" w:hAnsiTheme="majorBidi" w:cstheme="majorBidi"/>
          <w:sz w:val="36"/>
          <w:szCs w:val="36"/>
          <w:rtl/>
          <w:lang w:bidi="ar-DZ"/>
        </w:rPr>
      </w:pPr>
    </w:p>
    <w:p w:rsidR="001909AA" w:rsidRPr="00603491" w:rsidRDefault="001909AA" w:rsidP="00603491">
      <w:pPr>
        <w:bidi/>
        <w:jc w:val="center"/>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العقوبات</w:t>
      </w:r>
    </w:p>
    <w:p w:rsidR="001909AA" w:rsidRPr="00603491" w:rsidRDefault="001909AA" w:rsidP="001909AA">
      <w:pPr>
        <w:bidi/>
        <w:jc w:val="both"/>
        <w:rPr>
          <w:rFonts w:asciiTheme="majorBidi" w:hAnsiTheme="majorBidi" w:cstheme="majorBidi"/>
          <w:b/>
          <w:bCs/>
          <w:sz w:val="36"/>
          <w:szCs w:val="36"/>
          <w:u w:val="single"/>
          <w:rtl/>
          <w:lang w:bidi="ar-DZ"/>
        </w:rPr>
      </w:pPr>
      <w:r w:rsidRPr="00603491">
        <w:rPr>
          <w:rFonts w:asciiTheme="majorBidi" w:hAnsiTheme="majorBidi" w:cstheme="majorBidi"/>
          <w:b/>
          <w:bCs/>
          <w:sz w:val="36"/>
          <w:szCs w:val="36"/>
          <w:u w:val="single"/>
          <w:rtl/>
          <w:lang w:bidi="ar-DZ"/>
        </w:rPr>
        <w:t>المادة 35:</w:t>
      </w:r>
    </w:p>
    <w:p w:rsidR="001909AA" w:rsidRPr="00603491" w:rsidRDefault="001909AA" w:rsidP="00603491">
      <w:pPr>
        <w:bidi/>
        <w:ind w:firstLine="708"/>
        <w:jc w:val="both"/>
        <w:rPr>
          <w:rFonts w:asciiTheme="majorBidi" w:hAnsiTheme="majorBidi" w:cstheme="majorBidi"/>
          <w:sz w:val="36"/>
          <w:szCs w:val="36"/>
          <w:rtl/>
          <w:lang w:bidi="ar-DZ"/>
        </w:rPr>
      </w:pPr>
      <w:r w:rsidRPr="00603491">
        <w:rPr>
          <w:rFonts w:asciiTheme="majorBidi" w:hAnsiTheme="majorBidi" w:cstheme="majorBidi"/>
          <w:sz w:val="36"/>
          <w:szCs w:val="36"/>
          <w:rtl/>
          <w:lang w:bidi="ar-DZ"/>
        </w:rPr>
        <w:t>دون المساس بالعقوبات المنصوص عليها في التشريع والتنظيم المعمول بهما، لاسيما تلك المحددة في القرار رقم 371 المؤرخ في 11 جوان 2014 ، كل تصرف يشكل سرقة علمية بمفهوم المادة 3 من هذا القرار وله صلة بالأعمال العلمية والبيداغوجية المطالب بها من طرف الطالب في مذكرات التخرج في الليسانس والماستر والماجستير والدكتوراه قبل أو بعد مناقشتها يعرض صاحبها إلى إبطال المناقشة وسحب اللقب الحائز عليه.</w:t>
      </w:r>
    </w:p>
    <w:p w:rsidR="006C36C8" w:rsidRPr="00603491" w:rsidRDefault="006C36C8" w:rsidP="006C36C8">
      <w:pPr>
        <w:bidi/>
        <w:rPr>
          <w:rFonts w:asciiTheme="majorBidi" w:hAnsiTheme="majorBidi" w:cstheme="majorBidi"/>
          <w:sz w:val="24"/>
          <w:szCs w:val="24"/>
          <w:rtl/>
          <w:lang w:bidi="ar-DZ"/>
        </w:rPr>
      </w:pPr>
    </w:p>
    <w:p w:rsidR="006C36C8" w:rsidRPr="00603491" w:rsidRDefault="006C36C8" w:rsidP="006C36C8">
      <w:pPr>
        <w:bidi/>
        <w:rPr>
          <w:rFonts w:asciiTheme="majorBidi" w:hAnsiTheme="majorBidi" w:cstheme="majorBidi"/>
          <w:sz w:val="24"/>
          <w:szCs w:val="24"/>
          <w:rtl/>
          <w:lang w:bidi="ar-DZ"/>
        </w:rPr>
      </w:pPr>
    </w:p>
    <w:sectPr w:rsidR="006C36C8" w:rsidRPr="00603491" w:rsidSect="00C21B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C77" w:rsidRDefault="00761C77" w:rsidP="00787C8C">
      <w:pPr>
        <w:spacing w:after="0" w:line="240" w:lineRule="auto"/>
      </w:pPr>
      <w:r>
        <w:separator/>
      </w:r>
    </w:p>
  </w:endnote>
  <w:endnote w:type="continuationSeparator" w:id="1">
    <w:p w:rsidR="00761C77" w:rsidRDefault="00761C77" w:rsidP="00787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C77" w:rsidRDefault="00761C77" w:rsidP="00787C8C">
      <w:pPr>
        <w:spacing w:after="0" w:line="240" w:lineRule="auto"/>
      </w:pPr>
      <w:r>
        <w:separator/>
      </w:r>
    </w:p>
  </w:footnote>
  <w:footnote w:type="continuationSeparator" w:id="1">
    <w:p w:rsidR="00761C77" w:rsidRDefault="00761C77" w:rsidP="00787C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7C8C"/>
    <w:rsid w:val="00055C7E"/>
    <w:rsid w:val="00146D34"/>
    <w:rsid w:val="001909AA"/>
    <w:rsid w:val="00202E8D"/>
    <w:rsid w:val="00274598"/>
    <w:rsid w:val="002958BD"/>
    <w:rsid w:val="00313D88"/>
    <w:rsid w:val="00330306"/>
    <w:rsid w:val="00381AA8"/>
    <w:rsid w:val="0042032F"/>
    <w:rsid w:val="005949C5"/>
    <w:rsid w:val="005A437C"/>
    <w:rsid w:val="00603491"/>
    <w:rsid w:val="006872F2"/>
    <w:rsid w:val="006907A6"/>
    <w:rsid w:val="006A0B3A"/>
    <w:rsid w:val="006C36C8"/>
    <w:rsid w:val="00735B8F"/>
    <w:rsid w:val="00761C77"/>
    <w:rsid w:val="00787C8C"/>
    <w:rsid w:val="007A5A52"/>
    <w:rsid w:val="00822D2E"/>
    <w:rsid w:val="00891CA6"/>
    <w:rsid w:val="008E7B84"/>
    <w:rsid w:val="009F03F0"/>
    <w:rsid w:val="009F154D"/>
    <w:rsid w:val="00A264A9"/>
    <w:rsid w:val="00A46ADF"/>
    <w:rsid w:val="00B26C33"/>
    <w:rsid w:val="00B64E4E"/>
    <w:rsid w:val="00C21BC5"/>
    <w:rsid w:val="00C57DD7"/>
    <w:rsid w:val="00CC46D1"/>
    <w:rsid w:val="00DA7AE5"/>
    <w:rsid w:val="00E1584C"/>
    <w:rsid w:val="00E353DA"/>
    <w:rsid w:val="00ED3685"/>
    <w:rsid w:val="00EE40CB"/>
    <w:rsid w:val="00F17B3D"/>
    <w:rsid w:val="00F47E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7C8C"/>
    <w:rPr>
      <w:color w:val="0000FF"/>
      <w:u w:val="single"/>
    </w:rPr>
  </w:style>
  <w:style w:type="paragraph" w:styleId="NormalWeb">
    <w:name w:val="Normal (Web)"/>
    <w:basedOn w:val="Normal"/>
    <w:uiPriority w:val="99"/>
    <w:semiHidden/>
    <w:unhideWhenUsed/>
    <w:rsid w:val="00787C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87C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7C8C"/>
    <w:rPr>
      <w:sz w:val="20"/>
      <w:szCs w:val="20"/>
    </w:rPr>
  </w:style>
  <w:style w:type="paragraph" w:styleId="Sansinterligne">
    <w:name w:val="No Spacing"/>
    <w:uiPriority w:val="1"/>
    <w:qFormat/>
    <w:rsid w:val="00787C8C"/>
    <w:pPr>
      <w:spacing w:after="0" w:line="240" w:lineRule="auto"/>
    </w:pPr>
  </w:style>
  <w:style w:type="character" w:styleId="Appelnotedebasdep">
    <w:name w:val="footnote reference"/>
    <w:basedOn w:val="Policepardfaut"/>
    <w:uiPriority w:val="99"/>
    <w:semiHidden/>
    <w:unhideWhenUsed/>
    <w:rsid w:val="00787C8C"/>
    <w:rPr>
      <w:vertAlign w:val="superscript"/>
    </w:rPr>
  </w:style>
  <w:style w:type="character" w:customStyle="1" w:styleId="apple-converted-space">
    <w:name w:val="apple-converted-space"/>
    <w:basedOn w:val="Policepardfaut"/>
    <w:rsid w:val="00787C8C"/>
  </w:style>
  <w:style w:type="table" w:styleId="Grilledutableau">
    <w:name w:val="Table Grid"/>
    <w:basedOn w:val="TableauNormal"/>
    <w:uiPriority w:val="59"/>
    <w:rsid w:val="0078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368161">
      <w:bodyDiv w:val="1"/>
      <w:marLeft w:val="0"/>
      <w:marRight w:val="0"/>
      <w:marTop w:val="0"/>
      <w:marBottom w:val="0"/>
      <w:divBdr>
        <w:top w:val="none" w:sz="0" w:space="0" w:color="auto"/>
        <w:left w:val="none" w:sz="0" w:space="0" w:color="auto"/>
        <w:bottom w:val="none" w:sz="0" w:space="0" w:color="auto"/>
        <w:right w:val="none" w:sz="0" w:space="0" w:color="auto"/>
      </w:divBdr>
    </w:div>
    <w:div w:id="152085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976</Words>
  <Characters>5371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19</cp:revision>
  <dcterms:created xsi:type="dcterms:W3CDTF">2020-03-20T00:35:00Z</dcterms:created>
  <dcterms:modified xsi:type="dcterms:W3CDTF">2020-04-18T11:14:00Z</dcterms:modified>
</cp:coreProperties>
</file>