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A" w:rsidRPr="0004009E" w:rsidRDefault="008822DA" w:rsidP="00777DCA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مقياس علم النحو (السنة الأولى </w:t>
      </w:r>
      <w:r w:rsidR="00B710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ف5 </w:t>
      </w: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                     إعداد الأستاذة : جداين سميرة </w:t>
      </w:r>
    </w:p>
    <w:p w:rsidR="008822DA" w:rsidRPr="0004009E" w:rsidRDefault="008822DA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محاضرات </w:t>
      </w:r>
      <w:proofErr w:type="gramStart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وتطبيقات</w:t>
      </w:r>
      <w:proofErr w:type="gramEnd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770F24" w:rsidRDefault="00770F24" w:rsidP="007600A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Pr="001E33AC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954405" w:rsidRPr="00DD098D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proofErr w:type="gramStart"/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رقم</w:t>
      </w:r>
      <w:proofErr w:type="gramEnd"/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9</w:t>
      </w:r>
    </w:p>
    <w:p w:rsidR="009953E6" w:rsidRPr="00DD098D" w:rsidRDefault="00DD098D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ا</w:t>
      </w:r>
      <w:r w:rsidR="009953E6"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لمفعول</w:t>
      </w:r>
      <w:r w:rsidR="009953E6" w:rsidRPr="0037012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="009953E6" w:rsidRPr="0037012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ل</w:t>
      </w:r>
      <w:r w:rsidR="009953E6" w:rsidRPr="0037012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أ</w:t>
      </w:r>
      <w:r w:rsidR="009953E6" w:rsidRPr="0037012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جله</w:t>
      </w:r>
      <w:r w:rsidR="009953E6" w:rsidRPr="00DD098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="009953E6" w:rsidRPr="00DD098D">
        <w:rPr>
          <w:rStyle w:val="Appelnotedebasdep"/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footnoteReference w:id="1"/>
      </w:r>
    </w:p>
    <w:p w:rsidR="00A76C31" w:rsidRPr="00DD098D" w:rsidRDefault="00A76C31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cs="Traditional Arabic"/>
          <w:b/>
          <w:bCs/>
          <w:sz w:val="36"/>
          <w:szCs w:val="36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rtl/>
          <w:lang w:bidi="ar-DZ"/>
        </w:rPr>
        <w:t>1-</w:t>
      </w:r>
      <w:r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حدّه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ويسمى المفعول من أجله، والمفعول له :وهو المصدر الفضلة المعلل لحدث شاركه في الزمان والفاعل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</w:t>
      </w:r>
      <w:r w:rsidR="00EC3E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ـ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قمتُ إجلالا لك "،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المفعول لأجله هنا هو (إجلالا) مصدر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يعلِّل الذي قبله وهو القيام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يشاركه في الزمان لأنّ القيام والإجلال حدثا في وقت واحد، ويشاركه في الفاعل لأنّ القيام والإجلال كانا من فاعل واحد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والمفعول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لأجله في الاصطلاح النحوي لا بد أن يكون منصوبا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أمّا إن سبقه حرف جرّ يدلّ على التعليل فيخرج من هذا الاصطلاح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42253E" w:rsidRPr="001E33AC" w:rsidRDefault="009953E6" w:rsidP="0023647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ويجوز فيه أن يُجرّ بحرف التعليل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ويجب في معل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َّ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ل فقد شرطا أن يُجرّ باللام أو نائبها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953E6" w:rsidRPr="001E33AC" w:rsidRDefault="0087747C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2- </w:t>
      </w:r>
      <w:r w:rsidR="009953E6"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شروط مجيء المفعول </w:t>
      </w:r>
      <w:proofErr w:type="gramStart"/>
      <w:r w:rsidR="009953E6"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لأجله :</w:t>
      </w:r>
      <w:proofErr w:type="gramEnd"/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وهو ما اجتمع فيه أربعة أمور؛ 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أحدهما: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يكون مصدرا، و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الثاني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أن يكون مذكورا للتعليل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والثالث: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يكون المعلَّلُ به حدثا مشاركا له في الزمان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الرابع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أن يكون مشاركا له في الفاعل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953E6" w:rsidRPr="001E33AC" w:rsidRDefault="009953E6" w:rsidP="00A93CA3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مثال ذلك قوله تعالى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1E33A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0E52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67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6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B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92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E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6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1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9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6E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0E52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فالحذر مصدر مستوف لما ذكرنا ؛ فلذلك انتصب على المفعول 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والمعنى لأجل حذر الموت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ومتى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دلّت كلمة على التعليل وفق</w:t>
      </w:r>
      <w:r w:rsidR="00DD098D">
        <w:rPr>
          <w:rFonts w:ascii="Traditional Arabic" w:hAnsi="Traditional Arabic" w:cs="Traditional Arabic"/>
          <w:sz w:val="32"/>
          <w:szCs w:val="32"/>
          <w:rtl/>
        </w:rPr>
        <w:t>دت شرطا من الشروط الباقية فليست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مفعولا له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ويجب حينئذ أن تجرّ بحرف التعليل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53E6" w:rsidRPr="001E33AC" w:rsidRDefault="009953E6" w:rsidP="00A93CA3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فمثال ما فقد المصدرية قولك : جئتك للماء وللعشب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وقوله تعالى : </w:t>
      </w:r>
      <w:r w:rsidRPr="001E33AC">
        <w:rPr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DD098D">
        <w:rPr>
          <w:sz w:val="24"/>
          <w:szCs w:val="24"/>
        </w:rPr>
        <w:sym w:font="HQPB5" w:char="F075"/>
      </w:r>
      <w:r w:rsidRPr="00DD098D">
        <w:rPr>
          <w:sz w:val="24"/>
          <w:szCs w:val="24"/>
        </w:rPr>
        <w:sym w:font="HQPB2" w:char="F071"/>
      </w:r>
      <w:r w:rsidRPr="00DD098D">
        <w:rPr>
          <w:sz w:val="24"/>
          <w:szCs w:val="24"/>
        </w:rPr>
        <w:sym w:font="HQPB4" w:char="F0E8"/>
      </w:r>
      <w:r w:rsidRPr="00DD098D">
        <w:rPr>
          <w:sz w:val="24"/>
          <w:szCs w:val="24"/>
        </w:rPr>
        <w:sym w:font="HQPB2" w:char="F064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93"/>
      </w:r>
      <w:r w:rsidRPr="00DD098D">
        <w:rPr>
          <w:sz w:val="24"/>
          <w:szCs w:val="24"/>
        </w:rPr>
        <w:sym w:font="HQPB4" w:char="F0CF"/>
      </w:r>
      <w:r w:rsidRPr="00DD098D">
        <w:rPr>
          <w:sz w:val="24"/>
          <w:szCs w:val="24"/>
        </w:rPr>
        <w:sym w:font="HQPB3" w:char="F025"/>
      </w:r>
      <w:r w:rsidRPr="00DD098D">
        <w:rPr>
          <w:sz w:val="24"/>
          <w:szCs w:val="24"/>
        </w:rPr>
        <w:sym w:font="HQPB4" w:char="F0A9"/>
      </w:r>
      <w:r w:rsidRPr="00DD098D">
        <w:rPr>
          <w:sz w:val="24"/>
          <w:szCs w:val="24"/>
        </w:rPr>
        <w:sym w:font="HQPB3" w:char="F021"/>
      </w:r>
      <w:r w:rsidRPr="00DD098D">
        <w:rPr>
          <w:sz w:val="24"/>
          <w:szCs w:val="24"/>
        </w:rPr>
        <w:sym w:font="HQPB5" w:char="F024"/>
      </w:r>
      <w:r w:rsidRPr="00DD098D">
        <w:rPr>
          <w:sz w:val="24"/>
          <w:szCs w:val="24"/>
        </w:rPr>
        <w:sym w:font="HQPB1" w:char="F023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5" w:char="F09A"/>
      </w:r>
      <w:r w:rsidRPr="00DD098D">
        <w:rPr>
          <w:sz w:val="24"/>
          <w:szCs w:val="24"/>
        </w:rPr>
        <w:sym w:font="HQPB3" w:char="F059"/>
      </w:r>
      <w:r w:rsidRPr="00DD098D">
        <w:rPr>
          <w:sz w:val="24"/>
          <w:szCs w:val="24"/>
        </w:rPr>
        <w:sym w:font="HQPB5" w:char="F06E"/>
      </w:r>
      <w:r w:rsidRPr="00DD098D">
        <w:rPr>
          <w:sz w:val="24"/>
          <w:szCs w:val="24"/>
        </w:rPr>
        <w:sym w:font="HQPB2" w:char="F03D"/>
      </w:r>
      <w:r w:rsidRPr="00DD098D">
        <w:rPr>
          <w:sz w:val="24"/>
          <w:szCs w:val="24"/>
        </w:rPr>
        <w:sym w:font="HQPB5" w:char="F079"/>
      </w:r>
      <w:r w:rsidRPr="00DD098D">
        <w:rPr>
          <w:sz w:val="24"/>
          <w:szCs w:val="24"/>
        </w:rPr>
        <w:sym w:font="HQPB1" w:char="F07B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4E"/>
      </w:r>
      <w:r w:rsidRPr="00DD098D">
        <w:rPr>
          <w:sz w:val="24"/>
          <w:szCs w:val="24"/>
        </w:rPr>
        <w:sym w:font="HQPB4" w:char="F0E4"/>
      </w:r>
      <w:r w:rsidRPr="00DD098D">
        <w:rPr>
          <w:sz w:val="24"/>
          <w:szCs w:val="24"/>
        </w:rPr>
        <w:sym w:font="HQPB2" w:char="F033"/>
      </w:r>
      <w:r w:rsidRPr="00DD098D">
        <w:rPr>
          <w:sz w:val="24"/>
          <w:szCs w:val="24"/>
        </w:rPr>
        <w:sym w:font="HQPB5" w:char="F073"/>
      </w:r>
      <w:r w:rsidRPr="00DD098D">
        <w:rPr>
          <w:sz w:val="24"/>
          <w:szCs w:val="24"/>
        </w:rPr>
        <w:sym w:font="HQPB2" w:char="F039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1" w:char="F024"/>
      </w:r>
      <w:r w:rsidRPr="00DD098D">
        <w:rPr>
          <w:sz w:val="24"/>
          <w:szCs w:val="24"/>
        </w:rPr>
        <w:sym w:font="HQPB4" w:char="F0A8"/>
      </w:r>
      <w:r w:rsidRPr="00DD098D">
        <w:rPr>
          <w:sz w:val="24"/>
          <w:szCs w:val="24"/>
        </w:rPr>
        <w:sym w:font="HQPB2" w:char="F042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92"/>
      </w:r>
      <w:r w:rsidRPr="00DD098D">
        <w:rPr>
          <w:sz w:val="24"/>
          <w:szCs w:val="24"/>
        </w:rPr>
        <w:sym w:font="HQPB4" w:char="F0CE"/>
      </w:r>
      <w:r w:rsidRPr="00DD098D">
        <w:rPr>
          <w:sz w:val="24"/>
          <w:szCs w:val="24"/>
        </w:rPr>
        <w:sym w:font="HQPB1" w:char="F0FB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4" w:char="F0C7"/>
      </w:r>
      <w:r w:rsidRPr="00DD098D">
        <w:rPr>
          <w:sz w:val="24"/>
          <w:szCs w:val="24"/>
        </w:rPr>
        <w:sym w:font="HQPB1" w:char="F0DA"/>
      </w:r>
      <w:r w:rsidRPr="00DD098D">
        <w:rPr>
          <w:sz w:val="24"/>
          <w:szCs w:val="24"/>
        </w:rPr>
        <w:sym w:font="HQPB4" w:char="F0F6"/>
      </w:r>
      <w:r w:rsidRPr="00DD098D">
        <w:rPr>
          <w:sz w:val="24"/>
          <w:szCs w:val="24"/>
        </w:rPr>
        <w:sym w:font="HQPB1" w:char="F091"/>
      </w:r>
      <w:r w:rsidRPr="00DD098D">
        <w:rPr>
          <w:sz w:val="24"/>
          <w:szCs w:val="24"/>
        </w:rPr>
        <w:sym w:font="HQPB5" w:char="F046"/>
      </w:r>
      <w:r w:rsidRPr="00DD098D">
        <w:rPr>
          <w:sz w:val="24"/>
          <w:szCs w:val="24"/>
        </w:rPr>
        <w:sym w:font="HQPB2" w:char="F07B"/>
      </w:r>
      <w:r w:rsidRPr="00DD098D">
        <w:rPr>
          <w:sz w:val="24"/>
          <w:szCs w:val="24"/>
        </w:rPr>
        <w:sym w:font="HQPB5" w:char="F024"/>
      </w:r>
      <w:r w:rsidRPr="00DD098D">
        <w:rPr>
          <w:sz w:val="24"/>
          <w:szCs w:val="24"/>
        </w:rPr>
        <w:sym w:font="HQPB1" w:char="F023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1" w:char="F024"/>
      </w:r>
      <w:r w:rsidRPr="00DD098D">
        <w:rPr>
          <w:sz w:val="24"/>
          <w:szCs w:val="24"/>
        </w:rPr>
        <w:sym w:font="HQPB4" w:char="F059"/>
      </w:r>
      <w:r w:rsidRPr="00DD098D">
        <w:rPr>
          <w:sz w:val="24"/>
          <w:szCs w:val="24"/>
        </w:rPr>
        <w:sym w:font="HQPB1" w:char="F0E8"/>
      </w:r>
      <w:r w:rsidRPr="00DD098D">
        <w:rPr>
          <w:sz w:val="24"/>
          <w:szCs w:val="24"/>
        </w:rPr>
        <w:sym w:font="HQPB2" w:char="F08A"/>
      </w:r>
      <w:r w:rsidRPr="00DD098D">
        <w:rPr>
          <w:sz w:val="24"/>
          <w:szCs w:val="24"/>
        </w:rPr>
        <w:sym w:font="HQPB4" w:char="F0CF"/>
      </w:r>
      <w:r w:rsidRPr="00DD098D">
        <w:rPr>
          <w:sz w:val="24"/>
          <w:szCs w:val="24"/>
        </w:rPr>
        <w:sym w:font="HQPB2" w:char="F04A"/>
      </w:r>
      <w:r w:rsidRPr="00DD098D">
        <w:rPr>
          <w:sz w:val="24"/>
          <w:szCs w:val="24"/>
        </w:rPr>
        <w:sym w:font="HQPB5" w:char="F079"/>
      </w:r>
      <w:r w:rsidRPr="00DD098D">
        <w:rPr>
          <w:sz w:val="24"/>
          <w:szCs w:val="24"/>
        </w:rPr>
        <w:sym w:font="HQPB1" w:char="F05F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3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وقول امرؤ القيس :</w:t>
      </w:r>
    </w:p>
    <w:p w:rsidR="009953E6" w:rsidRPr="00DD098D" w:rsidRDefault="009953E6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D098D">
        <w:rPr>
          <w:rFonts w:ascii="Traditional Arabic" w:hAnsi="Traditional Arabic" w:cs="Traditional Arabic"/>
          <w:sz w:val="32"/>
          <w:szCs w:val="32"/>
          <w:rtl/>
        </w:rPr>
        <w:t>لو</w:t>
      </w:r>
      <w:proofErr w:type="gramEnd"/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أنّما أسعى ل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>أدنى معيشة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DD098D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كفاني</w:t>
      </w:r>
      <w:r w:rsidR="00810B7E" w:rsidRPr="00DD098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ولم أطلب</w:t>
      </w:r>
      <w:r w:rsidR="00810B7E" w:rsidRPr="00DD098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قليل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من المال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ومثال ما فقد الاتحاد في الزمان قولُك: جئتك اليومَ للسفر غدا، وقول امرئ القيس أيضا : 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</w:rPr>
        <w:t xml:space="preserve">              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فجئت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ُ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وقد نَضَّتْ لنومِ ثِيابَها       لدى السِّتْرِ إلاَّ لِبسةَ المتفضِّلِ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4"/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فإنّ زمن النوم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متأخر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عن زمن خلع الثوب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ومثال ما فقد الاتحادَ في الفاعل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قولك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قمت لأمرك إيّاي وقول الشاعر :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5"/>
      </w:r>
    </w:p>
    <w:p w:rsidR="009953E6" w:rsidRPr="001E33AC" w:rsidRDefault="009953E6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وإنّي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لتعروني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لذكراكِ هِزّة   </w:t>
      </w:r>
      <w:r w:rsidR="00DD098D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كما انتفض العصفورُ بلّلَهُ القَطْرُ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العامل الأصلي الذي ينصب المفعول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لأجله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هو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أما العوامل الأخرى فهي: 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1) المصدر:  مثل لزومُ البيت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طلبَ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الراحة ضرورة ٌ بعد العمل الشاق. (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لزوم هو الذي نصب المفعول لأجله ).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2) اسم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الفاعل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زيد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مجته</w:t>
      </w:r>
      <w:proofErr w:type="spellEnd"/>
      <w:r w:rsidR="0014317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ِ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د طلبا للتفوق. (اسم الفاعل مجتهد هو الذي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نصب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المفعول لأجله ).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3) اسم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المفعول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هو محبوب إكراما لأخيه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(اسم المفعول محبوب هو الذي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نصب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المفعول لأجله ).</w:t>
      </w:r>
    </w:p>
    <w:p w:rsidR="00E4371A" w:rsidRPr="001E33AC" w:rsidRDefault="009953E6" w:rsidP="00143173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4)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صيغ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المبالغة:</w:t>
      </w:r>
      <w:r w:rsidR="00E4371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هو مقدام في الحرب طلبا للشهادة أو النصر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)(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صيغة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المبالغة مِقدام هي التي نصبت المفعول لأجله ).</w:t>
      </w:r>
    </w:p>
    <w:p w:rsidR="003F082F" w:rsidRPr="00040CE3" w:rsidRDefault="009953E6" w:rsidP="00040CE3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5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): اسم </w:t>
      </w:r>
      <w:proofErr w:type="gramStart"/>
      <w:r w:rsidRPr="00040CE3">
        <w:rPr>
          <w:rFonts w:ascii="Traditional Arabic" w:hAnsi="Traditional Arabic" w:cs="Traditional Arabic" w:hint="cs"/>
          <w:sz w:val="32"/>
          <w:szCs w:val="32"/>
          <w:rtl/>
        </w:rPr>
        <w:t>الفعل :</w:t>
      </w:r>
      <w:proofErr w:type="gramEnd"/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040CE3">
        <w:rPr>
          <w:rFonts w:ascii="Traditional Arabic" w:hAnsi="Traditional Arabic" w:cs="Traditional Arabic" w:hint="cs"/>
          <w:sz w:val="32"/>
          <w:szCs w:val="32"/>
          <w:rtl/>
        </w:rPr>
        <w:t>صهْ</w:t>
      </w:r>
      <w:proofErr w:type="spellEnd"/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إجلالا للقرآن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اسم الفعل </w:t>
      </w:r>
      <w:proofErr w:type="spellStart"/>
      <w:r w:rsidRPr="00040CE3">
        <w:rPr>
          <w:rFonts w:ascii="Traditional Arabic" w:hAnsi="Traditional Arabic" w:cs="Traditional Arabic" w:hint="cs"/>
          <w:sz w:val="32"/>
          <w:szCs w:val="32"/>
          <w:rtl/>
        </w:rPr>
        <w:t>صه</w:t>
      </w:r>
      <w:proofErr w:type="spellEnd"/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ْ هو الذي نصب المفعول لأجله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040CE3">
        <w:rPr>
          <w:rFonts w:ascii="Traditional Arabic" w:hAnsi="Traditional Arabic" w:cs="Traditional Arabic" w:hint="cs"/>
          <w:sz w:val="32"/>
          <w:szCs w:val="32"/>
          <w:rtl/>
        </w:rPr>
        <w:t>ملاحظة :</w:t>
      </w:r>
      <w:proofErr w:type="gramEnd"/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يجوز تقديم المفعول لأجله  على عامله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فت</w:t>
      </w:r>
      <w:bookmarkStart w:id="0" w:name="_GoBack"/>
      <w:bookmarkEnd w:id="0"/>
      <w:r w:rsidRPr="00040CE3">
        <w:rPr>
          <w:rFonts w:ascii="Traditional Arabic" w:hAnsi="Traditional Arabic" w:cs="Traditional Arabic" w:hint="cs"/>
          <w:sz w:val="32"/>
          <w:szCs w:val="32"/>
          <w:rtl/>
        </w:rPr>
        <w:t>قول : طلبا للتفوق يجتهد زيد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70123" w:rsidRPr="00906429" w:rsidRDefault="00370123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90642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تطبيق : أعرب البيتين الآتيين  إعرابا تاما </w:t>
      </w:r>
    </w:p>
    <w:p w:rsidR="00370123" w:rsidRPr="00A36F04" w:rsidRDefault="00370123" w:rsidP="00A36F04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،</w:t>
      </w:r>
      <w:proofErr w:type="gramEnd"/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ف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   ش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، إل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ولا 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آق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</w:p>
    <w:p w:rsidR="00370123" w:rsidRDefault="00370123" w:rsidP="00A36F04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إ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وق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proofErr w:type="spellEnd"/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</w:p>
    <w:p w:rsidR="00D02C86" w:rsidRDefault="00D02C86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بنتم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فعل ماضي مبني على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السكون ،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لاتصاله بضمير رفع متحرك والتاء </w:t>
      </w:r>
      <w:r w:rsidR="0035246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ضمير  متصل مبني على الضم في محل رفع فاعل </w:t>
      </w:r>
      <w:r w:rsidR="00783E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والميم : علامة الجمع ، </w:t>
      </w:r>
      <w:r w:rsidR="00783EAE"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الواو</w:t>
      </w:r>
      <w:r w:rsidR="00DF41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783E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حرف عطف .</w:t>
      </w:r>
    </w:p>
    <w:p w:rsidR="00783EAE" w:rsidRDefault="00783EA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بناّ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فعل ماضي  مبني على السكون لاتصاله بضمير رفع متحرك .</w:t>
      </w:r>
      <w:proofErr w:type="spellStart"/>
      <w:r w:rsidR="00B942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ونا</w:t>
      </w:r>
      <w:proofErr w:type="spellEnd"/>
      <w:r w:rsidR="00B942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ضمير متصل مبني على السكون في محل رفع فاعل </w:t>
      </w:r>
      <w:r w:rsidR="00A17E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A17E30" w:rsidRDefault="00A17E30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فما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:الفاء استئنافية لا عمل لها ، ما : نافية لا عمل لها أيضا </w:t>
      </w:r>
    </w:p>
    <w:p w:rsidR="00304668" w:rsidRDefault="00304668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ابتلّ</w:t>
      </w:r>
      <w:r w:rsidR="009E0FA9"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َ</w:t>
      </w: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</w:t>
      </w:r>
      <w:r w:rsidR="009E0FA9"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فعل ماضي  مبني على الفتح الظاهر في آخره ، والتاء للتأنيث </w:t>
      </w:r>
      <w:r w:rsidR="00BE0A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حرف  لا محل له من الإعراب .</w:t>
      </w:r>
    </w:p>
    <w:p w:rsidR="00BE0A22" w:rsidRDefault="00BE0A22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جوانحنا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جوانحُ:</w:t>
      </w:r>
      <w:r w:rsidR="007708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فاعل مرفوع</w:t>
      </w:r>
      <w:r w:rsidR="00387C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708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وعلامة رفعه الضمة الظاهرة على آخره </w:t>
      </w:r>
      <w:r w:rsidR="00387C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387C69" w:rsidRPr="00BD4C98" w:rsidRDefault="00387C69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نا</w:t>
      </w:r>
      <w:proofErr w:type="spell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ضمير متصل مبني على السكون  في محل جر بالإضافة </w:t>
      </w:r>
    </w:p>
    <w:p w:rsidR="00303711" w:rsidRPr="00BD4C98" w:rsidRDefault="00303711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شوقا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مفعول لأجله  منصوب ، وعلامة نصبه الفتحة الظاهرة على آخره </w:t>
      </w:r>
    </w:p>
    <w:p w:rsidR="00B5259E" w:rsidRPr="00BD4C98" w:rsidRDefault="00B5259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إليكم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proofErr w:type="gram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إلى : حرف جر ، والكاف ضمير متصل  مبني على الضم في محل جر </w:t>
      </w:r>
      <w:r w:rsidR="00A67F8F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بحرف الجر ، والميم علامة الجماعة والجار والمجرور متعلقان </w:t>
      </w:r>
      <w:r w:rsidR="001D55A9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بالمصدر شوقا </w:t>
      </w:r>
    </w:p>
    <w:p w:rsidR="000162DE" w:rsidRPr="00BD4C98" w:rsidRDefault="000162D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</w:t>
      </w:r>
      <w:r w:rsidR="009A6F36"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proofErr w:type="gram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الواو ح</w:t>
      </w:r>
      <w:r w:rsidR="00F415F0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 عطف ، لا : نافية لا عمل لها </w:t>
      </w:r>
    </w:p>
    <w:p w:rsidR="00F415F0" w:rsidRPr="00BD4C98" w:rsidRDefault="00F415F0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جف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َّ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</w:t>
      </w:r>
      <w:r w:rsidR="00474272"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ْ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فعل ماضي مبني على الفتح الظاهر في آخره ، والتاء للتأنيث  حرف لا محل له من الإعراب </w:t>
      </w:r>
    </w:p>
    <w:p w:rsidR="00C84D73" w:rsidRPr="00BD4C98" w:rsidRDefault="00C84D7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مآقينا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مآقي ، فاعل مرفوع ، وعلامة رفعه الضمة المقدرة  على الياء  منع من ظهورها الثقل ، </w:t>
      </w:r>
      <w:proofErr w:type="spellStart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ونا</w:t>
      </w:r>
      <w:proofErr w:type="spell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ضمير متصل  مبني على السكون  في محل جر بالإضافة .</w:t>
      </w:r>
    </w:p>
    <w:p w:rsidR="00C84D73" w:rsidRPr="00BD4C98" w:rsidRDefault="00C84D7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لسنا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فعل ماضي ناقص مبني على السكون لاتصاله بنا الدالة على الجماعة ، </w:t>
      </w:r>
      <w:proofErr w:type="spellStart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ونا</w:t>
      </w:r>
      <w:proofErr w:type="spell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ضمير متصل مبني على السكون  في محل رفع اسم ليس </w:t>
      </w:r>
      <w:r w:rsidR="00447BA3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447BA3" w:rsidRPr="00BD4C98" w:rsidRDefault="00447BA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نسمّيك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نسمّي : فعل مضارع مرفوع </w:t>
      </w:r>
      <w:r w:rsidR="001032C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وعلامة رفعه الضمة المقدرة  على الياء منع من ظهورها الثقل ، والفاعل</w:t>
      </w:r>
      <w:r w:rsidR="002E6BD3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ضمير مستتر وجوبا تقديره  نحن </w:t>
      </w:r>
      <w:r w:rsidR="006A2646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والكاف : ضمير متصل  مبني على الفتح  في محل نصب مفعول به </w:t>
      </w:r>
      <w:r w:rsidR="001032C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15F34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D15F34" w:rsidRPr="00BD4C98" w:rsidRDefault="00D15F34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إجلالا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ً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 مفعول لأجله منصوب ، وعلامة نصبه الفتحة الظاهرة على آخره .</w:t>
      </w:r>
    </w:p>
    <w:p w:rsidR="00D15F34" w:rsidRPr="00BD4C98" w:rsidRDefault="00D15F34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تكرمة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ً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نعت  منصوب بالفتحة </w:t>
      </w:r>
    </w:p>
    <w:p w:rsidR="00DE2B7D" w:rsidRPr="00BD4C98" w:rsidRDefault="00DE2B7D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>وقدرك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الواو حالية ، قدرك: مبتدأ مرفوع وعلامة رفعه الضمة الظاهرة على آخره والكاف ضمير متصل  مبني على الفتح  في محل جر بالإضافة </w:t>
      </w:r>
      <w:r w:rsidR="00B5483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B54832" w:rsidRPr="00BD4C98" w:rsidRDefault="00B54832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المعتلي</w:t>
      </w:r>
      <w:proofErr w:type="spell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صفة وصفة المرفوع مرفوعة مثله ، وعلامة رفعها الضمة المقدرة  على الياء  منع من ظهورها الثقل </w:t>
      </w:r>
      <w:r w:rsidR="004305F7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4305F7" w:rsidRPr="00BD4C98" w:rsidRDefault="004305F7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عن</w:t>
      </w:r>
      <w:proofErr w:type="gramEnd"/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90F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 جر</w:t>
      </w:r>
    </w:p>
    <w:p w:rsidR="004305F7" w:rsidRPr="00925E8D" w:rsidRDefault="004305F7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ذاك</w:t>
      </w:r>
      <w:r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D30D53"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proofErr w:type="gramStart"/>
      <w:r w:rsidR="00D30D53"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ذا :</w:t>
      </w:r>
      <w:proofErr w:type="gramEnd"/>
      <w:r w:rsidR="00D30D53"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اسم</w:t>
      </w:r>
      <w:r w:rsidR="00D30D5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D30D53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إشارة مبني على السكون في محل جر بحرف الجر </w:t>
      </w:r>
      <w:r w:rsidR="00672DA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والكاف للخطاب </w:t>
      </w:r>
      <w:r w:rsidR="00487C4F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حرف لا محل له من الإعراب </w:t>
      </w:r>
      <w:r w:rsidR="00E3420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.والجار والمجرور </w:t>
      </w:r>
      <w:proofErr w:type="gramStart"/>
      <w:r w:rsidR="00E3420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متعلقان  بالفعل</w:t>
      </w:r>
      <w:proofErr w:type="gramEnd"/>
      <w:r w:rsidR="00E3420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المؤخر يغنينا </w:t>
      </w:r>
      <w:r w:rsidR="00925E8D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:rsidR="00925E8D" w:rsidRPr="00925E8D" w:rsidRDefault="00925E8D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  <w:t>يغنينا</w:t>
      </w:r>
      <w:r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: يغني :فعل مضارع مرفوع وعلامة رفعه </w:t>
      </w:r>
      <w:r w:rsidR="005B0EF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الضمة المقدرة على الياء منع من</w:t>
      </w:r>
      <w:r w:rsidR="00357F9B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B0EF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ظهورها الثقل </w:t>
      </w:r>
      <w:r w:rsidR="0020228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والفاعل ضمير مستتر جوازا </w:t>
      </w:r>
      <w:r w:rsidR="00AA5A4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تقديره هو ، و</w:t>
      </w:r>
      <w:r w:rsid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 </w:t>
      </w:r>
      <w:proofErr w:type="spellStart"/>
      <w:r w:rsidR="00AA5A48" w:rsidRP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  <w:t>نا</w:t>
      </w:r>
      <w:proofErr w:type="spellEnd"/>
      <w:r w:rsid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AA5A4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ضمير  متصل مبني على السكون </w:t>
      </w:r>
      <w:r w:rsidR="000E709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في محل نصب مفعول به </w:t>
      </w:r>
      <w:r w:rsidR="009F2AD9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:rsidR="007600AD" w:rsidRPr="007600AD" w:rsidRDefault="00DD098D" w:rsidP="007600AD">
      <w:pPr>
        <w:bidi w:val="0"/>
        <w:spacing w:before="120" w:after="120" w:line="276" w:lineRule="auto"/>
        <w:jc w:val="right"/>
        <w:rPr>
          <w:rFonts w:cs="Traditional Arabic"/>
          <w:color w:val="FF0000"/>
          <w:sz w:val="32"/>
          <w:szCs w:val="32"/>
          <w:lang w:bidi="ar-DZ"/>
        </w:rPr>
      </w:pPr>
      <w:r>
        <w:rPr>
          <w:rFonts w:cs="Traditional Arabic"/>
          <w:color w:val="FF0000"/>
          <w:sz w:val="32"/>
          <w:szCs w:val="32"/>
          <w:rtl/>
          <w:lang w:bidi="ar-DZ"/>
        </w:rPr>
        <w:br w:type="page"/>
      </w:r>
    </w:p>
    <w:p w:rsidR="00DD12E4" w:rsidRPr="00B50F0F" w:rsidRDefault="00DD12E4" w:rsidP="00B50F0F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</w:p>
    <w:sectPr w:rsidR="00DD12E4" w:rsidRPr="00B50F0F" w:rsidSect="008D2EF6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E2" w:rsidRDefault="000629E2" w:rsidP="00D57322">
      <w:r>
        <w:separator/>
      </w:r>
    </w:p>
  </w:endnote>
  <w:endnote w:type="continuationSeparator" w:id="0">
    <w:p w:rsidR="000629E2" w:rsidRDefault="000629E2" w:rsidP="00D5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357F9B">
      <w:tc>
        <w:tcPr>
          <w:tcW w:w="918" w:type="dxa"/>
        </w:tcPr>
        <w:p w:rsidR="00357F9B" w:rsidRPr="00770F24" w:rsidRDefault="00357F9B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70F24">
            <w:rPr>
              <w:szCs w:val="21"/>
            </w:rPr>
            <w:fldChar w:fldCharType="begin"/>
          </w:r>
          <w:r w:rsidRPr="00770F24">
            <w:instrText>PAGE   \* MERGEFORMAT</w:instrText>
          </w:r>
          <w:r w:rsidRPr="00770F24">
            <w:rPr>
              <w:szCs w:val="21"/>
            </w:rPr>
            <w:fldChar w:fldCharType="separate"/>
          </w:r>
          <w:r w:rsidR="007600AD" w:rsidRPr="007600AD">
            <w:rPr>
              <w:b/>
              <w:bCs/>
              <w:noProof/>
              <w:color w:val="4F81BD" w:themeColor="accent1"/>
              <w:sz w:val="32"/>
              <w:szCs w:val="32"/>
              <w:rtl/>
            </w:rPr>
            <w:t>2</w:t>
          </w:r>
          <w:r w:rsidRPr="00770F24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57F9B" w:rsidRDefault="00357F9B">
          <w:pPr>
            <w:pStyle w:val="Pieddepage"/>
          </w:pPr>
        </w:p>
      </w:tc>
    </w:tr>
  </w:tbl>
  <w:p w:rsidR="00357F9B" w:rsidRDefault="00357F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E2" w:rsidRDefault="000629E2" w:rsidP="00D57322">
      <w:r>
        <w:separator/>
      </w:r>
    </w:p>
  </w:footnote>
  <w:footnote w:type="continuationSeparator" w:id="0">
    <w:p w:rsidR="000629E2" w:rsidRDefault="000629E2" w:rsidP="00D57322">
      <w:r>
        <w:continuationSeparator/>
      </w:r>
    </w:p>
  </w:footnote>
  <w:footnote w:id="1">
    <w:p w:rsidR="00357F9B" w:rsidRPr="000832E5" w:rsidRDefault="00357F9B" w:rsidP="009953E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>ابن  هشام الأنصاري "شرح شذور الذهب "،ص299.وأوضح المسالك إلى ألفية ابن مالك،2/197، شرح ابن عقيل، 2/144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 عبده الراجحي، "التطبيق النحوي "، ص258-261.</w:t>
      </w:r>
    </w:p>
  </w:footnote>
  <w:footnote w:id="2">
    <w:p w:rsidR="00357F9B" w:rsidRPr="000832E5" w:rsidRDefault="00357F9B" w:rsidP="009953E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: البقرة، -19- </w:t>
      </w:r>
    </w:p>
  </w:footnote>
  <w:footnote w:id="3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>: البقرة -29-</w:t>
      </w:r>
    </w:p>
  </w:footnote>
  <w:footnote w:id="4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"شرح شذور الذهب "، ص301،و"أوضح المسالك "، 2/226</w:t>
      </w:r>
    </w:p>
  </w:footnote>
  <w:footnote w:id="5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"أوضح المسالك"، 2/253، و"شرح ابن عقيل"، 3/207،و"قطر الند ى "ص102.و"شرح شذور</w:t>
      </w:r>
      <w:r w:rsidR="00DF41DC">
        <w:rPr>
          <w:rFonts w:cs="Traditional Arabic" w:hint="cs"/>
          <w:sz w:val="24"/>
          <w:szCs w:val="24"/>
          <w:rtl/>
          <w:lang w:bidi="ar-DZ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الذهب "، ص302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23"/>
    <w:multiLevelType w:val="hybridMultilevel"/>
    <w:tmpl w:val="2D0455EC"/>
    <w:lvl w:ilvl="0" w:tplc="D4F41ECE">
      <w:start w:val="3"/>
      <w:numFmt w:val="bullet"/>
      <w:lvlText w:val="-"/>
      <w:lvlJc w:val="left"/>
      <w:pPr>
        <w:ind w:left="92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>
    <w:nsid w:val="057757B1"/>
    <w:multiLevelType w:val="hybridMultilevel"/>
    <w:tmpl w:val="66FA22D0"/>
    <w:lvl w:ilvl="0" w:tplc="A67209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14"/>
    <w:multiLevelType w:val="hybridMultilevel"/>
    <w:tmpl w:val="321EFF5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>
    <w:nsid w:val="07993179"/>
    <w:multiLevelType w:val="hybridMultilevel"/>
    <w:tmpl w:val="779E426E"/>
    <w:lvl w:ilvl="0" w:tplc="DBA83A38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>
    <w:nsid w:val="0951158D"/>
    <w:multiLevelType w:val="hybridMultilevel"/>
    <w:tmpl w:val="5F546D92"/>
    <w:lvl w:ilvl="0" w:tplc="9FCCCD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6EA7"/>
    <w:multiLevelType w:val="hybridMultilevel"/>
    <w:tmpl w:val="7E086C08"/>
    <w:lvl w:ilvl="0" w:tplc="A0D6A21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19F3"/>
    <w:multiLevelType w:val="hybridMultilevel"/>
    <w:tmpl w:val="DB76CBB8"/>
    <w:lvl w:ilvl="0" w:tplc="FA02AE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>
    <w:nsid w:val="154B7FBA"/>
    <w:multiLevelType w:val="hybridMultilevel"/>
    <w:tmpl w:val="AA6ED332"/>
    <w:lvl w:ilvl="0" w:tplc="B880B514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>
    <w:nsid w:val="159C273D"/>
    <w:multiLevelType w:val="hybridMultilevel"/>
    <w:tmpl w:val="81FACB76"/>
    <w:lvl w:ilvl="0" w:tplc="638ED8C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18B05A50"/>
    <w:multiLevelType w:val="hybridMultilevel"/>
    <w:tmpl w:val="47D41C66"/>
    <w:lvl w:ilvl="0" w:tplc="FF9EE236">
      <w:start w:val="1"/>
      <w:numFmt w:val="arabicAbjad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1E34629E"/>
    <w:multiLevelType w:val="hybridMultilevel"/>
    <w:tmpl w:val="AF3C151C"/>
    <w:lvl w:ilvl="0" w:tplc="4FCCA842">
      <w:start w:val="1"/>
      <w:numFmt w:val="decimal"/>
      <w:lvlText w:val="%1-"/>
      <w:lvlJc w:val="left"/>
      <w:pPr>
        <w:ind w:left="1030" w:hanging="465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>
    <w:nsid w:val="2186425E"/>
    <w:multiLevelType w:val="hybridMultilevel"/>
    <w:tmpl w:val="0FC42738"/>
    <w:lvl w:ilvl="0" w:tplc="F2205C70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>
    <w:nsid w:val="27A10A79"/>
    <w:multiLevelType w:val="hybridMultilevel"/>
    <w:tmpl w:val="16F657F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2CB01AE4"/>
    <w:multiLevelType w:val="hybridMultilevel"/>
    <w:tmpl w:val="2A9AD224"/>
    <w:lvl w:ilvl="0" w:tplc="BC8C0224">
      <w:start w:val="1"/>
      <w:numFmt w:val="arabicAlpha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2DC04B9C"/>
    <w:multiLevelType w:val="hybridMultilevel"/>
    <w:tmpl w:val="B1EA0E64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5">
    <w:nsid w:val="33004587"/>
    <w:multiLevelType w:val="hybridMultilevel"/>
    <w:tmpl w:val="A4CA44F4"/>
    <w:lvl w:ilvl="0" w:tplc="1FA68592">
      <w:start w:val="1"/>
      <w:numFmt w:val="decimal"/>
      <w:lvlText w:val="%1-"/>
      <w:lvlJc w:val="left"/>
      <w:pPr>
        <w:ind w:left="1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35850015"/>
    <w:multiLevelType w:val="hybridMultilevel"/>
    <w:tmpl w:val="DC02C062"/>
    <w:lvl w:ilvl="0" w:tplc="5A920C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31513"/>
    <w:multiLevelType w:val="hybridMultilevel"/>
    <w:tmpl w:val="807EDD48"/>
    <w:lvl w:ilvl="0" w:tplc="040C0009">
      <w:start w:val="1"/>
      <w:numFmt w:val="bullet"/>
      <w:lvlText w:val=""/>
      <w:lvlJc w:val="left"/>
      <w:pPr>
        <w:ind w:left="2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8">
    <w:nsid w:val="39524CB9"/>
    <w:multiLevelType w:val="hybridMultilevel"/>
    <w:tmpl w:val="4FAE5FD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>
    <w:nsid w:val="3AD00C92"/>
    <w:multiLevelType w:val="hybridMultilevel"/>
    <w:tmpl w:val="DDF8123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>
    <w:nsid w:val="3D1A55F6"/>
    <w:multiLevelType w:val="hybridMultilevel"/>
    <w:tmpl w:val="B672D9DA"/>
    <w:lvl w:ilvl="0" w:tplc="040C0009">
      <w:start w:val="1"/>
      <w:numFmt w:val="bullet"/>
      <w:lvlText w:val="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1">
    <w:nsid w:val="3E241D1A"/>
    <w:multiLevelType w:val="hybridMultilevel"/>
    <w:tmpl w:val="F4642C94"/>
    <w:lvl w:ilvl="0" w:tplc="667AE8A0">
      <w:start w:val="1"/>
      <w:numFmt w:val="bullet"/>
      <w:lvlText w:val=""/>
      <w:lvlJc w:val="left"/>
      <w:pPr>
        <w:ind w:left="925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2">
    <w:nsid w:val="42823F1A"/>
    <w:multiLevelType w:val="hybridMultilevel"/>
    <w:tmpl w:val="6310E18E"/>
    <w:lvl w:ilvl="0" w:tplc="C0D08D76">
      <w:start w:val="1"/>
      <w:numFmt w:val="arabicAlpha"/>
      <w:lvlText w:val="%1)"/>
      <w:lvlJc w:val="left"/>
      <w:pPr>
        <w:ind w:left="92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3">
    <w:nsid w:val="46F0262B"/>
    <w:multiLevelType w:val="hybridMultilevel"/>
    <w:tmpl w:val="5E6CC0D0"/>
    <w:lvl w:ilvl="0" w:tplc="97AAC8C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48FC205D"/>
    <w:multiLevelType w:val="hybridMultilevel"/>
    <w:tmpl w:val="859A041C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5">
    <w:nsid w:val="4A310D60"/>
    <w:multiLevelType w:val="hybridMultilevel"/>
    <w:tmpl w:val="DB283052"/>
    <w:lvl w:ilvl="0" w:tplc="342CEEAC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647A"/>
    <w:multiLevelType w:val="hybridMultilevel"/>
    <w:tmpl w:val="F07C65BA"/>
    <w:lvl w:ilvl="0" w:tplc="034AA60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E82"/>
    <w:multiLevelType w:val="hybridMultilevel"/>
    <w:tmpl w:val="8DE403E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8">
    <w:nsid w:val="5DB950C1"/>
    <w:multiLevelType w:val="hybridMultilevel"/>
    <w:tmpl w:val="2B9EB9B2"/>
    <w:lvl w:ilvl="0" w:tplc="6CE04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76726"/>
    <w:multiLevelType w:val="hybridMultilevel"/>
    <w:tmpl w:val="F53202C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929D6"/>
    <w:multiLevelType w:val="hybridMultilevel"/>
    <w:tmpl w:val="1E040882"/>
    <w:lvl w:ilvl="0" w:tplc="E0D87BA4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1">
    <w:nsid w:val="6A230438"/>
    <w:multiLevelType w:val="hybridMultilevel"/>
    <w:tmpl w:val="13608AA0"/>
    <w:lvl w:ilvl="0" w:tplc="B04037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2">
    <w:nsid w:val="6B01661B"/>
    <w:multiLevelType w:val="hybridMultilevel"/>
    <w:tmpl w:val="CA6E66F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3">
    <w:nsid w:val="71BA4822"/>
    <w:multiLevelType w:val="hybridMultilevel"/>
    <w:tmpl w:val="92426244"/>
    <w:lvl w:ilvl="0" w:tplc="4A6433DE">
      <w:start w:val="1"/>
      <w:numFmt w:val="arabicAlpha"/>
      <w:lvlText w:val="%1-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4">
    <w:nsid w:val="7338716F"/>
    <w:multiLevelType w:val="hybridMultilevel"/>
    <w:tmpl w:val="3B544E3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78372BAB"/>
    <w:multiLevelType w:val="hybridMultilevel"/>
    <w:tmpl w:val="E82EEB76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6">
    <w:nsid w:val="7A1C4905"/>
    <w:multiLevelType w:val="hybridMultilevel"/>
    <w:tmpl w:val="1EB2EE40"/>
    <w:lvl w:ilvl="0" w:tplc="982A2CC4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6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22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14"/>
  </w:num>
  <w:num w:numId="15">
    <w:abstractNumId w:val="32"/>
  </w:num>
  <w:num w:numId="16">
    <w:abstractNumId w:val="18"/>
  </w:num>
  <w:num w:numId="17">
    <w:abstractNumId w:val="35"/>
  </w:num>
  <w:num w:numId="18">
    <w:abstractNumId w:val="24"/>
  </w:num>
  <w:num w:numId="19">
    <w:abstractNumId w:val="13"/>
  </w:num>
  <w:num w:numId="20">
    <w:abstractNumId w:val="28"/>
  </w:num>
  <w:num w:numId="21">
    <w:abstractNumId w:val="31"/>
  </w:num>
  <w:num w:numId="22">
    <w:abstractNumId w:val="23"/>
  </w:num>
  <w:num w:numId="23">
    <w:abstractNumId w:val="20"/>
  </w:num>
  <w:num w:numId="24">
    <w:abstractNumId w:val="30"/>
  </w:num>
  <w:num w:numId="25">
    <w:abstractNumId w:val="17"/>
  </w:num>
  <w:num w:numId="26">
    <w:abstractNumId w:val="19"/>
  </w:num>
  <w:num w:numId="27">
    <w:abstractNumId w:val="36"/>
  </w:num>
  <w:num w:numId="28">
    <w:abstractNumId w:val="29"/>
  </w:num>
  <w:num w:numId="29">
    <w:abstractNumId w:val="10"/>
  </w:num>
  <w:num w:numId="30">
    <w:abstractNumId w:val="25"/>
  </w:num>
  <w:num w:numId="31">
    <w:abstractNumId w:val="15"/>
  </w:num>
  <w:num w:numId="32">
    <w:abstractNumId w:val="4"/>
  </w:num>
  <w:num w:numId="33">
    <w:abstractNumId w:val="1"/>
  </w:num>
  <w:num w:numId="34">
    <w:abstractNumId w:val="34"/>
  </w:num>
  <w:num w:numId="35">
    <w:abstractNumId w:val="16"/>
  </w:num>
  <w:num w:numId="36">
    <w:abstractNumId w:val="26"/>
  </w:num>
  <w:num w:numId="37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AF5"/>
    <w:rsid w:val="00002427"/>
    <w:rsid w:val="00003305"/>
    <w:rsid w:val="000040CB"/>
    <w:rsid w:val="000066AD"/>
    <w:rsid w:val="00007C55"/>
    <w:rsid w:val="00010BF2"/>
    <w:rsid w:val="0001175D"/>
    <w:rsid w:val="0001203F"/>
    <w:rsid w:val="00012D4C"/>
    <w:rsid w:val="000135DB"/>
    <w:rsid w:val="00015471"/>
    <w:rsid w:val="000162DE"/>
    <w:rsid w:val="00020980"/>
    <w:rsid w:val="00020A7A"/>
    <w:rsid w:val="00020BCD"/>
    <w:rsid w:val="00020D97"/>
    <w:rsid w:val="00021A43"/>
    <w:rsid w:val="00022347"/>
    <w:rsid w:val="00027C87"/>
    <w:rsid w:val="000305AC"/>
    <w:rsid w:val="00030A41"/>
    <w:rsid w:val="00031DB2"/>
    <w:rsid w:val="00035811"/>
    <w:rsid w:val="00037B4D"/>
    <w:rsid w:val="0004009E"/>
    <w:rsid w:val="000400CD"/>
    <w:rsid w:val="0004041D"/>
    <w:rsid w:val="00040CE3"/>
    <w:rsid w:val="000422C3"/>
    <w:rsid w:val="0004540D"/>
    <w:rsid w:val="00046B69"/>
    <w:rsid w:val="00047A40"/>
    <w:rsid w:val="0005141E"/>
    <w:rsid w:val="00052641"/>
    <w:rsid w:val="00052BB1"/>
    <w:rsid w:val="00055980"/>
    <w:rsid w:val="00055FFF"/>
    <w:rsid w:val="0006084F"/>
    <w:rsid w:val="00060D38"/>
    <w:rsid w:val="0006111D"/>
    <w:rsid w:val="00062245"/>
    <w:rsid w:val="000629E2"/>
    <w:rsid w:val="00065246"/>
    <w:rsid w:val="00065C8B"/>
    <w:rsid w:val="0006743E"/>
    <w:rsid w:val="00067C89"/>
    <w:rsid w:val="00071577"/>
    <w:rsid w:val="000732D6"/>
    <w:rsid w:val="00073F4E"/>
    <w:rsid w:val="00074A00"/>
    <w:rsid w:val="00077058"/>
    <w:rsid w:val="00077C7E"/>
    <w:rsid w:val="000800F5"/>
    <w:rsid w:val="00080731"/>
    <w:rsid w:val="00081824"/>
    <w:rsid w:val="00082517"/>
    <w:rsid w:val="000832E5"/>
    <w:rsid w:val="00086932"/>
    <w:rsid w:val="00086F61"/>
    <w:rsid w:val="00092703"/>
    <w:rsid w:val="0009286D"/>
    <w:rsid w:val="00093B24"/>
    <w:rsid w:val="000958B5"/>
    <w:rsid w:val="000A03BC"/>
    <w:rsid w:val="000A120B"/>
    <w:rsid w:val="000A1B2A"/>
    <w:rsid w:val="000A1C03"/>
    <w:rsid w:val="000A57D3"/>
    <w:rsid w:val="000A786B"/>
    <w:rsid w:val="000B17C7"/>
    <w:rsid w:val="000B1FCF"/>
    <w:rsid w:val="000B4BB6"/>
    <w:rsid w:val="000B4F4D"/>
    <w:rsid w:val="000B5AF6"/>
    <w:rsid w:val="000B7150"/>
    <w:rsid w:val="000B7851"/>
    <w:rsid w:val="000B78AC"/>
    <w:rsid w:val="000C09A3"/>
    <w:rsid w:val="000C14F2"/>
    <w:rsid w:val="000C48D2"/>
    <w:rsid w:val="000C4A58"/>
    <w:rsid w:val="000C4DFF"/>
    <w:rsid w:val="000C6AEA"/>
    <w:rsid w:val="000C71E9"/>
    <w:rsid w:val="000D04B4"/>
    <w:rsid w:val="000D3E27"/>
    <w:rsid w:val="000D6163"/>
    <w:rsid w:val="000D7242"/>
    <w:rsid w:val="000E20A4"/>
    <w:rsid w:val="000E3313"/>
    <w:rsid w:val="000E5EF4"/>
    <w:rsid w:val="000E6826"/>
    <w:rsid w:val="000E7093"/>
    <w:rsid w:val="000F2EE8"/>
    <w:rsid w:val="000F54C5"/>
    <w:rsid w:val="000F5B06"/>
    <w:rsid w:val="000F6ADB"/>
    <w:rsid w:val="001032C2"/>
    <w:rsid w:val="00104291"/>
    <w:rsid w:val="00110E23"/>
    <w:rsid w:val="001116EC"/>
    <w:rsid w:val="00111F89"/>
    <w:rsid w:val="001121C3"/>
    <w:rsid w:val="00114A31"/>
    <w:rsid w:val="001152CE"/>
    <w:rsid w:val="001152D9"/>
    <w:rsid w:val="00116EE5"/>
    <w:rsid w:val="0012091B"/>
    <w:rsid w:val="00121AC3"/>
    <w:rsid w:val="00122CA3"/>
    <w:rsid w:val="001238E0"/>
    <w:rsid w:val="00123F7D"/>
    <w:rsid w:val="00124207"/>
    <w:rsid w:val="00124407"/>
    <w:rsid w:val="001271AD"/>
    <w:rsid w:val="00127B8F"/>
    <w:rsid w:val="001311A4"/>
    <w:rsid w:val="00132D74"/>
    <w:rsid w:val="001337D6"/>
    <w:rsid w:val="001342C5"/>
    <w:rsid w:val="001365FA"/>
    <w:rsid w:val="0014076B"/>
    <w:rsid w:val="00142555"/>
    <w:rsid w:val="00143173"/>
    <w:rsid w:val="001439F8"/>
    <w:rsid w:val="00143D56"/>
    <w:rsid w:val="00147644"/>
    <w:rsid w:val="00150C5E"/>
    <w:rsid w:val="00154F3F"/>
    <w:rsid w:val="00155632"/>
    <w:rsid w:val="001560EE"/>
    <w:rsid w:val="00157D91"/>
    <w:rsid w:val="00161132"/>
    <w:rsid w:val="00162CEB"/>
    <w:rsid w:val="00163D09"/>
    <w:rsid w:val="00163F4F"/>
    <w:rsid w:val="00165BB2"/>
    <w:rsid w:val="001666F9"/>
    <w:rsid w:val="00166AB0"/>
    <w:rsid w:val="0017018E"/>
    <w:rsid w:val="001703F5"/>
    <w:rsid w:val="001712E1"/>
    <w:rsid w:val="0017441D"/>
    <w:rsid w:val="00176293"/>
    <w:rsid w:val="00180B91"/>
    <w:rsid w:val="00180E26"/>
    <w:rsid w:val="001847C2"/>
    <w:rsid w:val="00185E86"/>
    <w:rsid w:val="00187C4D"/>
    <w:rsid w:val="00190D48"/>
    <w:rsid w:val="00193194"/>
    <w:rsid w:val="00193FA3"/>
    <w:rsid w:val="00196DF3"/>
    <w:rsid w:val="0019726F"/>
    <w:rsid w:val="0019786B"/>
    <w:rsid w:val="001A302F"/>
    <w:rsid w:val="001A360C"/>
    <w:rsid w:val="001A3C6B"/>
    <w:rsid w:val="001A4051"/>
    <w:rsid w:val="001A69A9"/>
    <w:rsid w:val="001A6BEE"/>
    <w:rsid w:val="001A6F26"/>
    <w:rsid w:val="001A7795"/>
    <w:rsid w:val="001B1B76"/>
    <w:rsid w:val="001B3F15"/>
    <w:rsid w:val="001B4C07"/>
    <w:rsid w:val="001B7A65"/>
    <w:rsid w:val="001C05C3"/>
    <w:rsid w:val="001C19B5"/>
    <w:rsid w:val="001C33C9"/>
    <w:rsid w:val="001C396F"/>
    <w:rsid w:val="001C3C0E"/>
    <w:rsid w:val="001C4E16"/>
    <w:rsid w:val="001C529F"/>
    <w:rsid w:val="001C622B"/>
    <w:rsid w:val="001D1158"/>
    <w:rsid w:val="001D1F98"/>
    <w:rsid w:val="001D4054"/>
    <w:rsid w:val="001D55A9"/>
    <w:rsid w:val="001D595D"/>
    <w:rsid w:val="001D5A16"/>
    <w:rsid w:val="001D5AEC"/>
    <w:rsid w:val="001E2B56"/>
    <w:rsid w:val="001E2C15"/>
    <w:rsid w:val="001E33AC"/>
    <w:rsid w:val="001E42D7"/>
    <w:rsid w:val="001E4CD1"/>
    <w:rsid w:val="001F2E34"/>
    <w:rsid w:val="001F3544"/>
    <w:rsid w:val="001F4556"/>
    <w:rsid w:val="001F6C7A"/>
    <w:rsid w:val="001F71D9"/>
    <w:rsid w:val="001F7740"/>
    <w:rsid w:val="001F777B"/>
    <w:rsid w:val="002011CB"/>
    <w:rsid w:val="00201D1B"/>
    <w:rsid w:val="00202288"/>
    <w:rsid w:val="00203009"/>
    <w:rsid w:val="0020560A"/>
    <w:rsid w:val="00206886"/>
    <w:rsid w:val="002078D1"/>
    <w:rsid w:val="00207A1F"/>
    <w:rsid w:val="00210E52"/>
    <w:rsid w:val="00211158"/>
    <w:rsid w:val="00212F3B"/>
    <w:rsid w:val="002159EA"/>
    <w:rsid w:val="00216383"/>
    <w:rsid w:val="00216776"/>
    <w:rsid w:val="0021692E"/>
    <w:rsid w:val="00216978"/>
    <w:rsid w:val="002179EB"/>
    <w:rsid w:val="002214B5"/>
    <w:rsid w:val="00222ED3"/>
    <w:rsid w:val="002232F4"/>
    <w:rsid w:val="00224692"/>
    <w:rsid w:val="00224E43"/>
    <w:rsid w:val="00227576"/>
    <w:rsid w:val="00231B90"/>
    <w:rsid w:val="00232D22"/>
    <w:rsid w:val="0023487A"/>
    <w:rsid w:val="00235450"/>
    <w:rsid w:val="00235BE7"/>
    <w:rsid w:val="0023647D"/>
    <w:rsid w:val="00240015"/>
    <w:rsid w:val="00240F77"/>
    <w:rsid w:val="0024106C"/>
    <w:rsid w:val="002444C7"/>
    <w:rsid w:val="00244EF4"/>
    <w:rsid w:val="00245782"/>
    <w:rsid w:val="00245953"/>
    <w:rsid w:val="0024662A"/>
    <w:rsid w:val="00247DC9"/>
    <w:rsid w:val="00250915"/>
    <w:rsid w:val="0025175C"/>
    <w:rsid w:val="00251AD7"/>
    <w:rsid w:val="00252073"/>
    <w:rsid w:val="00255D70"/>
    <w:rsid w:val="00255E43"/>
    <w:rsid w:val="0026068F"/>
    <w:rsid w:val="002619E5"/>
    <w:rsid w:val="0026222D"/>
    <w:rsid w:val="002650D8"/>
    <w:rsid w:val="00265986"/>
    <w:rsid w:val="0026662C"/>
    <w:rsid w:val="00271356"/>
    <w:rsid w:val="00271488"/>
    <w:rsid w:val="0027452F"/>
    <w:rsid w:val="00277B06"/>
    <w:rsid w:val="002817F0"/>
    <w:rsid w:val="00281F8B"/>
    <w:rsid w:val="00282A30"/>
    <w:rsid w:val="00284EF0"/>
    <w:rsid w:val="0029092E"/>
    <w:rsid w:val="002913E6"/>
    <w:rsid w:val="00291914"/>
    <w:rsid w:val="002953F7"/>
    <w:rsid w:val="00296F86"/>
    <w:rsid w:val="002A00FD"/>
    <w:rsid w:val="002A1688"/>
    <w:rsid w:val="002A2117"/>
    <w:rsid w:val="002A25A7"/>
    <w:rsid w:val="002A38ED"/>
    <w:rsid w:val="002A4FA6"/>
    <w:rsid w:val="002A62F9"/>
    <w:rsid w:val="002A6639"/>
    <w:rsid w:val="002A6BFD"/>
    <w:rsid w:val="002A6C7B"/>
    <w:rsid w:val="002A7A9A"/>
    <w:rsid w:val="002B1058"/>
    <w:rsid w:val="002B1525"/>
    <w:rsid w:val="002B5357"/>
    <w:rsid w:val="002B66A4"/>
    <w:rsid w:val="002B6741"/>
    <w:rsid w:val="002C1739"/>
    <w:rsid w:val="002C1947"/>
    <w:rsid w:val="002C1E35"/>
    <w:rsid w:val="002C37E3"/>
    <w:rsid w:val="002C3BD7"/>
    <w:rsid w:val="002D020B"/>
    <w:rsid w:val="002D2042"/>
    <w:rsid w:val="002D5215"/>
    <w:rsid w:val="002D7E0C"/>
    <w:rsid w:val="002E07B9"/>
    <w:rsid w:val="002E2022"/>
    <w:rsid w:val="002E4366"/>
    <w:rsid w:val="002E4DBA"/>
    <w:rsid w:val="002E5945"/>
    <w:rsid w:val="002E5F99"/>
    <w:rsid w:val="002E6AC5"/>
    <w:rsid w:val="002E6BD3"/>
    <w:rsid w:val="002E74E7"/>
    <w:rsid w:val="002F1F7A"/>
    <w:rsid w:val="002F2021"/>
    <w:rsid w:val="002F26B2"/>
    <w:rsid w:val="002F2FED"/>
    <w:rsid w:val="002F390D"/>
    <w:rsid w:val="002F6641"/>
    <w:rsid w:val="00303711"/>
    <w:rsid w:val="003037C2"/>
    <w:rsid w:val="003037E8"/>
    <w:rsid w:val="00303FBC"/>
    <w:rsid w:val="00304668"/>
    <w:rsid w:val="00304DB0"/>
    <w:rsid w:val="00307344"/>
    <w:rsid w:val="0030769C"/>
    <w:rsid w:val="00310F30"/>
    <w:rsid w:val="00312E5A"/>
    <w:rsid w:val="00313004"/>
    <w:rsid w:val="003147E2"/>
    <w:rsid w:val="003153EA"/>
    <w:rsid w:val="0031556E"/>
    <w:rsid w:val="003238CE"/>
    <w:rsid w:val="00324685"/>
    <w:rsid w:val="0032580A"/>
    <w:rsid w:val="003263B6"/>
    <w:rsid w:val="003270CC"/>
    <w:rsid w:val="0033328A"/>
    <w:rsid w:val="00334AA5"/>
    <w:rsid w:val="0033503A"/>
    <w:rsid w:val="003356C4"/>
    <w:rsid w:val="003374CE"/>
    <w:rsid w:val="00341816"/>
    <w:rsid w:val="00342170"/>
    <w:rsid w:val="003441F6"/>
    <w:rsid w:val="003443A3"/>
    <w:rsid w:val="00346952"/>
    <w:rsid w:val="00347CA1"/>
    <w:rsid w:val="003506F1"/>
    <w:rsid w:val="0035246A"/>
    <w:rsid w:val="003530CB"/>
    <w:rsid w:val="00353577"/>
    <w:rsid w:val="003552C4"/>
    <w:rsid w:val="00357F9B"/>
    <w:rsid w:val="00361DC3"/>
    <w:rsid w:val="00364EDD"/>
    <w:rsid w:val="0036738E"/>
    <w:rsid w:val="003700C8"/>
    <w:rsid w:val="00370123"/>
    <w:rsid w:val="00370850"/>
    <w:rsid w:val="00370858"/>
    <w:rsid w:val="0037228B"/>
    <w:rsid w:val="00373566"/>
    <w:rsid w:val="0037656B"/>
    <w:rsid w:val="00376B6C"/>
    <w:rsid w:val="00381F45"/>
    <w:rsid w:val="00382F95"/>
    <w:rsid w:val="00382FE5"/>
    <w:rsid w:val="00384092"/>
    <w:rsid w:val="00384F42"/>
    <w:rsid w:val="00385A51"/>
    <w:rsid w:val="00385DED"/>
    <w:rsid w:val="00387C69"/>
    <w:rsid w:val="003903BB"/>
    <w:rsid w:val="00396514"/>
    <w:rsid w:val="0039669A"/>
    <w:rsid w:val="003967DD"/>
    <w:rsid w:val="00396F1D"/>
    <w:rsid w:val="00397DC8"/>
    <w:rsid w:val="003A3131"/>
    <w:rsid w:val="003A6552"/>
    <w:rsid w:val="003A7E01"/>
    <w:rsid w:val="003B03A1"/>
    <w:rsid w:val="003B0587"/>
    <w:rsid w:val="003B4C7D"/>
    <w:rsid w:val="003B64A0"/>
    <w:rsid w:val="003B66D6"/>
    <w:rsid w:val="003B772E"/>
    <w:rsid w:val="003C12CE"/>
    <w:rsid w:val="003C7794"/>
    <w:rsid w:val="003D0110"/>
    <w:rsid w:val="003D12D2"/>
    <w:rsid w:val="003D1ECB"/>
    <w:rsid w:val="003D3FF9"/>
    <w:rsid w:val="003D4AF4"/>
    <w:rsid w:val="003D4FE8"/>
    <w:rsid w:val="003D67D4"/>
    <w:rsid w:val="003E079E"/>
    <w:rsid w:val="003E19CF"/>
    <w:rsid w:val="003E2831"/>
    <w:rsid w:val="003E313B"/>
    <w:rsid w:val="003E60FD"/>
    <w:rsid w:val="003E7AF0"/>
    <w:rsid w:val="003F082F"/>
    <w:rsid w:val="003F10DE"/>
    <w:rsid w:val="003F1EDD"/>
    <w:rsid w:val="003F261D"/>
    <w:rsid w:val="003F2D4D"/>
    <w:rsid w:val="003F32B5"/>
    <w:rsid w:val="003F5C23"/>
    <w:rsid w:val="004017B1"/>
    <w:rsid w:val="004024C2"/>
    <w:rsid w:val="00404A69"/>
    <w:rsid w:val="00406396"/>
    <w:rsid w:val="00406574"/>
    <w:rsid w:val="004066B4"/>
    <w:rsid w:val="00407E22"/>
    <w:rsid w:val="0041076E"/>
    <w:rsid w:val="00413FE0"/>
    <w:rsid w:val="00414426"/>
    <w:rsid w:val="00414A85"/>
    <w:rsid w:val="00420E6E"/>
    <w:rsid w:val="00421A37"/>
    <w:rsid w:val="00421FE9"/>
    <w:rsid w:val="0042253E"/>
    <w:rsid w:val="00422DBE"/>
    <w:rsid w:val="00423AAF"/>
    <w:rsid w:val="00423D53"/>
    <w:rsid w:val="004266CD"/>
    <w:rsid w:val="004305F7"/>
    <w:rsid w:val="00431426"/>
    <w:rsid w:val="004336E7"/>
    <w:rsid w:val="004353E1"/>
    <w:rsid w:val="004357F6"/>
    <w:rsid w:val="0043589F"/>
    <w:rsid w:val="00437BCC"/>
    <w:rsid w:val="004413E8"/>
    <w:rsid w:val="00441A21"/>
    <w:rsid w:val="00442DF4"/>
    <w:rsid w:val="00444806"/>
    <w:rsid w:val="00446631"/>
    <w:rsid w:val="00447656"/>
    <w:rsid w:val="00447A07"/>
    <w:rsid w:val="00447BA3"/>
    <w:rsid w:val="0045011C"/>
    <w:rsid w:val="00452E11"/>
    <w:rsid w:val="00455192"/>
    <w:rsid w:val="0045530A"/>
    <w:rsid w:val="00460071"/>
    <w:rsid w:val="0046028B"/>
    <w:rsid w:val="0046485E"/>
    <w:rsid w:val="00466A1B"/>
    <w:rsid w:val="004703B9"/>
    <w:rsid w:val="00470B97"/>
    <w:rsid w:val="0047162B"/>
    <w:rsid w:val="004732B4"/>
    <w:rsid w:val="00474272"/>
    <w:rsid w:val="0047493F"/>
    <w:rsid w:val="00480316"/>
    <w:rsid w:val="00481354"/>
    <w:rsid w:val="00484050"/>
    <w:rsid w:val="00485022"/>
    <w:rsid w:val="004854F9"/>
    <w:rsid w:val="00485FBF"/>
    <w:rsid w:val="00487C4F"/>
    <w:rsid w:val="00492004"/>
    <w:rsid w:val="00492D75"/>
    <w:rsid w:val="0049357E"/>
    <w:rsid w:val="00495749"/>
    <w:rsid w:val="00495A69"/>
    <w:rsid w:val="00496EA5"/>
    <w:rsid w:val="00496EE3"/>
    <w:rsid w:val="00497E21"/>
    <w:rsid w:val="004A3C4E"/>
    <w:rsid w:val="004A6119"/>
    <w:rsid w:val="004A7D83"/>
    <w:rsid w:val="004B0A61"/>
    <w:rsid w:val="004B2B92"/>
    <w:rsid w:val="004B5E12"/>
    <w:rsid w:val="004B63F0"/>
    <w:rsid w:val="004B65C0"/>
    <w:rsid w:val="004B73F2"/>
    <w:rsid w:val="004B7A98"/>
    <w:rsid w:val="004C38ED"/>
    <w:rsid w:val="004C43CA"/>
    <w:rsid w:val="004C50F8"/>
    <w:rsid w:val="004C51CF"/>
    <w:rsid w:val="004C66DB"/>
    <w:rsid w:val="004C6846"/>
    <w:rsid w:val="004C69E5"/>
    <w:rsid w:val="004C7362"/>
    <w:rsid w:val="004D073E"/>
    <w:rsid w:val="004D2393"/>
    <w:rsid w:val="004D2AE0"/>
    <w:rsid w:val="004D31A4"/>
    <w:rsid w:val="004D35D0"/>
    <w:rsid w:val="004D71B6"/>
    <w:rsid w:val="004D76EE"/>
    <w:rsid w:val="004E0F89"/>
    <w:rsid w:val="004E2A8F"/>
    <w:rsid w:val="004E38B5"/>
    <w:rsid w:val="004E419D"/>
    <w:rsid w:val="004E6120"/>
    <w:rsid w:val="004E6365"/>
    <w:rsid w:val="004E6ACF"/>
    <w:rsid w:val="004E71DA"/>
    <w:rsid w:val="004F09D9"/>
    <w:rsid w:val="004F0BCE"/>
    <w:rsid w:val="004F2719"/>
    <w:rsid w:val="004F2A56"/>
    <w:rsid w:val="004F4F66"/>
    <w:rsid w:val="004F6995"/>
    <w:rsid w:val="004F718F"/>
    <w:rsid w:val="004F7D44"/>
    <w:rsid w:val="005049CB"/>
    <w:rsid w:val="00507293"/>
    <w:rsid w:val="0051051C"/>
    <w:rsid w:val="005107FD"/>
    <w:rsid w:val="005108DF"/>
    <w:rsid w:val="00515297"/>
    <w:rsid w:val="00516AA7"/>
    <w:rsid w:val="0052103D"/>
    <w:rsid w:val="00522532"/>
    <w:rsid w:val="00522A41"/>
    <w:rsid w:val="0052495B"/>
    <w:rsid w:val="00524C21"/>
    <w:rsid w:val="0052535D"/>
    <w:rsid w:val="0052566D"/>
    <w:rsid w:val="005323B8"/>
    <w:rsid w:val="0053409F"/>
    <w:rsid w:val="00535078"/>
    <w:rsid w:val="0053619F"/>
    <w:rsid w:val="005364C3"/>
    <w:rsid w:val="00537397"/>
    <w:rsid w:val="005400B0"/>
    <w:rsid w:val="00541805"/>
    <w:rsid w:val="00547C3F"/>
    <w:rsid w:val="0055339F"/>
    <w:rsid w:val="0055546B"/>
    <w:rsid w:val="0055658B"/>
    <w:rsid w:val="00560648"/>
    <w:rsid w:val="00561BB6"/>
    <w:rsid w:val="0056229E"/>
    <w:rsid w:val="005631DF"/>
    <w:rsid w:val="00563370"/>
    <w:rsid w:val="005636E7"/>
    <w:rsid w:val="005642C0"/>
    <w:rsid w:val="005651D6"/>
    <w:rsid w:val="005657C2"/>
    <w:rsid w:val="00570AA7"/>
    <w:rsid w:val="00570B8F"/>
    <w:rsid w:val="005724A9"/>
    <w:rsid w:val="00573781"/>
    <w:rsid w:val="00573FAA"/>
    <w:rsid w:val="005771BB"/>
    <w:rsid w:val="00577EA4"/>
    <w:rsid w:val="0058198D"/>
    <w:rsid w:val="005879C8"/>
    <w:rsid w:val="00590103"/>
    <w:rsid w:val="005913B8"/>
    <w:rsid w:val="005922F5"/>
    <w:rsid w:val="0059366B"/>
    <w:rsid w:val="00593B43"/>
    <w:rsid w:val="0059648E"/>
    <w:rsid w:val="005969CF"/>
    <w:rsid w:val="005971CA"/>
    <w:rsid w:val="005A294A"/>
    <w:rsid w:val="005A42C2"/>
    <w:rsid w:val="005A6A1C"/>
    <w:rsid w:val="005B0EF7"/>
    <w:rsid w:val="005B1111"/>
    <w:rsid w:val="005B1778"/>
    <w:rsid w:val="005B5CCF"/>
    <w:rsid w:val="005B69D7"/>
    <w:rsid w:val="005B77E8"/>
    <w:rsid w:val="005B7F97"/>
    <w:rsid w:val="005C1E5D"/>
    <w:rsid w:val="005C2FA8"/>
    <w:rsid w:val="005C33A1"/>
    <w:rsid w:val="005C4210"/>
    <w:rsid w:val="005C5DB9"/>
    <w:rsid w:val="005C6786"/>
    <w:rsid w:val="005C7102"/>
    <w:rsid w:val="005D6C2B"/>
    <w:rsid w:val="005D7A10"/>
    <w:rsid w:val="005D7BB4"/>
    <w:rsid w:val="005E2EA5"/>
    <w:rsid w:val="005E356E"/>
    <w:rsid w:val="005E3834"/>
    <w:rsid w:val="005E4653"/>
    <w:rsid w:val="005E50F4"/>
    <w:rsid w:val="005E547E"/>
    <w:rsid w:val="005E5F60"/>
    <w:rsid w:val="005E6906"/>
    <w:rsid w:val="005E6E95"/>
    <w:rsid w:val="005F0022"/>
    <w:rsid w:val="005F0C41"/>
    <w:rsid w:val="005F1056"/>
    <w:rsid w:val="005F2901"/>
    <w:rsid w:val="005F4404"/>
    <w:rsid w:val="005F5B73"/>
    <w:rsid w:val="005F5C53"/>
    <w:rsid w:val="005F61EB"/>
    <w:rsid w:val="005F6BC2"/>
    <w:rsid w:val="005F70C4"/>
    <w:rsid w:val="00600C93"/>
    <w:rsid w:val="00601894"/>
    <w:rsid w:val="006033F7"/>
    <w:rsid w:val="006103DE"/>
    <w:rsid w:val="00610416"/>
    <w:rsid w:val="006105D3"/>
    <w:rsid w:val="006116C5"/>
    <w:rsid w:val="006119F9"/>
    <w:rsid w:val="00613C5C"/>
    <w:rsid w:val="00616917"/>
    <w:rsid w:val="00617725"/>
    <w:rsid w:val="00622CBA"/>
    <w:rsid w:val="0062334A"/>
    <w:rsid w:val="00623C35"/>
    <w:rsid w:val="00623F59"/>
    <w:rsid w:val="006300A3"/>
    <w:rsid w:val="00630ED9"/>
    <w:rsid w:val="00631CBC"/>
    <w:rsid w:val="00636C0C"/>
    <w:rsid w:val="006376DD"/>
    <w:rsid w:val="00637A37"/>
    <w:rsid w:val="00646219"/>
    <w:rsid w:val="0065085F"/>
    <w:rsid w:val="00653E68"/>
    <w:rsid w:val="0065496F"/>
    <w:rsid w:val="00654D84"/>
    <w:rsid w:val="00655CC5"/>
    <w:rsid w:val="006561CA"/>
    <w:rsid w:val="00656E61"/>
    <w:rsid w:val="00656EE5"/>
    <w:rsid w:val="00657679"/>
    <w:rsid w:val="006615C8"/>
    <w:rsid w:val="00661AC8"/>
    <w:rsid w:val="00665093"/>
    <w:rsid w:val="00670D5C"/>
    <w:rsid w:val="00672DAB"/>
    <w:rsid w:val="00672F04"/>
    <w:rsid w:val="0067347A"/>
    <w:rsid w:val="00674E05"/>
    <w:rsid w:val="0067591F"/>
    <w:rsid w:val="00677CA3"/>
    <w:rsid w:val="00677F46"/>
    <w:rsid w:val="00682D85"/>
    <w:rsid w:val="00684D85"/>
    <w:rsid w:val="0068655E"/>
    <w:rsid w:val="006867F6"/>
    <w:rsid w:val="00686B64"/>
    <w:rsid w:val="00692269"/>
    <w:rsid w:val="00692C64"/>
    <w:rsid w:val="00693684"/>
    <w:rsid w:val="006942E8"/>
    <w:rsid w:val="0069558A"/>
    <w:rsid w:val="0069588B"/>
    <w:rsid w:val="00695967"/>
    <w:rsid w:val="00695AAA"/>
    <w:rsid w:val="006A0657"/>
    <w:rsid w:val="006A1043"/>
    <w:rsid w:val="006A1809"/>
    <w:rsid w:val="006A2070"/>
    <w:rsid w:val="006A2646"/>
    <w:rsid w:val="006A4A14"/>
    <w:rsid w:val="006A6C9B"/>
    <w:rsid w:val="006B1C8C"/>
    <w:rsid w:val="006B1F56"/>
    <w:rsid w:val="006B31CC"/>
    <w:rsid w:val="006B39E4"/>
    <w:rsid w:val="006B542B"/>
    <w:rsid w:val="006C2570"/>
    <w:rsid w:val="006C5CCA"/>
    <w:rsid w:val="006D0BEC"/>
    <w:rsid w:val="006D0D1B"/>
    <w:rsid w:val="006D5AAD"/>
    <w:rsid w:val="006D5FD3"/>
    <w:rsid w:val="006D6BA5"/>
    <w:rsid w:val="006D6E3B"/>
    <w:rsid w:val="006D6EAF"/>
    <w:rsid w:val="006D6FBC"/>
    <w:rsid w:val="006E0064"/>
    <w:rsid w:val="006E03F6"/>
    <w:rsid w:val="006E0C56"/>
    <w:rsid w:val="006E499B"/>
    <w:rsid w:val="006E4EA1"/>
    <w:rsid w:val="006E66AF"/>
    <w:rsid w:val="006E6BAE"/>
    <w:rsid w:val="006E7E10"/>
    <w:rsid w:val="006F07A7"/>
    <w:rsid w:val="006F1A1A"/>
    <w:rsid w:val="006F390C"/>
    <w:rsid w:val="006F47FF"/>
    <w:rsid w:val="006F4890"/>
    <w:rsid w:val="00700C13"/>
    <w:rsid w:val="00700D08"/>
    <w:rsid w:val="00705297"/>
    <w:rsid w:val="00705D2E"/>
    <w:rsid w:val="00707021"/>
    <w:rsid w:val="0071021C"/>
    <w:rsid w:val="00711099"/>
    <w:rsid w:val="00712605"/>
    <w:rsid w:val="007135EF"/>
    <w:rsid w:val="00716215"/>
    <w:rsid w:val="00716EA4"/>
    <w:rsid w:val="007177A2"/>
    <w:rsid w:val="00720AB4"/>
    <w:rsid w:val="00721A78"/>
    <w:rsid w:val="00722D6F"/>
    <w:rsid w:val="007234EF"/>
    <w:rsid w:val="007254CE"/>
    <w:rsid w:val="0072592E"/>
    <w:rsid w:val="00727545"/>
    <w:rsid w:val="00727BAB"/>
    <w:rsid w:val="00727BC9"/>
    <w:rsid w:val="00730B1A"/>
    <w:rsid w:val="007330A7"/>
    <w:rsid w:val="00734496"/>
    <w:rsid w:val="00734EF4"/>
    <w:rsid w:val="00735619"/>
    <w:rsid w:val="00735781"/>
    <w:rsid w:val="00737DFA"/>
    <w:rsid w:val="00737F95"/>
    <w:rsid w:val="00737FFB"/>
    <w:rsid w:val="00741664"/>
    <w:rsid w:val="00741678"/>
    <w:rsid w:val="00741AD5"/>
    <w:rsid w:val="007422BF"/>
    <w:rsid w:val="0074410F"/>
    <w:rsid w:val="00744256"/>
    <w:rsid w:val="0074580D"/>
    <w:rsid w:val="00745D0B"/>
    <w:rsid w:val="00746A0A"/>
    <w:rsid w:val="007505FB"/>
    <w:rsid w:val="00750BC0"/>
    <w:rsid w:val="00751282"/>
    <w:rsid w:val="007524D7"/>
    <w:rsid w:val="00752909"/>
    <w:rsid w:val="00752BC9"/>
    <w:rsid w:val="0075638C"/>
    <w:rsid w:val="0075644E"/>
    <w:rsid w:val="007600AD"/>
    <w:rsid w:val="00763D41"/>
    <w:rsid w:val="007708D5"/>
    <w:rsid w:val="00770F24"/>
    <w:rsid w:val="00771716"/>
    <w:rsid w:val="00772027"/>
    <w:rsid w:val="00773146"/>
    <w:rsid w:val="007733CD"/>
    <w:rsid w:val="007749B5"/>
    <w:rsid w:val="00777D2B"/>
    <w:rsid w:val="00777DCA"/>
    <w:rsid w:val="007812A9"/>
    <w:rsid w:val="00782407"/>
    <w:rsid w:val="007834EF"/>
    <w:rsid w:val="00783EAE"/>
    <w:rsid w:val="00784EF6"/>
    <w:rsid w:val="007863D2"/>
    <w:rsid w:val="007925F6"/>
    <w:rsid w:val="0079487D"/>
    <w:rsid w:val="0079494B"/>
    <w:rsid w:val="0079746C"/>
    <w:rsid w:val="007A01EB"/>
    <w:rsid w:val="007A0EA5"/>
    <w:rsid w:val="007A1261"/>
    <w:rsid w:val="007A184B"/>
    <w:rsid w:val="007A2EF8"/>
    <w:rsid w:val="007A30F9"/>
    <w:rsid w:val="007A403D"/>
    <w:rsid w:val="007A4A4F"/>
    <w:rsid w:val="007A61DB"/>
    <w:rsid w:val="007B1236"/>
    <w:rsid w:val="007B202A"/>
    <w:rsid w:val="007B2E59"/>
    <w:rsid w:val="007B440B"/>
    <w:rsid w:val="007B4E72"/>
    <w:rsid w:val="007B6F31"/>
    <w:rsid w:val="007C15A4"/>
    <w:rsid w:val="007C5A81"/>
    <w:rsid w:val="007D010C"/>
    <w:rsid w:val="007D11EE"/>
    <w:rsid w:val="007D15EA"/>
    <w:rsid w:val="007D2D50"/>
    <w:rsid w:val="007D3D20"/>
    <w:rsid w:val="007D3F8B"/>
    <w:rsid w:val="007D751D"/>
    <w:rsid w:val="007E056F"/>
    <w:rsid w:val="007E186C"/>
    <w:rsid w:val="007E6E22"/>
    <w:rsid w:val="007E7943"/>
    <w:rsid w:val="007F2E0E"/>
    <w:rsid w:val="007F4A7E"/>
    <w:rsid w:val="007F5A86"/>
    <w:rsid w:val="00801A42"/>
    <w:rsid w:val="00804D2C"/>
    <w:rsid w:val="008051A1"/>
    <w:rsid w:val="00806B7F"/>
    <w:rsid w:val="00810B10"/>
    <w:rsid w:val="00810B7E"/>
    <w:rsid w:val="00817AFC"/>
    <w:rsid w:val="00821B7B"/>
    <w:rsid w:val="00822303"/>
    <w:rsid w:val="00823DAE"/>
    <w:rsid w:val="00824A78"/>
    <w:rsid w:val="00824C0B"/>
    <w:rsid w:val="00826B7C"/>
    <w:rsid w:val="00826E8A"/>
    <w:rsid w:val="008304A3"/>
    <w:rsid w:val="0083100D"/>
    <w:rsid w:val="0083191F"/>
    <w:rsid w:val="008320F8"/>
    <w:rsid w:val="0083241A"/>
    <w:rsid w:val="008330DF"/>
    <w:rsid w:val="0083370D"/>
    <w:rsid w:val="0083495B"/>
    <w:rsid w:val="008354A5"/>
    <w:rsid w:val="00835A5C"/>
    <w:rsid w:val="0083630F"/>
    <w:rsid w:val="0084005D"/>
    <w:rsid w:val="008408D4"/>
    <w:rsid w:val="00841B03"/>
    <w:rsid w:val="00842B28"/>
    <w:rsid w:val="00844741"/>
    <w:rsid w:val="0084560C"/>
    <w:rsid w:val="00847921"/>
    <w:rsid w:val="008504D4"/>
    <w:rsid w:val="00852553"/>
    <w:rsid w:val="00853BAF"/>
    <w:rsid w:val="00853CC2"/>
    <w:rsid w:val="008540AD"/>
    <w:rsid w:val="008552B1"/>
    <w:rsid w:val="0085635C"/>
    <w:rsid w:val="0085687D"/>
    <w:rsid w:val="00856BE5"/>
    <w:rsid w:val="00857A0D"/>
    <w:rsid w:val="00860A7F"/>
    <w:rsid w:val="0086252A"/>
    <w:rsid w:val="0086443D"/>
    <w:rsid w:val="0086685F"/>
    <w:rsid w:val="00866BDA"/>
    <w:rsid w:val="00866C80"/>
    <w:rsid w:val="00866C9E"/>
    <w:rsid w:val="00867D94"/>
    <w:rsid w:val="00867F89"/>
    <w:rsid w:val="0087105D"/>
    <w:rsid w:val="0087364A"/>
    <w:rsid w:val="008750EC"/>
    <w:rsid w:val="0087747C"/>
    <w:rsid w:val="00877683"/>
    <w:rsid w:val="00881256"/>
    <w:rsid w:val="00882112"/>
    <w:rsid w:val="008822DA"/>
    <w:rsid w:val="00883743"/>
    <w:rsid w:val="00883B5C"/>
    <w:rsid w:val="00884D41"/>
    <w:rsid w:val="00886A4D"/>
    <w:rsid w:val="00886C75"/>
    <w:rsid w:val="008914EB"/>
    <w:rsid w:val="008915C3"/>
    <w:rsid w:val="008920D8"/>
    <w:rsid w:val="008932E6"/>
    <w:rsid w:val="00894700"/>
    <w:rsid w:val="00895A49"/>
    <w:rsid w:val="00897997"/>
    <w:rsid w:val="008A182E"/>
    <w:rsid w:val="008A23AD"/>
    <w:rsid w:val="008A4024"/>
    <w:rsid w:val="008A60E3"/>
    <w:rsid w:val="008A6B18"/>
    <w:rsid w:val="008A7DD1"/>
    <w:rsid w:val="008B00E9"/>
    <w:rsid w:val="008B1DA9"/>
    <w:rsid w:val="008B7218"/>
    <w:rsid w:val="008B7249"/>
    <w:rsid w:val="008C1EB2"/>
    <w:rsid w:val="008C1F84"/>
    <w:rsid w:val="008C40D6"/>
    <w:rsid w:val="008C57C0"/>
    <w:rsid w:val="008C5F19"/>
    <w:rsid w:val="008C69C8"/>
    <w:rsid w:val="008C69D1"/>
    <w:rsid w:val="008C74B7"/>
    <w:rsid w:val="008D0348"/>
    <w:rsid w:val="008D2195"/>
    <w:rsid w:val="008D2EF6"/>
    <w:rsid w:val="008D3A8D"/>
    <w:rsid w:val="008D6C5D"/>
    <w:rsid w:val="008D7192"/>
    <w:rsid w:val="008E35AF"/>
    <w:rsid w:val="008E5173"/>
    <w:rsid w:val="008E5F9D"/>
    <w:rsid w:val="008E7A61"/>
    <w:rsid w:val="008F0C79"/>
    <w:rsid w:val="008F210C"/>
    <w:rsid w:val="008F2B7A"/>
    <w:rsid w:val="008F3DBC"/>
    <w:rsid w:val="008F5954"/>
    <w:rsid w:val="008F60DC"/>
    <w:rsid w:val="008F6196"/>
    <w:rsid w:val="00901F8A"/>
    <w:rsid w:val="009038F8"/>
    <w:rsid w:val="00903948"/>
    <w:rsid w:val="00903B21"/>
    <w:rsid w:val="00906429"/>
    <w:rsid w:val="009069B7"/>
    <w:rsid w:val="00910743"/>
    <w:rsid w:val="00910DE0"/>
    <w:rsid w:val="0091190B"/>
    <w:rsid w:val="0091478D"/>
    <w:rsid w:val="00914799"/>
    <w:rsid w:val="0091527D"/>
    <w:rsid w:val="009174EE"/>
    <w:rsid w:val="009179C3"/>
    <w:rsid w:val="0092153C"/>
    <w:rsid w:val="00922DC8"/>
    <w:rsid w:val="009238CB"/>
    <w:rsid w:val="00924CF5"/>
    <w:rsid w:val="00925A89"/>
    <w:rsid w:val="00925E8D"/>
    <w:rsid w:val="009276E6"/>
    <w:rsid w:val="009301C4"/>
    <w:rsid w:val="009318BB"/>
    <w:rsid w:val="00931B0C"/>
    <w:rsid w:val="00933444"/>
    <w:rsid w:val="00933D21"/>
    <w:rsid w:val="00935426"/>
    <w:rsid w:val="00935DD0"/>
    <w:rsid w:val="00942CC9"/>
    <w:rsid w:val="00944143"/>
    <w:rsid w:val="00946B03"/>
    <w:rsid w:val="00947D98"/>
    <w:rsid w:val="00954405"/>
    <w:rsid w:val="0095456F"/>
    <w:rsid w:val="009546DC"/>
    <w:rsid w:val="00955C81"/>
    <w:rsid w:val="00957923"/>
    <w:rsid w:val="009612C1"/>
    <w:rsid w:val="00966FE7"/>
    <w:rsid w:val="00970629"/>
    <w:rsid w:val="00976416"/>
    <w:rsid w:val="009775C9"/>
    <w:rsid w:val="00977838"/>
    <w:rsid w:val="00981B4F"/>
    <w:rsid w:val="00987E97"/>
    <w:rsid w:val="00990AB0"/>
    <w:rsid w:val="00990AD7"/>
    <w:rsid w:val="009917FE"/>
    <w:rsid w:val="00992BFE"/>
    <w:rsid w:val="00992E07"/>
    <w:rsid w:val="0099307C"/>
    <w:rsid w:val="00994634"/>
    <w:rsid w:val="009953E6"/>
    <w:rsid w:val="0099655C"/>
    <w:rsid w:val="00997620"/>
    <w:rsid w:val="009A0327"/>
    <w:rsid w:val="009A0399"/>
    <w:rsid w:val="009A1046"/>
    <w:rsid w:val="009A3152"/>
    <w:rsid w:val="009A362B"/>
    <w:rsid w:val="009A3CBB"/>
    <w:rsid w:val="009A3EAC"/>
    <w:rsid w:val="009A43CC"/>
    <w:rsid w:val="009A4976"/>
    <w:rsid w:val="009A49BA"/>
    <w:rsid w:val="009A4A78"/>
    <w:rsid w:val="009A5DC2"/>
    <w:rsid w:val="009A6F36"/>
    <w:rsid w:val="009A7AFA"/>
    <w:rsid w:val="009B3CEE"/>
    <w:rsid w:val="009B4ACD"/>
    <w:rsid w:val="009B4B79"/>
    <w:rsid w:val="009B4EE4"/>
    <w:rsid w:val="009B5175"/>
    <w:rsid w:val="009B5BD3"/>
    <w:rsid w:val="009B6763"/>
    <w:rsid w:val="009B79FA"/>
    <w:rsid w:val="009C1958"/>
    <w:rsid w:val="009C1A79"/>
    <w:rsid w:val="009C1CFA"/>
    <w:rsid w:val="009C32BB"/>
    <w:rsid w:val="009C4B10"/>
    <w:rsid w:val="009C6033"/>
    <w:rsid w:val="009C724E"/>
    <w:rsid w:val="009D3D4C"/>
    <w:rsid w:val="009D6243"/>
    <w:rsid w:val="009D7A57"/>
    <w:rsid w:val="009E0FA9"/>
    <w:rsid w:val="009E2E24"/>
    <w:rsid w:val="009E5779"/>
    <w:rsid w:val="009F2AD9"/>
    <w:rsid w:val="009F2F26"/>
    <w:rsid w:val="009F4B06"/>
    <w:rsid w:val="009F6093"/>
    <w:rsid w:val="00A00F28"/>
    <w:rsid w:val="00A00F45"/>
    <w:rsid w:val="00A01158"/>
    <w:rsid w:val="00A03825"/>
    <w:rsid w:val="00A055EC"/>
    <w:rsid w:val="00A05607"/>
    <w:rsid w:val="00A05757"/>
    <w:rsid w:val="00A0744C"/>
    <w:rsid w:val="00A10B1C"/>
    <w:rsid w:val="00A12EB8"/>
    <w:rsid w:val="00A13835"/>
    <w:rsid w:val="00A140C2"/>
    <w:rsid w:val="00A14BA2"/>
    <w:rsid w:val="00A1799C"/>
    <w:rsid w:val="00A17E30"/>
    <w:rsid w:val="00A22B1C"/>
    <w:rsid w:val="00A24BB7"/>
    <w:rsid w:val="00A3041E"/>
    <w:rsid w:val="00A3107F"/>
    <w:rsid w:val="00A320F5"/>
    <w:rsid w:val="00A3330A"/>
    <w:rsid w:val="00A3436F"/>
    <w:rsid w:val="00A34E42"/>
    <w:rsid w:val="00A353AC"/>
    <w:rsid w:val="00A3572B"/>
    <w:rsid w:val="00A35969"/>
    <w:rsid w:val="00A36F04"/>
    <w:rsid w:val="00A40B11"/>
    <w:rsid w:val="00A41B9C"/>
    <w:rsid w:val="00A43231"/>
    <w:rsid w:val="00A44380"/>
    <w:rsid w:val="00A517B3"/>
    <w:rsid w:val="00A52579"/>
    <w:rsid w:val="00A5401E"/>
    <w:rsid w:val="00A55079"/>
    <w:rsid w:val="00A56F5C"/>
    <w:rsid w:val="00A57417"/>
    <w:rsid w:val="00A60EC5"/>
    <w:rsid w:val="00A610D5"/>
    <w:rsid w:val="00A6561A"/>
    <w:rsid w:val="00A65D7F"/>
    <w:rsid w:val="00A6616B"/>
    <w:rsid w:val="00A66840"/>
    <w:rsid w:val="00A66D30"/>
    <w:rsid w:val="00A66E32"/>
    <w:rsid w:val="00A67F8F"/>
    <w:rsid w:val="00A709B0"/>
    <w:rsid w:val="00A7471F"/>
    <w:rsid w:val="00A74881"/>
    <w:rsid w:val="00A76C31"/>
    <w:rsid w:val="00A77298"/>
    <w:rsid w:val="00A81572"/>
    <w:rsid w:val="00A83703"/>
    <w:rsid w:val="00A84227"/>
    <w:rsid w:val="00A84DD2"/>
    <w:rsid w:val="00A86D6E"/>
    <w:rsid w:val="00A8740F"/>
    <w:rsid w:val="00A90D5F"/>
    <w:rsid w:val="00A91289"/>
    <w:rsid w:val="00A9235F"/>
    <w:rsid w:val="00A93AFB"/>
    <w:rsid w:val="00A93CA3"/>
    <w:rsid w:val="00A94AB3"/>
    <w:rsid w:val="00A94D22"/>
    <w:rsid w:val="00A95136"/>
    <w:rsid w:val="00A962A4"/>
    <w:rsid w:val="00AA425E"/>
    <w:rsid w:val="00AA5A48"/>
    <w:rsid w:val="00AB198F"/>
    <w:rsid w:val="00AB2FCE"/>
    <w:rsid w:val="00AB3872"/>
    <w:rsid w:val="00AB3CD0"/>
    <w:rsid w:val="00AB402C"/>
    <w:rsid w:val="00AB597F"/>
    <w:rsid w:val="00AC0042"/>
    <w:rsid w:val="00AC1B30"/>
    <w:rsid w:val="00AC1D0E"/>
    <w:rsid w:val="00AC2011"/>
    <w:rsid w:val="00AC2BD3"/>
    <w:rsid w:val="00AC4BB0"/>
    <w:rsid w:val="00AC7469"/>
    <w:rsid w:val="00AD2C51"/>
    <w:rsid w:val="00AD7488"/>
    <w:rsid w:val="00AD7A12"/>
    <w:rsid w:val="00AE1A4D"/>
    <w:rsid w:val="00AE1B4E"/>
    <w:rsid w:val="00AE4017"/>
    <w:rsid w:val="00AF06E2"/>
    <w:rsid w:val="00AF1F31"/>
    <w:rsid w:val="00AF5057"/>
    <w:rsid w:val="00AF581A"/>
    <w:rsid w:val="00AF65CA"/>
    <w:rsid w:val="00B01A4D"/>
    <w:rsid w:val="00B02FD7"/>
    <w:rsid w:val="00B04FA1"/>
    <w:rsid w:val="00B0519B"/>
    <w:rsid w:val="00B053CB"/>
    <w:rsid w:val="00B056DA"/>
    <w:rsid w:val="00B070F5"/>
    <w:rsid w:val="00B104F8"/>
    <w:rsid w:val="00B11035"/>
    <w:rsid w:val="00B1116E"/>
    <w:rsid w:val="00B171EF"/>
    <w:rsid w:val="00B20807"/>
    <w:rsid w:val="00B21445"/>
    <w:rsid w:val="00B217F7"/>
    <w:rsid w:val="00B22DFF"/>
    <w:rsid w:val="00B2778E"/>
    <w:rsid w:val="00B3081E"/>
    <w:rsid w:val="00B34D72"/>
    <w:rsid w:val="00B37248"/>
    <w:rsid w:val="00B40773"/>
    <w:rsid w:val="00B451A2"/>
    <w:rsid w:val="00B45F10"/>
    <w:rsid w:val="00B507D2"/>
    <w:rsid w:val="00B50F0F"/>
    <w:rsid w:val="00B51018"/>
    <w:rsid w:val="00B5259E"/>
    <w:rsid w:val="00B54832"/>
    <w:rsid w:val="00B57386"/>
    <w:rsid w:val="00B57661"/>
    <w:rsid w:val="00B57E3B"/>
    <w:rsid w:val="00B62AC9"/>
    <w:rsid w:val="00B64937"/>
    <w:rsid w:val="00B64A5B"/>
    <w:rsid w:val="00B6645C"/>
    <w:rsid w:val="00B66EB8"/>
    <w:rsid w:val="00B710C7"/>
    <w:rsid w:val="00B7191B"/>
    <w:rsid w:val="00B726C7"/>
    <w:rsid w:val="00B72BD8"/>
    <w:rsid w:val="00B7441F"/>
    <w:rsid w:val="00B7544D"/>
    <w:rsid w:val="00B75EA8"/>
    <w:rsid w:val="00B7663B"/>
    <w:rsid w:val="00B76B3D"/>
    <w:rsid w:val="00B76C6F"/>
    <w:rsid w:val="00B778D7"/>
    <w:rsid w:val="00B77F19"/>
    <w:rsid w:val="00B82DDB"/>
    <w:rsid w:val="00B830F5"/>
    <w:rsid w:val="00B85EF8"/>
    <w:rsid w:val="00B86DBC"/>
    <w:rsid w:val="00B94293"/>
    <w:rsid w:val="00B96943"/>
    <w:rsid w:val="00B97533"/>
    <w:rsid w:val="00BA2B41"/>
    <w:rsid w:val="00BA3DC8"/>
    <w:rsid w:val="00BA510B"/>
    <w:rsid w:val="00BA56D4"/>
    <w:rsid w:val="00BB4654"/>
    <w:rsid w:val="00BB4A42"/>
    <w:rsid w:val="00BB5CB4"/>
    <w:rsid w:val="00BB67D8"/>
    <w:rsid w:val="00BB6977"/>
    <w:rsid w:val="00BB71E9"/>
    <w:rsid w:val="00BC15B5"/>
    <w:rsid w:val="00BC22AF"/>
    <w:rsid w:val="00BC289C"/>
    <w:rsid w:val="00BC2AD1"/>
    <w:rsid w:val="00BC2BE2"/>
    <w:rsid w:val="00BC7313"/>
    <w:rsid w:val="00BD1A52"/>
    <w:rsid w:val="00BD1FA2"/>
    <w:rsid w:val="00BD2CF3"/>
    <w:rsid w:val="00BD4C98"/>
    <w:rsid w:val="00BD54CD"/>
    <w:rsid w:val="00BD6E30"/>
    <w:rsid w:val="00BE0A22"/>
    <w:rsid w:val="00BE1681"/>
    <w:rsid w:val="00BE168D"/>
    <w:rsid w:val="00BE3EA5"/>
    <w:rsid w:val="00BE591E"/>
    <w:rsid w:val="00BE5ECC"/>
    <w:rsid w:val="00BE617C"/>
    <w:rsid w:val="00BE6F33"/>
    <w:rsid w:val="00BF15BA"/>
    <w:rsid w:val="00BF6A2A"/>
    <w:rsid w:val="00C00F89"/>
    <w:rsid w:val="00C02BD2"/>
    <w:rsid w:val="00C02C00"/>
    <w:rsid w:val="00C0547E"/>
    <w:rsid w:val="00C0692F"/>
    <w:rsid w:val="00C074A8"/>
    <w:rsid w:val="00C0760D"/>
    <w:rsid w:val="00C10A81"/>
    <w:rsid w:val="00C12171"/>
    <w:rsid w:val="00C122A5"/>
    <w:rsid w:val="00C135CD"/>
    <w:rsid w:val="00C201DB"/>
    <w:rsid w:val="00C20964"/>
    <w:rsid w:val="00C23449"/>
    <w:rsid w:val="00C26B58"/>
    <w:rsid w:val="00C27A5F"/>
    <w:rsid w:val="00C30804"/>
    <w:rsid w:val="00C3149F"/>
    <w:rsid w:val="00C31FC0"/>
    <w:rsid w:val="00C3643B"/>
    <w:rsid w:val="00C37C7A"/>
    <w:rsid w:val="00C4144D"/>
    <w:rsid w:val="00C4344C"/>
    <w:rsid w:val="00C435E1"/>
    <w:rsid w:val="00C443B4"/>
    <w:rsid w:val="00C44F44"/>
    <w:rsid w:val="00C52354"/>
    <w:rsid w:val="00C535DD"/>
    <w:rsid w:val="00C53F77"/>
    <w:rsid w:val="00C54AC9"/>
    <w:rsid w:val="00C55163"/>
    <w:rsid w:val="00C55D67"/>
    <w:rsid w:val="00C5776B"/>
    <w:rsid w:val="00C578D8"/>
    <w:rsid w:val="00C61D50"/>
    <w:rsid w:val="00C643E7"/>
    <w:rsid w:val="00C65BC8"/>
    <w:rsid w:val="00C65D77"/>
    <w:rsid w:val="00C6652D"/>
    <w:rsid w:val="00C708F7"/>
    <w:rsid w:val="00C7205D"/>
    <w:rsid w:val="00C72896"/>
    <w:rsid w:val="00C74662"/>
    <w:rsid w:val="00C75AA6"/>
    <w:rsid w:val="00C772B1"/>
    <w:rsid w:val="00C77F4E"/>
    <w:rsid w:val="00C80585"/>
    <w:rsid w:val="00C80875"/>
    <w:rsid w:val="00C81CFF"/>
    <w:rsid w:val="00C840AF"/>
    <w:rsid w:val="00C84D73"/>
    <w:rsid w:val="00C84EA9"/>
    <w:rsid w:val="00C85B3B"/>
    <w:rsid w:val="00C86A48"/>
    <w:rsid w:val="00C86C6D"/>
    <w:rsid w:val="00C91FCB"/>
    <w:rsid w:val="00C9505C"/>
    <w:rsid w:val="00C960BD"/>
    <w:rsid w:val="00CA0788"/>
    <w:rsid w:val="00CA1361"/>
    <w:rsid w:val="00CA199A"/>
    <w:rsid w:val="00CA3061"/>
    <w:rsid w:val="00CA5176"/>
    <w:rsid w:val="00CA5C10"/>
    <w:rsid w:val="00CA5EB4"/>
    <w:rsid w:val="00CB1992"/>
    <w:rsid w:val="00CB260A"/>
    <w:rsid w:val="00CB2B82"/>
    <w:rsid w:val="00CB4418"/>
    <w:rsid w:val="00CB6759"/>
    <w:rsid w:val="00CB719F"/>
    <w:rsid w:val="00CC046E"/>
    <w:rsid w:val="00CC0CE2"/>
    <w:rsid w:val="00CC1AE9"/>
    <w:rsid w:val="00CC2FD4"/>
    <w:rsid w:val="00CC3885"/>
    <w:rsid w:val="00CC3D7C"/>
    <w:rsid w:val="00CC488D"/>
    <w:rsid w:val="00CC5EA6"/>
    <w:rsid w:val="00CC6709"/>
    <w:rsid w:val="00CC76FC"/>
    <w:rsid w:val="00CD076A"/>
    <w:rsid w:val="00CD578B"/>
    <w:rsid w:val="00CD6A08"/>
    <w:rsid w:val="00CD6CE7"/>
    <w:rsid w:val="00CD6E9E"/>
    <w:rsid w:val="00CE0A8A"/>
    <w:rsid w:val="00CE1B4F"/>
    <w:rsid w:val="00CE28D6"/>
    <w:rsid w:val="00CE3154"/>
    <w:rsid w:val="00CE62E9"/>
    <w:rsid w:val="00CF481C"/>
    <w:rsid w:val="00CF5C79"/>
    <w:rsid w:val="00CF6969"/>
    <w:rsid w:val="00D003F8"/>
    <w:rsid w:val="00D021C6"/>
    <w:rsid w:val="00D02369"/>
    <w:rsid w:val="00D02C86"/>
    <w:rsid w:val="00D0364F"/>
    <w:rsid w:val="00D041C3"/>
    <w:rsid w:val="00D054EC"/>
    <w:rsid w:val="00D07D2A"/>
    <w:rsid w:val="00D11CD8"/>
    <w:rsid w:val="00D122FA"/>
    <w:rsid w:val="00D1241F"/>
    <w:rsid w:val="00D12658"/>
    <w:rsid w:val="00D15F34"/>
    <w:rsid w:val="00D1667E"/>
    <w:rsid w:val="00D16E51"/>
    <w:rsid w:val="00D17E4C"/>
    <w:rsid w:val="00D20564"/>
    <w:rsid w:val="00D22856"/>
    <w:rsid w:val="00D27B41"/>
    <w:rsid w:val="00D30200"/>
    <w:rsid w:val="00D30D53"/>
    <w:rsid w:val="00D32189"/>
    <w:rsid w:val="00D32DEB"/>
    <w:rsid w:val="00D32E21"/>
    <w:rsid w:val="00D34570"/>
    <w:rsid w:val="00D4179F"/>
    <w:rsid w:val="00D41F4B"/>
    <w:rsid w:val="00D47058"/>
    <w:rsid w:val="00D5031B"/>
    <w:rsid w:val="00D509DF"/>
    <w:rsid w:val="00D5399E"/>
    <w:rsid w:val="00D53EAE"/>
    <w:rsid w:val="00D57322"/>
    <w:rsid w:val="00D60167"/>
    <w:rsid w:val="00D60392"/>
    <w:rsid w:val="00D60A6B"/>
    <w:rsid w:val="00D60AC9"/>
    <w:rsid w:val="00D63D00"/>
    <w:rsid w:val="00D7003F"/>
    <w:rsid w:val="00D71D86"/>
    <w:rsid w:val="00D76D63"/>
    <w:rsid w:val="00D77E18"/>
    <w:rsid w:val="00D77F10"/>
    <w:rsid w:val="00D80448"/>
    <w:rsid w:val="00D80636"/>
    <w:rsid w:val="00D839AF"/>
    <w:rsid w:val="00D84DE7"/>
    <w:rsid w:val="00D85BCF"/>
    <w:rsid w:val="00D869DC"/>
    <w:rsid w:val="00D8716F"/>
    <w:rsid w:val="00D91B32"/>
    <w:rsid w:val="00D939B3"/>
    <w:rsid w:val="00D953EA"/>
    <w:rsid w:val="00DA344F"/>
    <w:rsid w:val="00DA3491"/>
    <w:rsid w:val="00DA366D"/>
    <w:rsid w:val="00DA5134"/>
    <w:rsid w:val="00DA58AB"/>
    <w:rsid w:val="00DA775A"/>
    <w:rsid w:val="00DB048D"/>
    <w:rsid w:val="00DB0BE3"/>
    <w:rsid w:val="00DB3036"/>
    <w:rsid w:val="00DB40D5"/>
    <w:rsid w:val="00DB4617"/>
    <w:rsid w:val="00DB50B6"/>
    <w:rsid w:val="00DB5553"/>
    <w:rsid w:val="00DB6655"/>
    <w:rsid w:val="00DC0898"/>
    <w:rsid w:val="00DC1CF8"/>
    <w:rsid w:val="00DC49EB"/>
    <w:rsid w:val="00DC5074"/>
    <w:rsid w:val="00DD098D"/>
    <w:rsid w:val="00DD12E4"/>
    <w:rsid w:val="00DD1609"/>
    <w:rsid w:val="00DD319A"/>
    <w:rsid w:val="00DD3A41"/>
    <w:rsid w:val="00DD5672"/>
    <w:rsid w:val="00DD5CF9"/>
    <w:rsid w:val="00DD74B5"/>
    <w:rsid w:val="00DE1131"/>
    <w:rsid w:val="00DE19E5"/>
    <w:rsid w:val="00DE2B7D"/>
    <w:rsid w:val="00DE393E"/>
    <w:rsid w:val="00DE460F"/>
    <w:rsid w:val="00DE4AEA"/>
    <w:rsid w:val="00DF1FED"/>
    <w:rsid w:val="00DF2735"/>
    <w:rsid w:val="00DF41DC"/>
    <w:rsid w:val="00DF6472"/>
    <w:rsid w:val="00DF6BD6"/>
    <w:rsid w:val="00E024F7"/>
    <w:rsid w:val="00E0442E"/>
    <w:rsid w:val="00E04A9C"/>
    <w:rsid w:val="00E07063"/>
    <w:rsid w:val="00E121E2"/>
    <w:rsid w:val="00E123BB"/>
    <w:rsid w:val="00E141EC"/>
    <w:rsid w:val="00E144A2"/>
    <w:rsid w:val="00E146F2"/>
    <w:rsid w:val="00E17583"/>
    <w:rsid w:val="00E20CAB"/>
    <w:rsid w:val="00E2288F"/>
    <w:rsid w:val="00E23626"/>
    <w:rsid w:val="00E25FBF"/>
    <w:rsid w:val="00E2670C"/>
    <w:rsid w:val="00E26BD7"/>
    <w:rsid w:val="00E323C0"/>
    <w:rsid w:val="00E335E6"/>
    <w:rsid w:val="00E3420B"/>
    <w:rsid w:val="00E3456B"/>
    <w:rsid w:val="00E34670"/>
    <w:rsid w:val="00E35450"/>
    <w:rsid w:val="00E371EC"/>
    <w:rsid w:val="00E37877"/>
    <w:rsid w:val="00E415C9"/>
    <w:rsid w:val="00E433EB"/>
    <w:rsid w:val="00E4371A"/>
    <w:rsid w:val="00E467F4"/>
    <w:rsid w:val="00E47D40"/>
    <w:rsid w:val="00E512C3"/>
    <w:rsid w:val="00E525AB"/>
    <w:rsid w:val="00E52ECA"/>
    <w:rsid w:val="00E5333E"/>
    <w:rsid w:val="00E54F60"/>
    <w:rsid w:val="00E5795C"/>
    <w:rsid w:val="00E57B17"/>
    <w:rsid w:val="00E64387"/>
    <w:rsid w:val="00E66EE9"/>
    <w:rsid w:val="00E71EEF"/>
    <w:rsid w:val="00E74421"/>
    <w:rsid w:val="00E755B1"/>
    <w:rsid w:val="00E764D3"/>
    <w:rsid w:val="00E76B79"/>
    <w:rsid w:val="00E77E0A"/>
    <w:rsid w:val="00E8075A"/>
    <w:rsid w:val="00E8234B"/>
    <w:rsid w:val="00E84D54"/>
    <w:rsid w:val="00E86A36"/>
    <w:rsid w:val="00E86AC1"/>
    <w:rsid w:val="00E90E5C"/>
    <w:rsid w:val="00E9319B"/>
    <w:rsid w:val="00E9525E"/>
    <w:rsid w:val="00E95449"/>
    <w:rsid w:val="00E95A37"/>
    <w:rsid w:val="00E978A6"/>
    <w:rsid w:val="00EA2833"/>
    <w:rsid w:val="00EA3532"/>
    <w:rsid w:val="00EA4D8C"/>
    <w:rsid w:val="00EA6DE8"/>
    <w:rsid w:val="00EA7474"/>
    <w:rsid w:val="00EA74B5"/>
    <w:rsid w:val="00EB2489"/>
    <w:rsid w:val="00EB2853"/>
    <w:rsid w:val="00EB3635"/>
    <w:rsid w:val="00EB60E3"/>
    <w:rsid w:val="00EB7B22"/>
    <w:rsid w:val="00EB7FF6"/>
    <w:rsid w:val="00EC305A"/>
    <w:rsid w:val="00EC3928"/>
    <w:rsid w:val="00EC3E90"/>
    <w:rsid w:val="00EC6637"/>
    <w:rsid w:val="00EC6C0C"/>
    <w:rsid w:val="00EC75DF"/>
    <w:rsid w:val="00ED0672"/>
    <w:rsid w:val="00ED0812"/>
    <w:rsid w:val="00ED092B"/>
    <w:rsid w:val="00ED11B1"/>
    <w:rsid w:val="00ED201A"/>
    <w:rsid w:val="00ED2391"/>
    <w:rsid w:val="00ED3C70"/>
    <w:rsid w:val="00ED542F"/>
    <w:rsid w:val="00ED650F"/>
    <w:rsid w:val="00EE3C68"/>
    <w:rsid w:val="00EF008D"/>
    <w:rsid w:val="00EF155E"/>
    <w:rsid w:val="00EF1AF5"/>
    <w:rsid w:val="00EF2DBD"/>
    <w:rsid w:val="00EF44AC"/>
    <w:rsid w:val="00EF59C9"/>
    <w:rsid w:val="00F003B8"/>
    <w:rsid w:val="00F018FC"/>
    <w:rsid w:val="00F0212D"/>
    <w:rsid w:val="00F024B4"/>
    <w:rsid w:val="00F037E1"/>
    <w:rsid w:val="00F043BC"/>
    <w:rsid w:val="00F05DCE"/>
    <w:rsid w:val="00F071E6"/>
    <w:rsid w:val="00F0727E"/>
    <w:rsid w:val="00F13660"/>
    <w:rsid w:val="00F1394F"/>
    <w:rsid w:val="00F141FA"/>
    <w:rsid w:val="00F17BDC"/>
    <w:rsid w:val="00F217A5"/>
    <w:rsid w:val="00F2182E"/>
    <w:rsid w:val="00F231E9"/>
    <w:rsid w:val="00F2375F"/>
    <w:rsid w:val="00F24125"/>
    <w:rsid w:val="00F25FA8"/>
    <w:rsid w:val="00F2710C"/>
    <w:rsid w:val="00F3159E"/>
    <w:rsid w:val="00F32137"/>
    <w:rsid w:val="00F323D0"/>
    <w:rsid w:val="00F345BF"/>
    <w:rsid w:val="00F37712"/>
    <w:rsid w:val="00F40941"/>
    <w:rsid w:val="00F41502"/>
    <w:rsid w:val="00F415F0"/>
    <w:rsid w:val="00F4198B"/>
    <w:rsid w:val="00F4397F"/>
    <w:rsid w:val="00F4549F"/>
    <w:rsid w:val="00F46299"/>
    <w:rsid w:val="00F5040B"/>
    <w:rsid w:val="00F50F5D"/>
    <w:rsid w:val="00F55580"/>
    <w:rsid w:val="00F5566A"/>
    <w:rsid w:val="00F62000"/>
    <w:rsid w:val="00F628E5"/>
    <w:rsid w:val="00F63487"/>
    <w:rsid w:val="00F63FE1"/>
    <w:rsid w:val="00F6452B"/>
    <w:rsid w:val="00F64707"/>
    <w:rsid w:val="00F70FD7"/>
    <w:rsid w:val="00F724C1"/>
    <w:rsid w:val="00F75E45"/>
    <w:rsid w:val="00F77190"/>
    <w:rsid w:val="00F77DD8"/>
    <w:rsid w:val="00F82006"/>
    <w:rsid w:val="00F82CDD"/>
    <w:rsid w:val="00F83FF6"/>
    <w:rsid w:val="00F847C0"/>
    <w:rsid w:val="00F85E0B"/>
    <w:rsid w:val="00F873D6"/>
    <w:rsid w:val="00F90007"/>
    <w:rsid w:val="00F90F31"/>
    <w:rsid w:val="00F90F93"/>
    <w:rsid w:val="00F9318F"/>
    <w:rsid w:val="00F93ED7"/>
    <w:rsid w:val="00F952AB"/>
    <w:rsid w:val="00F952F7"/>
    <w:rsid w:val="00F9570B"/>
    <w:rsid w:val="00F958FE"/>
    <w:rsid w:val="00F95C13"/>
    <w:rsid w:val="00F95F51"/>
    <w:rsid w:val="00F9721D"/>
    <w:rsid w:val="00FA130F"/>
    <w:rsid w:val="00FA1738"/>
    <w:rsid w:val="00FA225A"/>
    <w:rsid w:val="00FA436D"/>
    <w:rsid w:val="00FB19A4"/>
    <w:rsid w:val="00FC14CA"/>
    <w:rsid w:val="00FC150E"/>
    <w:rsid w:val="00FC1635"/>
    <w:rsid w:val="00FC20E8"/>
    <w:rsid w:val="00FC25AA"/>
    <w:rsid w:val="00FC529C"/>
    <w:rsid w:val="00FC6C68"/>
    <w:rsid w:val="00FD2906"/>
    <w:rsid w:val="00FD311D"/>
    <w:rsid w:val="00FD34CF"/>
    <w:rsid w:val="00FD3F70"/>
    <w:rsid w:val="00FD5343"/>
    <w:rsid w:val="00FD7895"/>
    <w:rsid w:val="00FD7D37"/>
    <w:rsid w:val="00FE1EFC"/>
    <w:rsid w:val="00FE40C3"/>
    <w:rsid w:val="00FE4CB1"/>
    <w:rsid w:val="00FE5013"/>
    <w:rsid w:val="00FE7078"/>
    <w:rsid w:val="00FF0BEB"/>
    <w:rsid w:val="00FF1644"/>
    <w:rsid w:val="00FF5F74"/>
    <w:rsid w:val="00FF65B4"/>
    <w:rsid w:val="00FF6B3A"/>
    <w:rsid w:val="00FF7DC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22"/>
    <w:pPr>
      <w:bidi/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573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732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7322"/>
    <w:rPr>
      <w:vertAlign w:val="superscript"/>
    </w:rPr>
  </w:style>
  <w:style w:type="table" w:styleId="Grilledutableau">
    <w:name w:val="Table Grid"/>
    <w:basedOn w:val="TableauNormal"/>
    <w:rsid w:val="00D57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B2FCE"/>
  </w:style>
  <w:style w:type="paragraph" w:styleId="Pieddepage">
    <w:name w:val="footer"/>
    <w:basedOn w:val="Normal"/>
    <w:link w:val="Pieddepag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FCE"/>
  </w:style>
  <w:style w:type="paragraph" w:styleId="Textedebulles">
    <w:name w:val="Balloon Text"/>
    <w:basedOn w:val="Normal"/>
    <w:link w:val="TextedebullesCar"/>
    <w:unhideWhenUsed/>
    <w:rsid w:val="00AB2F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2F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24D7"/>
    <w:pPr>
      <w:ind w:left="720"/>
      <w:contextualSpacing/>
    </w:pPr>
  </w:style>
  <w:style w:type="character" w:styleId="Accentuation">
    <w:name w:val="Emphasis"/>
    <w:basedOn w:val="Policepardfaut"/>
    <w:qFormat/>
    <w:rsid w:val="00CC488D"/>
    <w:rPr>
      <w:i/>
      <w:iCs/>
    </w:rPr>
  </w:style>
  <w:style w:type="paragraph" w:styleId="Sansinterligne">
    <w:name w:val="No Spacing"/>
    <w:link w:val="SansinterligneCar"/>
    <w:uiPriority w:val="1"/>
    <w:qFormat/>
    <w:rsid w:val="00A77298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72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C04D-45F1-4B4B-8080-831C4B5A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5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رقم:1</vt:lpstr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رقم:1</dc:title>
  <dc:subject/>
  <dc:creator>SWEET</dc:creator>
  <cp:keywords/>
  <dc:description/>
  <cp:lastModifiedBy>Utilisateur Windows</cp:lastModifiedBy>
  <cp:revision>1384</cp:revision>
  <cp:lastPrinted>2018-01-24T12:43:00Z</cp:lastPrinted>
  <dcterms:created xsi:type="dcterms:W3CDTF">2017-05-12T10:25:00Z</dcterms:created>
  <dcterms:modified xsi:type="dcterms:W3CDTF">2020-05-01T22:37:00Z</dcterms:modified>
</cp:coreProperties>
</file>