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D2" w:rsidRPr="006F4E6E" w:rsidRDefault="004537F8" w:rsidP="006F4E6E">
      <w:pPr>
        <w:rPr>
          <w:rFonts w:asciiTheme="majorBidi" w:hAnsiTheme="majorBidi" w:cstheme="majorBidi"/>
          <w:b/>
          <w:bCs/>
          <w:color w:val="5B9BD5" w:themeColor="accent1"/>
          <w:sz w:val="32"/>
          <w:szCs w:val="32"/>
          <w:lang w:val="es-ES_tradnl"/>
        </w:rPr>
      </w:pPr>
      <w:r w:rsidRPr="006F4E6E">
        <w:rPr>
          <w:rFonts w:asciiTheme="majorBidi" w:hAnsiTheme="majorBidi" w:cstheme="majorBidi"/>
          <w:b/>
          <w:bCs/>
          <w:color w:val="5B9BD5" w:themeColor="accent1"/>
          <w:sz w:val="32"/>
          <w:szCs w:val="32"/>
          <w:lang w:val="es-ES_tradnl"/>
        </w:rPr>
        <w:t>Qué es una Carta:</w:t>
      </w:r>
    </w:p>
    <w:p w:rsidR="004537F8" w:rsidRPr="003E44F9" w:rsidRDefault="004537F8" w:rsidP="00A36FD2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sz w:val="28"/>
          <w:szCs w:val="28"/>
          <w:lang w:val="es-ES_tradnl"/>
        </w:rPr>
        <w:t xml:space="preserve">La carta es un medio a través del cual una persona o institución se comunica con otra remitiéndole un mensaje que bien puede estar escrito en un papel o en un medio digital. La palabra, como tal, proviene del latín carta, que a su vez proviene del griego </w:t>
      </w:r>
      <w:r w:rsidRPr="003E44F9">
        <w:rPr>
          <w:rFonts w:asciiTheme="majorBidi" w:hAnsiTheme="majorBidi" w:cstheme="majorBidi"/>
          <w:b/>
          <w:bCs/>
          <w:sz w:val="28"/>
          <w:szCs w:val="28"/>
        </w:rPr>
        <w:t>χάρτης</w:t>
      </w:r>
      <w:r w:rsidRPr="003E44F9">
        <w:rPr>
          <w:rFonts w:asciiTheme="majorBidi" w:hAnsiTheme="majorBidi" w:cstheme="majorBidi"/>
          <w:b/>
          <w:bCs/>
          <w:sz w:val="28"/>
          <w:szCs w:val="28"/>
          <w:lang w:val="es-ES_tradnl"/>
        </w:rPr>
        <w:t xml:space="preserve"> (chártēs).</w:t>
      </w:r>
    </w:p>
    <w:p w:rsidR="004537F8" w:rsidRPr="004537F8" w:rsidRDefault="004537F8" w:rsidP="00A36FD2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sz w:val="28"/>
          <w:szCs w:val="28"/>
          <w:lang w:val="es-ES_tradnl"/>
        </w:rPr>
        <w:t>La carta de papel suele ir doblada en un sobre cerrado, en cuyo frente aparecen el nombre y dirección del destinatario, mientras que en el reverso se encuentran el nombre y la dirección del remitente.</w:t>
      </w:r>
    </w:p>
    <w:p w:rsidR="004537F8" w:rsidRPr="004537F8" w:rsidRDefault="004537F8" w:rsidP="00A36FD2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sz w:val="28"/>
          <w:szCs w:val="28"/>
          <w:lang w:val="es-ES_tradnl"/>
        </w:rPr>
        <w:t>La carta digital, por su parte, propia de las nuevas tecnologías de la información y la comunicación, hace referencia a todas aquellas comunicaciones electrónicas semejantes a la carta, que se producen sobre todo en los correos electrónicos y otros medios digitales.</w:t>
      </w:r>
    </w:p>
    <w:p w:rsidR="004537F8" w:rsidRPr="004537F8" w:rsidRDefault="004537F8" w:rsidP="00A36FD2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sz w:val="28"/>
          <w:szCs w:val="28"/>
          <w:lang w:val="es-ES_tradnl"/>
        </w:rPr>
        <w:t>La carta está compuesta por un texto dirigido a otra persona a la cual se expone o describe un asunto o situación.</w:t>
      </w:r>
    </w:p>
    <w:p w:rsidR="000D23FE" w:rsidRDefault="004537F8" w:rsidP="00A36FD2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sz w:val="28"/>
          <w:szCs w:val="28"/>
          <w:lang w:val="es-ES_tradnl"/>
        </w:rPr>
        <w:t>Debe estar escrita con coherencia, organización y claridad, y debería estar escrita en un lenguaje apropiado y conciso, con una actitud cortés o amable, y corrección ortográfica, puesto que la finalidad de toda carta es, por lo general, causar una reacción favorable en el destinatario.</w:t>
      </w:r>
    </w:p>
    <w:p w:rsidR="004537F8" w:rsidRDefault="004537F8" w:rsidP="004537F8">
      <w:pPr>
        <w:rPr>
          <w:rFonts w:asciiTheme="majorBidi" w:hAnsiTheme="majorBidi" w:cstheme="majorBidi"/>
          <w:sz w:val="28"/>
          <w:szCs w:val="28"/>
          <w:lang w:val="es-ES_tradnl"/>
        </w:rPr>
      </w:pPr>
    </w:p>
    <w:p w:rsidR="004537F8" w:rsidRDefault="004537F8" w:rsidP="004537F8">
      <w:pPr>
        <w:rPr>
          <w:rFonts w:asciiTheme="majorBidi" w:hAnsiTheme="majorBidi" w:cstheme="majorBidi"/>
          <w:sz w:val="28"/>
          <w:szCs w:val="28"/>
          <w:lang w:val="es-ES_tradnl"/>
        </w:rPr>
      </w:pPr>
    </w:p>
    <w:p w:rsidR="00A36FD2" w:rsidRPr="006F4E6E" w:rsidRDefault="004537F8" w:rsidP="006F4E6E">
      <w:pPr>
        <w:rPr>
          <w:rFonts w:asciiTheme="majorBidi" w:hAnsiTheme="majorBidi" w:cstheme="majorBidi"/>
          <w:b/>
          <w:bCs/>
          <w:color w:val="5B9BD5" w:themeColor="accent1"/>
          <w:sz w:val="32"/>
          <w:szCs w:val="32"/>
          <w:lang w:val="es-ES_tradnl"/>
        </w:rPr>
      </w:pPr>
      <w:r w:rsidRPr="006F4E6E">
        <w:rPr>
          <w:rFonts w:asciiTheme="majorBidi" w:hAnsiTheme="majorBidi" w:cstheme="majorBidi"/>
          <w:b/>
          <w:bCs/>
          <w:color w:val="5B9BD5" w:themeColor="accent1"/>
          <w:sz w:val="32"/>
          <w:szCs w:val="32"/>
          <w:lang w:val="es-ES_tradnl"/>
        </w:rPr>
        <w:t>Partes de la carta</w:t>
      </w:r>
    </w:p>
    <w:p w:rsidR="004537F8" w:rsidRPr="004537F8" w:rsidRDefault="004537F8" w:rsidP="00A36FD2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sz w:val="28"/>
          <w:szCs w:val="28"/>
          <w:lang w:val="es-ES_tradnl"/>
        </w:rPr>
        <w:t>Las cartas convencionalmente contienen cierta información de relevancia tanto para el emisor como para el receptor. Fundamentalmente:</w:t>
      </w:r>
    </w:p>
    <w:p w:rsidR="004537F8" w:rsidRPr="004537F8" w:rsidRDefault="004537F8" w:rsidP="00A36FD2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sz w:val="28"/>
          <w:szCs w:val="28"/>
          <w:lang w:val="es-ES_tradnl"/>
        </w:rPr>
        <w:t>Fecha y lugar en que fue escrita,</w:t>
      </w:r>
    </w:p>
    <w:p w:rsidR="004537F8" w:rsidRPr="004537F8" w:rsidRDefault="004537F8" w:rsidP="00A36FD2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sz w:val="28"/>
          <w:szCs w:val="28"/>
          <w:lang w:val="es-ES_tradnl"/>
        </w:rPr>
        <w:t>Saludo,</w:t>
      </w:r>
    </w:p>
    <w:p w:rsidR="004537F8" w:rsidRPr="004537F8" w:rsidRDefault="004537F8" w:rsidP="00A36FD2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sz w:val="28"/>
          <w:szCs w:val="28"/>
          <w:lang w:val="es-ES_tradnl"/>
        </w:rPr>
        <w:t>Cuerpo contentivo de la introducción y la exposición del asunto,</w:t>
      </w:r>
    </w:p>
    <w:p w:rsidR="004537F8" w:rsidRPr="004537F8" w:rsidRDefault="004537F8" w:rsidP="00A36FD2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sz w:val="28"/>
          <w:szCs w:val="28"/>
          <w:lang w:val="es-ES_tradnl"/>
        </w:rPr>
        <w:t>Despedida y</w:t>
      </w:r>
    </w:p>
    <w:p w:rsidR="004537F8" w:rsidRPr="004537F8" w:rsidRDefault="004537F8" w:rsidP="00A36FD2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sz w:val="28"/>
          <w:szCs w:val="28"/>
          <w:lang w:val="es-ES_tradnl"/>
        </w:rPr>
        <w:t>Firma o nombre de la persona que la escribe.</w:t>
      </w:r>
    </w:p>
    <w:p w:rsidR="004537F8" w:rsidRPr="004537F8" w:rsidRDefault="004537F8" w:rsidP="00A36FD2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sz w:val="28"/>
          <w:szCs w:val="28"/>
          <w:lang w:val="es-ES_tradnl"/>
        </w:rPr>
        <w:t>Además, una carta también puede contener:</w:t>
      </w:r>
    </w:p>
    <w:p w:rsidR="004537F8" w:rsidRPr="004537F8" w:rsidRDefault="004537F8" w:rsidP="00A36FD2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sz w:val="28"/>
          <w:szCs w:val="28"/>
          <w:lang w:val="es-ES_tradnl"/>
        </w:rPr>
        <w:t>Membrete institucional,</w:t>
      </w:r>
    </w:p>
    <w:p w:rsidR="004537F8" w:rsidRPr="004537F8" w:rsidRDefault="004537F8" w:rsidP="00A36FD2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sz w:val="28"/>
          <w:szCs w:val="28"/>
          <w:lang w:val="es-ES_tradnl"/>
        </w:rPr>
        <w:lastRenderedPageBreak/>
        <w:t>Domicilio,</w:t>
      </w:r>
    </w:p>
    <w:p w:rsidR="004537F8" w:rsidRPr="004537F8" w:rsidRDefault="004537F8" w:rsidP="00A36FD2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sz w:val="28"/>
          <w:szCs w:val="28"/>
          <w:lang w:val="es-ES_tradnl"/>
        </w:rPr>
        <w:t>Posdata para asuntos no referidos en el cuerpo de la carta y</w:t>
      </w:r>
    </w:p>
    <w:p w:rsidR="004537F8" w:rsidRDefault="004537F8" w:rsidP="00A36FD2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sz w:val="28"/>
          <w:szCs w:val="28"/>
          <w:lang w:val="es-ES_tradnl"/>
        </w:rPr>
        <w:t>Referencias finales, etc.</w:t>
      </w:r>
    </w:p>
    <w:p w:rsidR="004537F8" w:rsidRDefault="004537F8" w:rsidP="004537F8">
      <w:pPr>
        <w:rPr>
          <w:rFonts w:asciiTheme="majorBidi" w:hAnsiTheme="majorBidi" w:cstheme="majorBidi"/>
          <w:sz w:val="28"/>
          <w:szCs w:val="28"/>
          <w:lang w:val="es-ES_tradnl"/>
        </w:rPr>
      </w:pPr>
    </w:p>
    <w:p w:rsidR="00A36FD2" w:rsidRPr="006F4E6E" w:rsidRDefault="004537F8" w:rsidP="006F4E6E">
      <w:pPr>
        <w:rPr>
          <w:rFonts w:asciiTheme="majorBidi" w:hAnsiTheme="majorBidi" w:cstheme="majorBidi"/>
          <w:b/>
          <w:bCs/>
          <w:color w:val="5B9BD5" w:themeColor="accent1"/>
          <w:sz w:val="32"/>
          <w:szCs w:val="32"/>
          <w:lang w:val="es-ES_tradnl"/>
        </w:rPr>
      </w:pPr>
      <w:r w:rsidRPr="006F4E6E">
        <w:rPr>
          <w:rFonts w:asciiTheme="majorBidi" w:hAnsiTheme="majorBidi" w:cstheme="majorBidi"/>
          <w:b/>
          <w:bCs/>
          <w:color w:val="5B9BD5" w:themeColor="accent1"/>
          <w:sz w:val="32"/>
          <w:szCs w:val="32"/>
          <w:lang w:val="es-ES_tradnl"/>
        </w:rPr>
        <w:t>Tipos de carta</w:t>
      </w:r>
    </w:p>
    <w:p w:rsidR="004537F8" w:rsidRPr="004537F8" w:rsidRDefault="004537F8" w:rsidP="00A36FD2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sz w:val="28"/>
          <w:szCs w:val="28"/>
          <w:lang w:val="es-ES_tradnl"/>
        </w:rPr>
        <w:t>Existen fundamentalmente dos tipos de carta según su grado de formalidad:</w:t>
      </w:r>
    </w:p>
    <w:p w:rsidR="004537F8" w:rsidRPr="004537F8" w:rsidRDefault="004537F8" w:rsidP="00A36FD2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sz w:val="28"/>
          <w:szCs w:val="28"/>
          <w:lang w:val="es-ES_tradnl"/>
        </w:rPr>
        <w:t xml:space="preserve">La </w:t>
      </w:r>
      <w:r w:rsidRPr="004537F8">
        <w:rPr>
          <w:rFonts w:asciiTheme="majorBidi" w:hAnsiTheme="majorBidi" w:cstheme="majorBidi"/>
          <w:b/>
          <w:bCs/>
          <w:sz w:val="28"/>
          <w:szCs w:val="28"/>
          <w:lang w:val="es-ES_tradnl"/>
        </w:rPr>
        <w:t>carta informal</w:t>
      </w:r>
      <w:r w:rsidRPr="004537F8">
        <w:rPr>
          <w:rFonts w:asciiTheme="majorBidi" w:hAnsiTheme="majorBidi" w:cstheme="majorBidi"/>
          <w:sz w:val="28"/>
          <w:szCs w:val="28"/>
          <w:lang w:val="es-ES_tradnl"/>
        </w:rPr>
        <w:t>, que es el tipo de carta que se envía a amigos, familiares y conocidos con los cuales tenemos una relación próxima, y</w:t>
      </w:r>
    </w:p>
    <w:p w:rsidR="004537F8" w:rsidRPr="004537F8" w:rsidRDefault="004537F8" w:rsidP="00A36FD2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sz w:val="28"/>
          <w:szCs w:val="28"/>
          <w:lang w:val="es-ES_tradnl"/>
        </w:rPr>
        <w:t xml:space="preserve">La </w:t>
      </w:r>
      <w:r w:rsidRPr="004537F8">
        <w:rPr>
          <w:rFonts w:asciiTheme="majorBidi" w:hAnsiTheme="majorBidi" w:cstheme="majorBidi"/>
          <w:b/>
          <w:bCs/>
          <w:sz w:val="28"/>
          <w:szCs w:val="28"/>
          <w:lang w:val="es-ES_tradnl"/>
        </w:rPr>
        <w:t>carta formal</w:t>
      </w:r>
      <w:r w:rsidRPr="004537F8">
        <w:rPr>
          <w:rFonts w:asciiTheme="majorBidi" w:hAnsiTheme="majorBidi" w:cstheme="majorBidi"/>
          <w:sz w:val="28"/>
          <w:szCs w:val="28"/>
          <w:lang w:val="es-ES_tradnl"/>
        </w:rPr>
        <w:t>, que es aquella que se emplea en comunicaciones profesionales o institucionales que revisten cierta importancia o gravedad.</w:t>
      </w:r>
    </w:p>
    <w:p w:rsidR="004537F8" w:rsidRDefault="004537F8" w:rsidP="00A36FD2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sz w:val="28"/>
          <w:szCs w:val="28"/>
          <w:lang w:val="es-ES_tradnl"/>
        </w:rPr>
        <w:t>Dependiendo de la formalidad o informalidad de la carta, es conveniente adaptar el tipo de lenguaje a la situación de solemnidad, gravedad o distensión.</w:t>
      </w:r>
    </w:p>
    <w:p w:rsidR="004537F8" w:rsidRDefault="004537F8" w:rsidP="00A36FD2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</w:p>
    <w:p w:rsidR="004537F8" w:rsidRPr="004537F8" w:rsidRDefault="004537F8" w:rsidP="004537F8">
      <w:pPr>
        <w:rPr>
          <w:rFonts w:asciiTheme="majorBidi" w:hAnsiTheme="majorBidi" w:cstheme="majorBidi"/>
          <w:sz w:val="28"/>
          <w:szCs w:val="28"/>
          <w:lang w:val="es-ES_tradnl"/>
        </w:rPr>
      </w:pPr>
    </w:p>
    <w:p w:rsidR="004537F8" w:rsidRDefault="004537F8" w:rsidP="004537F8">
      <w:pPr>
        <w:rPr>
          <w:rFonts w:asciiTheme="majorBidi" w:hAnsiTheme="majorBidi" w:cstheme="majorBidi"/>
          <w:sz w:val="28"/>
          <w:szCs w:val="28"/>
          <w:lang w:val="es-ES_tradnl"/>
        </w:rPr>
      </w:pPr>
    </w:p>
    <w:p w:rsidR="004537F8" w:rsidRPr="006F4E6E" w:rsidRDefault="004537F8" w:rsidP="006F4E6E">
      <w:pPr>
        <w:rPr>
          <w:rFonts w:asciiTheme="majorBidi" w:hAnsiTheme="majorBidi" w:cstheme="majorBidi"/>
          <w:b/>
          <w:bCs/>
          <w:color w:val="5B9BD5" w:themeColor="accent1"/>
          <w:sz w:val="32"/>
          <w:szCs w:val="32"/>
          <w:lang w:val="es-ES_tradnl"/>
        </w:rPr>
      </w:pPr>
      <w:bookmarkStart w:id="0" w:name="_GoBack"/>
      <w:bookmarkEnd w:id="0"/>
      <w:r w:rsidRPr="006F4E6E">
        <w:rPr>
          <w:rFonts w:asciiTheme="majorBidi" w:hAnsiTheme="majorBidi" w:cstheme="majorBidi"/>
          <w:b/>
          <w:bCs/>
          <w:color w:val="5B9BD5" w:themeColor="accent1"/>
          <w:sz w:val="32"/>
          <w:szCs w:val="32"/>
          <w:lang w:val="es-ES_tradnl"/>
        </w:rPr>
        <w:t>Tipos de carta según la intención</w:t>
      </w:r>
    </w:p>
    <w:p w:rsidR="004537F8" w:rsidRPr="004537F8" w:rsidRDefault="004537F8" w:rsidP="00A36FD2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sz w:val="28"/>
          <w:szCs w:val="28"/>
          <w:lang w:val="es-ES_tradnl"/>
        </w:rPr>
        <w:t>Estos dos tipos de cartas, además, se subdividen en otros estilos de carta dependiendo de su intencionalidad. Por ejemplo</w:t>
      </w:r>
      <w:r w:rsidRPr="00A26BB5">
        <w:rPr>
          <w:rFonts w:asciiTheme="majorBidi" w:hAnsiTheme="majorBidi" w:cstheme="majorBidi"/>
          <w:b/>
          <w:bCs/>
          <w:sz w:val="28"/>
          <w:szCs w:val="28"/>
          <w:lang w:val="es-ES_tradnl"/>
        </w:rPr>
        <w:t>:</w:t>
      </w:r>
    </w:p>
    <w:p w:rsidR="004537F8" w:rsidRPr="004537F8" w:rsidRDefault="004537F8" w:rsidP="00A36FD2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b/>
          <w:bCs/>
          <w:sz w:val="28"/>
          <w:szCs w:val="28"/>
          <w:lang w:val="es-ES_tradnl"/>
        </w:rPr>
        <w:t>Carta abierta</w:t>
      </w:r>
      <w:r w:rsidRPr="004537F8">
        <w:rPr>
          <w:rFonts w:asciiTheme="majorBidi" w:hAnsiTheme="majorBidi" w:cstheme="majorBidi"/>
          <w:sz w:val="28"/>
          <w:szCs w:val="28"/>
          <w:lang w:val="es-ES_tradnl"/>
        </w:rPr>
        <w:t>, que está dirigida a una persona específicamente, pero que puede hacerse pública por el interés que reviste el tema en ella tratado.</w:t>
      </w:r>
    </w:p>
    <w:p w:rsidR="004537F8" w:rsidRPr="004537F8" w:rsidRDefault="004537F8" w:rsidP="00A36FD2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b/>
          <w:bCs/>
          <w:sz w:val="28"/>
          <w:szCs w:val="28"/>
          <w:lang w:val="es-ES_tradnl"/>
        </w:rPr>
        <w:t>Carta de petición</w:t>
      </w:r>
      <w:r w:rsidRPr="004537F8">
        <w:rPr>
          <w:rFonts w:asciiTheme="majorBidi" w:hAnsiTheme="majorBidi" w:cstheme="majorBidi"/>
          <w:sz w:val="28"/>
          <w:szCs w:val="28"/>
          <w:lang w:val="es-ES_tradnl"/>
        </w:rPr>
        <w:t>, para solicitar algún favor.</w:t>
      </w:r>
    </w:p>
    <w:p w:rsidR="004537F8" w:rsidRPr="004537F8" w:rsidRDefault="004537F8" w:rsidP="00A36FD2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b/>
          <w:bCs/>
          <w:sz w:val="28"/>
          <w:szCs w:val="28"/>
          <w:lang w:val="es-ES_tradnl"/>
        </w:rPr>
        <w:t>Carta de invitación</w:t>
      </w:r>
      <w:r w:rsidRPr="004537F8">
        <w:rPr>
          <w:rFonts w:asciiTheme="majorBidi" w:hAnsiTheme="majorBidi" w:cstheme="majorBidi"/>
          <w:sz w:val="28"/>
          <w:szCs w:val="28"/>
          <w:lang w:val="es-ES_tradnl"/>
        </w:rPr>
        <w:t>, para extender un convite a una persona.</w:t>
      </w:r>
    </w:p>
    <w:p w:rsidR="004537F8" w:rsidRPr="004537F8" w:rsidRDefault="004537F8" w:rsidP="00A36FD2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b/>
          <w:bCs/>
          <w:sz w:val="28"/>
          <w:szCs w:val="28"/>
          <w:lang w:val="es-ES_tradnl"/>
        </w:rPr>
        <w:t>Carta de presentación</w:t>
      </w:r>
      <w:r w:rsidRPr="004537F8">
        <w:rPr>
          <w:rFonts w:asciiTheme="majorBidi" w:hAnsiTheme="majorBidi" w:cstheme="majorBidi"/>
          <w:sz w:val="28"/>
          <w:szCs w:val="28"/>
          <w:lang w:val="es-ES_tradnl"/>
        </w:rPr>
        <w:t>, es la que se dirige a un potencial empleador para hacer una breve exposición de nuestros intereses profesionales, nuestras fortalezas y potencial.</w:t>
      </w:r>
    </w:p>
    <w:p w:rsidR="004537F8" w:rsidRPr="004537F8" w:rsidRDefault="004537F8" w:rsidP="00A36FD2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b/>
          <w:bCs/>
          <w:sz w:val="28"/>
          <w:szCs w:val="28"/>
          <w:lang w:val="es-ES_tradnl"/>
        </w:rPr>
        <w:t>Carta de pésame</w:t>
      </w:r>
      <w:r w:rsidRPr="004537F8">
        <w:rPr>
          <w:rFonts w:asciiTheme="majorBidi" w:hAnsiTheme="majorBidi" w:cstheme="majorBidi"/>
          <w:sz w:val="28"/>
          <w:szCs w:val="28"/>
          <w:lang w:val="es-ES_tradnl"/>
        </w:rPr>
        <w:t>, para manifestar nuestras condolencias a una persona con motivo de la muerte de un ser querido para el destinatario.</w:t>
      </w:r>
    </w:p>
    <w:p w:rsidR="004537F8" w:rsidRPr="004537F8" w:rsidRDefault="004537F8" w:rsidP="00A36FD2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b/>
          <w:bCs/>
          <w:sz w:val="28"/>
          <w:szCs w:val="28"/>
          <w:lang w:val="es-ES_tradnl"/>
        </w:rPr>
        <w:t>Carta de disculpa</w:t>
      </w:r>
      <w:r w:rsidRPr="004537F8">
        <w:rPr>
          <w:rFonts w:asciiTheme="majorBidi" w:hAnsiTheme="majorBidi" w:cstheme="majorBidi"/>
          <w:sz w:val="28"/>
          <w:szCs w:val="28"/>
          <w:lang w:val="es-ES_tradnl"/>
        </w:rPr>
        <w:t>, para expresar nuestras excusas ante un comportamiento o conducta impropia de nuestra parte.</w:t>
      </w:r>
    </w:p>
    <w:p w:rsidR="004537F8" w:rsidRPr="004537F8" w:rsidRDefault="004537F8" w:rsidP="00A36FD2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b/>
          <w:bCs/>
          <w:sz w:val="28"/>
          <w:szCs w:val="28"/>
          <w:lang w:val="es-ES_tradnl"/>
        </w:rPr>
        <w:t>Carta de justificación</w:t>
      </w:r>
      <w:r w:rsidRPr="004537F8">
        <w:rPr>
          <w:rFonts w:asciiTheme="majorBidi" w:hAnsiTheme="majorBidi" w:cstheme="majorBidi"/>
          <w:sz w:val="28"/>
          <w:szCs w:val="28"/>
          <w:lang w:val="es-ES_tradnl"/>
        </w:rPr>
        <w:t>, para explicar nuestras razones para actuar de determinada manera.</w:t>
      </w:r>
    </w:p>
    <w:p w:rsidR="004537F8" w:rsidRPr="004537F8" w:rsidRDefault="004537F8" w:rsidP="00A36FD2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b/>
          <w:bCs/>
          <w:sz w:val="28"/>
          <w:szCs w:val="28"/>
          <w:lang w:val="es-ES_tradnl"/>
        </w:rPr>
        <w:lastRenderedPageBreak/>
        <w:t>Carta de felicitación</w:t>
      </w:r>
      <w:r w:rsidRPr="004537F8">
        <w:rPr>
          <w:rFonts w:asciiTheme="majorBidi" w:hAnsiTheme="majorBidi" w:cstheme="majorBidi"/>
          <w:sz w:val="28"/>
          <w:szCs w:val="28"/>
          <w:lang w:val="es-ES_tradnl"/>
        </w:rPr>
        <w:t>, para expresar nuestros parabienes a otra persona.</w:t>
      </w:r>
    </w:p>
    <w:p w:rsidR="004537F8" w:rsidRPr="004537F8" w:rsidRDefault="004537F8" w:rsidP="00A36FD2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b/>
          <w:bCs/>
          <w:sz w:val="28"/>
          <w:szCs w:val="28"/>
          <w:lang w:val="es-ES_tradnl"/>
        </w:rPr>
        <w:t>Carta de recomendación</w:t>
      </w:r>
      <w:r w:rsidRPr="004537F8">
        <w:rPr>
          <w:rFonts w:asciiTheme="majorBidi" w:hAnsiTheme="majorBidi" w:cstheme="majorBidi"/>
          <w:sz w:val="28"/>
          <w:szCs w:val="28"/>
          <w:lang w:val="es-ES_tradnl"/>
        </w:rPr>
        <w:t>, para mostrar nuestro respaldo y confianza hacia una persona.</w:t>
      </w:r>
    </w:p>
    <w:p w:rsidR="004537F8" w:rsidRDefault="004537F8" w:rsidP="00A36FD2">
      <w:pPr>
        <w:pStyle w:val="Paragraphedeliste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  <w:r w:rsidRPr="004537F8">
        <w:rPr>
          <w:rFonts w:asciiTheme="majorBidi" w:hAnsiTheme="majorBidi" w:cstheme="majorBidi"/>
          <w:b/>
          <w:bCs/>
          <w:sz w:val="28"/>
          <w:szCs w:val="28"/>
          <w:lang w:val="es-ES_tradnl"/>
        </w:rPr>
        <w:t>Carta de exhortación o consejo</w:t>
      </w:r>
      <w:r w:rsidRPr="004537F8">
        <w:rPr>
          <w:rFonts w:asciiTheme="majorBidi" w:hAnsiTheme="majorBidi" w:cstheme="majorBidi"/>
          <w:sz w:val="28"/>
          <w:szCs w:val="28"/>
          <w:lang w:val="es-ES_tradnl"/>
        </w:rPr>
        <w:t>, para manifestarle a alguien lo que pensamos y lo que opinamos en determinada situación.</w:t>
      </w:r>
    </w:p>
    <w:p w:rsidR="002220E9" w:rsidRDefault="002220E9" w:rsidP="002220E9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</w:p>
    <w:p w:rsidR="002220E9" w:rsidRDefault="002220E9" w:rsidP="002220E9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</w:p>
    <w:p w:rsidR="002220E9" w:rsidRDefault="002220E9" w:rsidP="002220E9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</w:p>
    <w:p w:rsidR="002220E9" w:rsidRDefault="002220E9" w:rsidP="002220E9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</w:p>
    <w:p w:rsidR="002220E9" w:rsidRDefault="002220E9" w:rsidP="002220E9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</w:p>
    <w:p w:rsidR="002220E9" w:rsidRDefault="002220E9" w:rsidP="002220E9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</w:p>
    <w:p w:rsidR="002220E9" w:rsidRDefault="002220E9" w:rsidP="003E44F9">
      <w:pPr>
        <w:rPr>
          <w:rFonts w:asciiTheme="majorBidi" w:hAnsiTheme="majorBidi" w:cstheme="majorBidi"/>
          <w:b/>
          <w:bCs/>
          <w:sz w:val="28"/>
          <w:szCs w:val="28"/>
          <w:lang w:val="es-ES_tradnl"/>
        </w:rPr>
      </w:pPr>
    </w:p>
    <w:p w:rsidR="006F4E6E" w:rsidRDefault="006F4E6E" w:rsidP="006F4E6E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</w:p>
    <w:p w:rsidR="002220E9" w:rsidRDefault="002220E9" w:rsidP="006F4E6E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</w:p>
    <w:p w:rsidR="002220E9" w:rsidRDefault="002220E9" w:rsidP="006F4E6E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</w:p>
    <w:p w:rsidR="002220E9" w:rsidRDefault="002220E9" w:rsidP="006F4E6E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</w:p>
    <w:p w:rsidR="002220E9" w:rsidRDefault="002220E9" w:rsidP="006F4E6E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</w:p>
    <w:p w:rsidR="002220E9" w:rsidRDefault="002220E9" w:rsidP="006F4E6E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</w:p>
    <w:p w:rsidR="002220E9" w:rsidRDefault="002220E9" w:rsidP="006F4E6E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</w:p>
    <w:p w:rsidR="002220E9" w:rsidRDefault="002220E9" w:rsidP="006F4E6E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</w:p>
    <w:p w:rsidR="002220E9" w:rsidRDefault="002220E9" w:rsidP="006F4E6E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</w:p>
    <w:p w:rsidR="002220E9" w:rsidRDefault="002220E9" w:rsidP="006F4E6E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</w:p>
    <w:p w:rsidR="002220E9" w:rsidRDefault="002220E9" w:rsidP="006F4E6E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</w:p>
    <w:p w:rsidR="002220E9" w:rsidRPr="00893A79" w:rsidRDefault="002220E9" w:rsidP="006F4E6E">
      <w:pPr>
        <w:spacing w:line="276" w:lineRule="auto"/>
        <w:rPr>
          <w:rFonts w:asciiTheme="majorBidi" w:hAnsiTheme="majorBidi" w:cstheme="majorBidi"/>
          <w:noProof/>
          <w:sz w:val="28"/>
          <w:szCs w:val="28"/>
          <w:lang w:val="es-ES" w:eastAsia="fr-FR"/>
        </w:rPr>
      </w:pPr>
    </w:p>
    <w:p w:rsidR="006F4E6E" w:rsidRPr="006F4E6E" w:rsidRDefault="006F4E6E" w:rsidP="006F4E6E">
      <w:pPr>
        <w:spacing w:line="276" w:lineRule="auto"/>
        <w:rPr>
          <w:rFonts w:asciiTheme="majorBidi" w:hAnsiTheme="majorBidi" w:cstheme="majorBidi"/>
          <w:sz w:val="28"/>
          <w:szCs w:val="28"/>
          <w:lang w:val="es-ES_tradnl"/>
        </w:rPr>
      </w:pPr>
    </w:p>
    <w:sectPr w:rsidR="006F4E6E" w:rsidRPr="006F4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016" w:rsidRDefault="00DF2016" w:rsidP="006F4E6E">
      <w:pPr>
        <w:spacing w:after="0" w:line="240" w:lineRule="auto"/>
      </w:pPr>
      <w:r>
        <w:separator/>
      </w:r>
    </w:p>
  </w:endnote>
  <w:endnote w:type="continuationSeparator" w:id="0">
    <w:p w:rsidR="00DF2016" w:rsidRDefault="00DF2016" w:rsidP="006F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016" w:rsidRDefault="00DF2016" w:rsidP="006F4E6E">
      <w:pPr>
        <w:spacing w:after="0" w:line="240" w:lineRule="auto"/>
      </w:pPr>
      <w:r>
        <w:separator/>
      </w:r>
    </w:p>
  </w:footnote>
  <w:footnote w:type="continuationSeparator" w:id="0">
    <w:p w:rsidR="00DF2016" w:rsidRDefault="00DF2016" w:rsidP="006F4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D1B29"/>
    <w:multiLevelType w:val="hybridMultilevel"/>
    <w:tmpl w:val="3BA47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F8"/>
    <w:rsid w:val="00016F43"/>
    <w:rsid w:val="00123A8F"/>
    <w:rsid w:val="002220E9"/>
    <w:rsid w:val="003E44F9"/>
    <w:rsid w:val="00437159"/>
    <w:rsid w:val="004537F8"/>
    <w:rsid w:val="005924BD"/>
    <w:rsid w:val="006F4E6E"/>
    <w:rsid w:val="007A6604"/>
    <w:rsid w:val="007E2469"/>
    <w:rsid w:val="00893A79"/>
    <w:rsid w:val="00A26BB5"/>
    <w:rsid w:val="00A36FD2"/>
    <w:rsid w:val="00DF2016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9D516-D032-4CF0-8400-F7FF33D3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7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F4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4E6E"/>
  </w:style>
  <w:style w:type="paragraph" w:styleId="Pieddepage">
    <w:name w:val="footer"/>
    <w:basedOn w:val="Normal"/>
    <w:link w:val="PieddepageCar"/>
    <w:uiPriority w:val="99"/>
    <w:unhideWhenUsed/>
    <w:rsid w:val="006F4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4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ALILINKS</dc:creator>
  <cp:keywords/>
  <dc:description/>
  <cp:lastModifiedBy>LARABI HANA</cp:lastModifiedBy>
  <cp:revision>2</cp:revision>
  <dcterms:created xsi:type="dcterms:W3CDTF">2020-04-13T15:00:00Z</dcterms:created>
  <dcterms:modified xsi:type="dcterms:W3CDTF">2020-04-13T15:00:00Z</dcterms:modified>
</cp:coreProperties>
</file>