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EFF" w:rsidRDefault="00CD05AE" w:rsidP="00CD05AE">
      <w:pPr>
        <w:jc w:val="both"/>
        <w:rPr>
          <w:rFonts w:asciiTheme="majorBidi" w:hAnsiTheme="majorBidi" w:cstheme="majorBidi"/>
          <w:sz w:val="24"/>
          <w:szCs w:val="24"/>
        </w:rPr>
      </w:pPr>
      <w:r>
        <w:rPr>
          <w:rFonts w:asciiTheme="majorBidi" w:hAnsiTheme="majorBidi" w:cstheme="majorBidi"/>
          <w:sz w:val="24"/>
          <w:szCs w:val="24"/>
        </w:rPr>
        <w:t xml:space="preserve">Chapitre II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CD05AE">
        <w:rPr>
          <w:rFonts w:asciiTheme="majorBidi" w:hAnsiTheme="majorBidi" w:cstheme="majorBidi"/>
          <w:b/>
          <w:bCs/>
          <w:sz w:val="36"/>
          <w:szCs w:val="36"/>
        </w:rPr>
        <w:t>LES MY</w:t>
      </w:r>
      <w:r>
        <w:rPr>
          <w:rFonts w:asciiTheme="majorBidi" w:hAnsiTheme="majorBidi" w:cstheme="majorBidi"/>
          <w:b/>
          <w:bCs/>
          <w:sz w:val="36"/>
          <w:szCs w:val="36"/>
        </w:rPr>
        <w:t>C</w:t>
      </w:r>
      <w:r w:rsidR="00253690">
        <w:rPr>
          <w:rFonts w:asciiTheme="majorBidi" w:hAnsiTheme="majorBidi" w:cstheme="majorBidi"/>
          <w:b/>
          <w:bCs/>
          <w:sz w:val="36"/>
          <w:szCs w:val="36"/>
        </w:rPr>
        <w:t>ORHI</w:t>
      </w:r>
      <w:r w:rsidRPr="00CD05AE">
        <w:rPr>
          <w:rFonts w:asciiTheme="majorBidi" w:hAnsiTheme="majorBidi" w:cstheme="majorBidi"/>
          <w:b/>
          <w:bCs/>
          <w:sz w:val="36"/>
          <w:szCs w:val="36"/>
        </w:rPr>
        <w:t>ZES</w:t>
      </w:r>
      <w:r>
        <w:rPr>
          <w:rFonts w:asciiTheme="majorBidi" w:hAnsiTheme="majorBidi" w:cstheme="majorBidi"/>
          <w:sz w:val="24"/>
          <w:szCs w:val="24"/>
        </w:rPr>
        <w:t xml:space="preserve"> </w:t>
      </w:r>
    </w:p>
    <w:p w:rsidR="00CD05AE" w:rsidRDefault="00CD05AE" w:rsidP="00CD05AE">
      <w:pPr>
        <w:jc w:val="both"/>
        <w:rPr>
          <w:rFonts w:asciiTheme="majorBidi" w:hAnsiTheme="majorBidi" w:cstheme="majorBidi"/>
          <w:sz w:val="24"/>
          <w:szCs w:val="24"/>
        </w:rPr>
      </w:pPr>
    </w:p>
    <w:p w:rsidR="00CD05AE" w:rsidRDefault="00CD05AE" w:rsidP="00CD05AE">
      <w:pPr>
        <w:jc w:val="both"/>
        <w:rPr>
          <w:rFonts w:asciiTheme="majorBidi" w:hAnsiTheme="majorBidi" w:cstheme="majorBidi"/>
          <w:sz w:val="24"/>
          <w:szCs w:val="24"/>
        </w:rPr>
      </w:pPr>
    </w:p>
    <w:p w:rsidR="00CD05AE" w:rsidRPr="00527B17" w:rsidRDefault="00413EB5" w:rsidP="00CD05AE">
      <w:pPr>
        <w:jc w:val="both"/>
        <w:rPr>
          <w:rFonts w:asciiTheme="majorBidi" w:hAnsiTheme="majorBidi" w:cstheme="majorBidi"/>
          <w:b/>
          <w:bCs/>
          <w:sz w:val="28"/>
          <w:szCs w:val="28"/>
        </w:rPr>
      </w:pPr>
      <w:r w:rsidRPr="00527B17">
        <w:rPr>
          <w:rFonts w:asciiTheme="majorBidi" w:hAnsiTheme="majorBidi" w:cstheme="majorBidi"/>
          <w:b/>
          <w:bCs/>
          <w:sz w:val="28"/>
          <w:szCs w:val="28"/>
        </w:rPr>
        <w:t xml:space="preserve">II.1. </w:t>
      </w:r>
      <w:r w:rsidR="00CD05AE" w:rsidRPr="00527B17">
        <w:rPr>
          <w:rFonts w:asciiTheme="majorBidi" w:hAnsiTheme="majorBidi" w:cstheme="majorBidi"/>
          <w:b/>
          <w:bCs/>
          <w:sz w:val="28"/>
          <w:szCs w:val="28"/>
        </w:rPr>
        <w:t xml:space="preserve">Définitions </w:t>
      </w:r>
    </w:p>
    <w:p w:rsidR="00CD05AE" w:rsidRDefault="00CD05AE" w:rsidP="003278E1">
      <w:pPr>
        <w:jc w:val="both"/>
        <w:rPr>
          <w:rFonts w:asciiTheme="majorBidi" w:hAnsiTheme="majorBidi" w:cstheme="majorBidi"/>
          <w:sz w:val="24"/>
          <w:szCs w:val="24"/>
        </w:rPr>
      </w:pPr>
      <w:r>
        <w:rPr>
          <w:rFonts w:asciiTheme="majorBidi" w:hAnsiTheme="majorBidi" w:cstheme="majorBidi"/>
          <w:sz w:val="24"/>
          <w:szCs w:val="24"/>
        </w:rPr>
        <w:t xml:space="preserve">Organes mixtes, résultant de l’association entre des hyphes (filament ou mycélium) fongiques et des racines, ces complexes ont reçu de Frank, en 1885, le nom de </w:t>
      </w:r>
      <w:r w:rsidRPr="003278E1">
        <w:rPr>
          <w:rFonts w:asciiTheme="majorBidi" w:hAnsiTheme="majorBidi" w:cstheme="majorBidi"/>
          <w:b/>
          <w:bCs/>
          <w:sz w:val="24"/>
          <w:szCs w:val="24"/>
        </w:rPr>
        <w:t>mycorhizes</w:t>
      </w:r>
      <w:r>
        <w:rPr>
          <w:rFonts w:asciiTheme="majorBidi" w:hAnsiTheme="majorBidi" w:cstheme="majorBidi"/>
          <w:sz w:val="24"/>
          <w:szCs w:val="24"/>
        </w:rPr>
        <w:t xml:space="preserve">. De telles </w:t>
      </w:r>
      <w:r w:rsidR="00C0149D">
        <w:rPr>
          <w:rFonts w:asciiTheme="majorBidi" w:hAnsiTheme="majorBidi" w:cstheme="majorBidi"/>
          <w:sz w:val="24"/>
          <w:szCs w:val="24"/>
        </w:rPr>
        <w:t>associations se sont révélées par la suite</w:t>
      </w:r>
      <w:r>
        <w:rPr>
          <w:rFonts w:asciiTheme="majorBidi" w:hAnsiTheme="majorBidi" w:cstheme="majorBidi"/>
          <w:sz w:val="24"/>
          <w:szCs w:val="24"/>
        </w:rPr>
        <w:t xml:space="preserve"> </w:t>
      </w:r>
      <w:r w:rsidR="00C0149D">
        <w:rPr>
          <w:rFonts w:asciiTheme="majorBidi" w:hAnsiTheme="majorBidi" w:cstheme="majorBidi"/>
          <w:sz w:val="24"/>
          <w:szCs w:val="24"/>
        </w:rPr>
        <w:t>très communes. La</w:t>
      </w:r>
      <w:r w:rsidR="00F247D3">
        <w:rPr>
          <w:rFonts w:asciiTheme="majorBidi" w:hAnsiTheme="majorBidi" w:cstheme="majorBidi"/>
          <w:sz w:val="24"/>
          <w:szCs w:val="24"/>
        </w:rPr>
        <w:t xml:space="preserve"> symbiose </w:t>
      </w:r>
      <w:proofErr w:type="spellStart"/>
      <w:r w:rsidR="00F247D3">
        <w:rPr>
          <w:rFonts w:asciiTheme="majorBidi" w:hAnsiTheme="majorBidi" w:cstheme="majorBidi"/>
          <w:sz w:val="24"/>
          <w:szCs w:val="24"/>
        </w:rPr>
        <w:t>mycorhizienne</w:t>
      </w:r>
      <w:proofErr w:type="spellEnd"/>
      <w:r w:rsidR="00746732">
        <w:rPr>
          <w:rFonts w:asciiTheme="majorBidi" w:hAnsiTheme="majorBidi" w:cstheme="majorBidi"/>
          <w:sz w:val="24"/>
          <w:szCs w:val="24"/>
        </w:rPr>
        <w:t xml:space="preserve">, en fait, est la règle plutôt que l’exception chez les plantes. Le caractère fondamental de la symbiose </w:t>
      </w:r>
      <w:proofErr w:type="spellStart"/>
      <w:r w:rsidR="00746732">
        <w:rPr>
          <w:rFonts w:asciiTheme="majorBidi" w:hAnsiTheme="majorBidi" w:cstheme="majorBidi"/>
          <w:sz w:val="24"/>
          <w:szCs w:val="24"/>
        </w:rPr>
        <w:t>mycorhizienne</w:t>
      </w:r>
      <w:proofErr w:type="spellEnd"/>
      <w:r w:rsidR="00746732">
        <w:rPr>
          <w:rFonts w:asciiTheme="majorBidi" w:hAnsiTheme="majorBidi" w:cstheme="majorBidi"/>
          <w:sz w:val="24"/>
          <w:szCs w:val="24"/>
        </w:rPr>
        <w:t xml:space="preserve"> s’explique par l’origine très lointaine de l’association. En effet, des restes fossiles datant de 400 millions d’</w:t>
      </w:r>
      <w:r w:rsidR="003278E1">
        <w:rPr>
          <w:rFonts w:asciiTheme="majorBidi" w:hAnsiTheme="majorBidi" w:cstheme="majorBidi"/>
          <w:sz w:val="24"/>
          <w:szCs w:val="24"/>
        </w:rPr>
        <w:t xml:space="preserve">années, époque où les plantes n’avaient pas encore développé de racines, indiquent que celles-ci vivaient déjà en symbiose avec des champignons très semblables aux champignons </w:t>
      </w:r>
      <w:proofErr w:type="spellStart"/>
      <w:r w:rsidR="003278E1">
        <w:rPr>
          <w:rFonts w:asciiTheme="majorBidi" w:hAnsiTheme="majorBidi" w:cstheme="majorBidi"/>
          <w:sz w:val="24"/>
          <w:szCs w:val="24"/>
        </w:rPr>
        <w:t>endomycorhiziens</w:t>
      </w:r>
      <w:proofErr w:type="spellEnd"/>
      <w:r w:rsidR="003278E1">
        <w:rPr>
          <w:rFonts w:asciiTheme="majorBidi" w:hAnsiTheme="majorBidi" w:cstheme="majorBidi"/>
          <w:sz w:val="24"/>
          <w:szCs w:val="24"/>
        </w:rPr>
        <w:t xml:space="preserve"> à vésicules et arbuscules</w:t>
      </w:r>
      <w:r w:rsidR="0059344E">
        <w:rPr>
          <w:rFonts w:asciiTheme="majorBidi" w:hAnsiTheme="majorBidi" w:cstheme="majorBidi"/>
          <w:sz w:val="24"/>
          <w:szCs w:val="24"/>
        </w:rPr>
        <w:t xml:space="preserve"> (V.A.)</w:t>
      </w:r>
      <w:r w:rsidR="003278E1">
        <w:rPr>
          <w:rFonts w:asciiTheme="majorBidi" w:hAnsiTheme="majorBidi" w:cstheme="majorBidi"/>
          <w:sz w:val="24"/>
          <w:szCs w:val="24"/>
        </w:rPr>
        <w:t xml:space="preserve"> modernes. Il est probable que ces champignons, en augmentant la capacité d’absorption des rhizomes préhistoriques, ont aidé les plantes à sortir du milieu aquatique où elles vivaient, pour coloniser la terre ferme (</w:t>
      </w:r>
      <w:proofErr w:type="spellStart"/>
      <w:r w:rsidR="003278E1">
        <w:rPr>
          <w:rFonts w:asciiTheme="majorBidi" w:hAnsiTheme="majorBidi" w:cstheme="majorBidi"/>
          <w:sz w:val="24"/>
          <w:szCs w:val="24"/>
        </w:rPr>
        <w:t>Prozyski</w:t>
      </w:r>
      <w:proofErr w:type="spellEnd"/>
      <w:r w:rsidR="003278E1">
        <w:rPr>
          <w:rFonts w:asciiTheme="majorBidi" w:hAnsiTheme="majorBidi" w:cstheme="majorBidi"/>
          <w:sz w:val="24"/>
          <w:szCs w:val="24"/>
        </w:rPr>
        <w:t xml:space="preserve"> et </w:t>
      </w:r>
      <w:proofErr w:type="spellStart"/>
      <w:r w:rsidR="003278E1">
        <w:rPr>
          <w:rFonts w:asciiTheme="majorBidi" w:hAnsiTheme="majorBidi" w:cstheme="majorBidi"/>
          <w:sz w:val="24"/>
          <w:szCs w:val="24"/>
        </w:rPr>
        <w:t>Daplé</w:t>
      </w:r>
      <w:proofErr w:type="spellEnd"/>
      <w:r w:rsidR="003278E1">
        <w:rPr>
          <w:rFonts w:asciiTheme="majorBidi" w:hAnsiTheme="majorBidi" w:cstheme="majorBidi"/>
          <w:sz w:val="24"/>
          <w:szCs w:val="24"/>
        </w:rPr>
        <w:t xml:space="preserve">, 1989). Les plantes ont évolué conjointement avec les champignons </w:t>
      </w:r>
      <w:proofErr w:type="spellStart"/>
      <w:r w:rsidR="003278E1">
        <w:rPr>
          <w:rFonts w:asciiTheme="majorBidi" w:hAnsiTheme="majorBidi" w:cstheme="majorBidi"/>
          <w:sz w:val="24"/>
          <w:szCs w:val="24"/>
        </w:rPr>
        <w:t>mycorhiziens</w:t>
      </w:r>
      <w:proofErr w:type="spellEnd"/>
      <w:r w:rsidR="003278E1">
        <w:rPr>
          <w:rFonts w:asciiTheme="majorBidi" w:hAnsiTheme="majorBidi" w:cstheme="majorBidi"/>
          <w:sz w:val="24"/>
          <w:szCs w:val="24"/>
        </w:rPr>
        <w:t>.</w:t>
      </w:r>
    </w:p>
    <w:p w:rsidR="00413EB5" w:rsidRPr="00527B17" w:rsidRDefault="00413EB5" w:rsidP="003278E1">
      <w:pPr>
        <w:jc w:val="both"/>
        <w:rPr>
          <w:rFonts w:asciiTheme="majorBidi" w:hAnsiTheme="majorBidi" w:cstheme="majorBidi"/>
          <w:b/>
          <w:bCs/>
          <w:sz w:val="28"/>
          <w:szCs w:val="28"/>
        </w:rPr>
      </w:pPr>
      <w:r w:rsidRPr="00527B17">
        <w:rPr>
          <w:rFonts w:asciiTheme="majorBidi" w:hAnsiTheme="majorBidi" w:cstheme="majorBidi"/>
          <w:b/>
          <w:bCs/>
          <w:sz w:val="28"/>
          <w:szCs w:val="28"/>
        </w:rPr>
        <w:t>II.2. Classification</w:t>
      </w:r>
    </w:p>
    <w:p w:rsidR="00413EB5" w:rsidRDefault="00413EB5" w:rsidP="000E1AB3">
      <w:pPr>
        <w:jc w:val="both"/>
        <w:rPr>
          <w:rFonts w:asciiTheme="majorBidi" w:hAnsiTheme="majorBidi" w:cstheme="majorBidi"/>
          <w:sz w:val="24"/>
          <w:szCs w:val="24"/>
        </w:rPr>
      </w:pPr>
      <w:r>
        <w:rPr>
          <w:rFonts w:asciiTheme="majorBidi" w:hAnsiTheme="majorBidi" w:cstheme="majorBidi"/>
          <w:sz w:val="24"/>
          <w:szCs w:val="24"/>
        </w:rPr>
        <w:t>Suivant que les hyphes pénètrent ou non les cellules radiculaires, on parle d’</w:t>
      </w:r>
      <w:proofErr w:type="spellStart"/>
      <w:r>
        <w:rPr>
          <w:rFonts w:asciiTheme="majorBidi" w:hAnsiTheme="majorBidi" w:cstheme="majorBidi"/>
          <w:sz w:val="24"/>
          <w:szCs w:val="24"/>
        </w:rPr>
        <w:t>endomycorhizes</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ou</w:t>
      </w:r>
      <w:proofErr w:type="gramEnd"/>
      <w:r>
        <w:rPr>
          <w:rFonts w:asciiTheme="majorBidi" w:hAnsiTheme="majorBidi" w:cstheme="majorBidi"/>
          <w:sz w:val="24"/>
          <w:szCs w:val="24"/>
        </w:rPr>
        <w:t xml:space="preserve"> d’</w:t>
      </w:r>
      <w:proofErr w:type="spellStart"/>
      <w:r>
        <w:rPr>
          <w:rFonts w:asciiTheme="majorBidi" w:hAnsiTheme="majorBidi" w:cstheme="majorBidi"/>
          <w:sz w:val="24"/>
          <w:szCs w:val="24"/>
        </w:rPr>
        <w:t>ectomycorhizes</w:t>
      </w:r>
      <w:proofErr w:type="spellEnd"/>
      <w:r>
        <w:rPr>
          <w:rFonts w:asciiTheme="majorBidi" w:hAnsiTheme="majorBidi" w:cstheme="majorBidi"/>
          <w:sz w:val="24"/>
          <w:szCs w:val="24"/>
        </w:rPr>
        <w:t xml:space="preserve">. Du point de vue taxonomique, ces associations sont très variées. Si </w:t>
      </w:r>
      <w:r w:rsidR="000E1AB3">
        <w:rPr>
          <w:rFonts w:asciiTheme="majorBidi" w:hAnsiTheme="majorBidi" w:cstheme="majorBidi"/>
          <w:sz w:val="24"/>
          <w:szCs w:val="24"/>
        </w:rPr>
        <w:t>nombre d’entre elles appartiennent aux</w:t>
      </w:r>
      <w:r w:rsidR="000E1AB3" w:rsidRPr="000E1AB3">
        <w:rPr>
          <w:rFonts w:asciiTheme="majorBidi" w:hAnsiTheme="majorBidi" w:cstheme="majorBidi"/>
          <w:b/>
          <w:bCs/>
          <w:sz w:val="24"/>
          <w:szCs w:val="24"/>
        </w:rPr>
        <w:t xml:space="preserve"> Basidiomycètes</w:t>
      </w:r>
      <w:r w:rsidR="000E1AB3">
        <w:rPr>
          <w:rFonts w:asciiTheme="majorBidi" w:hAnsiTheme="majorBidi" w:cstheme="majorBidi"/>
          <w:sz w:val="24"/>
          <w:szCs w:val="24"/>
        </w:rPr>
        <w:t xml:space="preserve">, on trouve également des </w:t>
      </w:r>
      <w:r w:rsidR="000E1AB3" w:rsidRPr="000E1AB3">
        <w:rPr>
          <w:rFonts w:asciiTheme="majorBidi" w:hAnsiTheme="majorBidi" w:cstheme="majorBidi"/>
          <w:b/>
          <w:bCs/>
          <w:sz w:val="24"/>
          <w:szCs w:val="24"/>
        </w:rPr>
        <w:t>Ascomycètes</w:t>
      </w:r>
      <w:r w:rsidR="000E1AB3">
        <w:rPr>
          <w:rFonts w:asciiTheme="majorBidi" w:hAnsiTheme="majorBidi" w:cstheme="majorBidi"/>
          <w:sz w:val="24"/>
          <w:szCs w:val="24"/>
        </w:rPr>
        <w:t xml:space="preserve">, des </w:t>
      </w:r>
      <w:r w:rsidR="000E1AB3" w:rsidRPr="000E1AB3">
        <w:rPr>
          <w:rFonts w:asciiTheme="majorBidi" w:hAnsiTheme="majorBidi" w:cstheme="majorBidi"/>
          <w:b/>
          <w:bCs/>
          <w:sz w:val="24"/>
          <w:szCs w:val="24"/>
        </w:rPr>
        <w:t>Zygomycètes</w:t>
      </w:r>
      <w:r w:rsidR="000E1AB3">
        <w:rPr>
          <w:rFonts w:asciiTheme="majorBidi" w:hAnsiTheme="majorBidi" w:cstheme="majorBidi"/>
          <w:sz w:val="24"/>
          <w:szCs w:val="24"/>
        </w:rPr>
        <w:t xml:space="preserve"> et de</w:t>
      </w:r>
      <w:r w:rsidR="0027651C">
        <w:rPr>
          <w:rFonts w:asciiTheme="majorBidi" w:hAnsiTheme="majorBidi" w:cstheme="majorBidi"/>
          <w:sz w:val="24"/>
          <w:szCs w:val="24"/>
        </w:rPr>
        <w:t>s</w:t>
      </w:r>
      <w:r w:rsidR="000E1AB3">
        <w:rPr>
          <w:rFonts w:asciiTheme="majorBidi" w:hAnsiTheme="majorBidi" w:cstheme="majorBidi"/>
          <w:sz w:val="24"/>
          <w:szCs w:val="24"/>
        </w:rPr>
        <w:t xml:space="preserve"> </w:t>
      </w:r>
      <w:proofErr w:type="spellStart"/>
      <w:r w:rsidR="000E1AB3">
        <w:rPr>
          <w:rFonts w:asciiTheme="majorBidi" w:hAnsiTheme="majorBidi" w:cstheme="majorBidi"/>
          <w:i/>
          <w:iCs/>
          <w:sz w:val="24"/>
          <w:szCs w:val="24"/>
        </w:rPr>
        <w:t>Fungi</w:t>
      </w:r>
      <w:proofErr w:type="spellEnd"/>
      <w:r w:rsidR="000E1AB3">
        <w:rPr>
          <w:rFonts w:asciiTheme="majorBidi" w:hAnsiTheme="majorBidi" w:cstheme="majorBidi"/>
          <w:i/>
          <w:iCs/>
          <w:sz w:val="24"/>
          <w:szCs w:val="24"/>
        </w:rPr>
        <w:t xml:space="preserve"> </w:t>
      </w:r>
      <w:proofErr w:type="spellStart"/>
      <w:r w:rsidR="000E1AB3">
        <w:rPr>
          <w:rFonts w:asciiTheme="majorBidi" w:hAnsiTheme="majorBidi" w:cstheme="majorBidi"/>
          <w:i/>
          <w:iCs/>
          <w:sz w:val="24"/>
          <w:szCs w:val="24"/>
        </w:rPr>
        <w:t>imperfecti</w:t>
      </w:r>
      <w:proofErr w:type="spellEnd"/>
      <w:r w:rsidR="000E1AB3">
        <w:rPr>
          <w:rFonts w:asciiTheme="majorBidi" w:hAnsiTheme="majorBidi" w:cstheme="majorBidi"/>
          <w:i/>
          <w:iCs/>
          <w:sz w:val="24"/>
          <w:szCs w:val="24"/>
        </w:rPr>
        <w:t xml:space="preserve">. </w:t>
      </w:r>
      <w:r w:rsidR="000E1AB3">
        <w:rPr>
          <w:rFonts w:asciiTheme="majorBidi" w:hAnsiTheme="majorBidi" w:cstheme="majorBidi"/>
          <w:sz w:val="24"/>
          <w:szCs w:val="24"/>
        </w:rPr>
        <w:t xml:space="preserve">Les </w:t>
      </w:r>
      <w:proofErr w:type="spellStart"/>
      <w:r w:rsidR="000E1AB3">
        <w:rPr>
          <w:rFonts w:asciiTheme="majorBidi" w:hAnsiTheme="majorBidi" w:cstheme="majorBidi"/>
          <w:sz w:val="24"/>
          <w:szCs w:val="24"/>
        </w:rPr>
        <w:t>ectomycorhizes</w:t>
      </w:r>
      <w:proofErr w:type="spellEnd"/>
      <w:r w:rsidR="000E1AB3">
        <w:rPr>
          <w:rFonts w:asciiTheme="majorBidi" w:hAnsiTheme="majorBidi" w:cstheme="majorBidi"/>
          <w:sz w:val="24"/>
          <w:szCs w:val="24"/>
        </w:rPr>
        <w:t xml:space="preserve"> décrites en premier lieu probablement parce que leurs manchons visibles à l’œil nu trahissent leur présence, se</w:t>
      </w:r>
      <w:r w:rsidR="00830B28">
        <w:rPr>
          <w:rFonts w:asciiTheme="majorBidi" w:hAnsiTheme="majorBidi" w:cstheme="majorBidi"/>
          <w:sz w:val="24"/>
          <w:szCs w:val="24"/>
        </w:rPr>
        <w:t xml:space="preserve"> retrouvent principalement chez quelques espèces arborescentes des forêts tempérées, appartenant aux familles Pinacées, Salicacées, Bétulacées et Fagacées.</w:t>
      </w:r>
    </w:p>
    <w:p w:rsidR="00CD05AE" w:rsidRDefault="00021D4B" w:rsidP="00A217AF">
      <w:pPr>
        <w:jc w:val="both"/>
        <w:rPr>
          <w:rFonts w:asciiTheme="majorBidi" w:hAnsiTheme="majorBidi" w:cstheme="majorBidi"/>
          <w:sz w:val="24"/>
          <w:szCs w:val="24"/>
        </w:rPr>
      </w:pPr>
      <w:r>
        <w:rPr>
          <w:rFonts w:asciiTheme="majorBidi" w:hAnsiTheme="majorBidi" w:cstheme="majorBidi"/>
          <w:sz w:val="24"/>
          <w:szCs w:val="24"/>
        </w:rPr>
        <w:t xml:space="preserve">On trouve les </w:t>
      </w:r>
      <w:proofErr w:type="spellStart"/>
      <w:r>
        <w:rPr>
          <w:rFonts w:asciiTheme="majorBidi" w:hAnsiTheme="majorBidi" w:cstheme="majorBidi"/>
          <w:sz w:val="24"/>
          <w:szCs w:val="24"/>
        </w:rPr>
        <w:t>endomycorhizes</w:t>
      </w:r>
      <w:proofErr w:type="spellEnd"/>
      <w:r>
        <w:rPr>
          <w:rFonts w:asciiTheme="majorBidi" w:hAnsiTheme="majorBidi" w:cstheme="majorBidi"/>
          <w:sz w:val="24"/>
          <w:szCs w:val="24"/>
        </w:rPr>
        <w:t xml:space="preserve"> pratiquement chez l’ensemble des espèces végétales autres que celles qui ont des </w:t>
      </w:r>
      <w:proofErr w:type="spellStart"/>
      <w:r>
        <w:rPr>
          <w:rFonts w:asciiTheme="majorBidi" w:hAnsiTheme="majorBidi" w:cstheme="majorBidi"/>
          <w:sz w:val="24"/>
          <w:szCs w:val="24"/>
        </w:rPr>
        <w:t>ectomycorhizes</w:t>
      </w:r>
      <w:proofErr w:type="spellEnd"/>
      <w:r>
        <w:rPr>
          <w:rFonts w:asciiTheme="majorBidi" w:hAnsiTheme="majorBidi" w:cstheme="majorBidi"/>
          <w:sz w:val="24"/>
          <w:szCs w:val="24"/>
        </w:rPr>
        <w:t>. Il existe différents types d’</w:t>
      </w:r>
      <w:proofErr w:type="spellStart"/>
      <w:r>
        <w:rPr>
          <w:rFonts w:asciiTheme="majorBidi" w:hAnsiTheme="majorBidi" w:cstheme="majorBidi"/>
          <w:sz w:val="24"/>
          <w:szCs w:val="24"/>
        </w:rPr>
        <w:t>endomycorhizes</w:t>
      </w:r>
      <w:proofErr w:type="spellEnd"/>
      <w:r>
        <w:rPr>
          <w:rFonts w:asciiTheme="majorBidi" w:hAnsiTheme="majorBidi" w:cstheme="majorBidi"/>
          <w:sz w:val="24"/>
          <w:szCs w:val="24"/>
        </w:rPr>
        <w:t> : l’</w:t>
      </w:r>
      <w:proofErr w:type="spellStart"/>
      <w:r>
        <w:rPr>
          <w:rFonts w:asciiTheme="majorBidi" w:hAnsiTheme="majorBidi" w:cstheme="majorBidi"/>
          <w:sz w:val="24"/>
          <w:szCs w:val="24"/>
        </w:rPr>
        <w:t>ochidoïde</w:t>
      </w:r>
      <w:proofErr w:type="spellEnd"/>
      <w:r>
        <w:rPr>
          <w:rFonts w:asciiTheme="majorBidi" w:hAnsiTheme="majorBidi" w:cstheme="majorBidi"/>
          <w:sz w:val="24"/>
          <w:szCs w:val="24"/>
        </w:rPr>
        <w:t>, l’éricoïde, l’</w:t>
      </w:r>
      <w:proofErr w:type="spellStart"/>
      <w:r>
        <w:rPr>
          <w:rFonts w:asciiTheme="majorBidi" w:hAnsiTheme="majorBidi" w:cstheme="majorBidi"/>
          <w:sz w:val="24"/>
          <w:szCs w:val="24"/>
        </w:rPr>
        <w:t>arbutoïde</w:t>
      </w:r>
      <w:proofErr w:type="spellEnd"/>
      <w:r>
        <w:rPr>
          <w:rFonts w:asciiTheme="majorBidi" w:hAnsiTheme="majorBidi" w:cstheme="majorBidi"/>
          <w:sz w:val="24"/>
          <w:szCs w:val="24"/>
        </w:rPr>
        <w:t xml:space="preserve"> et l’</w:t>
      </w:r>
      <w:proofErr w:type="spellStart"/>
      <w:r w:rsidR="00DA238C">
        <w:rPr>
          <w:rFonts w:asciiTheme="majorBidi" w:hAnsiTheme="majorBidi" w:cstheme="majorBidi"/>
          <w:sz w:val="24"/>
          <w:szCs w:val="24"/>
        </w:rPr>
        <w:t>endomycorhize</w:t>
      </w:r>
      <w:proofErr w:type="spellEnd"/>
      <w:r>
        <w:rPr>
          <w:rFonts w:asciiTheme="majorBidi" w:hAnsiTheme="majorBidi" w:cstheme="majorBidi"/>
          <w:sz w:val="24"/>
          <w:szCs w:val="24"/>
        </w:rPr>
        <w:t xml:space="preserve"> à vésicules </w:t>
      </w:r>
      <w:r w:rsidR="00DA238C">
        <w:rPr>
          <w:rFonts w:asciiTheme="majorBidi" w:hAnsiTheme="majorBidi" w:cstheme="majorBidi"/>
          <w:sz w:val="24"/>
          <w:szCs w:val="24"/>
        </w:rPr>
        <w:t>et arbuscules (V.A.). Ce dernier groupe est de loin le plus important.</w:t>
      </w:r>
      <w:r w:rsidR="00A217AF">
        <w:rPr>
          <w:rFonts w:asciiTheme="majorBidi" w:hAnsiTheme="majorBidi" w:cstheme="majorBidi"/>
          <w:sz w:val="24"/>
          <w:szCs w:val="24"/>
        </w:rPr>
        <w:t xml:space="preserve"> L’</w:t>
      </w:r>
      <w:proofErr w:type="spellStart"/>
      <w:r w:rsidR="00A217AF">
        <w:rPr>
          <w:rFonts w:asciiTheme="majorBidi" w:hAnsiTheme="majorBidi" w:cstheme="majorBidi"/>
          <w:sz w:val="24"/>
          <w:szCs w:val="24"/>
        </w:rPr>
        <w:t>endomycorhize</w:t>
      </w:r>
      <w:proofErr w:type="spellEnd"/>
      <w:r w:rsidR="00A217AF">
        <w:rPr>
          <w:rFonts w:asciiTheme="majorBidi" w:hAnsiTheme="majorBidi" w:cstheme="majorBidi"/>
          <w:sz w:val="24"/>
          <w:szCs w:val="24"/>
        </w:rPr>
        <w:t xml:space="preserve"> V.A. est formée par l’association entre les champignons des genres </w:t>
      </w:r>
      <w:r w:rsidR="00A217AF">
        <w:rPr>
          <w:rFonts w:asciiTheme="majorBidi" w:hAnsiTheme="majorBidi" w:cstheme="majorBidi"/>
          <w:i/>
          <w:iCs/>
          <w:sz w:val="24"/>
          <w:szCs w:val="24"/>
        </w:rPr>
        <w:t xml:space="preserve">Glomus, </w:t>
      </w:r>
      <w:proofErr w:type="spellStart"/>
      <w:r w:rsidR="00A217AF">
        <w:rPr>
          <w:rFonts w:asciiTheme="majorBidi" w:hAnsiTheme="majorBidi" w:cstheme="majorBidi"/>
          <w:i/>
          <w:iCs/>
          <w:sz w:val="24"/>
          <w:szCs w:val="24"/>
        </w:rPr>
        <w:t>Gigaspora</w:t>
      </w:r>
      <w:proofErr w:type="spellEnd"/>
      <w:r w:rsidR="00A217AF">
        <w:rPr>
          <w:rFonts w:asciiTheme="majorBidi" w:hAnsiTheme="majorBidi" w:cstheme="majorBidi"/>
          <w:i/>
          <w:iCs/>
          <w:sz w:val="24"/>
          <w:szCs w:val="24"/>
        </w:rPr>
        <w:t xml:space="preserve">, </w:t>
      </w:r>
      <w:proofErr w:type="spellStart"/>
      <w:r w:rsidR="00A217AF">
        <w:rPr>
          <w:rFonts w:asciiTheme="majorBidi" w:hAnsiTheme="majorBidi" w:cstheme="majorBidi"/>
          <w:i/>
          <w:iCs/>
          <w:sz w:val="24"/>
          <w:szCs w:val="24"/>
        </w:rPr>
        <w:t>Sclerocystis</w:t>
      </w:r>
      <w:proofErr w:type="spellEnd"/>
      <w:r w:rsidR="00A217AF">
        <w:rPr>
          <w:rFonts w:asciiTheme="majorBidi" w:hAnsiTheme="majorBidi" w:cstheme="majorBidi"/>
          <w:i/>
          <w:iCs/>
          <w:sz w:val="24"/>
          <w:szCs w:val="24"/>
        </w:rPr>
        <w:t xml:space="preserve">, </w:t>
      </w:r>
      <w:proofErr w:type="spellStart"/>
      <w:r w:rsidR="00A217AF">
        <w:rPr>
          <w:rFonts w:asciiTheme="majorBidi" w:hAnsiTheme="majorBidi" w:cstheme="majorBidi"/>
          <w:i/>
          <w:iCs/>
          <w:sz w:val="24"/>
          <w:szCs w:val="24"/>
        </w:rPr>
        <w:t>acaulospora</w:t>
      </w:r>
      <w:proofErr w:type="spellEnd"/>
      <w:r w:rsidR="00A217AF">
        <w:rPr>
          <w:rFonts w:asciiTheme="majorBidi" w:hAnsiTheme="majorBidi" w:cstheme="majorBidi"/>
          <w:i/>
          <w:iCs/>
          <w:sz w:val="24"/>
          <w:szCs w:val="24"/>
        </w:rPr>
        <w:t xml:space="preserve"> </w:t>
      </w:r>
      <w:r w:rsidR="00A217AF">
        <w:rPr>
          <w:rFonts w:asciiTheme="majorBidi" w:hAnsiTheme="majorBidi" w:cstheme="majorBidi"/>
          <w:sz w:val="24"/>
          <w:szCs w:val="24"/>
        </w:rPr>
        <w:t xml:space="preserve">et </w:t>
      </w:r>
      <w:proofErr w:type="spellStart"/>
      <w:r w:rsidR="00A217AF">
        <w:rPr>
          <w:rFonts w:asciiTheme="majorBidi" w:hAnsiTheme="majorBidi" w:cstheme="majorBidi"/>
          <w:i/>
          <w:iCs/>
          <w:sz w:val="24"/>
          <w:szCs w:val="24"/>
        </w:rPr>
        <w:t>Entrophospora</w:t>
      </w:r>
      <w:proofErr w:type="spellEnd"/>
      <w:r w:rsidR="00A217AF">
        <w:rPr>
          <w:rFonts w:asciiTheme="majorBidi" w:hAnsiTheme="majorBidi" w:cstheme="majorBidi"/>
          <w:i/>
          <w:iCs/>
          <w:sz w:val="24"/>
          <w:szCs w:val="24"/>
        </w:rPr>
        <w:t xml:space="preserve"> </w:t>
      </w:r>
      <w:r w:rsidR="00A217AF">
        <w:rPr>
          <w:rFonts w:asciiTheme="majorBidi" w:hAnsiTheme="majorBidi" w:cstheme="majorBidi"/>
          <w:sz w:val="24"/>
          <w:szCs w:val="24"/>
        </w:rPr>
        <w:t xml:space="preserve">de la famille des </w:t>
      </w:r>
      <w:proofErr w:type="spellStart"/>
      <w:r w:rsidR="00A217AF">
        <w:rPr>
          <w:rFonts w:asciiTheme="majorBidi" w:hAnsiTheme="majorBidi" w:cstheme="majorBidi"/>
          <w:sz w:val="24"/>
          <w:szCs w:val="24"/>
        </w:rPr>
        <w:t>Glomacées</w:t>
      </w:r>
      <w:proofErr w:type="spellEnd"/>
      <w:r w:rsidR="00A217AF">
        <w:rPr>
          <w:rFonts w:asciiTheme="majorBidi" w:hAnsiTheme="majorBidi" w:cstheme="majorBidi"/>
          <w:sz w:val="24"/>
          <w:szCs w:val="24"/>
        </w:rPr>
        <w:t xml:space="preserve"> (environ deux cents espèces), et la plupart des espèces végétales herbacées ou arborescentes, dont la plupart des espèces d’intérêt agricole, horticole ou forestier. Cette symbiose se retrouve sur toutes les latitudes.</w:t>
      </w:r>
    </w:p>
    <w:p w:rsidR="00A217AF" w:rsidRPr="00527B17" w:rsidRDefault="00A82199" w:rsidP="00A217AF">
      <w:pPr>
        <w:jc w:val="both"/>
        <w:rPr>
          <w:rFonts w:asciiTheme="majorBidi" w:hAnsiTheme="majorBidi" w:cstheme="majorBidi"/>
          <w:b/>
          <w:bCs/>
          <w:sz w:val="28"/>
          <w:szCs w:val="28"/>
        </w:rPr>
      </w:pPr>
      <w:r w:rsidRPr="00527B17">
        <w:rPr>
          <w:rFonts w:asciiTheme="majorBidi" w:hAnsiTheme="majorBidi" w:cstheme="majorBidi"/>
          <w:b/>
          <w:bCs/>
          <w:sz w:val="28"/>
          <w:szCs w:val="28"/>
        </w:rPr>
        <w:t>II.3</w:t>
      </w:r>
      <w:r w:rsidR="00527B17" w:rsidRPr="00527B17">
        <w:rPr>
          <w:rFonts w:asciiTheme="majorBidi" w:hAnsiTheme="majorBidi" w:cstheme="majorBidi"/>
          <w:b/>
          <w:bCs/>
          <w:sz w:val="28"/>
          <w:szCs w:val="28"/>
        </w:rPr>
        <w:t>.</w:t>
      </w:r>
      <w:r w:rsidRPr="00527B17">
        <w:rPr>
          <w:rFonts w:asciiTheme="majorBidi" w:hAnsiTheme="majorBidi" w:cstheme="majorBidi"/>
          <w:b/>
          <w:bCs/>
          <w:sz w:val="28"/>
          <w:szCs w:val="28"/>
        </w:rPr>
        <w:t xml:space="preserve"> Rôle des mycorhizes</w:t>
      </w:r>
    </w:p>
    <w:p w:rsidR="00A217AF" w:rsidRDefault="00A82199" w:rsidP="000B63FF">
      <w:pPr>
        <w:jc w:val="both"/>
        <w:rPr>
          <w:rFonts w:asciiTheme="majorBidi" w:hAnsiTheme="majorBidi" w:cstheme="majorBidi"/>
          <w:sz w:val="24"/>
          <w:szCs w:val="24"/>
        </w:rPr>
      </w:pPr>
      <w:r>
        <w:rPr>
          <w:rFonts w:asciiTheme="majorBidi" w:hAnsiTheme="majorBidi" w:cstheme="majorBidi"/>
          <w:sz w:val="24"/>
          <w:szCs w:val="24"/>
        </w:rPr>
        <w:t xml:space="preserve">Ce n’est pratiquement que depuis les cinquante dernières années que l’on étudie leur rôle important, dans la nutrition des végétaux. </w:t>
      </w:r>
      <w:r w:rsidR="00FC4483">
        <w:rPr>
          <w:rFonts w:asciiTheme="majorBidi" w:hAnsiTheme="majorBidi" w:cstheme="majorBidi"/>
          <w:sz w:val="24"/>
          <w:szCs w:val="24"/>
        </w:rPr>
        <w:t xml:space="preserve">Aujourd’hui, il est largement reconnu que la symbiose </w:t>
      </w:r>
      <w:proofErr w:type="spellStart"/>
      <w:r w:rsidR="00FC4483">
        <w:rPr>
          <w:rFonts w:asciiTheme="majorBidi" w:hAnsiTheme="majorBidi" w:cstheme="majorBidi"/>
          <w:sz w:val="24"/>
          <w:szCs w:val="24"/>
        </w:rPr>
        <w:t>mycorhizienne</w:t>
      </w:r>
      <w:proofErr w:type="spellEnd"/>
      <w:r w:rsidR="00FC4483">
        <w:rPr>
          <w:rFonts w:asciiTheme="majorBidi" w:hAnsiTheme="majorBidi" w:cstheme="majorBidi"/>
          <w:sz w:val="24"/>
          <w:szCs w:val="24"/>
        </w:rPr>
        <w:t xml:space="preserve"> augmente l’efficacité d’absorption des plantes, plus particulièrement l’absorption de l’eau et des éléments peu mobiles dans le sol comme le phosphore. La présence du champignon dans le cortex des racines de la plante-hôte change la physiologie et la morphologie de cette dernière. Par exemple, le rapport tige/racine est souvent moins élevé chez les plantes </w:t>
      </w:r>
      <w:proofErr w:type="spellStart"/>
      <w:r w:rsidR="00FC4483">
        <w:rPr>
          <w:rFonts w:asciiTheme="majorBidi" w:hAnsiTheme="majorBidi" w:cstheme="majorBidi"/>
          <w:sz w:val="24"/>
          <w:szCs w:val="24"/>
        </w:rPr>
        <w:t>mycorhizées</w:t>
      </w:r>
      <w:proofErr w:type="spellEnd"/>
      <w:r w:rsidR="00FC4483">
        <w:rPr>
          <w:rFonts w:asciiTheme="majorBidi" w:hAnsiTheme="majorBidi" w:cstheme="majorBidi"/>
          <w:sz w:val="24"/>
          <w:szCs w:val="24"/>
        </w:rPr>
        <w:t xml:space="preserve"> que chez les plantes vierges.</w:t>
      </w:r>
      <w:r w:rsidR="0010470D">
        <w:rPr>
          <w:rFonts w:asciiTheme="majorBidi" w:hAnsiTheme="majorBidi" w:cstheme="majorBidi"/>
          <w:sz w:val="24"/>
          <w:szCs w:val="24"/>
        </w:rPr>
        <w:t xml:space="preserve"> D’autre part, les cellules des racines colonisées ont une durée de vie plus longue, caractéristique qui contribue à l’efficacité des </w:t>
      </w:r>
      <w:r w:rsidR="0010470D">
        <w:rPr>
          <w:rFonts w:asciiTheme="majorBidi" w:hAnsiTheme="majorBidi" w:cstheme="majorBidi"/>
          <w:sz w:val="24"/>
          <w:szCs w:val="24"/>
        </w:rPr>
        <w:lastRenderedPageBreak/>
        <w:t xml:space="preserve">mycorhizes. Les racines </w:t>
      </w:r>
      <w:proofErr w:type="spellStart"/>
      <w:r w:rsidR="0010470D">
        <w:rPr>
          <w:rFonts w:asciiTheme="majorBidi" w:hAnsiTheme="majorBidi" w:cstheme="majorBidi"/>
          <w:sz w:val="24"/>
          <w:szCs w:val="24"/>
        </w:rPr>
        <w:t>mycorhizées</w:t>
      </w:r>
      <w:proofErr w:type="spellEnd"/>
      <w:r w:rsidR="0010470D">
        <w:rPr>
          <w:rFonts w:asciiTheme="majorBidi" w:hAnsiTheme="majorBidi" w:cstheme="majorBidi"/>
          <w:sz w:val="24"/>
          <w:szCs w:val="24"/>
        </w:rPr>
        <w:t xml:space="preserve"> sont aussi métaboliquement plus actives et peuvent absorber le P plus énergiquement contre le gradient qui se</w:t>
      </w:r>
      <w:r w:rsidR="000B63FF">
        <w:rPr>
          <w:rFonts w:asciiTheme="majorBidi" w:hAnsiTheme="majorBidi" w:cstheme="majorBidi"/>
          <w:sz w:val="24"/>
          <w:szCs w:val="24"/>
        </w:rPr>
        <w:t xml:space="preserve"> </w:t>
      </w:r>
      <w:r w:rsidR="0010470D">
        <w:rPr>
          <w:rFonts w:asciiTheme="majorBidi" w:hAnsiTheme="majorBidi" w:cstheme="majorBidi"/>
          <w:sz w:val="24"/>
          <w:szCs w:val="24"/>
        </w:rPr>
        <w:t>crée lors de l’absorption l’élément (</w:t>
      </w:r>
      <w:proofErr w:type="spellStart"/>
      <w:r w:rsidR="0010470D">
        <w:rPr>
          <w:rFonts w:asciiTheme="majorBidi" w:hAnsiTheme="majorBidi" w:cstheme="majorBidi"/>
          <w:sz w:val="24"/>
          <w:szCs w:val="24"/>
        </w:rPr>
        <w:t>Bieleski</w:t>
      </w:r>
      <w:proofErr w:type="spellEnd"/>
      <w:r w:rsidR="0010470D">
        <w:rPr>
          <w:rFonts w:asciiTheme="majorBidi" w:hAnsiTheme="majorBidi" w:cstheme="majorBidi"/>
          <w:sz w:val="24"/>
          <w:szCs w:val="24"/>
        </w:rPr>
        <w:t xml:space="preserve">, 1973). Ainsi, les racines </w:t>
      </w:r>
      <w:proofErr w:type="spellStart"/>
      <w:r w:rsidR="000B63FF">
        <w:rPr>
          <w:rFonts w:asciiTheme="majorBidi" w:hAnsiTheme="majorBidi" w:cstheme="majorBidi"/>
          <w:sz w:val="24"/>
          <w:szCs w:val="24"/>
        </w:rPr>
        <w:t>mycorhizées</w:t>
      </w:r>
      <w:proofErr w:type="spellEnd"/>
      <w:r w:rsidR="000B63FF">
        <w:rPr>
          <w:rFonts w:asciiTheme="majorBidi" w:hAnsiTheme="majorBidi" w:cstheme="majorBidi"/>
          <w:sz w:val="24"/>
          <w:szCs w:val="24"/>
        </w:rPr>
        <w:t xml:space="preserve"> peuvent extraire le P du sol à des concentrations en deçà du seuil requis par un système radiculaire vierge.</w:t>
      </w:r>
    </w:p>
    <w:p w:rsidR="000B63FF" w:rsidRDefault="000B63FF" w:rsidP="00271D9C">
      <w:pPr>
        <w:jc w:val="both"/>
        <w:rPr>
          <w:rFonts w:asciiTheme="majorBidi" w:hAnsiTheme="majorBidi" w:cstheme="majorBidi"/>
          <w:sz w:val="24"/>
          <w:szCs w:val="24"/>
        </w:rPr>
      </w:pPr>
      <w:r>
        <w:rPr>
          <w:rFonts w:asciiTheme="majorBidi" w:hAnsiTheme="majorBidi" w:cstheme="majorBidi"/>
          <w:sz w:val="24"/>
          <w:szCs w:val="24"/>
        </w:rPr>
        <w:t xml:space="preserve">Toutefois, le mécanisme contribuant le plus à la capacité d’absorption </w:t>
      </w:r>
      <w:proofErr w:type="gramStart"/>
      <w:r>
        <w:rPr>
          <w:rFonts w:asciiTheme="majorBidi" w:hAnsiTheme="majorBidi" w:cstheme="majorBidi"/>
          <w:sz w:val="24"/>
          <w:szCs w:val="24"/>
        </w:rPr>
        <w:t>de la mycorhize</w:t>
      </w:r>
      <w:proofErr w:type="gramEnd"/>
      <w:r>
        <w:rPr>
          <w:rFonts w:asciiTheme="majorBidi" w:hAnsiTheme="majorBidi" w:cstheme="majorBidi"/>
          <w:sz w:val="24"/>
          <w:szCs w:val="24"/>
        </w:rPr>
        <w:t xml:space="preserve"> est tout simplement physique. Les hyphes des champignons </w:t>
      </w:r>
      <w:proofErr w:type="spellStart"/>
      <w:r>
        <w:rPr>
          <w:rFonts w:asciiTheme="majorBidi" w:hAnsiTheme="majorBidi" w:cstheme="majorBidi"/>
          <w:sz w:val="24"/>
          <w:szCs w:val="24"/>
        </w:rPr>
        <w:t>mycorhiziens</w:t>
      </w:r>
      <w:proofErr w:type="spellEnd"/>
      <w:r>
        <w:rPr>
          <w:rFonts w:asciiTheme="majorBidi" w:hAnsiTheme="majorBidi" w:cstheme="majorBidi"/>
          <w:sz w:val="24"/>
          <w:szCs w:val="24"/>
        </w:rPr>
        <w:t xml:space="preserve"> s’étale</w:t>
      </w:r>
      <w:r w:rsidR="00334345">
        <w:rPr>
          <w:rFonts w:asciiTheme="majorBidi" w:hAnsiTheme="majorBidi" w:cstheme="majorBidi"/>
          <w:sz w:val="24"/>
          <w:szCs w:val="24"/>
        </w:rPr>
        <w:t>nt</w:t>
      </w:r>
      <w:r>
        <w:rPr>
          <w:rFonts w:asciiTheme="majorBidi" w:hAnsiTheme="majorBidi" w:cstheme="majorBidi"/>
          <w:sz w:val="24"/>
          <w:szCs w:val="24"/>
        </w:rPr>
        <w:t xml:space="preserve"> sur plusieurs centimètres dans le sol, bien au-delà des 1 à 2 mm de la zone d’épuisement du P formée autour des racines, par une absorption des ions phosphate plus rapide que ne</w:t>
      </w:r>
      <w:r w:rsidR="00B71102">
        <w:rPr>
          <w:rFonts w:asciiTheme="majorBidi" w:hAnsiTheme="majorBidi" w:cstheme="majorBidi"/>
          <w:sz w:val="24"/>
          <w:szCs w:val="24"/>
        </w:rPr>
        <w:t xml:space="preserve"> s’e</w:t>
      </w:r>
      <w:r>
        <w:rPr>
          <w:rFonts w:asciiTheme="majorBidi" w:hAnsiTheme="majorBidi" w:cstheme="majorBidi"/>
          <w:sz w:val="24"/>
          <w:szCs w:val="24"/>
        </w:rPr>
        <w:t xml:space="preserve">ffectue </w:t>
      </w:r>
      <w:r w:rsidR="00B71102">
        <w:rPr>
          <w:rFonts w:asciiTheme="majorBidi" w:hAnsiTheme="majorBidi" w:cstheme="majorBidi"/>
          <w:sz w:val="24"/>
          <w:szCs w:val="24"/>
        </w:rPr>
        <w:t>leur diffusion vers les racines (</w:t>
      </w:r>
      <w:proofErr w:type="spellStart"/>
      <w:r w:rsidR="00B71102">
        <w:rPr>
          <w:rFonts w:asciiTheme="majorBidi" w:hAnsiTheme="majorBidi" w:cstheme="majorBidi"/>
          <w:sz w:val="24"/>
          <w:szCs w:val="24"/>
        </w:rPr>
        <w:t>Bieleski</w:t>
      </w:r>
      <w:proofErr w:type="spellEnd"/>
      <w:r w:rsidR="00B71102">
        <w:rPr>
          <w:rFonts w:asciiTheme="majorBidi" w:hAnsiTheme="majorBidi" w:cstheme="majorBidi"/>
          <w:sz w:val="24"/>
          <w:szCs w:val="24"/>
        </w:rPr>
        <w:t>, 1973).</w:t>
      </w:r>
    </w:p>
    <w:p w:rsidR="00927924" w:rsidRDefault="00887D81" w:rsidP="00923EBA">
      <w:pPr>
        <w:jc w:val="both"/>
        <w:rPr>
          <w:rFonts w:asciiTheme="majorBidi" w:hAnsiTheme="majorBidi" w:cstheme="majorBidi"/>
          <w:sz w:val="24"/>
          <w:szCs w:val="24"/>
        </w:rPr>
      </w:pPr>
      <w:r>
        <w:rPr>
          <w:rFonts w:asciiTheme="majorBidi" w:hAnsiTheme="majorBidi" w:cstheme="majorBidi"/>
          <w:sz w:val="24"/>
          <w:szCs w:val="24"/>
        </w:rPr>
        <w:t xml:space="preserve">Le Tacon et al. (1964) ont montré que dans le Massif Central il existait plus de 50 espèces </w:t>
      </w:r>
      <w:proofErr w:type="spellStart"/>
      <w:r>
        <w:rPr>
          <w:rFonts w:asciiTheme="majorBidi" w:hAnsiTheme="majorBidi" w:cstheme="majorBidi"/>
          <w:sz w:val="24"/>
          <w:szCs w:val="24"/>
        </w:rPr>
        <w:t>ectomycorhiziennes</w:t>
      </w:r>
      <w:proofErr w:type="spellEnd"/>
      <w:r>
        <w:rPr>
          <w:rFonts w:asciiTheme="majorBidi" w:hAnsiTheme="majorBidi" w:cstheme="majorBidi"/>
          <w:sz w:val="24"/>
          <w:szCs w:val="24"/>
        </w:rPr>
        <w:t xml:space="preserve"> vivant en symbiose avec le pin et l’épicéa. Ces mycorhizes favorisent l’absorption des éléments minéraux et particulièrement des éléments les moins mobiles du sol :   P, Cu, Zn. Elles jouent un rôle favorable sur le métabolisme de l’azote, l’alimentation en eau, l’élaboration de substances de croissance et la protection phytosanitaire des racines contre les</w:t>
      </w:r>
      <w:r w:rsidR="008A6612">
        <w:rPr>
          <w:rFonts w:asciiTheme="majorBidi" w:hAnsiTheme="majorBidi" w:cstheme="majorBidi"/>
          <w:sz w:val="24"/>
          <w:szCs w:val="24"/>
        </w:rPr>
        <w:t xml:space="preserve"> agents pathogènes du sol. Ce dernier aspect de protection phytosanitaire, souvent négligé, est pourtant très important.</w:t>
      </w:r>
    </w:p>
    <w:p w:rsidR="008A6612" w:rsidRDefault="008A6612" w:rsidP="008A6612">
      <w:pPr>
        <w:jc w:val="both"/>
        <w:rPr>
          <w:rFonts w:asciiTheme="majorBidi" w:hAnsiTheme="majorBidi" w:cstheme="majorBidi"/>
          <w:sz w:val="24"/>
          <w:szCs w:val="24"/>
        </w:rPr>
      </w:pPr>
      <w:r>
        <w:rPr>
          <w:rFonts w:asciiTheme="majorBidi" w:hAnsiTheme="majorBidi" w:cstheme="majorBidi"/>
          <w:sz w:val="24"/>
          <w:szCs w:val="24"/>
        </w:rPr>
        <w:t xml:space="preserve">Comme le fait remarquer </w:t>
      </w:r>
      <w:proofErr w:type="spellStart"/>
      <w:r>
        <w:rPr>
          <w:rFonts w:asciiTheme="majorBidi" w:hAnsiTheme="majorBidi" w:cstheme="majorBidi"/>
          <w:sz w:val="24"/>
          <w:szCs w:val="24"/>
        </w:rPr>
        <w:t>Pierart</w:t>
      </w:r>
      <w:proofErr w:type="spellEnd"/>
      <w:r>
        <w:rPr>
          <w:rFonts w:asciiTheme="majorBidi" w:hAnsiTheme="majorBidi" w:cstheme="majorBidi"/>
          <w:sz w:val="24"/>
          <w:szCs w:val="24"/>
        </w:rPr>
        <w:t xml:space="preserve"> (1988) : (1) le manteau constitue une barrière mécanique d’autant plus efficace qu’il </w:t>
      </w:r>
      <w:r w:rsidR="00F41B91">
        <w:rPr>
          <w:rFonts w:asciiTheme="majorBidi" w:hAnsiTheme="majorBidi" w:cstheme="majorBidi"/>
          <w:sz w:val="24"/>
          <w:szCs w:val="24"/>
        </w:rPr>
        <w:t xml:space="preserve">est épais </w:t>
      </w:r>
      <w:r>
        <w:rPr>
          <w:rFonts w:asciiTheme="majorBidi" w:hAnsiTheme="majorBidi" w:cstheme="majorBidi"/>
          <w:sz w:val="24"/>
          <w:szCs w:val="24"/>
        </w:rPr>
        <w:t xml:space="preserve">et dense ; (2) le champignon peut produire des antibiotiques actifs sur certains organismes pathogènes ; (3) le champignon peut exercer une attraction pour les communautés bactériennes et fongiques de la rhizosphère qui constituent une protection vraisemblable vis-à-vis des agents pathogènes. De plus, </w:t>
      </w:r>
      <w:proofErr w:type="gramStart"/>
      <w:r>
        <w:rPr>
          <w:rFonts w:asciiTheme="majorBidi" w:hAnsiTheme="majorBidi" w:cstheme="majorBidi"/>
          <w:sz w:val="24"/>
          <w:szCs w:val="24"/>
        </w:rPr>
        <w:t>les mycorhizes constituées</w:t>
      </w:r>
      <w:proofErr w:type="gramEnd"/>
      <w:r>
        <w:rPr>
          <w:rFonts w:asciiTheme="majorBidi" w:hAnsiTheme="majorBidi" w:cstheme="majorBidi"/>
          <w:sz w:val="24"/>
          <w:szCs w:val="24"/>
        </w:rPr>
        <w:t xml:space="preserve"> par certains champignons   peuvent manifester une certaine résistance vis</w:t>
      </w:r>
      <w:r w:rsidR="00B63AD6">
        <w:rPr>
          <w:rFonts w:asciiTheme="majorBidi" w:hAnsiTheme="majorBidi" w:cstheme="majorBidi"/>
          <w:sz w:val="24"/>
          <w:szCs w:val="24"/>
        </w:rPr>
        <w:t>-à-vis des aphides et des nématodes.</w:t>
      </w:r>
    </w:p>
    <w:p w:rsidR="00B63AD6" w:rsidRDefault="00691CA9" w:rsidP="00271D9C">
      <w:pPr>
        <w:jc w:val="both"/>
        <w:rPr>
          <w:rFonts w:asciiTheme="majorBidi" w:hAnsiTheme="majorBidi" w:cstheme="majorBidi"/>
          <w:sz w:val="24"/>
          <w:szCs w:val="24"/>
        </w:rPr>
      </w:pPr>
      <w:r>
        <w:rPr>
          <w:rFonts w:asciiTheme="majorBidi" w:hAnsiTheme="majorBidi" w:cstheme="majorBidi"/>
          <w:sz w:val="24"/>
          <w:szCs w:val="24"/>
        </w:rPr>
        <w:t xml:space="preserve">Clément et al. (1977), ont montré que la tolérance au calcaire du pin noir d’Autriche en conditions naturelles n’est pas une caractéristique génétique de l’espèce. En effet, en l’absence de </w:t>
      </w:r>
      <w:proofErr w:type="spellStart"/>
      <w:r>
        <w:rPr>
          <w:rFonts w:asciiTheme="majorBidi" w:hAnsiTheme="majorBidi" w:cstheme="majorBidi"/>
          <w:sz w:val="24"/>
          <w:szCs w:val="24"/>
        </w:rPr>
        <w:t>mycorhization</w:t>
      </w:r>
      <w:proofErr w:type="spellEnd"/>
      <w:r>
        <w:rPr>
          <w:rFonts w:asciiTheme="majorBidi" w:hAnsiTheme="majorBidi" w:cstheme="majorBidi"/>
          <w:sz w:val="24"/>
          <w:szCs w:val="24"/>
        </w:rPr>
        <w:t>, le pin noir sur substrat calcaire présente une chlorose</w:t>
      </w:r>
      <w:r w:rsidR="0065411D">
        <w:rPr>
          <w:rFonts w:asciiTheme="majorBidi" w:hAnsiTheme="majorBidi" w:cstheme="majorBidi"/>
          <w:sz w:val="24"/>
          <w:szCs w:val="24"/>
        </w:rPr>
        <w:t xml:space="preserve"> sévère s’accompagnant de troubles du métabolisme de l’azote et d’une absorption excessive des cations. La </w:t>
      </w:r>
      <w:proofErr w:type="spellStart"/>
      <w:r w:rsidR="0065411D">
        <w:rPr>
          <w:rFonts w:asciiTheme="majorBidi" w:hAnsiTheme="majorBidi" w:cstheme="majorBidi"/>
          <w:sz w:val="24"/>
          <w:szCs w:val="24"/>
        </w:rPr>
        <w:t>mycorhisation</w:t>
      </w:r>
      <w:proofErr w:type="spellEnd"/>
      <w:r w:rsidR="0065411D">
        <w:rPr>
          <w:rFonts w:asciiTheme="majorBidi" w:hAnsiTheme="majorBidi" w:cstheme="majorBidi"/>
          <w:sz w:val="24"/>
          <w:szCs w:val="24"/>
        </w:rPr>
        <w:t xml:space="preserve"> élimine la chlorose</w:t>
      </w:r>
      <w:r w:rsidR="002A37D8">
        <w:rPr>
          <w:rFonts w:asciiTheme="majorBidi" w:hAnsiTheme="majorBidi" w:cstheme="majorBidi"/>
          <w:sz w:val="24"/>
          <w:szCs w:val="24"/>
        </w:rPr>
        <w:t xml:space="preserve">, rétablit une croissance normale, empêche la surcharge des tissus </w:t>
      </w:r>
      <w:proofErr w:type="gramStart"/>
      <w:r w:rsidR="002A37D8">
        <w:rPr>
          <w:rFonts w:asciiTheme="majorBidi" w:hAnsiTheme="majorBidi" w:cstheme="majorBidi"/>
          <w:sz w:val="24"/>
          <w:szCs w:val="24"/>
        </w:rPr>
        <w:t>en  cations</w:t>
      </w:r>
      <w:proofErr w:type="gramEnd"/>
      <w:r w:rsidR="002A37D8">
        <w:rPr>
          <w:rFonts w:asciiTheme="majorBidi" w:hAnsiTheme="majorBidi" w:cstheme="majorBidi"/>
          <w:sz w:val="24"/>
          <w:szCs w:val="24"/>
        </w:rPr>
        <w:t xml:space="preserve"> et assure un métabolisme normal de l’azote </w:t>
      </w:r>
      <w:r w:rsidR="000F62BC">
        <w:rPr>
          <w:rFonts w:asciiTheme="majorBidi" w:hAnsiTheme="majorBidi" w:cstheme="majorBidi"/>
          <w:sz w:val="24"/>
          <w:szCs w:val="24"/>
        </w:rPr>
        <w:t xml:space="preserve">au niveau de la synthèse des acides aminés et des protéines. Pour favoriser cet effet bénéfique, on pratique souvent l’inoculation avec des champignons </w:t>
      </w:r>
      <w:proofErr w:type="spellStart"/>
      <w:r w:rsidR="000F62BC">
        <w:rPr>
          <w:rFonts w:asciiTheme="majorBidi" w:hAnsiTheme="majorBidi" w:cstheme="majorBidi"/>
          <w:sz w:val="24"/>
          <w:szCs w:val="24"/>
        </w:rPr>
        <w:t>ectomycorhiziens</w:t>
      </w:r>
      <w:proofErr w:type="spellEnd"/>
      <w:r w:rsidR="000F62BC">
        <w:rPr>
          <w:rFonts w:asciiTheme="majorBidi" w:hAnsiTheme="majorBidi" w:cstheme="majorBidi"/>
          <w:sz w:val="24"/>
          <w:szCs w:val="24"/>
        </w:rPr>
        <w:t xml:space="preserve"> des bois ligneux pour reboiser des sols qui en sont dépourvus au départ. Des expériences effectuées par </w:t>
      </w:r>
      <w:proofErr w:type="spellStart"/>
      <w:proofErr w:type="gramStart"/>
      <w:r w:rsidR="000F62BC">
        <w:rPr>
          <w:rFonts w:asciiTheme="majorBidi" w:hAnsiTheme="majorBidi" w:cstheme="majorBidi"/>
          <w:sz w:val="24"/>
          <w:szCs w:val="24"/>
        </w:rPr>
        <w:t>M.Bouchard</w:t>
      </w:r>
      <w:proofErr w:type="spellEnd"/>
      <w:proofErr w:type="gramEnd"/>
      <w:r w:rsidR="000F62BC">
        <w:rPr>
          <w:rFonts w:asciiTheme="majorBidi" w:hAnsiTheme="majorBidi" w:cstheme="majorBidi"/>
          <w:sz w:val="24"/>
          <w:szCs w:val="24"/>
        </w:rPr>
        <w:t xml:space="preserve"> de la station forestière de </w:t>
      </w:r>
      <w:proofErr w:type="spellStart"/>
      <w:r w:rsidR="000F62BC">
        <w:rPr>
          <w:rFonts w:asciiTheme="majorBidi" w:hAnsiTheme="majorBidi" w:cstheme="majorBidi"/>
          <w:sz w:val="24"/>
          <w:szCs w:val="24"/>
        </w:rPr>
        <w:t>Champenoux</w:t>
      </w:r>
      <w:proofErr w:type="spellEnd"/>
      <w:r w:rsidR="000F62BC">
        <w:rPr>
          <w:rFonts w:asciiTheme="majorBidi" w:hAnsiTheme="majorBidi" w:cstheme="majorBidi"/>
          <w:sz w:val="24"/>
          <w:szCs w:val="24"/>
        </w:rPr>
        <w:t xml:space="preserve"> (Nancy) ont montré</w:t>
      </w:r>
      <w:r w:rsidR="0065411D">
        <w:rPr>
          <w:rFonts w:asciiTheme="majorBidi" w:hAnsiTheme="majorBidi" w:cstheme="majorBidi"/>
          <w:sz w:val="24"/>
          <w:szCs w:val="24"/>
        </w:rPr>
        <w:t xml:space="preserve"> </w:t>
      </w:r>
      <w:r w:rsidR="000F62BC">
        <w:rPr>
          <w:rFonts w:asciiTheme="majorBidi" w:hAnsiTheme="majorBidi" w:cstheme="majorBidi"/>
          <w:sz w:val="24"/>
          <w:szCs w:val="24"/>
        </w:rPr>
        <w:t xml:space="preserve">que l’inoculation avec </w:t>
      </w:r>
      <w:proofErr w:type="spellStart"/>
      <w:r w:rsidR="00923EBA">
        <w:rPr>
          <w:rFonts w:asciiTheme="majorBidi" w:hAnsiTheme="majorBidi" w:cstheme="majorBidi"/>
          <w:i/>
          <w:iCs/>
          <w:sz w:val="24"/>
          <w:szCs w:val="24"/>
        </w:rPr>
        <w:t>Laccaria</w:t>
      </w:r>
      <w:proofErr w:type="spellEnd"/>
      <w:r w:rsidR="00923EBA">
        <w:rPr>
          <w:rFonts w:asciiTheme="majorBidi" w:hAnsiTheme="majorBidi" w:cstheme="majorBidi"/>
          <w:i/>
          <w:iCs/>
          <w:sz w:val="24"/>
          <w:szCs w:val="24"/>
        </w:rPr>
        <w:t xml:space="preserve"> </w:t>
      </w:r>
      <w:proofErr w:type="spellStart"/>
      <w:r w:rsidR="00923EBA">
        <w:rPr>
          <w:rFonts w:asciiTheme="majorBidi" w:hAnsiTheme="majorBidi" w:cstheme="majorBidi"/>
          <w:i/>
          <w:iCs/>
          <w:sz w:val="24"/>
          <w:szCs w:val="24"/>
        </w:rPr>
        <w:t>lacata</w:t>
      </w:r>
      <w:proofErr w:type="spellEnd"/>
      <w:r w:rsidR="00923EBA">
        <w:rPr>
          <w:rFonts w:asciiTheme="majorBidi" w:hAnsiTheme="majorBidi" w:cstheme="majorBidi"/>
          <w:i/>
          <w:iCs/>
          <w:sz w:val="24"/>
          <w:szCs w:val="24"/>
        </w:rPr>
        <w:t xml:space="preserve"> </w:t>
      </w:r>
      <w:r w:rsidR="00923EBA">
        <w:rPr>
          <w:rFonts w:asciiTheme="majorBidi" w:hAnsiTheme="majorBidi" w:cstheme="majorBidi"/>
          <w:sz w:val="24"/>
          <w:szCs w:val="24"/>
        </w:rPr>
        <w:t>augmente de façon significative la repri</w:t>
      </w:r>
      <w:r w:rsidR="0065411D">
        <w:rPr>
          <w:rFonts w:asciiTheme="majorBidi" w:hAnsiTheme="majorBidi" w:cstheme="majorBidi"/>
          <w:sz w:val="24"/>
          <w:szCs w:val="24"/>
        </w:rPr>
        <w:t>se et la croissance du douglas e</w:t>
      </w:r>
      <w:r w:rsidR="00923EBA">
        <w:rPr>
          <w:rFonts w:asciiTheme="majorBidi" w:hAnsiTheme="majorBidi" w:cstheme="majorBidi"/>
          <w:sz w:val="24"/>
          <w:szCs w:val="24"/>
        </w:rPr>
        <w:t xml:space="preserve">n forêt. On pratique avec succès l’inoculation du champignon </w:t>
      </w:r>
      <w:proofErr w:type="spellStart"/>
      <w:r w:rsidR="00923EBA">
        <w:rPr>
          <w:rFonts w:asciiTheme="majorBidi" w:hAnsiTheme="majorBidi" w:cstheme="majorBidi"/>
          <w:sz w:val="24"/>
          <w:szCs w:val="24"/>
        </w:rPr>
        <w:t>endomycorhizien</w:t>
      </w:r>
      <w:proofErr w:type="spellEnd"/>
      <w:r w:rsidR="00923EBA">
        <w:rPr>
          <w:rFonts w:asciiTheme="majorBidi" w:hAnsiTheme="majorBidi" w:cstheme="majorBidi"/>
          <w:sz w:val="24"/>
          <w:szCs w:val="24"/>
        </w:rPr>
        <w:t xml:space="preserve"> sur les agrumes.</w:t>
      </w:r>
    </w:p>
    <w:p w:rsidR="00527B17" w:rsidRDefault="00527B17" w:rsidP="00691CA9">
      <w:pPr>
        <w:jc w:val="both"/>
        <w:rPr>
          <w:rFonts w:asciiTheme="majorBidi" w:hAnsiTheme="majorBidi" w:cstheme="majorBidi"/>
          <w:b/>
          <w:bCs/>
          <w:sz w:val="28"/>
          <w:szCs w:val="28"/>
        </w:rPr>
      </w:pPr>
      <w:r w:rsidRPr="00527B17">
        <w:rPr>
          <w:rFonts w:asciiTheme="majorBidi" w:hAnsiTheme="majorBidi" w:cstheme="majorBidi"/>
          <w:b/>
          <w:bCs/>
          <w:sz w:val="28"/>
          <w:szCs w:val="28"/>
        </w:rPr>
        <w:t>II.4. Signification écologique</w:t>
      </w:r>
    </w:p>
    <w:p w:rsidR="00527B17" w:rsidRDefault="00527B17" w:rsidP="005302EF">
      <w:pPr>
        <w:jc w:val="both"/>
        <w:rPr>
          <w:rFonts w:asciiTheme="majorBidi" w:hAnsiTheme="majorBidi" w:cstheme="majorBidi"/>
          <w:sz w:val="24"/>
          <w:szCs w:val="24"/>
        </w:rPr>
      </w:pPr>
      <w:r>
        <w:rPr>
          <w:rFonts w:asciiTheme="majorBidi" w:hAnsiTheme="majorBidi" w:cstheme="majorBidi"/>
          <w:sz w:val="24"/>
          <w:szCs w:val="24"/>
        </w:rPr>
        <w:t>L’</w:t>
      </w:r>
      <w:proofErr w:type="spellStart"/>
      <w:r>
        <w:rPr>
          <w:rFonts w:asciiTheme="majorBidi" w:hAnsiTheme="majorBidi" w:cstheme="majorBidi"/>
          <w:sz w:val="24"/>
          <w:szCs w:val="24"/>
        </w:rPr>
        <w:t>endomycorhize</w:t>
      </w:r>
      <w:proofErr w:type="spellEnd"/>
      <w:r>
        <w:rPr>
          <w:rFonts w:asciiTheme="majorBidi" w:hAnsiTheme="majorBidi" w:cstheme="majorBidi"/>
          <w:sz w:val="24"/>
          <w:szCs w:val="24"/>
        </w:rPr>
        <w:t xml:space="preserve"> V.A</w:t>
      </w:r>
      <w:r w:rsidR="00990C9B">
        <w:rPr>
          <w:rFonts w:asciiTheme="majorBidi" w:hAnsiTheme="majorBidi" w:cstheme="majorBidi"/>
          <w:sz w:val="24"/>
          <w:szCs w:val="24"/>
        </w:rPr>
        <w:t>.</w:t>
      </w:r>
      <w:r w:rsidR="005302EF">
        <w:rPr>
          <w:rFonts w:asciiTheme="majorBidi" w:hAnsiTheme="majorBidi" w:cstheme="majorBidi"/>
          <w:sz w:val="24"/>
          <w:szCs w:val="24"/>
        </w:rPr>
        <w:t>, contrairement à l’</w:t>
      </w:r>
      <w:proofErr w:type="spellStart"/>
      <w:r w:rsidR="005302EF">
        <w:rPr>
          <w:rFonts w:asciiTheme="majorBidi" w:hAnsiTheme="majorBidi" w:cstheme="majorBidi"/>
          <w:sz w:val="24"/>
          <w:szCs w:val="24"/>
        </w:rPr>
        <w:t>ect</w:t>
      </w:r>
      <w:r>
        <w:rPr>
          <w:rFonts w:asciiTheme="majorBidi" w:hAnsiTheme="majorBidi" w:cstheme="majorBidi"/>
          <w:sz w:val="24"/>
          <w:szCs w:val="24"/>
        </w:rPr>
        <w:t>omycorhize</w:t>
      </w:r>
      <w:proofErr w:type="spellEnd"/>
      <w:r>
        <w:rPr>
          <w:rFonts w:asciiTheme="majorBidi" w:hAnsiTheme="majorBidi" w:cstheme="majorBidi"/>
          <w:sz w:val="24"/>
          <w:szCs w:val="24"/>
        </w:rPr>
        <w:t xml:space="preserve">, se caractérise par une très faible spécificité entre les deux partenaires, n’importe quelle espèce de champignon </w:t>
      </w:r>
      <w:proofErr w:type="spellStart"/>
      <w:r>
        <w:rPr>
          <w:rFonts w:asciiTheme="majorBidi" w:hAnsiTheme="majorBidi" w:cstheme="majorBidi"/>
          <w:sz w:val="24"/>
          <w:szCs w:val="24"/>
        </w:rPr>
        <w:t>endomycorhizien</w:t>
      </w:r>
      <w:proofErr w:type="spellEnd"/>
      <w:r>
        <w:rPr>
          <w:rFonts w:asciiTheme="majorBidi" w:hAnsiTheme="majorBidi" w:cstheme="majorBidi"/>
          <w:sz w:val="24"/>
          <w:szCs w:val="24"/>
        </w:rPr>
        <w:t xml:space="preserve"> V.A. pouvant coloniser les racines de pratiquement toutes les plantes capables de former ce type de symbios</w:t>
      </w:r>
      <w:r w:rsidR="0065411D">
        <w:rPr>
          <w:rFonts w:asciiTheme="majorBidi" w:hAnsiTheme="majorBidi" w:cstheme="majorBidi"/>
          <w:sz w:val="24"/>
          <w:szCs w:val="24"/>
        </w:rPr>
        <w:t>e</w:t>
      </w:r>
      <w:r>
        <w:rPr>
          <w:rFonts w:asciiTheme="majorBidi" w:hAnsiTheme="majorBidi" w:cstheme="majorBidi"/>
          <w:sz w:val="24"/>
          <w:szCs w:val="24"/>
        </w:rPr>
        <w:t xml:space="preserve">. Devant ce caractère universel de </w:t>
      </w:r>
      <w:r w:rsidR="00990C9B">
        <w:rPr>
          <w:rFonts w:asciiTheme="majorBidi" w:hAnsiTheme="majorBidi" w:cstheme="majorBidi"/>
          <w:sz w:val="24"/>
          <w:szCs w:val="24"/>
        </w:rPr>
        <w:t>l’</w:t>
      </w:r>
      <w:proofErr w:type="spellStart"/>
      <w:r w:rsidR="00990C9B">
        <w:rPr>
          <w:rFonts w:asciiTheme="majorBidi" w:hAnsiTheme="majorBidi" w:cstheme="majorBidi"/>
          <w:sz w:val="24"/>
          <w:szCs w:val="24"/>
        </w:rPr>
        <w:t>endomycorhize</w:t>
      </w:r>
      <w:proofErr w:type="spellEnd"/>
      <w:r w:rsidR="00990C9B">
        <w:rPr>
          <w:rFonts w:asciiTheme="majorBidi" w:hAnsiTheme="majorBidi" w:cstheme="majorBidi"/>
          <w:sz w:val="24"/>
          <w:szCs w:val="24"/>
        </w:rPr>
        <w:t xml:space="preserve"> V.A., Read et </w:t>
      </w:r>
      <w:proofErr w:type="spellStart"/>
      <w:r w:rsidR="00990C9B">
        <w:rPr>
          <w:rFonts w:asciiTheme="majorBidi" w:hAnsiTheme="majorBidi" w:cstheme="majorBidi"/>
          <w:sz w:val="24"/>
          <w:szCs w:val="24"/>
        </w:rPr>
        <w:t>Birch</w:t>
      </w:r>
      <w:proofErr w:type="spellEnd"/>
      <w:r w:rsidR="00990C9B">
        <w:rPr>
          <w:rFonts w:asciiTheme="majorBidi" w:hAnsiTheme="majorBidi" w:cstheme="majorBidi"/>
          <w:sz w:val="24"/>
          <w:szCs w:val="24"/>
        </w:rPr>
        <w:t xml:space="preserve"> (1988) ont présenté un concept très intéressant : les plantes d’un écosystème font partie d’un tout, où chacune d’elles est prise en charge par un immense réseau mycélien qui, entre autre, la relie à ses voisines. Le mycélium </w:t>
      </w:r>
      <w:proofErr w:type="spellStart"/>
      <w:r w:rsidR="00990C9B">
        <w:rPr>
          <w:rFonts w:asciiTheme="majorBidi" w:hAnsiTheme="majorBidi" w:cstheme="majorBidi"/>
          <w:sz w:val="24"/>
          <w:szCs w:val="24"/>
        </w:rPr>
        <w:t>endomycorhizien</w:t>
      </w:r>
      <w:proofErr w:type="spellEnd"/>
      <w:r w:rsidR="00990C9B">
        <w:rPr>
          <w:rFonts w:asciiTheme="majorBidi" w:hAnsiTheme="majorBidi" w:cstheme="majorBidi"/>
          <w:sz w:val="24"/>
          <w:szCs w:val="24"/>
        </w:rPr>
        <w:t xml:space="preserve"> peut permettre une redistribution des res</w:t>
      </w:r>
      <w:r w:rsidR="007C0458">
        <w:rPr>
          <w:rFonts w:asciiTheme="majorBidi" w:hAnsiTheme="majorBidi" w:cstheme="majorBidi"/>
          <w:sz w:val="24"/>
          <w:szCs w:val="24"/>
        </w:rPr>
        <w:t>s</w:t>
      </w:r>
      <w:r w:rsidR="00990C9B">
        <w:rPr>
          <w:rFonts w:asciiTheme="majorBidi" w:hAnsiTheme="majorBidi" w:cstheme="majorBidi"/>
          <w:sz w:val="24"/>
          <w:szCs w:val="24"/>
        </w:rPr>
        <w:t xml:space="preserve">ources </w:t>
      </w:r>
      <w:r w:rsidR="00990C9B">
        <w:rPr>
          <w:rFonts w:asciiTheme="majorBidi" w:hAnsiTheme="majorBidi" w:cstheme="majorBidi"/>
          <w:sz w:val="24"/>
          <w:szCs w:val="24"/>
        </w:rPr>
        <w:lastRenderedPageBreak/>
        <w:t xml:space="preserve">entre les plantes d’un écosystème. Il a </w:t>
      </w:r>
      <w:r w:rsidR="002320DE">
        <w:rPr>
          <w:rFonts w:asciiTheme="majorBidi" w:hAnsiTheme="majorBidi" w:cstheme="majorBidi"/>
          <w:sz w:val="24"/>
          <w:szCs w:val="24"/>
        </w:rPr>
        <w:t xml:space="preserve">été </w:t>
      </w:r>
      <w:r w:rsidR="00990C9B">
        <w:rPr>
          <w:rFonts w:asciiTheme="majorBidi" w:hAnsiTheme="majorBidi" w:cstheme="majorBidi"/>
          <w:sz w:val="24"/>
          <w:szCs w:val="24"/>
        </w:rPr>
        <w:t>clairement démontré que</w:t>
      </w:r>
      <w:r w:rsidR="002320DE">
        <w:rPr>
          <w:rFonts w:asciiTheme="majorBidi" w:hAnsiTheme="majorBidi" w:cstheme="majorBidi"/>
          <w:sz w:val="24"/>
          <w:szCs w:val="24"/>
        </w:rPr>
        <w:t xml:space="preserve"> P pouvait être </w:t>
      </w:r>
      <w:proofErr w:type="spellStart"/>
      <w:r w:rsidR="002320DE">
        <w:rPr>
          <w:rFonts w:asciiTheme="majorBidi" w:hAnsiTheme="majorBidi" w:cstheme="majorBidi"/>
          <w:sz w:val="24"/>
          <w:szCs w:val="24"/>
        </w:rPr>
        <w:t>transloqué</w:t>
      </w:r>
      <w:proofErr w:type="spellEnd"/>
      <w:r w:rsidR="002320DE">
        <w:rPr>
          <w:rFonts w:asciiTheme="majorBidi" w:hAnsiTheme="majorBidi" w:cstheme="majorBidi"/>
          <w:sz w:val="24"/>
          <w:szCs w:val="24"/>
        </w:rPr>
        <w:t xml:space="preserve"> d’une plante saine à une voisine carencée, par voie d’hyphes </w:t>
      </w:r>
      <w:proofErr w:type="spellStart"/>
      <w:r w:rsidR="002320DE">
        <w:rPr>
          <w:rFonts w:asciiTheme="majorBidi" w:hAnsiTheme="majorBidi" w:cstheme="majorBidi"/>
          <w:sz w:val="24"/>
          <w:szCs w:val="24"/>
        </w:rPr>
        <w:t>endomycorhizien</w:t>
      </w:r>
      <w:proofErr w:type="spellEnd"/>
      <w:r w:rsidR="002320DE">
        <w:rPr>
          <w:rFonts w:asciiTheme="majorBidi" w:hAnsiTheme="majorBidi" w:cstheme="majorBidi"/>
          <w:sz w:val="24"/>
          <w:szCs w:val="24"/>
        </w:rPr>
        <w:t xml:space="preserve"> (Newman et Ritz, 1986). D’autres part, Hamel et </w:t>
      </w:r>
      <w:r w:rsidR="007C0458">
        <w:rPr>
          <w:rFonts w:asciiTheme="majorBidi" w:hAnsiTheme="majorBidi" w:cstheme="majorBidi"/>
          <w:sz w:val="24"/>
          <w:szCs w:val="24"/>
        </w:rPr>
        <w:t>al. (</w:t>
      </w:r>
      <w:r w:rsidR="002320DE">
        <w:rPr>
          <w:rFonts w:asciiTheme="majorBidi" w:hAnsiTheme="majorBidi" w:cstheme="majorBidi"/>
          <w:sz w:val="24"/>
          <w:szCs w:val="24"/>
        </w:rPr>
        <w:t>1991) ont montré que l’</w:t>
      </w:r>
      <w:proofErr w:type="spellStart"/>
      <w:r w:rsidR="002320DE">
        <w:rPr>
          <w:rFonts w:asciiTheme="majorBidi" w:hAnsiTheme="majorBidi" w:cstheme="majorBidi"/>
          <w:sz w:val="24"/>
          <w:szCs w:val="24"/>
        </w:rPr>
        <w:t>endomycorhize</w:t>
      </w:r>
      <w:proofErr w:type="spellEnd"/>
      <w:r w:rsidR="002320DE">
        <w:rPr>
          <w:rFonts w:asciiTheme="majorBidi" w:hAnsiTheme="majorBidi" w:cstheme="majorBidi"/>
          <w:sz w:val="24"/>
          <w:szCs w:val="24"/>
        </w:rPr>
        <w:t xml:space="preserve"> V.A. joue un rôle significatif dans le transfert d’azote qui s’effectue entre les légumineuses et le</w:t>
      </w:r>
      <w:r w:rsidR="007C0458">
        <w:rPr>
          <w:rFonts w:asciiTheme="majorBidi" w:hAnsiTheme="majorBidi" w:cstheme="majorBidi"/>
          <w:sz w:val="24"/>
          <w:szCs w:val="24"/>
        </w:rPr>
        <w:t>s</w:t>
      </w:r>
      <w:r w:rsidR="002320DE">
        <w:rPr>
          <w:rFonts w:asciiTheme="majorBidi" w:hAnsiTheme="majorBidi" w:cstheme="majorBidi"/>
          <w:sz w:val="24"/>
          <w:szCs w:val="24"/>
        </w:rPr>
        <w:t xml:space="preserve"> graminées en culture intercalaire.</w:t>
      </w:r>
    </w:p>
    <w:p w:rsidR="002320DE" w:rsidRDefault="002320DE" w:rsidP="0006775D">
      <w:pPr>
        <w:jc w:val="both"/>
        <w:rPr>
          <w:rFonts w:asciiTheme="majorBidi" w:hAnsiTheme="majorBidi" w:cstheme="majorBidi"/>
          <w:sz w:val="24"/>
          <w:szCs w:val="24"/>
        </w:rPr>
      </w:pPr>
      <w:r>
        <w:rPr>
          <w:rFonts w:asciiTheme="majorBidi" w:hAnsiTheme="majorBidi" w:cstheme="majorBidi"/>
          <w:sz w:val="24"/>
          <w:szCs w:val="24"/>
        </w:rPr>
        <w:t xml:space="preserve">Il est intéressant de noter que plusieurs espèces de plantes qui ne forment pas </w:t>
      </w:r>
      <w:r w:rsidR="0006775D">
        <w:rPr>
          <w:rFonts w:asciiTheme="majorBidi" w:hAnsiTheme="majorBidi" w:cstheme="majorBidi"/>
          <w:sz w:val="24"/>
          <w:szCs w:val="24"/>
        </w:rPr>
        <w:t>d’</w:t>
      </w:r>
      <w:proofErr w:type="spellStart"/>
      <w:r w:rsidR="0006775D">
        <w:rPr>
          <w:rFonts w:asciiTheme="majorBidi" w:hAnsiTheme="majorBidi" w:cstheme="majorBidi"/>
          <w:sz w:val="24"/>
          <w:szCs w:val="24"/>
        </w:rPr>
        <w:t>endomycorhize</w:t>
      </w:r>
      <w:proofErr w:type="spellEnd"/>
      <w:r w:rsidR="0006775D">
        <w:rPr>
          <w:rFonts w:asciiTheme="majorBidi" w:hAnsiTheme="majorBidi" w:cstheme="majorBidi"/>
          <w:sz w:val="24"/>
          <w:szCs w:val="24"/>
        </w:rPr>
        <w:t xml:space="preserve"> sont</w:t>
      </w:r>
      <w:r>
        <w:rPr>
          <w:rFonts w:asciiTheme="majorBidi" w:hAnsiTheme="majorBidi" w:cstheme="majorBidi"/>
          <w:sz w:val="24"/>
          <w:szCs w:val="24"/>
        </w:rPr>
        <w:t xml:space="preserve"> des mauvaises herbes notoires</w:t>
      </w:r>
      <w:r w:rsidR="0006775D">
        <w:rPr>
          <w:rFonts w:asciiTheme="majorBidi" w:hAnsiTheme="majorBidi" w:cstheme="majorBidi"/>
          <w:sz w:val="24"/>
          <w:szCs w:val="24"/>
        </w:rPr>
        <w:t xml:space="preserve">. </w:t>
      </w:r>
      <w:proofErr w:type="spellStart"/>
      <w:r w:rsidR="0006775D">
        <w:rPr>
          <w:rFonts w:asciiTheme="majorBidi" w:hAnsiTheme="majorBidi" w:cstheme="majorBidi"/>
          <w:sz w:val="24"/>
          <w:szCs w:val="24"/>
        </w:rPr>
        <w:t>Gerdemann</w:t>
      </w:r>
      <w:proofErr w:type="spellEnd"/>
      <w:r w:rsidR="0006775D">
        <w:rPr>
          <w:rFonts w:asciiTheme="majorBidi" w:hAnsiTheme="majorBidi" w:cstheme="majorBidi"/>
          <w:sz w:val="24"/>
          <w:szCs w:val="24"/>
        </w:rPr>
        <w:t xml:space="preserve"> (1968) énumère quatorze familles où la symbiose se t</w:t>
      </w:r>
      <w:r w:rsidR="007C0458">
        <w:rPr>
          <w:rFonts w:asciiTheme="majorBidi" w:hAnsiTheme="majorBidi" w:cstheme="majorBidi"/>
          <w:sz w:val="24"/>
          <w:szCs w:val="24"/>
        </w:rPr>
        <w:t xml:space="preserve">rouve rarement, dont celles de Cypéracées, </w:t>
      </w:r>
      <w:proofErr w:type="spellStart"/>
      <w:r w:rsidR="007C0458">
        <w:rPr>
          <w:rFonts w:asciiTheme="majorBidi" w:hAnsiTheme="majorBidi" w:cstheme="majorBidi"/>
          <w:sz w:val="24"/>
          <w:szCs w:val="24"/>
        </w:rPr>
        <w:t>Brassicacées</w:t>
      </w:r>
      <w:proofErr w:type="spellEnd"/>
      <w:r w:rsidR="007C0458">
        <w:rPr>
          <w:rFonts w:asciiTheme="majorBidi" w:hAnsiTheme="majorBidi" w:cstheme="majorBidi"/>
          <w:sz w:val="24"/>
          <w:szCs w:val="24"/>
        </w:rPr>
        <w:t>, Caryophyllacées et U</w:t>
      </w:r>
      <w:r w:rsidR="0006775D">
        <w:rPr>
          <w:rFonts w:asciiTheme="majorBidi" w:hAnsiTheme="majorBidi" w:cstheme="majorBidi"/>
          <w:sz w:val="24"/>
          <w:szCs w:val="24"/>
        </w:rPr>
        <w:t xml:space="preserve">rticacées. </w:t>
      </w:r>
    </w:p>
    <w:p w:rsidR="0006775D" w:rsidRDefault="0006775D" w:rsidP="0006775D">
      <w:pPr>
        <w:jc w:val="both"/>
        <w:rPr>
          <w:rFonts w:asciiTheme="majorBidi" w:hAnsiTheme="majorBidi" w:cstheme="majorBidi"/>
          <w:b/>
          <w:bCs/>
          <w:sz w:val="28"/>
          <w:szCs w:val="28"/>
        </w:rPr>
      </w:pPr>
      <w:r>
        <w:rPr>
          <w:rFonts w:asciiTheme="majorBidi" w:hAnsiTheme="majorBidi" w:cstheme="majorBidi"/>
          <w:b/>
          <w:bCs/>
          <w:sz w:val="28"/>
          <w:szCs w:val="28"/>
        </w:rPr>
        <w:t>II.5. Implications agronomiques</w:t>
      </w:r>
    </w:p>
    <w:p w:rsidR="0006775D" w:rsidRDefault="006868BD" w:rsidP="00B170CE">
      <w:pPr>
        <w:jc w:val="both"/>
        <w:rPr>
          <w:rFonts w:asciiTheme="majorBidi" w:hAnsiTheme="majorBidi" w:cstheme="majorBidi"/>
          <w:sz w:val="24"/>
          <w:szCs w:val="24"/>
        </w:rPr>
      </w:pPr>
      <w:r>
        <w:rPr>
          <w:rFonts w:asciiTheme="majorBidi" w:hAnsiTheme="majorBidi" w:cstheme="majorBidi"/>
          <w:sz w:val="24"/>
          <w:szCs w:val="24"/>
        </w:rPr>
        <w:t>Il est clair que l’</w:t>
      </w:r>
      <w:proofErr w:type="spellStart"/>
      <w:r>
        <w:rPr>
          <w:rFonts w:asciiTheme="majorBidi" w:hAnsiTheme="majorBidi" w:cstheme="majorBidi"/>
          <w:sz w:val="24"/>
          <w:szCs w:val="24"/>
        </w:rPr>
        <w:t>endomycorhize</w:t>
      </w:r>
      <w:proofErr w:type="spellEnd"/>
      <w:r>
        <w:rPr>
          <w:rFonts w:asciiTheme="majorBidi" w:hAnsiTheme="majorBidi" w:cstheme="majorBidi"/>
          <w:sz w:val="24"/>
          <w:szCs w:val="24"/>
        </w:rPr>
        <w:t xml:space="preserve"> V.A. peut être bénéfique </w:t>
      </w:r>
      <w:r w:rsidR="00AB4D62">
        <w:rPr>
          <w:rFonts w:asciiTheme="majorBidi" w:hAnsiTheme="majorBidi" w:cstheme="majorBidi"/>
          <w:sz w:val="24"/>
          <w:szCs w:val="24"/>
        </w:rPr>
        <w:t>à la production agricole. Cette association augmente l’efficacité d’absorption des racines (</w:t>
      </w:r>
      <w:proofErr w:type="spellStart"/>
      <w:r w:rsidR="00AB4D62">
        <w:rPr>
          <w:rFonts w:asciiTheme="majorBidi" w:hAnsiTheme="majorBidi" w:cstheme="majorBidi"/>
          <w:sz w:val="24"/>
          <w:szCs w:val="24"/>
        </w:rPr>
        <w:t>Jeffries</w:t>
      </w:r>
      <w:proofErr w:type="spellEnd"/>
      <w:r w:rsidR="00AB4D62">
        <w:rPr>
          <w:rFonts w:asciiTheme="majorBidi" w:hAnsiTheme="majorBidi" w:cstheme="majorBidi"/>
          <w:sz w:val="24"/>
          <w:szCs w:val="24"/>
        </w:rPr>
        <w:t xml:space="preserve">, 1987) et donc l’efficacité des fertilisants, améliore la tolérance des plantes à la sécheresse (Nelson et </w:t>
      </w:r>
      <w:proofErr w:type="spellStart"/>
      <w:r w:rsidR="00AB4D62">
        <w:rPr>
          <w:rFonts w:asciiTheme="majorBidi" w:hAnsiTheme="majorBidi" w:cstheme="majorBidi"/>
          <w:sz w:val="24"/>
          <w:szCs w:val="24"/>
        </w:rPr>
        <w:t>Safir</w:t>
      </w:r>
      <w:proofErr w:type="spellEnd"/>
      <w:r w:rsidR="00AB4D62">
        <w:rPr>
          <w:rFonts w:asciiTheme="majorBidi" w:hAnsiTheme="majorBidi" w:cstheme="majorBidi"/>
          <w:sz w:val="24"/>
          <w:szCs w:val="24"/>
        </w:rPr>
        <w:t>, 1981) et réduit l’impact des pathogènes (</w:t>
      </w:r>
      <w:proofErr w:type="spellStart"/>
      <w:r w:rsidR="00AB4D62">
        <w:rPr>
          <w:rFonts w:asciiTheme="majorBidi" w:hAnsiTheme="majorBidi" w:cstheme="majorBidi"/>
          <w:sz w:val="24"/>
          <w:szCs w:val="24"/>
        </w:rPr>
        <w:t>Dehne</w:t>
      </w:r>
      <w:proofErr w:type="spellEnd"/>
      <w:r w:rsidR="00AB4D62">
        <w:rPr>
          <w:rFonts w:asciiTheme="majorBidi" w:hAnsiTheme="majorBidi" w:cstheme="majorBidi"/>
          <w:sz w:val="24"/>
          <w:szCs w:val="24"/>
        </w:rPr>
        <w:t xml:space="preserve">, 1982). Malheureusement, certaines pratiques culturales comme le labour (Evans et Miller, 1990), les rotations </w:t>
      </w:r>
      <w:r w:rsidR="00B170CE">
        <w:rPr>
          <w:rFonts w:asciiTheme="majorBidi" w:hAnsiTheme="majorBidi" w:cstheme="majorBidi"/>
          <w:sz w:val="24"/>
          <w:szCs w:val="24"/>
        </w:rPr>
        <w:t>impliquent des plantes non hôtes (</w:t>
      </w:r>
      <w:proofErr w:type="spellStart"/>
      <w:r w:rsidR="00B170CE">
        <w:rPr>
          <w:rFonts w:asciiTheme="majorBidi" w:hAnsiTheme="majorBidi" w:cstheme="majorBidi"/>
          <w:sz w:val="24"/>
          <w:szCs w:val="24"/>
        </w:rPr>
        <w:t>Ocampo</w:t>
      </w:r>
      <w:proofErr w:type="spellEnd"/>
      <w:r w:rsidR="00B170CE">
        <w:rPr>
          <w:rFonts w:asciiTheme="majorBidi" w:hAnsiTheme="majorBidi" w:cstheme="majorBidi"/>
          <w:sz w:val="24"/>
          <w:szCs w:val="24"/>
        </w:rPr>
        <w:t xml:space="preserve"> et </w:t>
      </w:r>
      <w:proofErr w:type="spellStart"/>
      <w:r w:rsidR="00B170CE">
        <w:rPr>
          <w:rFonts w:asciiTheme="majorBidi" w:hAnsiTheme="majorBidi" w:cstheme="majorBidi"/>
          <w:sz w:val="24"/>
          <w:szCs w:val="24"/>
        </w:rPr>
        <w:t>Hayman</w:t>
      </w:r>
      <w:proofErr w:type="spellEnd"/>
      <w:r w:rsidR="00B170CE">
        <w:rPr>
          <w:rFonts w:asciiTheme="majorBidi" w:hAnsiTheme="majorBidi" w:cstheme="majorBidi"/>
          <w:sz w:val="24"/>
          <w:szCs w:val="24"/>
        </w:rPr>
        <w:t>, 1981) ou des périodes de jachère (</w:t>
      </w:r>
      <w:proofErr w:type="spellStart"/>
      <w:r w:rsidR="00B170CE">
        <w:rPr>
          <w:rFonts w:asciiTheme="majorBidi" w:hAnsiTheme="majorBidi" w:cstheme="majorBidi"/>
          <w:sz w:val="24"/>
          <w:szCs w:val="24"/>
        </w:rPr>
        <w:t>Harinikumar</w:t>
      </w:r>
      <w:proofErr w:type="spellEnd"/>
      <w:r w:rsidR="00B170CE">
        <w:rPr>
          <w:rFonts w:asciiTheme="majorBidi" w:hAnsiTheme="majorBidi" w:cstheme="majorBidi"/>
          <w:sz w:val="24"/>
          <w:szCs w:val="24"/>
        </w:rPr>
        <w:t xml:space="preserve"> et </w:t>
      </w:r>
      <w:proofErr w:type="spellStart"/>
      <w:r w:rsidR="00B170CE">
        <w:rPr>
          <w:rFonts w:asciiTheme="majorBidi" w:hAnsiTheme="majorBidi" w:cstheme="majorBidi"/>
          <w:sz w:val="24"/>
          <w:szCs w:val="24"/>
        </w:rPr>
        <w:t>Bagyaraj</w:t>
      </w:r>
      <w:proofErr w:type="spellEnd"/>
      <w:r w:rsidR="00B170CE">
        <w:rPr>
          <w:rFonts w:asciiTheme="majorBidi" w:hAnsiTheme="majorBidi" w:cstheme="majorBidi"/>
          <w:sz w:val="24"/>
          <w:szCs w:val="24"/>
        </w:rPr>
        <w:t xml:space="preserve">, 1988), certains fongicides, les </w:t>
      </w:r>
      <w:proofErr w:type="spellStart"/>
      <w:r w:rsidR="00B170CE">
        <w:rPr>
          <w:rFonts w:asciiTheme="majorBidi" w:hAnsiTheme="majorBidi" w:cstheme="majorBidi"/>
          <w:sz w:val="24"/>
          <w:szCs w:val="24"/>
        </w:rPr>
        <w:t>fumigants</w:t>
      </w:r>
      <w:proofErr w:type="spellEnd"/>
      <w:r w:rsidR="00B170CE">
        <w:rPr>
          <w:rFonts w:asciiTheme="majorBidi" w:hAnsiTheme="majorBidi" w:cstheme="majorBidi"/>
          <w:sz w:val="24"/>
          <w:szCs w:val="24"/>
        </w:rPr>
        <w:t xml:space="preserve">, et la fertilisation phosphatée (Schubert et </w:t>
      </w:r>
      <w:proofErr w:type="spellStart"/>
      <w:r w:rsidR="00B170CE">
        <w:rPr>
          <w:rFonts w:asciiTheme="majorBidi" w:hAnsiTheme="majorBidi" w:cstheme="majorBidi"/>
          <w:sz w:val="24"/>
          <w:szCs w:val="24"/>
        </w:rPr>
        <w:t>Hayman</w:t>
      </w:r>
      <w:proofErr w:type="spellEnd"/>
      <w:r w:rsidR="00B170CE">
        <w:rPr>
          <w:rFonts w:asciiTheme="majorBidi" w:hAnsiTheme="majorBidi" w:cstheme="majorBidi"/>
          <w:sz w:val="24"/>
          <w:szCs w:val="24"/>
        </w:rPr>
        <w:t xml:space="preserve">, 1986) nuisent à la </w:t>
      </w:r>
      <w:r w:rsidR="007C0458">
        <w:rPr>
          <w:rFonts w:asciiTheme="majorBidi" w:hAnsiTheme="majorBidi" w:cstheme="majorBidi"/>
          <w:sz w:val="24"/>
          <w:szCs w:val="24"/>
        </w:rPr>
        <w:t xml:space="preserve">colonisation </w:t>
      </w:r>
      <w:proofErr w:type="spellStart"/>
      <w:r w:rsidR="007C0458">
        <w:rPr>
          <w:rFonts w:asciiTheme="majorBidi" w:hAnsiTheme="majorBidi" w:cstheme="majorBidi"/>
          <w:sz w:val="24"/>
          <w:szCs w:val="24"/>
        </w:rPr>
        <w:t>endomycorhizienne</w:t>
      </w:r>
      <w:proofErr w:type="spellEnd"/>
      <w:r w:rsidR="007C0458">
        <w:rPr>
          <w:rFonts w:asciiTheme="majorBidi" w:hAnsiTheme="majorBidi" w:cstheme="majorBidi"/>
          <w:sz w:val="24"/>
          <w:szCs w:val="24"/>
        </w:rPr>
        <w:t xml:space="preserve"> </w:t>
      </w:r>
      <w:r w:rsidR="00B170CE">
        <w:rPr>
          <w:rFonts w:asciiTheme="majorBidi" w:hAnsiTheme="majorBidi" w:cstheme="majorBidi"/>
          <w:sz w:val="24"/>
          <w:szCs w:val="24"/>
        </w:rPr>
        <w:t>des cultures.</w:t>
      </w:r>
    </w:p>
    <w:p w:rsidR="007C1865" w:rsidRDefault="007C1865" w:rsidP="00B170CE">
      <w:pPr>
        <w:jc w:val="both"/>
        <w:rPr>
          <w:rFonts w:asciiTheme="majorBidi" w:hAnsiTheme="majorBidi" w:cstheme="majorBidi"/>
          <w:sz w:val="24"/>
          <w:szCs w:val="24"/>
        </w:rPr>
      </w:pPr>
      <w:bookmarkStart w:id="0" w:name="_GoBack"/>
      <w:bookmarkEnd w:id="0"/>
    </w:p>
    <w:sectPr w:rsidR="007C186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B9B" w:rsidRDefault="00230B9B" w:rsidP="0034544E">
      <w:pPr>
        <w:spacing w:after="0" w:line="240" w:lineRule="auto"/>
      </w:pPr>
      <w:r>
        <w:separator/>
      </w:r>
    </w:p>
  </w:endnote>
  <w:endnote w:type="continuationSeparator" w:id="0">
    <w:p w:rsidR="00230B9B" w:rsidRDefault="00230B9B" w:rsidP="00345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D9C" w:rsidRDefault="00271D9C">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12579"/>
      <w:docPartObj>
        <w:docPartGallery w:val="Page Numbers (Bottom of Page)"/>
        <w:docPartUnique/>
      </w:docPartObj>
    </w:sdtPr>
    <w:sdtEndPr/>
    <w:sdtContent>
      <w:p w:rsidR="00271D9C" w:rsidRDefault="00271D9C">
        <w:pPr>
          <w:pStyle w:val="Pieddepage"/>
          <w:jc w:val="center"/>
        </w:pPr>
        <w:r>
          <w:fldChar w:fldCharType="begin"/>
        </w:r>
        <w:r>
          <w:instrText>PAGE   \* MERGEFORMAT</w:instrText>
        </w:r>
        <w:r>
          <w:fldChar w:fldCharType="separate"/>
        </w:r>
        <w:r w:rsidR="007C1865">
          <w:rPr>
            <w:noProof/>
          </w:rPr>
          <w:t>2</w:t>
        </w:r>
        <w:r>
          <w:fldChar w:fldCharType="end"/>
        </w:r>
      </w:p>
    </w:sdtContent>
  </w:sdt>
  <w:p w:rsidR="00271D9C" w:rsidRDefault="00271D9C">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D9C" w:rsidRDefault="00271D9C">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B9B" w:rsidRDefault="00230B9B" w:rsidP="0034544E">
      <w:pPr>
        <w:spacing w:after="0" w:line="240" w:lineRule="auto"/>
      </w:pPr>
      <w:r>
        <w:separator/>
      </w:r>
    </w:p>
  </w:footnote>
  <w:footnote w:type="continuationSeparator" w:id="0">
    <w:p w:rsidR="00230B9B" w:rsidRDefault="00230B9B" w:rsidP="00345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D9C" w:rsidRDefault="00271D9C">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D9C" w:rsidRDefault="00271D9C">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D9C" w:rsidRDefault="00271D9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5AE"/>
    <w:rsid w:val="00021D4B"/>
    <w:rsid w:val="0006775D"/>
    <w:rsid w:val="00081A4F"/>
    <w:rsid w:val="000B63FF"/>
    <w:rsid w:val="000E1AB3"/>
    <w:rsid w:val="000F62BC"/>
    <w:rsid w:val="0010470D"/>
    <w:rsid w:val="001542E2"/>
    <w:rsid w:val="00230B9B"/>
    <w:rsid w:val="002320DE"/>
    <w:rsid w:val="00253690"/>
    <w:rsid w:val="00271D9C"/>
    <w:rsid w:val="0027651C"/>
    <w:rsid w:val="002A37D8"/>
    <w:rsid w:val="002C35CC"/>
    <w:rsid w:val="00313EFF"/>
    <w:rsid w:val="003278E1"/>
    <w:rsid w:val="00334345"/>
    <w:rsid w:val="0034544E"/>
    <w:rsid w:val="00413EB5"/>
    <w:rsid w:val="00421AB2"/>
    <w:rsid w:val="00476696"/>
    <w:rsid w:val="00496E86"/>
    <w:rsid w:val="00527B17"/>
    <w:rsid w:val="005302EF"/>
    <w:rsid w:val="0059344E"/>
    <w:rsid w:val="0065411D"/>
    <w:rsid w:val="006868BD"/>
    <w:rsid w:val="00691CA9"/>
    <w:rsid w:val="00746732"/>
    <w:rsid w:val="00784216"/>
    <w:rsid w:val="007C0458"/>
    <w:rsid w:val="007C1865"/>
    <w:rsid w:val="00830B28"/>
    <w:rsid w:val="00884517"/>
    <w:rsid w:val="00887D81"/>
    <w:rsid w:val="008A6612"/>
    <w:rsid w:val="00923EBA"/>
    <w:rsid w:val="00927924"/>
    <w:rsid w:val="00990C9B"/>
    <w:rsid w:val="00A217AF"/>
    <w:rsid w:val="00A33555"/>
    <w:rsid w:val="00A82199"/>
    <w:rsid w:val="00AB4D62"/>
    <w:rsid w:val="00B170CE"/>
    <w:rsid w:val="00B63AD6"/>
    <w:rsid w:val="00B71102"/>
    <w:rsid w:val="00C0149D"/>
    <w:rsid w:val="00CD05AE"/>
    <w:rsid w:val="00DA238C"/>
    <w:rsid w:val="00F247D3"/>
    <w:rsid w:val="00F41B91"/>
    <w:rsid w:val="00FC448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C2FB8"/>
  <w15:chartTrackingRefBased/>
  <w15:docId w15:val="{20551648-F4E8-4875-8E0A-DC20F8AB9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4544E"/>
    <w:pPr>
      <w:tabs>
        <w:tab w:val="center" w:pos="4536"/>
        <w:tab w:val="right" w:pos="9072"/>
      </w:tabs>
      <w:spacing w:after="0" w:line="240" w:lineRule="auto"/>
    </w:pPr>
  </w:style>
  <w:style w:type="character" w:customStyle="1" w:styleId="En-tteCar">
    <w:name w:val="En-tête Car"/>
    <w:basedOn w:val="Policepardfaut"/>
    <w:link w:val="En-tte"/>
    <w:uiPriority w:val="99"/>
    <w:rsid w:val="0034544E"/>
  </w:style>
  <w:style w:type="paragraph" w:styleId="Pieddepage">
    <w:name w:val="footer"/>
    <w:basedOn w:val="Normal"/>
    <w:link w:val="PieddepageCar"/>
    <w:uiPriority w:val="99"/>
    <w:unhideWhenUsed/>
    <w:rsid w:val="003454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544E"/>
  </w:style>
  <w:style w:type="paragraph" w:styleId="Textedebulles">
    <w:name w:val="Balloon Text"/>
    <w:basedOn w:val="Normal"/>
    <w:link w:val="TextedebullesCar"/>
    <w:uiPriority w:val="99"/>
    <w:semiHidden/>
    <w:unhideWhenUsed/>
    <w:rsid w:val="007C186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C18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6126</TotalTime>
  <Pages>1</Pages>
  <Words>1269</Words>
  <Characters>6982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26</cp:revision>
  <cp:lastPrinted>2020-03-01T18:59:00Z</cp:lastPrinted>
  <dcterms:created xsi:type="dcterms:W3CDTF">2019-02-13T10:02:00Z</dcterms:created>
  <dcterms:modified xsi:type="dcterms:W3CDTF">2020-03-01T19:04:00Z</dcterms:modified>
</cp:coreProperties>
</file>