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C81" w:rsidRDefault="00D741E0" w:rsidP="00D741E0">
      <w:pPr>
        <w:autoSpaceDE w:val="0"/>
        <w:autoSpaceDN w:val="0"/>
        <w:adjustRightInd w:val="0"/>
        <w:spacing w:line="360" w:lineRule="auto"/>
        <w:jc w:val="center"/>
        <w:rPr>
          <w:b/>
          <w:bCs/>
          <w:i/>
          <w:iCs/>
          <w:color w:val="545454"/>
          <w:sz w:val="40"/>
          <w:szCs w:val="40"/>
        </w:rPr>
      </w:pPr>
      <w:r w:rsidRPr="00D741E0">
        <w:rPr>
          <w:b/>
          <w:bCs/>
          <w:i/>
          <w:iCs/>
          <w:color w:val="545454"/>
          <w:sz w:val="40"/>
          <w:szCs w:val="40"/>
        </w:rPr>
        <w:t>LES RESEAUX SOCIAUX ET LE LIEN SOCIAL QUELLE RAPPORT ?</w:t>
      </w:r>
    </w:p>
    <w:p w:rsidR="0053771A" w:rsidRDefault="0053771A" w:rsidP="00D741E0">
      <w:pPr>
        <w:autoSpaceDE w:val="0"/>
        <w:autoSpaceDN w:val="0"/>
        <w:adjustRightInd w:val="0"/>
        <w:spacing w:line="360" w:lineRule="auto"/>
        <w:jc w:val="center"/>
        <w:rPr>
          <w:b/>
          <w:bCs/>
          <w:i/>
          <w:iCs/>
          <w:color w:val="545454"/>
          <w:sz w:val="40"/>
          <w:szCs w:val="40"/>
        </w:rPr>
      </w:pPr>
    </w:p>
    <w:p w:rsidR="0053771A" w:rsidRPr="00D741E0" w:rsidRDefault="0053771A" w:rsidP="00D741E0">
      <w:pPr>
        <w:autoSpaceDE w:val="0"/>
        <w:autoSpaceDN w:val="0"/>
        <w:adjustRightInd w:val="0"/>
        <w:spacing w:line="360" w:lineRule="auto"/>
        <w:jc w:val="center"/>
        <w:rPr>
          <w:b/>
          <w:bCs/>
          <w:i/>
          <w:iCs/>
          <w:color w:val="545454"/>
          <w:sz w:val="40"/>
          <w:szCs w:val="40"/>
        </w:rPr>
      </w:pPr>
    </w:p>
    <w:p w:rsidR="00384176" w:rsidRPr="00570694" w:rsidRDefault="0053771A" w:rsidP="00570694">
      <w:pPr>
        <w:autoSpaceDE w:val="0"/>
        <w:autoSpaceDN w:val="0"/>
        <w:adjustRightInd w:val="0"/>
        <w:spacing w:line="360" w:lineRule="auto"/>
        <w:rPr>
          <w:color w:val="1F1F1F"/>
          <w:sz w:val="32"/>
          <w:szCs w:val="32"/>
        </w:rPr>
      </w:pPr>
      <w:r>
        <w:rPr>
          <w:color w:val="1F1F1F"/>
          <w:sz w:val="32"/>
          <w:szCs w:val="32"/>
        </w:rPr>
        <w:t xml:space="preserve">           </w:t>
      </w:r>
      <w:r w:rsidR="00384176" w:rsidRPr="00570694">
        <w:rPr>
          <w:color w:val="1F1F1F"/>
          <w:sz w:val="32"/>
          <w:szCs w:val="32"/>
        </w:rPr>
        <w:t>Un </w:t>
      </w:r>
      <w:r w:rsidR="00384176" w:rsidRPr="00570694">
        <w:rPr>
          <w:b/>
          <w:bCs/>
          <w:color w:val="1F1F1F"/>
          <w:sz w:val="32"/>
          <w:szCs w:val="32"/>
        </w:rPr>
        <w:t>réseau social</w:t>
      </w:r>
      <w:r w:rsidR="00384176" w:rsidRPr="00570694">
        <w:rPr>
          <w:color w:val="1F1F1F"/>
          <w:sz w:val="32"/>
          <w:szCs w:val="32"/>
        </w:rPr>
        <w:t> est "un ensemble de relations entre un ensemble d’acteurs" (Michel Forsé). Pour le sociologue allemand Georg Simmel (1858-1918), la société est "constituée d’êtres qui souhaitent établir exclusivement entre eux des </w:t>
      </w:r>
      <w:r w:rsidR="00384176" w:rsidRPr="00570694">
        <w:rPr>
          <w:b/>
          <w:bCs/>
          <w:color w:val="1F1F1F"/>
          <w:sz w:val="32"/>
          <w:szCs w:val="32"/>
        </w:rPr>
        <w:t>actions réciproques</w:t>
      </w:r>
      <w:r w:rsidR="00384176" w:rsidRPr="00570694">
        <w:rPr>
          <w:color w:val="1F1F1F"/>
          <w:sz w:val="32"/>
          <w:szCs w:val="32"/>
        </w:rPr>
        <w:t>". Ces liens "soudent" les individus entre eux.</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Ainsi, les individus ne se caractérisent pas seulement par</w:t>
      </w:r>
      <w:r w:rsidRPr="00570694">
        <w:rPr>
          <w:b/>
          <w:bCs/>
          <w:color w:val="1F1F1F"/>
          <w:sz w:val="32"/>
          <w:szCs w:val="32"/>
        </w:rPr>
        <w:t> leurs appartenances</w:t>
      </w:r>
      <w:r w:rsidRPr="00570694">
        <w:rPr>
          <w:color w:val="1F1F1F"/>
          <w:sz w:val="32"/>
          <w:szCs w:val="32"/>
        </w:rPr>
        <w:t> à des groupes sociaux (sexe, âge, statut, groupe socioprofessionnel, lieux de résidence, nationalité, etc.) mais aussi par des </w:t>
      </w:r>
      <w:r w:rsidRPr="00570694">
        <w:rPr>
          <w:b/>
          <w:bCs/>
          <w:color w:val="1F1F1F"/>
          <w:sz w:val="32"/>
          <w:szCs w:val="32"/>
        </w:rPr>
        <w:t>relations</w:t>
      </w:r>
      <w:r w:rsidRPr="00570694">
        <w:rPr>
          <w:color w:val="1F1F1F"/>
          <w:sz w:val="32"/>
          <w:szCs w:val="32"/>
        </w:rPr>
        <w:t>. Le concept de "réseau social" permet donc de décrire et d'expliquer ces interactions sociales ou actions réciproques entre les individus et leurs régularités.</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D'une manière générale, la </w:t>
      </w:r>
      <w:r w:rsidRPr="00570694">
        <w:rPr>
          <w:b/>
          <w:bCs/>
          <w:color w:val="1F1F1F"/>
          <w:sz w:val="32"/>
          <w:szCs w:val="32"/>
        </w:rPr>
        <w:t>sociabilité </w:t>
      </w:r>
      <w:r w:rsidRPr="00570694">
        <w:rPr>
          <w:color w:val="1F1F1F"/>
          <w:sz w:val="32"/>
          <w:szCs w:val="32"/>
        </w:rPr>
        <w:t>est définie comme une aptitude à engager des relations sociales avec autrui. Pour le sociologue, c'est l’ensemble des </w:t>
      </w:r>
      <w:r w:rsidRPr="00570694">
        <w:rPr>
          <w:b/>
          <w:bCs/>
          <w:color w:val="1F1F1F"/>
          <w:sz w:val="32"/>
          <w:szCs w:val="32"/>
        </w:rPr>
        <w:t>relations</w:t>
      </w:r>
      <w:r w:rsidRPr="00570694">
        <w:rPr>
          <w:color w:val="1F1F1F"/>
          <w:sz w:val="32"/>
          <w:szCs w:val="32"/>
        </w:rPr>
        <w:t> qu’un individu (ou un groupe) entretient avec d’autres.</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La sociabilité est l’expression élémentaire du lien social. Les relations de sociabilité deviennent alors des mesures de l'intégration sociale.</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Dans la filiation du sociologue Pierre Bourdieu, on peut analyser les pratiques de sociabilité pour mettre à jour le phénomène que les relations sociales (ou "le capital social") renforcent le</w:t>
      </w:r>
      <w:r w:rsidR="00570694">
        <w:rPr>
          <w:color w:val="1F1F1F"/>
          <w:sz w:val="32"/>
          <w:szCs w:val="32"/>
        </w:rPr>
        <w:t>s inégalités d’ordre économique et culturel</w:t>
      </w:r>
      <w:r w:rsidRPr="00570694">
        <w:rPr>
          <w:color w:val="1F1F1F"/>
          <w:sz w:val="32"/>
          <w:szCs w:val="32"/>
        </w:rPr>
        <w:t>.</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lastRenderedPageBreak/>
        <w:t>D'autres sociologues privilégient l'analyse empirique des pratiques de sociabilité, notamment celles donnant lieu à des conversations. Les enquêtes permettent de mesurer le temps et le nombre de contacts liés aux différentes formes de sociabilité (visites familiales, fréquentation des cafés, pratique d'une activité associative, communication téléphonique, etc.). Ces études distinguent souvent six ensembles de relations concrètes entre les individus : la parenté, les amis, les voisins, les relations de travail, les relations de services et enfin l’ensemble des autres relations (vie associative, pratiques religieuses, rencontres d'inconnus).</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On peut distinguer différentes </w:t>
      </w:r>
      <w:r w:rsidRPr="00570694">
        <w:rPr>
          <w:b/>
          <w:bCs/>
          <w:color w:val="1F1F1F"/>
          <w:sz w:val="32"/>
          <w:szCs w:val="32"/>
        </w:rPr>
        <w:t>formes de sociabilité </w:t>
      </w:r>
      <w:r w:rsidRPr="00570694">
        <w:rPr>
          <w:color w:val="1F1F1F"/>
          <w:sz w:val="32"/>
          <w:szCs w:val="32"/>
        </w:rPr>
        <w:t>:</w:t>
      </w:r>
    </w:p>
    <w:p w:rsidR="00384176" w:rsidRPr="00570694" w:rsidRDefault="00384176" w:rsidP="00570694">
      <w:pPr>
        <w:numPr>
          <w:ilvl w:val="0"/>
          <w:numId w:val="18"/>
        </w:numPr>
        <w:autoSpaceDE w:val="0"/>
        <w:autoSpaceDN w:val="0"/>
        <w:adjustRightInd w:val="0"/>
        <w:spacing w:line="360" w:lineRule="auto"/>
        <w:rPr>
          <w:color w:val="1F1F1F"/>
          <w:sz w:val="32"/>
          <w:szCs w:val="32"/>
        </w:rPr>
      </w:pPr>
      <w:r w:rsidRPr="00570694">
        <w:rPr>
          <w:color w:val="1F1F1F"/>
          <w:sz w:val="32"/>
          <w:szCs w:val="32"/>
        </w:rPr>
        <w:t>la</w:t>
      </w:r>
      <w:r w:rsidRPr="00570694">
        <w:rPr>
          <w:b/>
          <w:bCs/>
          <w:color w:val="1F1F1F"/>
          <w:sz w:val="32"/>
          <w:szCs w:val="32"/>
        </w:rPr>
        <w:t> sociabilité formelle </w:t>
      </w:r>
      <w:r w:rsidRPr="00570694">
        <w:rPr>
          <w:color w:val="1F1F1F"/>
          <w:sz w:val="32"/>
          <w:szCs w:val="32"/>
        </w:rPr>
        <w:t>est le résultat d’une organisation préalable ;</w:t>
      </w:r>
    </w:p>
    <w:p w:rsidR="00384176" w:rsidRPr="00570694" w:rsidRDefault="00384176" w:rsidP="00570694">
      <w:pPr>
        <w:numPr>
          <w:ilvl w:val="0"/>
          <w:numId w:val="18"/>
        </w:numPr>
        <w:autoSpaceDE w:val="0"/>
        <w:autoSpaceDN w:val="0"/>
        <w:adjustRightInd w:val="0"/>
        <w:spacing w:line="360" w:lineRule="auto"/>
        <w:rPr>
          <w:color w:val="1F1F1F"/>
          <w:sz w:val="32"/>
          <w:szCs w:val="32"/>
        </w:rPr>
      </w:pPr>
      <w:r w:rsidRPr="00570694">
        <w:rPr>
          <w:color w:val="1F1F1F"/>
          <w:sz w:val="32"/>
          <w:szCs w:val="32"/>
        </w:rPr>
        <w:t>la </w:t>
      </w:r>
      <w:r w:rsidRPr="00570694">
        <w:rPr>
          <w:b/>
          <w:bCs/>
          <w:color w:val="1F1F1F"/>
          <w:sz w:val="32"/>
          <w:szCs w:val="32"/>
        </w:rPr>
        <w:t>sociabilité informelle</w:t>
      </w:r>
      <w:r w:rsidRPr="00570694">
        <w:rPr>
          <w:color w:val="1F1F1F"/>
          <w:sz w:val="32"/>
          <w:szCs w:val="32"/>
        </w:rPr>
        <w:t> émerge plus spontanément des interactions.</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Les relations professionnelles et les pratiques associatives relèvent de la sociabilité formelle ; les rencontres et d</w:t>
      </w:r>
      <w:r w:rsidR="00570694">
        <w:rPr>
          <w:color w:val="1F1F1F"/>
          <w:sz w:val="32"/>
          <w:szCs w:val="32"/>
        </w:rPr>
        <w:t xml:space="preserve">iscussions entre </w:t>
      </w:r>
      <w:r w:rsidRPr="00570694">
        <w:rPr>
          <w:color w:val="1F1F1F"/>
          <w:sz w:val="32"/>
          <w:szCs w:val="32"/>
        </w:rPr>
        <w:t>amis correspondent à la sociabilité informelle.</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On peut aussi mettre l'accent sur le caractère </w:t>
      </w:r>
      <w:r w:rsidRPr="00570694">
        <w:rPr>
          <w:b/>
          <w:bCs/>
          <w:color w:val="1F1F1F"/>
          <w:sz w:val="32"/>
          <w:szCs w:val="32"/>
        </w:rPr>
        <w:t>collectif </w:t>
      </w:r>
      <w:r w:rsidRPr="00570694">
        <w:rPr>
          <w:color w:val="1F1F1F"/>
          <w:sz w:val="32"/>
          <w:szCs w:val="32"/>
        </w:rPr>
        <w:t>ou</w:t>
      </w:r>
      <w:r w:rsidRPr="00570694">
        <w:rPr>
          <w:b/>
          <w:bCs/>
          <w:color w:val="1F1F1F"/>
          <w:sz w:val="32"/>
          <w:szCs w:val="32"/>
        </w:rPr>
        <w:t> individuel </w:t>
      </w:r>
      <w:r w:rsidRPr="00570694">
        <w:rPr>
          <w:color w:val="1F1F1F"/>
          <w:sz w:val="32"/>
          <w:szCs w:val="32"/>
        </w:rPr>
        <w:t>de la sociabilité. Mark Granovetter propose de différencier les relations de sociabilité par la </w:t>
      </w:r>
      <w:r w:rsidRPr="00570694">
        <w:rPr>
          <w:b/>
          <w:bCs/>
          <w:color w:val="1F1F1F"/>
          <w:sz w:val="32"/>
          <w:szCs w:val="32"/>
        </w:rPr>
        <w:t>force du lien</w:t>
      </w:r>
      <w:r w:rsidRPr="00570694">
        <w:rPr>
          <w:color w:val="1F1F1F"/>
          <w:sz w:val="32"/>
          <w:szCs w:val="32"/>
        </w:rPr>
        <w:t>, c’est-à-dire de l’intensité ou de la qualité des relations interpersonnelles.</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On peut encore opposer des relations de </w:t>
      </w:r>
      <w:r w:rsidRPr="00570694">
        <w:rPr>
          <w:b/>
          <w:bCs/>
          <w:color w:val="1F1F1F"/>
          <w:sz w:val="32"/>
          <w:szCs w:val="32"/>
        </w:rPr>
        <w:t>proximité</w:t>
      </w:r>
      <w:r w:rsidR="00570694">
        <w:rPr>
          <w:color w:val="1F1F1F"/>
          <w:sz w:val="32"/>
          <w:szCs w:val="32"/>
        </w:rPr>
        <w:t> (géographique, sociale, ethnique, affinitaire</w:t>
      </w:r>
      <w:r w:rsidRPr="00570694">
        <w:rPr>
          <w:color w:val="1F1F1F"/>
          <w:sz w:val="32"/>
          <w:szCs w:val="32"/>
        </w:rPr>
        <w:t>) ou </w:t>
      </w:r>
      <w:r w:rsidRPr="00570694">
        <w:rPr>
          <w:b/>
          <w:bCs/>
          <w:color w:val="1F1F1F"/>
          <w:sz w:val="32"/>
          <w:szCs w:val="32"/>
        </w:rPr>
        <w:t>d’éloignement</w:t>
      </w:r>
      <w:r w:rsidRPr="00570694">
        <w:rPr>
          <w:color w:val="1F1F1F"/>
          <w:sz w:val="32"/>
          <w:szCs w:val="32"/>
        </w:rPr>
        <w:t>.</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lastRenderedPageBreak/>
        <w:t>La sociabilité peut être "contrainte" ou </w:t>
      </w:r>
      <w:r w:rsidRPr="00570694">
        <w:rPr>
          <w:b/>
          <w:bCs/>
          <w:color w:val="1F1F1F"/>
          <w:sz w:val="32"/>
          <w:szCs w:val="32"/>
        </w:rPr>
        <w:t>obligatoire</w:t>
      </w:r>
      <w:r w:rsidRPr="00570694">
        <w:rPr>
          <w:color w:val="1F1F1F"/>
          <w:sz w:val="32"/>
          <w:szCs w:val="32"/>
        </w:rPr>
        <w:t> et/ou </w:t>
      </w:r>
      <w:r w:rsidRPr="00570694">
        <w:rPr>
          <w:b/>
          <w:bCs/>
          <w:color w:val="1F1F1F"/>
          <w:sz w:val="32"/>
          <w:szCs w:val="32"/>
        </w:rPr>
        <w:t>affinitaire </w:t>
      </w:r>
      <w:r w:rsidRPr="00570694">
        <w:rPr>
          <w:color w:val="1F1F1F"/>
          <w:sz w:val="32"/>
          <w:szCs w:val="32"/>
        </w:rPr>
        <w:t>ou élective.</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La représentation graphique des relations (ou graphes) est un outil qui permet de mettre en exergue des structures sociales et les configurations. Les graphiques proposés sont formés de la combinaison de deux éléments : les sommets et les arcs. La dyade désigne la relation entre deux unités. C’est la figure la plus simple de l’interaction. La triade est l'unité pertinente de l’analyse des réseaux. Cette forme permet de comprendre que le réseau sépare et relie à la fois.</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 xml:space="preserve">Le concept de réseau est donc pertinent pour comprendre les appartenances </w:t>
      </w:r>
      <w:r w:rsidRPr="00570694">
        <w:rPr>
          <w:b/>
          <w:bCs/>
          <w:color w:val="1F1F1F"/>
          <w:sz w:val="32"/>
          <w:szCs w:val="32"/>
        </w:rPr>
        <w:t>multiples</w:t>
      </w:r>
      <w:r w:rsidRPr="00570694">
        <w:rPr>
          <w:color w:val="1F1F1F"/>
          <w:sz w:val="32"/>
          <w:szCs w:val="32"/>
        </w:rPr>
        <w:t xml:space="preserve"> des individus aux groupes sociaux et évaluer l’ensemble des relations qu'ils entretiennent. L’analyse de réseau permet de souligner que la sociabilité est un phénomène explicatif de certains comportements sociaux.</w:t>
      </w:r>
    </w:p>
    <w:p w:rsidR="00384176" w:rsidRPr="00570694" w:rsidRDefault="00357017" w:rsidP="00357017">
      <w:pPr>
        <w:autoSpaceDE w:val="0"/>
        <w:autoSpaceDN w:val="0"/>
        <w:adjustRightInd w:val="0"/>
        <w:spacing w:line="360" w:lineRule="auto"/>
        <w:rPr>
          <w:color w:val="1F1F1F"/>
          <w:sz w:val="32"/>
          <w:szCs w:val="32"/>
        </w:rPr>
      </w:pPr>
      <w:r>
        <w:rPr>
          <w:color w:val="1F1F1F"/>
          <w:sz w:val="32"/>
          <w:szCs w:val="32"/>
        </w:rPr>
        <w:t>CAPITAL SOCIAL</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 </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La mobilisation de connaissances (parents, amis, collègues de travail, voisins, etc.) est souvent nécessaire pour obtenir un emploi stable, voire pour un emploi saisonnier, pour bénéficier d'une priorité (invitation à une soirée), contourner une règle bureaucratique (obtenir un appartement dans HLM "bien situé", une place en crèche, ne pas payer une amende, etc.) ou simplement bénéficier d'un soutien affectif ou partager une bonne nouvelle (permis de conduire, baccalauréat, naissance d'un enfant).</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lastRenderedPageBreak/>
        <w:t>Les réseaux offrent des </w:t>
      </w:r>
      <w:r w:rsidRPr="00570694">
        <w:rPr>
          <w:b/>
          <w:bCs/>
          <w:color w:val="1F1F1F"/>
          <w:sz w:val="32"/>
          <w:szCs w:val="32"/>
        </w:rPr>
        <w:t>ressources</w:t>
      </w:r>
      <w:r w:rsidRPr="00570694">
        <w:rPr>
          <w:color w:val="1F1F1F"/>
          <w:sz w:val="32"/>
          <w:szCs w:val="32"/>
        </w:rPr>
        <w:t> à leurs membres. Les réseaux familiaux sont des sources d'entraide (dons, caution, prêts, garde d'enfants), les réseaux migratoires permettent aux étrangers de s'intégrer plus rapidement dans la société d'accueil par l'aide au logement ou à l'emploi, les réseaux d'anciens élèves des grandes écoles (Polytechnique, ENA, HEC, etc.) ou les réseaux professionnels offrent à la fois des soutiens matériels mais aussi des opportunités d'emplois, un "carnet d'adresses" nécessaire pour mener une carrière prestigieuse, occuper des postes bien rémunérés.</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La constitution de réseaux informels peut être déterminante pour la compétitivité des entreprises, notamment lorsque les réseaux professionnels offrent des ressources (personnels qualifiés, confiance, partenariat, capitaux) qui sont nécessaires au développement de l'activité.</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Le </w:t>
      </w:r>
      <w:r w:rsidRPr="00570694">
        <w:rPr>
          <w:b/>
          <w:bCs/>
          <w:color w:val="1F1F1F"/>
          <w:sz w:val="32"/>
          <w:szCs w:val="32"/>
        </w:rPr>
        <w:t>capital social</w:t>
      </w:r>
      <w:r w:rsidRPr="00570694">
        <w:rPr>
          <w:color w:val="1F1F1F"/>
          <w:sz w:val="32"/>
          <w:szCs w:val="32"/>
        </w:rPr>
        <w:t> est l'ensemble des ressources que mobilisent les individus grâce aux réseaux de relations dont il dispose.</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Le politologue américain Robert Putnam souligne l'importance des contacts réguliers entre les personnes, notamment dans le cadre associatif pour mesurer le capital social. La participation à des groupes a des effets bénéfiques pour les individus et pour la collectivité. Le capital social apparaît comme une </w:t>
      </w:r>
      <w:r w:rsidRPr="00570694">
        <w:rPr>
          <w:b/>
          <w:bCs/>
          <w:color w:val="1F1F1F"/>
          <w:sz w:val="32"/>
          <w:szCs w:val="32"/>
        </w:rPr>
        <w:t>externalité positive</w:t>
      </w:r>
      <w:r w:rsidRPr="00570694">
        <w:rPr>
          <w:color w:val="1F1F1F"/>
          <w:sz w:val="32"/>
          <w:szCs w:val="32"/>
        </w:rPr>
        <w:t>. A l'inverse, la baisse de la participation associative témoignerait d'un déclin du capital social. Cependant, ce constat ne fait pas l'objet d'un consensus et la mesure du capital social est controversée.</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lastRenderedPageBreak/>
        <w:t>TROUVER UN EMPLOI OU NOUER DES RELATIONS D’AFFAIRE : LA FORCE DES "LIENS FAIBLES"</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Les individus ont, ou n'ont pas, de </w:t>
      </w:r>
      <w:r w:rsidRPr="00570694">
        <w:rPr>
          <w:b/>
          <w:bCs/>
          <w:color w:val="1F1F1F"/>
          <w:sz w:val="32"/>
          <w:szCs w:val="32"/>
        </w:rPr>
        <w:t>liens</w:t>
      </w:r>
      <w:r w:rsidRPr="00570694">
        <w:rPr>
          <w:color w:val="1F1F1F"/>
          <w:sz w:val="32"/>
          <w:szCs w:val="32"/>
        </w:rPr>
        <w:t> entre eux. Lorsqu'ils entretiennent des liens interpersonnels, ceux-ci peuvent être "</w:t>
      </w:r>
      <w:r w:rsidRPr="00570694">
        <w:rPr>
          <w:b/>
          <w:bCs/>
          <w:color w:val="1F1F1F"/>
          <w:sz w:val="32"/>
          <w:szCs w:val="32"/>
        </w:rPr>
        <w:t>forts</w:t>
      </w:r>
      <w:r w:rsidRPr="00570694">
        <w:rPr>
          <w:color w:val="1F1F1F"/>
          <w:sz w:val="32"/>
          <w:szCs w:val="32"/>
        </w:rPr>
        <w:t>" ou "</w:t>
      </w:r>
      <w:r w:rsidRPr="00570694">
        <w:rPr>
          <w:b/>
          <w:bCs/>
          <w:color w:val="1F1F1F"/>
          <w:sz w:val="32"/>
          <w:szCs w:val="32"/>
        </w:rPr>
        <w:t>faibles</w:t>
      </w:r>
      <w:r w:rsidRPr="00570694">
        <w:rPr>
          <w:color w:val="1F1F1F"/>
          <w:sz w:val="32"/>
          <w:szCs w:val="32"/>
        </w:rPr>
        <w:t>". Le lien est d'autant plus fort que les personnes ont passé du temps ensemble, ont de l'affection l'un pour l'autre, se font mutuellement confiance et se rendent des services réciproques.</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Le sociologue préféra donc parler de </w:t>
      </w:r>
      <w:r w:rsidRPr="00570694">
        <w:rPr>
          <w:b/>
          <w:bCs/>
          <w:color w:val="1F1F1F"/>
          <w:sz w:val="32"/>
          <w:szCs w:val="32"/>
        </w:rPr>
        <w:t>liens sociaux</w:t>
      </w:r>
      <w:r w:rsidRPr="00570694">
        <w:rPr>
          <w:color w:val="1F1F1F"/>
          <w:sz w:val="32"/>
          <w:szCs w:val="32"/>
        </w:rPr>
        <w:t> (plutôt que de lien social, au singulier) pour souligner l'existence de "</w:t>
      </w:r>
      <w:r w:rsidRPr="00570694">
        <w:rPr>
          <w:b/>
          <w:bCs/>
          <w:color w:val="1F1F1F"/>
          <w:sz w:val="32"/>
          <w:szCs w:val="32"/>
        </w:rPr>
        <w:t>liens forts</w:t>
      </w:r>
      <w:r w:rsidRPr="00570694">
        <w:rPr>
          <w:color w:val="1F1F1F"/>
          <w:sz w:val="32"/>
          <w:szCs w:val="32"/>
        </w:rPr>
        <w:t>" qui sont généralement les relations avec les membres</w:t>
      </w:r>
      <w:r w:rsidR="0068411D">
        <w:rPr>
          <w:color w:val="1F1F1F"/>
          <w:sz w:val="32"/>
          <w:szCs w:val="32"/>
        </w:rPr>
        <w:t xml:space="preserve"> de</w:t>
      </w:r>
      <w:r w:rsidRPr="00570694">
        <w:rPr>
          <w:color w:val="1F1F1F"/>
          <w:sz w:val="32"/>
          <w:szCs w:val="32"/>
        </w:rPr>
        <w:t xml:space="preserve"> notre famille, nos amis proches, nos collègues de travail et tous ceux que nous rencontrons régulièrement, et de </w:t>
      </w:r>
      <w:r w:rsidRPr="00570694">
        <w:rPr>
          <w:b/>
          <w:bCs/>
          <w:color w:val="1F1F1F"/>
          <w:sz w:val="32"/>
          <w:szCs w:val="32"/>
        </w:rPr>
        <w:t>liens faibles</w:t>
      </w:r>
      <w:r w:rsidRPr="00570694">
        <w:rPr>
          <w:color w:val="1F1F1F"/>
          <w:sz w:val="32"/>
          <w:szCs w:val="32"/>
        </w:rPr>
        <w:t>, qui sont les relations avec les personnes que nous rencontrons occasionnellement.</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Le travail du sociologue américain Mark Granovetter sur le processus d’embauche de cadres dans la région de Boston (États-Unis) permet de souligner l’importance des </w:t>
      </w:r>
      <w:r w:rsidRPr="00570694">
        <w:rPr>
          <w:b/>
          <w:bCs/>
          <w:color w:val="1F1F1F"/>
          <w:sz w:val="32"/>
          <w:szCs w:val="32"/>
        </w:rPr>
        <w:t>contacts personnels</w:t>
      </w:r>
      <w:r w:rsidRPr="00570694">
        <w:rPr>
          <w:color w:val="1F1F1F"/>
          <w:sz w:val="32"/>
          <w:szCs w:val="32"/>
        </w:rPr>
        <w:t> dans les flux d’information. Il démontre alors "</w:t>
      </w:r>
      <w:r w:rsidRPr="00570694">
        <w:rPr>
          <w:b/>
          <w:bCs/>
          <w:color w:val="1F1F1F"/>
          <w:sz w:val="32"/>
          <w:szCs w:val="32"/>
        </w:rPr>
        <w:t>la force des liens faibles</w:t>
      </w:r>
      <w:r w:rsidRPr="00570694">
        <w:rPr>
          <w:color w:val="1F1F1F"/>
          <w:sz w:val="32"/>
          <w:szCs w:val="32"/>
        </w:rPr>
        <w:t>" pour obtenir un emploi. Les relations peu intenses et peu fréquentes (ou "</w:t>
      </w:r>
      <w:r w:rsidRPr="00570694">
        <w:rPr>
          <w:b/>
          <w:bCs/>
          <w:color w:val="1F1F1F"/>
          <w:sz w:val="32"/>
          <w:szCs w:val="32"/>
        </w:rPr>
        <w:t>liens faibles</w:t>
      </w:r>
      <w:r w:rsidRPr="00570694">
        <w:rPr>
          <w:color w:val="1F1F1F"/>
          <w:sz w:val="32"/>
          <w:szCs w:val="32"/>
        </w:rPr>
        <w:t>") peuvent être plus efficaces, dans certains milieux sociaux, que les "liens forts", pour obtenir un poste.</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Pour les personnes qui recherchent un emploi, les "liens faibles", qui permettent de rencontrer des personnes à l'extérieur du groupe de fréquentation habituel, sont plus efficaces que les "liens forts" puisqu’ils permettent d’avoir accès à des informations nouvelles.</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 xml:space="preserve">Ainsi, pour Mark Granovetter, la compréhension du marché du travail ne doit pas se limiter à une analyse en termes d’offre et de demande. </w:t>
      </w:r>
      <w:r w:rsidRPr="00570694">
        <w:rPr>
          <w:color w:val="1F1F1F"/>
          <w:sz w:val="32"/>
          <w:szCs w:val="32"/>
        </w:rPr>
        <w:lastRenderedPageBreak/>
        <w:t>Les offreurs (candidats) et les demandeurs (employeurs) ne prospectent</w:t>
      </w:r>
      <w:r w:rsidR="0068411D">
        <w:rPr>
          <w:color w:val="1F1F1F"/>
          <w:sz w:val="32"/>
          <w:szCs w:val="32"/>
        </w:rPr>
        <w:t xml:space="preserve"> pas</w:t>
      </w:r>
      <w:r w:rsidRPr="00570694">
        <w:rPr>
          <w:color w:val="1F1F1F"/>
          <w:sz w:val="32"/>
          <w:szCs w:val="32"/>
        </w:rPr>
        <w:t xml:space="preserve"> au hasard. Avant la signature du contrat de travail, il y a l'ensemble des relations qui ont permis de devenir salarié</w:t>
      </w:r>
      <w:r w:rsidR="0068411D">
        <w:rPr>
          <w:color w:val="1F1F1F"/>
          <w:sz w:val="32"/>
          <w:szCs w:val="32"/>
        </w:rPr>
        <w:t>s</w:t>
      </w:r>
      <w:r w:rsidRPr="00570694">
        <w:rPr>
          <w:color w:val="1F1F1F"/>
          <w:sz w:val="32"/>
          <w:szCs w:val="32"/>
        </w:rPr>
        <w:t xml:space="preserve"> : conseils de proches (parents ou non), connaissances ou reconnaissances entre pairs, recommandations d’amis ou "d'amis d'amis", etc. Il invite donc à intégrer dans l'analyse du marché du travail les réseaux sociaux mobilisés avant l'embauche. Mais surtout, il précise que l'efficacité des acteurs, et donc leur insertion dans l'entreprise, ne repose pas seulement sur leur seule productivité mais aussi sur la qualité et la diversité de leur réseau, sur "la force des liens faibles".</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Cette analyse a été nuancée dans le cas de la France. En effet, dans les milieux populaires (employés, ouvriers), il semble que se sont plutôt les "liens forts" (conjoints ou parents) qui sont souvent les plus efficaces pour trouver un emploi que les relations indirectes.</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LES RÉSEAUX SOCIAUX CONSTITUENT DE NOUVELLES FORME DES COORDINATION ET DE SOCIABILITÉ</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Les individus appartiennent à des réseaux sociaux mais aussi à des </w:t>
      </w:r>
      <w:r w:rsidRPr="00570694">
        <w:rPr>
          <w:b/>
          <w:bCs/>
          <w:color w:val="1F1F1F"/>
          <w:sz w:val="32"/>
          <w:szCs w:val="32"/>
        </w:rPr>
        <w:t>réseaux techniques</w:t>
      </w:r>
      <w:r w:rsidR="0068411D">
        <w:rPr>
          <w:b/>
          <w:bCs/>
          <w:color w:val="1F1F1F"/>
          <w:sz w:val="32"/>
          <w:szCs w:val="32"/>
        </w:rPr>
        <w:t xml:space="preserve"> </w:t>
      </w:r>
      <w:r w:rsidRPr="00570694">
        <w:rPr>
          <w:color w:val="1F1F1F"/>
          <w:sz w:val="32"/>
          <w:szCs w:val="32"/>
        </w:rPr>
        <w:t xml:space="preserve">(téléphone, accès à Internet). Selon l'Arcep, plus du tiers de la population française (de plus de 12 ans) est inscrit sur un </w:t>
      </w:r>
      <w:r w:rsidRPr="00570694">
        <w:rPr>
          <w:b/>
          <w:bCs/>
          <w:color w:val="1F1F1F"/>
          <w:sz w:val="32"/>
          <w:szCs w:val="32"/>
        </w:rPr>
        <w:t>réseau</w:t>
      </w:r>
      <w:r w:rsidRPr="00570694">
        <w:rPr>
          <w:color w:val="1F1F1F"/>
          <w:sz w:val="32"/>
          <w:szCs w:val="32"/>
        </w:rPr>
        <w:t xml:space="preserve"> social </w:t>
      </w:r>
      <w:r w:rsidRPr="00570694">
        <w:rPr>
          <w:b/>
          <w:bCs/>
          <w:color w:val="1F1F1F"/>
          <w:sz w:val="32"/>
          <w:szCs w:val="32"/>
        </w:rPr>
        <w:t>numérique</w:t>
      </w:r>
      <w:r w:rsidRPr="00570694">
        <w:rPr>
          <w:color w:val="1F1F1F"/>
          <w:sz w:val="32"/>
          <w:szCs w:val="32"/>
        </w:rPr>
        <w:t xml:space="preserve"> en 2010, soit 7 millions de nouveaux utilisateurs par rapport à 2009. La rapide diffusion des réseaux sociaux numériques (ou réseaux sociaux en ligne) modifie les relations entre les individus, les relations de sociabilité et les pratiques sociales.</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 xml:space="preserve">Copains d’avant, Cyworld, Facebook, FriendFeeder, Hi5, Linked In, 6nergies, Myspace, Netlog, Open BC, Orkut, Tuenti, Trombi, Viadeo, </w:t>
      </w:r>
      <w:r w:rsidRPr="00570694">
        <w:rPr>
          <w:color w:val="1F1F1F"/>
          <w:sz w:val="32"/>
          <w:szCs w:val="32"/>
        </w:rPr>
        <w:lastRenderedPageBreak/>
        <w:t>… ces sites Internet ont des particularités différentes mais partagent tous la même finalité : mettre leurs membres en relation.</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 xml:space="preserve">Ces services de réseautage social invitent </w:t>
      </w:r>
      <w:r w:rsidR="0068411D">
        <w:rPr>
          <w:color w:val="1F1F1F"/>
          <w:sz w:val="32"/>
          <w:szCs w:val="32"/>
        </w:rPr>
        <w:t xml:space="preserve">à </w:t>
      </w:r>
      <w:r w:rsidRPr="00570694">
        <w:rPr>
          <w:color w:val="1F1F1F"/>
          <w:sz w:val="32"/>
          <w:szCs w:val="32"/>
        </w:rPr>
        <w:t xml:space="preserve">repenser le sens des mots "amis" ou "contacts" et, plus largement, les relations sociales lorsque les liens sont </w:t>
      </w:r>
      <w:r w:rsidR="0068411D">
        <w:rPr>
          <w:color w:val="1F1F1F"/>
          <w:sz w:val="32"/>
          <w:szCs w:val="32"/>
        </w:rPr>
        <w:t>augmentés</w:t>
      </w:r>
      <w:r w:rsidRPr="00570694">
        <w:rPr>
          <w:color w:val="1F1F1F"/>
          <w:sz w:val="32"/>
          <w:szCs w:val="32"/>
        </w:rPr>
        <w:t xml:space="preserve"> de façon exponentielle.</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Viadéo, par exemple, indique à ses membres ses contacts directs et ses contacts indirects. Une personne ayant 20 contacts directs peut avoir 300 contacts de second niveau et 10000 contacts de 3ème niveau … Ces "amis d'amis" sont-ils une ressource ? Peuvent-ils être mobilisés ? De même, faut-il toujours opposer les "liens faibles" et "les liens forts" quand sur les réseaux sociaux numériques les "amis" sont aussi des proches (camarades de classe, voisins) et des membres de la famille ? Ces nouvelles technologies ont-elles des effets désocialisants ou, au contraire, renforcent-elles les liens sociaux ? Les normes et les valeurs véhiculées renouvellent-ils les relations entre les individus ?</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La généralisation des nouvelles formes de relations sociales invite le sociologue à prendre en compte la "</w:t>
      </w:r>
      <w:r w:rsidRPr="00570694">
        <w:rPr>
          <w:b/>
          <w:bCs/>
          <w:color w:val="1F1F1F"/>
          <w:sz w:val="32"/>
          <w:szCs w:val="32"/>
        </w:rPr>
        <w:t>force des liens numériques</w:t>
      </w:r>
      <w:r w:rsidRPr="00570694">
        <w:rPr>
          <w:color w:val="1F1F1F"/>
          <w:sz w:val="32"/>
          <w:szCs w:val="32"/>
        </w:rPr>
        <w:t>" (Antonio A. Casilli) pour mieux appréhender les processus d'intégration à la société. Ils modifient les oppositions traditionnelles entre</w:t>
      </w:r>
      <w:r w:rsidR="002D1741">
        <w:rPr>
          <w:color w:val="1F1F1F"/>
          <w:sz w:val="32"/>
          <w:szCs w:val="32"/>
        </w:rPr>
        <w:t xml:space="preserve"> </w:t>
      </w:r>
      <w:r w:rsidRPr="00570694">
        <w:rPr>
          <w:b/>
          <w:bCs/>
          <w:color w:val="1F1F1F"/>
          <w:sz w:val="32"/>
          <w:szCs w:val="32"/>
        </w:rPr>
        <w:t>sociabilité privée</w:t>
      </w:r>
      <w:r w:rsidRPr="00570694">
        <w:rPr>
          <w:color w:val="1F1F1F"/>
          <w:sz w:val="32"/>
          <w:szCs w:val="32"/>
        </w:rPr>
        <w:t> (intime, familiale et amicale) et </w:t>
      </w:r>
      <w:r w:rsidRPr="00570694">
        <w:rPr>
          <w:b/>
          <w:bCs/>
          <w:color w:val="1F1F1F"/>
          <w:sz w:val="32"/>
          <w:szCs w:val="32"/>
        </w:rPr>
        <w:t>sociabilité publique</w:t>
      </w:r>
      <w:r w:rsidRPr="00570694">
        <w:rPr>
          <w:color w:val="1F1F1F"/>
          <w:sz w:val="32"/>
          <w:szCs w:val="32"/>
        </w:rPr>
        <w:t> (tournée vers l'extérieur).</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Ces réseaux invitent aussi à repenser les </w:t>
      </w:r>
      <w:r w:rsidRPr="00570694">
        <w:rPr>
          <w:b/>
          <w:bCs/>
          <w:color w:val="1F1F1F"/>
          <w:sz w:val="32"/>
          <w:szCs w:val="32"/>
        </w:rPr>
        <w:t>potentialités </w:t>
      </w:r>
      <w:r w:rsidRPr="00570694">
        <w:rPr>
          <w:color w:val="1F1F1F"/>
          <w:sz w:val="32"/>
          <w:szCs w:val="32"/>
        </w:rPr>
        <w:t>(artistiques, politiques, etc.)</w:t>
      </w:r>
      <w:r w:rsidRPr="00570694">
        <w:rPr>
          <w:b/>
          <w:bCs/>
          <w:color w:val="1F1F1F"/>
          <w:sz w:val="32"/>
          <w:szCs w:val="32"/>
        </w:rPr>
        <w:t> </w:t>
      </w:r>
      <w:r w:rsidRPr="00570694">
        <w:rPr>
          <w:color w:val="1F1F1F"/>
          <w:sz w:val="32"/>
          <w:szCs w:val="32"/>
        </w:rPr>
        <w:t>de ces relations numériques (blogosphère, les forums d'échanges, site de campagnes des candidats, etc.).</w:t>
      </w:r>
    </w:p>
    <w:p w:rsidR="00384176" w:rsidRPr="00570694" w:rsidRDefault="00384176" w:rsidP="00570694">
      <w:pPr>
        <w:autoSpaceDE w:val="0"/>
        <w:autoSpaceDN w:val="0"/>
        <w:adjustRightInd w:val="0"/>
        <w:spacing w:line="360" w:lineRule="auto"/>
        <w:rPr>
          <w:color w:val="1F1F1F"/>
          <w:sz w:val="32"/>
          <w:szCs w:val="32"/>
        </w:rPr>
      </w:pPr>
      <w:r w:rsidRPr="00570694">
        <w:rPr>
          <w:color w:val="1F1F1F"/>
          <w:sz w:val="32"/>
          <w:szCs w:val="32"/>
        </w:rPr>
        <w:t>Ainsi, de nouvelles pratiques (cyberactivisme, cybercitoyenneté, cybermobilisation, cyberprotestation) </w:t>
      </w:r>
      <w:r w:rsidRPr="00570694">
        <w:rPr>
          <w:b/>
          <w:bCs/>
          <w:color w:val="1F1F1F"/>
          <w:sz w:val="32"/>
          <w:szCs w:val="32"/>
        </w:rPr>
        <w:t xml:space="preserve">renouvellent le répertoire </w:t>
      </w:r>
      <w:r w:rsidRPr="00570694">
        <w:rPr>
          <w:b/>
          <w:bCs/>
          <w:color w:val="1F1F1F"/>
          <w:sz w:val="32"/>
          <w:szCs w:val="32"/>
        </w:rPr>
        <w:lastRenderedPageBreak/>
        <w:t>d'actions </w:t>
      </w:r>
      <w:r w:rsidRPr="00570694">
        <w:rPr>
          <w:color w:val="1F1F1F"/>
          <w:sz w:val="32"/>
          <w:szCs w:val="32"/>
        </w:rPr>
        <w:t>dans tous les régimes politiques et de nouveaux espaces de délibération émergent. Les réseaux numériques sont mobilisés pour véhiculer les messages électoraux, soulever des fonds, mobiliser le jour du vote, étayant les utopies d’une « cyberdémocratie » ou d’une « e-democracy ».Ils ont été très actifs pendant la campagne présidentielle française de 2007 et américaine de 2008. Ils ont été au cœur des révolutions dans le monde arabe en 2011.</w:t>
      </w:r>
    </w:p>
    <w:p w:rsidR="000E02EA" w:rsidRPr="00570694" w:rsidRDefault="00EF6299" w:rsidP="00570694">
      <w:pPr>
        <w:pStyle w:val="Corpsdetexte2"/>
        <w:spacing w:line="360" w:lineRule="auto"/>
        <w:rPr>
          <w:rFonts w:asciiTheme="majorBidi" w:hAnsiTheme="majorBidi" w:cstheme="majorBidi"/>
          <w:b/>
          <w:bCs/>
          <w:color w:val="545454"/>
          <w:sz w:val="32"/>
          <w:szCs w:val="32"/>
        </w:rPr>
      </w:pPr>
      <w:r w:rsidRPr="00570694">
        <w:rPr>
          <w:rFonts w:asciiTheme="majorBidi" w:hAnsiTheme="majorBidi" w:cstheme="majorBidi"/>
          <w:color w:val="231F20"/>
          <w:sz w:val="32"/>
          <w:szCs w:val="32"/>
        </w:rPr>
        <w:t xml:space="preserve">Concernant le </w:t>
      </w:r>
      <w:r w:rsidRPr="00570694">
        <w:rPr>
          <w:rFonts w:asciiTheme="majorBidi" w:hAnsiTheme="majorBidi" w:cstheme="majorBidi"/>
          <w:b/>
          <w:bCs/>
          <w:color w:val="231F20"/>
          <w:sz w:val="32"/>
          <w:szCs w:val="32"/>
        </w:rPr>
        <w:t>réseau</w:t>
      </w:r>
      <w:r w:rsidRPr="00570694">
        <w:rPr>
          <w:rFonts w:asciiTheme="majorBidi" w:hAnsiTheme="majorBidi" w:cstheme="majorBidi"/>
          <w:color w:val="231F20"/>
          <w:sz w:val="32"/>
          <w:szCs w:val="32"/>
        </w:rPr>
        <w:t xml:space="preserve"> social, le concept fait allusion à toutes les structures dans lesquelles plusieurs individus entretiennent des relations de toute sorte (d’amitié, commerciales, sexuelles, etc.). Le </w:t>
      </w:r>
      <w:r w:rsidRPr="00570694">
        <w:rPr>
          <w:rFonts w:asciiTheme="majorBidi" w:hAnsiTheme="majorBidi" w:cstheme="majorBidi"/>
          <w:b/>
          <w:bCs/>
          <w:color w:val="231F20"/>
          <w:sz w:val="32"/>
          <w:szCs w:val="32"/>
        </w:rPr>
        <w:t>réseau</w:t>
      </w:r>
      <w:r w:rsidRPr="00570694">
        <w:rPr>
          <w:rFonts w:asciiTheme="majorBidi" w:hAnsiTheme="majorBidi" w:cstheme="majorBidi"/>
          <w:color w:val="231F20"/>
          <w:sz w:val="32"/>
          <w:szCs w:val="32"/>
        </w:rPr>
        <w:t xml:space="preserve"> social a vu son sens évoluer au cours de ces dernières années, dans la mesure où le terme était utilisé au début pour désigner les sites Internet promouvant les communautés virtuelles selon l’intérêt. Ex ; Facebook est un  </w:t>
      </w:r>
      <w:r w:rsidRPr="00570694">
        <w:rPr>
          <w:rFonts w:asciiTheme="majorBidi" w:hAnsiTheme="majorBidi" w:cstheme="majorBidi"/>
          <w:b/>
          <w:bCs/>
          <w:color w:val="231F20"/>
          <w:sz w:val="32"/>
          <w:szCs w:val="32"/>
        </w:rPr>
        <w:t>réseau</w:t>
      </w:r>
      <w:r w:rsidRPr="00570694">
        <w:rPr>
          <w:rFonts w:asciiTheme="majorBidi" w:hAnsiTheme="majorBidi" w:cstheme="majorBidi"/>
          <w:color w:val="231F20"/>
          <w:sz w:val="32"/>
          <w:szCs w:val="32"/>
        </w:rPr>
        <w:t xml:space="preserve"> social qui rassemble des millions d’usagers leur permettant d’échanger des messages et des archives avec d’autres membres du </w:t>
      </w:r>
      <w:r w:rsidRPr="00570694">
        <w:rPr>
          <w:rFonts w:asciiTheme="majorBidi" w:hAnsiTheme="majorBidi" w:cstheme="majorBidi"/>
          <w:b/>
          <w:bCs/>
          <w:color w:val="231F20"/>
          <w:sz w:val="32"/>
          <w:szCs w:val="32"/>
        </w:rPr>
        <w:t>réseau</w:t>
      </w:r>
      <w:r w:rsidRPr="00570694">
        <w:rPr>
          <w:rFonts w:asciiTheme="majorBidi" w:hAnsiTheme="majorBidi" w:cstheme="majorBidi"/>
          <w:color w:val="231F20"/>
          <w:sz w:val="32"/>
          <w:szCs w:val="32"/>
        </w:rPr>
        <w:t>.</w:t>
      </w:r>
      <w:r w:rsidRPr="00570694">
        <w:rPr>
          <w:rFonts w:asciiTheme="majorBidi" w:hAnsiTheme="majorBidi" w:cstheme="majorBidi"/>
          <w:color w:val="333333"/>
          <w:sz w:val="32"/>
          <w:szCs w:val="32"/>
        </w:rPr>
        <w:t xml:space="preserve"> </w:t>
      </w:r>
      <w:r w:rsidRPr="00570694">
        <w:rPr>
          <w:rFonts w:asciiTheme="majorBidi" w:hAnsiTheme="majorBidi" w:cstheme="majorBidi"/>
          <w:color w:val="545454"/>
          <w:sz w:val="32"/>
          <w:szCs w:val="32"/>
        </w:rPr>
        <w:t xml:space="preserve">ce sont les </w:t>
      </w:r>
      <w:r w:rsidRPr="00570694">
        <w:rPr>
          <w:rFonts w:asciiTheme="majorBidi" w:hAnsiTheme="majorBidi" w:cstheme="majorBidi"/>
          <w:b/>
          <w:bCs/>
          <w:color w:val="545454"/>
          <w:sz w:val="32"/>
          <w:szCs w:val="32"/>
        </w:rPr>
        <w:t>tribu</w:t>
      </w:r>
      <w:r w:rsidR="002D1741">
        <w:rPr>
          <w:rFonts w:asciiTheme="majorBidi" w:hAnsiTheme="majorBidi" w:cstheme="majorBidi"/>
          <w:b/>
          <w:bCs/>
          <w:color w:val="545454"/>
          <w:sz w:val="32"/>
          <w:szCs w:val="32"/>
        </w:rPr>
        <w:t>ne</w:t>
      </w:r>
      <w:r w:rsidRPr="00570694">
        <w:rPr>
          <w:rFonts w:asciiTheme="majorBidi" w:hAnsiTheme="majorBidi" w:cstheme="majorBidi"/>
          <w:b/>
          <w:bCs/>
          <w:color w:val="545454"/>
          <w:sz w:val="32"/>
          <w:szCs w:val="32"/>
        </w:rPr>
        <w:t>s</w:t>
      </w:r>
      <w:r w:rsidR="002D1741">
        <w:rPr>
          <w:rFonts w:asciiTheme="majorBidi" w:hAnsiTheme="majorBidi" w:cstheme="majorBidi"/>
          <w:color w:val="545454"/>
          <w:sz w:val="32"/>
          <w:szCs w:val="32"/>
        </w:rPr>
        <w:t>,</w:t>
      </w:r>
      <w:r w:rsidRPr="00570694">
        <w:rPr>
          <w:rFonts w:asciiTheme="majorBidi" w:hAnsiTheme="majorBidi" w:cstheme="majorBidi"/>
          <w:color w:val="545454"/>
          <w:sz w:val="32"/>
          <w:szCs w:val="32"/>
        </w:rPr>
        <w:t xml:space="preserve"> </w:t>
      </w:r>
      <w:r w:rsidRPr="00570694">
        <w:rPr>
          <w:rFonts w:asciiTheme="majorBidi" w:hAnsiTheme="majorBidi" w:cstheme="majorBidi"/>
          <w:b/>
          <w:bCs/>
          <w:sz w:val="32"/>
          <w:szCs w:val="32"/>
        </w:rPr>
        <w:t>G</w:t>
      </w:r>
      <w:r w:rsidR="002D1741">
        <w:rPr>
          <w:rFonts w:asciiTheme="majorBidi" w:hAnsiTheme="majorBidi" w:cstheme="majorBidi"/>
          <w:b/>
          <w:bCs/>
          <w:sz w:val="32"/>
          <w:szCs w:val="32"/>
        </w:rPr>
        <w:t>rou</w:t>
      </w:r>
      <w:r w:rsidRPr="00570694">
        <w:rPr>
          <w:rFonts w:asciiTheme="majorBidi" w:hAnsiTheme="majorBidi" w:cstheme="majorBidi"/>
          <w:b/>
          <w:bCs/>
          <w:sz w:val="32"/>
          <w:szCs w:val="32"/>
        </w:rPr>
        <w:t>pe</w:t>
      </w:r>
      <w:r w:rsidRPr="00570694">
        <w:rPr>
          <w:rFonts w:asciiTheme="majorBidi" w:hAnsiTheme="majorBidi" w:cstheme="majorBidi"/>
          <w:sz w:val="32"/>
          <w:szCs w:val="32"/>
        </w:rPr>
        <w:t xml:space="preserve"> </w:t>
      </w:r>
      <w:r w:rsidRPr="00570694">
        <w:rPr>
          <w:rFonts w:asciiTheme="majorBidi" w:hAnsiTheme="majorBidi" w:cstheme="majorBidi"/>
          <w:b/>
          <w:bCs/>
          <w:sz w:val="32"/>
          <w:szCs w:val="32"/>
        </w:rPr>
        <w:t>de</w:t>
      </w:r>
      <w:r w:rsidRPr="00570694">
        <w:rPr>
          <w:rFonts w:asciiTheme="majorBidi" w:hAnsiTheme="majorBidi" w:cstheme="majorBidi"/>
          <w:sz w:val="32"/>
          <w:szCs w:val="32"/>
        </w:rPr>
        <w:t xml:space="preserve"> </w:t>
      </w:r>
      <w:r w:rsidRPr="00570694">
        <w:rPr>
          <w:rFonts w:asciiTheme="majorBidi" w:hAnsiTheme="majorBidi" w:cstheme="majorBidi"/>
          <w:b/>
          <w:bCs/>
          <w:sz w:val="32"/>
          <w:szCs w:val="32"/>
        </w:rPr>
        <w:t>référence’’(d’appartenance)</w:t>
      </w:r>
      <w:r w:rsidRPr="00570694">
        <w:rPr>
          <w:rFonts w:asciiTheme="majorBidi" w:hAnsiTheme="majorBidi" w:cstheme="majorBidi"/>
          <w:sz w:val="32"/>
          <w:szCs w:val="32"/>
        </w:rPr>
        <w:t xml:space="preserve">  Chaque citoyen appartient à une pluralité de groupes sociaux. La formation de l’identité individuelle et sociale passe par le développement d’identifications (plus ou moins durables, plus ou moins intenses) à divers groupes auxquels l’acteur appartient dès sa naissance ou qu’il se choisit lui-même : famille, groupe social, métier, groupe religieux, milieu socioculturel, organisation politique ou syndicale, État-nation, etc. Ces différents groupes sont porteurs d’une diversité de codes normatifs et de systèmes de valeurs parfois contradictoires. (Cf enreg ‘d’)</w:t>
      </w:r>
      <w:r w:rsidRPr="00570694">
        <w:rPr>
          <w:rFonts w:asciiTheme="majorBidi" w:hAnsiTheme="majorBidi" w:cstheme="majorBidi"/>
          <w:color w:val="1F1F1F"/>
          <w:sz w:val="32"/>
          <w:szCs w:val="32"/>
        </w:rPr>
        <w:t xml:space="preserve">  les sous(contre)-culture</w:t>
      </w:r>
      <w:r w:rsidR="002D1741">
        <w:rPr>
          <w:rFonts w:asciiTheme="majorBidi" w:hAnsiTheme="majorBidi" w:cstheme="majorBidi"/>
          <w:color w:val="1F1F1F"/>
          <w:sz w:val="32"/>
          <w:szCs w:val="32"/>
        </w:rPr>
        <w:t>s</w:t>
      </w:r>
      <w:r w:rsidRPr="00570694">
        <w:rPr>
          <w:rFonts w:asciiTheme="majorBidi" w:hAnsiTheme="majorBidi" w:cstheme="majorBidi"/>
          <w:color w:val="1F1F1F"/>
          <w:sz w:val="32"/>
          <w:szCs w:val="32"/>
        </w:rPr>
        <w:t xml:space="preserve"> (clubs, cercles privés fournisseur</w:t>
      </w:r>
      <w:r w:rsidR="002D1741">
        <w:rPr>
          <w:rFonts w:asciiTheme="majorBidi" w:hAnsiTheme="majorBidi" w:cstheme="majorBidi"/>
          <w:color w:val="1F1F1F"/>
          <w:sz w:val="32"/>
          <w:szCs w:val="32"/>
        </w:rPr>
        <w:t>s</w:t>
      </w:r>
      <w:r w:rsidRPr="00570694">
        <w:rPr>
          <w:rFonts w:asciiTheme="majorBidi" w:hAnsiTheme="majorBidi" w:cstheme="majorBidi"/>
          <w:color w:val="1F1F1F"/>
          <w:sz w:val="32"/>
          <w:szCs w:val="32"/>
        </w:rPr>
        <w:t xml:space="preserve"> d’un service </w:t>
      </w:r>
      <w:r w:rsidRPr="00570694">
        <w:rPr>
          <w:rFonts w:asciiTheme="majorBidi" w:hAnsiTheme="majorBidi" w:cstheme="majorBidi"/>
          <w:color w:val="1F1F1F"/>
          <w:sz w:val="32"/>
          <w:szCs w:val="32"/>
        </w:rPr>
        <w:lastRenderedPageBreak/>
        <w:t>et usager</w:t>
      </w:r>
      <w:r w:rsidR="002D1741">
        <w:rPr>
          <w:rFonts w:asciiTheme="majorBidi" w:hAnsiTheme="majorBidi" w:cstheme="majorBidi"/>
          <w:color w:val="1F1F1F"/>
          <w:sz w:val="32"/>
          <w:szCs w:val="32"/>
        </w:rPr>
        <w:t>s</w:t>
      </w:r>
      <w:r w:rsidRPr="00570694">
        <w:rPr>
          <w:rFonts w:asciiTheme="majorBidi" w:hAnsiTheme="majorBidi" w:cstheme="majorBidi"/>
          <w:color w:val="1F1F1F"/>
          <w:sz w:val="32"/>
          <w:szCs w:val="32"/>
        </w:rPr>
        <w:t xml:space="preserve"> d’un service, adepte</w:t>
      </w:r>
      <w:r w:rsidR="002D1741">
        <w:rPr>
          <w:rFonts w:asciiTheme="majorBidi" w:hAnsiTheme="majorBidi" w:cstheme="majorBidi"/>
          <w:color w:val="1F1F1F"/>
          <w:sz w:val="32"/>
          <w:szCs w:val="32"/>
        </w:rPr>
        <w:t>s</w:t>
      </w:r>
      <w:r w:rsidRPr="00570694">
        <w:rPr>
          <w:rFonts w:asciiTheme="majorBidi" w:hAnsiTheme="majorBidi" w:cstheme="majorBidi"/>
          <w:color w:val="1F1F1F"/>
          <w:sz w:val="32"/>
          <w:szCs w:val="32"/>
        </w:rPr>
        <w:t xml:space="preserve"> d’une sous- culture , orientations  musicales particulières, orientations sexuelles exemple, les arts de la rue, les tribus ). </w:t>
      </w:r>
      <w:r w:rsidRPr="00570694">
        <w:rPr>
          <w:rFonts w:asciiTheme="majorBidi" w:hAnsiTheme="majorBidi" w:cstheme="majorBidi"/>
          <w:color w:val="545454"/>
          <w:sz w:val="32"/>
          <w:szCs w:val="32"/>
        </w:rPr>
        <w:t xml:space="preserve">Le </w:t>
      </w:r>
      <w:r w:rsidRPr="00570694">
        <w:rPr>
          <w:rFonts w:asciiTheme="majorBidi" w:hAnsiTheme="majorBidi" w:cstheme="majorBidi"/>
          <w:b/>
          <w:bCs/>
          <w:color w:val="545454"/>
          <w:sz w:val="32"/>
          <w:szCs w:val="32"/>
        </w:rPr>
        <w:t>groupe</w:t>
      </w:r>
      <w:r w:rsidRPr="00570694">
        <w:rPr>
          <w:rFonts w:asciiTheme="majorBidi" w:hAnsiTheme="majorBidi" w:cstheme="majorBidi"/>
          <w:color w:val="545454"/>
          <w:sz w:val="32"/>
          <w:szCs w:val="32"/>
        </w:rPr>
        <w:t xml:space="preserve"> comme espace </w:t>
      </w:r>
      <w:r w:rsidRPr="00570694">
        <w:rPr>
          <w:rFonts w:asciiTheme="majorBidi" w:hAnsiTheme="majorBidi" w:cstheme="majorBidi"/>
          <w:b/>
          <w:bCs/>
          <w:color w:val="545454"/>
          <w:sz w:val="32"/>
          <w:szCs w:val="32"/>
        </w:rPr>
        <w:t>intermédiaire</w:t>
      </w:r>
      <w:r w:rsidRPr="00570694">
        <w:rPr>
          <w:rFonts w:asciiTheme="majorBidi" w:hAnsiTheme="majorBidi" w:cstheme="majorBidi"/>
          <w:color w:val="545454"/>
          <w:sz w:val="32"/>
          <w:szCs w:val="32"/>
        </w:rPr>
        <w:t xml:space="preserve"> et </w:t>
      </w:r>
      <w:r w:rsidRPr="00570694">
        <w:rPr>
          <w:rFonts w:asciiTheme="majorBidi" w:hAnsiTheme="majorBidi" w:cstheme="majorBidi"/>
          <w:b/>
          <w:bCs/>
          <w:color w:val="545454"/>
          <w:sz w:val="32"/>
          <w:szCs w:val="32"/>
        </w:rPr>
        <w:t>transitionnel</w:t>
      </w:r>
      <w:r w:rsidRPr="00570694">
        <w:rPr>
          <w:rFonts w:asciiTheme="majorBidi" w:hAnsiTheme="majorBidi" w:cstheme="majorBidi"/>
          <w:color w:val="545454"/>
          <w:sz w:val="32"/>
          <w:szCs w:val="32"/>
        </w:rPr>
        <w:t xml:space="preserve"> entre l’individuel et le social entre l’informel  et l’institutionnel.</w:t>
      </w:r>
      <w:r w:rsidRPr="00570694">
        <w:rPr>
          <w:rFonts w:asciiTheme="majorBidi" w:hAnsiTheme="majorBidi" w:cstheme="majorBidi"/>
          <w:b/>
          <w:bCs/>
          <w:color w:val="545454"/>
          <w:sz w:val="32"/>
          <w:szCs w:val="32"/>
        </w:rPr>
        <w:t xml:space="preserve"> sous-culture</w:t>
      </w:r>
      <w:r w:rsidRPr="00570694">
        <w:rPr>
          <w:rFonts w:asciiTheme="majorBidi" w:hAnsiTheme="majorBidi" w:cstheme="majorBidi"/>
          <w:color w:val="545454"/>
          <w:sz w:val="32"/>
          <w:szCs w:val="32"/>
        </w:rPr>
        <w:t xml:space="preserve">  désigne tout groupe de personnes, généralement minoritaire, ayant des comportements et des croyances différents de ceux de la culture dominante de leur s</w:t>
      </w:r>
      <w:r w:rsidR="002D1741">
        <w:rPr>
          <w:rFonts w:asciiTheme="majorBidi" w:hAnsiTheme="majorBidi" w:cstheme="majorBidi"/>
          <w:color w:val="545454"/>
          <w:sz w:val="32"/>
          <w:szCs w:val="32"/>
        </w:rPr>
        <w:t>ocié</w:t>
      </w:r>
      <w:r w:rsidRPr="00570694">
        <w:rPr>
          <w:rFonts w:asciiTheme="majorBidi" w:hAnsiTheme="majorBidi" w:cstheme="majorBidi"/>
          <w:color w:val="545454"/>
          <w:sz w:val="32"/>
          <w:szCs w:val="32"/>
        </w:rPr>
        <w:t>té. Il y a lieu de dire que la sous-culture est  un groupe différentié au sein d’une culture. Ses membres peuvent se rassembler par toute sorte de motifs, tels que l’âge, l’ethnie, l’ident</w:t>
      </w:r>
      <w:r w:rsidR="002D1741">
        <w:rPr>
          <w:rFonts w:asciiTheme="majorBidi" w:hAnsiTheme="majorBidi" w:cstheme="majorBidi"/>
          <w:color w:val="545454"/>
          <w:sz w:val="32"/>
          <w:szCs w:val="32"/>
        </w:rPr>
        <w:t xml:space="preserve">ité sexuelle, les préférences musicales ou </w:t>
      </w:r>
      <w:r w:rsidRPr="00570694">
        <w:rPr>
          <w:rFonts w:asciiTheme="majorBidi" w:hAnsiTheme="majorBidi" w:cstheme="majorBidi"/>
          <w:color w:val="545454"/>
          <w:sz w:val="32"/>
          <w:szCs w:val="32"/>
        </w:rPr>
        <w:t>esthétique</w:t>
      </w:r>
      <w:r w:rsidR="002D1741">
        <w:rPr>
          <w:rFonts w:asciiTheme="majorBidi" w:hAnsiTheme="majorBidi" w:cstheme="majorBidi"/>
          <w:color w:val="545454"/>
          <w:sz w:val="32"/>
          <w:szCs w:val="32"/>
        </w:rPr>
        <w:t xml:space="preserve">s </w:t>
      </w:r>
      <w:r w:rsidRPr="00570694">
        <w:rPr>
          <w:rFonts w:asciiTheme="majorBidi" w:hAnsiTheme="majorBidi" w:cstheme="majorBidi"/>
          <w:color w:val="545454"/>
          <w:sz w:val="32"/>
          <w:szCs w:val="32"/>
        </w:rPr>
        <w:t xml:space="preserve">, etc. </w:t>
      </w:r>
      <w:r w:rsidRPr="00570694">
        <w:rPr>
          <w:rFonts w:asciiTheme="majorBidi" w:hAnsiTheme="majorBidi" w:cstheme="majorBidi"/>
          <w:sz w:val="32"/>
          <w:szCs w:val="32"/>
        </w:rPr>
        <w:t xml:space="preserve">  </w:t>
      </w:r>
      <w:r w:rsidRPr="00570694">
        <w:rPr>
          <w:rFonts w:asciiTheme="majorBidi" w:hAnsiTheme="majorBidi" w:cstheme="majorBidi"/>
          <w:b/>
          <w:bCs/>
          <w:color w:val="545454"/>
          <w:sz w:val="32"/>
          <w:szCs w:val="32"/>
        </w:rPr>
        <w:t xml:space="preserve">Il n’est pas rare qu’une sous-culture se définisse elle-même par opposition à la culture dominante. Cependant, parfois, cette opposition n’est pas radicale </w:t>
      </w:r>
      <w:r w:rsidR="002D1741">
        <w:rPr>
          <w:rFonts w:asciiTheme="majorBidi" w:hAnsiTheme="majorBidi" w:cstheme="majorBidi"/>
          <w:b/>
          <w:bCs/>
          <w:color w:val="545454"/>
          <w:sz w:val="32"/>
          <w:szCs w:val="32"/>
        </w:rPr>
        <w:t xml:space="preserve">   </w:t>
      </w:r>
    </w:p>
    <w:p w:rsidR="00B42EB4" w:rsidRPr="00570694" w:rsidRDefault="000E02EA" w:rsidP="00570694">
      <w:pPr>
        <w:pStyle w:val="Corpsdetexte2"/>
        <w:spacing w:line="360" w:lineRule="auto"/>
        <w:rPr>
          <w:rFonts w:ascii="Times New Roman" w:eastAsia="Times New Roman" w:hAnsi="Times New Roman" w:cs="Times New Roman"/>
          <w:color w:val="1F1F1F"/>
          <w:sz w:val="32"/>
          <w:szCs w:val="32"/>
        </w:rPr>
      </w:pPr>
      <w:r w:rsidRPr="00570694">
        <w:rPr>
          <w:rFonts w:asciiTheme="majorBidi" w:hAnsiTheme="majorBidi" w:cstheme="majorBidi"/>
          <w:b/>
          <w:bCs/>
          <w:color w:val="545454"/>
          <w:sz w:val="32"/>
          <w:szCs w:val="32"/>
        </w:rPr>
        <w:t>Lien soc </w:t>
      </w:r>
      <w:r w:rsidRPr="00570694">
        <w:rPr>
          <w:rFonts w:ascii="Times New Roman" w:eastAsia="Times New Roman" w:hAnsi="Times New Roman" w:cs="Times New Roman"/>
          <w:color w:val="1F1F1F"/>
          <w:sz w:val="32"/>
          <w:szCs w:val="32"/>
        </w:rPr>
        <w:t>: la notion de L</w:t>
      </w:r>
      <w:r w:rsidR="002D1741">
        <w:rPr>
          <w:rFonts w:ascii="Times New Roman" w:eastAsia="Times New Roman" w:hAnsi="Times New Roman" w:cs="Times New Roman"/>
          <w:color w:val="1F1F1F"/>
          <w:sz w:val="32"/>
          <w:szCs w:val="32"/>
        </w:rPr>
        <w:t xml:space="preserve">ien </w:t>
      </w:r>
      <w:r w:rsidRPr="00570694">
        <w:rPr>
          <w:rFonts w:ascii="Times New Roman" w:eastAsia="Times New Roman" w:hAnsi="Times New Roman" w:cs="Times New Roman"/>
          <w:color w:val="1F1F1F"/>
          <w:sz w:val="32"/>
          <w:szCs w:val="32"/>
        </w:rPr>
        <w:t>S</w:t>
      </w:r>
      <w:r w:rsidR="002D1741">
        <w:rPr>
          <w:rFonts w:ascii="Times New Roman" w:eastAsia="Times New Roman" w:hAnsi="Times New Roman" w:cs="Times New Roman"/>
          <w:color w:val="1F1F1F"/>
          <w:sz w:val="32"/>
          <w:szCs w:val="32"/>
        </w:rPr>
        <w:t>ocial</w:t>
      </w:r>
      <w:r w:rsidRPr="00570694">
        <w:rPr>
          <w:rFonts w:ascii="Times New Roman" w:eastAsia="Times New Roman" w:hAnsi="Times New Roman" w:cs="Times New Roman"/>
          <w:color w:val="1F1F1F"/>
          <w:sz w:val="32"/>
          <w:szCs w:val="32"/>
        </w:rPr>
        <w:t xml:space="preserve"> est utilisée s</w:t>
      </w:r>
      <w:r w:rsidR="002D1741">
        <w:rPr>
          <w:rFonts w:ascii="Times New Roman" w:eastAsia="Times New Roman" w:hAnsi="Times New Roman" w:cs="Times New Roman"/>
          <w:color w:val="1F1F1F"/>
          <w:sz w:val="32"/>
          <w:szCs w:val="32"/>
        </w:rPr>
        <w:t>an</w:t>
      </w:r>
      <w:r w:rsidRPr="00570694">
        <w:rPr>
          <w:rFonts w:ascii="Times New Roman" w:eastAsia="Times New Roman" w:hAnsi="Times New Roman" w:cs="Times New Roman"/>
          <w:color w:val="1F1F1F"/>
          <w:sz w:val="32"/>
          <w:szCs w:val="32"/>
        </w:rPr>
        <w:t>s tenir compte de sa signification conceptuelle; L</w:t>
      </w:r>
      <w:r w:rsidR="002D1741">
        <w:rPr>
          <w:rFonts w:ascii="Times New Roman" w:eastAsia="Times New Roman" w:hAnsi="Times New Roman" w:cs="Times New Roman"/>
          <w:color w:val="1F1F1F"/>
          <w:sz w:val="32"/>
          <w:szCs w:val="32"/>
        </w:rPr>
        <w:t>ien social</w:t>
      </w:r>
      <w:r w:rsidRPr="00570694">
        <w:rPr>
          <w:rFonts w:ascii="Times New Roman" w:eastAsia="Times New Roman" w:hAnsi="Times New Roman" w:cs="Times New Roman"/>
          <w:color w:val="1F1F1F"/>
          <w:sz w:val="32"/>
          <w:szCs w:val="32"/>
        </w:rPr>
        <w:t xml:space="preserve"> est pris d</w:t>
      </w:r>
      <w:r w:rsidR="002D1741">
        <w:rPr>
          <w:rFonts w:ascii="Times New Roman" w:eastAsia="Times New Roman" w:hAnsi="Times New Roman" w:cs="Times New Roman"/>
          <w:color w:val="1F1F1F"/>
          <w:sz w:val="32"/>
          <w:szCs w:val="32"/>
        </w:rPr>
        <w:t>ans</w:t>
      </w:r>
      <w:r w:rsidRPr="00570694">
        <w:rPr>
          <w:rFonts w:ascii="Times New Roman" w:eastAsia="Times New Roman" w:hAnsi="Times New Roman" w:cs="Times New Roman"/>
          <w:color w:val="1F1F1F"/>
          <w:sz w:val="32"/>
          <w:szCs w:val="32"/>
        </w:rPr>
        <w:t xml:space="preserve"> le sens basique du terme, ie d</w:t>
      </w:r>
      <w:r w:rsidR="002D1741">
        <w:rPr>
          <w:rFonts w:ascii="Times New Roman" w:eastAsia="Times New Roman" w:hAnsi="Times New Roman" w:cs="Times New Roman"/>
          <w:color w:val="1F1F1F"/>
          <w:sz w:val="32"/>
          <w:szCs w:val="32"/>
        </w:rPr>
        <w:t>an</w:t>
      </w:r>
      <w:r w:rsidRPr="00570694">
        <w:rPr>
          <w:rFonts w:ascii="Times New Roman" w:eastAsia="Times New Roman" w:hAnsi="Times New Roman" w:cs="Times New Roman"/>
          <w:color w:val="1F1F1F"/>
          <w:sz w:val="32"/>
          <w:szCs w:val="32"/>
        </w:rPr>
        <w:t>s sa signification  empirique.</w:t>
      </w:r>
      <w:r w:rsidR="00EF6299" w:rsidRPr="00570694">
        <w:rPr>
          <w:rFonts w:ascii="Times New Roman" w:eastAsia="Times New Roman" w:hAnsi="Times New Roman" w:cs="Times New Roman"/>
          <w:color w:val="1F1F1F"/>
          <w:sz w:val="32"/>
          <w:szCs w:val="32"/>
        </w:rPr>
        <w:t xml:space="preserve"> </w:t>
      </w:r>
    </w:p>
    <w:p w:rsidR="00B42EB4" w:rsidRPr="00570694" w:rsidRDefault="00B42EB4" w:rsidP="00570694">
      <w:pPr>
        <w:pStyle w:val="Corpsdetexte2"/>
        <w:spacing w:line="360" w:lineRule="auto"/>
        <w:rPr>
          <w:rFonts w:ascii="Times New Roman" w:eastAsia="Times New Roman" w:hAnsi="Times New Roman" w:cs="Times New Roman"/>
          <w:color w:val="1F1F1F"/>
          <w:sz w:val="32"/>
          <w:szCs w:val="32"/>
        </w:rPr>
      </w:pPr>
    </w:p>
    <w:p w:rsidR="00EF6299" w:rsidRPr="00570694" w:rsidRDefault="00B42EB4" w:rsidP="00570694">
      <w:pPr>
        <w:pStyle w:val="Corpsdetexte2"/>
        <w:spacing w:line="360" w:lineRule="auto"/>
        <w:rPr>
          <w:rFonts w:asciiTheme="majorBidi" w:eastAsia="Times New Roman" w:hAnsiTheme="majorBidi" w:cstheme="majorBidi"/>
          <w:color w:val="1F1F1F"/>
          <w:sz w:val="32"/>
          <w:szCs w:val="32"/>
        </w:rPr>
      </w:pPr>
      <w:r w:rsidRPr="00570694">
        <w:rPr>
          <w:rFonts w:asciiTheme="majorBidi" w:hAnsiTheme="majorBidi" w:cstheme="majorBidi"/>
          <w:color w:val="231F20"/>
          <w:sz w:val="32"/>
          <w:szCs w:val="32"/>
        </w:rPr>
        <w:t>S’il faut déblayer le terrain, c’est pour reconstruire, c’est en parlant des théories  trad</w:t>
      </w:r>
      <w:r w:rsidR="002D1741">
        <w:rPr>
          <w:rFonts w:asciiTheme="majorBidi" w:hAnsiTheme="majorBidi" w:cstheme="majorBidi"/>
          <w:color w:val="231F20"/>
          <w:sz w:val="32"/>
          <w:szCs w:val="32"/>
        </w:rPr>
        <w:t xml:space="preserve">itionnelles </w:t>
      </w:r>
      <w:r w:rsidRPr="00570694">
        <w:rPr>
          <w:rFonts w:asciiTheme="majorBidi" w:hAnsiTheme="majorBidi" w:cstheme="majorBidi"/>
          <w:color w:val="231F20"/>
          <w:sz w:val="32"/>
          <w:szCs w:val="32"/>
        </w:rPr>
        <w:t>, ambivalence, dualité</w:t>
      </w:r>
    </w:p>
    <w:p w:rsidR="00FD6D1A" w:rsidRPr="00570694" w:rsidRDefault="00FD6D1A" w:rsidP="00570694">
      <w:pPr>
        <w:autoSpaceDE w:val="0"/>
        <w:autoSpaceDN w:val="0"/>
        <w:adjustRightInd w:val="0"/>
        <w:spacing w:line="360" w:lineRule="auto"/>
        <w:rPr>
          <w:color w:val="1F1F1F"/>
          <w:sz w:val="32"/>
          <w:szCs w:val="32"/>
        </w:rPr>
      </w:pPr>
    </w:p>
    <w:p w:rsidR="000D6BCD" w:rsidRPr="00DB0E77" w:rsidRDefault="000D6BCD" w:rsidP="00570694">
      <w:pPr>
        <w:pStyle w:val="Titre1"/>
        <w:spacing w:before="0" w:line="360" w:lineRule="auto"/>
        <w:rPr>
          <w:rFonts w:ascii="Alegreya" w:hAnsi="Alegreya"/>
          <w:i/>
          <w:iCs/>
          <w:color w:val="333333"/>
          <w:sz w:val="36"/>
          <w:szCs w:val="36"/>
        </w:rPr>
      </w:pPr>
      <w:r w:rsidRPr="00DB0E77">
        <w:rPr>
          <w:rStyle w:val="sstitre"/>
          <w:rFonts w:ascii="Alegreya" w:hAnsi="Alegreya"/>
          <w:i/>
          <w:iCs/>
          <w:color w:val="333333"/>
          <w:sz w:val="36"/>
          <w:szCs w:val="36"/>
        </w:rPr>
        <w:t>l’institutionnalisation, l’analyse institutionnelle</w:t>
      </w:r>
    </w:p>
    <w:p w:rsidR="000D6BCD" w:rsidRPr="00570694" w:rsidRDefault="000D6BCD" w:rsidP="00570694">
      <w:pPr>
        <w:spacing w:line="360" w:lineRule="auto"/>
        <w:rPr>
          <w:rFonts w:ascii="Alegreya" w:hAnsi="Alegreya"/>
          <w:color w:val="1F1F1F"/>
          <w:sz w:val="32"/>
          <w:szCs w:val="32"/>
        </w:rPr>
      </w:pPr>
      <w:r w:rsidRPr="00570694">
        <w:rPr>
          <w:rStyle w:val="withoutcontribution"/>
          <w:rFonts w:ascii="Alegreya" w:hAnsi="Alegreya"/>
          <w:b/>
          <w:bCs/>
          <w:i/>
          <w:iCs/>
          <w:color w:val="B8B858"/>
          <w:sz w:val="32"/>
          <w:szCs w:val="32"/>
        </w:rPr>
        <w:t>par</w:t>
      </w:r>
      <w:hyperlink r:id="rId7" w:history="1">
        <w:r w:rsidRPr="00570694">
          <w:rPr>
            <w:rStyle w:val="nomauteur"/>
            <w:rFonts w:ascii="Alegreya" w:eastAsiaTheme="majorEastAsia" w:hAnsi="Alegreya"/>
            <w:b/>
            <w:bCs/>
            <w:color w:val="333333"/>
            <w:sz w:val="32"/>
            <w:szCs w:val="32"/>
            <w:bdr w:val="single" w:sz="4" w:space="0" w:color="DDDDDD" w:frame="1"/>
          </w:rPr>
          <w:t>Rémi Hess</w:t>
        </w:r>
      </w:hyperlink>
      <w:r w:rsidRPr="00570694">
        <w:rPr>
          <w:rFonts w:ascii="Alegreya" w:hAnsi="Alegreya"/>
          <w:color w:val="1F1F1F"/>
          <w:sz w:val="32"/>
          <w:szCs w:val="32"/>
        </w:rPr>
        <w:t xml:space="preserve"> . F. Guattari montre qu’il existe deux états des groupes. Les groupes objets sont ceux qui sont produits par </w:t>
      </w:r>
      <w:r w:rsidRPr="00570694">
        <w:rPr>
          <w:rFonts w:ascii="Alegreya" w:hAnsi="Alegreya"/>
          <w:b/>
          <w:bCs/>
          <w:color w:val="1F1F1F"/>
          <w:sz w:val="32"/>
          <w:szCs w:val="32"/>
        </w:rPr>
        <w:t>l’institué</w:t>
      </w:r>
      <w:r w:rsidRPr="00570694">
        <w:rPr>
          <w:rFonts w:ascii="Alegreya" w:hAnsi="Alegreya"/>
          <w:color w:val="1F1F1F"/>
          <w:sz w:val="32"/>
          <w:szCs w:val="32"/>
        </w:rPr>
        <w:t xml:space="preserve"> : les ouvriers dans l’entreprise industrielle taylorienne, les militants dans le parti léniniste, les élèves dans la classe, les malades dans l’hôpital psychiatrique… Leur être-là est déterminé par leur position </w:t>
      </w:r>
      <w:r w:rsidRPr="00570694">
        <w:rPr>
          <w:rFonts w:ascii="Alegreya" w:hAnsi="Alegreya"/>
          <w:color w:val="1F1F1F"/>
          <w:sz w:val="32"/>
          <w:szCs w:val="32"/>
        </w:rPr>
        <w:lastRenderedPageBreak/>
        <w:t>dans la structure hiérarchique de l’institution. Par contre, le groupe sujet est celui qui libère des énergies transversales, des énergies libres qui permettent aux membres d’un groupe de mettre à jour leur transversalité (la multitude des appartenances qui viennent nier les positions instituées). Cette libération d’énergie permet à tous de devenir auteurs collectifs de l’espace institutionnel. Ainsi, le </w:t>
      </w:r>
      <w:r w:rsidRPr="00570694">
        <w:rPr>
          <w:rStyle w:val="Accentuation"/>
          <w:rFonts w:ascii="Alegreya" w:hAnsi="Alegreya"/>
          <w:color w:val="1F1F1F"/>
          <w:sz w:val="32"/>
          <w:szCs w:val="32"/>
        </w:rPr>
        <w:t>groupe sujet</w:t>
      </w:r>
      <w:r w:rsidRPr="00570694">
        <w:rPr>
          <w:rFonts w:ascii="Alegreya" w:hAnsi="Alegreya"/>
          <w:color w:val="1F1F1F"/>
          <w:sz w:val="32"/>
          <w:szCs w:val="32"/>
        </w:rPr>
        <w:t xml:space="preserve"> tend vers ce que l’on pourrait concevoir comme auto-organisation. Cette autogestion est un idéal de gestion des groupes. On peut tenter de la faire émerger dans des situations éducatives (autogestion pédagogique)… Mais elle surgit spontanément dans les périodes chaudes (grèves, révolutions), qui s’opposent aux périodes froides durant lesquelles la structure instituée l’emporte sur </w:t>
      </w:r>
      <w:r w:rsidR="00DB0E77">
        <w:rPr>
          <w:rFonts w:ascii="Alegreya" w:hAnsi="Alegreya"/>
          <w:color w:val="1F1F1F"/>
          <w:sz w:val="32"/>
          <w:szCs w:val="32"/>
        </w:rPr>
        <w:t>les forces de changement.</w:t>
      </w:r>
    </w:p>
    <w:p w:rsidR="007C7D4A" w:rsidRPr="00570694" w:rsidRDefault="007C7D4A" w:rsidP="00570694">
      <w:pPr>
        <w:pStyle w:val="NormalWeb"/>
        <w:shd w:val="clear" w:color="auto" w:fill="F8F8FF"/>
        <w:spacing w:line="360" w:lineRule="auto"/>
        <w:rPr>
          <w:rFonts w:asciiTheme="majorBidi" w:hAnsiTheme="majorBidi" w:cstheme="majorBidi"/>
          <w:color w:val="1C1C1C"/>
          <w:sz w:val="32"/>
          <w:szCs w:val="32"/>
        </w:rPr>
      </w:pPr>
    </w:p>
    <w:p w:rsidR="00F302A3" w:rsidRPr="00570694" w:rsidRDefault="00F302A3" w:rsidP="00570694">
      <w:pPr>
        <w:pStyle w:val="planche"/>
        <w:spacing w:line="360" w:lineRule="auto"/>
        <w:rPr>
          <w:sz w:val="32"/>
          <w:szCs w:val="32"/>
        </w:rPr>
      </w:pPr>
      <w:bookmarkStart w:id="0" w:name="pourquoi_5"/>
    </w:p>
    <w:p w:rsidR="00F302A3" w:rsidRPr="00570694" w:rsidRDefault="00F302A3" w:rsidP="00570694">
      <w:pPr>
        <w:pStyle w:val="planche"/>
        <w:spacing w:line="360" w:lineRule="auto"/>
        <w:rPr>
          <w:sz w:val="32"/>
          <w:szCs w:val="32"/>
        </w:rPr>
      </w:pPr>
    </w:p>
    <w:p w:rsidR="00F302A3" w:rsidRPr="00570694" w:rsidRDefault="00DB0E77" w:rsidP="00570694">
      <w:pPr>
        <w:pStyle w:val="planche"/>
        <w:spacing w:line="360" w:lineRule="auto"/>
        <w:rPr>
          <w:sz w:val="32"/>
          <w:szCs w:val="32"/>
        </w:rPr>
      </w:pPr>
      <w:r>
        <w:rPr>
          <w:sz w:val="32"/>
          <w:szCs w:val="32"/>
        </w:rPr>
        <w:t xml:space="preserve"> Moscovisci ,</w:t>
      </w:r>
      <w:r w:rsidR="00F302A3" w:rsidRPr="00570694">
        <w:rPr>
          <w:rFonts w:ascii="Arial" w:hAnsi="Arial" w:cs="Arial"/>
          <w:color w:val="1C1C1C"/>
          <w:sz w:val="32"/>
          <w:szCs w:val="32"/>
        </w:rPr>
        <w:t xml:space="preserve"> </w:t>
      </w:r>
      <w:r>
        <w:rPr>
          <w:sz w:val="32"/>
          <w:szCs w:val="32"/>
        </w:rPr>
        <w:t xml:space="preserve">Pourquoi une théorie </w:t>
      </w:r>
      <w:r w:rsidR="00F302A3" w:rsidRPr="00570694">
        <w:rPr>
          <w:sz w:val="32"/>
          <w:szCs w:val="32"/>
        </w:rPr>
        <w:t>des représentations sociales ?” (2013)</w:t>
      </w:r>
    </w:p>
    <w:p w:rsidR="00F302A3" w:rsidRPr="00570694" w:rsidRDefault="00F302A3" w:rsidP="00570694">
      <w:pPr>
        <w:pStyle w:val="planche"/>
        <w:spacing w:line="360" w:lineRule="auto"/>
        <w:rPr>
          <w:sz w:val="32"/>
          <w:szCs w:val="32"/>
        </w:rPr>
      </w:pPr>
      <w:r w:rsidRPr="00570694">
        <w:rPr>
          <w:sz w:val="32"/>
          <w:szCs w:val="32"/>
        </w:rPr>
        <w:t xml:space="preserve"> Les représentat soc :un concept empirique ou théorique ?</w:t>
      </w:r>
    </w:p>
    <w:bookmarkEnd w:id="0"/>
    <w:p w:rsidR="00DB0E77" w:rsidRDefault="00DB0E77" w:rsidP="00570694">
      <w:pPr>
        <w:spacing w:before="120" w:after="120" w:line="360" w:lineRule="auto"/>
        <w:jc w:val="both"/>
        <w:rPr>
          <w:sz w:val="32"/>
          <w:szCs w:val="32"/>
        </w:rPr>
      </w:pPr>
      <w:r>
        <w:rPr>
          <w:sz w:val="32"/>
          <w:szCs w:val="32"/>
        </w:rPr>
        <w:t>Les</w:t>
      </w:r>
      <w:r w:rsidR="00F302A3" w:rsidRPr="00570694">
        <w:rPr>
          <w:sz w:val="32"/>
          <w:szCs w:val="32"/>
        </w:rPr>
        <w:t xml:space="preserve"> deux fonctions des représentations sociales : la communication e</w:t>
      </w:r>
      <w:r>
        <w:rPr>
          <w:sz w:val="32"/>
          <w:szCs w:val="32"/>
        </w:rPr>
        <w:t>t l'interprétation.</w:t>
      </w:r>
      <w:r w:rsidR="00F302A3" w:rsidRPr="00570694">
        <w:rPr>
          <w:sz w:val="32"/>
          <w:szCs w:val="32"/>
        </w:rPr>
        <w:t xml:space="preserve">Le terme « social » a jusqu'ici été associé au terme « représentation » de la même manière qu'il est associé à d'autres, par exemple la perception sociale, la cognition sociale et le discours social. Il peut s'agir d'associations empiriques dues à l'observation, à </w:t>
      </w:r>
      <w:r w:rsidR="00F302A3" w:rsidRPr="00570694">
        <w:rPr>
          <w:sz w:val="32"/>
          <w:szCs w:val="32"/>
        </w:rPr>
        <w:lastRenderedPageBreak/>
        <w:t>certaines tendances idéologiques, ou bien à un simple processus de marquage linguistique. En d'autres termes, est-il possible de démontrer qu'une représentation est nécessairement sociale, à savoir qu'elle découle uniquement des groupes sociaux et non des individus ? Si oui, nous pourrions alors affirmer que notre concept est théorique et pas seulement empirique. Nous définirions de la même manière ce qui distingue les représentations individuelles des représentations sociales, et quelles sont leurs qualités</w:t>
      </w:r>
      <w:r>
        <w:rPr>
          <w:sz w:val="32"/>
          <w:szCs w:val="32"/>
        </w:rPr>
        <w:t xml:space="preserve"> respectives.</w:t>
      </w:r>
    </w:p>
    <w:p w:rsidR="00F302A3" w:rsidRPr="00570694" w:rsidRDefault="00DB0E77" w:rsidP="00570694">
      <w:pPr>
        <w:spacing w:before="120" w:after="120" w:line="360" w:lineRule="auto"/>
        <w:jc w:val="both"/>
        <w:rPr>
          <w:sz w:val="32"/>
          <w:szCs w:val="32"/>
        </w:rPr>
      </w:pPr>
      <w:r>
        <w:rPr>
          <w:sz w:val="32"/>
          <w:szCs w:val="32"/>
        </w:rPr>
        <w:t>L</w:t>
      </w:r>
      <w:r w:rsidR="00F302A3" w:rsidRPr="00570694">
        <w:rPr>
          <w:sz w:val="32"/>
          <w:szCs w:val="32"/>
        </w:rPr>
        <w:t xml:space="preserve">a représentation sociale est l'un des rares concepts pour lesquels une </w:t>
      </w:r>
      <w:r>
        <w:rPr>
          <w:sz w:val="32"/>
          <w:szCs w:val="32"/>
        </w:rPr>
        <w:t>telle démonstration existe. Quelques uns ont déjà</w:t>
      </w:r>
      <w:r w:rsidR="00F302A3" w:rsidRPr="00570694">
        <w:rPr>
          <w:sz w:val="32"/>
          <w:szCs w:val="32"/>
        </w:rPr>
        <w:t xml:space="preserve"> tenté d'en fournir une en dressant une nou</w:t>
      </w:r>
      <w:r>
        <w:rPr>
          <w:sz w:val="32"/>
          <w:szCs w:val="32"/>
        </w:rPr>
        <w:t>velle esquisse de la théorie s’</w:t>
      </w:r>
      <w:r w:rsidR="00F302A3" w:rsidRPr="00570694">
        <w:rPr>
          <w:sz w:val="32"/>
          <w:szCs w:val="32"/>
        </w:rPr>
        <w:t>appuyant sur la cybernétique, dont elle s'inspire. La cybernétique définit donc la communication de la connaissance sociale comme un élément déterminant pour l'homéostasie (ou l'équilibre) d'un groupe ou d'une communauté.  Idem pour le concept de Lien s</w:t>
      </w:r>
      <w:r w:rsidR="00D741E0">
        <w:rPr>
          <w:sz w:val="32"/>
          <w:szCs w:val="32"/>
        </w:rPr>
        <w:t>ocial.</w:t>
      </w:r>
    </w:p>
    <w:p w:rsidR="009347F3" w:rsidRPr="00570694" w:rsidRDefault="009347F3" w:rsidP="00570694">
      <w:pPr>
        <w:pStyle w:val="NormalWeb"/>
        <w:shd w:val="clear" w:color="auto" w:fill="F8F8FF"/>
        <w:spacing w:line="360" w:lineRule="auto"/>
        <w:rPr>
          <w:rFonts w:asciiTheme="majorBidi" w:hAnsiTheme="majorBidi" w:cstheme="majorBidi"/>
          <w:color w:val="1C1C1C"/>
          <w:sz w:val="32"/>
          <w:szCs w:val="32"/>
        </w:rPr>
      </w:pPr>
    </w:p>
    <w:p w:rsidR="008722E7" w:rsidRPr="00570694" w:rsidRDefault="008722E7" w:rsidP="00570694">
      <w:pPr>
        <w:shd w:val="clear" w:color="auto" w:fill="FFF9EE"/>
        <w:spacing w:line="360" w:lineRule="auto"/>
        <w:rPr>
          <w:rFonts w:ascii="Georgia" w:hAnsi="Georgia"/>
          <w:color w:val="222222"/>
          <w:sz w:val="32"/>
          <w:szCs w:val="32"/>
        </w:rPr>
      </w:pPr>
      <w:r w:rsidRPr="00570694">
        <w:rPr>
          <w:rFonts w:ascii="Georgia" w:hAnsi="Georgia"/>
          <w:i/>
          <w:iCs/>
          <w:color w:val="222222"/>
          <w:sz w:val="32"/>
          <w:szCs w:val="32"/>
        </w:rPr>
        <w:t>Vices privés, vertus publiques ».</w:t>
      </w:r>
    </w:p>
    <w:p w:rsidR="008722E7" w:rsidRPr="00570694" w:rsidRDefault="008722E7" w:rsidP="00570694">
      <w:pPr>
        <w:shd w:val="clear" w:color="auto" w:fill="FFF9EE"/>
        <w:spacing w:line="360" w:lineRule="auto"/>
        <w:rPr>
          <w:rFonts w:ascii="Georgia" w:hAnsi="Georgia"/>
          <w:color w:val="222222"/>
          <w:sz w:val="32"/>
          <w:szCs w:val="32"/>
        </w:rPr>
      </w:pPr>
      <w:r w:rsidRPr="00570694">
        <w:rPr>
          <w:rFonts w:ascii="Georgia" w:hAnsi="Georgia"/>
          <w:color w:val="222222"/>
          <w:sz w:val="32"/>
          <w:szCs w:val="32"/>
        </w:rPr>
        <w:t>Mandeville, </w:t>
      </w:r>
      <w:r w:rsidRPr="00570694">
        <w:rPr>
          <w:rFonts w:ascii="Georgia" w:hAnsi="Georgia"/>
          <w:i/>
          <w:iCs/>
          <w:color w:val="222222"/>
          <w:sz w:val="32"/>
          <w:szCs w:val="32"/>
        </w:rPr>
        <w:t>La Fable des abeilles</w:t>
      </w:r>
      <w:r w:rsidRPr="00570694">
        <w:rPr>
          <w:rFonts w:ascii="Georgia" w:hAnsi="Georgia"/>
          <w:color w:val="222222"/>
          <w:sz w:val="32"/>
          <w:szCs w:val="32"/>
        </w:rPr>
        <w:t xml:space="preserve">. </w:t>
      </w:r>
      <w:r w:rsidRPr="00570694">
        <w:rPr>
          <w:rFonts w:ascii="Georgia" w:hAnsi="Georgia"/>
          <w:i/>
          <w:iCs/>
          <w:color w:val="222222"/>
          <w:sz w:val="32"/>
          <w:szCs w:val="32"/>
        </w:rPr>
        <w:t>«  Ce n’est pas de la bienveillance du boucher, du brasseur et du boulanger qu’il faut espérer notre dîner, mais du souci de leur propre intérêt ».</w:t>
      </w:r>
      <w:r w:rsidRPr="00570694">
        <w:rPr>
          <w:rFonts w:ascii="Georgia" w:hAnsi="Georgia"/>
          <w:color w:val="222222"/>
          <w:sz w:val="32"/>
          <w:szCs w:val="32"/>
        </w:rPr>
        <w:t xml:space="preserve"> Smith, </w:t>
      </w:r>
      <w:r w:rsidRPr="00570694">
        <w:rPr>
          <w:rFonts w:ascii="Georgia" w:hAnsi="Georgia"/>
          <w:i/>
          <w:iCs/>
          <w:color w:val="222222"/>
          <w:sz w:val="32"/>
          <w:szCs w:val="32"/>
        </w:rPr>
        <w:t>Richesse des nations</w:t>
      </w:r>
      <w:r w:rsidRPr="00570694">
        <w:rPr>
          <w:rFonts w:ascii="Georgia" w:hAnsi="Georgia"/>
          <w:color w:val="222222"/>
          <w:sz w:val="32"/>
          <w:szCs w:val="32"/>
        </w:rPr>
        <w:t>.</w:t>
      </w:r>
    </w:p>
    <w:p w:rsidR="008722E7" w:rsidRPr="00570694" w:rsidRDefault="008722E7" w:rsidP="00570694">
      <w:pPr>
        <w:shd w:val="clear" w:color="auto" w:fill="FFF9EE"/>
        <w:spacing w:line="360" w:lineRule="auto"/>
        <w:rPr>
          <w:rFonts w:ascii="Georgia" w:hAnsi="Georgia"/>
          <w:color w:val="222222"/>
          <w:sz w:val="32"/>
          <w:szCs w:val="32"/>
        </w:rPr>
      </w:pPr>
      <w:r w:rsidRPr="00570694">
        <w:rPr>
          <w:rFonts w:ascii="Georgia" w:hAnsi="Georgia"/>
          <w:i/>
          <w:iCs/>
          <w:color w:val="222222"/>
          <w:sz w:val="32"/>
          <w:szCs w:val="32"/>
        </w:rPr>
        <w:t>« Là où l’intérêt règne seul, (…) chaque moi se trouve vis-à-vis de l’autre sur le pied de guerre ».</w:t>
      </w:r>
      <w:r w:rsidRPr="00570694">
        <w:rPr>
          <w:rFonts w:ascii="Georgia" w:hAnsi="Georgia"/>
          <w:color w:val="222222"/>
          <w:sz w:val="32"/>
          <w:szCs w:val="32"/>
        </w:rPr>
        <w:t>Durkheim, </w:t>
      </w:r>
      <w:r w:rsidRPr="00570694">
        <w:rPr>
          <w:rFonts w:ascii="Georgia" w:hAnsi="Georgia"/>
          <w:i/>
          <w:iCs/>
          <w:color w:val="222222"/>
          <w:sz w:val="32"/>
          <w:szCs w:val="32"/>
        </w:rPr>
        <w:t>De la division du travail social</w:t>
      </w:r>
      <w:r w:rsidRPr="00570694">
        <w:rPr>
          <w:rFonts w:ascii="Georgia" w:hAnsi="Georgia"/>
          <w:color w:val="222222"/>
          <w:sz w:val="32"/>
          <w:szCs w:val="32"/>
        </w:rPr>
        <w:t>.</w:t>
      </w:r>
    </w:p>
    <w:p w:rsidR="00121D4D" w:rsidRPr="00D741E0" w:rsidRDefault="009145AF" w:rsidP="00D741E0">
      <w:pPr>
        <w:shd w:val="clear" w:color="auto" w:fill="FFF9EE"/>
        <w:spacing w:line="360" w:lineRule="auto"/>
        <w:rPr>
          <w:rFonts w:ascii="Georgia" w:hAnsi="Georgia"/>
          <w:color w:val="222222"/>
          <w:sz w:val="32"/>
          <w:szCs w:val="32"/>
        </w:rPr>
      </w:pPr>
      <w:r w:rsidRPr="00570694">
        <w:rPr>
          <w:rFonts w:ascii="Georgia" w:hAnsi="Georgia"/>
          <w:color w:val="222222"/>
          <w:sz w:val="32"/>
          <w:szCs w:val="32"/>
        </w:rPr>
        <w:lastRenderedPageBreak/>
        <w:t>Le mot L</w:t>
      </w:r>
      <w:r w:rsidR="00D741E0">
        <w:rPr>
          <w:rFonts w:ascii="Georgia" w:hAnsi="Georgia"/>
          <w:color w:val="222222"/>
          <w:sz w:val="32"/>
          <w:szCs w:val="32"/>
        </w:rPr>
        <w:t>ien social</w:t>
      </w:r>
      <w:r w:rsidRPr="00570694">
        <w:rPr>
          <w:rFonts w:ascii="Georgia" w:hAnsi="Georgia"/>
          <w:color w:val="222222"/>
          <w:sz w:val="32"/>
          <w:szCs w:val="32"/>
        </w:rPr>
        <w:t xml:space="preserve"> est employé dans divers ouvrages dans le cadre de que</w:t>
      </w:r>
      <w:r w:rsidR="00D741E0">
        <w:rPr>
          <w:rFonts w:ascii="Georgia" w:hAnsi="Georgia"/>
          <w:color w:val="222222"/>
          <w:sz w:val="32"/>
          <w:szCs w:val="32"/>
        </w:rPr>
        <w:t>lques enquê</w:t>
      </w:r>
      <w:r w:rsidRPr="00570694">
        <w:rPr>
          <w:rFonts w:ascii="Georgia" w:hAnsi="Georgia"/>
          <w:color w:val="222222"/>
          <w:sz w:val="32"/>
          <w:szCs w:val="32"/>
        </w:rPr>
        <w:t xml:space="preserve">tes, souvent </w:t>
      </w:r>
      <w:r w:rsidR="00D741E0">
        <w:rPr>
          <w:rFonts w:ascii="Georgia" w:hAnsi="Georgia"/>
          <w:color w:val="222222"/>
          <w:sz w:val="32"/>
          <w:szCs w:val="32"/>
        </w:rPr>
        <w:t xml:space="preserve">de manière allusive et non </w:t>
      </w:r>
      <w:r w:rsidRPr="00570694">
        <w:rPr>
          <w:rFonts w:ascii="Georgia" w:hAnsi="Georgia"/>
          <w:color w:val="222222"/>
          <w:sz w:val="32"/>
          <w:szCs w:val="32"/>
        </w:rPr>
        <w:t>conceptualisée</w:t>
      </w:r>
      <w:r w:rsidR="00D741E0">
        <w:rPr>
          <w:rFonts w:ascii="Georgia" w:hAnsi="Georgia"/>
          <w:color w:val="222222"/>
          <w:sz w:val="32"/>
          <w:szCs w:val="32"/>
        </w:rPr>
        <w:t>.</w:t>
      </w:r>
    </w:p>
    <w:p w:rsidR="00D741E0" w:rsidRDefault="00D741E0" w:rsidP="00D741E0">
      <w:pPr>
        <w:pStyle w:val="alinea"/>
        <w:spacing w:before="0" w:beforeAutospacing="0" w:after="0" w:afterAutospacing="0" w:line="360" w:lineRule="auto"/>
        <w:rPr>
          <w:rFonts w:ascii="Arial" w:hAnsi="Arial" w:cs="Arial"/>
          <w:color w:val="000000"/>
          <w:sz w:val="32"/>
          <w:szCs w:val="32"/>
        </w:rPr>
      </w:pPr>
      <w:r w:rsidRPr="00D741E0">
        <w:rPr>
          <w:rStyle w:val="what"/>
          <w:rFonts w:ascii="Helvetica" w:hAnsi="Helvetica"/>
          <w:i/>
          <w:iCs/>
          <w:color w:val="333333"/>
          <w:spacing w:val="5"/>
          <w:sz w:val="32"/>
          <w:szCs w:val="32"/>
          <w:shd w:val="clear" w:color="auto" w:fill="FFFFFF"/>
        </w:rPr>
        <w:t xml:space="preserve"> </w:t>
      </w:r>
      <w:r w:rsidR="00334A9B" w:rsidRPr="00D741E0">
        <w:rPr>
          <w:rStyle w:val="what"/>
          <w:rFonts w:ascii="Helvetica" w:hAnsi="Helvetica"/>
          <w:i/>
          <w:iCs/>
          <w:color w:val="333333"/>
          <w:spacing w:val="5"/>
          <w:sz w:val="32"/>
          <w:szCs w:val="32"/>
          <w:shd w:val="clear" w:color="auto" w:fill="FFFFFF"/>
        </w:rPr>
        <w:t>« Il m'a fallu longtemps pour comprendre qu'avant de se risquer à parler, il fallait d'abord rendre les autres capables d'entendre ».</w:t>
      </w:r>
      <w:r w:rsidR="00334A9B" w:rsidRPr="00570694">
        <w:rPr>
          <w:rFonts w:ascii="Helvetica" w:hAnsi="Helvetica"/>
          <w:color w:val="111111"/>
          <w:sz w:val="32"/>
          <w:szCs w:val="32"/>
        </w:rPr>
        <w:t xml:space="preserve"> Boris Cyrulnik  </w:t>
      </w:r>
      <w:r>
        <w:rPr>
          <w:rFonts w:ascii="Arial" w:hAnsi="Arial" w:cs="Arial"/>
          <w:color w:val="000000"/>
          <w:sz w:val="32"/>
          <w:szCs w:val="32"/>
        </w:rPr>
        <w:t>.</w:t>
      </w:r>
    </w:p>
    <w:p w:rsidR="00121D4D" w:rsidRPr="00570694" w:rsidRDefault="00D741E0" w:rsidP="00D741E0">
      <w:pPr>
        <w:pStyle w:val="alinea"/>
        <w:spacing w:before="0" w:beforeAutospacing="0" w:after="0" w:afterAutospacing="0" w:line="360" w:lineRule="auto"/>
        <w:rPr>
          <w:rFonts w:ascii="Arial" w:hAnsi="Arial" w:cs="Arial"/>
          <w:color w:val="000000"/>
          <w:sz w:val="32"/>
          <w:szCs w:val="32"/>
        </w:rPr>
      </w:pPr>
      <w:r>
        <w:rPr>
          <w:rFonts w:ascii="Arial" w:hAnsi="Arial" w:cs="Arial"/>
          <w:color w:val="000000"/>
          <w:sz w:val="32"/>
          <w:szCs w:val="32"/>
        </w:rPr>
        <w:t xml:space="preserve"> </w:t>
      </w:r>
    </w:p>
    <w:p w:rsidR="00F35F76" w:rsidRPr="00570694" w:rsidRDefault="00F35F76" w:rsidP="00570694">
      <w:pPr>
        <w:spacing w:line="360" w:lineRule="auto"/>
        <w:rPr>
          <w:rFonts w:ascii="Georgia" w:hAnsi="Georgia"/>
          <w:b/>
          <w:bCs/>
          <w:smallCaps/>
          <w:sz w:val="32"/>
          <w:szCs w:val="32"/>
        </w:rPr>
      </w:pPr>
    </w:p>
    <w:p w:rsidR="00F35F76" w:rsidRPr="00570694" w:rsidRDefault="00F35F76" w:rsidP="00570694">
      <w:pPr>
        <w:spacing w:line="360" w:lineRule="auto"/>
        <w:rPr>
          <w:rFonts w:ascii="Georgia" w:hAnsi="Georgia"/>
          <w:b/>
          <w:bCs/>
          <w:smallCaps/>
          <w:sz w:val="32"/>
          <w:szCs w:val="32"/>
        </w:rPr>
      </w:pPr>
    </w:p>
    <w:p w:rsidR="00E83729" w:rsidRPr="00570694" w:rsidRDefault="00E83729" w:rsidP="00570694">
      <w:pPr>
        <w:spacing w:line="360" w:lineRule="auto"/>
        <w:rPr>
          <w:rFonts w:ascii="Georgia" w:hAnsi="Georgia"/>
          <w:b/>
          <w:bCs/>
          <w:smallCaps/>
          <w:sz w:val="32"/>
          <w:szCs w:val="32"/>
        </w:rPr>
      </w:pPr>
    </w:p>
    <w:p w:rsidR="006A6246" w:rsidRPr="00570694" w:rsidRDefault="006A6246" w:rsidP="00570694">
      <w:pPr>
        <w:spacing w:line="360" w:lineRule="auto"/>
        <w:rPr>
          <w:rFonts w:asciiTheme="minorBidi" w:hAnsiTheme="minorBidi" w:cstheme="minorBidi"/>
          <w:b/>
          <w:bCs/>
          <w:smallCaps/>
          <w:sz w:val="32"/>
          <w:szCs w:val="32"/>
          <w:u w:val="single"/>
        </w:rPr>
      </w:pPr>
    </w:p>
    <w:p w:rsidR="006A6246" w:rsidRPr="00570694" w:rsidRDefault="006A6246" w:rsidP="00570694">
      <w:pPr>
        <w:spacing w:line="360" w:lineRule="auto"/>
        <w:rPr>
          <w:rFonts w:ascii="Georgia" w:hAnsi="Georgia"/>
          <w:b/>
          <w:bCs/>
          <w:smallCaps/>
          <w:sz w:val="32"/>
          <w:szCs w:val="32"/>
        </w:rPr>
      </w:pPr>
    </w:p>
    <w:p w:rsidR="00E4335C" w:rsidRPr="00570694" w:rsidRDefault="00E4335C" w:rsidP="00570694">
      <w:pPr>
        <w:spacing w:line="360" w:lineRule="auto"/>
        <w:rPr>
          <w:rFonts w:asciiTheme="minorBidi" w:hAnsiTheme="minorBidi" w:cstheme="minorBidi"/>
          <w:b/>
          <w:bCs/>
          <w:smallCaps/>
          <w:sz w:val="32"/>
          <w:szCs w:val="32"/>
        </w:rPr>
      </w:pPr>
    </w:p>
    <w:p w:rsidR="00E83729" w:rsidRPr="00570694" w:rsidRDefault="00E83729" w:rsidP="00570694">
      <w:pPr>
        <w:spacing w:line="360" w:lineRule="auto"/>
        <w:rPr>
          <w:rFonts w:asciiTheme="minorBidi" w:hAnsiTheme="minorBidi" w:cstheme="minorBidi"/>
          <w:b/>
          <w:bCs/>
          <w:smallCaps/>
          <w:sz w:val="32"/>
          <w:szCs w:val="32"/>
        </w:rPr>
      </w:pPr>
    </w:p>
    <w:p w:rsidR="00FA552B" w:rsidRPr="00570694" w:rsidRDefault="00FA552B" w:rsidP="00570694">
      <w:pPr>
        <w:spacing w:line="360" w:lineRule="auto"/>
        <w:rPr>
          <w:sz w:val="32"/>
          <w:szCs w:val="32"/>
        </w:rPr>
      </w:pPr>
    </w:p>
    <w:p w:rsidR="00F374B7" w:rsidRPr="00570694" w:rsidRDefault="00F374B7" w:rsidP="00570694">
      <w:pPr>
        <w:spacing w:line="360" w:lineRule="auto"/>
        <w:rPr>
          <w:rFonts w:asciiTheme="minorBidi" w:hAnsiTheme="minorBidi" w:cstheme="minorBidi"/>
          <w:b/>
          <w:bCs/>
          <w:smallCaps/>
          <w:sz w:val="32"/>
          <w:szCs w:val="32"/>
        </w:rPr>
      </w:pPr>
    </w:p>
    <w:p w:rsidR="00F374B7" w:rsidRPr="00570694" w:rsidRDefault="00F374B7" w:rsidP="00570694">
      <w:pPr>
        <w:spacing w:line="360" w:lineRule="auto"/>
        <w:rPr>
          <w:rFonts w:asciiTheme="minorBidi" w:hAnsiTheme="minorBidi" w:cstheme="minorBidi"/>
          <w:smallCaps/>
          <w:sz w:val="32"/>
          <w:szCs w:val="32"/>
        </w:rPr>
      </w:pPr>
    </w:p>
    <w:p w:rsidR="00F374B7" w:rsidRPr="00570694" w:rsidRDefault="00F374B7" w:rsidP="00570694">
      <w:pPr>
        <w:spacing w:line="360" w:lineRule="auto"/>
        <w:rPr>
          <w:rFonts w:asciiTheme="minorBidi" w:hAnsiTheme="minorBidi" w:cstheme="minorBidi"/>
          <w:smallCaps/>
          <w:sz w:val="32"/>
          <w:szCs w:val="32"/>
        </w:rPr>
      </w:pPr>
    </w:p>
    <w:sectPr w:rsidR="00F374B7" w:rsidRPr="00570694" w:rsidSect="004942FA">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45A" w:rsidRDefault="007B245A" w:rsidP="00AB6CDC">
      <w:r>
        <w:separator/>
      </w:r>
    </w:p>
  </w:endnote>
  <w:endnote w:type="continuationSeparator" w:id="1">
    <w:p w:rsidR="007B245A" w:rsidRDefault="007B245A" w:rsidP="00AB6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egreya">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45A" w:rsidRDefault="007B245A" w:rsidP="00AB6CDC">
      <w:r>
        <w:separator/>
      </w:r>
    </w:p>
  </w:footnote>
  <w:footnote w:type="continuationSeparator" w:id="1">
    <w:p w:rsidR="007B245A" w:rsidRDefault="007B245A" w:rsidP="00AB6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6EDF"/>
    <w:multiLevelType w:val="hybridMultilevel"/>
    <w:tmpl w:val="B042653A"/>
    <w:lvl w:ilvl="0" w:tplc="0D9C82AC">
      <w:start w:val="2"/>
      <w:numFmt w:val="bullet"/>
      <w:lvlText w:val=""/>
      <w:lvlJc w:val="left"/>
      <w:pPr>
        <w:tabs>
          <w:tab w:val="num" w:pos="2136"/>
        </w:tabs>
        <w:ind w:left="2136" w:hanging="360"/>
      </w:pPr>
      <w:rPr>
        <w:rFonts w:ascii="Symbol" w:eastAsia="Times New Roman" w:hAnsi="Symbol" w:cs="Traditional Arabic" w:hint="default"/>
        <w:sz w:val="24"/>
        <w:szCs w:val="24"/>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1">
    <w:nsid w:val="0B1C5C27"/>
    <w:multiLevelType w:val="hybridMultilevel"/>
    <w:tmpl w:val="3280BFEE"/>
    <w:lvl w:ilvl="0" w:tplc="93DAAF42">
      <w:start w:val="2"/>
      <w:numFmt w:val="bullet"/>
      <w:lvlText w:val=""/>
      <w:lvlJc w:val="left"/>
      <w:pPr>
        <w:tabs>
          <w:tab w:val="num" w:pos="2136"/>
        </w:tabs>
        <w:ind w:left="2136" w:hanging="360"/>
      </w:pPr>
      <w:rPr>
        <w:rFonts w:ascii="Symbol" w:eastAsia="Times New Roman" w:hAnsi="Symbol" w:cs="Traditional Arabic"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
    <w:nsid w:val="110B738E"/>
    <w:multiLevelType w:val="hybridMultilevel"/>
    <w:tmpl w:val="3F3C64B4"/>
    <w:lvl w:ilvl="0" w:tplc="040C0001">
      <w:start w:val="1"/>
      <w:numFmt w:val="bullet"/>
      <w:lvlText w:val=""/>
      <w:lvlJc w:val="left"/>
      <w:pPr>
        <w:ind w:left="2010" w:hanging="360"/>
      </w:pPr>
      <w:rPr>
        <w:rFonts w:ascii="Symbol" w:hAnsi="Symbol" w:hint="default"/>
      </w:rPr>
    </w:lvl>
    <w:lvl w:ilvl="1" w:tplc="040C0003" w:tentative="1">
      <w:start w:val="1"/>
      <w:numFmt w:val="bullet"/>
      <w:lvlText w:val="o"/>
      <w:lvlJc w:val="left"/>
      <w:pPr>
        <w:ind w:left="2730" w:hanging="360"/>
      </w:pPr>
      <w:rPr>
        <w:rFonts w:ascii="Courier New" w:hAnsi="Courier New" w:cs="Courier New" w:hint="default"/>
      </w:rPr>
    </w:lvl>
    <w:lvl w:ilvl="2" w:tplc="040C0005" w:tentative="1">
      <w:start w:val="1"/>
      <w:numFmt w:val="bullet"/>
      <w:lvlText w:val=""/>
      <w:lvlJc w:val="left"/>
      <w:pPr>
        <w:ind w:left="3450" w:hanging="360"/>
      </w:pPr>
      <w:rPr>
        <w:rFonts w:ascii="Wingdings" w:hAnsi="Wingdings" w:hint="default"/>
      </w:rPr>
    </w:lvl>
    <w:lvl w:ilvl="3" w:tplc="040C0001" w:tentative="1">
      <w:start w:val="1"/>
      <w:numFmt w:val="bullet"/>
      <w:lvlText w:val=""/>
      <w:lvlJc w:val="left"/>
      <w:pPr>
        <w:ind w:left="4170" w:hanging="360"/>
      </w:pPr>
      <w:rPr>
        <w:rFonts w:ascii="Symbol" w:hAnsi="Symbol" w:hint="default"/>
      </w:rPr>
    </w:lvl>
    <w:lvl w:ilvl="4" w:tplc="040C0003" w:tentative="1">
      <w:start w:val="1"/>
      <w:numFmt w:val="bullet"/>
      <w:lvlText w:val="o"/>
      <w:lvlJc w:val="left"/>
      <w:pPr>
        <w:ind w:left="4890" w:hanging="360"/>
      </w:pPr>
      <w:rPr>
        <w:rFonts w:ascii="Courier New" w:hAnsi="Courier New" w:cs="Courier New" w:hint="default"/>
      </w:rPr>
    </w:lvl>
    <w:lvl w:ilvl="5" w:tplc="040C0005" w:tentative="1">
      <w:start w:val="1"/>
      <w:numFmt w:val="bullet"/>
      <w:lvlText w:val=""/>
      <w:lvlJc w:val="left"/>
      <w:pPr>
        <w:ind w:left="5610" w:hanging="360"/>
      </w:pPr>
      <w:rPr>
        <w:rFonts w:ascii="Wingdings" w:hAnsi="Wingdings" w:hint="default"/>
      </w:rPr>
    </w:lvl>
    <w:lvl w:ilvl="6" w:tplc="040C0001" w:tentative="1">
      <w:start w:val="1"/>
      <w:numFmt w:val="bullet"/>
      <w:lvlText w:val=""/>
      <w:lvlJc w:val="left"/>
      <w:pPr>
        <w:ind w:left="6330" w:hanging="360"/>
      </w:pPr>
      <w:rPr>
        <w:rFonts w:ascii="Symbol" w:hAnsi="Symbol" w:hint="default"/>
      </w:rPr>
    </w:lvl>
    <w:lvl w:ilvl="7" w:tplc="040C0003" w:tentative="1">
      <w:start w:val="1"/>
      <w:numFmt w:val="bullet"/>
      <w:lvlText w:val="o"/>
      <w:lvlJc w:val="left"/>
      <w:pPr>
        <w:ind w:left="7050" w:hanging="360"/>
      </w:pPr>
      <w:rPr>
        <w:rFonts w:ascii="Courier New" w:hAnsi="Courier New" w:cs="Courier New" w:hint="default"/>
      </w:rPr>
    </w:lvl>
    <w:lvl w:ilvl="8" w:tplc="040C0005" w:tentative="1">
      <w:start w:val="1"/>
      <w:numFmt w:val="bullet"/>
      <w:lvlText w:val=""/>
      <w:lvlJc w:val="left"/>
      <w:pPr>
        <w:ind w:left="7770" w:hanging="360"/>
      </w:pPr>
      <w:rPr>
        <w:rFonts w:ascii="Wingdings" w:hAnsi="Wingdings" w:hint="default"/>
      </w:rPr>
    </w:lvl>
  </w:abstractNum>
  <w:abstractNum w:abstractNumId="3">
    <w:nsid w:val="1CD84346"/>
    <w:multiLevelType w:val="hybridMultilevel"/>
    <w:tmpl w:val="7B20FE3C"/>
    <w:lvl w:ilvl="0" w:tplc="CF241EA8">
      <w:start w:val="1"/>
      <w:numFmt w:val="decimal"/>
      <w:lvlText w:val="%1-"/>
      <w:lvlJc w:val="left"/>
      <w:pPr>
        <w:ind w:left="408" w:hanging="360"/>
      </w:pPr>
      <w:rPr>
        <w:rFonts w:ascii="Times New Roman" w:hAnsi="Times New Roman" w:cs="Times New Roman" w:hint="default"/>
      </w:rPr>
    </w:lvl>
    <w:lvl w:ilvl="1" w:tplc="040C0019" w:tentative="1">
      <w:start w:val="1"/>
      <w:numFmt w:val="lowerLetter"/>
      <w:lvlText w:val="%2."/>
      <w:lvlJc w:val="left"/>
      <w:pPr>
        <w:ind w:left="1128" w:hanging="360"/>
      </w:pPr>
    </w:lvl>
    <w:lvl w:ilvl="2" w:tplc="040C001B" w:tentative="1">
      <w:start w:val="1"/>
      <w:numFmt w:val="lowerRoman"/>
      <w:lvlText w:val="%3."/>
      <w:lvlJc w:val="right"/>
      <w:pPr>
        <w:ind w:left="1848" w:hanging="180"/>
      </w:pPr>
    </w:lvl>
    <w:lvl w:ilvl="3" w:tplc="040C000F" w:tentative="1">
      <w:start w:val="1"/>
      <w:numFmt w:val="decimal"/>
      <w:lvlText w:val="%4."/>
      <w:lvlJc w:val="left"/>
      <w:pPr>
        <w:ind w:left="2568" w:hanging="360"/>
      </w:pPr>
    </w:lvl>
    <w:lvl w:ilvl="4" w:tplc="040C0019" w:tentative="1">
      <w:start w:val="1"/>
      <w:numFmt w:val="lowerLetter"/>
      <w:lvlText w:val="%5."/>
      <w:lvlJc w:val="left"/>
      <w:pPr>
        <w:ind w:left="3288" w:hanging="360"/>
      </w:pPr>
    </w:lvl>
    <w:lvl w:ilvl="5" w:tplc="040C001B" w:tentative="1">
      <w:start w:val="1"/>
      <w:numFmt w:val="lowerRoman"/>
      <w:lvlText w:val="%6."/>
      <w:lvlJc w:val="right"/>
      <w:pPr>
        <w:ind w:left="4008" w:hanging="180"/>
      </w:pPr>
    </w:lvl>
    <w:lvl w:ilvl="6" w:tplc="040C000F" w:tentative="1">
      <w:start w:val="1"/>
      <w:numFmt w:val="decimal"/>
      <w:lvlText w:val="%7."/>
      <w:lvlJc w:val="left"/>
      <w:pPr>
        <w:ind w:left="4728" w:hanging="360"/>
      </w:pPr>
    </w:lvl>
    <w:lvl w:ilvl="7" w:tplc="040C0019" w:tentative="1">
      <w:start w:val="1"/>
      <w:numFmt w:val="lowerLetter"/>
      <w:lvlText w:val="%8."/>
      <w:lvlJc w:val="left"/>
      <w:pPr>
        <w:ind w:left="5448" w:hanging="360"/>
      </w:pPr>
    </w:lvl>
    <w:lvl w:ilvl="8" w:tplc="040C001B" w:tentative="1">
      <w:start w:val="1"/>
      <w:numFmt w:val="lowerRoman"/>
      <w:lvlText w:val="%9."/>
      <w:lvlJc w:val="right"/>
      <w:pPr>
        <w:ind w:left="6168" w:hanging="180"/>
      </w:pPr>
    </w:lvl>
  </w:abstractNum>
  <w:abstractNum w:abstractNumId="4">
    <w:nsid w:val="2C5B5CC2"/>
    <w:multiLevelType w:val="hybridMultilevel"/>
    <w:tmpl w:val="80ACC2A6"/>
    <w:lvl w:ilvl="0" w:tplc="040C0001">
      <w:start w:val="1"/>
      <w:numFmt w:val="bullet"/>
      <w:lvlText w:val=""/>
      <w:lvlJc w:val="left"/>
      <w:pPr>
        <w:ind w:left="1488" w:hanging="360"/>
      </w:pPr>
      <w:rPr>
        <w:rFonts w:ascii="Symbol" w:hAnsi="Symbol" w:hint="default"/>
      </w:rPr>
    </w:lvl>
    <w:lvl w:ilvl="1" w:tplc="040C0003" w:tentative="1">
      <w:start w:val="1"/>
      <w:numFmt w:val="bullet"/>
      <w:lvlText w:val="o"/>
      <w:lvlJc w:val="left"/>
      <w:pPr>
        <w:ind w:left="2208" w:hanging="360"/>
      </w:pPr>
      <w:rPr>
        <w:rFonts w:ascii="Courier New" w:hAnsi="Courier New" w:cs="Courier New" w:hint="default"/>
      </w:rPr>
    </w:lvl>
    <w:lvl w:ilvl="2" w:tplc="040C0005" w:tentative="1">
      <w:start w:val="1"/>
      <w:numFmt w:val="bullet"/>
      <w:lvlText w:val=""/>
      <w:lvlJc w:val="left"/>
      <w:pPr>
        <w:ind w:left="2928" w:hanging="360"/>
      </w:pPr>
      <w:rPr>
        <w:rFonts w:ascii="Wingdings" w:hAnsi="Wingdings" w:hint="default"/>
      </w:rPr>
    </w:lvl>
    <w:lvl w:ilvl="3" w:tplc="040C0001" w:tentative="1">
      <w:start w:val="1"/>
      <w:numFmt w:val="bullet"/>
      <w:lvlText w:val=""/>
      <w:lvlJc w:val="left"/>
      <w:pPr>
        <w:ind w:left="3648" w:hanging="360"/>
      </w:pPr>
      <w:rPr>
        <w:rFonts w:ascii="Symbol" w:hAnsi="Symbol" w:hint="default"/>
      </w:rPr>
    </w:lvl>
    <w:lvl w:ilvl="4" w:tplc="040C0003" w:tentative="1">
      <w:start w:val="1"/>
      <w:numFmt w:val="bullet"/>
      <w:lvlText w:val="o"/>
      <w:lvlJc w:val="left"/>
      <w:pPr>
        <w:ind w:left="4368" w:hanging="360"/>
      </w:pPr>
      <w:rPr>
        <w:rFonts w:ascii="Courier New" w:hAnsi="Courier New" w:cs="Courier New" w:hint="default"/>
      </w:rPr>
    </w:lvl>
    <w:lvl w:ilvl="5" w:tplc="040C0005" w:tentative="1">
      <w:start w:val="1"/>
      <w:numFmt w:val="bullet"/>
      <w:lvlText w:val=""/>
      <w:lvlJc w:val="left"/>
      <w:pPr>
        <w:ind w:left="5088" w:hanging="360"/>
      </w:pPr>
      <w:rPr>
        <w:rFonts w:ascii="Wingdings" w:hAnsi="Wingdings" w:hint="default"/>
      </w:rPr>
    </w:lvl>
    <w:lvl w:ilvl="6" w:tplc="040C0001" w:tentative="1">
      <w:start w:val="1"/>
      <w:numFmt w:val="bullet"/>
      <w:lvlText w:val=""/>
      <w:lvlJc w:val="left"/>
      <w:pPr>
        <w:ind w:left="5808" w:hanging="360"/>
      </w:pPr>
      <w:rPr>
        <w:rFonts w:ascii="Symbol" w:hAnsi="Symbol" w:hint="default"/>
      </w:rPr>
    </w:lvl>
    <w:lvl w:ilvl="7" w:tplc="040C0003" w:tentative="1">
      <w:start w:val="1"/>
      <w:numFmt w:val="bullet"/>
      <w:lvlText w:val="o"/>
      <w:lvlJc w:val="left"/>
      <w:pPr>
        <w:ind w:left="6528" w:hanging="360"/>
      </w:pPr>
      <w:rPr>
        <w:rFonts w:ascii="Courier New" w:hAnsi="Courier New" w:cs="Courier New" w:hint="default"/>
      </w:rPr>
    </w:lvl>
    <w:lvl w:ilvl="8" w:tplc="040C0005" w:tentative="1">
      <w:start w:val="1"/>
      <w:numFmt w:val="bullet"/>
      <w:lvlText w:val=""/>
      <w:lvlJc w:val="left"/>
      <w:pPr>
        <w:ind w:left="7248" w:hanging="360"/>
      </w:pPr>
      <w:rPr>
        <w:rFonts w:ascii="Wingdings" w:hAnsi="Wingdings" w:hint="default"/>
      </w:rPr>
    </w:lvl>
  </w:abstractNum>
  <w:abstractNum w:abstractNumId="5">
    <w:nsid w:val="2F132E5D"/>
    <w:multiLevelType w:val="hybridMultilevel"/>
    <w:tmpl w:val="3DA8CAD6"/>
    <w:lvl w:ilvl="0" w:tplc="93DAAF42">
      <w:start w:val="2"/>
      <w:numFmt w:val="bullet"/>
      <w:lvlText w:val=""/>
      <w:lvlJc w:val="left"/>
      <w:pPr>
        <w:tabs>
          <w:tab w:val="num" w:pos="2136"/>
        </w:tabs>
        <w:ind w:left="2136" w:hanging="360"/>
      </w:pPr>
      <w:rPr>
        <w:rFonts w:ascii="Symbol" w:eastAsia="Times New Roman" w:hAnsi="Symbol" w:cs="Traditional Arabic"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6">
    <w:nsid w:val="3443394B"/>
    <w:multiLevelType w:val="hybridMultilevel"/>
    <w:tmpl w:val="D22207E8"/>
    <w:lvl w:ilvl="0" w:tplc="BC4E9852">
      <w:start w:val="1"/>
      <w:numFmt w:val="decimal"/>
      <w:lvlText w:val="%1-"/>
      <w:lvlJc w:val="left"/>
      <w:pPr>
        <w:ind w:left="1044" w:hanging="360"/>
      </w:pPr>
      <w:rPr>
        <w:rFonts w:hint="default"/>
        <w:b/>
        <w:bCs/>
      </w:rPr>
    </w:lvl>
    <w:lvl w:ilvl="1" w:tplc="040C0019" w:tentative="1">
      <w:start w:val="1"/>
      <w:numFmt w:val="lowerLetter"/>
      <w:lvlText w:val="%2."/>
      <w:lvlJc w:val="left"/>
      <w:pPr>
        <w:ind w:left="1764" w:hanging="360"/>
      </w:pPr>
    </w:lvl>
    <w:lvl w:ilvl="2" w:tplc="040C001B" w:tentative="1">
      <w:start w:val="1"/>
      <w:numFmt w:val="lowerRoman"/>
      <w:lvlText w:val="%3."/>
      <w:lvlJc w:val="right"/>
      <w:pPr>
        <w:ind w:left="2484" w:hanging="180"/>
      </w:pPr>
    </w:lvl>
    <w:lvl w:ilvl="3" w:tplc="040C000F" w:tentative="1">
      <w:start w:val="1"/>
      <w:numFmt w:val="decimal"/>
      <w:lvlText w:val="%4."/>
      <w:lvlJc w:val="left"/>
      <w:pPr>
        <w:ind w:left="3204" w:hanging="360"/>
      </w:pPr>
    </w:lvl>
    <w:lvl w:ilvl="4" w:tplc="040C0019" w:tentative="1">
      <w:start w:val="1"/>
      <w:numFmt w:val="lowerLetter"/>
      <w:lvlText w:val="%5."/>
      <w:lvlJc w:val="left"/>
      <w:pPr>
        <w:ind w:left="3924" w:hanging="360"/>
      </w:pPr>
    </w:lvl>
    <w:lvl w:ilvl="5" w:tplc="040C001B" w:tentative="1">
      <w:start w:val="1"/>
      <w:numFmt w:val="lowerRoman"/>
      <w:lvlText w:val="%6."/>
      <w:lvlJc w:val="right"/>
      <w:pPr>
        <w:ind w:left="4644" w:hanging="180"/>
      </w:pPr>
    </w:lvl>
    <w:lvl w:ilvl="6" w:tplc="040C000F" w:tentative="1">
      <w:start w:val="1"/>
      <w:numFmt w:val="decimal"/>
      <w:lvlText w:val="%7."/>
      <w:lvlJc w:val="left"/>
      <w:pPr>
        <w:ind w:left="5364" w:hanging="360"/>
      </w:pPr>
    </w:lvl>
    <w:lvl w:ilvl="7" w:tplc="040C0019" w:tentative="1">
      <w:start w:val="1"/>
      <w:numFmt w:val="lowerLetter"/>
      <w:lvlText w:val="%8."/>
      <w:lvlJc w:val="left"/>
      <w:pPr>
        <w:ind w:left="6084" w:hanging="360"/>
      </w:pPr>
    </w:lvl>
    <w:lvl w:ilvl="8" w:tplc="040C001B" w:tentative="1">
      <w:start w:val="1"/>
      <w:numFmt w:val="lowerRoman"/>
      <w:lvlText w:val="%9."/>
      <w:lvlJc w:val="right"/>
      <w:pPr>
        <w:ind w:left="6804" w:hanging="180"/>
      </w:pPr>
    </w:lvl>
  </w:abstractNum>
  <w:abstractNum w:abstractNumId="7">
    <w:nsid w:val="363F4FC0"/>
    <w:multiLevelType w:val="hybridMultilevel"/>
    <w:tmpl w:val="8E3403F0"/>
    <w:lvl w:ilvl="0" w:tplc="040C0005">
      <w:start w:val="1"/>
      <w:numFmt w:val="bullet"/>
      <w:lvlText w:val=""/>
      <w:lvlJc w:val="left"/>
      <w:pPr>
        <w:ind w:left="8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437512D6"/>
    <w:multiLevelType w:val="hybridMultilevel"/>
    <w:tmpl w:val="F8CC5644"/>
    <w:lvl w:ilvl="0" w:tplc="A612A06C">
      <w:start w:val="2"/>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7FA10C7"/>
    <w:multiLevelType w:val="hybridMultilevel"/>
    <w:tmpl w:val="C4EE5150"/>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0">
    <w:nsid w:val="50F747FF"/>
    <w:multiLevelType w:val="multilevel"/>
    <w:tmpl w:val="993E84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53C320FA"/>
    <w:multiLevelType w:val="hybridMultilevel"/>
    <w:tmpl w:val="C0483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612373E"/>
    <w:multiLevelType w:val="multilevel"/>
    <w:tmpl w:val="0B12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FF16B3"/>
    <w:multiLevelType w:val="hybridMultilevel"/>
    <w:tmpl w:val="F14A4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70A30A6"/>
    <w:multiLevelType w:val="hybridMultilevel"/>
    <w:tmpl w:val="C358978C"/>
    <w:lvl w:ilvl="0" w:tplc="CB7C0F7E">
      <w:start w:val="1"/>
      <w:numFmt w:val="decimal"/>
      <w:lvlText w:val="%1"/>
      <w:lvlJc w:val="left"/>
      <w:pPr>
        <w:ind w:left="408" w:hanging="360"/>
      </w:pPr>
      <w:rPr>
        <w:rFonts w:hint="default"/>
      </w:rPr>
    </w:lvl>
    <w:lvl w:ilvl="1" w:tplc="040C0019" w:tentative="1">
      <w:start w:val="1"/>
      <w:numFmt w:val="lowerLetter"/>
      <w:lvlText w:val="%2."/>
      <w:lvlJc w:val="left"/>
      <w:pPr>
        <w:ind w:left="1128" w:hanging="360"/>
      </w:pPr>
    </w:lvl>
    <w:lvl w:ilvl="2" w:tplc="040C001B" w:tentative="1">
      <w:start w:val="1"/>
      <w:numFmt w:val="lowerRoman"/>
      <w:lvlText w:val="%3."/>
      <w:lvlJc w:val="right"/>
      <w:pPr>
        <w:ind w:left="1848" w:hanging="180"/>
      </w:pPr>
    </w:lvl>
    <w:lvl w:ilvl="3" w:tplc="040C000F" w:tentative="1">
      <w:start w:val="1"/>
      <w:numFmt w:val="decimal"/>
      <w:lvlText w:val="%4."/>
      <w:lvlJc w:val="left"/>
      <w:pPr>
        <w:ind w:left="2568" w:hanging="360"/>
      </w:pPr>
    </w:lvl>
    <w:lvl w:ilvl="4" w:tplc="040C0019" w:tentative="1">
      <w:start w:val="1"/>
      <w:numFmt w:val="lowerLetter"/>
      <w:lvlText w:val="%5."/>
      <w:lvlJc w:val="left"/>
      <w:pPr>
        <w:ind w:left="3288" w:hanging="360"/>
      </w:pPr>
    </w:lvl>
    <w:lvl w:ilvl="5" w:tplc="040C001B" w:tentative="1">
      <w:start w:val="1"/>
      <w:numFmt w:val="lowerRoman"/>
      <w:lvlText w:val="%6."/>
      <w:lvlJc w:val="right"/>
      <w:pPr>
        <w:ind w:left="4008" w:hanging="180"/>
      </w:pPr>
    </w:lvl>
    <w:lvl w:ilvl="6" w:tplc="040C000F" w:tentative="1">
      <w:start w:val="1"/>
      <w:numFmt w:val="decimal"/>
      <w:lvlText w:val="%7."/>
      <w:lvlJc w:val="left"/>
      <w:pPr>
        <w:ind w:left="4728" w:hanging="360"/>
      </w:pPr>
    </w:lvl>
    <w:lvl w:ilvl="7" w:tplc="040C0019" w:tentative="1">
      <w:start w:val="1"/>
      <w:numFmt w:val="lowerLetter"/>
      <w:lvlText w:val="%8."/>
      <w:lvlJc w:val="left"/>
      <w:pPr>
        <w:ind w:left="5448" w:hanging="360"/>
      </w:pPr>
    </w:lvl>
    <w:lvl w:ilvl="8" w:tplc="040C001B" w:tentative="1">
      <w:start w:val="1"/>
      <w:numFmt w:val="lowerRoman"/>
      <w:lvlText w:val="%9."/>
      <w:lvlJc w:val="right"/>
      <w:pPr>
        <w:ind w:left="6168" w:hanging="180"/>
      </w:pPr>
    </w:lvl>
  </w:abstractNum>
  <w:abstractNum w:abstractNumId="15">
    <w:nsid w:val="703D24B6"/>
    <w:multiLevelType w:val="hybridMultilevel"/>
    <w:tmpl w:val="20908EF8"/>
    <w:lvl w:ilvl="0" w:tplc="93DAAF42">
      <w:start w:val="2"/>
      <w:numFmt w:val="bullet"/>
      <w:lvlText w:val=""/>
      <w:lvlJc w:val="left"/>
      <w:pPr>
        <w:tabs>
          <w:tab w:val="num" w:pos="2136"/>
        </w:tabs>
        <w:ind w:left="2136" w:hanging="360"/>
      </w:pPr>
      <w:rPr>
        <w:rFonts w:ascii="Symbol" w:eastAsia="Times New Roman" w:hAnsi="Symbol" w:cs="Traditional Arabic"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16">
    <w:nsid w:val="745701E2"/>
    <w:multiLevelType w:val="hybridMultilevel"/>
    <w:tmpl w:val="75E65DA6"/>
    <w:lvl w:ilvl="0" w:tplc="E0CA4F6C">
      <w:numFmt w:val="bullet"/>
      <w:lvlText w:val="-"/>
      <w:lvlJc w:val="left"/>
      <w:pPr>
        <w:ind w:left="2496" w:hanging="360"/>
      </w:pPr>
      <w:rPr>
        <w:rFonts w:ascii="Times New Roman" w:eastAsia="Times New Roman" w:hAnsi="Times New Roman" w:cs="Times New Roman"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17">
    <w:nsid w:val="77A96056"/>
    <w:multiLevelType w:val="hybridMultilevel"/>
    <w:tmpl w:val="92B238F0"/>
    <w:lvl w:ilvl="0" w:tplc="518828CA">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790"/>
        </w:tabs>
        <w:ind w:left="179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5"/>
  </w:num>
  <w:num w:numId="2">
    <w:abstractNumId w:val="0"/>
  </w:num>
  <w:num w:numId="3">
    <w:abstractNumId w:val="5"/>
  </w:num>
  <w:num w:numId="4">
    <w:abstractNumId w:val="1"/>
  </w:num>
  <w:num w:numId="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13"/>
  </w:num>
  <w:num w:numId="9">
    <w:abstractNumId w:val="16"/>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10"/>
  </w:num>
  <w:num w:numId="14">
    <w:abstractNumId w:val="3"/>
  </w:num>
  <w:num w:numId="15">
    <w:abstractNumId w:val="8"/>
  </w:num>
  <w:num w:numId="16">
    <w:abstractNumId w:val="14"/>
  </w:num>
  <w:num w:numId="17">
    <w:abstractNumId w:val="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C5563"/>
    <w:rsid w:val="00000ECB"/>
    <w:rsid w:val="000011F5"/>
    <w:rsid w:val="000028C9"/>
    <w:rsid w:val="00002D53"/>
    <w:rsid w:val="00004A82"/>
    <w:rsid w:val="00004D68"/>
    <w:rsid w:val="00005483"/>
    <w:rsid w:val="0001154D"/>
    <w:rsid w:val="00014E69"/>
    <w:rsid w:val="0001509C"/>
    <w:rsid w:val="00015487"/>
    <w:rsid w:val="00017A34"/>
    <w:rsid w:val="000201D6"/>
    <w:rsid w:val="000204B2"/>
    <w:rsid w:val="00021A85"/>
    <w:rsid w:val="000245ED"/>
    <w:rsid w:val="00025276"/>
    <w:rsid w:val="00032597"/>
    <w:rsid w:val="00034426"/>
    <w:rsid w:val="00035A3C"/>
    <w:rsid w:val="0004103A"/>
    <w:rsid w:val="00041807"/>
    <w:rsid w:val="00045664"/>
    <w:rsid w:val="00045E6C"/>
    <w:rsid w:val="00050B2B"/>
    <w:rsid w:val="000512F1"/>
    <w:rsid w:val="00051AB2"/>
    <w:rsid w:val="00052388"/>
    <w:rsid w:val="0005745E"/>
    <w:rsid w:val="00060123"/>
    <w:rsid w:val="000605BD"/>
    <w:rsid w:val="00062BBA"/>
    <w:rsid w:val="00063D1D"/>
    <w:rsid w:val="000645A4"/>
    <w:rsid w:val="00065DFA"/>
    <w:rsid w:val="000720C2"/>
    <w:rsid w:val="000726D9"/>
    <w:rsid w:val="000745DA"/>
    <w:rsid w:val="000813F3"/>
    <w:rsid w:val="00082497"/>
    <w:rsid w:val="00084114"/>
    <w:rsid w:val="0008566E"/>
    <w:rsid w:val="00086757"/>
    <w:rsid w:val="00090AAE"/>
    <w:rsid w:val="00091940"/>
    <w:rsid w:val="00091D2C"/>
    <w:rsid w:val="00092DB2"/>
    <w:rsid w:val="0009321C"/>
    <w:rsid w:val="0009564A"/>
    <w:rsid w:val="00095B12"/>
    <w:rsid w:val="000A169B"/>
    <w:rsid w:val="000A491E"/>
    <w:rsid w:val="000A49FC"/>
    <w:rsid w:val="000A68EE"/>
    <w:rsid w:val="000A7211"/>
    <w:rsid w:val="000A74B9"/>
    <w:rsid w:val="000A7C3B"/>
    <w:rsid w:val="000B20EA"/>
    <w:rsid w:val="000B2889"/>
    <w:rsid w:val="000B3AFC"/>
    <w:rsid w:val="000C04FF"/>
    <w:rsid w:val="000C1A38"/>
    <w:rsid w:val="000C3461"/>
    <w:rsid w:val="000D0960"/>
    <w:rsid w:val="000D300D"/>
    <w:rsid w:val="000D3E8F"/>
    <w:rsid w:val="000D4B91"/>
    <w:rsid w:val="000D6BCD"/>
    <w:rsid w:val="000D7FA9"/>
    <w:rsid w:val="000E02EA"/>
    <w:rsid w:val="000E2C59"/>
    <w:rsid w:val="000E4F56"/>
    <w:rsid w:val="000F11C5"/>
    <w:rsid w:val="000F382E"/>
    <w:rsid w:val="000F4819"/>
    <w:rsid w:val="000F782C"/>
    <w:rsid w:val="0010327D"/>
    <w:rsid w:val="001042D5"/>
    <w:rsid w:val="0010585E"/>
    <w:rsid w:val="00110481"/>
    <w:rsid w:val="00112A3D"/>
    <w:rsid w:val="00112DBE"/>
    <w:rsid w:val="00114FE1"/>
    <w:rsid w:val="00117FFD"/>
    <w:rsid w:val="00121258"/>
    <w:rsid w:val="0012143C"/>
    <w:rsid w:val="00121D4D"/>
    <w:rsid w:val="00123A7A"/>
    <w:rsid w:val="00123C6C"/>
    <w:rsid w:val="00123F6B"/>
    <w:rsid w:val="001244C0"/>
    <w:rsid w:val="0012552A"/>
    <w:rsid w:val="00125755"/>
    <w:rsid w:val="0012575C"/>
    <w:rsid w:val="00125C64"/>
    <w:rsid w:val="0013169F"/>
    <w:rsid w:val="00132111"/>
    <w:rsid w:val="00133971"/>
    <w:rsid w:val="00135355"/>
    <w:rsid w:val="00135FDE"/>
    <w:rsid w:val="001401A5"/>
    <w:rsid w:val="0014257D"/>
    <w:rsid w:val="00143C74"/>
    <w:rsid w:val="00145FD8"/>
    <w:rsid w:val="001465E3"/>
    <w:rsid w:val="00147042"/>
    <w:rsid w:val="001477AE"/>
    <w:rsid w:val="00156A37"/>
    <w:rsid w:val="00156E0A"/>
    <w:rsid w:val="001619A9"/>
    <w:rsid w:val="00162356"/>
    <w:rsid w:val="00163BCF"/>
    <w:rsid w:val="00165334"/>
    <w:rsid w:val="001653C0"/>
    <w:rsid w:val="00166D9D"/>
    <w:rsid w:val="0017176C"/>
    <w:rsid w:val="00172F59"/>
    <w:rsid w:val="0017313A"/>
    <w:rsid w:val="00173CEF"/>
    <w:rsid w:val="00177D8C"/>
    <w:rsid w:val="00181030"/>
    <w:rsid w:val="00182598"/>
    <w:rsid w:val="0018361D"/>
    <w:rsid w:val="00185471"/>
    <w:rsid w:val="001902A4"/>
    <w:rsid w:val="00193658"/>
    <w:rsid w:val="0019390A"/>
    <w:rsid w:val="00194D01"/>
    <w:rsid w:val="00195A55"/>
    <w:rsid w:val="00195F86"/>
    <w:rsid w:val="001A1A30"/>
    <w:rsid w:val="001A7300"/>
    <w:rsid w:val="001A77C2"/>
    <w:rsid w:val="001B3544"/>
    <w:rsid w:val="001B5927"/>
    <w:rsid w:val="001B64A8"/>
    <w:rsid w:val="001B6576"/>
    <w:rsid w:val="001C13E7"/>
    <w:rsid w:val="001C1B60"/>
    <w:rsid w:val="001C1E87"/>
    <w:rsid w:val="001D3568"/>
    <w:rsid w:val="001D567C"/>
    <w:rsid w:val="001E1320"/>
    <w:rsid w:val="001E185F"/>
    <w:rsid w:val="001E1B9C"/>
    <w:rsid w:val="001E242C"/>
    <w:rsid w:val="001E412F"/>
    <w:rsid w:val="001E4A44"/>
    <w:rsid w:val="001E72BA"/>
    <w:rsid w:val="001F36FB"/>
    <w:rsid w:val="001F4C9E"/>
    <w:rsid w:val="001F7286"/>
    <w:rsid w:val="001F7E99"/>
    <w:rsid w:val="00200391"/>
    <w:rsid w:val="0020152B"/>
    <w:rsid w:val="00202007"/>
    <w:rsid w:val="0020217A"/>
    <w:rsid w:val="00202D21"/>
    <w:rsid w:val="00203BC8"/>
    <w:rsid w:val="00203D3D"/>
    <w:rsid w:val="00204147"/>
    <w:rsid w:val="00204200"/>
    <w:rsid w:val="00204E55"/>
    <w:rsid w:val="0020748D"/>
    <w:rsid w:val="002078EB"/>
    <w:rsid w:val="00211390"/>
    <w:rsid w:val="00222D2D"/>
    <w:rsid w:val="00224B54"/>
    <w:rsid w:val="00225E93"/>
    <w:rsid w:val="00226CDF"/>
    <w:rsid w:val="002317BD"/>
    <w:rsid w:val="00231DF8"/>
    <w:rsid w:val="0023347D"/>
    <w:rsid w:val="0023566F"/>
    <w:rsid w:val="00235F15"/>
    <w:rsid w:val="00237BF0"/>
    <w:rsid w:val="002417AB"/>
    <w:rsid w:val="00244A15"/>
    <w:rsid w:val="00244FA6"/>
    <w:rsid w:val="00251086"/>
    <w:rsid w:val="0025149E"/>
    <w:rsid w:val="002547A7"/>
    <w:rsid w:val="00260EB8"/>
    <w:rsid w:val="002651FD"/>
    <w:rsid w:val="0026798B"/>
    <w:rsid w:val="002754C0"/>
    <w:rsid w:val="002761EE"/>
    <w:rsid w:val="002773B0"/>
    <w:rsid w:val="002773C5"/>
    <w:rsid w:val="002803A2"/>
    <w:rsid w:val="0028270E"/>
    <w:rsid w:val="00290212"/>
    <w:rsid w:val="00290A30"/>
    <w:rsid w:val="00292197"/>
    <w:rsid w:val="0029318E"/>
    <w:rsid w:val="00293ECB"/>
    <w:rsid w:val="00296ABA"/>
    <w:rsid w:val="002A465F"/>
    <w:rsid w:val="002A4EB1"/>
    <w:rsid w:val="002A6D49"/>
    <w:rsid w:val="002A70E8"/>
    <w:rsid w:val="002B7780"/>
    <w:rsid w:val="002C13A2"/>
    <w:rsid w:val="002C2AE2"/>
    <w:rsid w:val="002C342A"/>
    <w:rsid w:val="002C5424"/>
    <w:rsid w:val="002C5E6B"/>
    <w:rsid w:val="002C718C"/>
    <w:rsid w:val="002D1741"/>
    <w:rsid w:val="002D1A20"/>
    <w:rsid w:val="002D1AA9"/>
    <w:rsid w:val="002D335A"/>
    <w:rsid w:val="002D4442"/>
    <w:rsid w:val="002D4C15"/>
    <w:rsid w:val="002D55DE"/>
    <w:rsid w:val="002D6870"/>
    <w:rsid w:val="002E0AE3"/>
    <w:rsid w:val="002E1CEF"/>
    <w:rsid w:val="002E4AD7"/>
    <w:rsid w:val="002E6467"/>
    <w:rsid w:val="002F0215"/>
    <w:rsid w:val="002F1E7E"/>
    <w:rsid w:val="002F5CD7"/>
    <w:rsid w:val="002F63E0"/>
    <w:rsid w:val="002F7D34"/>
    <w:rsid w:val="00300559"/>
    <w:rsid w:val="0030080D"/>
    <w:rsid w:val="00301560"/>
    <w:rsid w:val="00302396"/>
    <w:rsid w:val="00302B97"/>
    <w:rsid w:val="00303DB7"/>
    <w:rsid w:val="0031088D"/>
    <w:rsid w:val="003108E7"/>
    <w:rsid w:val="0031250C"/>
    <w:rsid w:val="0031480B"/>
    <w:rsid w:val="003162AC"/>
    <w:rsid w:val="003162CF"/>
    <w:rsid w:val="00320D27"/>
    <w:rsid w:val="00325596"/>
    <w:rsid w:val="00331118"/>
    <w:rsid w:val="003331A6"/>
    <w:rsid w:val="00334A9B"/>
    <w:rsid w:val="00334AEE"/>
    <w:rsid w:val="00334C4B"/>
    <w:rsid w:val="0034424A"/>
    <w:rsid w:val="00344BAC"/>
    <w:rsid w:val="00345C8B"/>
    <w:rsid w:val="00346CEE"/>
    <w:rsid w:val="00351570"/>
    <w:rsid w:val="00355670"/>
    <w:rsid w:val="00357017"/>
    <w:rsid w:val="00360380"/>
    <w:rsid w:val="003616A7"/>
    <w:rsid w:val="003620F8"/>
    <w:rsid w:val="003633F3"/>
    <w:rsid w:val="00363EC3"/>
    <w:rsid w:val="00364792"/>
    <w:rsid w:val="003653E1"/>
    <w:rsid w:val="00366090"/>
    <w:rsid w:val="0036674D"/>
    <w:rsid w:val="00367923"/>
    <w:rsid w:val="0037196E"/>
    <w:rsid w:val="00373A45"/>
    <w:rsid w:val="003745E9"/>
    <w:rsid w:val="00375499"/>
    <w:rsid w:val="0038097F"/>
    <w:rsid w:val="00381C2C"/>
    <w:rsid w:val="00384176"/>
    <w:rsid w:val="00384523"/>
    <w:rsid w:val="00387490"/>
    <w:rsid w:val="00391938"/>
    <w:rsid w:val="0039220C"/>
    <w:rsid w:val="00392A4E"/>
    <w:rsid w:val="0039334E"/>
    <w:rsid w:val="003937ED"/>
    <w:rsid w:val="00395616"/>
    <w:rsid w:val="00395CD1"/>
    <w:rsid w:val="003965C3"/>
    <w:rsid w:val="003A1732"/>
    <w:rsid w:val="003A2364"/>
    <w:rsid w:val="003A59CE"/>
    <w:rsid w:val="003A60C5"/>
    <w:rsid w:val="003B35A2"/>
    <w:rsid w:val="003B4F87"/>
    <w:rsid w:val="003B5D21"/>
    <w:rsid w:val="003B66F3"/>
    <w:rsid w:val="003B6A30"/>
    <w:rsid w:val="003B7F5E"/>
    <w:rsid w:val="003C031E"/>
    <w:rsid w:val="003C04A4"/>
    <w:rsid w:val="003C1085"/>
    <w:rsid w:val="003C623C"/>
    <w:rsid w:val="003D0CB3"/>
    <w:rsid w:val="003D26E2"/>
    <w:rsid w:val="003D4ED9"/>
    <w:rsid w:val="003E0105"/>
    <w:rsid w:val="003E5832"/>
    <w:rsid w:val="003F0316"/>
    <w:rsid w:val="003F089A"/>
    <w:rsid w:val="003F0C61"/>
    <w:rsid w:val="003F0CF8"/>
    <w:rsid w:val="003F30F0"/>
    <w:rsid w:val="003F436E"/>
    <w:rsid w:val="003F6D0C"/>
    <w:rsid w:val="003F7B7B"/>
    <w:rsid w:val="0040159A"/>
    <w:rsid w:val="00401ACA"/>
    <w:rsid w:val="00410659"/>
    <w:rsid w:val="00411641"/>
    <w:rsid w:val="004119F7"/>
    <w:rsid w:val="00413FFB"/>
    <w:rsid w:val="00414526"/>
    <w:rsid w:val="004150F7"/>
    <w:rsid w:val="004216F1"/>
    <w:rsid w:val="0042309F"/>
    <w:rsid w:val="0042393A"/>
    <w:rsid w:val="00423E11"/>
    <w:rsid w:val="00424562"/>
    <w:rsid w:val="00425ABA"/>
    <w:rsid w:val="00426481"/>
    <w:rsid w:val="004271AD"/>
    <w:rsid w:val="004313F0"/>
    <w:rsid w:val="00431871"/>
    <w:rsid w:val="004337A8"/>
    <w:rsid w:val="00435195"/>
    <w:rsid w:val="00437C9D"/>
    <w:rsid w:val="00437FCC"/>
    <w:rsid w:val="00440B7D"/>
    <w:rsid w:val="004428D8"/>
    <w:rsid w:val="0044426B"/>
    <w:rsid w:val="004472EB"/>
    <w:rsid w:val="0045066D"/>
    <w:rsid w:val="0045108B"/>
    <w:rsid w:val="00451F2F"/>
    <w:rsid w:val="00467D0C"/>
    <w:rsid w:val="0047724A"/>
    <w:rsid w:val="00481558"/>
    <w:rsid w:val="0048199B"/>
    <w:rsid w:val="00485663"/>
    <w:rsid w:val="00487282"/>
    <w:rsid w:val="004876F7"/>
    <w:rsid w:val="0048792D"/>
    <w:rsid w:val="00492854"/>
    <w:rsid w:val="004942FA"/>
    <w:rsid w:val="00497806"/>
    <w:rsid w:val="004A4E49"/>
    <w:rsid w:val="004A5C4F"/>
    <w:rsid w:val="004B6A2A"/>
    <w:rsid w:val="004B7668"/>
    <w:rsid w:val="004C2033"/>
    <w:rsid w:val="004C4A94"/>
    <w:rsid w:val="004D0DAB"/>
    <w:rsid w:val="004D204F"/>
    <w:rsid w:val="004D352D"/>
    <w:rsid w:val="004D61F0"/>
    <w:rsid w:val="004E5A83"/>
    <w:rsid w:val="004E78B8"/>
    <w:rsid w:val="004F0785"/>
    <w:rsid w:val="004F1993"/>
    <w:rsid w:val="004F22AE"/>
    <w:rsid w:val="004F39A6"/>
    <w:rsid w:val="004F3FFA"/>
    <w:rsid w:val="004F68BD"/>
    <w:rsid w:val="004F7175"/>
    <w:rsid w:val="00500382"/>
    <w:rsid w:val="0050181A"/>
    <w:rsid w:val="00504098"/>
    <w:rsid w:val="0050657B"/>
    <w:rsid w:val="00507C5C"/>
    <w:rsid w:val="00511DBF"/>
    <w:rsid w:val="00512A99"/>
    <w:rsid w:val="00516577"/>
    <w:rsid w:val="00517656"/>
    <w:rsid w:val="005179D4"/>
    <w:rsid w:val="00520D9F"/>
    <w:rsid w:val="0052302E"/>
    <w:rsid w:val="00525107"/>
    <w:rsid w:val="00534BC4"/>
    <w:rsid w:val="00535718"/>
    <w:rsid w:val="0053771A"/>
    <w:rsid w:val="00542FC9"/>
    <w:rsid w:val="0054779B"/>
    <w:rsid w:val="00550741"/>
    <w:rsid w:val="005510B9"/>
    <w:rsid w:val="00551320"/>
    <w:rsid w:val="00552389"/>
    <w:rsid w:val="00554726"/>
    <w:rsid w:val="005552A7"/>
    <w:rsid w:val="00555FFC"/>
    <w:rsid w:val="00556712"/>
    <w:rsid w:val="00556CCF"/>
    <w:rsid w:val="00557C68"/>
    <w:rsid w:val="0056156F"/>
    <w:rsid w:val="00563910"/>
    <w:rsid w:val="00564282"/>
    <w:rsid w:val="0056584D"/>
    <w:rsid w:val="005668DB"/>
    <w:rsid w:val="00570694"/>
    <w:rsid w:val="00573AE1"/>
    <w:rsid w:val="0057626C"/>
    <w:rsid w:val="0058363B"/>
    <w:rsid w:val="00584B3B"/>
    <w:rsid w:val="00585229"/>
    <w:rsid w:val="005904BF"/>
    <w:rsid w:val="00597BAD"/>
    <w:rsid w:val="005A6069"/>
    <w:rsid w:val="005A7B1E"/>
    <w:rsid w:val="005B15C4"/>
    <w:rsid w:val="005B1B71"/>
    <w:rsid w:val="005B5E89"/>
    <w:rsid w:val="005B7A4A"/>
    <w:rsid w:val="005C0CDE"/>
    <w:rsid w:val="005C20D4"/>
    <w:rsid w:val="005C6B54"/>
    <w:rsid w:val="005C7CA9"/>
    <w:rsid w:val="005C7E0D"/>
    <w:rsid w:val="005D1957"/>
    <w:rsid w:val="005D26AD"/>
    <w:rsid w:val="005D284F"/>
    <w:rsid w:val="005D2F47"/>
    <w:rsid w:val="005D30FC"/>
    <w:rsid w:val="005D3CFD"/>
    <w:rsid w:val="005D4DA8"/>
    <w:rsid w:val="005D7191"/>
    <w:rsid w:val="005D7E70"/>
    <w:rsid w:val="005E1973"/>
    <w:rsid w:val="005E4356"/>
    <w:rsid w:val="005F29C9"/>
    <w:rsid w:val="005F331C"/>
    <w:rsid w:val="005F38A7"/>
    <w:rsid w:val="005F3BAC"/>
    <w:rsid w:val="005F4771"/>
    <w:rsid w:val="00601A96"/>
    <w:rsid w:val="00605D0D"/>
    <w:rsid w:val="0061494C"/>
    <w:rsid w:val="006161C6"/>
    <w:rsid w:val="00616E3A"/>
    <w:rsid w:val="006248ED"/>
    <w:rsid w:val="00625167"/>
    <w:rsid w:val="00630123"/>
    <w:rsid w:val="006328D9"/>
    <w:rsid w:val="00632DEB"/>
    <w:rsid w:val="006335CC"/>
    <w:rsid w:val="00633C1A"/>
    <w:rsid w:val="00641208"/>
    <w:rsid w:val="006422D0"/>
    <w:rsid w:val="00642B19"/>
    <w:rsid w:val="00643DA6"/>
    <w:rsid w:val="0064499F"/>
    <w:rsid w:val="006467B5"/>
    <w:rsid w:val="00646A17"/>
    <w:rsid w:val="00647215"/>
    <w:rsid w:val="0064791F"/>
    <w:rsid w:val="00650DA2"/>
    <w:rsid w:val="00651837"/>
    <w:rsid w:val="00652B21"/>
    <w:rsid w:val="00652FAE"/>
    <w:rsid w:val="00653645"/>
    <w:rsid w:val="00653C47"/>
    <w:rsid w:val="0065640B"/>
    <w:rsid w:val="00657C81"/>
    <w:rsid w:val="0066164E"/>
    <w:rsid w:val="00661F2E"/>
    <w:rsid w:val="006655E6"/>
    <w:rsid w:val="0066741A"/>
    <w:rsid w:val="00680098"/>
    <w:rsid w:val="0068411D"/>
    <w:rsid w:val="00685ADE"/>
    <w:rsid w:val="00686F8B"/>
    <w:rsid w:val="0069095A"/>
    <w:rsid w:val="00692023"/>
    <w:rsid w:val="00694D52"/>
    <w:rsid w:val="006A161C"/>
    <w:rsid w:val="006A236C"/>
    <w:rsid w:val="006A2B4E"/>
    <w:rsid w:val="006A359E"/>
    <w:rsid w:val="006A4FF1"/>
    <w:rsid w:val="006A6246"/>
    <w:rsid w:val="006A769B"/>
    <w:rsid w:val="006A77D3"/>
    <w:rsid w:val="006A784B"/>
    <w:rsid w:val="006B1319"/>
    <w:rsid w:val="006B146F"/>
    <w:rsid w:val="006B1A06"/>
    <w:rsid w:val="006B292D"/>
    <w:rsid w:val="006B3862"/>
    <w:rsid w:val="006B47B3"/>
    <w:rsid w:val="006B52CF"/>
    <w:rsid w:val="006B71D9"/>
    <w:rsid w:val="006C2713"/>
    <w:rsid w:val="006C5D0F"/>
    <w:rsid w:val="006E02AF"/>
    <w:rsid w:val="006E204E"/>
    <w:rsid w:val="006E2CA0"/>
    <w:rsid w:val="006E4ACF"/>
    <w:rsid w:val="006E53FB"/>
    <w:rsid w:val="006F0619"/>
    <w:rsid w:val="006F2921"/>
    <w:rsid w:val="006F5986"/>
    <w:rsid w:val="006F5E4B"/>
    <w:rsid w:val="006F7590"/>
    <w:rsid w:val="00701AE0"/>
    <w:rsid w:val="00705E18"/>
    <w:rsid w:val="00706460"/>
    <w:rsid w:val="007065DF"/>
    <w:rsid w:val="0071537D"/>
    <w:rsid w:val="007221AE"/>
    <w:rsid w:val="007254C6"/>
    <w:rsid w:val="00725F35"/>
    <w:rsid w:val="00732875"/>
    <w:rsid w:val="007336E8"/>
    <w:rsid w:val="00734AC5"/>
    <w:rsid w:val="0074238B"/>
    <w:rsid w:val="007448A2"/>
    <w:rsid w:val="007471A7"/>
    <w:rsid w:val="00747684"/>
    <w:rsid w:val="00755F19"/>
    <w:rsid w:val="00764B85"/>
    <w:rsid w:val="0076510F"/>
    <w:rsid w:val="007664A1"/>
    <w:rsid w:val="00766F3A"/>
    <w:rsid w:val="007710EC"/>
    <w:rsid w:val="00771761"/>
    <w:rsid w:val="00773F6A"/>
    <w:rsid w:val="0077557D"/>
    <w:rsid w:val="00775D05"/>
    <w:rsid w:val="007765E4"/>
    <w:rsid w:val="00777DA2"/>
    <w:rsid w:val="00782E14"/>
    <w:rsid w:val="007850FB"/>
    <w:rsid w:val="0078580C"/>
    <w:rsid w:val="00791021"/>
    <w:rsid w:val="00794826"/>
    <w:rsid w:val="00796E15"/>
    <w:rsid w:val="007970ED"/>
    <w:rsid w:val="007A0EF2"/>
    <w:rsid w:val="007A1096"/>
    <w:rsid w:val="007A52CA"/>
    <w:rsid w:val="007A5EDF"/>
    <w:rsid w:val="007A6A4C"/>
    <w:rsid w:val="007A7ECE"/>
    <w:rsid w:val="007B245A"/>
    <w:rsid w:val="007B3479"/>
    <w:rsid w:val="007B6274"/>
    <w:rsid w:val="007B6BFA"/>
    <w:rsid w:val="007B7330"/>
    <w:rsid w:val="007C26EB"/>
    <w:rsid w:val="007C39AA"/>
    <w:rsid w:val="007C3A36"/>
    <w:rsid w:val="007C6384"/>
    <w:rsid w:val="007C662F"/>
    <w:rsid w:val="007C7D4A"/>
    <w:rsid w:val="007D1AC4"/>
    <w:rsid w:val="007D2AFF"/>
    <w:rsid w:val="007D4F0A"/>
    <w:rsid w:val="007D74F6"/>
    <w:rsid w:val="007E0611"/>
    <w:rsid w:val="007E0EF9"/>
    <w:rsid w:val="007E277B"/>
    <w:rsid w:val="007E56FE"/>
    <w:rsid w:val="007F030B"/>
    <w:rsid w:val="007F1461"/>
    <w:rsid w:val="007F2184"/>
    <w:rsid w:val="007F3440"/>
    <w:rsid w:val="0080175A"/>
    <w:rsid w:val="00803895"/>
    <w:rsid w:val="00810850"/>
    <w:rsid w:val="00811D1A"/>
    <w:rsid w:val="00814A2E"/>
    <w:rsid w:val="008170E8"/>
    <w:rsid w:val="00825F0A"/>
    <w:rsid w:val="00830E7A"/>
    <w:rsid w:val="0083134A"/>
    <w:rsid w:val="0083270C"/>
    <w:rsid w:val="008350A9"/>
    <w:rsid w:val="00842390"/>
    <w:rsid w:val="0084345A"/>
    <w:rsid w:val="00843706"/>
    <w:rsid w:val="00844D5B"/>
    <w:rsid w:val="00846419"/>
    <w:rsid w:val="008468D0"/>
    <w:rsid w:val="00851CBB"/>
    <w:rsid w:val="00857A51"/>
    <w:rsid w:val="00857E13"/>
    <w:rsid w:val="008634DA"/>
    <w:rsid w:val="00867255"/>
    <w:rsid w:val="00871ACE"/>
    <w:rsid w:val="008722E7"/>
    <w:rsid w:val="00874B3C"/>
    <w:rsid w:val="00874C8B"/>
    <w:rsid w:val="0087556D"/>
    <w:rsid w:val="00875B3E"/>
    <w:rsid w:val="00876AD9"/>
    <w:rsid w:val="008812CC"/>
    <w:rsid w:val="00884E38"/>
    <w:rsid w:val="00890C96"/>
    <w:rsid w:val="008913D1"/>
    <w:rsid w:val="00897CA1"/>
    <w:rsid w:val="008A0B69"/>
    <w:rsid w:val="008A0B6D"/>
    <w:rsid w:val="008A1982"/>
    <w:rsid w:val="008A30FB"/>
    <w:rsid w:val="008A6921"/>
    <w:rsid w:val="008B0210"/>
    <w:rsid w:val="008B2B34"/>
    <w:rsid w:val="008B3BB1"/>
    <w:rsid w:val="008B4B02"/>
    <w:rsid w:val="008B59DD"/>
    <w:rsid w:val="008B77F0"/>
    <w:rsid w:val="008C1CE7"/>
    <w:rsid w:val="008C52B9"/>
    <w:rsid w:val="008C648B"/>
    <w:rsid w:val="008C6AB7"/>
    <w:rsid w:val="008D1D10"/>
    <w:rsid w:val="008D2368"/>
    <w:rsid w:val="008D31AA"/>
    <w:rsid w:val="008D6BFC"/>
    <w:rsid w:val="008D6D88"/>
    <w:rsid w:val="008E1FD6"/>
    <w:rsid w:val="008E37C6"/>
    <w:rsid w:val="008F56D7"/>
    <w:rsid w:val="00902167"/>
    <w:rsid w:val="00902EAE"/>
    <w:rsid w:val="00903E55"/>
    <w:rsid w:val="00906498"/>
    <w:rsid w:val="00906B49"/>
    <w:rsid w:val="00907678"/>
    <w:rsid w:val="009145AF"/>
    <w:rsid w:val="00921871"/>
    <w:rsid w:val="00922D66"/>
    <w:rsid w:val="009259A1"/>
    <w:rsid w:val="00926FF7"/>
    <w:rsid w:val="00927215"/>
    <w:rsid w:val="00932A56"/>
    <w:rsid w:val="00932CCF"/>
    <w:rsid w:val="00933211"/>
    <w:rsid w:val="009347F3"/>
    <w:rsid w:val="00936EDC"/>
    <w:rsid w:val="00937AD1"/>
    <w:rsid w:val="00945209"/>
    <w:rsid w:val="0094596C"/>
    <w:rsid w:val="009462A2"/>
    <w:rsid w:val="009473BC"/>
    <w:rsid w:val="009522B8"/>
    <w:rsid w:val="00955A95"/>
    <w:rsid w:val="009578DB"/>
    <w:rsid w:val="00960425"/>
    <w:rsid w:val="009624DA"/>
    <w:rsid w:val="0096727F"/>
    <w:rsid w:val="00970061"/>
    <w:rsid w:val="009705E3"/>
    <w:rsid w:val="00970B99"/>
    <w:rsid w:val="0097300C"/>
    <w:rsid w:val="009732A4"/>
    <w:rsid w:val="00973FC0"/>
    <w:rsid w:val="00976E2D"/>
    <w:rsid w:val="009802F4"/>
    <w:rsid w:val="00980325"/>
    <w:rsid w:val="00981174"/>
    <w:rsid w:val="00986EBA"/>
    <w:rsid w:val="009872A0"/>
    <w:rsid w:val="00990511"/>
    <w:rsid w:val="00994201"/>
    <w:rsid w:val="00995089"/>
    <w:rsid w:val="009950E7"/>
    <w:rsid w:val="00997B2F"/>
    <w:rsid w:val="009A0BC2"/>
    <w:rsid w:val="009A24F4"/>
    <w:rsid w:val="009A45B9"/>
    <w:rsid w:val="009A5ED6"/>
    <w:rsid w:val="009A701F"/>
    <w:rsid w:val="009A774A"/>
    <w:rsid w:val="009B1621"/>
    <w:rsid w:val="009B4D3A"/>
    <w:rsid w:val="009B6968"/>
    <w:rsid w:val="009B7E6A"/>
    <w:rsid w:val="009C4177"/>
    <w:rsid w:val="009C69B3"/>
    <w:rsid w:val="009D6404"/>
    <w:rsid w:val="009E066B"/>
    <w:rsid w:val="009E0A26"/>
    <w:rsid w:val="009E0F5B"/>
    <w:rsid w:val="009E20E9"/>
    <w:rsid w:val="009E4034"/>
    <w:rsid w:val="009E42D9"/>
    <w:rsid w:val="009E5F6C"/>
    <w:rsid w:val="009F2A2C"/>
    <w:rsid w:val="009F70A6"/>
    <w:rsid w:val="00A020FB"/>
    <w:rsid w:val="00A02DDF"/>
    <w:rsid w:val="00A046BA"/>
    <w:rsid w:val="00A050A3"/>
    <w:rsid w:val="00A076E0"/>
    <w:rsid w:val="00A077DC"/>
    <w:rsid w:val="00A13B85"/>
    <w:rsid w:val="00A140A6"/>
    <w:rsid w:val="00A20285"/>
    <w:rsid w:val="00A22BA1"/>
    <w:rsid w:val="00A239C1"/>
    <w:rsid w:val="00A23B2A"/>
    <w:rsid w:val="00A24907"/>
    <w:rsid w:val="00A25D56"/>
    <w:rsid w:val="00A34E40"/>
    <w:rsid w:val="00A36938"/>
    <w:rsid w:val="00A4214F"/>
    <w:rsid w:val="00A42D93"/>
    <w:rsid w:val="00A47AF8"/>
    <w:rsid w:val="00A53CD2"/>
    <w:rsid w:val="00A540EB"/>
    <w:rsid w:val="00A543E5"/>
    <w:rsid w:val="00A563F8"/>
    <w:rsid w:val="00A61190"/>
    <w:rsid w:val="00A61A7B"/>
    <w:rsid w:val="00A66198"/>
    <w:rsid w:val="00A666AB"/>
    <w:rsid w:val="00A66BC0"/>
    <w:rsid w:val="00A675EB"/>
    <w:rsid w:val="00A67E5C"/>
    <w:rsid w:val="00A73F98"/>
    <w:rsid w:val="00A74436"/>
    <w:rsid w:val="00A7687A"/>
    <w:rsid w:val="00A76AE3"/>
    <w:rsid w:val="00A81768"/>
    <w:rsid w:val="00A850CE"/>
    <w:rsid w:val="00A85D7F"/>
    <w:rsid w:val="00A94277"/>
    <w:rsid w:val="00A95662"/>
    <w:rsid w:val="00A96590"/>
    <w:rsid w:val="00AA0352"/>
    <w:rsid w:val="00AA2F04"/>
    <w:rsid w:val="00AB199C"/>
    <w:rsid w:val="00AB2855"/>
    <w:rsid w:val="00AB3D26"/>
    <w:rsid w:val="00AB5F10"/>
    <w:rsid w:val="00AB6763"/>
    <w:rsid w:val="00AB6CDC"/>
    <w:rsid w:val="00AC45DC"/>
    <w:rsid w:val="00AC60D4"/>
    <w:rsid w:val="00AC6D13"/>
    <w:rsid w:val="00AD02F0"/>
    <w:rsid w:val="00AD0C5F"/>
    <w:rsid w:val="00AD16CC"/>
    <w:rsid w:val="00AD5D6A"/>
    <w:rsid w:val="00AD6AC9"/>
    <w:rsid w:val="00AE044D"/>
    <w:rsid w:val="00AE08AB"/>
    <w:rsid w:val="00AE1A2B"/>
    <w:rsid w:val="00AE39EE"/>
    <w:rsid w:val="00AE4AA7"/>
    <w:rsid w:val="00AE5210"/>
    <w:rsid w:val="00AF3EB6"/>
    <w:rsid w:val="00AF40BD"/>
    <w:rsid w:val="00AF4C26"/>
    <w:rsid w:val="00AF4D27"/>
    <w:rsid w:val="00AF4FEE"/>
    <w:rsid w:val="00AF5288"/>
    <w:rsid w:val="00B003CD"/>
    <w:rsid w:val="00B01B22"/>
    <w:rsid w:val="00B06F94"/>
    <w:rsid w:val="00B07D40"/>
    <w:rsid w:val="00B07FC8"/>
    <w:rsid w:val="00B121B8"/>
    <w:rsid w:val="00B130AA"/>
    <w:rsid w:val="00B13416"/>
    <w:rsid w:val="00B1377E"/>
    <w:rsid w:val="00B209EB"/>
    <w:rsid w:val="00B2118E"/>
    <w:rsid w:val="00B26654"/>
    <w:rsid w:val="00B302C9"/>
    <w:rsid w:val="00B3195D"/>
    <w:rsid w:val="00B324DE"/>
    <w:rsid w:val="00B3309B"/>
    <w:rsid w:val="00B338A3"/>
    <w:rsid w:val="00B352BA"/>
    <w:rsid w:val="00B3589C"/>
    <w:rsid w:val="00B35935"/>
    <w:rsid w:val="00B35939"/>
    <w:rsid w:val="00B40A65"/>
    <w:rsid w:val="00B4102E"/>
    <w:rsid w:val="00B413AE"/>
    <w:rsid w:val="00B42EB4"/>
    <w:rsid w:val="00B446A7"/>
    <w:rsid w:val="00B45059"/>
    <w:rsid w:val="00B45E97"/>
    <w:rsid w:val="00B47498"/>
    <w:rsid w:val="00B478DB"/>
    <w:rsid w:val="00B51D1A"/>
    <w:rsid w:val="00B52EFC"/>
    <w:rsid w:val="00B60410"/>
    <w:rsid w:val="00B62000"/>
    <w:rsid w:val="00B6300B"/>
    <w:rsid w:val="00B65201"/>
    <w:rsid w:val="00B727D2"/>
    <w:rsid w:val="00B771DC"/>
    <w:rsid w:val="00B85EFF"/>
    <w:rsid w:val="00B861AA"/>
    <w:rsid w:val="00B87C60"/>
    <w:rsid w:val="00B90338"/>
    <w:rsid w:val="00B911C4"/>
    <w:rsid w:val="00B9260F"/>
    <w:rsid w:val="00B951E0"/>
    <w:rsid w:val="00B96D97"/>
    <w:rsid w:val="00B97CFB"/>
    <w:rsid w:val="00BA1B8E"/>
    <w:rsid w:val="00BA3EC4"/>
    <w:rsid w:val="00BA5311"/>
    <w:rsid w:val="00BA7525"/>
    <w:rsid w:val="00BA76EB"/>
    <w:rsid w:val="00BB07FD"/>
    <w:rsid w:val="00BB66D8"/>
    <w:rsid w:val="00BB68EA"/>
    <w:rsid w:val="00BB759D"/>
    <w:rsid w:val="00BC0116"/>
    <w:rsid w:val="00BC1356"/>
    <w:rsid w:val="00BC25B6"/>
    <w:rsid w:val="00BC41F0"/>
    <w:rsid w:val="00BD0542"/>
    <w:rsid w:val="00BD3769"/>
    <w:rsid w:val="00BD4BDF"/>
    <w:rsid w:val="00BD76A9"/>
    <w:rsid w:val="00BE14FF"/>
    <w:rsid w:val="00BE1CA7"/>
    <w:rsid w:val="00BE26F4"/>
    <w:rsid w:val="00BF27C5"/>
    <w:rsid w:val="00BF2C9D"/>
    <w:rsid w:val="00BF3F03"/>
    <w:rsid w:val="00BF5CE1"/>
    <w:rsid w:val="00BF7FB4"/>
    <w:rsid w:val="00C04BA4"/>
    <w:rsid w:val="00C05F19"/>
    <w:rsid w:val="00C07691"/>
    <w:rsid w:val="00C121DC"/>
    <w:rsid w:val="00C17C45"/>
    <w:rsid w:val="00C2049D"/>
    <w:rsid w:val="00C22EA3"/>
    <w:rsid w:val="00C24F29"/>
    <w:rsid w:val="00C25490"/>
    <w:rsid w:val="00C25AE5"/>
    <w:rsid w:val="00C26261"/>
    <w:rsid w:val="00C3330E"/>
    <w:rsid w:val="00C344D5"/>
    <w:rsid w:val="00C350B8"/>
    <w:rsid w:val="00C365B7"/>
    <w:rsid w:val="00C40561"/>
    <w:rsid w:val="00C42504"/>
    <w:rsid w:val="00C43550"/>
    <w:rsid w:val="00C44083"/>
    <w:rsid w:val="00C44DB2"/>
    <w:rsid w:val="00C451D0"/>
    <w:rsid w:val="00C47746"/>
    <w:rsid w:val="00C51C8A"/>
    <w:rsid w:val="00C5408E"/>
    <w:rsid w:val="00C55C75"/>
    <w:rsid w:val="00C60D70"/>
    <w:rsid w:val="00C64EF5"/>
    <w:rsid w:val="00C66423"/>
    <w:rsid w:val="00C675DF"/>
    <w:rsid w:val="00C67790"/>
    <w:rsid w:val="00C778BE"/>
    <w:rsid w:val="00C81525"/>
    <w:rsid w:val="00C8645C"/>
    <w:rsid w:val="00C872C9"/>
    <w:rsid w:val="00C915B1"/>
    <w:rsid w:val="00C9280F"/>
    <w:rsid w:val="00C92F50"/>
    <w:rsid w:val="00C93936"/>
    <w:rsid w:val="00C945CB"/>
    <w:rsid w:val="00C95C64"/>
    <w:rsid w:val="00C97EE1"/>
    <w:rsid w:val="00CA141B"/>
    <w:rsid w:val="00CA432A"/>
    <w:rsid w:val="00CB158D"/>
    <w:rsid w:val="00CC1342"/>
    <w:rsid w:val="00CC5FCE"/>
    <w:rsid w:val="00CD03D3"/>
    <w:rsid w:val="00CD0ABE"/>
    <w:rsid w:val="00CD3024"/>
    <w:rsid w:val="00CD6122"/>
    <w:rsid w:val="00CD7021"/>
    <w:rsid w:val="00CD7D96"/>
    <w:rsid w:val="00CE08CE"/>
    <w:rsid w:val="00CE0E22"/>
    <w:rsid w:val="00CE14C3"/>
    <w:rsid w:val="00CE2ED8"/>
    <w:rsid w:val="00CE3B45"/>
    <w:rsid w:val="00CE6BD5"/>
    <w:rsid w:val="00CE7BA6"/>
    <w:rsid w:val="00CF2534"/>
    <w:rsid w:val="00CF5573"/>
    <w:rsid w:val="00CF6139"/>
    <w:rsid w:val="00CF79F1"/>
    <w:rsid w:val="00CF7D35"/>
    <w:rsid w:val="00D0062A"/>
    <w:rsid w:val="00D01638"/>
    <w:rsid w:val="00D05C59"/>
    <w:rsid w:val="00D0661E"/>
    <w:rsid w:val="00D06CF6"/>
    <w:rsid w:val="00D10336"/>
    <w:rsid w:val="00D13345"/>
    <w:rsid w:val="00D14455"/>
    <w:rsid w:val="00D16AB7"/>
    <w:rsid w:val="00D16BDD"/>
    <w:rsid w:val="00D16D5F"/>
    <w:rsid w:val="00D1757D"/>
    <w:rsid w:val="00D21972"/>
    <w:rsid w:val="00D23B6E"/>
    <w:rsid w:val="00D23D73"/>
    <w:rsid w:val="00D24CA1"/>
    <w:rsid w:val="00D26362"/>
    <w:rsid w:val="00D30CEB"/>
    <w:rsid w:val="00D310D7"/>
    <w:rsid w:val="00D37DA4"/>
    <w:rsid w:val="00D42023"/>
    <w:rsid w:val="00D444FB"/>
    <w:rsid w:val="00D4662F"/>
    <w:rsid w:val="00D47467"/>
    <w:rsid w:val="00D5114F"/>
    <w:rsid w:val="00D526D2"/>
    <w:rsid w:val="00D5534A"/>
    <w:rsid w:val="00D55F6D"/>
    <w:rsid w:val="00D55FBE"/>
    <w:rsid w:val="00D572F7"/>
    <w:rsid w:val="00D61B0C"/>
    <w:rsid w:val="00D674BE"/>
    <w:rsid w:val="00D7106D"/>
    <w:rsid w:val="00D71199"/>
    <w:rsid w:val="00D7197B"/>
    <w:rsid w:val="00D71DD4"/>
    <w:rsid w:val="00D72291"/>
    <w:rsid w:val="00D73005"/>
    <w:rsid w:val="00D73F85"/>
    <w:rsid w:val="00D741E0"/>
    <w:rsid w:val="00D746B6"/>
    <w:rsid w:val="00D75772"/>
    <w:rsid w:val="00D76CA1"/>
    <w:rsid w:val="00D80816"/>
    <w:rsid w:val="00D80AE7"/>
    <w:rsid w:val="00D817E7"/>
    <w:rsid w:val="00D8338B"/>
    <w:rsid w:val="00D8415A"/>
    <w:rsid w:val="00D859AF"/>
    <w:rsid w:val="00D9150B"/>
    <w:rsid w:val="00D94D70"/>
    <w:rsid w:val="00DA273A"/>
    <w:rsid w:val="00DA4C25"/>
    <w:rsid w:val="00DA5BAD"/>
    <w:rsid w:val="00DB08FD"/>
    <w:rsid w:val="00DB0D47"/>
    <w:rsid w:val="00DB0E77"/>
    <w:rsid w:val="00DB4251"/>
    <w:rsid w:val="00DB5142"/>
    <w:rsid w:val="00DB5483"/>
    <w:rsid w:val="00DB5E94"/>
    <w:rsid w:val="00DB7495"/>
    <w:rsid w:val="00DC189C"/>
    <w:rsid w:val="00DC20D7"/>
    <w:rsid w:val="00DC415A"/>
    <w:rsid w:val="00DC4E06"/>
    <w:rsid w:val="00DC6090"/>
    <w:rsid w:val="00DC63F5"/>
    <w:rsid w:val="00DC7325"/>
    <w:rsid w:val="00DD0066"/>
    <w:rsid w:val="00DD087F"/>
    <w:rsid w:val="00DD0EC2"/>
    <w:rsid w:val="00DD45CF"/>
    <w:rsid w:val="00DE00CD"/>
    <w:rsid w:val="00DE1104"/>
    <w:rsid w:val="00DE391D"/>
    <w:rsid w:val="00DF0E11"/>
    <w:rsid w:val="00DF4269"/>
    <w:rsid w:val="00DF446F"/>
    <w:rsid w:val="00DF4A37"/>
    <w:rsid w:val="00DF4BE6"/>
    <w:rsid w:val="00DF61A0"/>
    <w:rsid w:val="00E00EBF"/>
    <w:rsid w:val="00E043A2"/>
    <w:rsid w:val="00E063E4"/>
    <w:rsid w:val="00E138C5"/>
    <w:rsid w:val="00E13A97"/>
    <w:rsid w:val="00E142EF"/>
    <w:rsid w:val="00E145CB"/>
    <w:rsid w:val="00E14C3F"/>
    <w:rsid w:val="00E14EF5"/>
    <w:rsid w:val="00E16597"/>
    <w:rsid w:val="00E17656"/>
    <w:rsid w:val="00E209AC"/>
    <w:rsid w:val="00E22B6F"/>
    <w:rsid w:val="00E26151"/>
    <w:rsid w:val="00E272AE"/>
    <w:rsid w:val="00E305A8"/>
    <w:rsid w:val="00E323C9"/>
    <w:rsid w:val="00E34781"/>
    <w:rsid w:val="00E3516B"/>
    <w:rsid w:val="00E37D7F"/>
    <w:rsid w:val="00E42FB2"/>
    <w:rsid w:val="00E4335C"/>
    <w:rsid w:val="00E43C52"/>
    <w:rsid w:val="00E4412D"/>
    <w:rsid w:val="00E47350"/>
    <w:rsid w:val="00E50031"/>
    <w:rsid w:val="00E51322"/>
    <w:rsid w:val="00E57C04"/>
    <w:rsid w:val="00E6003C"/>
    <w:rsid w:val="00E62AC7"/>
    <w:rsid w:val="00E62C52"/>
    <w:rsid w:val="00E666C9"/>
    <w:rsid w:val="00E70BFE"/>
    <w:rsid w:val="00E742EF"/>
    <w:rsid w:val="00E7661F"/>
    <w:rsid w:val="00E76A08"/>
    <w:rsid w:val="00E81C58"/>
    <w:rsid w:val="00E82B07"/>
    <w:rsid w:val="00E83729"/>
    <w:rsid w:val="00E83DFE"/>
    <w:rsid w:val="00E86283"/>
    <w:rsid w:val="00E9227D"/>
    <w:rsid w:val="00E96465"/>
    <w:rsid w:val="00EA0377"/>
    <w:rsid w:val="00EA4B8B"/>
    <w:rsid w:val="00EA5DF0"/>
    <w:rsid w:val="00EA6666"/>
    <w:rsid w:val="00EA66FA"/>
    <w:rsid w:val="00EA72E7"/>
    <w:rsid w:val="00EB0875"/>
    <w:rsid w:val="00EB37C8"/>
    <w:rsid w:val="00EB4C9A"/>
    <w:rsid w:val="00EB69B4"/>
    <w:rsid w:val="00EB78F2"/>
    <w:rsid w:val="00EC07FE"/>
    <w:rsid w:val="00EC2C36"/>
    <w:rsid w:val="00EC3733"/>
    <w:rsid w:val="00EC5563"/>
    <w:rsid w:val="00EC64B4"/>
    <w:rsid w:val="00ED050E"/>
    <w:rsid w:val="00ED2D27"/>
    <w:rsid w:val="00ED3A42"/>
    <w:rsid w:val="00ED49D1"/>
    <w:rsid w:val="00ED5A69"/>
    <w:rsid w:val="00ED6B45"/>
    <w:rsid w:val="00EE0CF1"/>
    <w:rsid w:val="00EE3825"/>
    <w:rsid w:val="00EE6C88"/>
    <w:rsid w:val="00EF2510"/>
    <w:rsid w:val="00EF2B73"/>
    <w:rsid w:val="00EF35FE"/>
    <w:rsid w:val="00EF6299"/>
    <w:rsid w:val="00F02B54"/>
    <w:rsid w:val="00F03DD8"/>
    <w:rsid w:val="00F10B72"/>
    <w:rsid w:val="00F1160D"/>
    <w:rsid w:val="00F1258B"/>
    <w:rsid w:val="00F1439E"/>
    <w:rsid w:val="00F23D95"/>
    <w:rsid w:val="00F302A3"/>
    <w:rsid w:val="00F32A5D"/>
    <w:rsid w:val="00F32F5E"/>
    <w:rsid w:val="00F35F76"/>
    <w:rsid w:val="00F36F73"/>
    <w:rsid w:val="00F374B7"/>
    <w:rsid w:val="00F429A7"/>
    <w:rsid w:val="00F441CC"/>
    <w:rsid w:val="00F564DD"/>
    <w:rsid w:val="00F632BD"/>
    <w:rsid w:val="00F65CCF"/>
    <w:rsid w:val="00F70723"/>
    <w:rsid w:val="00F73A3B"/>
    <w:rsid w:val="00F76585"/>
    <w:rsid w:val="00F77345"/>
    <w:rsid w:val="00F8227F"/>
    <w:rsid w:val="00F83F61"/>
    <w:rsid w:val="00F85BC3"/>
    <w:rsid w:val="00F90291"/>
    <w:rsid w:val="00F92AEF"/>
    <w:rsid w:val="00F95D39"/>
    <w:rsid w:val="00F96E83"/>
    <w:rsid w:val="00F97FFA"/>
    <w:rsid w:val="00FA1D9C"/>
    <w:rsid w:val="00FA3734"/>
    <w:rsid w:val="00FA552B"/>
    <w:rsid w:val="00FA67F7"/>
    <w:rsid w:val="00FB1928"/>
    <w:rsid w:val="00FB1AB9"/>
    <w:rsid w:val="00FB4D91"/>
    <w:rsid w:val="00FC10B0"/>
    <w:rsid w:val="00FC64C7"/>
    <w:rsid w:val="00FD32A6"/>
    <w:rsid w:val="00FD6D1A"/>
    <w:rsid w:val="00FD774A"/>
    <w:rsid w:val="00FE0CD3"/>
    <w:rsid w:val="00FE4263"/>
    <w:rsid w:val="00FE4829"/>
    <w:rsid w:val="00FE4C2B"/>
    <w:rsid w:val="00FE75B7"/>
    <w:rsid w:val="00FE77BD"/>
    <w:rsid w:val="00FF5E85"/>
    <w:rsid w:val="00FF7834"/>
    <w:rsid w:val="00FF794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6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050B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035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897CA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EC5563"/>
    <w:rPr>
      <w:i w:val="0"/>
      <w:iCs w:val="0"/>
      <w:strike w:val="0"/>
      <w:dstrike w:val="0"/>
      <w:color w:val="024A49"/>
      <w:u w:val="none"/>
      <w:effect w:val="none"/>
    </w:rPr>
  </w:style>
  <w:style w:type="paragraph" w:styleId="Paragraphedeliste">
    <w:name w:val="List Paragraph"/>
    <w:basedOn w:val="Normal"/>
    <w:uiPriority w:val="34"/>
    <w:qFormat/>
    <w:rsid w:val="001E1B9C"/>
    <w:pPr>
      <w:ind w:left="720"/>
      <w:contextualSpacing/>
    </w:pPr>
  </w:style>
  <w:style w:type="paragraph" w:styleId="En-tte">
    <w:name w:val="header"/>
    <w:basedOn w:val="Normal"/>
    <w:link w:val="En-tteCar"/>
    <w:uiPriority w:val="99"/>
    <w:semiHidden/>
    <w:unhideWhenUsed/>
    <w:rsid w:val="00AB6CDC"/>
    <w:pPr>
      <w:tabs>
        <w:tab w:val="center" w:pos="4536"/>
        <w:tab w:val="right" w:pos="9072"/>
      </w:tabs>
    </w:pPr>
  </w:style>
  <w:style w:type="character" w:customStyle="1" w:styleId="En-tteCar">
    <w:name w:val="En-tête Car"/>
    <w:basedOn w:val="Policepardfaut"/>
    <w:link w:val="En-tte"/>
    <w:uiPriority w:val="99"/>
    <w:semiHidden/>
    <w:rsid w:val="00AB6CD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B6CDC"/>
    <w:pPr>
      <w:tabs>
        <w:tab w:val="center" w:pos="4536"/>
        <w:tab w:val="right" w:pos="9072"/>
      </w:tabs>
    </w:pPr>
  </w:style>
  <w:style w:type="character" w:customStyle="1" w:styleId="PieddepageCar">
    <w:name w:val="Pied de page Car"/>
    <w:basedOn w:val="Policepardfaut"/>
    <w:link w:val="Pieddepage"/>
    <w:uiPriority w:val="99"/>
    <w:rsid w:val="00AB6CDC"/>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50B2B"/>
    <w:rPr>
      <w:rFonts w:asciiTheme="majorHAnsi" w:eastAsiaTheme="majorEastAsia" w:hAnsiTheme="majorHAnsi" w:cstheme="majorBidi"/>
      <w:b/>
      <w:bCs/>
      <w:color w:val="365F91" w:themeColor="accent1" w:themeShade="BF"/>
      <w:sz w:val="28"/>
      <w:szCs w:val="28"/>
      <w:lang w:eastAsia="fr-FR"/>
    </w:rPr>
  </w:style>
  <w:style w:type="paragraph" w:styleId="NormalWeb">
    <w:name w:val="Normal (Web)"/>
    <w:basedOn w:val="Normal"/>
    <w:uiPriority w:val="99"/>
    <w:unhideWhenUsed/>
    <w:rsid w:val="009872A0"/>
    <w:pPr>
      <w:spacing w:before="100" w:beforeAutospacing="1" w:after="100" w:afterAutospacing="1"/>
    </w:pPr>
  </w:style>
  <w:style w:type="paragraph" w:customStyle="1" w:styleId="alinea">
    <w:name w:val="alinea"/>
    <w:basedOn w:val="Normal"/>
    <w:rsid w:val="00932CCF"/>
    <w:pPr>
      <w:spacing w:before="100" w:beforeAutospacing="1" w:after="100" w:afterAutospacing="1"/>
    </w:pPr>
  </w:style>
  <w:style w:type="character" w:customStyle="1" w:styleId="what">
    <w:name w:val="what"/>
    <w:basedOn w:val="Policepardfaut"/>
    <w:rsid w:val="00932CCF"/>
  </w:style>
  <w:style w:type="character" w:customStyle="1" w:styleId="a-size-base">
    <w:name w:val="a-size-base"/>
    <w:basedOn w:val="Policepardfaut"/>
    <w:rsid w:val="00932CCF"/>
  </w:style>
  <w:style w:type="character" w:customStyle="1" w:styleId="marquage">
    <w:name w:val="marquage"/>
    <w:basedOn w:val="Policepardfaut"/>
    <w:rsid w:val="00932CCF"/>
  </w:style>
  <w:style w:type="character" w:styleId="Accentuation">
    <w:name w:val="Emphasis"/>
    <w:basedOn w:val="Policepardfaut"/>
    <w:uiPriority w:val="20"/>
    <w:qFormat/>
    <w:rsid w:val="00932CCF"/>
    <w:rPr>
      <w:i/>
      <w:iCs/>
    </w:rPr>
  </w:style>
  <w:style w:type="character" w:styleId="lev">
    <w:name w:val="Strong"/>
    <w:basedOn w:val="Policepardfaut"/>
    <w:uiPriority w:val="22"/>
    <w:qFormat/>
    <w:rsid w:val="00932CCF"/>
    <w:rPr>
      <w:b/>
      <w:bCs/>
    </w:rPr>
  </w:style>
  <w:style w:type="paragraph" w:customStyle="1" w:styleId="texte">
    <w:name w:val="texte"/>
    <w:basedOn w:val="Normal"/>
    <w:rsid w:val="008B0210"/>
    <w:pPr>
      <w:spacing w:before="100" w:beforeAutospacing="1" w:after="100" w:afterAutospacing="1"/>
    </w:pPr>
  </w:style>
  <w:style w:type="character" w:customStyle="1" w:styleId="Titre3Car">
    <w:name w:val="Titre 3 Car"/>
    <w:basedOn w:val="Policepardfaut"/>
    <w:link w:val="Titre3"/>
    <w:uiPriority w:val="9"/>
    <w:semiHidden/>
    <w:rsid w:val="00897CA1"/>
    <w:rPr>
      <w:rFonts w:asciiTheme="majorHAnsi" w:eastAsiaTheme="majorEastAsia" w:hAnsiTheme="majorHAnsi" w:cstheme="majorBidi"/>
      <w:b/>
      <w:bCs/>
      <w:color w:val="4F81BD" w:themeColor="accent1"/>
      <w:sz w:val="24"/>
      <w:szCs w:val="24"/>
      <w:lang w:eastAsia="fr-FR"/>
    </w:rPr>
  </w:style>
  <w:style w:type="character" w:customStyle="1" w:styleId="Titre2Car">
    <w:name w:val="Titre 2 Car"/>
    <w:basedOn w:val="Policepardfaut"/>
    <w:link w:val="Titre2"/>
    <w:uiPriority w:val="9"/>
    <w:semiHidden/>
    <w:rsid w:val="00035A3C"/>
    <w:rPr>
      <w:rFonts w:asciiTheme="majorHAnsi" w:eastAsiaTheme="majorEastAsia" w:hAnsiTheme="majorHAnsi" w:cstheme="majorBidi"/>
      <w:b/>
      <w:bCs/>
      <w:color w:val="4F81BD" w:themeColor="accent1"/>
      <w:sz w:val="26"/>
      <w:szCs w:val="26"/>
      <w:lang w:eastAsia="fr-FR"/>
    </w:rPr>
  </w:style>
  <w:style w:type="character" w:customStyle="1" w:styleId="articletc">
    <w:name w:val="articletc"/>
    <w:basedOn w:val="Policepardfaut"/>
    <w:rsid w:val="0054779B"/>
  </w:style>
  <w:style w:type="paragraph" w:styleId="Corpsdetexte2">
    <w:name w:val="Body Text 2"/>
    <w:basedOn w:val="Normal"/>
    <w:link w:val="Corpsdetexte2Car"/>
    <w:uiPriority w:val="99"/>
    <w:rsid w:val="00DA273A"/>
    <w:rPr>
      <w:rFonts w:ascii="Calibri" w:eastAsiaTheme="minorEastAsia" w:hAnsi="Calibri" w:cs="Calibri"/>
      <w:sz w:val="20"/>
      <w:szCs w:val="20"/>
    </w:rPr>
  </w:style>
  <w:style w:type="character" w:customStyle="1" w:styleId="Corpsdetexte2Car">
    <w:name w:val="Corps de texte 2 Car"/>
    <w:basedOn w:val="Policepardfaut"/>
    <w:link w:val="Corpsdetexte2"/>
    <w:uiPriority w:val="99"/>
    <w:rsid w:val="00DA273A"/>
    <w:rPr>
      <w:rFonts w:ascii="Calibri" w:eastAsiaTheme="minorEastAsia" w:hAnsi="Calibri" w:cs="Calibri"/>
      <w:sz w:val="20"/>
      <w:szCs w:val="20"/>
      <w:lang w:eastAsia="fr-FR"/>
    </w:rPr>
  </w:style>
  <w:style w:type="character" w:customStyle="1" w:styleId="titre">
    <w:name w:val="titre"/>
    <w:basedOn w:val="Policepardfaut"/>
    <w:rsid w:val="000D6BCD"/>
  </w:style>
  <w:style w:type="character" w:customStyle="1" w:styleId="sstitre">
    <w:name w:val="sstitre"/>
    <w:basedOn w:val="Policepardfaut"/>
    <w:rsid w:val="000D6BCD"/>
  </w:style>
  <w:style w:type="character" w:customStyle="1" w:styleId="withoutcontribution">
    <w:name w:val="without_contribution"/>
    <w:basedOn w:val="Policepardfaut"/>
    <w:rsid w:val="000D6BCD"/>
  </w:style>
  <w:style w:type="character" w:customStyle="1" w:styleId="nomauteur">
    <w:name w:val="nom_auteur"/>
    <w:basedOn w:val="Policepardfaut"/>
    <w:rsid w:val="000D6BCD"/>
  </w:style>
  <w:style w:type="paragraph" w:customStyle="1" w:styleId="planche">
    <w:name w:val="planche"/>
    <w:basedOn w:val="Normal"/>
    <w:autoRedefine/>
    <w:rsid w:val="00E76A08"/>
    <w:pPr>
      <w:widowControl w:val="0"/>
    </w:pPr>
    <w:rPr>
      <w:color w:val="000080"/>
      <w:sz w:val="28"/>
      <w:szCs w:val="16"/>
      <w:lang w:val="fr-CA" w:eastAsia="en-US"/>
    </w:rPr>
  </w:style>
</w:styles>
</file>

<file path=word/webSettings.xml><?xml version="1.0" encoding="utf-8"?>
<w:webSettings xmlns:r="http://schemas.openxmlformats.org/officeDocument/2006/relationships" xmlns:w="http://schemas.openxmlformats.org/wordprocessingml/2006/main">
  <w:divs>
    <w:div w:id="9376777">
      <w:bodyDiv w:val="1"/>
      <w:marLeft w:val="0"/>
      <w:marRight w:val="0"/>
      <w:marTop w:val="0"/>
      <w:marBottom w:val="0"/>
      <w:divBdr>
        <w:top w:val="none" w:sz="0" w:space="0" w:color="auto"/>
        <w:left w:val="none" w:sz="0" w:space="0" w:color="auto"/>
        <w:bottom w:val="none" w:sz="0" w:space="0" w:color="auto"/>
        <w:right w:val="none" w:sz="0" w:space="0" w:color="auto"/>
      </w:divBdr>
    </w:div>
    <w:div w:id="21175759">
      <w:bodyDiv w:val="1"/>
      <w:marLeft w:val="0"/>
      <w:marRight w:val="0"/>
      <w:marTop w:val="0"/>
      <w:marBottom w:val="0"/>
      <w:divBdr>
        <w:top w:val="none" w:sz="0" w:space="0" w:color="auto"/>
        <w:left w:val="none" w:sz="0" w:space="0" w:color="auto"/>
        <w:bottom w:val="none" w:sz="0" w:space="0" w:color="auto"/>
        <w:right w:val="none" w:sz="0" w:space="0" w:color="auto"/>
      </w:divBdr>
    </w:div>
    <w:div w:id="50429799">
      <w:bodyDiv w:val="1"/>
      <w:marLeft w:val="0"/>
      <w:marRight w:val="0"/>
      <w:marTop w:val="0"/>
      <w:marBottom w:val="0"/>
      <w:divBdr>
        <w:top w:val="none" w:sz="0" w:space="0" w:color="auto"/>
        <w:left w:val="none" w:sz="0" w:space="0" w:color="auto"/>
        <w:bottom w:val="none" w:sz="0" w:space="0" w:color="auto"/>
        <w:right w:val="none" w:sz="0" w:space="0" w:color="auto"/>
      </w:divBdr>
      <w:divsChild>
        <w:div w:id="1646814061">
          <w:marLeft w:val="0"/>
          <w:marRight w:val="0"/>
          <w:marTop w:val="0"/>
          <w:marBottom w:val="0"/>
          <w:divBdr>
            <w:top w:val="none" w:sz="0" w:space="0" w:color="auto"/>
            <w:left w:val="none" w:sz="0" w:space="0" w:color="auto"/>
            <w:bottom w:val="none" w:sz="0" w:space="0" w:color="auto"/>
            <w:right w:val="none" w:sz="0" w:space="0" w:color="auto"/>
          </w:divBdr>
        </w:div>
      </w:divsChild>
    </w:div>
    <w:div w:id="83768513">
      <w:bodyDiv w:val="1"/>
      <w:marLeft w:val="0"/>
      <w:marRight w:val="0"/>
      <w:marTop w:val="0"/>
      <w:marBottom w:val="0"/>
      <w:divBdr>
        <w:top w:val="none" w:sz="0" w:space="0" w:color="auto"/>
        <w:left w:val="none" w:sz="0" w:space="0" w:color="auto"/>
        <w:bottom w:val="none" w:sz="0" w:space="0" w:color="auto"/>
        <w:right w:val="none" w:sz="0" w:space="0" w:color="auto"/>
      </w:divBdr>
      <w:divsChild>
        <w:div w:id="10769631">
          <w:marLeft w:val="0"/>
          <w:marRight w:val="0"/>
          <w:marTop w:val="0"/>
          <w:marBottom w:val="0"/>
          <w:divBdr>
            <w:top w:val="none" w:sz="0" w:space="0" w:color="auto"/>
            <w:left w:val="none" w:sz="0" w:space="0" w:color="auto"/>
            <w:bottom w:val="none" w:sz="0" w:space="0" w:color="auto"/>
            <w:right w:val="none" w:sz="0" w:space="0" w:color="auto"/>
          </w:divBdr>
        </w:div>
        <w:div w:id="44912232">
          <w:marLeft w:val="0"/>
          <w:marRight w:val="0"/>
          <w:marTop w:val="0"/>
          <w:marBottom w:val="0"/>
          <w:divBdr>
            <w:top w:val="none" w:sz="0" w:space="0" w:color="auto"/>
            <w:left w:val="none" w:sz="0" w:space="0" w:color="auto"/>
            <w:bottom w:val="none" w:sz="0" w:space="0" w:color="auto"/>
            <w:right w:val="none" w:sz="0" w:space="0" w:color="auto"/>
          </w:divBdr>
        </w:div>
      </w:divsChild>
    </w:div>
    <w:div w:id="88165511">
      <w:bodyDiv w:val="1"/>
      <w:marLeft w:val="0"/>
      <w:marRight w:val="0"/>
      <w:marTop w:val="0"/>
      <w:marBottom w:val="0"/>
      <w:divBdr>
        <w:top w:val="none" w:sz="0" w:space="0" w:color="auto"/>
        <w:left w:val="none" w:sz="0" w:space="0" w:color="auto"/>
        <w:bottom w:val="none" w:sz="0" w:space="0" w:color="auto"/>
        <w:right w:val="none" w:sz="0" w:space="0" w:color="auto"/>
      </w:divBdr>
    </w:div>
    <w:div w:id="187767462">
      <w:bodyDiv w:val="1"/>
      <w:marLeft w:val="0"/>
      <w:marRight w:val="0"/>
      <w:marTop w:val="0"/>
      <w:marBottom w:val="0"/>
      <w:divBdr>
        <w:top w:val="none" w:sz="0" w:space="0" w:color="auto"/>
        <w:left w:val="none" w:sz="0" w:space="0" w:color="auto"/>
        <w:bottom w:val="none" w:sz="0" w:space="0" w:color="auto"/>
        <w:right w:val="none" w:sz="0" w:space="0" w:color="auto"/>
      </w:divBdr>
      <w:divsChild>
        <w:div w:id="1940409683">
          <w:marLeft w:val="0"/>
          <w:marRight w:val="0"/>
          <w:marTop w:val="240"/>
          <w:marBottom w:val="0"/>
          <w:divBdr>
            <w:top w:val="none" w:sz="0" w:space="0" w:color="auto"/>
            <w:left w:val="none" w:sz="0" w:space="0" w:color="auto"/>
            <w:bottom w:val="none" w:sz="0" w:space="0" w:color="auto"/>
            <w:right w:val="none" w:sz="0" w:space="0" w:color="auto"/>
          </w:divBdr>
        </w:div>
      </w:divsChild>
    </w:div>
    <w:div w:id="213152940">
      <w:bodyDiv w:val="1"/>
      <w:marLeft w:val="0"/>
      <w:marRight w:val="0"/>
      <w:marTop w:val="0"/>
      <w:marBottom w:val="0"/>
      <w:divBdr>
        <w:top w:val="none" w:sz="0" w:space="0" w:color="auto"/>
        <w:left w:val="none" w:sz="0" w:space="0" w:color="auto"/>
        <w:bottom w:val="none" w:sz="0" w:space="0" w:color="auto"/>
        <w:right w:val="none" w:sz="0" w:space="0" w:color="auto"/>
      </w:divBdr>
    </w:div>
    <w:div w:id="253322314">
      <w:bodyDiv w:val="1"/>
      <w:marLeft w:val="0"/>
      <w:marRight w:val="0"/>
      <w:marTop w:val="0"/>
      <w:marBottom w:val="0"/>
      <w:divBdr>
        <w:top w:val="none" w:sz="0" w:space="0" w:color="auto"/>
        <w:left w:val="none" w:sz="0" w:space="0" w:color="auto"/>
        <w:bottom w:val="none" w:sz="0" w:space="0" w:color="auto"/>
        <w:right w:val="none" w:sz="0" w:space="0" w:color="auto"/>
      </w:divBdr>
    </w:div>
    <w:div w:id="257718985">
      <w:bodyDiv w:val="1"/>
      <w:marLeft w:val="0"/>
      <w:marRight w:val="0"/>
      <w:marTop w:val="0"/>
      <w:marBottom w:val="0"/>
      <w:divBdr>
        <w:top w:val="none" w:sz="0" w:space="0" w:color="auto"/>
        <w:left w:val="none" w:sz="0" w:space="0" w:color="auto"/>
        <w:bottom w:val="none" w:sz="0" w:space="0" w:color="auto"/>
        <w:right w:val="none" w:sz="0" w:space="0" w:color="auto"/>
      </w:divBdr>
      <w:divsChild>
        <w:div w:id="1839148946">
          <w:marLeft w:val="0"/>
          <w:marRight w:val="0"/>
          <w:marTop w:val="240"/>
          <w:marBottom w:val="240"/>
          <w:divBdr>
            <w:top w:val="none" w:sz="0" w:space="0" w:color="auto"/>
            <w:left w:val="none" w:sz="0" w:space="0" w:color="auto"/>
            <w:bottom w:val="none" w:sz="0" w:space="0" w:color="auto"/>
            <w:right w:val="none" w:sz="0" w:space="0" w:color="auto"/>
          </w:divBdr>
          <w:divsChild>
            <w:div w:id="6411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6883">
      <w:bodyDiv w:val="1"/>
      <w:marLeft w:val="0"/>
      <w:marRight w:val="0"/>
      <w:marTop w:val="0"/>
      <w:marBottom w:val="0"/>
      <w:divBdr>
        <w:top w:val="none" w:sz="0" w:space="0" w:color="auto"/>
        <w:left w:val="none" w:sz="0" w:space="0" w:color="auto"/>
        <w:bottom w:val="none" w:sz="0" w:space="0" w:color="auto"/>
        <w:right w:val="none" w:sz="0" w:space="0" w:color="auto"/>
      </w:divBdr>
    </w:div>
    <w:div w:id="401294248">
      <w:bodyDiv w:val="1"/>
      <w:marLeft w:val="0"/>
      <w:marRight w:val="0"/>
      <w:marTop w:val="0"/>
      <w:marBottom w:val="0"/>
      <w:divBdr>
        <w:top w:val="none" w:sz="0" w:space="0" w:color="auto"/>
        <w:left w:val="none" w:sz="0" w:space="0" w:color="auto"/>
        <w:bottom w:val="none" w:sz="0" w:space="0" w:color="auto"/>
        <w:right w:val="none" w:sz="0" w:space="0" w:color="auto"/>
      </w:divBdr>
    </w:div>
    <w:div w:id="439498136">
      <w:bodyDiv w:val="1"/>
      <w:marLeft w:val="0"/>
      <w:marRight w:val="0"/>
      <w:marTop w:val="0"/>
      <w:marBottom w:val="0"/>
      <w:divBdr>
        <w:top w:val="none" w:sz="0" w:space="0" w:color="auto"/>
        <w:left w:val="none" w:sz="0" w:space="0" w:color="auto"/>
        <w:bottom w:val="none" w:sz="0" w:space="0" w:color="auto"/>
        <w:right w:val="none" w:sz="0" w:space="0" w:color="auto"/>
      </w:divBdr>
      <w:divsChild>
        <w:div w:id="1600866820">
          <w:blockQuote w:val="1"/>
          <w:marLeft w:val="720"/>
          <w:marRight w:val="720"/>
          <w:marTop w:val="100"/>
          <w:marBottom w:val="100"/>
          <w:divBdr>
            <w:top w:val="none" w:sz="0" w:space="0" w:color="auto"/>
            <w:left w:val="single" w:sz="12" w:space="18" w:color="000000"/>
            <w:bottom w:val="none" w:sz="0" w:space="0" w:color="auto"/>
            <w:right w:val="none" w:sz="0" w:space="0" w:color="auto"/>
          </w:divBdr>
        </w:div>
      </w:divsChild>
    </w:div>
    <w:div w:id="449864534">
      <w:bodyDiv w:val="1"/>
      <w:marLeft w:val="0"/>
      <w:marRight w:val="0"/>
      <w:marTop w:val="0"/>
      <w:marBottom w:val="0"/>
      <w:divBdr>
        <w:top w:val="none" w:sz="0" w:space="0" w:color="auto"/>
        <w:left w:val="none" w:sz="0" w:space="0" w:color="auto"/>
        <w:bottom w:val="none" w:sz="0" w:space="0" w:color="auto"/>
        <w:right w:val="none" w:sz="0" w:space="0" w:color="auto"/>
      </w:divBdr>
    </w:div>
    <w:div w:id="465201007">
      <w:bodyDiv w:val="1"/>
      <w:marLeft w:val="0"/>
      <w:marRight w:val="0"/>
      <w:marTop w:val="0"/>
      <w:marBottom w:val="0"/>
      <w:divBdr>
        <w:top w:val="none" w:sz="0" w:space="0" w:color="auto"/>
        <w:left w:val="none" w:sz="0" w:space="0" w:color="auto"/>
        <w:bottom w:val="none" w:sz="0" w:space="0" w:color="auto"/>
        <w:right w:val="none" w:sz="0" w:space="0" w:color="auto"/>
      </w:divBdr>
    </w:div>
    <w:div w:id="468061213">
      <w:bodyDiv w:val="1"/>
      <w:marLeft w:val="0"/>
      <w:marRight w:val="0"/>
      <w:marTop w:val="0"/>
      <w:marBottom w:val="0"/>
      <w:divBdr>
        <w:top w:val="none" w:sz="0" w:space="0" w:color="auto"/>
        <w:left w:val="none" w:sz="0" w:space="0" w:color="auto"/>
        <w:bottom w:val="none" w:sz="0" w:space="0" w:color="auto"/>
        <w:right w:val="none" w:sz="0" w:space="0" w:color="auto"/>
      </w:divBdr>
      <w:divsChild>
        <w:div w:id="622423942">
          <w:marLeft w:val="0"/>
          <w:marRight w:val="0"/>
          <w:marTop w:val="0"/>
          <w:marBottom w:val="0"/>
          <w:divBdr>
            <w:top w:val="none" w:sz="0" w:space="0" w:color="auto"/>
            <w:left w:val="none" w:sz="0" w:space="0" w:color="auto"/>
            <w:bottom w:val="none" w:sz="0" w:space="0" w:color="auto"/>
            <w:right w:val="none" w:sz="0" w:space="0" w:color="auto"/>
          </w:divBdr>
        </w:div>
      </w:divsChild>
    </w:div>
    <w:div w:id="470371897">
      <w:bodyDiv w:val="1"/>
      <w:marLeft w:val="0"/>
      <w:marRight w:val="0"/>
      <w:marTop w:val="0"/>
      <w:marBottom w:val="0"/>
      <w:divBdr>
        <w:top w:val="none" w:sz="0" w:space="0" w:color="auto"/>
        <w:left w:val="none" w:sz="0" w:space="0" w:color="auto"/>
        <w:bottom w:val="none" w:sz="0" w:space="0" w:color="auto"/>
        <w:right w:val="none" w:sz="0" w:space="0" w:color="auto"/>
      </w:divBdr>
    </w:div>
    <w:div w:id="504128421">
      <w:bodyDiv w:val="1"/>
      <w:marLeft w:val="0"/>
      <w:marRight w:val="0"/>
      <w:marTop w:val="0"/>
      <w:marBottom w:val="0"/>
      <w:divBdr>
        <w:top w:val="none" w:sz="0" w:space="0" w:color="auto"/>
        <w:left w:val="none" w:sz="0" w:space="0" w:color="auto"/>
        <w:bottom w:val="none" w:sz="0" w:space="0" w:color="auto"/>
        <w:right w:val="none" w:sz="0" w:space="0" w:color="auto"/>
      </w:divBdr>
      <w:divsChild>
        <w:div w:id="1255670688">
          <w:blockQuote w:val="1"/>
          <w:marLeft w:val="720"/>
          <w:marRight w:val="720"/>
          <w:marTop w:val="100"/>
          <w:marBottom w:val="100"/>
          <w:divBdr>
            <w:top w:val="none" w:sz="0" w:space="0" w:color="auto"/>
            <w:left w:val="single" w:sz="12" w:space="18" w:color="000000"/>
            <w:bottom w:val="none" w:sz="0" w:space="0" w:color="auto"/>
            <w:right w:val="none" w:sz="0" w:space="0" w:color="auto"/>
          </w:divBdr>
        </w:div>
      </w:divsChild>
    </w:div>
    <w:div w:id="528296311">
      <w:bodyDiv w:val="1"/>
      <w:marLeft w:val="0"/>
      <w:marRight w:val="0"/>
      <w:marTop w:val="0"/>
      <w:marBottom w:val="0"/>
      <w:divBdr>
        <w:top w:val="none" w:sz="0" w:space="0" w:color="auto"/>
        <w:left w:val="none" w:sz="0" w:space="0" w:color="auto"/>
        <w:bottom w:val="none" w:sz="0" w:space="0" w:color="auto"/>
        <w:right w:val="none" w:sz="0" w:space="0" w:color="auto"/>
      </w:divBdr>
    </w:div>
    <w:div w:id="529148300">
      <w:bodyDiv w:val="1"/>
      <w:marLeft w:val="0"/>
      <w:marRight w:val="0"/>
      <w:marTop w:val="0"/>
      <w:marBottom w:val="0"/>
      <w:divBdr>
        <w:top w:val="none" w:sz="0" w:space="0" w:color="auto"/>
        <w:left w:val="none" w:sz="0" w:space="0" w:color="auto"/>
        <w:bottom w:val="none" w:sz="0" w:space="0" w:color="auto"/>
        <w:right w:val="none" w:sz="0" w:space="0" w:color="auto"/>
      </w:divBdr>
      <w:divsChild>
        <w:div w:id="1778673331">
          <w:marLeft w:val="0"/>
          <w:marRight w:val="0"/>
          <w:marTop w:val="0"/>
          <w:marBottom w:val="0"/>
          <w:divBdr>
            <w:top w:val="none" w:sz="0" w:space="0" w:color="auto"/>
            <w:left w:val="none" w:sz="0" w:space="0" w:color="auto"/>
            <w:bottom w:val="none" w:sz="0" w:space="0" w:color="auto"/>
            <w:right w:val="none" w:sz="0" w:space="0" w:color="auto"/>
          </w:divBdr>
        </w:div>
        <w:div w:id="423499319">
          <w:marLeft w:val="0"/>
          <w:marRight w:val="0"/>
          <w:marTop w:val="0"/>
          <w:marBottom w:val="0"/>
          <w:divBdr>
            <w:top w:val="none" w:sz="0" w:space="0" w:color="auto"/>
            <w:left w:val="none" w:sz="0" w:space="0" w:color="auto"/>
            <w:bottom w:val="none" w:sz="0" w:space="0" w:color="auto"/>
            <w:right w:val="none" w:sz="0" w:space="0" w:color="auto"/>
          </w:divBdr>
        </w:div>
        <w:div w:id="1114711676">
          <w:marLeft w:val="0"/>
          <w:marRight w:val="0"/>
          <w:marTop w:val="0"/>
          <w:marBottom w:val="0"/>
          <w:divBdr>
            <w:top w:val="none" w:sz="0" w:space="0" w:color="auto"/>
            <w:left w:val="none" w:sz="0" w:space="0" w:color="auto"/>
            <w:bottom w:val="none" w:sz="0" w:space="0" w:color="auto"/>
            <w:right w:val="none" w:sz="0" w:space="0" w:color="auto"/>
          </w:divBdr>
        </w:div>
        <w:div w:id="2059014607">
          <w:marLeft w:val="0"/>
          <w:marRight w:val="0"/>
          <w:marTop w:val="0"/>
          <w:marBottom w:val="0"/>
          <w:divBdr>
            <w:top w:val="none" w:sz="0" w:space="0" w:color="auto"/>
            <w:left w:val="none" w:sz="0" w:space="0" w:color="auto"/>
            <w:bottom w:val="none" w:sz="0" w:space="0" w:color="auto"/>
            <w:right w:val="none" w:sz="0" w:space="0" w:color="auto"/>
          </w:divBdr>
        </w:div>
        <w:div w:id="1237472929">
          <w:marLeft w:val="0"/>
          <w:marRight w:val="0"/>
          <w:marTop w:val="0"/>
          <w:marBottom w:val="0"/>
          <w:divBdr>
            <w:top w:val="none" w:sz="0" w:space="0" w:color="auto"/>
            <w:left w:val="none" w:sz="0" w:space="0" w:color="auto"/>
            <w:bottom w:val="none" w:sz="0" w:space="0" w:color="auto"/>
            <w:right w:val="none" w:sz="0" w:space="0" w:color="auto"/>
          </w:divBdr>
        </w:div>
        <w:div w:id="231694348">
          <w:marLeft w:val="0"/>
          <w:marRight w:val="0"/>
          <w:marTop w:val="0"/>
          <w:marBottom w:val="0"/>
          <w:divBdr>
            <w:top w:val="none" w:sz="0" w:space="0" w:color="auto"/>
            <w:left w:val="none" w:sz="0" w:space="0" w:color="auto"/>
            <w:bottom w:val="none" w:sz="0" w:space="0" w:color="auto"/>
            <w:right w:val="none" w:sz="0" w:space="0" w:color="auto"/>
          </w:divBdr>
        </w:div>
        <w:div w:id="1434403434">
          <w:marLeft w:val="0"/>
          <w:marRight w:val="0"/>
          <w:marTop w:val="0"/>
          <w:marBottom w:val="0"/>
          <w:divBdr>
            <w:top w:val="none" w:sz="0" w:space="0" w:color="auto"/>
            <w:left w:val="none" w:sz="0" w:space="0" w:color="auto"/>
            <w:bottom w:val="none" w:sz="0" w:space="0" w:color="auto"/>
            <w:right w:val="none" w:sz="0" w:space="0" w:color="auto"/>
          </w:divBdr>
        </w:div>
        <w:div w:id="1924798566">
          <w:marLeft w:val="0"/>
          <w:marRight w:val="0"/>
          <w:marTop w:val="0"/>
          <w:marBottom w:val="0"/>
          <w:divBdr>
            <w:top w:val="none" w:sz="0" w:space="0" w:color="auto"/>
            <w:left w:val="none" w:sz="0" w:space="0" w:color="auto"/>
            <w:bottom w:val="none" w:sz="0" w:space="0" w:color="auto"/>
            <w:right w:val="none" w:sz="0" w:space="0" w:color="auto"/>
          </w:divBdr>
        </w:div>
      </w:divsChild>
    </w:div>
    <w:div w:id="550308647">
      <w:bodyDiv w:val="1"/>
      <w:marLeft w:val="0"/>
      <w:marRight w:val="0"/>
      <w:marTop w:val="0"/>
      <w:marBottom w:val="0"/>
      <w:divBdr>
        <w:top w:val="none" w:sz="0" w:space="0" w:color="auto"/>
        <w:left w:val="none" w:sz="0" w:space="0" w:color="auto"/>
        <w:bottom w:val="none" w:sz="0" w:space="0" w:color="auto"/>
        <w:right w:val="none" w:sz="0" w:space="0" w:color="auto"/>
      </w:divBdr>
    </w:div>
    <w:div w:id="556206048">
      <w:bodyDiv w:val="1"/>
      <w:marLeft w:val="0"/>
      <w:marRight w:val="0"/>
      <w:marTop w:val="0"/>
      <w:marBottom w:val="0"/>
      <w:divBdr>
        <w:top w:val="none" w:sz="0" w:space="0" w:color="auto"/>
        <w:left w:val="none" w:sz="0" w:space="0" w:color="auto"/>
        <w:bottom w:val="none" w:sz="0" w:space="0" w:color="auto"/>
        <w:right w:val="none" w:sz="0" w:space="0" w:color="auto"/>
      </w:divBdr>
      <w:divsChild>
        <w:div w:id="1040596169">
          <w:marLeft w:val="0"/>
          <w:marRight w:val="0"/>
          <w:marTop w:val="0"/>
          <w:marBottom w:val="0"/>
          <w:divBdr>
            <w:top w:val="none" w:sz="0" w:space="0" w:color="auto"/>
            <w:left w:val="none" w:sz="0" w:space="0" w:color="auto"/>
            <w:bottom w:val="none" w:sz="0" w:space="0" w:color="auto"/>
            <w:right w:val="none" w:sz="0" w:space="0" w:color="auto"/>
          </w:divBdr>
          <w:divsChild>
            <w:div w:id="687176764">
              <w:marLeft w:val="0"/>
              <w:marRight w:val="0"/>
              <w:marTop w:val="0"/>
              <w:marBottom w:val="0"/>
              <w:divBdr>
                <w:top w:val="none" w:sz="0" w:space="0" w:color="auto"/>
                <w:left w:val="none" w:sz="0" w:space="0" w:color="auto"/>
                <w:bottom w:val="none" w:sz="0" w:space="0" w:color="auto"/>
                <w:right w:val="none" w:sz="0" w:space="0" w:color="auto"/>
              </w:divBdr>
              <w:divsChild>
                <w:div w:id="2112045315">
                  <w:marLeft w:val="0"/>
                  <w:marRight w:val="0"/>
                  <w:marTop w:val="0"/>
                  <w:marBottom w:val="0"/>
                  <w:divBdr>
                    <w:top w:val="none" w:sz="0" w:space="0" w:color="auto"/>
                    <w:left w:val="none" w:sz="0" w:space="0" w:color="auto"/>
                    <w:bottom w:val="none" w:sz="0" w:space="0" w:color="auto"/>
                    <w:right w:val="none" w:sz="0" w:space="0" w:color="auto"/>
                  </w:divBdr>
                  <w:divsChild>
                    <w:div w:id="1080252759">
                      <w:marLeft w:val="0"/>
                      <w:marRight w:val="0"/>
                      <w:marTop w:val="0"/>
                      <w:marBottom w:val="0"/>
                      <w:divBdr>
                        <w:top w:val="none" w:sz="0" w:space="0" w:color="auto"/>
                        <w:left w:val="none" w:sz="0" w:space="0" w:color="auto"/>
                        <w:bottom w:val="none" w:sz="0" w:space="0" w:color="auto"/>
                        <w:right w:val="none" w:sz="0" w:space="0" w:color="auto"/>
                      </w:divBdr>
                      <w:divsChild>
                        <w:div w:id="178853444">
                          <w:marLeft w:val="0"/>
                          <w:marRight w:val="0"/>
                          <w:marTop w:val="0"/>
                          <w:marBottom w:val="0"/>
                          <w:divBdr>
                            <w:top w:val="none" w:sz="0" w:space="0" w:color="auto"/>
                            <w:left w:val="none" w:sz="0" w:space="0" w:color="auto"/>
                            <w:bottom w:val="none" w:sz="0" w:space="0" w:color="auto"/>
                            <w:right w:val="none" w:sz="0" w:space="0" w:color="auto"/>
                          </w:divBdr>
                          <w:divsChild>
                            <w:div w:id="8203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297912">
          <w:marLeft w:val="0"/>
          <w:marRight w:val="0"/>
          <w:marTop w:val="0"/>
          <w:marBottom w:val="0"/>
          <w:divBdr>
            <w:top w:val="none" w:sz="0" w:space="0" w:color="auto"/>
            <w:left w:val="none" w:sz="0" w:space="0" w:color="auto"/>
            <w:bottom w:val="none" w:sz="0" w:space="0" w:color="auto"/>
            <w:right w:val="none" w:sz="0" w:space="0" w:color="auto"/>
          </w:divBdr>
          <w:divsChild>
            <w:div w:id="288051383">
              <w:marLeft w:val="0"/>
              <w:marRight w:val="0"/>
              <w:marTop w:val="0"/>
              <w:marBottom w:val="0"/>
              <w:divBdr>
                <w:top w:val="none" w:sz="0" w:space="0" w:color="auto"/>
                <w:left w:val="none" w:sz="0" w:space="0" w:color="auto"/>
                <w:bottom w:val="none" w:sz="0" w:space="0" w:color="auto"/>
                <w:right w:val="none" w:sz="0" w:space="0" w:color="auto"/>
              </w:divBdr>
              <w:divsChild>
                <w:div w:id="1525754800">
                  <w:marLeft w:val="0"/>
                  <w:marRight w:val="0"/>
                  <w:marTop w:val="0"/>
                  <w:marBottom w:val="0"/>
                  <w:divBdr>
                    <w:top w:val="none" w:sz="0" w:space="0" w:color="auto"/>
                    <w:left w:val="none" w:sz="0" w:space="0" w:color="auto"/>
                    <w:bottom w:val="none" w:sz="0" w:space="0" w:color="auto"/>
                    <w:right w:val="none" w:sz="0" w:space="0" w:color="auto"/>
                  </w:divBdr>
                  <w:divsChild>
                    <w:div w:id="8454391">
                      <w:marLeft w:val="0"/>
                      <w:marRight w:val="0"/>
                      <w:marTop w:val="0"/>
                      <w:marBottom w:val="300"/>
                      <w:divBdr>
                        <w:top w:val="none" w:sz="0" w:space="0" w:color="auto"/>
                        <w:left w:val="none" w:sz="0" w:space="0" w:color="auto"/>
                        <w:bottom w:val="none" w:sz="0" w:space="0" w:color="auto"/>
                        <w:right w:val="none" w:sz="0" w:space="0" w:color="auto"/>
                      </w:divBdr>
                      <w:divsChild>
                        <w:div w:id="1546218093">
                          <w:marLeft w:val="0"/>
                          <w:marRight w:val="0"/>
                          <w:marTop w:val="0"/>
                          <w:marBottom w:val="0"/>
                          <w:divBdr>
                            <w:top w:val="none" w:sz="0" w:space="0" w:color="auto"/>
                            <w:left w:val="none" w:sz="0" w:space="0" w:color="auto"/>
                            <w:bottom w:val="none" w:sz="0" w:space="0" w:color="auto"/>
                            <w:right w:val="none" w:sz="0" w:space="0" w:color="auto"/>
                          </w:divBdr>
                          <w:divsChild>
                            <w:div w:id="20329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518">
                      <w:marLeft w:val="0"/>
                      <w:marRight w:val="0"/>
                      <w:marTop w:val="0"/>
                      <w:marBottom w:val="0"/>
                      <w:divBdr>
                        <w:top w:val="none" w:sz="0" w:space="0" w:color="auto"/>
                        <w:left w:val="none" w:sz="0" w:space="0" w:color="auto"/>
                        <w:bottom w:val="none" w:sz="0" w:space="0" w:color="auto"/>
                        <w:right w:val="none" w:sz="0" w:space="0" w:color="auto"/>
                      </w:divBdr>
                      <w:divsChild>
                        <w:div w:id="226914035">
                          <w:marLeft w:val="0"/>
                          <w:marRight w:val="0"/>
                          <w:marTop w:val="0"/>
                          <w:marBottom w:val="0"/>
                          <w:divBdr>
                            <w:top w:val="none" w:sz="0" w:space="0" w:color="auto"/>
                            <w:left w:val="none" w:sz="0" w:space="0" w:color="auto"/>
                            <w:bottom w:val="none" w:sz="0" w:space="0" w:color="auto"/>
                            <w:right w:val="none" w:sz="0" w:space="0" w:color="auto"/>
                          </w:divBdr>
                          <w:divsChild>
                            <w:div w:id="20945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689866">
          <w:marLeft w:val="0"/>
          <w:marRight w:val="0"/>
          <w:marTop w:val="0"/>
          <w:marBottom w:val="0"/>
          <w:divBdr>
            <w:top w:val="none" w:sz="0" w:space="0" w:color="auto"/>
            <w:left w:val="none" w:sz="0" w:space="0" w:color="auto"/>
            <w:bottom w:val="none" w:sz="0" w:space="0" w:color="auto"/>
            <w:right w:val="none" w:sz="0" w:space="0" w:color="auto"/>
          </w:divBdr>
          <w:divsChild>
            <w:div w:id="2121559557">
              <w:marLeft w:val="0"/>
              <w:marRight w:val="0"/>
              <w:marTop w:val="0"/>
              <w:marBottom w:val="0"/>
              <w:divBdr>
                <w:top w:val="none" w:sz="0" w:space="0" w:color="auto"/>
                <w:left w:val="none" w:sz="0" w:space="0" w:color="auto"/>
                <w:bottom w:val="none" w:sz="0" w:space="0" w:color="auto"/>
                <w:right w:val="none" w:sz="0" w:space="0" w:color="auto"/>
              </w:divBdr>
              <w:divsChild>
                <w:div w:id="566838347">
                  <w:marLeft w:val="0"/>
                  <w:marRight w:val="0"/>
                  <w:marTop w:val="0"/>
                  <w:marBottom w:val="0"/>
                  <w:divBdr>
                    <w:top w:val="none" w:sz="0" w:space="0" w:color="auto"/>
                    <w:left w:val="none" w:sz="0" w:space="0" w:color="auto"/>
                    <w:bottom w:val="none" w:sz="0" w:space="0" w:color="auto"/>
                    <w:right w:val="none" w:sz="0" w:space="0" w:color="auto"/>
                  </w:divBdr>
                  <w:divsChild>
                    <w:div w:id="2024933597">
                      <w:marLeft w:val="0"/>
                      <w:marRight w:val="0"/>
                      <w:marTop w:val="0"/>
                      <w:marBottom w:val="300"/>
                      <w:divBdr>
                        <w:top w:val="none" w:sz="0" w:space="0" w:color="auto"/>
                        <w:left w:val="none" w:sz="0" w:space="0" w:color="auto"/>
                        <w:bottom w:val="none" w:sz="0" w:space="0" w:color="auto"/>
                        <w:right w:val="none" w:sz="0" w:space="0" w:color="auto"/>
                      </w:divBdr>
                      <w:divsChild>
                        <w:div w:id="660961298">
                          <w:marLeft w:val="0"/>
                          <w:marRight w:val="0"/>
                          <w:marTop w:val="0"/>
                          <w:marBottom w:val="0"/>
                          <w:divBdr>
                            <w:top w:val="none" w:sz="0" w:space="0" w:color="auto"/>
                            <w:left w:val="none" w:sz="0" w:space="0" w:color="auto"/>
                            <w:bottom w:val="none" w:sz="0" w:space="0" w:color="auto"/>
                            <w:right w:val="none" w:sz="0" w:space="0" w:color="auto"/>
                          </w:divBdr>
                          <w:divsChild>
                            <w:div w:id="4263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135">
                      <w:marLeft w:val="0"/>
                      <w:marRight w:val="0"/>
                      <w:marTop w:val="0"/>
                      <w:marBottom w:val="0"/>
                      <w:divBdr>
                        <w:top w:val="none" w:sz="0" w:space="0" w:color="auto"/>
                        <w:left w:val="none" w:sz="0" w:space="0" w:color="auto"/>
                        <w:bottom w:val="none" w:sz="0" w:space="0" w:color="auto"/>
                        <w:right w:val="none" w:sz="0" w:space="0" w:color="auto"/>
                      </w:divBdr>
                      <w:divsChild>
                        <w:div w:id="1880049900">
                          <w:marLeft w:val="0"/>
                          <w:marRight w:val="0"/>
                          <w:marTop w:val="0"/>
                          <w:marBottom w:val="0"/>
                          <w:divBdr>
                            <w:top w:val="none" w:sz="0" w:space="0" w:color="auto"/>
                            <w:left w:val="none" w:sz="0" w:space="0" w:color="auto"/>
                            <w:bottom w:val="none" w:sz="0" w:space="0" w:color="auto"/>
                            <w:right w:val="none" w:sz="0" w:space="0" w:color="auto"/>
                          </w:divBdr>
                          <w:divsChild>
                            <w:div w:id="244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07673">
          <w:marLeft w:val="0"/>
          <w:marRight w:val="0"/>
          <w:marTop w:val="0"/>
          <w:marBottom w:val="0"/>
          <w:divBdr>
            <w:top w:val="none" w:sz="0" w:space="0" w:color="auto"/>
            <w:left w:val="none" w:sz="0" w:space="0" w:color="auto"/>
            <w:bottom w:val="none" w:sz="0" w:space="0" w:color="auto"/>
            <w:right w:val="none" w:sz="0" w:space="0" w:color="auto"/>
          </w:divBdr>
          <w:divsChild>
            <w:div w:id="272901193">
              <w:marLeft w:val="0"/>
              <w:marRight w:val="0"/>
              <w:marTop w:val="0"/>
              <w:marBottom w:val="0"/>
              <w:divBdr>
                <w:top w:val="none" w:sz="0" w:space="0" w:color="auto"/>
                <w:left w:val="none" w:sz="0" w:space="0" w:color="auto"/>
                <w:bottom w:val="none" w:sz="0" w:space="0" w:color="auto"/>
                <w:right w:val="none" w:sz="0" w:space="0" w:color="auto"/>
              </w:divBdr>
              <w:divsChild>
                <w:div w:id="1550386110">
                  <w:marLeft w:val="0"/>
                  <w:marRight w:val="0"/>
                  <w:marTop w:val="0"/>
                  <w:marBottom w:val="0"/>
                  <w:divBdr>
                    <w:top w:val="none" w:sz="0" w:space="0" w:color="auto"/>
                    <w:left w:val="none" w:sz="0" w:space="0" w:color="auto"/>
                    <w:bottom w:val="none" w:sz="0" w:space="0" w:color="auto"/>
                    <w:right w:val="none" w:sz="0" w:space="0" w:color="auto"/>
                  </w:divBdr>
                  <w:divsChild>
                    <w:div w:id="1757437609">
                      <w:marLeft w:val="0"/>
                      <w:marRight w:val="0"/>
                      <w:marTop w:val="0"/>
                      <w:marBottom w:val="300"/>
                      <w:divBdr>
                        <w:top w:val="none" w:sz="0" w:space="0" w:color="auto"/>
                        <w:left w:val="none" w:sz="0" w:space="0" w:color="auto"/>
                        <w:bottom w:val="none" w:sz="0" w:space="0" w:color="auto"/>
                        <w:right w:val="none" w:sz="0" w:space="0" w:color="auto"/>
                      </w:divBdr>
                      <w:divsChild>
                        <w:div w:id="1782720351">
                          <w:marLeft w:val="0"/>
                          <w:marRight w:val="0"/>
                          <w:marTop w:val="0"/>
                          <w:marBottom w:val="0"/>
                          <w:divBdr>
                            <w:top w:val="none" w:sz="0" w:space="0" w:color="auto"/>
                            <w:left w:val="none" w:sz="0" w:space="0" w:color="auto"/>
                            <w:bottom w:val="none" w:sz="0" w:space="0" w:color="auto"/>
                            <w:right w:val="none" w:sz="0" w:space="0" w:color="auto"/>
                          </w:divBdr>
                          <w:divsChild>
                            <w:div w:id="16939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8023">
                      <w:marLeft w:val="0"/>
                      <w:marRight w:val="0"/>
                      <w:marTop w:val="0"/>
                      <w:marBottom w:val="0"/>
                      <w:divBdr>
                        <w:top w:val="none" w:sz="0" w:space="0" w:color="auto"/>
                        <w:left w:val="none" w:sz="0" w:space="0" w:color="auto"/>
                        <w:bottom w:val="none" w:sz="0" w:space="0" w:color="auto"/>
                        <w:right w:val="none" w:sz="0" w:space="0" w:color="auto"/>
                      </w:divBdr>
                      <w:divsChild>
                        <w:div w:id="492061840">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143317">
      <w:bodyDiv w:val="1"/>
      <w:marLeft w:val="0"/>
      <w:marRight w:val="0"/>
      <w:marTop w:val="0"/>
      <w:marBottom w:val="0"/>
      <w:divBdr>
        <w:top w:val="none" w:sz="0" w:space="0" w:color="auto"/>
        <w:left w:val="none" w:sz="0" w:space="0" w:color="auto"/>
        <w:bottom w:val="none" w:sz="0" w:space="0" w:color="auto"/>
        <w:right w:val="none" w:sz="0" w:space="0" w:color="auto"/>
      </w:divBdr>
    </w:div>
    <w:div w:id="576091512">
      <w:bodyDiv w:val="1"/>
      <w:marLeft w:val="0"/>
      <w:marRight w:val="0"/>
      <w:marTop w:val="0"/>
      <w:marBottom w:val="0"/>
      <w:divBdr>
        <w:top w:val="none" w:sz="0" w:space="0" w:color="auto"/>
        <w:left w:val="none" w:sz="0" w:space="0" w:color="auto"/>
        <w:bottom w:val="none" w:sz="0" w:space="0" w:color="auto"/>
        <w:right w:val="none" w:sz="0" w:space="0" w:color="auto"/>
      </w:divBdr>
    </w:div>
    <w:div w:id="608510446">
      <w:bodyDiv w:val="1"/>
      <w:marLeft w:val="0"/>
      <w:marRight w:val="0"/>
      <w:marTop w:val="0"/>
      <w:marBottom w:val="0"/>
      <w:divBdr>
        <w:top w:val="none" w:sz="0" w:space="0" w:color="auto"/>
        <w:left w:val="none" w:sz="0" w:space="0" w:color="auto"/>
        <w:bottom w:val="none" w:sz="0" w:space="0" w:color="auto"/>
        <w:right w:val="none" w:sz="0" w:space="0" w:color="auto"/>
      </w:divBdr>
    </w:div>
    <w:div w:id="683288794">
      <w:bodyDiv w:val="1"/>
      <w:marLeft w:val="0"/>
      <w:marRight w:val="0"/>
      <w:marTop w:val="0"/>
      <w:marBottom w:val="0"/>
      <w:divBdr>
        <w:top w:val="none" w:sz="0" w:space="0" w:color="auto"/>
        <w:left w:val="none" w:sz="0" w:space="0" w:color="auto"/>
        <w:bottom w:val="none" w:sz="0" w:space="0" w:color="auto"/>
        <w:right w:val="none" w:sz="0" w:space="0" w:color="auto"/>
      </w:divBdr>
    </w:div>
    <w:div w:id="706759278">
      <w:bodyDiv w:val="1"/>
      <w:marLeft w:val="0"/>
      <w:marRight w:val="0"/>
      <w:marTop w:val="0"/>
      <w:marBottom w:val="0"/>
      <w:divBdr>
        <w:top w:val="none" w:sz="0" w:space="0" w:color="auto"/>
        <w:left w:val="none" w:sz="0" w:space="0" w:color="auto"/>
        <w:bottom w:val="none" w:sz="0" w:space="0" w:color="auto"/>
        <w:right w:val="none" w:sz="0" w:space="0" w:color="auto"/>
      </w:divBdr>
    </w:div>
    <w:div w:id="866140134">
      <w:bodyDiv w:val="1"/>
      <w:marLeft w:val="0"/>
      <w:marRight w:val="0"/>
      <w:marTop w:val="0"/>
      <w:marBottom w:val="0"/>
      <w:divBdr>
        <w:top w:val="none" w:sz="0" w:space="0" w:color="auto"/>
        <w:left w:val="none" w:sz="0" w:space="0" w:color="auto"/>
        <w:bottom w:val="none" w:sz="0" w:space="0" w:color="auto"/>
        <w:right w:val="none" w:sz="0" w:space="0" w:color="auto"/>
      </w:divBdr>
    </w:div>
    <w:div w:id="872109076">
      <w:bodyDiv w:val="1"/>
      <w:marLeft w:val="0"/>
      <w:marRight w:val="0"/>
      <w:marTop w:val="0"/>
      <w:marBottom w:val="0"/>
      <w:divBdr>
        <w:top w:val="none" w:sz="0" w:space="0" w:color="auto"/>
        <w:left w:val="none" w:sz="0" w:space="0" w:color="auto"/>
        <w:bottom w:val="none" w:sz="0" w:space="0" w:color="auto"/>
        <w:right w:val="none" w:sz="0" w:space="0" w:color="auto"/>
      </w:divBdr>
    </w:div>
    <w:div w:id="877620989">
      <w:bodyDiv w:val="1"/>
      <w:marLeft w:val="0"/>
      <w:marRight w:val="0"/>
      <w:marTop w:val="0"/>
      <w:marBottom w:val="0"/>
      <w:divBdr>
        <w:top w:val="none" w:sz="0" w:space="0" w:color="auto"/>
        <w:left w:val="none" w:sz="0" w:space="0" w:color="auto"/>
        <w:bottom w:val="none" w:sz="0" w:space="0" w:color="auto"/>
        <w:right w:val="none" w:sz="0" w:space="0" w:color="auto"/>
      </w:divBdr>
    </w:div>
    <w:div w:id="1009872025">
      <w:bodyDiv w:val="1"/>
      <w:marLeft w:val="0"/>
      <w:marRight w:val="0"/>
      <w:marTop w:val="0"/>
      <w:marBottom w:val="0"/>
      <w:divBdr>
        <w:top w:val="none" w:sz="0" w:space="0" w:color="auto"/>
        <w:left w:val="none" w:sz="0" w:space="0" w:color="auto"/>
        <w:bottom w:val="none" w:sz="0" w:space="0" w:color="auto"/>
        <w:right w:val="none" w:sz="0" w:space="0" w:color="auto"/>
      </w:divBdr>
    </w:div>
    <w:div w:id="1079788814">
      <w:bodyDiv w:val="1"/>
      <w:marLeft w:val="0"/>
      <w:marRight w:val="0"/>
      <w:marTop w:val="0"/>
      <w:marBottom w:val="0"/>
      <w:divBdr>
        <w:top w:val="none" w:sz="0" w:space="0" w:color="auto"/>
        <w:left w:val="none" w:sz="0" w:space="0" w:color="auto"/>
        <w:bottom w:val="none" w:sz="0" w:space="0" w:color="auto"/>
        <w:right w:val="none" w:sz="0" w:space="0" w:color="auto"/>
      </w:divBdr>
      <w:divsChild>
        <w:div w:id="332102242">
          <w:marLeft w:val="0"/>
          <w:marRight w:val="0"/>
          <w:marTop w:val="0"/>
          <w:marBottom w:val="0"/>
          <w:divBdr>
            <w:top w:val="none" w:sz="0" w:space="0" w:color="auto"/>
            <w:left w:val="none" w:sz="0" w:space="0" w:color="auto"/>
            <w:bottom w:val="none" w:sz="0" w:space="0" w:color="auto"/>
            <w:right w:val="none" w:sz="0" w:space="0" w:color="auto"/>
          </w:divBdr>
        </w:div>
      </w:divsChild>
    </w:div>
    <w:div w:id="1147016059">
      <w:bodyDiv w:val="1"/>
      <w:marLeft w:val="0"/>
      <w:marRight w:val="0"/>
      <w:marTop w:val="0"/>
      <w:marBottom w:val="0"/>
      <w:divBdr>
        <w:top w:val="none" w:sz="0" w:space="0" w:color="auto"/>
        <w:left w:val="none" w:sz="0" w:space="0" w:color="auto"/>
        <w:bottom w:val="none" w:sz="0" w:space="0" w:color="auto"/>
        <w:right w:val="none" w:sz="0" w:space="0" w:color="auto"/>
      </w:divBdr>
    </w:div>
    <w:div w:id="1157306885">
      <w:bodyDiv w:val="1"/>
      <w:marLeft w:val="0"/>
      <w:marRight w:val="0"/>
      <w:marTop w:val="0"/>
      <w:marBottom w:val="0"/>
      <w:divBdr>
        <w:top w:val="none" w:sz="0" w:space="0" w:color="auto"/>
        <w:left w:val="none" w:sz="0" w:space="0" w:color="auto"/>
        <w:bottom w:val="none" w:sz="0" w:space="0" w:color="auto"/>
        <w:right w:val="none" w:sz="0" w:space="0" w:color="auto"/>
      </w:divBdr>
    </w:div>
    <w:div w:id="1171604010">
      <w:bodyDiv w:val="1"/>
      <w:marLeft w:val="0"/>
      <w:marRight w:val="0"/>
      <w:marTop w:val="0"/>
      <w:marBottom w:val="0"/>
      <w:divBdr>
        <w:top w:val="none" w:sz="0" w:space="0" w:color="auto"/>
        <w:left w:val="none" w:sz="0" w:space="0" w:color="auto"/>
        <w:bottom w:val="none" w:sz="0" w:space="0" w:color="auto"/>
        <w:right w:val="none" w:sz="0" w:space="0" w:color="auto"/>
      </w:divBdr>
      <w:divsChild>
        <w:div w:id="2018607008">
          <w:marLeft w:val="0"/>
          <w:marRight w:val="0"/>
          <w:marTop w:val="0"/>
          <w:marBottom w:val="0"/>
          <w:divBdr>
            <w:top w:val="none" w:sz="0" w:space="0" w:color="auto"/>
            <w:left w:val="none" w:sz="0" w:space="0" w:color="auto"/>
            <w:bottom w:val="none" w:sz="0" w:space="0" w:color="auto"/>
            <w:right w:val="none" w:sz="0" w:space="0" w:color="auto"/>
          </w:divBdr>
        </w:div>
      </w:divsChild>
    </w:div>
    <w:div w:id="1200895505">
      <w:bodyDiv w:val="1"/>
      <w:marLeft w:val="0"/>
      <w:marRight w:val="0"/>
      <w:marTop w:val="0"/>
      <w:marBottom w:val="0"/>
      <w:divBdr>
        <w:top w:val="none" w:sz="0" w:space="0" w:color="auto"/>
        <w:left w:val="none" w:sz="0" w:space="0" w:color="auto"/>
        <w:bottom w:val="none" w:sz="0" w:space="0" w:color="auto"/>
        <w:right w:val="none" w:sz="0" w:space="0" w:color="auto"/>
      </w:divBdr>
    </w:div>
    <w:div w:id="1214468579">
      <w:bodyDiv w:val="1"/>
      <w:marLeft w:val="0"/>
      <w:marRight w:val="0"/>
      <w:marTop w:val="0"/>
      <w:marBottom w:val="0"/>
      <w:divBdr>
        <w:top w:val="none" w:sz="0" w:space="0" w:color="auto"/>
        <w:left w:val="none" w:sz="0" w:space="0" w:color="auto"/>
        <w:bottom w:val="none" w:sz="0" w:space="0" w:color="auto"/>
        <w:right w:val="none" w:sz="0" w:space="0" w:color="auto"/>
      </w:divBdr>
    </w:div>
    <w:div w:id="1307391360">
      <w:bodyDiv w:val="1"/>
      <w:marLeft w:val="0"/>
      <w:marRight w:val="0"/>
      <w:marTop w:val="0"/>
      <w:marBottom w:val="0"/>
      <w:divBdr>
        <w:top w:val="none" w:sz="0" w:space="0" w:color="auto"/>
        <w:left w:val="none" w:sz="0" w:space="0" w:color="auto"/>
        <w:bottom w:val="none" w:sz="0" w:space="0" w:color="auto"/>
        <w:right w:val="none" w:sz="0" w:space="0" w:color="auto"/>
      </w:divBdr>
    </w:div>
    <w:div w:id="1489130574">
      <w:bodyDiv w:val="1"/>
      <w:marLeft w:val="0"/>
      <w:marRight w:val="0"/>
      <w:marTop w:val="0"/>
      <w:marBottom w:val="0"/>
      <w:divBdr>
        <w:top w:val="none" w:sz="0" w:space="0" w:color="auto"/>
        <w:left w:val="none" w:sz="0" w:space="0" w:color="auto"/>
        <w:bottom w:val="none" w:sz="0" w:space="0" w:color="auto"/>
        <w:right w:val="none" w:sz="0" w:space="0" w:color="auto"/>
      </w:divBdr>
      <w:divsChild>
        <w:div w:id="171917948">
          <w:marLeft w:val="0"/>
          <w:marRight w:val="0"/>
          <w:marTop w:val="0"/>
          <w:marBottom w:val="0"/>
          <w:divBdr>
            <w:top w:val="none" w:sz="0" w:space="0" w:color="auto"/>
            <w:left w:val="none" w:sz="0" w:space="0" w:color="auto"/>
            <w:bottom w:val="none" w:sz="0" w:space="0" w:color="auto"/>
            <w:right w:val="none" w:sz="0" w:space="0" w:color="auto"/>
          </w:divBdr>
        </w:div>
        <w:div w:id="676812325">
          <w:marLeft w:val="0"/>
          <w:marRight w:val="0"/>
          <w:marTop w:val="0"/>
          <w:marBottom w:val="0"/>
          <w:divBdr>
            <w:top w:val="none" w:sz="0" w:space="0" w:color="auto"/>
            <w:left w:val="none" w:sz="0" w:space="0" w:color="auto"/>
            <w:bottom w:val="none" w:sz="0" w:space="0" w:color="auto"/>
            <w:right w:val="none" w:sz="0" w:space="0" w:color="auto"/>
          </w:divBdr>
        </w:div>
      </w:divsChild>
    </w:div>
    <w:div w:id="1497452826">
      <w:bodyDiv w:val="1"/>
      <w:marLeft w:val="0"/>
      <w:marRight w:val="0"/>
      <w:marTop w:val="0"/>
      <w:marBottom w:val="0"/>
      <w:divBdr>
        <w:top w:val="none" w:sz="0" w:space="0" w:color="auto"/>
        <w:left w:val="none" w:sz="0" w:space="0" w:color="auto"/>
        <w:bottom w:val="none" w:sz="0" w:space="0" w:color="auto"/>
        <w:right w:val="none" w:sz="0" w:space="0" w:color="auto"/>
      </w:divBdr>
    </w:div>
    <w:div w:id="1543399666">
      <w:bodyDiv w:val="1"/>
      <w:marLeft w:val="0"/>
      <w:marRight w:val="0"/>
      <w:marTop w:val="0"/>
      <w:marBottom w:val="0"/>
      <w:divBdr>
        <w:top w:val="none" w:sz="0" w:space="0" w:color="auto"/>
        <w:left w:val="none" w:sz="0" w:space="0" w:color="auto"/>
        <w:bottom w:val="none" w:sz="0" w:space="0" w:color="auto"/>
        <w:right w:val="none" w:sz="0" w:space="0" w:color="auto"/>
      </w:divBdr>
      <w:divsChild>
        <w:div w:id="966858811">
          <w:marLeft w:val="0"/>
          <w:marRight w:val="0"/>
          <w:marTop w:val="0"/>
          <w:marBottom w:val="0"/>
          <w:divBdr>
            <w:top w:val="none" w:sz="0" w:space="0" w:color="auto"/>
            <w:left w:val="none" w:sz="0" w:space="0" w:color="auto"/>
            <w:bottom w:val="none" w:sz="0" w:space="0" w:color="auto"/>
            <w:right w:val="none" w:sz="0" w:space="0" w:color="auto"/>
          </w:divBdr>
        </w:div>
        <w:div w:id="761609680">
          <w:marLeft w:val="0"/>
          <w:marRight w:val="0"/>
          <w:marTop w:val="0"/>
          <w:marBottom w:val="0"/>
          <w:divBdr>
            <w:top w:val="none" w:sz="0" w:space="0" w:color="auto"/>
            <w:left w:val="none" w:sz="0" w:space="0" w:color="auto"/>
            <w:bottom w:val="none" w:sz="0" w:space="0" w:color="auto"/>
            <w:right w:val="none" w:sz="0" w:space="0" w:color="auto"/>
          </w:divBdr>
        </w:div>
      </w:divsChild>
    </w:div>
    <w:div w:id="1554999922">
      <w:bodyDiv w:val="1"/>
      <w:marLeft w:val="0"/>
      <w:marRight w:val="0"/>
      <w:marTop w:val="0"/>
      <w:marBottom w:val="0"/>
      <w:divBdr>
        <w:top w:val="none" w:sz="0" w:space="0" w:color="auto"/>
        <w:left w:val="none" w:sz="0" w:space="0" w:color="auto"/>
        <w:bottom w:val="none" w:sz="0" w:space="0" w:color="auto"/>
        <w:right w:val="none" w:sz="0" w:space="0" w:color="auto"/>
      </w:divBdr>
    </w:div>
    <w:div w:id="1571378920">
      <w:bodyDiv w:val="1"/>
      <w:marLeft w:val="0"/>
      <w:marRight w:val="0"/>
      <w:marTop w:val="0"/>
      <w:marBottom w:val="0"/>
      <w:divBdr>
        <w:top w:val="none" w:sz="0" w:space="0" w:color="auto"/>
        <w:left w:val="none" w:sz="0" w:space="0" w:color="auto"/>
        <w:bottom w:val="none" w:sz="0" w:space="0" w:color="auto"/>
        <w:right w:val="none" w:sz="0" w:space="0" w:color="auto"/>
      </w:divBdr>
    </w:div>
    <w:div w:id="1615558040">
      <w:bodyDiv w:val="1"/>
      <w:marLeft w:val="0"/>
      <w:marRight w:val="0"/>
      <w:marTop w:val="0"/>
      <w:marBottom w:val="0"/>
      <w:divBdr>
        <w:top w:val="none" w:sz="0" w:space="0" w:color="auto"/>
        <w:left w:val="none" w:sz="0" w:space="0" w:color="auto"/>
        <w:bottom w:val="none" w:sz="0" w:space="0" w:color="auto"/>
        <w:right w:val="none" w:sz="0" w:space="0" w:color="auto"/>
      </w:divBdr>
    </w:div>
    <w:div w:id="1631087566">
      <w:bodyDiv w:val="1"/>
      <w:marLeft w:val="0"/>
      <w:marRight w:val="0"/>
      <w:marTop w:val="0"/>
      <w:marBottom w:val="0"/>
      <w:divBdr>
        <w:top w:val="none" w:sz="0" w:space="0" w:color="auto"/>
        <w:left w:val="none" w:sz="0" w:space="0" w:color="auto"/>
        <w:bottom w:val="none" w:sz="0" w:space="0" w:color="auto"/>
        <w:right w:val="none" w:sz="0" w:space="0" w:color="auto"/>
      </w:divBdr>
    </w:div>
    <w:div w:id="1680541461">
      <w:bodyDiv w:val="1"/>
      <w:marLeft w:val="0"/>
      <w:marRight w:val="0"/>
      <w:marTop w:val="0"/>
      <w:marBottom w:val="0"/>
      <w:divBdr>
        <w:top w:val="none" w:sz="0" w:space="0" w:color="auto"/>
        <w:left w:val="none" w:sz="0" w:space="0" w:color="auto"/>
        <w:bottom w:val="none" w:sz="0" w:space="0" w:color="auto"/>
        <w:right w:val="none" w:sz="0" w:space="0" w:color="auto"/>
      </w:divBdr>
    </w:div>
    <w:div w:id="1726641101">
      <w:bodyDiv w:val="1"/>
      <w:marLeft w:val="0"/>
      <w:marRight w:val="0"/>
      <w:marTop w:val="0"/>
      <w:marBottom w:val="0"/>
      <w:divBdr>
        <w:top w:val="none" w:sz="0" w:space="0" w:color="auto"/>
        <w:left w:val="none" w:sz="0" w:space="0" w:color="auto"/>
        <w:bottom w:val="none" w:sz="0" w:space="0" w:color="auto"/>
        <w:right w:val="none" w:sz="0" w:space="0" w:color="auto"/>
      </w:divBdr>
    </w:div>
    <w:div w:id="1730415635">
      <w:bodyDiv w:val="1"/>
      <w:marLeft w:val="0"/>
      <w:marRight w:val="0"/>
      <w:marTop w:val="0"/>
      <w:marBottom w:val="0"/>
      <w:divBdr>
        <w:top w:val="none" w:sz="0" w:space="0" w:color="auto"/>
        <w:left w:val="none" w:sz="0" w:space="0" w:color="auto"/>
        <w:bottom w:val="none" w:sz="0" w:space="0" w:color="auto"/>
        <w:right w:val="none" w:sz="0" w:space="0" w:color="auto"/>
      </w:divBdr>
    </w:div>
    <w:div w:id="1732076314">
      <w:bodyDiv w:val="1"/>
      <w:marLeft w:val="0"/>
      <w:marRight w:val="0"/>
      <w:marTop w:val="0"/>
      <w:marBottom w:val="0"/>
      <w:divBdr>
        <w:top w:val="none" w:sz="0" w:space="0" w:color="auto"/>
        <w:left w:val="none" w:sz="0" w:space="0" w:color="auto"/>
        <w:bottom w:val="none" w:sz="0" w:space="0" w:color="auto"/>
        <w:right w:val="none" w:sz="0" w:space="0" w:color="auto"/>
      </w:divBdr>
    </w:div>
    <w:div w:id="1756393416">
      <w:bodyDiv w:val="1"/>
      <w:marLeft w:val="0"/>
      <w:marRight w:val="0"/>
      <w:marTop w:val="0"/>
      <w:marBottom w:val="0"/>
      <w:divBdr>
        <w:top w:val="none" w:sz="0" w:space="0" w:color="auto"/>
        <w:left w:val="none" w:sz="0" w:space="0" w:color="auto"/>
        <w:bottom w:val="none" w:sz="0" w:space="0" w:color="auto"/>
        <w:right w:val="none" w:sz="0" w:space="0" w:color="auto"/>
      </w:divBdr>
      <w:divsChild>
        <w:div w:id="1081414266">
          <w:marLeft w:val="0"/>
          <w:marRight w:val="0"/>
          <w:marTop w:val="393"/>
          <w:marBottom w:val="0"/>
          <w:divBdr>
            <w:top w:val="none" w:sz="0" w:space="0" w:color="auto"/>
            <w:left w:val="none" w:sz="0" w:space="0" w:color="auto"/>
            <w:bottom w:val="none" w:sz="0" w:space="0" w:color="auto"/>
            <w:right w:val="none" w:sz="0" w:space="0" w:color="auto"/>
          </w:divBdr>
        </w:div>
      </w:divsChild>
    </w:div>
    <w:div w:id="1760563340">
      <w:bodyDiv w:val="1"/>
      <w:marLeft w:val="0"/>
      <w:marRight w:val="0"/>
      <w:marTop w:val="0"/>
      <w:marBottom w:val="0"/>
      <w:divBdr>
        <w:top w:val="none" w:sz="0" w:space="0" w:color="auto"/>
        <w:left w:val="none" w:sz="0" w:space="0" w:color="auto"/>
        <w:bottom w:val="none" w:sz="0" w:space="0" w:color="auto"/>
        <w:right w:val="none" w:sz="0" w:space="0" w:color="auto"/>
      </w:divBdr>
    </w:div>
    <w:div w:id="1883396768">
      <w:bodyDiv w:val="1"/>
      <w:marLeft w:val="0"/>
      <w:marRight w:val="0"/>
      <w:marTop w:val="0"/>
      <w:marBottom w:val="0"/>
      <w:divBdr>
        <w:top w:val="none" w:sz="0" w:space="0" w:color="auto"/>
        <w:left w:val="none" w:sz="0" w:space="0" w:color="auto"/>
        <w:bottom w:val="none" w:sz="0" w:space="0" w:color="auto"/>
        <w:right w:val="none" w:sz="0" w:space="0" w:color="auto"/>
      </w:divBdr>
    </w:div>
    <w:div w:id="1981499894">
      <w:bodyDiv w:val="1"/>
      <w:marLeft w:val="0"/>
      <w:marRight w:val="0"/>
      <w:marTop w:val="0"/>
      <w:marBottom w:val="0"/>
      <w:divBdr>
        <w:top w:val="none" w:sz="0" w:space="0" w:color="auto"/>
        <w:left w:val="none" w:sz="0" w:space="0" w:color="auto"/>
        <w:bottom w:val="none" w:sz="0" w:space="0" w:color="auto"/>
        <w:right w:val="none" w:sz="0" w:space="0" w:color="auto"/>
      </w:divBdr>
    </w:div>
    <w:div w:id="1990209787">
      <w:bodyDiv w:val="1"/>
      <w:marLeft w:val="0"/>
      <w:marRight w:val="0"/>
      <w:marTop w:val="0"/>
      <w:marBottom w:val="0"/>
      <w:divBdr>
        <w:top w:val="none" w:sz="0" w:space="0" w:color="auto"/>
        <w:left w:val="none" w:sz="0" w:space="0" w:color="auto"/>
        <w:bottom w:val="none" w:sz="0" w:space="0" w:color="auto"/>
        <w:right w:val="none" w:sz="0" w:space="0" w:color="auto"/>
      </w:divBdr>
      <w:divsChild>
        <w:div w:id="612589147">
          <w:marLeft w:val="0"/>
          <w:marRight w:val="0"/>
          <w:marTop w:val="0"/>
          <w:marBottom w:val="0"/>
          <w:divBdr>
            <w:top w:val="none" w:sz="0" w:space="0" w:color="auto"/>
            <w:left w:val="none" w:sz="0" w:space="0" w:color="auto"/>
            <w:bottom w:val="none" w:sz="0" w:space="0" w:color="auto"/>
            <w:right w:val="none" w:sz="0" w:space="0" w:color="auto"/>
          </w:divBdr>
          <w:divsChild>
            <w:div w:id="995113462">
              <w:marLeft w:val="0"/>
              <w:marRight w:val="0"/>
              <w:marTop w:val="0"/>
              <w:marBottom w:val="0"/>
              <w:divBdr>
                <w:top w:val="none" w:sz="0" w:space="0" w:color="auto"/>
                <w:left w:val="none" w:sz="0" w:space="0" w:color="auto"/>
                <w:bottom w:val="none" w:sz="0" w:space="0" w:color="auto"/>
                <w:right w:val="none" w:sz="0" w:space="0" w:color="auto"/>
              </w:divBdr>
              <w:divsChild>
                <w:div w:id="420569413">
                  <w:marLeft w:val="0"/>
                  <w:marRight w:val="0"/>
                  <w:marTop w:val="0"/>
                  <w:marBottom w:val="0"/>
                  <w:divBdr>
                    <w:top w:val="none" w:sz="0" w:space="0" w:color="auto"/>
                    <w:left w:val="none" w:sz="0" w:space="0" w:color="auto"/>
                    <w:bottom w:val="none" w:sz="0" w:space="0" w:color="auto"/>
                    <w:right w:val="none" w:sz="0" w:space="0" w:color="auto"/>
                  </w:divBdr>
                  <w:divsChild>
                    <w:div w:id="278149004">
                      <w:marLeft w:val="0"/>
                      <w:marRight w:val="0"/>
                      <w:marTop w:val="0"/>
                      <w:marBottom w:val="0"/>
                      <w:divBdr>
                        <w:top w:val="none" w:sz="0" w:space="0" w:color="auto"/>
                        <w:left w:val="none" w:sz="0" w:space="0" w:color="auto"/>
                        <w:bottom w:val="none" w:sz="0" w:space="0" w:color="auto"/>
                        <w:right w:val="none" w:sz="0" w:space="0" w:color="auto"/>
                      </w:divBdr>
                      <w:divsChild>
                        <w:div w:id="1794322716">
                          <w:marLeft w:val="0"/>
                          <w:marRight w:val="0"/>
                          <w:marTop w:val="0"/>
                          <w:marBottom w:val="0"/>
                          <w:divBdr>
                            <w:top w:val="none" w:sz="0" w:space="0" w:color="auto"/>
                            <w:left w:val="none" w:sz="0" w:space="0" w:color="auto"/>
                            <w:bottom w:val="none" w:sz="0" w:space="0" w:color="auto"/>
                            <w:right w:val="none" w:sz="0" w:space="0" w:color="auto"/>
                          </w:divBdr>
                          <w:divsChild>
                            <w:div w:id="3589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84237">
          <w:marLeft w:val="0"/>
          <w:marRight w:val="0"/>
          <w:marTop w:val="0"/>
          <w:marBottom w:val="0"/>
          <w:divBdr>
            <w:top w:val="none" w:sz="0" w:space="0" w:color="auto"/>
            <w:left w:val="none" w:sz="0" w:space="0" w:color="auto"/>
            <w:bottom w:val="none" w:sz="0" w:space="0" w:color="auto"/>
            <w:right w:val="none" w:sz="0" w:space="0" w:color="auto"/>
          </w:divBdr>
          <w:divsChild>
            <w:div w:id="1386290953">
              <w:marLeft w:val="0"/>
              <w:marRight w:val="0"/>
              <w:marTop w:val="0"/>
              <w:marBottom w:val="0"/>
              <w:divBdr>
                <w:top w:val="none" w:sz="0" w:space="0" w:color="auto"/>
                <w:left w:val="none" w:sz="0" w:space="0" w:color="auto"/>
                <w:bottom w:val="none" w:sz="0" w:space="0" w:color="auto"/>
                <w:right w:val="none" w:sz="0" w:space="0" w:color="auto"/>
              </w:divBdr>
              <w:divsChild>
                <w:div w:id="1288194439">
                  <w:marLeft w:val="0"/>
                  <w:marRight w:val="0"/>
                  <w:marTop w:val="0"/>
                  <w:marBottom w:val="0"/>
                  <w:divBdr>
                    <w:top w:val="none" w:sz="0" w:space="0" w:color="auto"/>
                    <w:left w:val="none" w:sz="0" w:space="0" w:color="auto"/>
                    <w:bottom w:val="none" w:sz="0" w:space="0" w:color="auto"/>
                    <w:right w:val="none" w:sz="0" w:space="0" w:color="auto"/>
                  </w:divBdr>
                  <w:divsChild>
                    <w:div w:id="690179829">
                      <w:marLeft w:val="0"/>
                      <w:marRight w:val="0"/>
                      <w:marTop w:val="0"/>
                      <w:marBottom w:val="300"/>
                      <w:divBdr>
                        <w:top w:val="none" w:sz="0" w:space="0" w:color="auto"/>
                        <w:left w:val="none" w:sz="0" w:space="0" w:color="auto"/>
                        <w:bottom w:val="none" w:sz="0" w:space="0" w:color="auto"/>
                        <w:right w:val="none" w:sz="0" w:space="0" w:color="auto"/>
                      </w:divBdr>
                      <w:divsChild>
                        <w:div w:id="217670437">
                          <w:marLeft w:val="0"/>
                          <w:marRight w:val="0"/>
                          <w:marTop w:val="0"/>
                          <w:marBottom w:val="0"/>
                          <w:divBdr>
                            <w:top w:val="none" w:sz="0" w:space="0" w:color="auto"/>
                            <w:left w:val="none" w:sz="0" w:space="0" w:color="auto"/>
                            <w:bottom w:val="none" w:sz="0" w:space="0" w:color="auto"/>
                            <w:right w:val="none" w:sz="0" w:space="0" w:color="auto"/>
                          </w:divBdr>
                          <w:divsChild>
                            <w:div w:id="168928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8573">
                      <w:marLeft w:val="0"/>
                      <w:marRight w:val="0"/>
                      <w:marTop w:val="0"/>
                      <w:marBottom w:val="0"/>
                      <w:divBdr>
                        <w:top w:val="none" w:sz="0" w:space="0" w:color="auto"/>
                        <w:left w:val="none" w:sz="0" w:space="0" w:color="auto"/>
                        <w:bottom w:val="none" w:sz="0" w:space="0" w:color="auto"/>
                        <w:right w:val="none" w:sz="0" w:space="0" w:color="auto"/>
                      </w:divBdr>
                      <w:divsChild>
                        <w:div w:id="485164980">
                          <w:marLeft w:val="0"/>
                          <w:marRight w:val="0"/>
                          <w:marTop w:val="0"/>
                          <w:marBottom w:val="0"/>
                          <w:divBdr>
                            <w:top w:val="none" w:sz="0" w:space="0" w:color="auto"/>
                            <w:left w:val="none" w:sz="0" w:space="0" w:color="auto"/>
                            <w:bottom w:val="none" w:sz="0" w:space="0" w:color="auto"/>
                            <w:right w:val="none" w:sz="0" w:space="0" w:color="auto"/>
                          </w:divBdr>
                          <w:divsChild>
                            <w:div w:id="7153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365587">
          <w:marLeft w:val="0"/>
          <w:marRight w:val="0"/>
          <w:marTop w:val="0"/>
          <w:marBottom w:val="0"/>
          <w:divBdr>
            <w:top w:val="none" w:sz="0" w:space="0" w:color="auto"/>
            <w:left w:val="none" w:sz="0" w:space="0" w:color="auto"/>
            <w:bottom w:val="none" w:sz="0" w:space="0" w:color="auto"/>
            <w:right w:val="none" w:sz="0" w:space="0" w:color="auto"/>
          </w:divBdr>
          <w:divsChild>
            <w:div w:id="1673878451">
              <w:marLeft w:val="0"/>
              <w:marRight w:val="0"/>
              <w:marTop w:val="0"/>
              <w:marBottom w:val="0"/>
              <w:divBdr>
                <w:top w:val="none" w:sz="0" w:space="0" w:color="auto"/>
                <w:left w:val="none" w:sz="0" w:space="0" w:color="auto"/>
                <w:bottom w:val="none" w:sz="0" w:space="0" w:color="auto"/>
                <w:right w:val="none" w:sz="0" w:space="0" w:color="auto"/>
              </w:divBdr>
              <w:divsChild>
                <w:div w:id="368652367">
                  <w:marLeft w:val="0"/>
                  <w:marRight w:val="0"/>
                  <w:marTop w:val="0"/>
                  <w:marBottom w:val="0"/>
                  <w:divBdr>
                    <w:top w:val="none" w:sz="0" w:space="0" w:color="auto"/>
                    <w:left w:val="none" w:sz="0" w:space="0" w:color="auto"/>
                    <w:bottom w:val="none" w:sz="0" w:space="0" w:color="auto"/>
                    <w:right w:val="none" w:sz="0" w:space="0" w:color="auto"/>
                  </w:divBdr>
                  <w:divsChild>
                    <w:div w:id="295567851">
                      <w:marLeft w:val="0"/>
                      <w:marRight w:val="0"/>
                      <w:marTop w:val="0"/>
                      <w:marBottom w:val="300"/>
                      <w:divBdr>
                        <w:top w:val="none" w:sz="0" w:space="0" w:color="auto"/>
                        <w:left w:val="none" w:sz="0" w:space="0" w:color="auto"/>
                        <w:bottom w:val="none" w:sz="0" w:space="0" w:color="auto"/>
                        <w:right w:val="none" w:sz="0" w:space="0" w:color="auto"/>
                      </w:divBdr>
                      <w:divsChild>
                        <w:div w:id="960111218">
                          <w:marLeft w:val="0"/>
                          <w:marRight w:val="0"/>
                          <w:marTop w:val="0"/>
                          <w:marBottom w:val="0"/>
                          <w:divBdr>
                            <w:top w:val="none" w:sz="0" w:space="0" w:color="auto"/>
                            <w:left w:val="none" w:sz="0" w:space="0" w:color="auto"/>
                            <w:bottom w:val="none" w:sz="0" w:space="0" w:color="auto"/>
                            <w:right w:val="none" w:sz="0" w:space="0" w:color="auto"/>
                          </w:divBdr>
                          <w:divsChild>
                            <w:div w:id="12336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6370">
                      <w:marLeft w:val="0"/>
                      <w:marRight w:val="0"/>
                      <w:marTop w:val="0"/>
                      <w:marBottom w:val="0"/>
                      <w:divBdr>
                        <w:top w:val="none" w:sz="0" w:space="0" w:color="auto"/>
                        <w:left w:val="none" w:sz="0" w:space="0" w:color="auto"/>
                        <w:bottom w:val="none" w:sz="0" w:space="0" w:color="auto"/>
                        <w:right w:val="none" w:sz="0" w:space="0" w:color="auto"/>
                      </w:divBdr>
                      <w:divsChild>
                        <w:div w:id="760180992">
                          <w:marLeft w:val="0"/>
                          <w:marRight w:val="0"/>
                          <w:marTop w:val="0"/>
                          <w:marBottom w:val="0"/>
                          <w:divBdr>
                            <w:top w:val="none" w:sz="0" w:space="0" w:color="auto"/>
                            <w:left w:val="none" w:sz="0" w:space="0" w:color="auto"/>
                            <w:bottom w:val="none" w:sz="0" w:space="0" w:color="auto"/>
                            <w:right w:val="none" w:sz="0" w:space="0" w:color="auto"/>
                          </w:divBdr>
                          <w:divsChild>
                            <w:div w:id="7180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202265">
          <w:marLeft w:val="0"/>
          <w:marRight w:val="0"/>
          <w:marTop w:val="0"/>
          <w:marBottom w:val="0"/>
          <w:divBdr>
            <w:top w:val="none" w:sz="0" w:space="0" w:color="auto"/>
            <w:left w:val="none" w:sz="0" w:space="0" w:color="auto"/>
            <w:bottom w:val="none" w:sz="0" w:space="0" w:color="auto"/>
            <w:right w:val="none" w:sz="0" w:space="0" w:color="auto"/>
          </w:divBdr>
          <w:divsChild>
            <w:div w:id="2092040797">
              <w:marLeft w:val="0"/>
              <w:marRight w:val="0"/>
              <w:marTop w:val="0"/>
              <w:marBottom w:val="0"/>
              <w:divBdr>
                <w:top w:val="none" w:sz="0" w:space="0" w:color="auto"/>
                <w:left w:val="none" w:sz="0" w:space="0" w:color="auto"/>
                <w:bottom w:val="none" w:sz="0" w:space="0" w:color="auto"/>
                <w:right w:val="none" w:sz="0" w:space="0" w:color="auto"/>
              </w:divBdr>
              <w:divsChild>
                <w:div w:id="446588328">
                  <w:marLeft w:val="0"/>
                  <w:marRight w:val="0"/>
                  <w:marTop w:val="0"/>
                  <w:marBottom w:val="0"/>
                  <w:divBdr>
                    <w:top w:val="none" w:sz="0" w:space="0" w:color="auto"/>
                    <w:left w:val="none" w:sz="0" w:space="0" w:color="auto"/>
                    <w:bottom w:val="none" w:sz="0" w:space="0" w:color="auto"/>
                    <w:right w:val="none" w:sz="0" w:space="0" w:color="auto"/>
                  </w:divBdr>
                  <w:divsChild>
                    <w:div w:id="1196889498">
                      <w:marLeft w:val="0"/>
                      <w:marRight w:val="0"/>
                      <w:marTop w:val="0"/>
                      <w:marBottom w:val="300"/>
                      <w:divBdr>
                        <w:top w:val="none" w:sz="0" w:space="0" w:color="auto"/>
                        <w:left w:val="none" w:sz="0" w:space="0" w:color="auto"/>
                        <w:bottom w:val="none" w:sz="0" w:space="0" w:color="auto"/>
                        <w:right w:val="none" w:sz="0" w:space="0" w:color="auto"/>
                      </w:divBdr>
                      <w:divsChild>
                        <w:div w:id="1594125285">
                          <w:marLeft w:val="0"/>
                          <w:marRight w:val="0"/>
                          <w:marTop w:val="0"/>
                          <w:marBottom w:val="0"/>
                          <w:divBdr>
                            <w:top w:val="none" w:sz="0" w:space="0" w:color="auto"/>
                            <w:left w:val="none" w:sz="0" w:space="0" w:color="auto"/>
                            <w:bottom w:val="none" w:sz="0" w:space="0" w:color="auto"/>
                            <w:right w:val="none" w:sz="0" w:space="0" w:color="auto"/>
                          </w:divBdr>
                          <w:divsChild>
                            <w:div w:id="13800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0218">
                      <w:marLeft w:val="0"/>
                      <w:marRight w:val="0"/>
                      <w:marTop w:val="0"/>
                      <w:marBottom w:val="0"/>
                      <w:divBdr>
                        <w:top w:val="none" w:sz="0" w:space="0" w:color="auto"/>
                        <w:left w:val="none" w:sz="0" w:space="0" w:color="auto"/>
                        <w:bottom w:val="none" w:sz="0" w:space="0" w:color="auto"/>
                        <w:right w:val="none" w:sz="0" w:space="0" w:color="auto"/>
                      </w:divBdr>
                      <w:divsChild>
                        <w:div w:id="664473898">
                          <w:marLeft w:val="0"/>
                          <w:marRight w:val="0"/>
                          <w:marTop w:val="0"/>
                          <w:marBottom w:val="0"/>
                          <w:divBdr>
                            <w:top w:val="none" w:sz="0" w:space="0" w:color="auto"/>
                            <w:left w:val="none" w:sz="0" w:space="0" w:color="auto"/>
                            <w:bottom w:val="none" w:sz="0" w:space="0" w:color="auto"/>
                            <w:right w:val="none" w:sz="0" w:space="0" w:color="auto"/>
                          </w:divBdr>
                          <w:divsChild>
                            <w:div w:id="13742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418704">
      <w:bodyDiv w:val="1"/>
      <w:marLeft w:val="0"/>
      <w:marRight w:val="0"/>
      <w:marTop w:val="0"/>
      <w:marBottom w:val="0"/>
      <w:divBdr>
        <w:top w:val="none" w:sz="0" w:space="0" w:color="auto"/>
        <w:left w:val="none" w:sz="0" w:space="0" w:color="auto"/>
        <w:bottom w:val="none" w:sz="0" w:space="0" w:color="auto"/>
        <w:right w:val="none" w:sz="0" w:space="0" w:color="auto"/>
      </w:divBdr>
    </w:div>
    <w:div w:id="2030640759">
      <w:bodyDiv w:val="1"/>
      <w:marLeft w:val="0"/>
      <w:marRight w:val="0"/>
      <w:marTop w:val="0"/>
      <w:marBottom w:val="0"/>
      <w:divBdr>
        <w:top w:val="none" w:sz="0" w:space="0" w:color="auto"/>
        <w:left w:val="none" w:sz="0" w:space="0" w:color="auto"/>
        <w:bottom w:val="none" w:sz="0" w:space="0" w:color="auto"/>
        <w:right w:val="none" w:sz="0" w:space="0" w:color="auto"/>
      </w:divBdr>
    </w:div>
    <w:div w:id="2059469866">
      <w:bodyDiv w:val="1"/>
      <w:marLeft w:val="0"/>
      <w:marRight w:val="0"/>
      <w:marTop w:val="0"/>
      <w:marBottom w:val="0"/>
      <w:divBdr>
        <w:top w:val="none" w:sz="0" w:space="0" w:color="auto"/>
        <w:left w:val="none" w:sz="0" w:space="0" w:color="auto"/>
        <w:bottom w:val="none" w:sz="0" w:space="0" w:color="auto"/>
        <w:right w:val="none" w:sz="0" w:space="0" w:color="auto"/>
      </w:divBdr>
    </w:div>
    <w:div w:id="2100591190">
      <w:bodyDiv w:val="1"/>
      <w:marLeft w:val="0"/>
      <w:marRight w:val="0"/>
      <w:marTop w:val="0"/>
      <w:marBottom w:val="0"/>
      <w:divBdr>
        <w:top w:val="none" w:sz="0" w:space="0" w:color="auto"/>
        <w:left w:val="none" w:sz="0" w:space="0" w:color="auto"/>
        <w:bottom w:val="none" w:sz="0" w:space="0" w:color="auto"/>
        <w:right w:val="none" w:sz="0" w:space="0" w:color="auto"/>
      </w:divBdr>
    </w:div>
    <w:div w:id="21084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irn.info.www.sndl1.arn.dz/publications-de-Hess-Remi--9129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2631</Words>
  <Characters>14471</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MESSAOUDI</Company>
  <LinksUpToDate>false</LinksUpToDate>
  <CharactersWithSpaces>17068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MESSAOUDI</dc:creator>
  <cp:lastModifiedBy>Pctec</cp:lastModifiedBy>
  <cp:revision>2</cp:revision>
  <dcterms:created xsi:type="dcterms:W3CDTF">2020-06-14T17:35:00Z</dcterms:created>
  <dcterms:modified xsi:type="dcterms:W3CDTF">2020-06-14T17:35:00Z</dcterms:modified>
</cp:coreProperties>
</file>