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diagrams/quickStyle1.xml" ContentType="application/vnd.openxmlformats-officedocument.drawingml.diagramStyle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0954" w:rsidRDefault="003A0954" w:rsidP="003A0954">
      <w:pPr>
        <w:jc w:val="right"/>
      </w:pPr>
      <w:r>
        <w:rPr>
          <w:noProof/>
          <w:lang w:eastAsia="fr-F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-90805</wp:posOffset>
            </wp:positionH>
            <wp:positionV relativeFrom="paragraph">
              <wp:posOffset>-24765</wp:posOffset>
            </wp:positionV>
            <wp:extent cx="6275070" cy="914400"/>
            <wp:effectExtent l="19050" t="0" r="0" b="0"/>
            <wp:wrapNone/>
            <wp:docPr id="6" name="Image 1" descr="http://www.univ-tlemcen.dz/images/newtopp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http://www.univ-tlemcen.dz/images/newtopp1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507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A0954" w:rsidRDefault="003A0954" w:rsidP="003A0954">
      <w:pPr>
        <w:jc w:val="right"/>
      </w:pPr>
    </w:p>
    <w:p w:rsidR="003A0954" w:rsidRDefault="003A0954" w:rsidP="003A0954">
      <w:pPr>
        <w:jc w:val="right"/>
        <w:rPr>
          <w:rFonts w:hint="cs"/>
          <w:rtl/>
        </w:rPr>
      </w:pPr>
    </w:p>
    <w:p w:rsidR="009B1E5D" w:rsidRPr="009B1E5D" w:rsidRDefault="0083606E" w:rsidP="009B1E5D">
      <w:pPr>
        <w:jc w:val="center"/>
        <w:rPr>
          <w:rFonts w:cs="Simplified Arabic"/>
          <w:sz w:val="28"/>
          <w:szCs w:val="28"/>
          <w:rtl/>
        </w:rPr>
      </w:pPr>
      <w:r w:rsidRPr="009B1E5D">
        <w:rPr>
          <w:rFonts w:cs="Simplified Arabic" w:hint="cs"/>
          <w:noProof/>
          <w:sz w:val="28"/>
          <w:szCs w:val="28"/>
          <w:rtl/>
          <w:lang w:eastAsia="fr-FR"/>
        </w:rPr>
        <w:pict>
          <v:roundrect id="_x0000_s1026" style="position:absolute;left:0;text-align:left;margin-left:5.35pt;margin-top:4.25pt;width:479.25pt;height:133.5pt;z-index:-251656192" arcsize="10923f" fillcolor="#d6e3bc [1302]" strokecolor="#c2d69b [1942]">
            <v:shadow on="t" opacity=".5" offset="6pt,-6pt"/>
          </v:roundrect>
        </w:pict>
      </w:r>
      <w:r w:rsidRPr="009B1E5D">
        <w:rPr>
          <w:rFonts w:cs="Simplified Arabic" w:hint="cs"/>
          <w:sz w:val="28"/>
          <w:szCs w:val="28"/>
          <w:rtl/>
        </w:rPr>
        <w:t>كلية العلوم الإنسانية والاجتماعية                               قسم العلوم الإسلامية</w:t>
      </w:r>
    </w:p>
    <w:p w:rsidR="0083606E" w:rsidRPr="009B1E5D" w:rsidRDefault="0083606E" w:rsidP="0083606E">
      <w:pPr>
        <w:bidi/>
        <w:jc w:val="center"/>
        <w:rPr>
          <w:rFonts w:cs="Simplified Arabic"/>
          <w:b/>
          <w:bCs/>
          <w:sz w:val="28"/>
          <w:szCs w:val="28"/>
          <w:u w:val="single"/>
          <w:rtl/>
        </w:rPr>
      </w:pPr>
      <w:r w:rsidRPr="009B1E5D">
        <w:rPr>
          <w:rFonts w:cs="Simplified Arabic" w:hint="cs"/>
          <w:b/>
          <w:bCs/>
          <w:sz w:val="28"/>
          <w:szCs w:val="28"/>
          <w:u w:val="single"/>
          <w:rtl/>
        </w:rPr>
        <w:t>الوثيقة البيداغوجية لمادة النظم الإسلامية</w:t>
      </w:r>
    </w:p>
    <w:p w:rsidR="0083606E" w:rsidRPr="009B1E5D" w:rsidRDefault="0083606E" w:rsidP="0083606E">
      <w:pPr>
        <w:jc w:val="center"/>
        <w:rPr>
          <w:rFonts w:cs="Simplified Arabic"/>
          <w:b/>
          <w:bCs/>
          <w:sz w:val="28"/>
          <w:szCs w:val="28"/>
          <w:u w:val="single"/>
          <w:rtl/>
        </w:rPr>
      </w:pPr>
      <w:r w:rsidRPr="009B1E5D">
        <w:rPr>
          <w:rFonts w:cs="Simplified Arabic" w:hint="cs"/>
          <w:b/>
          <w:bCs/>
          <w:sz w:val="28"/>
          <w:szCs w:val="28"/>
          <w:u w:val="single"/>
          <w:rtl/>
        </w:rPr>
        <w:t>مخطط الدراسة للمحاضرة رقم: 09.</w:t>
      </w:r>
    </w:p>
    <w:p w:rsidR="0083606E" w:rsidRPr="009B1E5D" w:rsidRDefault="0083606E" w:rsidP="0083606E">
      <w:pPr>
        <w:pStyle w:val="Paragraphedeliste"/>
        <w:numPr>
          <w:ilvl w:val="0"/>
          <w:numId w:val="3"/>
        </w:numPr>
        <w:bidi/>
        <w:ind w:left="360"/>
        <w:jc w:val="center"/>
        <w:rPr>
          <w:rFonts w:cs="Simplified Arabic"/>
          <w:sz w:val="28"/>
          <w:szCs w:val="28"/>
        </w:rPr>
      </w:pPr>
      <w:r w:rsidRPr="009B1E5D">
        <w:rPr>
          <w:rFonts w:cs="Simplified Arabic" w:hint="cs"/>
          <w:b/>
          <w:bCs/>
          <w:sz w:val="28"/>
          <w:szCs w:val="28"/>
          <w:rtl/>
        </w:rPr>
        <w:t>معلومات حول ال</w:t>
      </w:r>
      <w:r w:rsidRPr="009B1E5D">
        <w:rPr>
          <w:rFonts w:cs="Simplified Arabic" w:hint="cs"/>
          <w:b/>
          <w:bCs/>
          <w:sz w:val="28"/>
          <w:szCs w:val="28"/>
          <w:rtl/>
          <w:lang w:bidi="ar-DZ"/>
        </w:rPr>
        <w:t>مادة</w:t>
      </w:r>
      <w:r w:rsidRPr="009B1E5D">
        <w:rPr>
          <w:rFonts w:cs="Simplified Arabic" w:hint="cs"/>
          <w:b/>
          <w:bCs/>
          <w:sz w:val="28"/>
          <w:szCs w:val="28"/>
          <w:rtl/>
        </w:rPr>
        <w:t xml:space="preserve"> التعليمية:</w:t>
      </w:r>
    </w:p>
    <w:p w:rsidR="0083606E" w:rsidRDefault="005C2B7B" w:rsidP="00916F2D">
      <w:pPr>
        <w:jc w:val="right"/>
        <w:rPr>
          <w:rFonts w:hint="cs"/>
          <w:sz w:val="32"/>
          <w:szCs w:val="32"/>
          <w:rtl/>
        </w:rPr>
      </w:pPr>
      <w:r>
        <w:rPr>
          <w:rFonts w:hint="cs"/>
          <w:noProof/>
          <w:sz w:val="32"/>
          <w:szCs w:val="32"/>
          <w:rtl/>
          <w:lang w:eastAsia="fr-FR"/>
        </w:rPr>
        <w:drawing>
          <wp:inline distT="0" distB="0" distL="0" distR="0">
            <wp:extent cx="6105525" cy="3810000"/>
            <wp:effectExtent l="0" t="209550" r="0" b="76200"/>
            <wp:docPr id="3" name="Diagramme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p w:rsidR="0088013F" w:rsidRPr="0088013F" w:rsidRDefault="0088013F" w:rsidP="000F0E51">
      <w:pPr>
        <w:pStyle w:val="Paragraphedeliste"/>
        <w:numPr>
          <w:ilvl w:val="0"/>
          <w:numId w:val="3"/>
        </w:numPr>
        <w:bidi/>
        <w:ind w:left="360"/>
        <w:jc w:val="both"/>
        <w:rPr>
          <w:rFonts w:cs="Traditional Arabic"/>
          <w:b/>
          <w:bCs/>
          <w:sz w:val="36"/>
          <w:szCs w:val="36"/>
          <w:rtl/>
          <w:lang w:bidi="ar-DZ"/>
        </w:rPr>
      </w:pPr>
      <w:r w:rsidRPr="0088013F">
        <w:rPr>
          <w:rFonts w:cs="Traditional Arabic"/>
          <w:b/>
          <w:bCs/>
          <w:sz w:val="36"/>
          <w:szCs w:val="36"/>
          <w:rtl/>
          <w:lang w:bidi="ar-DZ"/>
        </w:rPr>
        <w:t>تقديم المحاضره</w:t>
      </w:r>
    </w:p>
    <w:p w:rsidR="0088013F" w:rsidRDefault="008C37A4" w:rsidP="008C37A4">
      <w:pPr>
        <w:pStyle w:val="Paragraphedeliste"/>
        <w:bidi/>
        <w:spacing w:after="0" w:line="240" w:lineRule="auto"/>
        <w:jc w:val="both"/>
        <w:rPr>
          <w:rFonts w:cs="Traditional Arabic" w:hint="cs"/>
          <w:b/>
          <w:sz w:val="36"/>
          <w:szCs w:val="36"/>
          <w:rtl/>
          <w:lang w:bidi="ar-DZ"/>
        </w:rPr>
      </w:pPr>
      <w:r w:rsidRPr="0088013F">
        <w:rPr>
          <w:rFonts w:cs="Traditional Arabic" w:hint="cs"/>
          <w:b/>
          <w:sz w:val="36"/>
          <w:szCs w:val="36"/>
          <w:rtl/>
          <w:lang w:bidi="ar-DZ"/>
        </w:rPr>
        <w:t>تأتي</w:t>
      </w:r>
      <w:r w:rsidR="0088013F" w:rsidRPr="0088013F">
        <w:rPr>
          <w:rFonts w:cs="Traditional Arabic"/>
          <w:b/>
          <w:sz w:val="36"/>
          <w:szCs w:val="36"/>
          <w:rtl/>
          <w:lang w:bidi="ar-DZ"/>
        </w:rPr>
        <w:t xml:space="preserve"> هذه </w:t>
      </w:r>
      <w:r w:rsidRPr="0088013F">
        <w:rPr>
          <w:rFonts w:cs="Traditional Arabic" w:hint="cs"/>
          <w:b/>
          <w:sz w:val="36"/>
          <w:szCs w:val="36"/>
          <w:rtl/>
          <w:lang w:bidi="ar-DZ"/>
        </w:rPr>
        <w:t>المحاضرة</w:t>
      </w:r>
      <w:r w:rsidR="0088013F" w:rsidRPr="0088013F">
        <w:rPr>
          <w:rFonts w:cs="Traditional Arabic"/>
          <w:b/>
          <w:sz w:val="36"/>
          <w:szCs w:val="36"/>
          <w:rtl/>
          <w:lang w:bidi="ar-DZ"/>
        </w:rPr>
        <w:t xml:space="preserve"> </w:t>
      </w:r>
      <w:r w:rsidR="0088013F">
        <w:rPr>
          <w:rFonts w:cs="Traditional Arabic" w:hint="cs"/>
          <w:b/>
          <w:sz w:val="36"/>
          <w:szCs w:val="36"/>
          <w:rtl/>
          <w:lang w:bidi="ar-DZ"/>
        </w:rPr>
        <w:t>(</w:t>
      </w:r>
      <w:r w:rsidRPr="0088013F">
        <w:rPr>
          <w:rFonts w:cs="Traditional Arabic" w:hint="cs"/>
          <w:b/>
          <w:sz w:val="36"/>
          <w:szCs w:val="36"/>
          <w:rtl/>
          <w:lang w:bidi="ar-DZ"/>
        </w:rPr>
        <w:t>النظرة</w:t>
      </w:r>
      <w:r w:rsidR="0088013F" w:rsidRPr="0088013F">
        <w:rPr>
          <w:rFonts w:cs="Traditional Arabic"/>
          <w:b/>
          <w:sz w:val="36"/>
          <w:szCs w:val="36"/>
          <w:rtl/>
          <w:lang w:bidi="ar-DZ"/>
        </w:rPr>
        <w:t xml:space="preserve"> </w:t>
      </w:r>
      <w:r>
        <w:rPr>
          <w:rFonts w:cs="Traditional Arabic" w:hint="cs"/>
          <w:b/>
          <w:sz w:val="36"/>
          <w:szCs w:val="36"/>
          <w:rtl/>
          <w:lang w:bidi="ar-DZ"/>
        </w:rPr>
        <w:t>ا</w:t>
      </w:r>
      <w:r w:rsidRPr="0088013F">
        <w:rPr>
          <w:rFonts w:cs="Traditional Arabic" w:hint="cs"/>
          <w:b/>
          <w:sz w:val="36"/>
          <w:szCs w:val="36"/>
          <w:rtl/>
          <w:lang w:bidi="ar-DZ"/>
        </w:rPr>
        <w:t>لعامه</w:t>
      </w:r>
      <w:r w:rsidR="0088013F" w:rsidRPr="0088013F">
        <w:rPr>
          <w:rFonts w:cs="Traditional Arabic"/>
          <w:b/>
          <w:sz w:val="36"/>
          <w:szCs w:val="36"/>
          <w:rtl/>
          <w:lang w:bidi="ar-DZ"/>
        </w:rPr>
        <w:t xml:space="preserve"> </w:t>
      </w:r>
      <w:r w:rsidRPr="0088013F">
        <w:rPr>
          <w:rFonts w:cs="Traditional Arabic" w:hint="cs"/>
          <w:b/>
          <w:sz w:val="36"/>
          <w:szCs w:val="36"/>
          <w:rtl/>
          <w:lang w:bidi="ar-DZ"/>
        </w:rPr>
        <w:t>للمالية</w:t>
      </w:r>
      <w:r w:rsidR="0088013F" w:rsidRPr="0088013F">
        <w:rPr>
          <w:rFonts w:cs="Traditional Arabic"/>
          <w:b/>
          <w:sz w:val="36"/>
          <w:szCs w:val="36"/>
          <w:rtl/>
          <w:lang w:bidi="ar-DZ"/>
        </w:rPr>
        <w:t xml:space="preserve"> في </w:t>
      </w:r>
      <w:r w:rsidRPr="0088013F">
        <w:rPr>
          <w:rFonts w:cs="Traditional Arabic" w:hint="cs"/>
          <w:b/>
          <w:sz w:val="36"/>
          <w:szCs w:val="36"/>
          <w:rtl/>
          <w:lang w:bidi="ar-DZ"/>
        </w:rPr>
        <w:t>الإسلام</w:t>
      </w:r>
      <w:r w:rsidR="0088013F">
        <w:rPr>
          <w:rFonts w:cs="Traditional Arabic" w:hint="cs"/>
          <w:b/>
          <w:sz w:val="36"/>
          <w:szCs w:val="36"/>
          <w:rtl/>
          <w:lang w:bidi="ar-DZ"/>
        </w:rPr>
        <w:t>)</w:t>
      </w:r>
      <w:r w:rsidR="0088013F">
        <w:rPr>
          <w:rFonts w:cs="Traditional Arabic"/>
          <w:b/>
          <w:sz w:val="36"/>
          <w:szCs w:val="36"/>
          <w:rtl/>
          <w:lang w:bidi="ar-DZ"/>
        </w:rPr>
        <w:t xml:space="preserve"> في مقدمه المحور الخامس المعنو</w:t>
      </w:r>
      <w:r w:rsidR="0088013F" w:rsidRPr="0088013F">
        <w:rPr>
          <w:rFonts w:cs="Traditional Arabic"/>
          <w:b/>
          <w:sz w:val="36"/>
          <w:szCs w:val="36"/>
          <w:rtl/>
          <w:lang w:bidi="ar-DZ"/>
        </w:rPr>
        <w:t>ن</w:t>
      </w:r>
      <w:r w:rsidR="0088013F">
        <w:rPr>
          <w:rFonts w:cs="Traditional Arabic" w:hint="cs"/>
          <w:b/>
          <w:sz w:val="36"/>
          <w:szCs w:val="36"/>
          <w:rtl/>
          <w:lang w:bidi="ar-DZ"/>
        </w:rPr>
        <w:t xml:space="preserve"> بالنظام المالي </w:t>
      </w:r>
      <w:r>
        <w:rPr>
          <w:rFonts w:cs="Traditional Arabic"/>
          <w:b/>
          <w:sz w:val="36"/>
          <w:szCs w:val="36"/>
          <w:rtl/>
          <w:lang w:bidi="ar-DZ"/>
        </w:rPr>
        <w:t xml:space="preserve">في النظم </w:t>
      </w:r>
      <w:r>
        <w:rPr>
          <w:rFonts w:cs="Traditional Arabic" w:hint="cs"/>
          <w:b/>
          <w:sz w:val="36"/>
          <w:szCs w:val="36"/>
          <w:rtl/>
          <w:lang w:bidi="ar-DZ"/>
        </w:rPr>
        <w:t>الإ</w:t>
      </w:r>
      <w:r w:rsidRPr="0088013F">
        <w:rPr>
          <w:rFonts w:cs="Traditional Arabic" w:hint="cs"/>
          <w:b/>
          <w:sz w:val="36"/>
          <w:szCs w:val="36"/>
          <w:rtl/>
          <w:lang w:bidi="ar-DZ"/>
        </w:rPr>
        <w:t>سلامية</w:t>
      </w:r>
      <w:r w:rsidR="0088013F">
        <w:rPr>
          <w:rFonts w:cs="Traditional Arabic" w:hint="cs"/>
          <w:b/>
          <w:sz w:val="36"/>
          <w:szCs w:val="36"/>
          <w:rtl/>
          <w:lang w:bidi="ar-DZ"/>
        </w:rPr>
        <w:t>،</w:t>
      </w:r>
      <w:r w:rsidR="0088013F">
        <w:rPr>
          <w:rFonts w:cs="Traditional Arabic"/>
          <w:b/>
          <w:sz w:val="36"/>
          <w:szCs w:val="36"/>
          <w:rtl/>
          <w:lang w:bidi="ar-DZ"/>
        </w:rPr>
        <w:t xml:space="preserve"> وهذا بعد ما درس الطالب المح</w:t>
      </w:r>
      <w:r w:rsidR="0088013F" w:rsidRPr="0088013F">
        <w:rPr>
          <w:rFonts w:cs="Traditional Arabic"/>
          <w:b/>
          <w:sz w:val="36"/>
          <w:szCs w:val="36"/>
          <w:rtl/>
          <w:lang w:bidi="ar-DZ"/>
        </w:rPr>
        <w:t>اور</w:t>
      </w:r>
      <w:r w:rsidR="0088013F">
        <w:rPr>
          <w:rFonts w:cs="Traditional Arabic" w:hint="cs"/>
          <w:b/>
          <w:sz w:val="36"/>
          <w:szCs w:val="36"/>
          <w:rtl/>
          <w:lang w:bidi="ar-DZ"/>
        </w:rPr>
        <w:t xml:space="preserve"> الأربع </w:t>
      </w:r>
      <w:r>
        <w:rPr>
          <w:rFonts w:cs="Traditional Arabic"/>
          <w:b/>
          <w:sz w:val="36"/>
          <w:szCs w:val="36"/>
          <w:rtl/>
          <w:lang w:bidi="ar-DZ"/>
        </w:rPr>
        <w:t xml:space="preserve"> التي </w:t>
      </w:r>
      <w:r>
        <w:rPr>
          <w:rFonts w:cs="Traditional Arabic" w:hint="cs"/>
          <w:b/>
          <w:sz w:val="36"/>
          <w:szCs w:val="36"/>
          <w:rtl/>
          <w:lang w:bidi="ar-DZ"/>
        </w:rPr>
        <w:t>تأتي</w:t>
      </w:r>
      <w:r>
        <w:rPr>
          <w:rFonts w:cs="Traditional Arabic"/>
          <w:b/>
          <w:sz w:val="36"/>
          <w:szCs w:val="36"/>
          <w:rtl/>
          <w:lang w:bidi="ar-DZ"/>
        </w:rPr>
        <w:t xml:space="preserve"> تد</w:t>
      </w:r>
      <w:r w:rsidR="0088013F" w:rsidRPr="0088013F">
        <w:rPr>
          <w:rFonts w:cs="Traditional Arabic"/>
          <w:b/>
          <w:sz w:val="36"/>
          <w:szCs w:val="36"/>
          <w:rtl/>
          <w:lang w:bidi="ar-DZ"/>
        </w:rPr>
        <w:t>ريج</w:t>
      </w:r>
      <w:r w:rsidR="0088013F">
        <w:rPr>
          <w:rFonts w:cs="Traditional Arabic" w:hint="cs"/>
          <w:b/>
          <w:sz w:val="36"/>
          <w:szCs w:val="36"/>
          <w:rtl/>
          <w:lang w:bidi="ar-DZ"/>
        </w:rPr>
        <w:t>يا</w:t>
      </w:r>
      <w:r w:rsidR="0088013F" w:rsidRPr="0088013F">
        <w:rPr>
          <w:rFonts w:cs="Traditional Arabic"/>
          <w:b/>
          <w:sz w:val="36"/>
          <w:szCs w:val="36"/>
          <w:rtl/>
          <w:lang w:bidi="ar-DZ"/>
        </w:rPr>
        <w:t xml:space="preserve"> لرسم تصور عن </w:t>
      </w:r>
      <w:r w:rsidR="0088013F">
        <w:rPr>
          <w:rFonts w:cs="Traditional Arabic" w:hint="cs"/>
          <w:b/>
          <w:sz w:val="36"/>
          <w:szCs w:val="36"/>
          <w:rtl/>
          <w:lang w:bidi="ar-DZ"/>
        </w:rPr>
        <w:t>النظم</w:t>
      </w:r>
      <w:r w:rsidR="0088013F" w:rsidRPr="0088013F">
        <w:rPr>
          <w:rFonts w:cs="Traditional Arabic"/>
          <w:b/>
          <w:sz w:val="36"/>
          <w:szCs w:val="36"/>
          <w:rtl/>
          <w:lang w:bidi="ar-DZ"/>
        </w:rPr>
        <w:t xml:space="preserve"> </w:t>
      </w:r>
      <w:r w:rsidRPr="0088013F">
        <w:rPr>
          <w:rFonts w:cs="Traditional Arabic" w:hint="cs"/>
          <w:b/>
          <w:sz w:val="36"/>
          <w:szCs w:val="36"/>
          <w:rtl/>
          <w:lang w:bidi="ar-DZ"/>
        </w:rPr>
        <w:t>المشكلة</w:t>
      </w:r>
      <w:r w:rsidR="0088013F" w:rsidRPr="0088013F">
        <w:rPr>
          <w:rFonts w:cs="Traditional Arabic"/>
          <w:b/>
          <w:sz w:val="36"/>
          <w:szCs w:val="36"/>
          <w:rtl/>
          <w:lang w:bidi="ar-DZ"/>
        </w:rPr>
        <w:t xml:space="preserve"> للنظام </w:t>
      </w:r>
      <w:r w:rsidRPr="0088013F">
        <w:rPr>
          <w:rFonts w:cs="Traditional Arabic" w:hint="cs"/>
          <w:b/>
          <w:sz w:val="36"/>
          <w:szCs w:val="36"/>
          <w:rtl/>
          <w:lang w:bidi="ar-DZ"/>
        </w:rPr>
        <w:t>الإسلامي</w:t>
      </w:r>
      <w:r w:rsidR="0088013F">
        <w:rPr>
          <w:rFonts w:cs="Traditional Arabic" w:hint="cs"/>
          <w:b/>
          <w:sz w:val="36"/>
          <w:szCs w:val="36"/>
          <w:rtl/>
          <w:lang w:bidi="ar-DZ"/>
        </w:rPr>
        <w:t>،</w:t>
      </w:r>
      <w:r w:rsidR="0088013F" w:rsidRPr="0088013F">
        <w:rPr>
          <w:rFonts w:cs="Traditional Arabic"/>
          <w:b/>
          <w:sz w:val="36"/>
          <w:szCs w:val="36"/>
          <w:rtl/>
          <w:lang w:bidi="ar-DZ"/>
        </w:rPr>
        <w:t xml:space="preserve"> بعد كل</w:t>
      </w:r>
      <w:r w:rsidR="0088013F">
        <w:rPr>
          <w:rFonts w:cs="Traditional Arabic" w:hint="cs"/>
          <w:b/>
          <w:sz w:val="36"/>
          <w:szCs w:val="36"/>
          <w:rtl/>
          <w:lang w:bidi="ar-DZ"/>
        </w:rPr>
        <w:t xml:space="preserve"> من النظام</w:t>
      </w:r>
      <w:r w:rsidR="0088013F" w:rsidRPr="0088013F">
        <w:rPr>
          <w:rFonts w:cs="Traditional Arabic"/>
          <w:b/>
          <w:sz w:val="36"/>
          <w:szCs w:val="36"/>
          <w:rtl/>
          <w:lang w:bidi="ar-DZ"/>
        </w:rPr>
        <w:t xml:space="preserve"> السياسي</w:t>
      </w:r>
      <w:r w:rsidR="0088013F">
        <w:rPr>
          <w:rFonts w:cs="Traditional Arabic" w:hint="cs"/>
          <w:b/>
          <w:sz w:val="36"/>
          <w:szCs w:val="36"/>
          <w:rtl/>
          <w:lang w:bidi="ar-DZ"/>
        </w:rPr>
        <w:t xml:space="preserve"> في الإسلام والنظام</w:t>
      </w:r>
      <w:r w:rsidR="0088013F">
        <w:rPr>
          <w:rFonts w:cs="Traditional Arabic"/>
          <w:b/>
          <w:sz w:val="36"/>
          <w:szCs w:val="36"/>
          <w:rtl/>
          <w:lang w:bidi="ar-DZ"/>
        </w:rPr>
        <w:t xml:space="preserve"> </w:t>
      </w:r>
      <w:r>
        <w:rPr>
          <w:rFonts w:cs="Traditional Arabic" w:hint="cs"/>
          <w:b/>
          <w:sz w:val="36"/>
          <w:szCs w:val="36"/>
          <w:rtl/>
          <w:lang w:bidi="ar-DZ"/>
        </w:rPr>
        <w:t>الإداري</w:t>
      </w:r>
      <w:r w:rsidR="0088013F">
        <w:rPr>
          <w:rFonts w:cs="Traditional Arabic"/>
          <w:b/>
          <w:sz w:val="36"/>
          <w:szCs w:val="36"/>
          <w:rtl/>
          <w:lang w:bidi="ar-DZ"/>
        </w:rPr>
        <w:t xml:space="preserve"> والنظام</w:t>
      </w:r>
      <w:r w:rsidR="0088013F" w:rsidRPr="0088013F">
        <w:rPr>
          <w:rFonts w:cs="Traditional Arabic"/>
          <w:b/>
          <w:sz w:val="36"/>
          <w:szCs w:val="36"/>
          <w:rtl/>
          <w:lang w:bidi="ar-DZ"/>
        </w:rPr>
        <w:t xml:space="preserve"> القضائي والعسكري</w:t>
      </w:r>
      <w:r w:rsidR="0088013F">
        <w:rPr>
          <w:rFonts w:cs="Traditional Arabic" w:hint="cs"/>
          <w:b/>
          <w:sz w:val="36"/>
          <w:szCs w:val="36"/>
          <w:rtl/>
          <w:lang w:bidi="ar-DZ"/>
        </w:rPr>
        <w:t>،</w:t>
      </w:r>
      <w:r w:rsidR="0088013F" w:rsidRPr="0088013F">
        <w:rPr>
          <w:rFonts w:cs="Traditional Arabic"/>
          <w:b/>
          <w:sz w:val="36"/>
          <w:szCs w:val="36"/>
          <w:rtl/>
          <w:lang w:bidi="ar-DZ"/>
        </w:rPr>
        <w:t xml:space="preserve"> والنظام الاجتماعي</w:t>
      </w:r>
      <w:r w:rsidR="0088013F">
        <w:rPr>
          <w:rFonts w:cs="Traditional Arabic" w:hint="cs"/>
          <w:b/>
          <w:sz w:val="36"/>
          <w:szCs w:val="36"/>
          <w:rtl/>
          <w:lang w:bidi="ar-DZ"/>
        </w:rPr>
        <w:t>،</w:t>
      </w:r>
      <w:r w:rsidR="0088013F">
        <w:rPr>
          <w:rFonts w:cs="Traditional Arabic"/>
          <w:b/>
          <w:sz w:val="36"/>
          <w:szCs w:val="36"/>
          <w:rtl/>
          <w:lang w:bidi="ar-DZ"/>
        </w:rPr>
        <w:t xml:space="preserve"> وهذا المحور يتناول الكشف عن </w:t>
      </w:r>
      <w:r>
        <w:rPr>
          <w:rFonts w:cs="Traditional Arabic" w:hint="cs"/>
          <w:b/>
          <w:sz w:val="36"/>
          <w:szCs w:val="36"/>
          <w:rtl/>
          <w:lang w:bidi="ar-DZ"/>
        </w:rPr>
        <w:t>البنية</w:t>
      </w:r>
      <w:r w:rsidR="0088013F">
        <w:rPr>
          <w:rFonts w:cs="Traditional Arabic"/>
          <w:b/>
          <w:sz w:val="36"/>
          <w:szCs w:val="36"/>
          <w:rtl/>
          <w:lang w:bidi="ar-DZ"/>
        </w:rPr>
        <w:t xml:space="preserve"> </w:t>
      </w:r>
      <w:r>
        <w:rPr>
          <w:rFonts w:cs="Traditional Arabic" w:hint="cs"/>
          <w:b/>
          <w:sz w:val="36"/>
          <w:szCs w:val="36"/>
          <w:rtl/>
          <w:lang w:bidi="ar-DZ"/>
        </w:rPr>
        <w:t>ال</w:t>
      </w:r>
      <w:r w:rsidRPr="0088013F">
        <w:rPr>
          <w:rFonts w:cs="Traditional Arabic" w:hint="cs"/>
          <w:b/>
          <w:sz w:val="36"/>
          <w:szCs w:val="36"/>
          <w:rtl/>
          <w:lang w:bidi="ar-DZ"/>
        </w:rPr>
        <w:t>مالية</w:t>
      </w:r>
      <w:r w:rsidR="0088013F" w:rsidRPr="0088013F">
        <w:rPr>
          <w:rFonts w:cs="Traditional Arabic"/>
          <w:b/>
          <w:sz w:val="36"/>
          <w:szCs w:val="36"/>
          <w:rtl/>
          <w:lang w:bidi="ar-DZ"/>
        </w:rPr>
        <w:t xml:space="preserve"> </w:t>
      </w:r>
      <w:r w:rsidR="0088013F">
        <w:rPr>
          <w:rFonts w:cs="Traditional Arabic" w:hint="cs"/>
          <w:b/>
          <w:sz w:val="36"/>
          <w:szCs w:val="36"/>
          <w:rtl/>
          <w:lang w:bidi="ar-DZ"/>
        </w:rPr>
        <w:t xml:space="preserve">في النظام </w:t>
      </w:r>
      <w:r>
        <w:rPr>
          <w:rFonts w:cs="Traditional Arabic" w:hint="cs"/>
          <w:b/>
          <w:sz w:val="36"/>
          <w:szCs w:val="36"/>
          <w:rtl/>
          <w:lang w:bidi="ar-DZ"/>
        </w:rPr>
        <w:t>الإسلامي</w:t>
      </w:r>
      <w:r w:rsidR="0088013F">
        <w:rPr>
          <w:rFonts w:cs="Traditional Arabic" w:hint="cs"/>
          <w:b/>
          <w:sz w:val="36"/>
          <w:szCs w:val="36"/>
          <w:rtl/>
          <w:lang w:bidi="ar-DZ"/>
        </w:rPr>
        <w:t>، حيث</w:t>
      </w:r>
      <w:r w:rsidR="0088013F" w:rsidRPr="0088013F">
        <w:rPr>
          <w:rFonts w:cs="Traditional Arabic"/>
          <w:b/>
          <w:sz w:val="36"/>
          <w:szCs w:val="36"/>
          <w:rtl/>
          <w:lang w:bidi="ar-DZ"/>
        </w:rPr>
        <w:t xml:space="preserve"> يستطيع الطالب من خلاله معرفه مصادر التشر</w:t>
      </w:r>
      <w:r w:rsidR="0088013F">
        <w:rPr>
          <w:rFonts w:cs="Traditional Arabic" w:hint="cs"/>
          <w:b/>
          <w:sz w:val="36"/>
          <w:szCs w:val="36"/>
          <w:rtl/>
          <w:lang w:bidi="ar-DZ"/>
        </w:rPr>
        <w:t>يع المالية،</w:t>
      </w:r>
      <w:r w:rsidR="0088013F" w:rsidRPr="0088013F">
        <w:rPr>
          <w:rFonts w:cs="Traditional Arabic"/>
          <w:b/>
          <w:sz w:val="36"/>
          <w:szCs w:val="36"/>
          <w:rtl/>
          <w:lang w:bidi="ar-DZ"/>
        </w:rPr>
        <w:t xml:space="preserve"> بين</w:t>
      </w:r>
      <w:r w:rsidR="0088013F">
        <w:rPr>
          <w:rFonts w:cs="Traditional Arabic" w:hint="cs"/>
          <w:b/>
          <w:sz w:val="36"/>
          <w:szCs w:val="36"/>
          <w:rtl/>
          <w:lang w:bidi="ar-DZ"/>
        </w:rPr>
        <w:t xml:space="preserve"> </w:t>
      </w:r>
      <w:r w:rsidR="0088013F" w:rsidRPr="0088013F">
        <w:rPr>
          <w:rFonts w:cs="Traditional Arabic"/>
          <w:b/>
          <w:sz w:val="36"/>
          <w:szCs w:val="36"/>
          <w:rtl/>
          <w:lang w:bidi="ar-DZ"/>
        </w:rPr>
        <w:t xml:space="preserve">ما </w:t>
      </w:r>
      <w:r w:rsidR="0088013F" w:rsidRPr="0088013F">
        <w:rPr>
          <w:rFonts w:cs="Traditional Arabic" w:hint="cs"/>
          <w:b/>
          <w:sz w:val="36"/>
          <w:szCs w:val="36"/>
          <w:rtl/>
          <w:lang w:bidi="ar-DZ"/>
        </w:rPr>
        <w:t>ناشاته</w:t>
      </w:r>
      <w:r w:rsidR="0088013F" w:rsidRPr="0088013F">
        <w:rPr>
          <w:rFonts w:cs="Traditional Arabic"/>
          <w:b/>
          <w:sz w:val="36"/>
          <w:szCs w:val="36"/>
          <w:rtl/>
          <w:lang w:bidi="ar-DZ"/>
        </w:rPr>
        <w:t xml:space="preserve"> الشر يعه </w:t>
      </w:r>
      <w:r w:rsidR="0088013F">
        <w:rPr>
          <w:rFonts w:cs="Traditional Arabic" w:hint="cs"/>
          <w:b/>
          <w:sz w:val="36"/>
          <w:szCs w:val="36"/>
          <w:rtl/>
          <w:lang w:bidi="ar-DZ"/>
        </w:rPr>
        <w:lastRenderedPageBreak/>
        <w:t xml:space="preserve">الإسلامية </w:t>
      </w:r>
      <w:r>
        <w:rPr>
          <w:rFonts w:cs="Traditional Arabic" w:hint="cs"/>
          <w:b/>
          <w:sz w:val="36"/>
          <w:szCs w:val="36"/>
          <w:rtl/>
          <w:lang w:bidi="ar-DZ"/>
        </w:rPr>
        <w:t>ابتداء</w:t>
      </w:r>
      <w:r w:rsidR="0088013F">
        <w:rPr>
          <w:rFonts w:cs="Traditional Arabic" w:hint="cs"/>
          <w:b/>
          <w:sz w:val="36"/>
          <w:szCs w:val="36"/>
          <w:rtl/>
          <w:lang w:bidi="ar-DZ"/>
        </w:rPr>
        <w:t xml:space="preserve"> ، وبين ما أقرته من</w:t>
      </w:r>
      <w:r>
        <w:rPr>
          <w:rFonts w:cs="Traditional Arabic" w:hint="cs"/>
          <w:b/>
          <w:sz w:val="36"/>
          <w:szCs w:val="36"/>
          <w:rtl/>
          <w:lang w:bidi="ar-DZ"/>
        </w:rPr>
        <w:t xml:space="preserve"> </w:t>
      </w:r>
      <w:r w:rsidR="0088013F">
        <w:rPr>
          <w:rFonts w:cs="Traditional Arabic" w:hint="cs"/>
          <w:b/>
          <w:sz w:val="36"/>
          <w:szCs w:val="36"/>
          <w:rtl/>
          <w:lang w:bidi="ar-DZ"/>
        </w:rPr>
        <w:t xml:space="preserve">المعاملات المالية السائدة قبل </w:t>
      </w:r>
      <w:r w:rsidR="0088013F" w:rsidRPr="0088013F">
        <w:rPr>
          <w:rFonts w:cs="Traditional Arabic"/>
          <w:b/>
          <w:sz w:val="36"/>
          <w:szCs w:val="36"/>
          <w:rtl/>
          <w:lang w:bidi="ar-DZ"/>
        </w:rPr>
        <w:t xml:space="preserve">مجيء </w:t>
      </w:r>
      <w:r w:rsidRPr="0088013F">
        <w:rPr>
          <w:rFonts w:cs="Traditional Arabic" w:hint="cs"/>
          <w:b/>
          <w:sz w:val="36"/>
          <w:szCs w:val="36"/>
          <w:rtl/>
          <w:lang w:bidi="ar-DZ"/>
        </w:rPr>
        <w:t>الإسلام</w:t>
      </w:r>
      <w:r w:rsidR="0088013F">
        <w:rPr>
          <w:rFonts w:cs="Traditional Arabic" w:hint="cs"/>
          <w:b/>
          <w:sz w:val="36"/>
          <w:szCs w:val="36"/>
          <w:rtl/>
          <w:lang w:bidi="ar-DZ"/>
        </w:rPr>
        <w:t>،</w:t>
      </w:r>
      <w:r w:rsidR="0088013F" w:rsidRPr="0088013F">
        <w:rPr>
          <w:rFonts w:cs="Traditional Arabic"/>
          <w:b/>
          <w:sz w:val="36"/>
          <w:szCs w:val="36"/>
          <w:rtl/>
          <w:lang w:bidi="ar-DZ"/>
        </w:rPr>
        <w:t xml:space="preserve"> وبين</w:t>
      </w:r>
      <w:r w:rsidR="0088013F">
        <w:rPr>
          <w:rFonts w:cs="Traditional Arabic" w:hint="cs"/>
          <w:b/>
          <w:sz w:val="36"/>
          <w:szCs w:val="36"/>
          <w:rtl/>
          <w:lang w:bidi="ar-DZ"/>
        </w:rPr>
        <w:t xml:space="preserve"> </w:t>
      </w:r>
      <w:r w:rsidR="0088013F">
        <w:rPr>
          <w:rFonts w:cs="Traditional Arabic"/>
          <w:b/>
          <w:sz w:val="36"/>
          <w:szCs w:val="36"/>
          <w:rtl/>
          <w:lang w:bidi="ar-DZ"/>
        </w:rPr>
        <w:t>ما ينش</w:t>
      </w:r>
      <w:r w:rsidR="0088013F">
        <w:rPr>
          <w:rFonts w:cs="Traditional Arabic" w:hint="cs"/>
          <w:b/>
          <w:sz w:val="36"/>
          <w:szCs w:val="36"/>
          <w:rtl/>
          <w:lang w:bidi="ar-DZ"/>
        </w:rPr>
        <w:t>أ</w:t>
      </w:r>
      <w:r w:rsidR="0088013F" w:rsidRPr="0088013F">
        <w:rPr>
          <w:rFonts w:cs="Traditional Arabic"/>
          <w:b/>
          <w:sz w:val="36"/>
          <w:szCs w:val="36"/>
          <w:rtl/>
          <w:lang w:bidi="ar-DZ"/>
        </w:rPr>
        <w:t xml:space="preserve"> عن طريق الاجتهاد حسب المستجدات</w:t>
      </w:r>
      <w:r w:rsidR="0088013F">
        <w:rPr>
          <w:rFonts w:cs="Traditional Arabic" w:hint="cs"/>
          <w:b/>
          <w:sz w:val="36"/>
          <w:szCs w:val="36"/>
          <w:rtl/>
          <w:lang w:bidi="ar-DZ"/>
        </w:rPr>
        <w:t>،</w:t>
      </w:r>
      <w:r w:rsidR="0088013F" w:rsidRPr="0088013F">
        <w:rPr>
          <w:rFonts w:cs="Traditional Arabic"/>
          <w:b/>
          <w:sz w:val="36"/>
          <w:szCs w:val="36"/>
          <w:rtl/>
          <w:lang w:bidi="ar-DZ"/>
        </w:rPr>
        <w:t xml:space="preserve"> ومن خلال هذه </w:t>
      </w:r>
      <w:r w:rsidRPr="0088013F">
        <w:rPr>
          <w:rFonts w:cs="Traditional Arabic" w:hint="cs"/>
          <w:b/>
          <w:sz w:val="36"/>
          <w:szCs w:val="36"/>
          <w:rtl/>
          <w:lang w:bidi="ar-DZ"/>
        </w:rPr>
        <w:t>المحاضرة</w:t>
      </w:r>
      <w:r w:rsidR="0088013F" w:rsidRPr="0088013F">
        <w:rPr>
          <w:rFonts w:cs="Traditional Arabic"/>
          <w:b/>
          <w:sz w:val="36"/>
          <w:szCs w:val="36"/>
          <w:rtl/>
          <w:lang w:bidi="ar-DZ"/>
        </w:rPr>
        <w:t xml:space="preserve"> سيتمكن الطالب من عقد مقارنه بين </w:t>
      </w:r>
      <w:r w:rsidR="0088013F">
        <w:rPr>
          <w:rFonts w:cs="Traditional Arabic" w:hint="cs"/>
          <w:b/>
          <w:sz w:val="36"/>
          <w:szCs w:val="36"/>
          <w:rtl/>
          <w:lang w:bidi="ar-DZ"/>
        </w:rPr>
        <w:t>النظم المالية التاريخية، وبين ما هو قائم منها ومستجد في دول</w:t>
      </w:r>
      <w:r w:rsidR="000F0E51">
        <w:rPr>
          <w:rFonts w:cs="Traditional Arabic" w:hint="cs"/>
          <w:b/>
          <w:sz w:val="36"/>
          <w:szCs w:val="36"/>
          <w:rtl/>
          <w:lang w:bidi="ar-DZ"/>
        </w:rPr>
        <w:t xml:space="preserve"> </w:t>
      </w:r>
      <w:r>
        <w:rPr>
          <w:rFonts w:cs="Traditional Arabic" w:hint="cs"/>
          <w:b/>
          <w:sz w:val="36"/>
          <w:szCs w:val="36"/>
          <w:rtl/>
          <w:lang w:bidi="ar-DZ"/>
        </w:rPr>
        <w:t>الإسلام</w:t>
      </w:r>
      <w:r w:rsidR="0088013F">
        <w:rPr>
          <w:rFonts w:cs="Traditional Arabic" w:hint="cs"/>
          <w:b/>
          <w:sz w:val="36"/>
          <w:szCs w:val="36"/>
          <w:rtl/>
          <w:lang w:bidi="ar-DZ"/>
        </w:rPr>
        <w:t xml:space="preserve">، فيدرك </w:t>
      </w:r>
      <w:r>
        <w:rPr>
          <w:rFonts w:cs="Traditional Arabic" w:hint="cs"/>
          <w:b/>
          <w:sz w:val="36"/>
          <w:szCs w:val="36"/>
          <w:rtl/>
          <w:lang w:bidi="ar-DZ"/>
        </w:rPr>
        <w:t>صلاحية</w:t>
      </w:r>
      <w:r w:rsidR="000F0E51">
        <w:rPr>
          <w:rFonts w:cs="Traditional Arabic" w:hint="cs"/>
          <w:b/>
          <w:sz w:val="36"/>
          <w:szCs w:val="36"/>
          <w:rtl/>
          <w:lang w:bidi="ar-DZ"/>
        </w:rPr>
        <w:t xml:space="preserve"> النظام </w:t>
      </w:r>
      <w:r>
        <w:rPr>
          <w:rFonts w:cs="Traditional Arabic" w:hint="cs"/>
          <w:b/>
          <w:sz w:val="36"/>
          <w:szCs w:val="36"/>
          <w:rtl/>
          <w:lang w:bidi="ar-DZ"/>
        </w:rPr>
        <w:t>الإسلام</w:t>
      </w:r>
      <w:r w:rsidR="000F0E51">
        <w:rPr>
          <w:rFonts w:cs="Traditional Arabic" w:hint="cs"/>
          <w:b/>
          <w:sz w:val="36"/>
          <w:szCs w:val="36"/>
          <w:rtl/>
          <w:lang w:bidi="ar-DZ"/>
        </w:rPr>
        <w:t xml:space="preserve"> عبر المكان والزمان.</w:t>
      </w:r>
    </w:p>
    <w:p w:rsidR="005C2B7B" w:rsidRPr="0088013F" w:rsidRDefault="005C2B7B" w:rsidP="005C2B7B">
      <w:pPr>
        <w:pStyle w:val="Paragraphedeliste"/>
        <w:bidi/>
        <w:spacing w:after="0" w:line="240" w:lineRule="auto"/>
        <w:jc w:val="center"/>
        <w:rPr>
          <w:rFonts w:cs="Traditional Arabic"/>
          <w:b/>
          <w:sz w:val="36"/>
          <w:szCs w:val="36"/>
          <w:lang w:bidi="ar-DZ"/>
        </w:rPr>
      </w:pPr>
      <w:r>
        <w:rPr>
          <w:rFonts w:cs="Traditional Arabic" w:hint="cs"/>
          <w:b/>
          <w:noProof/>
          <w:sz w:val="36"/>
          <w:szCs w:val="36"/>
          <w:lang w:eastAsia="fr-F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1218565</wp:posOffset>
            </wp:positionH>
            <wp:positionV relativeFrom="paragraph">
              <wp:posOffset>-393700</wp:posOffset>
            </wp:positionV>
            <wp:extent cx="2190750" cy="1085850"/>
            <wp:effectExtent l="19050" t="0" r="0" b="0"/>
            <wp:wrapNone/>
            <wp:docPr id="1" name="Image 1" descr="C:\Users\khalff\Desktop\ipad\بيت المال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halff\Desktop\ipad\بيت المال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8013F" w:rsidRPr="000F0E51" w:rsidRDefault="000F0E51" w:rsidP="000F0E51">
      <w:pPr>
        <w:pStyle w:val="Paragraphedeliste"/>
        <w:numPr>
          <w:ilvl w:val="0"/>
          <w:numId w:val="5"/>
        </w:numPr>
        <w:bidi/>
        <w:spacing w:after="0" w:line="240" w:lineRule="auto"/>
        <w:jc w:val="both"/>
        <w:rPr>
          <w:rStyle w:val="tlid-translation"/>
          <w:rFonts w:cs="Traditional Arabic"/>
          <w:b/>
          <w:sz w:val="36"/>
          <w:szCs w:val="36"/>
          <w:lang w:bidi="ar-DZ"/>
        </w:rPr>
      </w:pPr>
      <w:r w:rsidRPr="000F0E51">
        <w:rPr>
          <w:rStyle w:val="tlid-translation"/>
          <w:rFonts w:cs="Traditional Arabic"/>
          <w:b/>
          <w:bCs/>
          <w:sz w:val="36"/>
          <w:szCs w:val="36"/>
          <w:lang w:bidi="ar-DZ"/>
        </w:rPr>
        <w:t>-</w:t>
      </w:r>
      <w:r w:rsidRPr="000F0E51">
        <w:rPr>
          <w:rStyle w:val="tlid-translation"/>
          <w:rFonts w:cs="Traditional Arabic"/>
          <w:b/>
          <w:bCs/>
          <w:sz w:val="36"/>
          <w:szCs w:val="36"/>
          <w:rtl/>
          <w:lang w:bidi="ar-DZ"/>
        </w:rPr>
        <w:t>محتوى المحاضرة</w:t>
      </w:r>
      <w:r w:rsidRPr="000F0E51">
        <w:rPr>
          <w:rStyle w:val="tlid-translation"/>
          <w:rFonts w:cs="Traditional Arabic"/>
          <w:b/>
          <w:bCs/>
          <w:sz w:val="36"/>
          <w:szCs w:val="36"/>
          <w:lang w:bidi="ar-DZ"/>
        </w:rPr>
        <w:t> </w:t>
      </w:r>
      <w:r w:rsidRPr="000F0E51">
        <w:rPr>
          <w:rStyle w:val="tlid-translation"/>
          <w:rFonts w:cs="Traditional Arabic" w:hint="cs"/>
          <w:b/>
          <w:bCs/>
          <w:sz w:val="36"/>
          <w:szCs w:val="36"/>
          <w:lang w:bidi="ar-DZ"/>
        </w:rPr>
        <w:t>:</w:t>
      </w:r>
    </w:p>
    <w:p w:rsidR="009B1E5D" w:rsidRPr="008A4B6F" w:rsidRDefault="0088013F" w:rsidP="008A4B6F">
      <w:pPr>
        <w:pStyle w:val="Paragraphedeliste"/>
        <w:bidi/>
        <w:spacing w:after="0" w:line="240" w:lineRule="auto"/>
        <w:rPr>
          <w:rFonts w:cs="Traditional Arabic" w:hint="cs"/>
          <w:b/>
          <w:sz w:val="36"/>
          <w:szCs w:val="36"/>
          <w:rtl/>
          <w:lang w:bidi="ar-DZ"/>
        </w:rPr>
      </w:pPr>
      <w:r w:rsidRPr="0088013F">
        <w:rPr>
          <w:rFonts w:cs="Traditional Arabic"/>
          <w:b/>
          <w:sz w:val="36"/>
          <w:szCs w:val="36"/>
          <w:rtl/>
          <w:lang w:bidi="ar-DZ"/>
        </w:rPr>
        <w:t xml:space="preserve">تحتوي هذه </w:t>
      </w:r>
      <w:r w:rsidR="008C37A4" w:rsidRPr="0088013F">
        <w:rPr>
          <w:rFonts w:cs="Traditional Arabic" w:hint="cs"/>
          <w:b/>
          <w:sz w:val="36"/>
          <w:szCs w:val="36"/>
          <w:rtl/>
          <w:lang w:bidi="ar-DZ"/>
        </w:rPr>
        <w:t>المحاضرة</w:t>
      </w:r>
      <w:r w:rsidRPr="0088013F">
        <w:rPr>
          <w:rFonts w:cs="Traditional Arabic"/>
          <w:b/>
          <w:sz w:val="36"/>
          <w:szCs w:val="36"/>
          <w:rtl/>
          <w:lang w:bidi="ar-DZ"/>
        </w:rPr>
        <w:t xml:space="preserve"> </w:t>
      </w:r>
      <w:r w:rsidR="008C37A4">
        <w:rPr>
          <w:rFonts w:cs="Traditional Arabic" w:hint="cs"/>
          <w:b/>
          <w:sz w:val="36"/>
          <w:szCs w:val="36"/>
          <w:rtl/>
          <w:lang w:bidi="ar-DZ"/>
        </w:rPr>
        <w:t>التمهيدية</w:t>
      </w:r>
      <w:r w:rsidR="000F0E51">
        <w:rPr>
          <w:rFonts w:cs="Traditional Arabic"/>
          <w:b/>
          <w:sz w:val="36"/>
          <w:szCs w:val="36"/>
          <w:rtl/>
          <w:lang w:bidi="ar-DZ"/>
        </w:rPr>
        <w:t xml:space="preserve"> على عشر</w:t>
      </w:r>
      <w:r w:rsidR="008C37A4">
        <w:rPr>
          <w:rFonts w:cs="Traditional Arabic"/>
          <w:b/>
          <w:sz w:val="36"/>
          <w:szCs w:val="36"/>
          <w:rtl/>
          <w:lang w:bidi="ar-DZ"/>
        </w:rPr>
        <w:t xml:space="preserve"> نقاط مفاهيمي</w:t>
      </w:r>
      <w:r w:rsidR="008C37A4">
        <w:rPr>
          <w:rFonts w:cs="Traditional Arabic" w:hint="cs"/>
          <w:b/>
          <w:sz w:val="36"/>
          <w:szCs w:val="36"/>
          <w:rtl/>
          <w:lang w:bidi="ar-DZ"/>
        </w:rPr>
        <w:t>ة</w:t>
      </w:r>
      <w:r w:rsidRPr="0088013F">
        <w:rPr>
          <w:rFonts w:cs="Traditional Arabic"/>
          <w:b/>
          <w:sz w:val="36"/>
          <w:szCs w:val="36"/>
          <w:rtl/>
          <w:lang w:bidi="ar-DZ"/>
        </w:rPr>
        <w:t xml:space="preserve"> يتمكن الطالب من خلالها من رسم تصور </w:t>
      </w:r>
      <w:r w:rsidR="008C37A4">
        <w:rPr>
          <w:rFonts w:cs="Traditional Arabic" w:hint="cs"/>
          <w:b/>
          <w:sz w:val="36"/>
          <w:szCs w:val="36"/>
          <w:rtl/>
          <w:lang w:bidi="ar-DZ"/>
        </w:rPr>
        <w:t>عام</w:t>
      </w:r>
      <w:r w:rsidR="000F0E51">
        <w:rPr>
          <w:rFonts w:cs="Traditional Arabic"/>
          <w:b/>
          <w:sz w:val="36"/>
          <w:szCs w:val="36"/>
          <w:rtl/>
          <w:lang w:bidi="ar-DZ"/>
        </w:rPr>
        <w:t xml:space="preserve"> </w:t>
      </w:r>
      <w:r w:rsidR="000F0E51">
        <w:rPr>
          <w:rFonts w:cs="Traditional Arabic" w:hint="cs"/>
          <w:b/>
          <w:sz w:val="36"/>
          <w:szCs w:val="36"/>
          <w:rtl/>
          <w:lang w:bidi="ar-DZ"/>
        </w:rPr>
        <w:t>ل</w:t>
      </w:r>
      <w:r w:rsidR="008C37A4">
        <w:rPr>
          <w:rFonts w:cs="Traditional Arabic"/>
          <w:b/>
          <w:sz w:val="36"/>
          <w:szCs w:val="36"/>
          <w:rtl/>
          <w:lang w:bidi="ar-DZ"/>
        </w:rPr>
        <w:t xml:space="preserve">لمرتكزات </w:t>
      </w:r>
      <w:r w:rsidR="008C37A4">
        <w:rPr>
          <w:rFonts w:cs="Traditional Arabic" w:hint="cs"/>
          <w:b/>
          <w:sz w:val="36"/>
          <w:szCs w:val="36"/>
          <w:rtl/>
          <w:lang w:bidi="ar-DZ"/>
        </w:rPr>
        <w:t>الأساسية</w:t>
      </w:r>
      <w:r w:rsidRPr="0088013F">
        <w:rPr>
          <w:rFonts w:cs="Traditional Arabic"/>
          <w:b/>
          <w:sz w:val="36"/>
          <w:szCs w:val="36"/>
          <w:rtl/>
          <w:lang w:bidi="ar-DZ"/>
        </w:rPr>
        <w:t xml:space="preserve"> التي يقوم عليها النظام المالي في </w:t>
      </w:r>
      <w:r w:rsidR="008C37A4" w:rsidRPr="0088013F">
        <w:rPr>
          <w:rFonts w:cs="Traditional Arabic" w:hint="cs"/>
          <w:b/>
          <w:sz w:val="36"/>
          <w:szCs w:val="36"/>
          <w:rtl/>
          <w:lang w:bidi="ar-DZ"/>
        </w:rPr>
        <w:t>الإسلام</w:t>
      </w:r>
      <w:r w:rsidRPr="0088013F">
        <w:rPr>
          <w:rFonts w:cs="Traditional Arabic"/>
          <w:b/>
          <w:sz w:val="36"/>
          <w:szCs w:val="36"/>
          <w:rtl/>
          <w:lang w:bidi="ar-DZ"/>
        </w:rPr>
        <w:t xml:space="preserve"> </w:t>
      </w:r>
      <w:r w:rsidR="000F0E51">
        <w:rPr>
          <w:rFonts w:cs="Traditional Arabic"/>
          <w:b/>
          <w:sz w:val="36"/>
          <w:szCs w:val="36"/>
          <w:rtl/>
          <w:lang w:bidi="ar-DZ"/>
        </w:rPr>
        <w:t xml:space="preserve">وهي </w:t>
      </w:r>
      <w:r w:rsidR="008C37A4">
        <w:rPr>
          <w:rFonts w:cs="Traditional Arabic" w:hint="cs"/>
          <w:b/>
          <w:sz w:val="36"/>
          <w:szCs w:val="36"/>
          <w:rtl/>
          <w:lang w:bidi="ar-DZ"/>
        </w:rPr>
        <w:t>الزكاة</w:t>
      </w:r>
      <w:r w:rsidR="000F0E51">
        <w:rPr>
          <w:rFonts w:cs="Traditional Arabic"/>
          <w:b/>
          <w:sz w:val="36"/>
          <w:szCs w:val="36"/>
          <w:rtl/>
          <w:lang w:bidi="ar-DZ"/>
        </w:rPr>
        <w:t xml:space="preserve"> الخراج</w:t>
      </w:r>
      <w:r w:rsidR="000F0E51">
        <w:rPr>
          <w:rFonts w:cs="Traditional Arabic" w:hint="cs"/>
          <w:b/>
          <w:sz w:val="36"/>
          <w:szCs w:val="36"/>
          <w:rtl/>
          <w:lang w:bidi="ar-DZ"/>
        </w:rPr>
        <w:t xml:space="preserve">، </w:t>
      </w:r>
      <w:r w:rsidR="008C37A4">
        <w:rPr>
          <w:rFonts w:cs="Traditional Arabic" w:hint="cs"/>
          <w:b/>
          <w:sz w:val="36"/>
          <w:szCs w:val="36"/>
          <w:rtl/>
          <w:lang w:bidi="ar-DZ"/>
        </w:rPr>
        <w:t>و</w:t>
      </w:r>
      <w:r w:rsidR="008C37A4" w:rsidRPr="0088013F">
        <w:rPr>
          <w:rFonts w:cs="Traditional Arabic" w:hint="cs"/>
          <w:b/>
          <w:sz w:val="36"/>
          <w:szCs w:val="36"/>
          <w:rtl/>
          <w:lang w:bidi="ar-DZ"/>
        </w:rPr>
        <w:t>الجزية</w:t>
      </w:r>
      <w:r w:rsidR="000F0E51">
        <w:rPr>
          <w:rFonts w:cs="Traditional Arabic" w:hint="cs"/>
          <w:b/>
          <w:sz w:val="36"/>
          <w:szCs w:val="36"/>
          <w:rtl/>
          <w:lang w:bidi="ar-DZ"/>
        </w:rPr>
        <w:t>،</w:t>
      </w:r>
      <w:r w:rsidRPr="0088013F">
        <w:rPr>
          <w:rFonts w:cs="Traditional Arabic"/>
          <w:b/>
          <w:sz w:val="36"/>
          <w:szCs w:val="36"/>
          <w:rtl/>
          <w:lang w:bidi="ar-DZ"/>
        </w:rPr>
        <w:t xml:space="preserve"> </w:t>
      </w:r>
      <w:r w:rsidR="008C37A4">
        <w:rPr>
          <w:rFonts w:cs="Traditional Arabic" w:hint="cs"/>
          <w:b/>
          <w:sz w:val="36"/>
          <w:szCs w:val="36"/>
          <w:rtl/>
          <w:lang w:bidi="ar-DZ"/>
        </w:rPr>
        <w:t>و</w:t>
      </w:r>
      <w:r w:rsidR="008C37A4" w:rsidRPr="0088013F">
        <w:rPr>
          <w:rFonts w:cs="Traditional Arabic" w:hint="cs"/>
          <w:b/>
          <w:sz w:val="36"/>
          <w:szCs w:val="36"/>
          <w:rtl/>
          <w:lang w:bidi="ar-DZ"/>
        </w:rPr>
        <w:t>الغنيمة</w:t>
      </w:r>
      <w:r w:rsidR="000F0E51">
        <w:rPr>
          <w:rFonts w:cs="Traditional Arabic" w:hint="cs"/>
          <w:b/>
          <w:sz w:val="36"/>
          <w:szCs w:val="36"/>
          <w:rtl/>
          <w:lang w:bidi="ar-DZ"/>
        </w:rPr>
        <w:t>،</w:t>
      </w:r>
      <w:r w:rsidRPr="0088013F">
        <w:rPr>
          <w:rFonts w:cs="Traditional Arabic"/>
          <w:b/>
          <w:sz w:val="36"/>
          <w:szCs w:val="36"/>
          <w:rtl/>
          <w:lang w:bidi="ar-DZ"/>
        </w:rPr>
        <w:t xml:space="preserve"> والفيء</w:t>
      </w:r>
      <w:r w:rsidR="000F0E51">
        <w:rPr>
          <w:rFonts w:cs="Traditional Arabic" w:hint="cs"/>
          <w:b/>
          <w:sz w:val="36"/>
          <w:szCs w:val="36"/>
          <w:rtl/>
          <w:lang w:bidi="ar-DZ"/>
        </w:rPr>
        <w:t>،</w:t>
      </w:r>
      <w:r w:rsidRPr="0088013F">
        <w:rPr>
          <w:rFonts w:cs="Traditional Arabic"/>
          <w:b/>
          <w:sz w:val="36"/>
          <w:szCs w:val="36"/>
          <w:rtl/>
          <w:lang w:bidi="ar-DZ"/>
        </w:rPr>
        <w:t xml:space="preserve"> </w:t>
      </w:r>
      <w:r w:rsidR="000F0E51">
        <w:rPr>
          <w:rFonts w:cs="Traditional Arabic" w:hint="cs"/>
          <w:b/>
          <w:sz w:val="36"/>
          <w:szCs w:val="36"/>
          <w:rtl/>
          <w:lang w:bidi="ar-DZ"/>
        </w:rPr>
        <w:t>و</w:t>
      </w:r>
      <w:r w:rsidRPr="0088013F">
        <w:rPr>
          <w:rFonts w:cs="Traditional Arabic"/>
          <w:b/>
          <w:sz w:val="36"/>
          <w:szCs w:val="36"/>
          <w:rtl/>
          <w:lang w:bidi="ar-DZ"/>
        </w:rPr>
        <w:t>العشور الجمارك</w:t>
      </w:r>
      <w:r w:rsidR="000F0E51">
        <w:rPr>
          <w:rFonts w:cs="Traditional Arabic" w:hint="cs"/>
          <w:b/>
          <w:sz w:val="36"/>
          <w:szCs w:val="36"/>
          <w:rtl/>
          <w:lang w:bidi="ar-DZ"/>
        </w:rPr>
        <w:t>،</w:t>
      </w:r>
      <w:r w:rsidRPr="0088013F">
        <w:rPr>
          <w:rFonts w:cs="Traditional Arabic"/>
          <w:b/>
          <w:sz w:val="36"/>
          <w:szCs w:val="36"/>
          <w:rtl/>
          <w:lang w:bidi="ar-DZ"/>
        </w:rPr>
        <w:t xml:space="preserve"> </w:t>
      </w:r>
      <w:r w:rsidR="000F0E51">
        <w:rPr>
          <w:rFonts w:cs="Traditional Arabic" w:hint="cs"/>
          <w:b/>
          <w:sz w:val="36"/>
          <w:szCs w:val="36"/>
          <w:rtl/>
          <w:lang w:bidi="ar-DZ"/>
        </w:rPr>
        <w:t>و</w:t>
      </w:r>
      <w:r w:rsidR="000F0E51" w:rsidRPr="0088013F">
        <w:rPr>
          <w:rFonts w:cs="Traditional Arabic" w:hint="cs"/>
          <w:b/>
          <w:sz w:val="36"/>
          <w:szCs w:val="36"/>
          <w:rtl/>
          <w:lang w:bidi="ar-DZ"/>
        </w:rPr>
        <w:t>الأوقاف</w:t>
      </w:r>
      <w:r w:rsidR="000F0E51">
        <w:rPr>
          <w:rFonts w:cs="Traditional Arabic" w:hint="cs"/>
          <w:b/>
          <w:sz w:val="36"/>
          <w:szCs w:val="36"/>
          <w:rtl/>
          <w:lang w:bidi="ar-DZ"/>
        </w:rPr>
        <w:t>،</w:t>
      </w:r>
      <w:r w:rsidRPr="0088013F">
        <w:rPr>
          <w:rFonts w:cs="Traditional Arabic"/>
          <w:b/>
          <w:sz w:val="36"/>
          <w:szCs w:val="36"/>
          <w:rtl/>
          <w:lang w:bidi="ar-DZ"/>
        </w:rPr>
        <w:t xml:space="preserve"> </w:t>
      </w:r>
      <w:r w:rsidR="000F0E51">
        <w:rPr>
          <w:rFonts w:cs="Traditional Arabic" w:hint="cs"/>
          <w:b/>
          <w:sz w:val="36"/>
          <w:szCs w:val="36"/>
          <w:rtl/>
          <w:lang w:bidi="ar-DZ"/>
        </w:rPr>
        <w:t>و</w:t>
      </w:r>
      <w:r w:rsidRPr="0088013F">
        <w:rPr>
          <w:rFonts w:cs="Traditional Arabic"/>
          <w:b/>
          <w:sz w:val="36"/>
          <w:szCs w:val="36"/>
          <w:rtl/>
          <w:lang w:bidi="ar-DZ"/>
        </w:rPr>
        <w:t>الكفارات</w:t>
      </w:r>
      <w:r w:rsidR="000F0E51">
        <w:rPr>
          <w:rFonts w:cs="Traditional Arabic" w:hint="cs"/>
          <w:b/>
          <w:sz w:val="36"/>
          <w:szCs w:val="36"/>
          <w:rtl/>
          <w:lang w:bidi="ar-DZ"/>
        </w:rPr>
        <w:t>،</w:t>
      </w:r>
      <w:r w:rsidRPr="0088013F">
        <w:rPr>
          <w:rFonts w:cs="Traditional Arabic"/>
          <w:b/>
          <w:sz w:val="36"/>
          <w:szCs w:val="36"/>
          <w:rtl/>
          <w:lang w:bidi="ar-DZ"/>
        </w:rPr>
        <w:t xml:space="preserve"> والنذور والعهود</w:t>
      </w:r>
      <w:r w:rsidR="000F0E51">
        <w:rPr>
          <w:rFonts w:cs="Traditional Arabic" w:hint="cs"/>
          <w:b/>
          <w:sz w:val="36"/>
          <w:szCs w:val="36"/>
          <w:rtl/>
          <w:lang w:bidi="ar-DZ"/>
        </w:rPr>
        <w:t xml:space="preserve">، </w:t>
      </w:r>
      <w:r w:rsidRPr="0088013F">
        <w:rPr>
          <w:rFonts w:cs="Traditional Arabic"/>
          <w:b/>
          <w:sz w:val="36"/>
          <w:szCs w:val="36"/>
          <w:rtl/>
          <w:lang w:bidi="ar-DZ"/>
        </w:rPr>
        <w:t>والتوريث</w:t>
      </w:r>
      <w:r w:rsidRPr="0088013F">
        <w:rPr>
          <w:rFonts w:cs="Traditional Arabic"/>
          <w:b/>
          <w:sz w:val="36"/>
          <w:szCs w:val="36"/>
          <w:lang w:bidi="ar-DZ"/>
        </w:rPr>
        <w:t>.</w:t>
      </w:r>
    </w:p>
    <w:p w:rsidR="009B1E5D" w:rsidRPr="0088013F" w:rsidRDefault="008A4B6F" w:rsidP="008A4B6F">
      <w:pPr>
        <w:pStyle w:val="Paragraphedeliste"/>
        <w:bidi/>
        <w:spacing w:after="0" w:line="240" w:lineRule="auto"/>
        <w:rPr>
          <w:rFonts w:cs="Traditional Arabic"/>
          <w:b/>
          <w:sz w:val="36"/>
          <w:szCs w:val="36"/>
          <w:lang w:bidi="ar-DZ"/>
        </w:rPr>
      </w:pPr>
      <w:r>
        <w:rPr>
          <w:rFonts w:cs="Traditional Arabic"/>
          <w:b/>
          <w:noProof/>
          <w:sz w:val="36"/>
          <w:szCs w:val="36"/>
          <w:lang w:eastAsia="fr-FR"/>
        </w:rPr>
        <w:drawing>
          <wp:inline distT="0" distB="0" distL="0" distR="0">
            <wp:extent cx="5553075" cy="2095500"/>
            <wp:effectExtent l="19050" t="0" r="9525" b="0"/>
            <wp:docPr id="7" name="Image 5" descr="C:\Users\khalff\Desktop\ipad\Nouvelle Carte-copy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halff\Desktop\ipad\Nouvelle Carte-copy.jpe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425B" w:rsidRPr="0086425B" w:rsidRDefault="0086425B" w:rsidP="0086425B">
      <w:pPr>
        <w:pStyle w:val="Paragraphedeliste"/>
        <w:bidi/>
        <w:spacing w:line="240" w:lineRule="auto"/>
        <w:jc w:val="center"/>
        <w:rPr>
          <w:rStyle w:val="tlid-translation"/>
          <w:rFonts w:cs="Traditional Arabic" w:hint="cs"/>
          <w:sz w:val="36"/>
          <w:szCs w:val="36"/>
          <w:lang w:bidi="ar-DZ"/>
        </w:rPr>
      </w:pPr>
      <w:r>
        <w:rPr>
          <w:rFonts w:cs="Traditional Arabic" w:hint="cs"/>
          <w:noProof/>
          <w:sz w:val="36"/>
          <w:szCs w:val="36"/>
          <w:lang w:eastAsia="fr-FR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94615</wp:posOffset>
            </wp:positionH>
            <wp:positionV relativeFrom="paragraph">
              <wp:posOffset>635</wp:posOffset>
            </wp:positionV>
            <wp:extent cx="5629275" cy="3819525"/>
            <wp:effectExtent l="19050" t="0" r="9525" b="0"/>
            <wp:wrapNone/>
            <wp:docPr id="8" name="Image 6" descr="C:\Users\khalff\Desktop\ipad\Nouvelle Carte-copy-copy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khalff\Desktop\ipad\Nouvelle Carte-copy-copy.jpe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381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6425B" w:rsidRPr="0086425B" w:rsidRDefault="0086425B" w:rsidP="0086425B">
      <w:pPr>
        <w:pStyle w:val="Paragraphedeliste"/>
        <w:bidi/>
        <w:spacing w:line="240" w:lineRule="auto"/>
        <w:rPr>
          <w:rStyle w:val="tlid-translation"/>
          <w:rFonts w:cs="Traditional Arabic" w:hint="cs"/>
          <w:sz w:val="36"/>
          <w:szCs w:val="36"/>
          <w:lang w:bidi="ar-DZ"/>
        </w:rPr>
      </w:pPr>
    </w:p>
    <w:p w:rsidR="0086425B" w:rsidRPr="0086425B" w:rsidRDefault="0086425B" w:rsidP="0086425B">
      <w:pPr>
        <w:bidi/>
        <w:spacing w:line="240" w:lineRule="auto"/>
        <w:ind w:left="360"/>
        <w:rPr>
          <w:rStyle w:val="tlid-translation"/>
          <w:rFonts w:cs="Traditional Arabic" w:hint="cs"/>
          <w:sz w:val="36"/>
          <w:szCs w:val="36"/>
          <w:lang w:bidi="ar-DZ"/>
        </w:rPr>
      </w:pPr>
    </w:p>
    <w:p w:rsidR="0086425B" w:rsidRPr="0086425B" w:rsidRDefault="0086425B" w:rsidP="0086425B">
      <w:pPr>
        <w:bidi/>
        <w:spacing w:line="240" w:lineRule="auto"/>
        <w:ind w:left="360"/>
        <w:rPr>
          <w:rStyle w:val="tlid-translation"/>
          <w:rFonts w:cs="Traditional Arabic" w:hint="cs"/>
          <w:sz w:val="36"/>
          <w:szCs w:val="36"/>
          <w:lang w:bidi="ar-DZ"/>
        </w:rPr>
      </w:pPr>
    </w:p>
    <w:p w:rsidR="0086425B" w:rsidRPr="0086425B" w:rsidRDefault="0086425B" w:rsidP="0086425B">
      <w:pPr>
        <w:bidi/>
        <w:spacing w:line="240" w:lineRule="auto"/>
        <w:ind w:left="360"/>
        <w:rPr>
          <w:rStyle w:val="tlid-translation"/>
          <w:rFonts w:cs="Traditional Arabic" w:hint="cs"/>
          <w:sz w:val="36"/>
          <w:szCs w:val="36"/>
          <w:lang w:bidi="ar-DZ"/>
        </w:rPr>
      </w:pPr>
    </w:p>
    <w:p w:rsidR="0086425B" w:rsidRDefault="0086425B" w:rsidP="0086425B">
      <w:pPr>
        <w:bidi/>
        <w:spacing w:line="240" w:lineRule="auto"/>
        <w:rPr>
          <w:rStyle w:val="tlid-translation"/>
          <w:rFonts w:cs="Traditional Arabic" w:hint="cs"/>
          <w:sz w:val="36"/>
          <w:szCs w:val="36"/>
          <w:rtl/>
          <w:lang w:bidi="ar-DZ"/>
        </w:rPr>
      </w:pPr>
    </w:p>
    <w:p w:rsidR="0086425B" w:rsidRDefault="0086425B" w:rsidP="0086425B">
      <w:pPr>
        <w:bidi/>
        <w:spacing w:line="240" w:lineRule="auto"/>
        <w:rPr>
          <w:rStyle w:val="tlid-translation"/>
          <w:rFonts w:cs="Traditional Arabic" w:hint="cs"/>
          <w:sz w:val="36"/>
          <w:szCs w:val="36"/>
          <w:rtl/>
          <w:lang w:bidi="ar-DZ"/>
        </w:rPr>
      </w:pPr>
    </w:p>
    <w:p w:rsidR="0086425B" w:rsidRDefault="0086425B" w:rsidP="0086425B">
      <w:pPr>
        <w:bidi/>
        <w:spacing w:line="240" w:lineRule="auto"/>
        <w:rPr>
          <w:rStyle w:val="tlid-translation"/>
          <w:rFonts w:cs="Traditional Arabic" w:hint="cs"/>
          <w:sz w:val="36"/>
          <w:szCs w:val="36"/>
          <w:rtl/>
          <w:lang w:bidi="ar-DZ"/>
        </w:rPr>
      </w:pPr>
    </w:p>
    <w:p w:rsidR="0086425B" w:rsidRPr="0086425B" w:rsidRDefault="0086425B" w:rsidP="0086425B">
      <w:pPr>
        <w:bidi/>
        <w:spacing w:line="240" w:lineRule="auto"/>
        <w:rPr>
          <w:rStyle w:val="tlid-translation"/>
          <w:rFonts w:cs="Traditional Arabic" w:hint="cs"/>
          <w:sz w:val="36"/>
          <w:szCs w:val="36"/>
          <w:lang w:bidi="ar-DZ"/>
        </w:rPr>
      </w:pPr>
    </w:p>
    <w:p w:rsidR="0086425B" w:rsidRPr="0086425B" w:rsidRDefault="0086425B" w:rsidP="0086425B">
      <w:pPr>
        <w:bidi/>
        <w:spacing w:line="240" w:lineRule="auto"/>
        <w:ind w:left="360"/>
        <w:rPr>
          <w:rStyle w:val="tlid-translation"/>
          <w:rFonts w:cs="Traditional Arabic" w:hint="cs"/>
          <w:sz w:val="36"/>
          <w:szCs w:val="36"/>
          <w:lang w:bidi="ar-DZ"/>
        </w:rPr>
      </w:pPr>
    </w:p>
    <w:p w:rsidR="0086425B" w:rsidRDefault="000F0E51" w:rsidP="0086425B">
      <w:pPr>
        <w:pStyle w:val="Paragraphedeliste"/>
        <w:numPr>
          <w:ilvl w:val="0"/>
          <w:numId w:val="2"/>
        </w:numPr>
        <w:bidi/>
        <w:spacing w:line="240" w:lineRule="auto"/>
        <w:rPr>
          <w:rStyle w:val="tlid-translation"/>
          <w:rFonts w:cs="Traditional Arabic" w:hint="cs"/>
          <w:sz w:val="36"/>
          <w:szCs w:val="36"/>
          <w:lang w:bidi="ar-DZ"/>
        </w:rPr>
      </w:pPr>
      <w:r>
        <w:rPr>
          <w:rStyle w:val="tlid-translation"/>
          <w:rFonts w:cs="Traditional Arabic" w:hint="cs"/>
          <w:b/>
          <w:bCs/>
          <w:sz w:val="36"/>
          <w:szCs w:val="36"/>
          <w:rtl/>
          <w:lang w:bidi="ar-DZ"/>
        </w:rPr>
        <w:lastRenderedPageBreak/>
        <w:t>المكتسبات القبلية</w:t>
      </w:r>
      <w:r w:rsidRPr="00ED735F">
        <w:rPr>
          <w:rStyle w:val="tlid-translation"/>
          <w:rFonts w:cs="Traditional Arabic" w:hint="cs"/>
          <w:b/>
          <w:bCs/>
          <w:sz w:val="36"/>
          <w:szCs w:val="36"/>
          <w:rtl/>
          <w:lang w:bidi="ar-DZ"/>
        </w:rPr>
        <w:t xml:space="preserve"> </w:t>
      </w:r>
      <w:r w:rsidRPr="000F0E51">
        <w:rPr>
          <w:rStyle w:val="tlid-translation"/>
          <w:rFonts w:cs="Traditional Arabic" w:hint="cs"/>
          <w:b/>
          <w:bCs/>
          <w:sz w:val="36"/>
          <w:szCs w:val="36"/>
          <w:rtl/>
          <w:lang w:bidi="ar-DZ"/>
        </w:rPr>
        <w:t>المطلوبة</w:t>
      </w:r>
      <w:r w:rsidRPr="00ED735F">
        <w:rPr>
          <w:rStyle w:val="tlid-translation"/>
          <w:rFonts w:cs="Traditional Arabic" w:hint="cs"/>
          <w:sz w:val="36"/>
          <w:szCs w:val="36"/>
          <w:rtl/>
          <w:lang w:bidi="ar-DZ"/>
        </w:rPr>
        <w:t>:</w:t>
      </w:r>
      <w:r>
        <w:rPr>
          <w:rStyle w:val="tlid-translation"/>
          <w:rFonts w:cs="Traditional Arabic" w:hint="cs"/>
          <w:sz w:val="36"/>
          <w:szCs w:val="36"/>
          <w:rtl/>
          <w:lang w:bidi="ar-DZ"/>
        </w:rPr>
        <w:t xml:space="preserve"> من أهم</w:t>
      </w:r>
      <w:r w:rsidR="008C37A4">
        <w:rPr>
          <w:rStyle w:val="tlid-translation"/>
          <w:rFonts w:cs="Traditional Arabic" w:hint="cs"/>
          <w:sz w:val="36"/>
          <w:szCs w:val="36"/>
          <w:rtl/>
          <w:lang w:bidi="ar-DZ"/>
        </w:rPr>
        <w:t xml:space="preserve"> </w:t>
      </w:r>
      <w:r>
        <w:rPr>
          <w:rStyle w:val="tlid-translation"/>
          <w:rFonts w:cs="Traditional Arabic" w:hint="cs"/>
          <w:sz w:val="36"/>
          <w:szCs w:val="36"/>
          <w:rtl/>
          <w:lang w:bidi="ar-DZ"/>
        </w:rPr>
        <w:t xml:space="preserve">المعارف السابقة التي ينبغي أن يكون الطالب قد حصلها في </w:t>
      </w:r>
    </w:p>
    <w:p w:rsidR="000F0E51" w:rsidRDefault="000F0E51" w:rsidP="0086425B">
      <w:pPr>
        <w:pStyle w:val="Paragraphedeliste"/>
        <w:bidi/>
        <w:spacing w:line="240" w:lineRule="auto"/>
        <w:rPr>
          <w:rStyle w:val="tlid-translation"/>
          <w:rFonts w:cs="Traditional Arabic"/>
          <w:sz w:val="36"/>
          <w:szCs w:val="36"/>
          <w:lang w:bidi="ar-DZ"/>
        </w:rPr>
      </w:pPr>
      <w:r>
        <w:rPr>
          <w:rStyle w:val="tlid-translation"/>
          <w:rFonts w:cs="Traditional Arabic" w:hint="cs"/>
          <w:sz w:val="36"/>
          <w:szCs w:val="36"/>
          <w:rtl/>
          <w:lang w:bidi="ar-DZ"/>
        </w:rPr>
        <w:t>مساره الدراسي كي يعينه على استيعاب هذه المحاضرة،نجد</w:t>
      </w:r>
      <w:r w:rsidRPr="00ED735F">
        <w:rPr>
          <w:rStyle w:val="tlid-translation"/>
          <w:rFonts w:cs="Traditional Arabic" w:hint="cs"/>
          <w:sz w:val="36"/>
          <w:szCs w:val="36"/>
          <w:rtl/>
          <w:lang w:bidi="ar-DZ"/>
        </w:rPr>
        <w:t xml:space="preserve"> المعلومات المتحصل عليها في</w:t>
      </w:r>
      <w:r>
        <w:rPr>
          <w:rStyle w:val="tlid-translation"/>
          <w:rFonts w:cs="Traditional Arabic" w:hint="cs"/>
          <w:sz w:val="36"/>
          <w:szCs w:val="36"/>
          <w:rtl/>
          <w:lang w:bidi="ar-DZ"/>
        </w:rPr>
        <w:t xml:space="preserve"> المادة التعليمية للسنة الدراسية السابقة في</w:t>
      </w:r>
      <w:r w:rsidRPr="00ED735F">
        <w:rPr>
          <w:rStyle w:val="tlid-translation"/>
          <w:rFonts w:cs="Traditional Arabic" w:hint="cs"/>
          <w:sz w:val="36"/>
          <w:szCs w:val="36"/>
          <w:rtl/>
          <w:lang w:bidi="ar-DZ"/>
        </w:rPr>
        <w:t xml:space="preserve"> السيرة النبوية والتاريخ الإسلامي، و</w:t>
      </w:r>
      <w:r>
        <w:rPr>
          <w:rStyle w:val="tlid-translation"/>
          <w:rFonts w:cs="Traditional Arabic" w:hint="cs"/>
          <w:sz w:val="36"/>
          <w:szCs w:val="36"/>
          <w:rtl/>
          <w:lang w:bidi="ar-DZ"/>
        </w:rPr>
        <w:t xml:space="preserve">في </w:t>
      </w:r>
      <w:r w:rsidRPr="00ED735F">
        <w:rPr>
          <w:rStyle w:val="tlid-translation"/>
          <w:rFonts w:cs="Traditional Arabic" w:hint="cs"/>
          <w:sz w:val="36"/>
          <w:szCs w:val="36"/>
          <w:rtl/>
          <w:lang w:bidi="ar-DZ"/>
        </w:rPr>
        <w:t>المواد المتعلقة بالأدلة الشرعية والأحكام والتكليفية.</w:t>
      </w:r>
    </w:p>
    <w:p w:rsidR="000F0E51" w:rsidRDefault="000F0E51" w:rsidP="008C37A4">
      <w:pPr>
        <w:pStyle w:val="Paragraphedeliste"/>
        <w:bidi/>
        <w:spacing w:line="240" w:lineRule="auto"/>
        <w:rPr>
          <w:rStyle w:val="tlid-translation"/>
          <w:rFonts w:cs="Traditional Arabic"/>
          <w:sz w:val="36"/>
          <w:szCs w:val="36"/>
          <w:rtl/>
          <w:lang w:bidi="ar-DZ"/>
        </w:rPr>
      </w:pPr>
      <w:r w:rsidRPr="000F0E51">
        <w:rPr>
          <w:rStyle w:val="tlid-translation"/>
          <w:rFonts w:cs="Traditional Arabic" w:hint="cs"/>
          <w:sz w:val="36"/>
          <w:szCs w:val="36"/>
          <w:rtl/>
          <w:lang w:bidi="ar-DZ"/>
        </w:rPr>
        <w:t>ومن خلال المعارف المحصل عليها في المرحلة التعليمية لمرحلة الثانوية والمتوسط الخاصة</w:t>
      </w:r>
      <w:r>
        <w:rPr>
          <w:rStyle w:val="tlid-translation"/>
          <w:rFonts w:cs="Traditional Arabic" w:hint="cs"/>
          <w:sz w:val="36"/>
          <w:szCs w:val="36"/>
          <w:rtl/>
          <w:lang w:bidi="ar-DZ"/>
        </w:rPr>
        <w:t xml:space="preserve"> </w:t>
      </w:r>
      <w:r w:rsidRPr="000F0E51">
        <w:rPr>
          <w:rStyle w:val="tlid-translation"/>
          <w:rFonts w:cs="Traditional Arabic" w:hint="cs"/>
          <w:sz w:val="36"/>
          <w:szCs w:val="36"/>
          <w:rtl/>
          <w:lang w:bidi="ar-DZ"/>
        </w:rPr>
        <w:t>بمادة التاريخ.</w:t>
      </w:r>
    </w:p>
    <w:p w:rsidR="00EE0C1A" w:rsidRPr="00ED735F" w:rsidRDefault="00EE0C1A" w:rsidP="008C37A4">
      <w:pPr>
        <w:pStyle w:val="Paragraphedeliste"/>
        <w:bidi/>
        <w:spacing w:line="240" w:lineRule="auto"/>
        <w:rPr>
          <w:rStyle w:val="tlid-translation"/>
          <w:rFonts w:cs="Traditional Arabic"/>
          <w:sz w:val="36"/>
          <w:szCs w:val="36"/>
          <w:rtl/>
          <w:lang w:bidi="ar-DZ"/>
        </w:rPr>
      </w:pPr>
      <w:r>
        <w:rPr>
          <w:rStyle w:val="tlid-translation"/>
          <w:rFonts w:cs="Traditional Arabic" w:hint="cs"/>
          <w:sz w:val="36"/>
          <w:szCs w:val="36"/>
          <w:rtl/>
          <w:lang w:bidi="ar-DZ"/>
        </w:rPr>
        <w:t xml:space="preserve">ويكشف عن هذه المكتسبات عن طريق </w:t>
      </w:r>
      <w:r w:rsidR="003A559E">
        <w:rPr>
          <w:rStyle w:val="tlid-translation"/>
          <w:rFonts w:cs="Traditional Arabic" w:hint="cs"/>
          <w:sz w:val="36"/>
          <w:szCs w:val="36"/>
          <w:rtl/>
          <w:lang w:bidi="ar-DZ"/>
        </w:rPr>
        <w:t>الأسئلة المقدمة ي افتتاحية المحاضرة.</w:t>
      </w:r>
    </w:p>
    <w:p w:rsidR="00231B37" w:rsidRDefault="00231B37" w:rsidP="008C37A4">
      <w:pPr>
        <w:pStyle w:val="Titre5"/>
        <w:bidi/>
        <w:ind w:left="708"/>
      </w:pPr>
      <w:r w:rsidRPr="00231B37">
        <w:rPr>
          <w:rStyle w:val="tlid-translation"/>
          <w:rFonts w:asciiTheme="minorHAnsi" w:eastAsiaTheme="minorHAnsi" w:hAnsiTheme="minorHAnsi" w:cs="Traditional Arabic"/>
          <w:sz w:val="36"/>
          <w:szCs w:val="36"/>
          <w:rtl/>
          <w:lang w:eastAsia="en-US" w:bidi="ar-DZ"/>
        </w:rPr>
        <w:t>اهداف التعلم</w:t>
      </w:r>
      <w:r>
        <w:rPr>
          <w:u w:val="single"/>
        </w:rPr>
        <w:t> </w:t>
      </w:r>
      <w:r w:rsidRPr="00231B37">
        <w:rPr>
          <w:rStyle w:val="tlid-translation"/>
          <w:rFonts w:asciiTheme="minorHAnsi" w:eastAsiaTheme="minorHAnsi" w:hAnsiTheme="minorHAnsi" w:cs="Traditional Arabic" w:hint="cs"/>
          <w:b w:val="0"/>
          <w:bCs w:val="0"/>
          <w:sz w:val="36"/>
          <w:szCs w:val="36"/>
          <w:lang w:eastAsia="en-US"/>
        </w:rPr>
        <w:t xml:space="preserve">: </w:t>
      </w:r>
      <w:r w:rsidR="002D38DF">
        <w:rPr>
          <w:rStyle w:val="tlid-translation"/>
          <w:rFonts w:asciiTheme="minorHAnsi" w:eastAsiaTheme="minorHAnsi" w:hAnsiTheme="minorHAnsi" w:cs="Traditional Arabic" w:hint="cs"/>
          <w:b w:val="0"/>
          <w:bCs w:val="0"/>
          <w:sz w:val="36"/>
          <w:szCs w:val="36"/>
          <w:rtl/>
          <w:lang w:eastAsia="en-US"/>
        </w:rPr>
        <w:t>الهدف الأساسي من هذا الدرس هو الاطلاع العام للطالب بصفة عامة وبالحصرعلى أسس</w:t>
      </w:r>
      <w:r w:rsidR="00452264">
        <w:rPr>
          <w:rStyle w:val="tlid-translation"/>
          <w:rFonts w:asciiTheme="minorHAnsi" w:eastAsiaTheme="minorHAnsi" w:hAnsiTheme="minorHAnsi" w:cs="Traditional Arabic" w:hint="cs"/>
          <w:b w:val="0"/>
          <w:bCs w:val="0"/>
          <w:sz w:val="36"/>
          <w:szCs w:val="36"/>
          <w:rtl/>
          <w:lang w:eastAsia="en-US"/>
        </w:rPr>
        <w:t xml:space="preserve"> </w:t>
      </w:r>
      <w:r w:rsidR="002D38DF">
        <w:rPr>
          <w:rStyle w:val="tlid-translation"/>
          <w:rFonts w:asciiTheme="minorHAnsi" w:eastAsiaTheme="minorHAnsi" w:hAnsiTheme="minorHAnsi" w:cs="Traditional Arabic" w:hint="cs"/>
          <w:b w:val="0"/>
          <w:bCs w:val="0"/>
          <w:sz w:val="36"/>
          <w:szCs w:val="36"/>
          <w:rtl/>
          <w:lang w:eastAsia="en-US"/>
        </w:rPr>
        <w:t>النظام المالي الاسلامي التاريخية التي قامت عليها الدولة الاسلامية في بداية نشأتها.</w:t>
      </w:r>
      <w:r w:rsidRPr="00231B37">
        <w:rPr>
          <w:rStyle w:val="tlid-translation"/>
          <w:rFonts w:asciiTheme="minorHAnsi" w:eastAsiaTheme="minorHAnsi" w:hAnsiTheme="minorHAnsi" w:cs="Traditional Arabic" w:hint="cs"/>
          <w:b w:val="0"/>
          <w:bCs w:val="0"/>
          <w:sz w:val="36"/>
          <w:szCs w:val="36"/>
          <w:lang w:eastAsia="en-US"/>
        </w:rPr>
        <w:br/>
      </w:r>
      <w:r w:rsidRPr="002D38DF">
        <w:rPr>
          <w:rStyle w:val="tlid-translation"/>
          <w:rFonts w:asciiTheme="minorHAnsi" w:eastAsiaTheme="minorHAnsi" w:hAnsiTheme="minorHAnsi" w:cs="Traditional Arabic"/>
          <w:b w:val="0"/>
          <w:bCs w:val="0"/>
          <w:sz w:val="36"/>
          <w:szCs w:val="36"/>
          <w:lang w:eastAsia="en-US"/>
        </w:rPr>
        <w:t> </w:t>
      </w:r>
      <w:r w:rsidR="002D38DF" w:rsidRPr="002D38DF">
        <w:rPr>
          <w:rStyle w:val="tlid-translation"/>
          <w:rFonts w:asciiTheme="minorHAnsi" w:eastAsiaTheme="minorHAnsi" w:hAnsiTheme="minorHAnsi" w:cs="Traditional Arabic" w:hint="cs"/>
          <w:b w:val="0"/>
          <w:bCs w:val="0"/>
          <w:sz w:val="36"/>
          <w:szCs w:val="36"/>
          <w:rtl/>
          <w:lang w:eastAsia="en-US"/>
        </w:rPr>
        <w:t>ويتفرع عن هذا الهداف الأهداف لآتية</w:t>
      </w:r>
      <w:r w:rsidRPr="002D38DF">
        <w:rPr>
          <w:rStyle w:val="tlid-translation"/>
          <w:rFonts w:asciiTheme="minorHAnsi" w:eastAsiaTheme="minorHAnsi" w:hAnsiTheme="minorHAnsi" w:cs="Traditional Arabic"/>
          <w:b w:val="0"/>
          <w:bCs w:val="0"/>
          <w:sz w:val="36"/>
          <w:szCs w:val="36"/>
          <w:lang w:eastAsia="en-US"/>
        </w:rPr>
        <w:t>:</w:t>
      </w:r>
      <w:r w:rsidRPr="002D38DF">
        <w:rPr>
          <w:rStyle w:val="tlid-translation"/>
          <w:rFonts w:asciiTheme="minorHAnsi" w:eastAsiaTheme="minorHAnsi" w:hAnsiTheme="minorHAnsi" w:cs="Traditional Arabic"/>
          <w:b w:val="0"/>
          <w:bCs w:val="0"/>
          <w:sz w:val="36"/>
          <w:szCs w:val="36"/>
          <w:lang w:eastAsia="en-US"/>
        </w:rPr>
        <w:br/>
      </w:r>
      <w:r w:rsidR="002D38DF" w:rsidRPr="002D38DF">
        <w:rPr>
          <w:rStyle w:val="tlid-translation"/>
          <w:rFonts w:asciiTheme="minorHAnsi" w:eastAsiaTheme="minorHAnsi" w:hAnsiTheme="minorHAnsi" w:cs="Traditional Arabic" w:hint="cs"/>
          <w:b w:val="0"/>
          <w:bCs w:val="0"/>
          <w:sz w:val="36"/>
          <w:szCs w:val="36"/>
          <w:rtl/>
          <w:lang w:eastAsia="en-US"/>
        </w:rPr>
        <w:t>- معرفة الطالب بسعة وشمولية الشريعة الاسلامية لمختلف المعاملات المالية القائمة على العدل.</w:t>
      </w:r>
      <w:r w:rsidRPr="002D38DF">
        <w:rPr>
          <w:rStyle w:val="tlid-translation"/>
          <w:rFonts w:asciiTheme="minorHAnsi" w:eastAsiaTheme="minorHAnsi" w:hAnsiTheme="minorHAnsi" w:cs="Traditional Arabic"/>
          <w:b w:val="0"/>
          <w:bCs w:val="0"/>
          <w:sz w:val="36"/>
          <w:szCs w:val="36"/>
          <w:lang w:eastAsia="en-US"/>
        </w:rPr>
        <w:br/>
        <w:t>-</w:t>
      </w:r>
      <w:r w:rsidR="002D38DF" w:rsidRPr="002D38DF">
        <w:rPr>
          <w:rStyle w:val="tlid-translation"/>
          <w:rFonts w:asciiTheme="minorHAnsi" w:eastAsiaTheme="minorHAnsi" w:hAnsiTheme="minorHAnsi" w:cs="Traditional Arabic"/>
          <w:b w:val="0"/>
          <w:bCs w:val="0"/>
          <w:sz w:val="36"/>
          <w:szCs w:val="36"/>
          <w:lang w:eastAsia="en-US"/>
        </w:rPr>
        <w:t xml:space="preserve"> </w:t>
      </w:r>
      <w:r w:rsidR="002D38DF">
        <w:rPr>
          <w:rStyle w:val="tlid-translation"/>
          <w:rFonts w:asciiTheme="minorHAnsi" w:eastAsiaTheme="minorHAnsi" w:hAnsiTheme="minorHAnsi" w:cs="Traditional Arabic" w:hint="cs"/>
          <w:b w:val="0"/>
          <w:bCs w:val="0"/>
          <w:sz w:val="36"/>
          <w:szCs w:val="36"/>
          <w:rtl/>
          <w:lang w:eastAsia="en-US"/>
        </w:rPr>
        <w:t xml:space="preserve"> الجباية في الاسلام قائمة على العدل والتراحم لا على الاقطاع الظالم.</w:t>
      </w:r>
      <w:r w:rsidRPr="00231B37">
        <w:rPr>
          <w:rStyle w:val="tlid-translation"/>
          <w:rFonts w:asciiTheme="minorHAnsi" w:eastAsiaTheme="minorHAnsi" w:hAnsiTheme="minorHAnsi" w:cs="Traditional Arabic"/>
          <w:b w:val="0"/>
          <w:bCs w:val="0"/>
          <w:sz w:val="36"/>
          <w:szCs w:val="36"/>
          <w:lang w:eastAsia="en-US" w:bidi="ar-DZ"/>
        </w:rPr>
        <w:br/>
      </w:r>
      <w:r w:rsidRPr="002D38DF">
        <w:rPr>
          <w:rStyle w:val="tlid-translation"/>
          <w:rFonts w:asciiTheme="minorHAnsi" w:eastAsiaTheme="minorHAnsi" w:hAnsiTheme="minorHAnsi" w:cs="Traditional Arabic"/>
          <w:b w:val="0"/>
          <w:bCs w:val="0"/>
          <w:sz w:val="36"/>
          <w:szCs w:val="36"/>
          <w:lang w:eastAsia="en-US"/>
        </w:rPr>
        <w:t>-</w:t>
      </w:r>
      <w:r w:rsidR="002D38DF" w:rsidRPr="002D38DF">
        <w:rPr>
          <w:rStyle w:val="tlid-translation"/>
          <w:rFonts w:asciiTheme="minorHAnsi" w:eastAsiaTheme="minorHAnsi" w:hAnsiTheme="minorHAnsi" w:cs="Traditional Arabic"/>
          <w:b w:val="0"/>
          <w:bCs w:val="0"/>
          <w:sz w:val="36"/>
          <w:szCs w:val="36"/>
          <w:lang w:eastAsia="en-US"/>
        </w:rPr>
        <w:t xml:space="preserve"> </w:t>
      </w:r>
      <w:r w:rsidR="002D38DF">
        <w:rPr>
          <w:rStyle w:val="tlid-translation"/>
          <w:rFonts w:asciiTheme="minorHAnsi" w:eastAsiaTheme="minorHAnsi" w:hAnsiTheme="minorHAnsi" w:cs="Traditional Arabic" w:hint="cs"/>
          <w:b w:val="0"/>
          <w:bCs w:val="0"/>
          <w:sz w:val="36"/>
          <w:szCs w:val="36"/>
          <w:rtl/>
          <w:lang w:eastAsia="en-US"/>
        </w:rPr>
        <w:t xml:space="preserve"> معرفة الطالب على تنوع مصادر الجباية وموارد بيت المال في النظام المالي الاسلامي.</w:t>
      </w:r>
      <w:r w:rsidRPr="00231B37">
        <w:rPr>
          <w:rStyle w:val="tlid-translation"/>
          <w:rFonts w:asciiTheme="minorHAnsi" w:eastAsiaTheme="minorHAnsi" w:hAnsiTheme="minorHAnsi" w:cs="Traditional Arabic"/>
          <w:b w:val="0"/>
          <w:bCs w:val="0"/>
          <w:sz w:val="36"/>
          <w:szCs w:val="36"/>
          <w:lang w:eastAsia="en-US" w:bidi="ar-DZ"/>
        </w:rPr>
        <w:br/>
      </w:r>
      <w:r w:rsidRPr="002D38DF">
        <w:rPr>
          <w:rStyle w:val="tlid-translation"/>
          <w:rFonts w:asciiTheme="minorHAnsi" w:eastAsiaTheme="minorHAnsi" w:hAnsiTheme="minorHAnsi" w:cs="Traditional Arabic"/>
          <w:b w:val="0"/>
          <w:bCs w:val="0"/>
          <w:sz w:val="36"/>
          <w:szCs w:val="36"/>
          <w:lang w:eastAsia="en-US"/>
        </w:rPr>
        <w:t>-</w:t>
      </w:r>
      <w:r w:rsidR="002D38DF" w:rsidRPr="002D38DF">
        <w:rPr>
          <w:rStyle w:val="tlid-translation"/>
          <w:rFonts w:asciiTheme="minorHAnsi" w:eastAsiaTheme="minorHAnsi" w:hAnsiTheme="minorHAnsi" w:cs="Traditional Arabic" w:hint="cs"/>
          <w:b w:val="0"/>
          <w:bCs w:val="0"/>
          <w:sz w:val="36"/>
          <w:szCs w:val="36"/>
          <w:rtl/>
          <w:lang w:eastAsia="en-US"/>
        </w:rPr>
        <w:t xml:space="preserve"> اكتشاف الطالب لخصوصية النظام المالي الاسلامي الذي هو وسط بين احتكار الدولة لموارد المال والانتاج</w:t>
      </w:r>
      <w:r w:rsidR="00452264">
        <w:rPr>
          <w:rStyle w:val="tlid-translation"/>
          <w:rFonts w:asciiTheme="minorHAnsi" w:eastAsiaTheme="minorHAnsi" w:hAnsiTheme="minorHAnsi" w:cs="Traditional Arabic" w:hint="cs"/>
          <w:b w:val="0"/>
          <w:bCs w:val="0"/>
          <w:sz w:val="36"/>
          <w:szCs w:val="36"/>
          <w:rtl/>
          <w:lang w:eastAsia="en-US"/>
        </w:rPr>
        <w:t xml:space="preserve"> </w:t>
      </w:r>
      <w:r w:rsidR="002D38DF" w:rsidRPr="002D38DF">
        <w:rPr>
          <w:rStyle w:val="tlid-translation"/>
          <w:rFonts w:asciiTheme="minorHAnsi" w:eastAsiaTheme="minorHAnsi" w:hAnsiTheme="minorHAnsi" w:cs="Traditional Arabic" w:hint="cs"/>
          <w:b w:val="0"/>
          <w:bCs w:val="0"/>
          <w:sz w:val="36"/>
          <w:szCs w:val="36"/>
          <w:rtl/>
          <w:lang w:eastAsia="en-US"/>
        </w:rPr>
        <w:t>وبين</w:t>
      </w:r>
      <w:r w:rsidR="00452264">
        <w:rPr>
          <w:rStyle w:val="tlid-translation"/>
          <w:rFonts w:asciiTheme="minorHAnsi" w:eastAsiaTheme="minorHAnsi" w:hAnsiTheme="minorHAnsi" w:cs="Traditional Arabic" w:hint="cs"/>
          <w:b w:val="0"/>
          <w:bCs w:val="0"/>
          <w:sz w:val="36"/>
          <w:szCs w:val="36"/>
          <w:rtl/>
          <w:lang w:eastAsia="en-US"/>
        </w:rPr>
        <w:t xml:space="preserve"> </w:t>
      </w:r>
      <w:r w:rsidR="002D38DF" w:rsidRPr="002D38DF">
        <w:rPr>
          <w:rStyle w:val="tlid-translation"/>
          <w:rFonts w:asciiTheme="minorHAnsi" w:eastAsiaTheme="minorHAnsi" w:hAnsiTheme="minorHAnsi" w:cs="Traditional Arabic" w:hint="cs"/>
          <w:b w:val="0"/>
          <w:bCs w:val="0"/>
          <w:sz w:val="36"/>
          <w:szCs w:val="36"/>
          <w:rtl/>
          <w:lang w:eastAsia="en-US"/>
        </w:rPr>
        <w:t>حرية</w:t>
      </w:r>
      <w:r w:rsidR="00452264">
        <w:rPr>
          <w:rStyle w:val="tlid-translation"/>
          <w:rFonts w:asciiTheme="minorHAnsi" w:eastAsiaTheme="minorHAnsi" w:hAnsiTheme="minorHAnsi" w:cs="Traditional Arabic" w:hint="cs"/>
          <w:b w:val="0"/>
          <w:bCs w:val="0"/>
          <w:sz w:val="36"/>
          <w:szCs w:val="36"/>
          <w:rtl/>
          <w:lang w:eastAsia="en-US"/>
        </w:rPr>
        <w:t xml:space="preserve"> </w:t>
      </w:r>
      <w:r w:rsidR="002D38DF" w:rsidRPr="002D38DF">
        <w:rPr>
          <w:rStyle w:val="tlid-translation"/>
          <w:rFonts w:asciiTheme="minorHAnsi" w:eastAsiaTheme="minorHAnsi" w:hAnsiTheme="minorHAnsi" w:cs="Traditional Arabic" w:hint="cs"/>
          <w:b w:val="0"/>
          <w:bCs w:val="0"/>
          <w:sz w:val="36"/>
          <w:szCs w:val="36"/>
          <w:rtl/>
          <w:lang w:eastAsia="en-US"/>
        </w:rPr>
        <w:t>التملك وحرية</w:t>
      </w:r>
      <w:r w:rsidR="00452264">
        <w:rPr>
          <w:rStyle w:val="tlid-translation"/>
          <w:rFonts w:asciiTheme="minorHAnsi" w:eastAsiaTheme="minorHAnsi" w:hAnsiTheme="minorHAnsi" w:cs="Traditional Arabic" w:hint="cs"/>
          <w:b w:val="0"/>
          <w:bCs w:val="0"/>
          <w:sz w:val="36"/>
          <w:szCs w:val="36"/>
          <w:rtl/>
          <w:lang w:eastAsia="en-US"/>
        </w:rPr>
        <w:t xml:space="preserve"> </w:t>
      </w:r>
      <w:r w:rsidR="002D38DF" w:rsidRPr="002D38DF">
        <w:rPr>
          <w:rStyle w:val="tlid-translation"/>
          <w:rFonts w:asciiTheme="minorHAnsi" w:eastAsiaTheme="minorHAnsi" w:hAnsiTheme="minorHAnsi" w:cs="Traditional Arabic" w:hint="cs"/>
          <w:b w:val="0"/>
          <w:bCs w:val="0"/>
          <w:sz w:val="36"/>
          <w:szCs w:val="36"/>
          <w:rtl/>
          <w:lang w:eastAsia="en-US"/>
        </w:rPr>
        <w:t>التملك المطلقة</w:t>
      </w:r>
      <w:r w:rsidR="002D38DF">
        <w:rPr>
          <w:rStyle w:val="tlid-translation"/>
          <w:rFonts w:asciiTheme="minorHAnsi" w:eastAsiaTheme="minorHAnsi" w:hAnsiTheme="minorHAnsi" w:cs="Traditional Arabic" w:hint="cs"/>
          <w:b w:val="0"/>
          <w:bCs w:val="0"/>
          <w:sz w:val="36"/>
          <w:szCs w:val="36"/>
          <w:rtl/>
          <w:lang w:eastAsia="en-US"/>
        </w:rPr>
        <w:t>.</w:t>
      </w:r>
      <w:r w:rsidRPr="00231B37">
        <w:rPr>
          <w:rStyle w:val="tlid-translation"/>
          <w:rFonts w:asciiTheme="minorHAnsi" w:eastAsiaTheme="minorHAnsi" w:hAnsiTheme="minorHAnsi" w:cs="Traditional Arabic"/>
          <w:b w:val="0"/>
          <w:bCs w:val="0"/>
          <w:sz w:val="36"/>
          <w:szCs w:val="36"/>
          <w:lang w:eastAsia="en-US" w:bidi="ar-DZ"/>
        </w:rPr>
        <w:br/>
      </w:r>
      <w:r w:rsidR="00452264">
        <w:rPr>
          <w:rStyle w:val="tlid-translation"/>
          <w:rFonts w:asciiTheme="minorHAnsi" w:eastAsiaTheme="minorHAnsi" w:hAnsiTheme="minorHAnsi" w:cs="Traditional Arabic" w:hint="cs"/>
          <w:b w:val="0"/>
          <w:bCs w:val="0"/>
          <w:sz w:val="36"/>
          <w:szCs w:val="36"/>
          <w:rtl/>
          <w:lang w:eastAsia="en-US"/>
        </w:rPr>
        <w:t xml:space="preserve">- </w:t>
      </w:r>
      <w:r w:rsidR="002D38DF" w:rsidRPr="00452264">
        <w:rPr>
          <w:rStyle w:val="tlid-translation"/>
          <w:rFonts w:asciiTheme="minorHAnsi" w:eastAsiaTheme="minorHAnsi" w:hAnsiTheme="minorHAnsi" w:cs="Traditional Arabic" w:hint="cs"/>
          <w:b w:val="0"/>
          <w:bCs w:val="0"/>
          <w:sz w:val="36"/>
          <w:szCs w:val="36"/>
          <w:rtl/>
          <w:lang w:eastAsia="en-US"/>
        </w:rPr>
        <w:t>اس</w:t>
      </w:r>
      <w:r w:rsidR="00452264">
        <w:rPr>
          <w:rStyle w:val="tlid-translation"/>
          <w:rFonts w:asciiTheme="minorHAnsi" w:eastAsiaTheme="minorHAnsi" w:hAnsiTheme="minorHAnsi" w:cs="Traditional Arabic" w:hint="cs"/>
          <w:b w:val="0"/>
          <w:bCs w:val="0"/>
          <w:sz w:val="36"/>
          <w:szCs w:val="36"/>
          <w:rtl/>
          <w:lang w:eastAsia="en-US"/>
        </w:rPr>
        <w:t>ت</w:t>
      </w:r>
      <w:r w:rsidR="002D38DF" w:rsidRPr="00452264">
        <w:rPr>
          <w:rStyle w:val="tlid-translation"/>
          <w:rFonts w:asciiTheme="minorHAnsi" w:eastAsiaTheme="minorHAnsi" w:hAnsiTheme="minorHAnsi" w:cs="Traditional Arabic" w:hint="cs"/>
          <w:b w:val="0"/>
          <w:bCs w:val="0"/>
          <w:sz w:val="36"/>
          <w:szCs w:val="36"/>
          <w:rtl/>
          <w:lang w:eastAsia="en-US"/>
        </w:rPr>
        <w:t>نتاج الطالب لخصوصية التشريع المالي في</w:t>
      </w:r>
      <w:r w:rsidR="00452264" w:rsidRPr="00452264">
        <w:rPr>
          <w:rStyle w:val="tlid-translation"/>
          <w:rFonts w:asciiTheme="minorHAnsi" w:eastAsiaTheme="minorHAnsi" w:hAnsiTheme="minorHAnsi" w:cs="Traditional Arabic" w:hint="cs"/>
          <w:b w:val="0"/>
          <w:bCs w:val="0"/>
          <w:sz w:val="36"/>
          <w:szCs w:val="36"/>
          <w:rtl/>
          <w:lang w:eastAsia="en-US"/>
        </w:rPr>
        <w:t xml:space="preserve"> </w:t>
      </w:r>
      <w:r w:rsidR="002D38DF" w:rsidRPr="00452264">
        <w:rPr>
          <w:rStyle w:val="tlid-translation"/>
          <w:rFonts w:asciiTheme="minorHAnsi" w:eastAsiaTheme="minorHAnsi" w:hAnsiTheme="minorHAnsi" w:cs="Traditional Arabic" w:hint="cs"/>
          <w:b w:val="0"/>
          <w:bCs w:val="0"/>
          <w:sz w:val="36"/>
          <w:szCs w:val="36"/>
          <w:rtl/>
          <w:lang w:eastAsia="en-US"/>
        </w:rPr>
        <w:t>الاسلام</w:t>
      </w:r>
      <w:r w:rsidR="00452264" w:rsidRPr="00452264">
        <w:rPr>
          <w:rStyle w:val="tlid-translation"/>
          <w:rFonts w:asciiTheme="minorHAnsi" w:eastAsiaTheme="minorHAnsi" w:hAnsiTheme="minorHAnsi" w:cs="Traditional Arabic" w:hint="cs"/>
          <w:b w:val="0"/>
          <w:bCs w:val="0"/>
          <w:sz w:val="36"/>
          <w:szCs w:val="36"/>
          <w:rtl/>
          <w:lang w:eastAsia="en-US"/>
        </w:rPr>
        <w:t xml:space="preserve"> الذي تحكمه قواعد الشريعة</w:t>
      </w:r>
      <w:r w:rsidR="00452264">
        <w:rPr>
          <w:rStyle w:val="tlid-translation"/>
          <w:rFonts w:asciiTheme="minorHAnsi" w:eastAsiaTheme="minorHAnsi" w:hAnsiTheme="minorHAnsi" w:cs="Traditional Arabic" w:hint="cs"/>
          <w:b w:val="0"/>
          <w:bCs w:val="0"/>
          <w:sz w:val="36"/>
          <w:szCs w:val="36"/>
          <w:rtl/>
          <w:lang w:eastAsia="en-US"/>
        </w:rPr>
        <w:t xml:space="preserve"> </w:t>
      </w:r>
      <w:r w:rsidR="00452264" w:rsidRPr="00452264">
        <w:rPr>
          <w:rStyle w:val="tlid-translation"/>
          <w:rFonts w:asciiTheme="minorHAnsi" w:eastAsiaTheme="minorHAnsi" w:hAnsiTheme="minorHAnsi" w:cs="Traditional Arabic" w:hint="cs"/>
          <w:b w:val="0"/>
          <w:bCs w:val="0"/>
          <w:sz w:val="36"/>
          <w:szCs w:val="36"/>
          <w:rtl/>
          <w:lang w:eastAsia="en-US"/>
        </w:rPr>
        <w:t>التي</w:t>
      </w:r>
      <w:r w:rsidR="00452264">
        <w:rPr>
          <w:rStyle w:val="tlid-translation"/>
          <w:rFonts w:asciiTheme="minorHAnsi" w:eastAsiaTheme="minorHAnsi" w:hAnsiTheme="minorHAnsi" w:cs="Traditional Arabic" w:hint="cs"/>
          <w:b w:val="0"/>
          <w:bCs w:val="0"/>
          <w:sz w:val="36"/>
          <w:szCs w:val="36"/>
          <w:rtl/>
          <w:lang w:eastAsia="en-US"/>
        </w:rPr>
        <w:t xml:space="preserve"> </w:t>
      </w:r>
      <w:r w:rsidR="00452264" w:rsidRPr="00452264">
        <w:rPr>
          <w:rStyle w:val="tlid-translation"/>
          <w:rFonts w:asciiTheme="minorHAnsi" w:eastAsiaTheme="minorHAnsi" w:hAnsiTheme="minorHAnsi" w:cs="Traditional Arabic" w:hint="cs"/>
          <w:b w:val="0"/>
          <w:bCs w:val="0"/>
          <w:sz w:val="36"/>
          <w:szCs w:val="36"/>
          <w:rtl/>
          <w:lang w:eastAsia="en-US"/>
        </w:rPr>
        <w:t>مصدره</w:t>
      </w:r>
      <w:r w:rsidR="00452264">
        <w:rPr>
          <w:rStyle w:val="tlid-translation"/>
          <w:rFonts w:asciiTheme="minorHAnsi" w:eastAsiaTheme="minorHAnsi" w:hAnsiTheme="minorHAnsi" w:cs="Traditional Arabic" w:hint="cs"/>
          <w:b w:val="0"/>
          <w:bCs w:val="0"/>
          <w:sz w:val="36"/>
          <w:szCs w:val="36"/>
          <w:rtl/>
          <w:lang w:eastAsia="en-US"/>
        </w:rPr>
        <w:t xml:space="preserve"> </w:t>
      </w:r>
      <w:r w:rsidR="00452264" w:rsidRPr="00452264">
        <w:rPr>
          <w:rStyle w:val="tlid-translation"/>
          <w:rFonts w:asciiTheme="minorHAnsi" w:eastAsiaTheme="minorHAnsi" w:hAnsiTheme="minorHAnsi" w:cs="Traditional Arabic" w:hint="cs"/>
          <w:b w:val="0"/>
          <w:bCs w:val="0"/>
          <w:sz w:val="36"/>
          <w:szCs w:val="36"/>
          <w:rtl/>
          <w:lang w:eastAsia="en-US"/>
        </w:rPr>
        <w:t>الوحي الذي</w:t>
      </w:r>
      <w:r w:rsidR="00452264">
        <w:rPr>
          <w:rStyle w:val="tlid-translation"/>
          <w:rFonts w:asciiTheme="minorHAnsi" w:eastAsiaTheme="minorHAnsi" w:hAnsiTheme="minorHAnsi" w:cs="Traditional Arabic" w:hint="cs"/>
          <w:b w:val="0"/>
          <w:bCs w:val="0"/>
          <w:sz w:val="36"/>
          <w:szCs w:val="36"/>
          <w:rtl/>
          <w:lang w:eastAsia="en-US"/>
        </w:rPr>
        <w:t xml:space="preserve"> </w:t>
      </w:r>
      <w:r w:rsidR="00452264" w:rsidRPr="00452264">
        <w:rPr>
          <w:rStyle w:val="tlid-translation"/>
          <w:rFonts w:asciiTheme="minorHAnsi" w:eastAsiaTheme="minorHAnsi" w:hAnsiTheme="minorHAnsi" w:cs="Traditional Arabic" w:hint="cs"/>
          <w:b w:val="0"/>
          <w:bCs w:val="0"/>
          <w:sz w:val="36"/>
          <w:szCs w:val="36"/>
          <w:rtl/>
          <w:lang w:eastAsia="en-US"/>
        </w:rPr>
        <w:t>يتسم بسمة الرحمة</w:t>
      </w:r>
      <w:r w:rsidR="00452264">
        <w:rPr>
          <w:rStyle w:val="tlid-translation"/>
          <w:rFonts w:asciiTheme="minorHAnsi" w:eastAsiaTheme="minorHAnsi" w:hAnsiTheme="minorHAnsi" w:cs="Traditional Arabic" w:hint="cs"/>
          <w:b w:val="0"/>
          <w:bCs w:val="0"/>
          <w:sz w:val="36"/>
          <w:szCs w:val="36"/>
          <w:rtl/>
          <w:lang w:eastAsia="en-US"/>
        </w:rPr>
        <w:t>.</w:t>
      </w:r>
      <w:r w:rsidRPr="00231B37">
        <w:rPr>
          <w:rStyle w:val="tlid-translation"/>
          <w:rFonts w:asciiTheme="minorHAnsi" w:eastAsiaTheme="minorHAnsi" w:hAnsiTheme="minorHAnsi" w:cs="Traditional Arabic"/>
          <w:b w:val="0"/>
          <w:bCs w:val="0"/>
          <w:sz w:val="36"/>
          <w:szCs w:val="36"/>
          <w:lang w:eastAsia="en-US" w:bidi="ar-DZ"/>
        </w:rPr>
        <w:br/>
      </w:r>
      <w:r w:rsidRPr="00452264">
        <w:rPr>
          <w:rStyle w:val="tlid-translation"/>
          <w:rFonts w:asciiTheme="minorHAnsi" w:eastAsiaTheme="minorHAnsi" w:hAnsiTheme="minorHAnsi" w:cs="Traditional Arabic"/>
          <w:b w:val="0"/>
          <w:bCs w:val="0"/>
          <w:sz w:val="36"/>
          <w:szCs w:val="36"/>
          <w:lang w:eastAsia="en-US"/>
        </w:rPr>
        <w:t>-</w:t>
      </w:r>
      <w:r w:rsidRPr="00452264">
        <w:rPr>
          <w:rStyle w:val="tlid-translation"/>
          <w:rFonts w:asciiTheme="minorHAnsi" w:eastAsiaTheme="minorHAnsi" w:hAnsiTheme="minorHAnsi" w:cs="Traditional Arabic"/>
          <w:b w:val="0"/>
          <w:bCs w:val="0"/>
          <w:sz w:val="36"/>
          <w:szCs w:val="36"/>
          <w:rtl/>
          <w:lang w:eastAsia="en-US"/>
        </w:rPr>
        <w:t xml:space="preserve">استنتاج </w:t>
      </w:r>
      <w:r w:rsidR="00452264" w:rsidRPr="00452264">
        <w:rPr>
          <w:rStyle w:val="tlid-translation"/>
          <w:rFonts w:asciiTheme="minorHAnsi" w:eastAsiaTheme="minorHAnsi" w:hAnsiTheme="minorHAnsi" w:cs="Traditional Arabic" w:hint="cs"/>
          <w:b w:val="0"/>
          <w:bCs w:val="0"/>
          <w:sz w:val="36"/>
          <w:szCs w:val="36"/>
          <w:rtl/>
          <w:lang w:eastAsia="en-US"/>
        </w:rPr>
        <w:t>الطالب  لصلوحية قواعد التنظيم المالي في الاسلام</w:t>
      </w:r>
      <w:r w:rsidR="00452264">
        <w:rPr>
          <w:rStyle w:val="tlid-translation"/>
          <w:rFonts w:asciiTheme="minorHAnsi" w:eastAsiaTheme="minorHAnsi" w:hAnsiTheme="minorHAnsi" w:cs="Traditional Arabic" w:hint="cs"/>
          <w:b w:val="0"/>
          <w:bCs w:val="0"/>
          <w:sz w:val="36"/>
          <w:szCs w:val="36"/>
          <w:rtl/>
          <w:lang w:eastAsia="en-US"/>
        </w:rPr>
        <w:t xml:space="preserve"> </w:t>
      </w:r>
      <w:r w:rsidR="00452264" w:rsidRPr="00452264">
        <w:rPr>
          <w:rStyle w:val="tlid-translation"/>
          <w:rFonts w:asciiTheme="minorHAnsi" w:eastAsiaTheme="minorHAnsi" w:hAnsiTheme="minorHAnsi" w:cs="Traditional Arabic" w:hint="cs"/>
          <w:b w:val="0"/>
          <w:bCs w:val="0"/>
          <w:sz w:val="36"/>
          <w:szCs w:val="36"/>
          <w:rtl/>
          <w:lang w:eastAsia="en-US"/>
        </w:rPr>
        <w:t>لمواكبة كل</w:t>
      </w:r>
      <w:r w:rsidR="00452264">
        <w:rPr>
          <w:rStyle w:val="tlid-translation"/>
          <w:rFonts w:asciiTheme="minorHAnsi" w:eastAsiaTheme="minorHAnsi" w:hAnsiTheme="minorHAnsi" w:cs="Traditional Arabic" w:hint="cs"/>
          <w:b w:val="0"/>
          <w:bCs w:val="0"/>
          <w:sz w:val="36"/>
          <w:szCs w:val="36"/>
          <w:rtl/>
          <w:lang w:eastAsia="en-US"/>
        </w:rPr>
        <w:t xml:space="preserve"> </w:t>
      </w:r>
      <w:r w:rsidR="00452264" w:rsidRPr="00452264">
        <w:rPr>
          <w:rStyle w:val="tlid-translation"/>
          <w:rFonts w:asciiTheme="minorHAnsi" w:eastAsiaTheme="minorHAnsi" w:hAnsiTheme="minorHAnsi" w:cs="Traditional Arabic" w:hint="cs"/>
          <w:b w:val="0"/>
          <w:bCs w:val="0"/>
          <w:sz w:val="36"/>
          <w:szCs w:val="36"/>
          <w:rtl/>
          <w:lang w:eastAsia="en-US"/>
        </w:rPr>
        <w:t>عصر</w:t>
      </w:r>
      <w:r w:rsidR="00452264">
        <w:rPr>
          <w:rStyle w:val="tlid-translation"/>
          <w:rFonts w:asciiTheme="minorHAnsi" w:eastAsiaTheme="minorHAnsi" w:hAnsiTheme="minorHAnsi" w:cs="Traditional Arabic" w:hint="cs"/>
          <w:b w:val="0"/>
          <w:bCs w:val="0"/>
          <w:sz w:val="36"/>
          <w:szCs w:val="36"/>
          <w:rtl/>
          <w:lang w:eastAsia="en-US"/>
        </w:rPr>
        <w:t xml:space="preserve"> </w:t>
      </w:r>
      <w:r w:rsidR="00452264" w:rsidRPr="00452264">
        <w:rPr>
          <w:rStyle w:val="tlid-translation"/>
          <w:rFonts w:asciiTheme="minorHAnsi" w:eastAsiaTheme="minorHAnsi" w:hAnsiTheme="minorHAnsi" w:cs="Traditional Arabic" w:hint="cs"/>
          <w:b w:val="0"/>
          <w:bCs w:val="0"/>
          <w:sz w:val="36"/>
          <w:szCs w:val="36"/>
          <w:rtl/>
          <w:lang w:eastAsia="en-US"/>
        </w:rPr>
        <w:t>مهما كانت مستجداته.</w:t>
      </w:r>
      <w:r w:rsidRPr="00231B37">
        <w:rPr>
          <w:rStyle w:val="tlid-translation"/>
          <w:rFonts w:asciiTheme="minorHAnsi" w:eastAsiaTheme="minorHAnsi" w:hAnsiTheme="minorHAnsi" w:cs="Traditional Arabic"/>
          <w:b w:val="0"/>
          <w:bCs w:val="0"/>
          <w:sz w:val="36"/>
          <w:szCs w:val="36"/>
          <w:lang w:eastAsia="en-US" w:bidi="ar-DZ"/>
        </w:rPr>
        <w:br/>
      </w:r>
    </w:p>
    <w:p w:rsidR="00920555" w:rsidRPr="00ED735F" w:rsidRDefault="00920555" w:rsidP="008C37A4">
      <w:pPr>
        <w:pStyle w:val="Paragraphedeliste"/>
        <w:numPr>
          <w:ilvl w:val="0"/>
          <w:numId w:val="5"/>
        </w:numPr>
        <w:bidi/>
        <w:spacing w:after="0" w:line="240" w:lineRule="auto"/>
        <w:rPr>
          <w:rFonts w:cs="Traditional Arabic"/>
          <w:bCs/>
          <w:sz w:val="36"/>
          <w:szCs w:val="36"/>
          <w:lang w:bidi="ar-DZ"/>
        </w:rPr>
      </w:pPr>
      <w:r w:rsidRPr="00ED735F">
        <w:rPr>
          <w:rFonts w:cs="Traditional Arabic" w:hint="cs"/>
          <w:bCs/>
          <w:sz w:val="36"/>
          <w:szCs w:val="36"/>
          <w:rtl/>
          <w:lang w:bidi="ar-DZ"/>
        </w:rPr>
        <w:t xml:space="preserve">طريقة تقديم المادة العلمية: </w:t>
      </w:r>
      <w:r w:rsidRPr="00ED735F">
        <w:rPr>
          <w:rFonts w:cs="Traditional Arabic" w:hint="cs"/>
          <w:b/>
          <w:sz w:val="36"/>
          <w:szCs w:val="36"/>
          <w:rtl/>
          <w:lang w:bidi="ar-DZ"/>
        </w:rPr>
        <w:t>عن طريق</w:t>
      </w:r>
      <w:r w:rsidRPr="00ED735F">
        <w:rPr>
          <w:rFonts w:cs="Traditional Arabic" w:hint="cs"/>
          <w:bCs/>
          <w:sz w:val="36"/>
          <w:szCs w:val="36"/>
          <w:rtl/>
          <w:lang w:bidi="ar-DZ"/>
        </w:rPr>
        <w:t xml:space="preserve"> </w:t>
      </w:r>
      <w:r w:rsidRPr="00ED735F">
        <w:rPr>
          <w:rFonts w:cs="Traditional Arabic" w:hint="cs"/>
          <w:b/>
          <w:sz w:val="36"/>
          <w:szCs w:val="36"/>
          <w:rtl/>
          <w:lang w:bidi="ar-DZ"/>
        </w:rPr>
        <w:t>المحاضرة ، التدوين بالنسبة للطالب من خلال التسجيل أثناء المحاضرة ،والإملاء في بعض الحالات. أما الأسئلة أثناء المحاضرة فمتاحة، لا تسلم مادة علمية مطبوعة.</w:t>
      </w:r>
    </w:p>
    <w:p w:rsidR="002F180A" w:rsidRPr="00ED735F" w:rsidRDefault="005F7AD2" w:rsidP="001800ED">
      <w:pPr>
        <w:pStyle w:val="Paragraphedeliste"/>
        <w:numPr>
          <w:ilvl w:val="0"/>
          <w:numId w:val="4"/>
        </w:numPr>
        <w:bidi/>
        <w:spacing w:after="0" w:line="240" w:lineRule="auto"/>
        <w:rPr>
          <w:rStyle w:val="tlid-translation"/>
          <w:rFonts w:cs="Traditional Arabic"/>
          <w:bCs/>
          <w:sz w:val="36"/>
          <w:szCs w:val="36"/>
          <w:lang w:bidi="ar-DZ"/>
        </w:rPr>
      </w:pPr>
      <w:r w:rsidRPr="00ED735F">
        <w:rPr>
          <w:rStyle w:val="tlid-translation"/>
          <w:rFonts w:cs="Traditional Arabic" w:hint="cs"/>
          <w:b/>
          <w:bCs/>
          <w:sz w:val="36"/>
          <w:szCs w:val="36"/>
          <w:rtl/>
          <w:lang w:bidi="ar-DZ"/>
        </w:rPr>
        <w:t>طريقة تقييم التعلم</w:t>
      </w:r>
      <w:r w:rsidRPr="00ED735F">
        <w:rPr>
          <w:rFonts w:cs="Traditional Arabic" w:hint="cs"/>
          <w:sz w:val="36"/>
          <w:szCs w:val="36"/>
        </w:rPr>
        <w:br/>
      </w:r>
      <w:r w:rsidRPr="00ED735F">
        <w:rPr>
          <w:rStyle w:val="tlid-translation"/>
          <w:rFonts w:cs="Traditional Arabic" w:hint="cs"/>
          <w:sz w:val="36"/>
          <w:szCs w:val="36"/>
          <w:rtl/>
        </w:rPr>
        <w:t>سيتم إجراء التقييم من خلال اختبار</w:t>
      </w:r>
      <w:r w:rsidR="00C70C8C" w:rsidRPr="00ED735F">
        <w:rPr>
          <w:rStyle w:val="tlid-translation"/>
          <w:rFonts w:cs="Traditional Arabic" w:hint="cs"/>
          <w:sz w:val="36"/>
          <w:szCs w:val="36"/>
          <w:rtl/>
        </w:rPr>
        <w:t>ا</w:t>
      </w:r>
      <w:r w:rsidRPr="00ED735F">
        <w:rPr>
          <w:rStyle w:val="tlid-translation"/>
          <w:rFonts w:cs="Traditional Arabic" w:hint="cs"/>
          <w:sz w:val="36"/>
          <w:szCs w:val="36"/>
          <w:rtl/>
        </w:rPr>
        <w:t>ت نهاية السداسي.</w:t>
      </w:r>
    </w:p>
    <w:p w:rsidR="005F7AD2" w:rsidRPr="00ED735F" w:rsidRDefault="00920555" w:rsidP="001800ED">
      <w:pPr>
        <w:pStyle w:val="Paragraphedeliste"/>
        <w:numPr>
          <w:ilvl w:val="0"/>
          <w:numId w:val="4"/>
        </w:numPr>
        <w:bidi/>
        <w:spacing w:after="0" w:line="240" w:lineRule="auto"/>
        <w:rPr>
          <w:rFonts w:cs="Traditional Arabic"/>
          <w:bCs/>
          <w:sz w:val="36"/>
          <w:szCs w:val="36"/>
          <w:lang w:bidi="ar-DZ"/>
        </w:rPr>
      </w:pPr>
      <w:r w:rsidRPr="00ED735F">
        <w:rPr>
          <w:rFonts w:cs="Traditional Arabic" w:hint="cs"/>
          <w:bCs/>
          <w:sz w:val="36"/>
          <w:szCs w:val="36"/>
          <w:rtl/>
          <w:lang w:bidi="ar-DZ"/>
        </w:rPr>
        <w:t xml:space="preserve">طريقة صياغة أسئلة الاختبارات: </w:t>
      </w:r>
      <w:r w:rsidR="00645344">
        <w:rPr>
          <w:rFonts w:cs="Traditional Arabic" w:hint="cs"/>
          <w:b/>
          <w:sz w:val="36"/>
          <w:szCs w:val="36"/>
          <w:rtl/>
          <w:lang w:bidi="ar-DZ"/>
        </w:rPr>
        <w:t>تشمل أسئلة الاختبارا</w:t>
      </w:r>
      <w:r w:rsidRPr="00ED735F">
        <w:rPr>
          <w:rFonts w:cs="Traditional Arabic" w:hint="cs"/>
          <w:b/>
          <w:sz w:val="36"/>
          <w:szCs w:val="36"/>
          <w:rtl/>
          <w:lang w:bidi="ar-DZ"/>
        </w:rPr>
        <w:t xml:space="preserve"> كل المادة العلمية التي يتناولها الاستاذ والطالب أثناء الحصة التعليمية سواء تلك التي تملى، أو المفاهيم التي تشرح ويدونها الطالب أثناء </w:t>
      </w:r>
      <w:r w:rsidRPr="00ED735F">
        <w:rPr>
          <w:rFonts w:cs="Traditional Arabic" w:hint="cs"/>
          <w:b/>
          <w:sz w:val="36"/>
          <w:szCs w:val="36"/>
          <w:rtl/>
          <w:lang w:bidi="ar-DZ"/>
        </w:rPr>
        <w:lastRenderedPageBreak/>
        <w:t>المحاضرة، أو تلك التي تكون جواب اعن تساؤلات واستشكلات الطلبة</w:t>
      </w:r>
      <w:r w:rsidR="00C70C8C" w:rsidRPr="00ED735F">
        <w:rPr>
          <w:rFonts w:cs="Traditional Arabic" w:hint="cs"/>
          <w:b/>
          <w:sz w:val="36"/>
          <w:szCs w:val="36"/>
          <w:rtl/>
          <w:lang w:bidi="ar-DZ"/>
        </w:rPr>
        <w:t xml:space="preserve"> التي هي من محاور الوحدة التعليمية...</w:t>
      </w:r>
    </w:p>
    <w:p w:rsidR="00C70C8C" w:rsidRPr="00ED735F" w:rsidRDefault="00C70C8C" w:rsidP="001800ED">
      <w:pPr>
        <w:pStyle w:val="Paragraphedeliste"/>
        <w:numPr>
          <w:ilvl w:val="0"/>
          <w:numId w:val="4"/>
        </w:numPr>
        <w:bidi/>
        <w:spacing w:after="0" w:line="240" w:lineRule="auto"/>
        <w:rPr>
          <w:rFonts w:cs="Traditional Arabic"/>
          <w:bCs/>
          <w:sz w:val="36"/>
          <w:szCs w:val="36"/>
          <w:lang w:bidi="ar-DZ"/>
        </w:rPr>
      </w:pPr>
      <w:r w:rsidRPr="00ED735F">
        <w:rPr>
          <w:rFonts w:cs="Traditional Arabic" w:hint="cs"/>
          <w:bCs/>
          <w:sz w:val="36"/>
          <w:szCs w:val="36"/>
          <w:rtl/>
          <w:lang w:bidi="ar-DZ"/>
        </w:rPr>
        <w:t>بعض المصادر والمراجع المساعدة في فهم المادة العلمية والتوسع المعرفي.</w:t>
      </w:r>
    </w:p>
    <w:p w:rsidR="00C70C8C" w:rsidRPr="00ED735F" w:rsidRDefault="00C70C8C" w:rsidP="001800ED">
      <w:pPr>
        <w:pStyle w:val="Paragraphedeliste"/>
        <w:bidi/>
        <w:spacing w:after="0" w:line="240" w:lineRule="auto"/>
        <w:rPr>
          <w:rFonts w:cs="Traditional Arabic"/>
          <w:bCs/>
          <w:sz w:val="36"/>
          <w:szCs w:val="36"/>
          <w:rtl/>
          <w:lang w:bidi="ar-DZ"/>
        </w:rPr>
      </w:pPr>
      <w:r w:rsidRPr="00ED735F">
        <w:rPr>
          <w:rFonts w:cs="Traditional Arabic" w:hint="cs"/>
          <w:bCs/>
          <w:sz w:val="36"/>
          <w:szCs w:val="36"/>
          <w:rtl/>
          <w:lang w:bidi="ar-DZ"/>
        </w:rPr>
        <w:t>-النظم الإسلامية : د أنور الرفاعي.</w:t>
      </w:r>
    </w:p>
    <w:p w:rsidR="00C70C8C" w:rsidRPr="00ED735F" w:rsidRDefault="00C70C8C" w:rsidP="001800ED">
      <w:pPr>
        <w:pStyle w:val="Paragraphedeliste"/>
        <w:bidi/>
        <w:spacing w:after="0" w:line="240" w:lineRule="auto"/>
        <w:rPr>
          <w:rFonts w:cs="Traditional Arabic"/>
          <w:bCs/>
          <w:sz w:val="36"/>
          <w:szCs w:val="36"/>
          <w:rtl/>
          <w:lang w:bidi="ar-DZ"/>
        </w:rPr>
      </w:pPr>
      <w:r w:rsidRPr="00ED735F">
        <w:rPr>
          <w:rFonts w:cs="Traditional Arabic" w:hint="cs"/>
          <w:bCs/>
          <w:sz w:val="36"/>
          <w:szCs w:val="36"/>
          <w:rtl/>
          <w:lang w:bidi="ar-DZ"/>
        </w:rPr>
        <w:t>- النظم الإسلامية: د عبد العزيز الدوري.</w:t>
      </w:r>
    </w:p>
    <w:p w:rsidR="00C70C8C" w:rsidRPr="00ED735F" w:rsidRDefault="00C70C8C" w:rsidP="001800ED">
      <w:pPr>
        <w:pStyle w:val="Paragraphedeliste"/>
        <w:bidi/>
        <w:spacing w:after="0" w:line="240" w:lineRule="auto"/>
        <w:rPr>
          <w:rFonts w:cs="Traditional Arabic"/>
          <w:bCs/>
          <w:sz w:val="36"/>
          <w:szCs w:val="36"/>
          <w:rtl/>
          <w:lang w:bidi="ar-DZ"/>
        </w:rPr>
      </w:pPr>
      <w:r w:rsidRPr="00ED735F">
        <w:rPr>
          <w:rFonts w:cs="Traditional Arabic" w:hint="cs"/>
          <w:bCs/>
          <w:sz w:val="36"/>
          <w:szCs w:val="36"/>
          <w:rtl/>
          <w:lang w:bidi="ar-DZ"/>
        </w:rPr>
        <w:t>- مدخل إلى دراسة النظم الإسلامية : د إسماعيل علي محمد.</w:t>
      </w:r>
    </w:p>
    <w:p w:rsidR="00C70C8C" w:rsidRPr="00ED735F" w:rsidRDefault="00C70C8C" w:rsidP="001800ED">
      <w:pPr>
        <w:pStyle w:val="Paragraphedeliste"/>
        <w:bidi/>
        <w:spacing w:after="0" w:line="240" w:lineRule="auto"/>
        <w:rPr>
          <w:rFonts w:cs="Traditional Arabic"/>
          <w:bCs/>
          <w:sz w:val="36"/>
          <w:szCs w:val="36"/>
          <w:rtl/>
          <w:lang w:bidi="ar-DZ"/>
        </w:rPr>
      </w:pPr>
      <w:r w:rsidRPr="00ED735F">
        <w:rPr>
          <w:rFonts w:cs="Traditional Arabic" w:hint="cs"/>
          <w:bCs/>
          <w:sz w:val="36"/>
          <w:szCs w:val="36"/>
          <w:rtl/>
          <w:lang w:bidi="ar-DZ"/>
        </w:rPr>
        <w:t>- النظم الإسلامية : د حسين الحاج حسن.</w:t>
      </w:r>
    </w:p>
    <w:p w:rsidR="0088013F" w:rsidRPr="00B454D5" w:rsidRDefault="00C70C8C" w:rsidP="00B454D5">
      <w:pPr>
        <w:pStyle w:val="Paragraphedeliste"/>
        <w:bidi/>
        <w:spacing w:after="0" w:line="240" w:lineRule="auto"/>
        <w:rPr>
          <w:rFonts w:cs="Traditional Arabic"/>
          <w:bCs/>
          <w:sz w:val="36"/>
          <w:szCs w:val="36"/>
          <w:rtl/>
          <w:lang w:bidi="ar-DZ"/>
        </w:rPr>
      </w:pPr>
      <w:r w:rsidRPr="00ED735F">
        <w:rPr>
          <w:rFonts w:cs="Traditional Arabic" w:hint="cs"/>
          <w:bCs/>
          <w:sz w:val="36"/>
          <w:szCs w:val="36"/>
          <w:rtl/>
          <w:lang w:bidi="ar-DZ"/>
        </w:rPr>
        <w:t>- تاريخ النظم والحضارة</w:t>
      </w:r>
      <w:r w:rsidR="002E3B23" w:rsidRPr="00ED735F">
        <w:rPr>
          <w:rFonts w:cs="Traditional Arabic" w:hint="cs"/>
          <w:bCs/>
          <w:sz w:val="36"/>
          <w:szCs w:val="36"/>
          <w:rtl/>
          <w:lang w:bidi="ar-DZ"/>
        </w:rPr>
        <w:t xml:space="preserve"> الاسلامية</w:t>
      </w:r>
      <w:r w:rsidRPr="00ED735F">
        <w:rPr>
          <w:rFonts w:cs="Traditional Arabic" w:hint="cs"/>
          <w:bCs/>
          <w:sz w:val="36"/>
          <w:szCs w:val="36"/>
          <w:rtl/>
          <w:lang w:bidi="ar-DZ"/>
        </w:rPr>
        <w:t xml:space="preserve"> : </w:t>
      </w:r>
      <w:r w:rsidR="002E3B23" w:rsidRPr="00ED735F">
        <w:rPr>
          <w:rFonts w:cs="Traditional Arabic" w:hint="cs"/>
          <w:bCs/>
          <w:sz w:val="36"/>
          <w:szCs w:val="36"/>
          <w:rtl/>
          <w:lang w:bidi="ar-DZ"/>
        </w:rPr>
        <w:t>فتحية عبد الفتاح التبراوي.</w:t>
      </w:r>
    </w:p>
    <w:p w:rsidR="0088013F" w:rsidRDefault="0088013F" w:rsidP="0088013F">
      <w:pPr>
        <w:pStyle w:val="NormalWeb"/>
        <w:bidi/>
        <w:spacing w:before="0" w:beforeAutospacing="0" w:after="0" w:afterAutospacing="0"/>
        <w:ind w:left="720"/>
        <w:rPr>
          <w:rFonts w:ascii="Arial" w:hAnsi="Arial" w:cs="Arial"/>
          <w:color w:val="000000"/>
          <w:sz w:val="22"/>
          <w:szCs w:val="22"/>
          <w:rtl/>
        </w:rPr>
      </w:pPr>
    </w:p>
    <w:p w:rsidR="0088013F" w:rsidRDefault="0088013F" w:rsidP="0088013F">
      <w:pPr>
        <w:pStyle w:val="NormalWeb"/>
        <w:bidi/>
        <w:spacing w:before="0" w:beforeAutospacing="0" w:after="0" w:afterAutospacing="0"/>
        <w:ind w:left="720"/>
        <w:rPr>
          <w:rFonts w:ascii="Arial" w:hAnsi="Arial" w:cs="Arial"/>
          <w:color w:val="000000"/>
          <w:sz w:val="22"/>
          <w:szCs w:val="22"/>
          <w:rtl/>
        </w:rPr>
      </w:pPr>
    </w:p>
    <w:p w:rsidR="0088013F" w:rsidRDefault="0088013F" w:rsidP="0088013F">
      <w:pPr>
        <w:pStyle w:val="NormalWeb"/>
        <w:bidi/>
        <w:spacing w:before="0" w:beforeAutospacing="0" w:after="0" w:afterAutospacing="0"/>
        <w:ind w:left="720"/>
        <w:rPr>
          <w:rFonts w:ascii="Arial" w:hAnsi="Arial" w:cs="Arial"/>
          <w:color w:val="000000"/>
          <w:sz w:val="22"/>
          <w:szCs w:val="22"/>
          <w:rtl/>
        </w:rPr>
      </w:pPr>
    </w:p>
    <w:p w:rsidR="0088013F" w:rsidRDefault="0088013F" w:rsidP="0088013F">
      <w:pPr>
        <w:pStyle w:val="NormalWeb"/>
        <w:bidi/>
        <w:spacing w:before="0" w:beforeAutospacing="0" w:after="0" w:afterAutospacing="0"/>
        <w:ind w:left="720"/>
        <w:rPr>
          <w:rFonts w:ascii="Arial" w:hAnsi="Arial" w:cs="Arial"/>
          <w:color w:val="000000"/>
          <w:sz w:val="22"/>
          <w:szCs w:val="22"/>
          <w:rtl/>
        </w:rPr>
      </w:pPr>
    </w:p>
    <w:p w:rsidR="0088013F" w:rsidRDefault="0088013F" w:rsidP="0088013F">
      <w:pPr>
        <w:pStyle w:val="NormalWeb"/>
        <w:bidi/>
        <w:spacing w:before="0" w:beforeAutospacing="0" w:after="0" w:afterAutospacing="0"/>
        <w:ind w:left="720"/>
        <w:rPr>
          <w:rFonts w:ascii="Arial" w:hAnsi="Arial" w:cs="Arial"/>
          <w:color w:val="000000"/>
          <w:sz w:val="22"/>
          <w:szCs w:val="22"/>
          <w:rtl/>
        </w:rPr>
      </w:pPr>
    </w:p>
    <w:p w:rsidR="0088013F" w:rsidRDefault="0088013F" w:rsidP="0088013F">
      <w:pPr>
        <w:pStyle w:val="NormalWeb"/>
        <w:bidi/>
        <w:spacing w:before="0" w:beforeAutospacing="0" w:after="0" w:afterAutospacing="0"/>
        <w:ind w:left="720"/>
        <w:rPr>
          <w:rFonts w:ascii="Arial" w:hAnsi="Arial" w:cs="Arial"/>
          <w:color w:val="000000"/>
          <w:sz w:val="22"/>
          <w:szCs w:val="22"/>
          <w:rtl/>
        </w:rPr>
      </w:pPr>
    </w:p>
    <w:p w:rsidR="0088013F" w:rsidRDefault="0088013F" w:rsidP="0088013F">
      <w:pPr>
        <w:pStyle w:val="NormalWeb"/>
        <w:bidi/>
        <w:spacing w:before="0" w:beforeAutospacing="0" w:after="0" w:afterAutospacing="0"/>
        <w:ind w:left="720"/>
        <w:rPr>
          <w:rFonts w:ascii="Arial" w:hAnsi="Arial" w:cs="Arial"/>
          <w:color w:val="000000"/>
          <w:sz w:val="22"/>
          <w:szCs w:val="22"/>
          <w:rtl/>
        </w:rPr>
      </w:pPr>
    </w:p>
    <w:p w:rsidR="0029146B" w:rsidRPr="00372D15" w:rsidRDefault="0029146B" w:rsidP="00372D15">
      <w:pPr>
        <w:bidi/>
        <w:spacing w:after="0" w:line="240" w:lineRule="auto"/>
        <w:rPr>
          <w:rFonts w:cs="Traditional Arabic"/>
          <w:b/>
          <w:sz w:val="36"/>
          <w:szCs w:val="36"/>
          <w:rtl/>
          <w:lang w:bidi="ar-DZ"/>
        </w:rPr>
      </w:pPr>
    </w:p>
    <w:p w:rsidR="002900E1" w:rsidRPr="002900E1" w:rsidRDefault="002900E1" w:rsidP="001800ED">
      <w:pPr>
        <w:bidi/>
        <w:spacing w:line="240" w:lineRule="auto"/>
        <w:rPr>
          <w:rStyle w:val="tlid-translation"/>
          <w:b/>
          <w:bCs/>
          <w:sz w:val="28"/>
          <w:szCs w:val="28"/>
          <w:rtl/>
          <w:lang w:bidi="ar-DZ"/>
        </w:rPr>
      </w:pPr>
    </w:p>
    <w:p w:rsidR="00144FB9" w:rsidRPr="00861214" w:rsidRDefault="00144FB9" w:rsidP="001800ED">
      <w:pPr>
        <w:bidi/>
        <w:spacing w:line="240" w:lineRule="auto"/>
        <w:rPr>
          <w:b/>
          <w:bCs/>
          <w:sz w:val="32"/>
          <w:szCs w:val="32"/>
          <w:rtl/>
          <w:lang w:bidi="ar-DZ"/>
        </w:rPr>
      </w:pPr>
    </w:p>
    <w:p w:rsidR="00916F2D" w:rsidRPr="00916F2D" w:rsidRDefault="00916F2D" w:rsidP="001800ED">
      <w:pPr>
        <w:bidi/>
        <w:spacing w:line="240" w:lineRule="auto"/>
        <w:rPr>
          <w:sz w:val="32"/>
          <w:szCs w:val="32"/>
        </w:rPr>
      </w:pPr>
    </w:p>
    <w:p w:rsidR="00181F9B" w:rsidRDefault="0013422F" w:rsidP="003A0954">
      <w:pPr>
        <w:jc w:val="right"/>
      </w:pPr>
    </w:p>
    <w:sectPr w:rsidR="00181F9B" w:rsidSect="00ED735F">
      <w:footerReference w:type="default" r:id="rId16"/>
      <w:pgSz w:w="11906" w:h="16838"/>
      <w:pgMar w:top="851" w:right="1021" w:bottom="1134" w:left="102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422F" w:rsidRDefault="0013422F" w:rsidP="002E3B23">
      <w:pPr>
        <w:spacing w:after="0" w:line="240" w:lineRule="auto"/>
      </w:pPr>
      <w:r>
        <w:separator/>
      </w:r>
    </w:p>
  </w:endnote>
  <w:endnote w:type="continuationSeparator" w:id="1">
    <w:p w:rsidR="0013422F" w:rsidRDefault="0013422F" w:rsidP="002E3B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B2"/>
    <w:family w:val="auto"/>
    <w:pitch w:val="variable"/>
    <w:sig w:usb0="00002001" w:usb1="00000000" w:usb2="00000000" w:usb3="00000000" w:csb0="00000040" w:csb1="00000000"/>
  </w:font>
  <w:font w:name="Traditional Arabic">
    <w:panose1 w:val="02020603050405020304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3B23" w:rsidRPr="0086425B" w:rsidRDefault="0086425B" w:rsidP="002E3B23">
    <w:pPr>
      <w:pStyle w:val="Pieddepage"/>
      <w:jc w:val="center"/>
      <w:rPr>
        <w:b/>
        <w:bCs/>
        <w:color w:val="BFBFBF" w:themeColor="background1" w:themeShade="BF"/>
        <w:lang w:bidi="ar-DZ"/>
      </w:rPr>
    </w:pPr>
    <w:r w:rsidRPr="0086425B">
      <w:rPr>
        <w:rFonts w:hint="cs"/>
        <w:b/>
        <w:bCs/>
        <w:noProof/>
        <w:color w:val="BFBFBF" w:themeColor="background1" w:themeShade="BF"/>
        <w:rtl/>
        <w:lang w:eastAsia="fr-FR"/>
      </w:rPr>
      <w:pict>
        <v:roundrect id="_x0000_s7169" style="position:absolute;left:0;text-align:left;margin-left:-21.8pt;margin-top:-6.25pt;width:534pt;height:38.25pt;z-index:-251658240" arcsize="10923f" fillcolor="white [3201]" strokecolor="#92cddc [1944]" strokeweight="1pt">
          <v:fill color2="#b6dde8 [1304]" focusposition="1" focussize="" focus="100%" type="gradient"/>
          <v:shadow on="t" type="perspective" color="#205867 [1608]" opacity=".5" offset="1pt" offset2="-3pt"/>
        </v:roundrect>
      </w:pict>
    </w:r>
    <w:r w:rsidR="002E3B23" w:rsidRPr="0086425B">
      <w:rPr>
        <w:rFonts w:hint="cs"/>
        <w:b/>
        <w:bCs/>
        <w:color w:val="BFBFBF" w:themeColor="background1" w:themeShade="BF"/>
        <w:rtl/>
        <w:lang w:bidi="ar-DZ"/>
      </w:rPr>
      <w:t>د محمدي خليفة . قسم العلوم الاسلامية، كلية العلوم الانسانية والاجتماعية، جامعة أبي بكر بلقايد. تلمسان.2019/2020.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422F" w:rsidRDefault="0013422F" w:rsidP="002E3B23">
      <w:pPr>
        <w:spacing w:after="0" w:line="240" w:lineRule="auto"/>
      </w:pPr>
      <w:r>
        <w:separator/>
      </w:r>
    </w:p>
  </w:footnote>
  <w:footnote w:type="continuationSeparator" w:id="1">
    <w:p w:rsidR="0013422F" w:rsidRDefault="0013422F" w:rsidP="002E3B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A74980"/>
    <w:multiLevelType w:val="hybridMultilevel"/>
    <w:tmpl w:val="D034E6E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CC1475"/>
    <w:multiLevelType w:val="hybridMultilevel"/>
    <w:tmpl w:val="EAE0493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BD2CE6"/>
    <w:multiLevelType w:val="hybridMultilevel"/>
    <w:tmpl w:val="52D2C924"/>
    <w:lvl w:ilvl="0" w:tplc="1604E6FE">
      <w:start w:val="1"/>
      <w:numFmt w:val="decimal"/>
      <w:lvlText w:val="%1-"/>
      <w:lvlJc w:val="left"/>
      <w:pPr>
        <w:ind w:left="12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0" w:hanging="360"/>
      </w:pPr>
    </w:lvl>
    <w:lvl w:ilvl="2" w:tplc="0409001B" w:tentative="1">
      <w:start w:val="1"/>
      <w:numFmt w:val="lowerRoman"/>
      <w:lvlText w:val="%3."/>
      <w:lvlJc w:val="right"/>
      <w:pPr>
        <w:ind w:left="2650" w:hanging="180"/>
      </w:pPr>
    </w:lvl>
    <w:lvl w:ilvl="3" w:tplc="0409000F" w:tentative="1">
      <w:start w:val="1"/>
      <w:numFmt w:val="decimal"/>
      <w:lvlText w:val="%4."/>
      <w:lvlJc w:val="left"/>
      <w:pPr>
        <w:ind w:left="3370" w:hanging="360"/>
      </w:pPr>
    </w:lvl>
    <w:lvl w:ilvl="4" w:tplc="04090019" w:tentative="1">
      <w:start w:val="1"/>
      <w:numFmt w:val="lowerLetter"/>
      <w:lvlText w:val="%5."/>
      <w:lvlJc w:val="left"/>
      <w:pPr>
        <w:ind w:left="4090" w:hanging="360"/>
      </w:pPr>
    </w:lvl>
    <w:lvl w:ilvl="5" w:tplc="0409001B" w:tentative="1">
      <w:start w:val="1"/>
      <w:numFmt w:val="lowerRoman"/>
      <w:lvlText w:val="%6."/>
      <w:lvlJc w:val="right"/>
      <w:pPr>
        <w:ind w:left="4810" w:hanging="180"/>
      </w:pPr>
    </w:lvl>
    <w:lvl w:ilvl="6" w:tplc="0409000F" w:tentative="1">
      <w:start w:val="1"/>
      <w:numFmt w:val="decimal"/>
      <w:lvlText w:val="%7."/>
      <w:lvlJc w:val="left"/>
      <w:pPr>
        <w:ind w:left="5530" w:hanging="360"/>
      </w:pPr>
    </w:lvl>
    <w:lvl w:ilvl="7" w:tplc="04090019" w:tentative="1">
      <w:start w:val="1"/>
      <w:numFmt w:val="lowerLetter"/>
      <w:lvlText w:val="%8."/>
      <w:lvlJc w:val="left"/>
      <w:pPr>
        <w:ind w:left="6250" w:hanging="360"/>
      </w:pPr>
    </w:lvl>
    <w:lvl w:ilvl="8" w:tplc="040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3">
    <w:nsid w:val="43DE5333"/>
    <w:multiLevelType w:val="hybridMultilevel"/>
    <w:tmpl w:val="3604953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1CD3E6B"/>
    <w:multiLevelType w:val="hybridMultilevel"/>
    <w:tmpl w:val="B1AA55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8194"/>
    <o:shapelayout v:ext="edit">
      <o:idmap v:ext="edit" data="7"/>
    </o:shapelayout>
  </w:hdrShapeDefaults>
  <w:footnotePr>
    <w:footnote w:id="0"/>
    <w:footnote w:id="1"/>
  </w:footnotePr>
  <w:endnotePr>
    <w:endnote w:id="0"/>
    <w:endnote w:id="1"/>
  </w:endnotePr>
  <w:compat/>
  <w:rsids>
    <w:rsidRoot w:val="003A0954"/>
    <w:rsid w:val="000C4A22"/>
    <w:rsid w:val="000F0E51"/>
    <w:rsid w:val="0013422F"/>
    <w:rsid w:val="00144FB9"/>
    <w:rsid w:val="001800ED"/>
    <w:rsid w:val="00186FC7"/>
    <w:rsid w:val="00231B37"/>
    <w:rsid w:val="002500F9"/>
    <w:rsid w:val="002900E1"/>
    <w:rsid w:val="0029146B"/>
    <w:rsid w:val="002A0C4E"/>
    <w:rsid w:val="002D38DF"/>
    <w:rsid w:val="002E3B23"/>
    <w:rsid w:val="002F180A"/>
    <w:rsid w:val="00372D15"/>
    <w:rsid w:val="003A0954"/>
    <w:rsid w:val="003A559E"/>
    <w:rsid w:val="00452264"/>
    <w:rsid w:val="005C2B7B"/>
    <w:rsid w:val="005F0250"/>
    <w:rsid w:val="005F7AD2"/>
    <w:rsid w:val="00625F1D"/>
    <w:rsid w:val="00645344"/>
    <w:rsid w:val="00680D5A"/>
    <w:rsid w:val="006A540E"/>
    <w:rsid w:val="00781734"/>
    <w:rsid w:val="007849F1"/>
    <w:rsid w:val="0082003F"/>
    <w:rsid w:val="0083606E"/>
    <w:rsid w:val="00861214"/>
    <w:rsid w:val="0086425B"/>
    <w:rsid w:val="0088013F"/>
    <w:rsid w:val="008A4B6F"/>
    <w:rsid w:val="008C37A4"/>
    <w:rsid w:val="008F4717"/>
    <w:rsid w:val="00916F2D"/>
    <w:rsid w:val="00920555"/>
    <w:rsid w:val="00967D54"/>
    <w:rsid w:val="009B1E5D"/>
    <w:rsid w:val="009E1D9E"/>
    <w:rsid w:val="00B454D5"/>
    <w:rsid w:val="00B462B7"/>
    <w:rsid w:val="00BA38D9"/>
    <w:rsid w:val="00BF28DE"/>
    <w:rsid w:val="00C65385"/>
    <w:rsid w:val="00C70C8C"/>
    <w:rsid w:val="00CA687B"/>
    <w:rsid w:val="00CB4CED"/>
    <w:rsid w:val="00ED2F7D"/>
    <w:rsid w:val="00ED735F"/>
    <w:rsid w:val="00EE0C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28DE"/>
  </w:style>
  <w:style w:type="paragraph" w:styleId="Titre5">
    <w:name w:val="heading 5"/>
    <w:basedOn w:val="Normal"/>
    <w:link w:val="Titre5Car"/>
    <w:uiPriority w:val="9"/>
    <w:qFormat/>
    <w:rsid w:val="000F0E5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F28DE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A09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A0954"/>
    <w:rPr>
      <w:rFonts w:ascii="Tahoma" w:hAnsi="Tahoma" w:cs="Tahoma"/>
      <w:sz w:val="16"/>
      <w:szCs w:val="16"/>
    </w:rPr>
  </w:style>
  <w:style w:type="character" w:customStyle="1" w:styleId="tlid-translation">
    <w:name w:val="tlid-translation"/>
    <w:basedOn w:val="Policepardfaut"/>
    <w:rsid w:val="00ED2F7D"/>
  </w:style>
  <w:style w:type="paragraph" w:styleId="En-tte">
    <w:name w:val="header"/>
    <w:basedOn w:val="Normal"/>
    <w:link w:val="En-tteCar"/>
    <w:uiPriority w:val="99"/>
    <w:semiHidden/>
    <w:unhideWhenUsed/>
    <w:rsid w:val="002E3B2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2E3B23"/>
  </w:style>
  <w:style w:type="paragraph" w:styleId="Pieddepage">
    <w:name w:val="footer"/>
    <w:basedOn w:val="Normal"/>
    <w:link w:val="PieddepageCar"/>
    <w:uiPriority w:val="99"/>
    <w:semiHidden/>
    <w:unhideWhenUsed/>
    <w:rsid w:val="002E3B2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2E3B23"/>
  </w:style>
  <w:style w:type="paragraph" w:styleId="NormalWeb">
    <w:name w:val="Normal (Web)"/>
    <w:basedOn w:val="Normal"/>
    <w:uiPriority w:val="99"/>
    <w:semiHidden/>
    <w:unhideWhenUsed/>
    <w:rsid w:val="002914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5Car">
    <w:name w:val="Titre 5 Car"/>
    <w:basedOn w:val="Policepardfaut"/>
    <w:link w:val="Titre5"/>
    <w:uiPriority w:val="9"/>
    <w:rsid w:val="000F0E51"/>
    <w:rPr>
      <w:rFonts w:ascii="Times New Roman" w:eastAsia="Times New Roman" w:hAnsi="Times New Roman" w:cs="Times New Roman"/>
      <w:b/>
      <w:bCs/>
      <w:sz w:val="20"/>
      <w:szCs w:val="20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77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71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7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8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03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44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70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75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18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6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2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diagramColors" Target="diagrams/colors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QuickStyle" Target="diagrams/quickStyle1.xm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10" Type="http://schemas.openxmlformats.org/officeDocument/2006/relationships/diagramLayout" Target="diagrams/layout1.xml"/><Relationship Id="rId4" Type="http://schemas.openxmlformats.org/officeDocument/2006/relationships/settings" Target="settings.xml"/><Relationship Id="rId9" Type="http://schemas.openxmlformats.org/officeDocument/2006/relationships/diagramData" Target="diagrams/data1.xml"/><Relationship Id="rId14" Type="http://schemas.openxmlformats.org/officeDocument/2006/relationships/image" Target="media/image3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754B571F-111B-48D1-A5FA-D43E51474CED}" type="doc">
      <dgm:prSet loTypeId="urn:microsoft.com/office/officeart/2005/8/layout/cycle5" loCatId="cycl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fr-FR"/>
        </a:p>
      </dgm:t>
    </dgm:pt>
    <dgm:pt modelId="{2CD04B83-0E5D-406D-A751-0A2EE69E4545}">
      <dgm:prSet phldrT="[Texte]" custT="1"/>
      <dgm:spPr/>
      <dgm:t>
        <a:bodyPr/>
        <a:lstStyle/>
        <a:p>
          <a:pPr rtl="1"/>
          <a:r>
            <a:rPr lang="ar-SA" sz="1200" b="1"/>
            <a:t>اسم المقرر والمستوى: مادة النظم الاسلامية</a:t>
          </a:r>
          <a:r>
            <a:rPr lang="ar-DZ" sz="1200" b="1"/>
            <a:t>.</a:t>
          </a:r>
          <a:r>
            <a:rPr lang="ar-SA" sz="1200" b="1"/>
            <a:t>السنة الثانية للسانس تخصص لغة وحضارة إسلامية</a:t>
          </a:r>
          <a:r>
            <a:rPr lang="ar-SA" sz="600" b="1"/>
            <a:t>.</a:t>
          </a:r>
          <a:endParaRPr lang="ar-DZ" sz="600" b="1"/>
        </a:p>
        <a:p>
          <a:pPr rtl="1"/>
          <a:endParaRPr lang="fr-FR" sz="600" b="1"/>
        </a:p>
      </dgm:t>
    </dgm:pt>
    <dgm:pt modelId="{C7C687E7-B1FA-4CD5-915E-E36DF699108F}" type="parTrans" cxnId="{8D784111-FAB2-43E6-85A0-C925C7116C69}">
      <dgm:prSet/>
      <dgm:spPr/>
      <dgm:t>
        <a:bodyPr/>
        <a:lstStyle/>
        <a:p>
          <a:endParaRPr lang="fr-FR"/>
        </a:p>
      </dgm:t>
    </dgm:pt>
    <dgm:pt modelId="{181448C8-98FE-4C6B-9197-8CF73193A00A}" type="sibTrans" cxnId="{8D784111-FAB2-43E6-85A0-C925C7116C69}">
      <dgm:prSet/>
      <dgm:spPr/>
      <dgm:t>
        <a:bodyPr/>
        <a:lstStyle/>
        <a:p>
          <a:endParaRPr lang="fr-FR"/>
        </a:p>
      </dgm:t>
    </dgm:pt>
    <dgm:pt modelId="{BE138F80-7751-4ADB-90FA-9F4B87DD24EE}">
      <dgm:prSet phldrT="[Texte]" custT="1"/>
      <dgm:spPr/>
      <dgm:t>
        <a:bodyPr/>
        <a:lstStyle/>
        <a:p>
          <a:r>
            <a:rPr lang="ar-SA" sz="1100" b="1"/>
            <a:t>اسم مدرس الوحدة التعليمية:د محمدي خليفة.</a:t>
          </a:r>
          <a:endParaRPr lang="fr-FR" sz="1100" b="1"/>
        </a:p>
      </dgm:t>
    </dgm:pt>
    <dgm:pt modelId="{25E9D463-677F-4609-A36E-568AE6A16B53}" type="parTrans" cxnId="{E55ED83B-F447-4B61-9EC2-3C5C5065F265}">
      <dgm:prSet/>
      <dgm:spPr/>
      <dgm:t>
        <a:bodyPr/>
        <a:lstStyle/>
        <a:p>
          <a:endParaRPr lang="fr-FR"/>
        </a:p>
      </dgm:t>
    </dgm:pt>
    <dgm:pt modelId="{98E1F3ED-BF7B-4ACD-BA50-7FFE796D8F33}" type="sibTrans" cxnId="{E55ED83B-F447-4B61-9EC2-3C5C5065F265}">
      <dgm:prSet/>
      <dgm:spPr/>
      <dgm:t>
        <a:bodyPr/>
        <a:lstStyle/>
        <a:p>
          <a:endParaRPr lang="fr-FR"/>
        </a:p>
      </dgm:t>
    </dgm:pt>
    <dgm:pt modelId="{0225B02C-C727-4987-AD3D-DB71FADC3B3E}">
      <dgm:prSet phldrT="[Texte]"/>
      <dgm:spPr/>
      <dgm:t>
        <a:bodyPr/>
        <a:lstStyle/>
        <a:p>
          <a:r>
            <a:rPr lang="ar-DZ" b="1"/>
            <a:t>التقيم والاختبار: اختبار نهاية السدسي.</a:t>
          </a:r>
        </a:p>
        <a:p>
          <a:r>
            <a:rPr lang="ar-SA" b="1"/>
            <a:t>الأرصدة:04، المعامل:02.</a:t>
          </a:r>
          <a:endParaRPr lang="fr-FR" b="1"/>
        </a:p>
      </dgm:t>
    </dgm:pt>
    <dgm:pt modelId="{1B6FCB3E-2390-4860-93A9-77D9C7E2C4D5}" type="parTrans" cxnId="{CEA7D342-5CAE-4409-B923-E3DDFCDA529F}">
      <dgm:prSet/>
      <dgm:spPr/>
      <dgm:t>
        <a:bodyPr/>
        <a:lstStyle/>
        <a:p>
          <a:endParaRPr lang="fr-FR"/>
        </a:p>
      </dgm:t>
    </dgm:pt>
    <dgm:pt modelId="{62A12781-7190-440A-AD8E-6FF45519CCB7}" type="sibTrans" cxnId="{CEA7D342-5CAE-4409-B923-E3DDFCDA529F}">
      <dgm:prSet/>
      <dgm:spPr/>
      <dgm:t>
        <a:bodyPr/>
        <a:lstStyle/>
        <a:p>
          <a:endParaRPr lang="fr-FR"/>
        </a:p>
      </dgm:t>
    </dgm:pt>
    <dgm:pt modelId="{1BB5DA3B-DDAE-4525-ABCD-ACA496EE3550}">
      <dgm:prSet phldrT="[Texte]" custT="1"/>
      <dgm:spPr/>
      <dgm:t>
        <a:bodyPr/>
        <a:lstStyle/>
        <a:p>
          <a:pPr rtl="1"/>
          <a:r>
            <a:rPr lang="ar-SA" sz="1100" b="1"/>
            <a:t>التوفر والاتصال: التواصل المباشر: كل يوم أربعاء من الساعة 11:30 إلى12:15.</a:t>
          </a:r>
          <a:r>
            <a:rPr lang="ar-DZ" sz="1100" b="1"/>
            <a:t> القاعة 10</a:t>
          </a:r>
          <a:endParaRPr lang="fr-FR" sz="1100" b="1"/>
        </a:p>
      </dgm:t>
    </dgm:pt>
    <dgm:pt modelId="{1B366401-6023-4A56-B36C-E6ACCF227651}" type="parTrans" cxnId="{14D89023-AE44-4416-B026-47197270A76A}">
      <dgm:prSet/>
      <dgm:spPr/>
      <dgm:t>
        <a:bodyPr/>
        <a:lstStyle/>
        <a:p>
          <a:endParaRPr lang="fr-FR"/>
        </a:p>
      </dgm:t>
    </dgm:pt>
    <dgm:pt modelId="{5390E7DB-FE01-442C-89C8-26A0C1A29DCA}" type="sibTrans" cxnId="{14D89023-AE44-4416-B026-47197270A76A}">
      <dgm:prSet/>
      <dgm:spPr/>
      <dgm:t>
        <a:bodyPr/>
        <a:lstStyle/>
        <a:p>
          <a:endParaRPr lang="fr-FR"/>
        </a:p>
      </dgm:t>
    </dgm:pt>
    <dgm:pt modelId="{4177FA94-6CF0-42EC-8526-8EAD038D2BD0}">
      <dgm:prSet/>
      <dgm:spPr/>
      <dgm:t>
        <a:bodyPr/>
        <a:lstStyle/>
        <a:p>
          <a:pPr rtl="1"/>
          <a:r>
            <a:rPr lang="ar-DZ" b="1"/>
            <a:t>عنوان المحاضرة (النظرة العامه للمالية في الإسلام)من محور النظم المالية في الاسلام.</a:t>
          </a:r>
          <a:endParaRPr lang="fr-FR" b="1"/>
        </a:p>
      </dgm:t>
    </dgm:pt>
    <dgm:pt modelId="{727065D7-407E-4878-9BEE-F6E34781F841}" type="parTrans" cxnId="{26148057-1161-4B5E-BC99-EECEC00CE146}">
      <dgm:prSet/>
      <dgm:spPr/>
      <dgm:t>
        <a:bodyPr/>
        <a:lstStyle/>
        <a:p>
          <a:endParaRPr lang="fr-FR"/>
        </a:p>
      </dgm:t>
    </dgm:pt>
    <dgm:pt modelId="{A36EF97E-9893-44FF-B083-51BD211BA104}" type="sibTrans" cxnId="{26148057-1161-4B5E-BC99-EECEC00CE146}">
      <dgm:prSet/>
      <dgm:spPr/>
      <dgm:t>
        <a:bodyPr/>
        <a:lstStyle/>
        <a:p>
          <a:endParaRPr lang="fr-FR"/>
        </a:p>
      </dgm:t>
    </dgm:pt>
    <dgm:pt modelId="{6F068BB9-731F-4D14-8A9C-58F7ABFBAA8D}">
      <dgm:prSet phldrT="[Texte]" custT="1"/>
      <dgm:spPr/>
      <dgm:t>
        <a:bodyPr/>
        <a:lstStyle/>
        <a:p>
          <a:r>
            <a:rPr lang="ar-DZ" sz="1100" b="1"/>
            <a:t>زمن ومكان الدرس:</a:t>
          </a:r>
          <a:r>
            <a:rPr lang="ar-SA" sz="1100" b="1"/>
            <a:t> ساعتان.</a:t>
          </a:r>
          <a:r>
            <a:rPr lang="ar-DZ" sz="1100" b="1"/>
            <a:t> القاعة: 10.يوم الثلاثاء*10/1130</a:t>
          </a:r>
          <a:r>
            <a:rPr lang="ar-DZ" sz="500"/>
            <a:t>.</a:t>
          </a:r>
          <a:endParaRPr lang="fr-FR" sz="500"/>
        </a:p>
      </dgm:t>
    </dgm:pt>
    <dgm:pt modelId="{C22807A0-6969-45A7-9B82-7DEF10F378CA}" type="parTrans" cxnId="{B4925323-E0BB-485D-8C03-E4CB7B4AD18F}">
      <dgm:prSet/>
      <dgm:spPr/>
      <dgm:t>
        <a:bodyPr/>
        <a:lstStyle/>
        <a:p>
          <a:endParaRPr lang="fr-FR"/>
        </a:p>
      </dgm:t>
    </dgm:pt>
    <dgm:pt modelId="{03069311-BC2A-4A08-95F4-E9F8144E2764}" type="sibTrans" cxnId="{B4925323-E0BB-485D-8C03-E4CB7B4AD18F}">
      <dgm:prSet/>
      <dgm:spPr/>
      <dgm:t>
        <a:bodyPr/>
        <a:lstStyle/>
        <a:p>
          <a:endParaRPr lang="fr-FR"/>
        </a:p>
      </dgm:t>
    </dgm:pt>
    <dgm:pt modelId="{AE26B31A-1C8F-45E9-A627-331AADF83E63}">
      <dgm:prSet custT="1"/>
      <dgm:spPr/>
      <dgm:t>
        <a:bodyPr/>
        <a:lstStyle/>
        <a:p>
          <a:r>
            <a:rPr lang="ar-SA" sz="1100" b="1"/>
            <a:t>التواصل عن بعد: </a:t>
          </a:r>
          <a:r>
            <a:rPr lang="fr-FR" sz="1100" b="1"/>
            <a:t>elkhelifaa@gmail.com</a:t>
          </a:r>
        </a:p>
      </dgm:t>
    </dgm:pt>
    <dgm:pt modelId="{18655C1A-7702-4D6F-9DD2-797FFE8108D8}" type="parTrans" cxnId="{3828D0E7-AA0D-4D83-9D20-54F860C15014}">
      <dgm:prSet/>
      <dgm:spPr/>
      <dgm:t>
        <a:bodyPr/>
        <a:lstStyle/>
        <a:p>
          <a:endParaRPr lang="fr-FR"/>
        </a:p>
      </dgm:t>
    </dgm:pt>
    <dgm:pt modelId="{49F12A22-C0EB-4015-A8F3-4B72447903B8}" type="sibTrans" cxnId="{3828D0E7-AA0D-4D83-9D20-54F860C15014}">
      <dgm:prSet/>
      <dgm:spPr/>
      <dgm:t>
        <a:bodyPr/>
        <a:lstStyle/>
        <a:p>
          <a:endParaRPr lang="fr-FR"/>
        </a:p>
      </dgm:t>
    </dgm:pt>
    <dgm:pt modelId="{42B692C2-924F-4318-8B9A-208744EEED6C}" type="pres">
      <dgm:prSet presAssocID="{754B571F-111B-48D1-A5FA-D43E51474CED}" presName="cycle" presStyleCnt="0">
        <dgm:presLayoutVars>
          <dgm:dir/>
          <dgm:resizeHandles val="exact"/>
        </dgm:presLayoutVars>
      </dgm:prSet>
      <dgm:spPr/>
    </dgm:pt>
    <dgm:pt modelId="{15683E30-5164-4AED-B603-5E9AA703BB9F}" type="pres">
      <dgm:prSet presAssocID="{2CD04B83-0E5D-406D-A751-0A2EE69E4545}" presName="node" presStyleLbl="node1" presStyleIdx="0" presStyleCnt="7" custScaleX="157041" custScaleY="171380">
        <dgm:presLayoutVars>
          <dgm:bulletEnabled val="1"/>
        </dgm:presLayoutVars>
      </dgm:prSet>
      <dgm:spPr/>
      <dgm:t>
        <a:bodyPr/>
        <a:lstStyle/>
        <a:p>
          <a:endParaRPr lang="fr-FR"/>
        </a:p>
      </dgm:t>
    </dgm:pt>
    <dgm:pt modelId="{4A387D87-2694-4410-BAD7-DD9D1188682C}" type="pres">
      <dgm:prSet presAssocID="{2CD04B83-0E5D-406D-A751-0A2EE69E4545}" presName="spNode" presStyleCnt="0"/>
      <dgm:spPr/>
    </dgm:pt>
    <dgm:pt modelId="{76770C78-402E-4054-A363-2AD595773A7F}" type="pres">
      <dgm:prSet presAssocID="{181448C8-98FE-4C6B-9197-8CF73193A00A}" presName="sibTrans" presStyleLbl="sibTrans1D1" presStyleIdx="0" presStyleCnt="7"/>
      <dgm:spPr/>
    </dgm:pt>
    <dgm:pt modelId="{1A5A109F-5553-487C-B91C-0C7723B6A1F0}" type="pres">
      <dgm:prSet presAssocID="{4177FA94-6CF0-42EC-8526-8EAD038D2BD0}" presName="node" presStyleLbl="node1" presStyleIdx="1" presStyleCnt="7" custScaleX="127066" custScaleY="176222" custRadScaleRad="121246" custRadScaleInc="48088">
        <dgm:presLayoutVars>
          <dgm:bulletEnabled val="1"/>
        </dgm:presLayoutVars>
      </dgm:prSet>
      <dgm:spPr/>
    </dgm:pt>
    <dgm:pt modelId="{4FD22B82-FBC0-45ED-BB97-610D135CF38A}" type="pres">
      <dgm:prSet presAssocID="{4177FA94-6CF0-42EC-8526-8EAD038D2BD0}" presName="spNode" presStyleCnt="0"/>
      <dgm:spPr/>
    </dgm:pt>
    <dgm:pt modelId="{8A0943FD-C93C-48C3-A9D4-E9BCD1FF1FDB}" type="pres">
      <dgm:prSet presAssocID="{A36EF97E-9893-44FF-B083-51BD211BA104}" presName="sibTrans" presStyleLbl="sibTrans1D1" presStyleIdx="1" presStyleCnt="7"/>
      <dgm:spPr/>
    </dgm:pt>
    <dgm:pt modelId="{E6EB6064-A54D-46FD-A2D7-551A90A62ECD}" type="pres">
      <dgm:prSet presAssocID="{BE138F80-7751-4ADB-90FA-9F4B87DD24EE}" presName="node" presStyleLbl="node1" presStyleIdx="2" presStyleCnt="7" custScaleX="213207" custScaleY="98304" custRadScaleRad="95522" custRadScaleInc="-30510">
        <dgm:presLayoutVars>
          <dgm:bulletEnabled val="1"/>
        </dgm:presLayoutVars>
      </dgm:prSet>
      <dgm:spPr/>
      <dgm:t>
        <a:bodyPr/>
        <a:lstStyle/>
        <a:p>
          <a:endParaRPr lang="fr-FR"/>
        </a:p>
      </dgm:t>
    </dgm:pt>
    <dgm:pt modelId="{997AD7C6-BBD0-41E1-90E6-55E571CEBCF9}" type="pres">
      <dgm:prSet presAssocID="{BE138F80-7751-4ADB-90FA-9F4B87DD24EE}" presName="spNode" presStyleCnt="0"/>
      <dgm:spPr/>
    </dgm:pt>
    <dgm:pt modelId="{0B0CBD28-5441-46C3-8CFB-C5A766D4D1F8}" type="pres">
      <dgm:prSet presAssocID="{98E1F3ED-BF7B-4ACD-BA50-7FFE796D8F33}" presName="sibTrans" presStyleLbl="sibTrans1D1" presStyleIdx="2" presStyleCnt="7"/>
      <dgm:spPr/>
    </dgm:pt>
    <dgm:pt modelId="{4EC1885E-650D-476A-849E-DD8D44DFE829}" type="pres">
      <dgm:prSet presAssocID="{0225B02C-C727-4987-AD3D-DB71FADC3B3E}" presName="node" presStyleLbl="node1" presStyleIdx="3" presStyleCnt="7" custScaleX="141248" custScaleY="144900" custRadScaleRad="107506" custRadScaleInc="-86415">
        <dgm:presLayoutVars>
          <dgm:bulletEnabled val="1"/>
        </dgm:presLayoutVars>
      </dgm:prSet>
      <dgm:spPr/>
      <dgm:t>
        <a:bodyPr/>
        <a:lstStyle/>
        <a:p>
          <a:endParaRPr lang="fr-FR"/>
        </a:p>
      </dgm:t>
    </dgm:pt>
    <dgm:pt modelId="{E541AE5E-8D94-43B7-AD21-61CBADFDA7C3}" type="pres">
      <dgm:prSet presAssocID="{0225B02C-C727-4987-AD3D-DB71FADC3B3E}" presName="spNode" presStyleCnt="0"/>
      <dgm:spPr/>
    </dgm:pt>
    <dgm:pt modelId="{086B408B-DE68-484F-9943-A8F96FFB4AC1}" type="pres">
      <dgm:prSet presAssocID="{62A12781-7190-440A-AD8E-6FF45519CCB7}" presName="sibTrans" presStyleLbl="sibTrans1D1" presStyleIdx="3" presStyleCnt="7"/>
      <dgm:spPr/>
    </dgm:pt>
    <dgm:pt modelId="{B5384ABB-AD60-49E4-AA21-C314A8E04C9F}" type="pres">
      <dgm:prSet presAssocID="{1BB5DA3B-DDAE-4525-ABCD-ACA496EE3550}" presName="node" presStyleLbl="node1" presStyleIdx="4" presStyleCnt="7" custScaleX="153489" custScaleY="164384" custRadScaleRad="95352" custRadScaleInc="23605">
        <dgm:presLayoutVars>
          <dgm:bulletEnabled val="1"/>
        </dgm:presLayoutVars>
      </dgm:prSet>
      <dgm:spPr/>
      <dgm:t>
        <a:bodyPr/>
        <a:lstStyle/>
        <a:p>
          <a:endParaRPr lang="fr-FR"/>
        </a:p>
      </dgm:t>
    </dgm:pt>
    <dgm:pt modelId="{BA8414D9-998C-470A-85BC-8F36EC6868E6}" type="pres">
      <dgm:prSet presAssocID="{1BB5DA3B-DDAE-4525-ABCD-ACA496EE3550}" presName="spNode" presStyleCnt="0"/>
      <dgm:spPr/>
    </dgm:pt>
    <dgm:pt modelId="{232F6D9B-2229-4EBF-A251-505DA1ACEDF8}" type="pres">
      <dgm:prSet presAssocID="{5390E7DB-FE01-442C-89C8-26A0C1A29DCA}" presName="sibTrans" presStyleLbl="sibTrans1D1" presStyleIdx="4" presStyleCnt="7"/>
      <dgm:spPr/>
    </dgm:pt>
    <dgm:pt modelId="{3F49F4D8-C369-433B-BE3C-CD48F25308D7}" type="pres">
      <dgm:prSet presAssocID="{AE26B31A-1C8F-45E9-A627-331AADF83E63}" presName="node" presStyleLbl="node1" presStyleIdx="5" presStyleCnt="7" custScaleX="213555" custScaleY="98303" custRadScaleRad="98946" custRadScaleInc="30139">
        <dgm:presLayoutVars>
          <dgm:bulletEnabled val="1"/>
        </dgm:presLayoutVars>
      </dgm:prSet>
      <dgm:spPr/>
    </dgm:pt>
    <dgm:pt modelId="{696173A0-9DFF-4291-BF43-1086A87546E5}" type="pres">
      <dgm:prSet presAssocID="{AE26B31A-1C8F-45E9-A627-331AADF83E63}" presName="spNode" presStyleCnt="0"/>
      <dgm:spPr/>
    </dgm:pt>
    <dgm:pt modelId="{D32026C8-2009-4C7E-8CCB-5A6174F24A02}" type="pres">
      <dgm:prSet presAssocID="{49F12A22-C0EB-4015-A8F3-4B72447903B8}" presName="sibTrans" presStyleLbl="sibTrans1D1" presStyleIdx="5" presStyleCnt="7"/>
      <dgm:spPr/>
    </dgm:pt>
    <dgm:pt modelId="{4A1BEC11-E324-421D-AB21-A84F30A110F2}" type="pres">
      <dgm:prSet presAssocID="{6F068BB9-731F-4D14-8A9C-58F7ABFBAA8D}" presName="node" presStyleLbl="node1" presStyleIdx="6" presStyleCnt="7" custScaleX="122861" custScaleY="169309" custRadScaleRad="120183" custRadScaleInc="-40868">
        <dgm:presLayoutVars>
          <dgm:bulletEnabled val="1"/>
        </dgm:presLayoutVars>
      </dgm:prSet>
      <dgm:spPr/>
      <dgm:t>
        <a:bodyPr/>
        <a:lstStyle/>
        <a:p>
          <a:endParaRPr lang="fr-FR"/>
        </a:p>
      </dgm:t>
    </dgm:pt>
    <dgm:pt modelId="{EBF78415-8570-4F07-837C-86018B8C6941}" type="pres">
      <dgm:prSet presAssocID="{6F068BB9-731F-4D14-8A9C-58F7ABFBAA8D}" presName="spNode" presStyleCnt="0"/>
      <dgm:spPr/>
    </dgm:pt>
    <dgm:pt modelId="{53E8B970-1C20-4748-9E3B-7C0BE7F7EFF2}" type="pres">
      <dgm:prSet presAssocID="{03069311-BC2A-4A08-95F4-E9F8144E2764}" presName="sibTrans" presStyleLbl="sibTrans1D1" presStyleIdx="6" presStyleCnt="7"/>
      <dgm:spPr/>
    </dgm:pt>
  </dgm:ptLst>
  <dgm:cxnLst>
    <dgm:cxn modelId="{03683C40-EF42-4970-AE53-B7A7710AAF65}" type="presOf" srcId="{49F12A22-C0EB-4015-A8F3-4B72447903B8}" destId="{D32026C8-2009-4C7E-8CCB-5A6174F24A02}" srcOrd="0" destOrd="0" presId="urn:microsoft.com/office/officeart/2005/8/layout/cycle5"/>
    <dgm:cxn modelId="{A4B69691-AA1F-4E89-907B-C1CAA7762021}" type="presOf" srcId="{6F068BB9-731F-4D14-8A9C-58F7ABFBAA8D}" destId="{4A1BEC11-E324-421D-AB21-A84F30A110F2}" srcOrd="0" destOrd="0" presId="urn:microsoft.com/office/officeart/2005/8/layout/cycle5"/>
    <dgm:cxn modelId="{4F6E8193-822A-45D6-BA9C-DBA8258D10D3}" type="presOf" srcId="{98E1F3ED-BF7B-4ACD-BA50-7FFE796D8F33}" destId="{0B0CBD28-5441-46C3-8CFB-C5A766D4D1F8}" srcOrd="0" destOrd="0" presId="urn:microsoft.com/office/officeart/2005/8/layout/cycle5"/>
    <dgm:cxn modelId="{2CA50FA9-FC86-47E2-96BD-6C1541789BFC}" type="presOf" srcId="{1BB5DA3B-DDAE-4525-ABCD-ACA496EE3550}" destId="{B5384ABB-AD60-49E4-AA21-C314A8E04C9F}" srcOrd="0" destOrd="0" presId="urn:microsoft.com/office/officeart/2005/8/layout/cycle5"/>
    <dgm:cxn modelId="{B4925323-E0BB-485D-8C03-E4CB7B4AD18F}" srcId="{754B571F-111B-48D1-A5FA-D43E51474CED}" destId="{6F068BB9-731F-4D14-8A9C-58F7ABFBAA8D}" srcOrd="6" destOrd="0" parTransId="{C22807A0-6969-45A7-9B82-7DEF10F378CA}" sibTransId="{03069311-BC2A-4A08-95F4-E9F8144E2764}"/>
    <dgm:cxn modelId="{6AA4BE49-4880-43B0-9403-9431F26F899B}" type="presOf" srcId="{62A12781-7190-440A-AD8E-6FF45519CCB7}" destId="{086B408B-DE68-484F-9943-A8F96FFB4AC1}" srcOrd="0" destOrd="0" presId="urn:microsoft.com/office/officeart/2005/8/layout/cycle5"/>
    <dgm:cxn modelId="{714A42EF-7715-4B61-A1B3-7FC1FC0C2BA7}" type="presOf" srcId="{754B571F-111B-48D1-A5FA-D43E51474CED}" destId="{42B692C2-924F-4318-8B9A-208744EEED6C}" srcOrd="0" destOrd="0" presId="urn:microsoft.com/office/officeart/2005/8/layout/cycle5"/>
    <dgm:cxn modelId="{83EC32BD-3772-4926-898C-72AA6FAB01BD}" type="presOf" srcId="{03069311-BC2A-4A08-95F4-E9F8144E2764}" destId="{53E8B970-1C20-4748-9E3B-7C0BE7F7EFF2}" srcOrd="0" destOrd="0" presId="urn:microsoft.com/office/officeart/2005/8/layout/cycle5"/>
    <dgm:cxn modelId="{14D89023-AE44-4416-B026-47197270A76A}" srcId="{754B571F-111B-48D1-A5FA-D43E51474CED}" destId="{1BB5DA3B-DDAE-4525-ABCD-ACA496EE3550}" srcOrd="4" destOrd="0" parTransId="{1B366401-6023-4A56-B36C-E6ACCF227651}" sibTransId="{5390E7DB-FE01-442C-89C8-26A0C1A29DCA}"/>
    <dgm:cxn modelId="{57312531-B765-41B7-A249-2346D2E2BD81}" type="presOf" srcId="{2CD04B83-0E5D-406D-A751-0A2EE69E4545}" destId="{15683E30-5164-4AED-B603-5E9AA703BB9F}" srcOrd="0" destOrd="0" presId="urn:microsoft.com/office/officeart/2005/8/layout/cycle5"/>
    <dgm:cxn modelId="{535F44A6-C37F-4EE2-AFBF-81F3D8E8FA0B}" type="presOf" srcId="{A36EF97E-9893-44FF-B083-51BD211BA104}" destId="{8A0943FD-C93C-48C3-A9D4-E9BCD1FF1FDB}" srcOrd="0" destOrd="0" presId="urn:microsoft.com/office/officeart/2005/8/layout/cycle5"/>
    <dgm:cxn modelId="{0575DEB0-6E82-46F0-8238-1466D666B23D}" type="presOf" srcId="{BE138F80-7751-4ADB-90FA-9F4B87DD24EE}" destId="{E6EB6064-A54D-46FD-A2D7-551A90A62ECD}" srcOrd="0" destOrd="0" presId="urn:microsoft.com/office/officeart/2005/8/layout/cycle5"/>
    <dgm:cxn modelId="{9B654D06-4DBF-44D1-8110-40858FE7A67F}" type="presOf" srcId="{5390E7DB-FE01-442C-89C8-26A0C1A29DCA}" destId="{232F6D9B-2229-4EBF-A251-505DA1ACEDF8}" srcOrd="0" destOrd="0" presId="urn:microsoft.com/office/officeart/2005/8/layout/cycle5"/>
    <dgm:cxn modelId="{E55ED83B-F447-4B61-9EC2-3C5C5065F265}" srcId="{754B571F-111B-48D1-A5FA-D43E51474CED}" destId="{BE138F80-7751-4ADB-90FA-9F4B87DD24EE}" srcOrd="2" destOrd="0" parTransId="{25E9D463-677F-4609-A36E-568AE6A16B53}" sibTransId="{98E1F3ED-BF7B-4ACD-BA50-7FFE796D8F33}"/>
    <dgm:cxn modelId="{ADD09073-D384-4341-A106-A560BB9BD9E9}" type="presOf" srcId="{181448C8-98FE-4C6B-9197-8CF73193A00A}" destId="{76770C78-402E-4054-A363-2AD595773A7F}" srcOrd="0" destOrd="0" presId="urn:microsoft.com/office/officeart/2005/8/layout/cycle5"/>
    <dgm:cxn modelId="{CEA7D342-5CAE-4409-B923-E3DDFCDA529F}" srcId="{754B571F-111B-48D1-A5FA-D43E51474CED}" destId="{0225B02C-C727-4987-AD3D-DB71FADC3B3E}" srcOrd="3" destOrd="0" parTransId="{1B6FCB3E-2390-4860-93A9-77D9C7E2C4D5}" sibTransId="{62A12781-7190-440A-AD8E-6FF45519CCB7}"/>
    <dgm:cxn modelId="{85CEA011-38F7-43F2-A032-49B3F4DD5D6E}" type="presOf" srcId="{AE26B31A-1C8F-45E9-A627-331AADF83E63}" destId="{3F49F4D8-C369-433B-BE3C-CD48F25308D7}" srcOrd="0" destOrd="0" presId="urn:microsoft.com/office/officeart/2005/8/layout/cycle5"/>
    <dgm:cxn modelId="{3828D0E7-AA0D-4D83-9D20-54F860C15014}" srcId="{754B571F-111B-48D1-A5FA-D43E51474CED}" destId="{AE26B31A-1C8F-45E9-A627-331AADF83E63}" srcOrd="5" destOrd="0" parTransId="{18655C1A-7702-4D6F-9DD2-797FFE8108D8}" sibTransId="{49F12A22-C0EB-4015-A8F3-4B72447903B8}"/>
    <dgm:cxn modelId="{5247B113-27E9-465F-B948-0CC8AFA4DFE5}" type="presOf" srcId="{4177FA94-6CF0-42EC-8526-8EAD038D2BD0}" destId="{1A5A109F-5553-487C-B91C-0C7723B6A1F0}" srcOrd="0" destOrd="0" presId="urn:microsoft.com/office/officeart/2005/8/layout/cycle5"/>
    <dgm:cxn modelId="{4CC772A4-76BE-4E86-92B7-B135177BC646}" type="presOf" srcId="{0225B02C-C727-4987-AD3D-DB71FADC3B3E}" destId="{4EC1885E-650D-476A-849E-DD8D44DFE829}" srcOrd="0" destOrd="0" presId="urn:microsoft.com/office/officeart/2005/8/layout/cycle5"/>
    <dgm:cxn modelId="{26148057-1161-4B5E-BC99-EECEC00CE146}" srcId="{754B571F-111B-48D1-A5FA-D43E51474CED}" destId="{4177FA94-6CF0-42EC-8526-8EAD038D2BD0}" srcOrd="1" destOrd="0" parTransId="{727065D7-407E-4878-9BEE-F6E34781F841}" sibTransId="{A36EF97E-9893-44FF-B083-51BD211BA104}"/>
    <dgm:cxn modelId="{8D784111-FAB2-43E6-85A0-C925C7116C69}" srcId="{754B571F-111B-48D1-A5FA-D43E51474CED}" destId="{2CD04B83-0E5D-406D-A751-0A2EE69E4545}" srcOrd="0" destOrd="0" parTransId="{C7C687E7-B1FA-4CD5-915E-E36DF699108F}" sibTransId="{181448C8-98FE-4C6B-9197-8CF73193A00A}"/>
    <dgm:cxn modelId="{BCDE749B-076E-4F1C-BADD-7D6B5D4A6EC6}" type="presParOf" srcId="{42B692C2-924F-4318-8B9A-208744EEED6C}" destId="{15683E30-5164-4AED-B603-5E9AA703BB9F}" srcOrd="0" destOrd="0" presId="urn:microsoft.com/office/officeart/2005/8/layout/cycle5"/>
    <dgm:cxn modelId="{9B75E5DC-3B14-4B2F-9311-0674FFE812EB}" type="presParOf" srcId="{42B692C2-924F-4318-8B9A-208744EEED6C}" destId="{4A387D87-2694-4410-BAD7-DD9D1188682C}" srcOrd="1" destOrd="0" presId="urn:microsoft.com/office/officeart/2005/8/layout/cycle5"/>
    <dgm:cxn modelId="{AB112A8F-78A6-4484-B134-91FD722E2A5E}" type="presParOf" srcId="{42B692C2-924F-4318-8B9A-208744EEED6C}" destId="{76770C78-402E-4054-A363-2AD595773A7F}" srcOrd="2" destOrd="0" presId="urn:microsoft.com/office/officeart/2005/8/layout/cycle5"/>
    <dgm:cxn modelId="{363B336A-B670-44B8-B798-8B62AD912218}" type="presParOf" srcId="{42B692C2-924F-4318-8B9A-208744EEED6C}" destId="{1A5A109F-5553-487C-B91C-0C7723B6A1F0}" srcOrd="3" destOrd="0" presId="urn:microsoft.com/office/officeart/2005/8/layout/cycle5"/>
    <dgm:cxn modelId="{96B2859B-4898-48A0-AB5F-74414E635826}" type="presParOf" srcId="{42B692C2-924F-4318-8B9A-208744EEED6C}" destId="{4FD22B82-FBC0-45ED-BB97-610D135CF38A}" srcOrd="4" destOrd="0" presId="urn:microsoft.com/office/officeart/2005/8/layout/cycle5"/>
    <dgm:cxn modelId="{37A67367-CE46-4535-8301-5045EB689020}" type="presParOf" srcId="{42B692C2-924F-4318-8B9A-208744EEED6C}" destId="{8A0943FD-C93C-48C3-A9D4-E9BCD1FF1FDB}" srcOrd="5" destOrd="0" presId="urn:microsoft.com/office/officeart/2005/8/layout/cycle5"/>
    <dgm:cxn modelId="{F3933B66-4EB1-4496-8E6A-F5FE383497C3}" type="presParOf" srcId="{42B692C2-924F-4318-8B9A-208744EEED6C}" destId="{E6EB6064-A54D-46FD-A2D7-551A90A62ECD}" srcOrd="6" destOrd="0" presId="urn:microsoft.com/office/officeart/2005/8/layout/cycle5"/>
    <dgm:cxn modelId="{54CEDE70-F17A-42FD-854A-CD19F3C0EC85}" type="presParOf" srcId="{42B692C2-924F-4318-8B9A-208744EEED6C}" destId="{997AD7C6-BBD0-41E1-90E6-55E571CEBCF9}" srcOrd="7" destOrd="0" presId="urn:microsoft.com/office/officeart/2005/8/layout/cycle5"/>
    <dgm:cxn modelId="{7476F1DA-0112-4F2E-ACEF-90B199D45E68}" type="presParOf" srcId="{42B692C2-924F-4318-8B9A-208744EEED6C}" destId="{0B0CBD28-5441-46C3-8CFB-C5A766D4D1F8}" srcOrd="8" destOrd="0" presId="urn:microsoft.com/office/officeart/2005/8/layout/cycle5"/>
    <dgm:cxn modelId="{E6E7F54B-EBF2-49B8-9C81-9FFF976BF222}" type="presParOf" srcId="{42B692C2-924F-4318-8B9A-208744EEED6C}" destId="{4EC1885E-650D-476A-849E-DD8D44DFE829}" srcOrd="9" destOrd="0" presId="urn:microsoft.com/office/officeart/2005/8/layout/cycle5"/>
    <dgm:cxn modelId="{0424EB27-5228-4DE1-9FCF-ADE4C0508FCF}" type="presParOf" srcId="{42B692C2-924F-4318-8B9A-208744EEED6C}" destId="{E541AE5E-8D94-43B7-AD21-61CBADFDA7C3}" srcOrd="10" destOrd="0" presId="urn:microsoft.com/office/officeart/2005/8/layout/cycle5"/>
    <dgm:cxn modelId="{795F3D42-1DEE-4D9F-A7C7-58588E8C3906}" type="presParOf" srcId="{42B692C2-924F-4318-8B9A-208744EEED6C}" destId="{086B408B-DE68-484F-9943-A8F96FFB4AC1}" srcOrd="11" destOrd="0" presId="urn:microsoft.com/office/officeart/2005/8/layout/cycle5"/>
    <dgm:cxn modelId="{5BAA3874-5020-4C56-B1F5-3909A2A0129E}" type="presParOf" srcId="{42B692C2-924F-4318-8B9A-208744EEED6C}" destId="{B5384ABB-AD60-49E4-AA21-C314A8E04C9F}" srcOrd="12" destOrd="0" presId="urn:microsoft.com/office/officeart/2005/8/layout/cycle5"/>
    <dgm:cxn modelId="{3A8B0E05-C12D-495B-9766-B715614CDC51}" type="presParOf" srcId="{42B692C2-924F-4318-8B9A-208744EEED6C}" destId="{BA8414D9-998C-470A-85BC-8F36EC6868E6}" srcOrd="13" destOrd="0" presId="urn:microsoft.com/office/officeart/2005/8/layout/cycle5"/>
    <dgm:cxn modelId="{17817F14-A1A8-45D6-A665-297041FB1954}" type="presParOf" srcId="{42B692C2-924F-4318-8B9A-208744EEED6C}" destId="{232F6D9B-2229-4EBF-A251-505DA1ACEDF8}" srcOrd="14" destOrd="0" presId="urn:microsoft.com/office/officeart/2005/8/layout/cycle5"/>
    <dgm:cxn modelId="{4B9CD7A7-023E-4BB0-9886-02F17A88D63E}" type="presParOf" srcId="{42B692C2-924F-4318-8B9A-208744EEED6C}" destId="{3F49F4D8-C369-433B-BE3C-CD48F25308D7}" srcOrd="15" destOrd="0" presId="urn:microsoft.com/office/officeart/2005/8/layout/cycle5"/>
    <dgm:cxn modelId="{743B579F-FCAB-4113-A0A5-7696F857AE59}" type="presParOf" srcId="{42B692C2-924F-4318-8B9A-208744EEED6C}" destId="{696173A0-9DFF-4291-BF43-1086A87546E5}" srcOrd="16" destOrd="0" presId="urn:microsoft.com/office/officeart/2005/8/layout/cycle5"/>
    <dgm:cxn modelId="{24F2E490-6668-4A3D-ACE7-43C9E9D7A7C4}" type="presParOf" srcId="{42B692C2-924F-4318-8B9A-208744EEED6C}" destId="{D32026C8-2009-4C7E-8CCB-5A6174F24A02}" srcOrd="17" destOrd="0" presId="urn:microsoft.com/office/officeart/2005/8/layout/cycle5"/>
    <dgm:cxn modelId="{349FE8FD-D518-4E62-91BA-D06C6DD31319}" type="presParOf" srcId="{42B692C2-924F-4318-8B9A-208744EEED6C}" destId="{4A1BEC11-E324-421D-AB21-A84F30A110F2}" srcOrd="18" destOrd="0" presId="urn:microsoft.com/office/officeart/2005/8/layout/cycle5"/>
    <dgm:cxn modelId="{E28EB045-0AB8-403C-8157-0011D95A0CDD}" type="presParOf" srcId="{42B692C2-924F-4318-8B9A-208744EEED6C}" destId="{EBF78415-8570-4F07-837C-86018B8C6941}" srcOrd="19" destOrd="0" presId="urn:microsoft.com/office/officeart/2005/8/layout/cycle5"/>
    <dgm:cxn modelId="{64EE2DBB-ADB9-4F9E-B6AC-D8977D071F66}" type="presParOf" srcId="{42B692C2-924F-4318-8B9A-208744EEED6C}" destId="{53E8B970-1C20-4748-9E3B-7C0BE7F7EFF2}" srcOrd="20" destOrd="0" presId="urn:microsoft.com/office/officeart/2005/8/layout/cycle5"/>
  </dgm:cxnLst>
  <dgm:bg/>
  <dgm:whole/>
</dgm:dataModel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ycle5">
  <dgm:title val=""/>
  <dgm:desc val=""/>
  <dgm:catLst>
    <dgm:cat type="cycle" pri="3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  <dgm:pt modelId="3"/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cycle">
    <dgm:varLst>
      <dgm:dir/>
      <dgm:resizeHandles val="exact"/>
    </dgm:varLst>
    <dgm:choose name="Name0">
      <dgm:if name="Name1" func="var" arg="dir" op="equ" val="norm">
        <dgm:choose name="Name2">
          <dgm:if name="Name3" axis="ch" ptType="node" func="cnt" op="gt" val="2">
            <dgm:alg type="cycle">
              <dgm:param type="stAng" val="0"/>
              <dgm:param type="spanAng" val="360"/>
            </dgm:alg>
          </dgm:if>
          <dgm:else name="Name4">
            <dgm:alg type="cycle">
              <dgm:param type="stAng" val="-90"/>
              <dgm:param type="spanAng" val="360"/>
            </dgm:alg>
          </dgm:else>
        </dgm:choose>
      </dgm:if>
      <dgm:else name="Name5">
        <dgm:choose name="Name6">
          <dgm:if name="Name7" axis="ch" ptType="node" func="cnt" op="gt" val="2">
            <dgm:alg type="cycle">
              <dgm:param type="stAng" val="0"/>
              <dgm:param type="spanAng" val="-360"/>
            </dgm:alg>
          </dgm:if>
          <dgm:else name="Name8">
            <dgm:alg type="cycle">
              <dgm:param type="stAng" val="90"/>
              <dgm:param type="spanAng" val="-360"/>
            </dgm:alg>
          </dgm:else>
        </dgm:choose>
      </dgm:else>
    </dgm:choose>
    <dgm:shape xmlns:r="http://schemas.openxmlformats.org/officeDocument/2006/relationships" r:blip="">
      <dgm:adjLst/>
    </dgm:shape>
    <dgm:presOf/>
    <dgm:choose name="Name9">
      <dgm:if name="Name10" func="var" arg="dir" op="equ" val="norm">
        <dgm:constrLst>
          <dgm:constr type="w" for="ch" forName="node" refType="w"/>
          <dgm:constr type="w" for="ch" ptType="sibTrans" refType="w" refFor="ch" refForName="node" op="equ" fact="0.3"/>
          <dgm:constr type="diam" for="ch" ptType="sibTrans" refType="diam" op="equ"/>
          <dgm:constr type="sibSp" refType="w" refFor="ch" refForName="node" op="equ" fact="0.15"/>
          <dgm:constr type="w" for="ch" forName="spNode" refType="sibSp" fact="1.6"/>
          <dgm:constr type="primFontSz" for="ch" forName="node" op="equ" val="65"/>
        </dgm:constrLst>
      </dgm:if>
      <dgm:else name="Name11">
        <dgm:constrLst>
          <dgm:constr type="w" for="ch" forName="node" refType="w"/>
          <dgm:constr type="w" for="ch" ptType="sibTrans" refType="w" refFor="ch" refForName="node" op="equ" fact="0.3"/>
          <dgm:constr type="diam" for="ch" ptType="sibTrans" refType="diam" fact="-1"/>
          <dgm:constr type="diam" for="ch" refType="diam" op="equ" fact="-1"/>
          <dgm:constr type="sibSp" refType="w" refFor="ch" refForName="node" op="equ" fact="0.15"/>
          <dgm:constr type="w" for="ch" forName="spNode" refType="sibSp" fact="1.6"/>
          <dgm:constr type="primFontSz" for="ch" forName="node" op="equ" val="65"/>
        </dgm:constrLst>
      </dgm:else>
    </dgm:choose>
    <dgm:ruleLst/>
    <dgm:forEach name="Name12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/>
        </dgm:shape>
        <dgm:presOf axis="desOrSelf" ptType="node"/>
        <dgm:constrLst>
          <dgm:constr type="h" refType="w" fact="0.65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5" fact="NaN" max="NaN"/>
        </dgm:ruleLst>
      </dgm:layoutNode>
      <dgm:choose name="Name13">
        <dgm:if name="Name14" axis="par ch" ptType="doc node" func="cnt" op="gt" val="1">
          <dgm:layoutNode name="spNode">
            <dgm:alg type="sp"/>
            <dgm:shape xmlns:r="http://schemas.openxmlformats.org/officeDocument/2006/relationships" r:blip="">
              <dgm:adjLst/>
            </dgm:shape>
            <dgm:presOf/>
            <dgm:constrLst>
              <dgm:constr type="h" refType="w"/>
            </dgm:constrLst>
            <dgm:ruleLst/>
          </dgm:layoutNode>
          <dgm:forEach name="Name15" axis="followSib" ptType="sibTrans" hideLastTrans="0" cnt="1">
            <dgm:layoutNode name="sibTrans">
              <dgm:alg type="conn">
                <dgm:param type="dim" val="1D"/>
                <dgm:param type="connRout" val="curve"/>
                <dgm:param type="begPts" val="radial"/>
                <dgm:param type="endPts" val="radial"/>
              </dgm:alg>
              <dgm:shape xmlns:r="http://schemas.openxmlformats.org/officeDocument/2006/relationships" type="conn" r:blip="">
                <dgm:adjLst/>
              </dgm:shape>
              <dgm:presOf axis="self"/>
              <dgm:constrLst>
                <dgm:constr type="h" refType="w" fact="0.65"/>
                <dgm:constr type="connDist"/>
                <dgm:constr type="begPad" refType="connDist" fact="0.2"/>
                <dgm:constr type="endPad" refType="connDist" fact="0.2"/>
              </dgm:constrLst>
              <dgm:ruleLst/>
            </dgm:layoutNode>
          </dgm:forEach>
        </dgm:if>
        <dgm:else name="Name16"/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F0D7CE-CBEC-4F7E-87DF-440D09FA22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1292</TotalTime>
  <Pages>4</Pages>
  <Words>520</Words>
  <Characters>2861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khalff</dc:creator>
  <cp:lastModifiedBy>khalff</cp:lastModifiedBy>
  <cp:revision>13</cp:revision>
  <dcterms:created xsi:type="dcterms:W3CDTF">2020-02-16T08:38:00Z</dcterms:created>
  <dcterms:modified xsi:type="dcterms:W3CDTF">2020-06-16T23:41:00Z</dcterms:modified>
</cp:coreProperties>
</file>