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3D" w:rsidRPr="006163FD" w:rsidRDefault="00B9613D" w:rsidP="00B961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-Nivel</w:t>
      </w:r>
      <w:r w:rsidRPr="006F30E4">
        <w:rPr>
          <w:rFonts w:ascii="Times New Roman" w:hAnsi="Times New Roman" w:cs="Times New Roman"/>
          <w:sz w:val="24"/>
          <w:szCs w:val="24"/>
        </w:rPr>
        <w:t>: 2LMD</w:t>
      </w:r>
    </w:p>
    <w:p w:rsidR="00B9613D" w:rsidRPr="006F30E4" w:rsidRDefault="00B9613D" w:rsidP="00B9613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-Curso n° 09</w:t>
      </w:r>
      <w:r w:rsidRPr="006F30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Análisis</w:t>
      </w:r>
      <w:r w:rsidR="003D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textos literarios.</w:t>
      </w:r>
    </w:p>
    <w:p w:rsidR="00B9613D" w:rsidRPr="00830662" w:rsidRDefault="00B9613D" w:rsidP="00B961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Parte 1</w:t>
      </w:r>
      <w:r w:rsidRPr="008306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30662">
        <w:rPr>
          <w:rFonts w:ascii="Times New Roman" w:hAnsi="Times New Roman" w:cs="Times New Roman"/>
          <w:b/>
          <w:sz w:val="24"/>
          <w:szCs w:val="24"/>
        </w:rPr>
        <w:t xml:space="preserve"> Las figuras literarias.</w:t>
      </w:r>
    </w:p>
    <w:p w:rsidR="00B9613D" w:rsidRPr="007A1A2D" w:rsidRDefault="00B9613D" w:rsidP="00B961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lang w:val="es-ES_tradnl"/>
        </w:rPr>
      </w:pPr>
    </w:p>
    <w:p w:rsidR="00B9613D" w:rsidRPr="007A1A2D" w:rsidRDefault="00B9613D" w:rsidP="00B961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lang w:val="es-ES_tradnl"/>
        </w:rPr>
      </w:pPr>
      <w:r w:rsidRPr="007A1A2D">
        <w:rPr>
          <w:lang w:val="es-ES_tradnl"/>
        </w:rPr>
        <w:t>1-Definición de Figura literaria.</w:t>
      </w:r>
    </w:p>
    <w:p w:rsidR="00B9613D" w:rsidRPr="007A1A2D" w:rsidRDefault="00B9613D" w:rsidP="00B961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lang w:val="es-ES_tradnl"/>
        </w:rPr>
      </w:pPr>
      <w:r w:rsidRPr="007A1A2D">
        <w:rPr>
          <w:lang w:val="es-ES_tradnl"/>
        </w:rPr>
        <w:t>2-La metáfora.</w:t>
      </w:r>
    </w:p>
    <w:p w:rsidR="00B9613D" w:rsidRPr="007A1A2D" w:rsidRDefault="00B9613D" w:rsidP="00B961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lang w:val="es-ES_tradnl"/>
        </w:rPr>
      </w:pPr>
      <w:r w:rsidRPr="007A1A2D">
        <w:rPr>
          <w:lang w:val="es-ES_tradnl"/>
        </w:rPr>
        <w:t>3-S</w:t>
      </w:r>
      <w:r w:rsidRPr="007A1A2D">
        <w:rPr>
          <w:rStyle w:val="lev"/>
          <w:rFonts w:eastAsiaTheme="majorEastAsia"/>
          <w:bdr w:val="none" w:sz="0" w:space="0" w:color="auto" w:frame="1"/>
          <w:lang w:val="es-ES_tradnl"/>
        </w:rPr>
        <w:t>í</w:t>
      </w:r>
      <w:r w:rsidR="00717486">
        <w:rPr>
          <w:lang w:val="es-ES_tradnl"/>
        </w:rPr>
        <w:t>mil o comparación.</w:t>
      </w:r>
    </w:p>
    <w:p w:rsidR="00B9613D" w:rsidRPr="007A1A2D" w:rsidRDefault="00B9613D" w:rsidP="00B961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lang w:val="es-ES_tradnl"/>
        </w:rPr>
      </w:pPr>
      <w:r w:rsidRPr="007A1A2D">
        <w:rPr>
          <w:lang w:val="es-ES_tradnl"/>
        </w:rPr>
        <w:t xml:space="preserve">4-Hipérbole. </w:t>
      </w:r>
    </w:p>
    <w:p w:rsidR="00B9613D" w:rsidRPr="007A1A2D" w:rsidRDefault="00B9613D" w:rsidP="00B961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lang w:val="es-ES_tradnl"/>
        </w:rPr>
      </w:pPr>
    </w:p>
    <w:p w:rsidR="00B9613D" w:rsidRPr="007A1A2D" w:rsidRDefault="00B9613D" w:rsidP="00B961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u w:val="single"/>
          <w:lang w:val="es-ES_tradnl"/>
        </w:rPr>
      </w:pPr>
      <w:r w:rsidRPr="007A1A2D">
        <w:rPr>
          <w:b/>
          <w:u w:val="single"/>
          <w:lang w:val="es-ES_tradnl"/>
        </w:rPr>
        <w:t xml:space="preserve">1-Definicion de Figura </w:t>
      </w:r>
      <w:proofErr w:type="gramStart"/>
      <w:r w:rsidRPr="007A1A2D">
        <w:rPr>
          <w:b/>
          <w:u w:val="single"/>
          <w:lang w:val="es-ES_tradnl"/>
        </w:rPr>
        <w:t>literaria :</w:t>
      </w:r>
      <w:proofErr w:type="gramEnd"/>
    </w:p>
    <w:p w:rsidR="00B9613D" w:rsidRPr="007A1A2D" w:rsidRDefault="00B9613D" w:rsidP="00B961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lang w:val="es-ES_tradnl"/>
        </w:rPr>
      </w:pPr>
      <w:r w:rsidRPr="007A1A2D">
        <w:rPr>
          <w:lang w:val="es-ES_tradnl"/>
        </w:rPr>
        <w:t xml:space="preserve">    Las figuras literarias, también conocidas como figuras retóricas, </w:t>
      </w:r>
      <w:r w:rsidRPr="007A1A2D">
        <w:rPr>
          <w:rStyle w:val="lev"/>
          <w:rFonts w:eastAsiaTheme="majorEastAsia"/>
          <w:bdr w:val="none" w:sz="0" w:space="0" w:color="auto" w:frame="1"/>
          <w:lang w:val="es-ES_tradnl"/>
        </w:rPr>
        <w:t>son formas no convencionales de emplear las palabras</w:t>
      </w:r>
      <w:r w:rsidRPr="007A1A2D">
        <w:rPr>
          <w:lang w:val="es-ES_tradnl"/>
        </w:rPr>
        <w:t> para dotarlas de expresividad, vivacidad o belleza, con el objeto de sorprender, emocionar, sugerir o persuadir. Las figuras literarias</w:t>
      </w:r>
      <w:r w:rsidRPr="007A1A2D">
        <w:rPr>
          <w:rStyle w:val="lev"/>
          <w:rFonts w:eastAsiaTheme="majorEastAsia"/>
          <w:bdr w:val="none" w:sz="0" w:space="0" w:color="auto" w:frame="1"/>
          <w:lang w:val="es-ES_tradnl"/>
        </w:rPr>
        <w:t xml:space="preserve"> son </w:t>
      </w:r>
      <w:proofErr w:type="spellStart"/>
      <w:r w:rsidRPr="007A1A2D">
        <w:rPr>
          <w:rStyle w:val="lev"/>
          <w:rFonts w:eastAsiaTheme="majorEastAsia"/>
          <w:bdr w:val="none" w:sz="0" w:space="0" w:color="auto" w:frame="1"/>
          <w:lang w:val="es-ES_tradnl"/>
        </w:rPr>
        <w:t>típicasdel</w:t>
      </w:r>
      <w:proofErr w:type="spellEnd"/>
      <w:r w:rsidRPr="007A1A2D">
        <w:rPr>
          <w:rStyle w:val="lev"/>
          <w:rFonts w:eastAsiaTheme="majorEastAsia"/>
          <w:bdr w:val="none" w:sz="0" w:space="0" w:color="auto" w:frame="1"/>
          <w:lang w:val="es-ES_tradnl"/>
        </w:rPr>
        <w:t xml:space="preserve"> discurso literario </w:t>
      </w:r>
      <w:r w:rsidRPr="007A1A2D">
        <w:rPr>
          <w:lang w:val="es-ES_tradnl"/>
        </w:rPr>
        <w:t>y de sus distintos géneros (poesía, narrativa, ensayo, drama), en los cuales el lenguaje es un fin en sí mismo, y es transformado para potenciar sus posibilidades expresivas.</w:t>
      </w:r>
    </w:p>
    <w:p w:rsidR="00B9613D" w:rsidRPr="00501852" w:rsidRDefault="00B9613D" w:rsidP="00B9613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p w:rsidR="00B9613D" w:rsidRDefault="00B9613D" w:rsidP="00B9613D">
      <w:pPr>
        <w:shd w:val="clear" w:color="auto" w:fill="FFFFFF"/>
        <w:spacing w:after="0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0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2</w:t>
      </w:r>
      <w:r w:rsidRPr="00501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. Metáfora</w:t>
      </w:r>
      <w:r w:rsidRPr="00830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:</w:t>
      </w:r>
    </w:p>
    <w:p w:rsidR="00B9613D" w:rsidRPr="006163FD" w:rsidRDefault="00B9613D" w:rsidP="00B9613D">
      <w:pPr>
        <w:shd w:val="clear" w:color="auto" w:fill="FFFFFF"/>
        <w:spacing w:after="0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>La </w:t>
      </w:r>
      <w:hyperlink r:id="rId5" w:history="1">
        <w:r w:rsidRPr="00FB4C5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metáfora</w:t>
        </w:r>
      </w:hyperlink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es la relación </w:t>
      </w: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sutil de </w:t>
      </w:r>
      <w:hyperlink r:id="rId6" w:history="1">
        <w:r w:rsidRPr="006163FD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analogía</w:t>
        </w:r>
      </w:hyperlink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o semejanza que se establece entre dos ideas o </w:t>
      </w:r>
      <w:proofErr w:type="spellStart"/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>imágenes.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Ejemplos</w:t>
      </w:r>
      <w:proofErr w:type="spellEnd"/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:</w:t>
      </w:r>
    </w:p>
    <w:p w:rsidR="00B9613D" w:rsidRPr="006163FD" w:rsidRDefault="00B9613D" w:rsidP="00B9613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“Tus 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ojos</w:t>
      </w: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 son 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verde selva</w:t>
      </w: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”. Para indicar que el color de los ojos se asemejan al color de la selva.</w:t>
      </w:r>
    </w:p>
    <w:p w:rsidR="00B9613D" w:rsidRPr="00501852" w:rsidRDefault="00B9613D" w:rsidP="00B9613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>“Era su 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cabellera obscura</w:t>
      </w: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/ 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hecha de noche</w:t>
      </w: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 y de</w:t>
      </w:r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dolor”, en el poema “Canción de otoño y primavera”, de Rubén Darío. Se relaciona el color del cabello con la oscuridad de la noche.</w:t>
      </w:r>
    </w:p>
    <w:p w:rsidR="00B9613D" w:rsidRDefault="00B9613D" w:rsidP="00B9613D">
      <w:pPr>
        <w:shd w:val="clear" w:color="auto" w:fill="FFFFFF"/>
        <w:spacing w:after="0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9613D" w:rsidRDefault="00B9613D" w:rsidP="00B9613D">
      <w:pPr>
        <w:shd w:val="clear" w:color="auto" w:fill="FFFFFF"/>
        <w:spacing w:after="0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830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3</w:t>
      </w:r>
      <w:r w:rsidRPr="00501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. Símil o comparación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:</w:t>
      </w:r>
    </w:p>
    <w:p w:rsidR="00B9613D" w:rsidRPr="00501852" w:rsidRDefault="00B9613D" w:rsidP="00B9613D">
      <w:pPr>
        <w:shd w:val="clear" w:color="auto" w:fill="FFFFFF"/>
        <w:spacing w:after="0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9613D" w:rsidRPr="006163FD" w:rsidRDefault="00B9613D" w:rsidP="00B9613D">
      <w:pPr>
        <w:shd w:val="clear" w:color="auto" w:fill="FFFFFF"/>
        <w:spacing w:after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>El </w:t>
      </w:r>
      <w:hyperlink r:id="rId7" w:history="1">
        <w:r w:rsidRPr="00FB4C5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símil</w:t>
        </w:r>
      </w:hyperlink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> o </w:t>
      </w:r>
      <w:hyperlink r:id="rId8" w:history="1">
        <w:r w:rsidRPr="00FB4C5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comparación</w:t>
        </w:r>
      </w:hyperlink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consiste en establecer una relación de semejanza entre dos elementos que viene introducida por un elemento relacional </w:t>
      </w:r>
      <w:proofErr w:type="spellStart"/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>explícito.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Ejemplos</w:t>
      </w:r>
      <w:proofErr w:type="spellEnd"/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:</w:t>
      </w:r>
    </w:p>
    <w:p w:rsidR="00B9613D" w:rsidRPr="006163FD" w:rsidRDefault="00B9613D" w:rsidP="00B9613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163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“</w:t>
      </w:r>
      <w:proofErr w:type="spellStart"/>
      <w:r w:rsidRPr="006163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Eres</w:t>
      </w:r>
      <w:proofErr w:type="spellEnd"/>
      <w:r w:rsidRPr="006163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6163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fría</w:t>
      </w:r>
      <w:proofErr w:type="spellEnd"/>
      <w:r w:rsidRPr="006163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6163FD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como</w:t>
      </w:r>
      <w:proofErr w:type="spellEnd"/>
      <w:r w:rsidRPr="006163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el </w:t>
      </w:r>
      <w:proofErr w:type="spellStart"/>
      <w:r w:rsidRPr="006163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hielo</w:t>
      </w:r>
      <w:proofErr w:type="spellEnd"/>
      <w:r w:rsidRPr="006163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”.</w:t>
      </w:r>
    </w:p>
    <w:p w:rsidR="00B9613D" w:rsidRDefault="00B9613D" w:rsidP="00B9613D">
      <w:pPr>
        <w:shd w:val="clear" w:color="auto" w:fill="FFFFFF"/>
        <w:spacing w:after="0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613D" w:rsidRPr="00501852" w:rsidRDefault="00B9613D" w:rsidP="00B9613D">
      <w:pPr>
        <w:shd w:val="clear" w:color="auto" w:fill="FFFFFF"/>
        <w:spacing w:after="0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830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4</w:t>
      </w:r>
      <w:r w:rsidRPr="00501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. Hipérbole</w:t>
      </w:r>
      <w:r w:rsidRPr="00830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:</w:t>
      </w:r>
    </w:p>
    <w:p w:rsidR="00B9613D" w:rsidRPr="006163FD" w:rsidRDefault="00B9613D" w:rsidP="00B9613D">
      <w:pPr>
        <w:shd w:val="clear" w:color="auto" w:fill="FFFFFF"/>
        <w:spacing w:after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>La </w:t>
      </w:r>
      <w:hyperlink r:id="rId9" w:history="1">
        <w:r w:rsidRPr="00FB4C5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hipérbole</w:t>
        </w:r>
      </w:hyperlink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> tiene lugar cuando se aumenta o disminuye de manera exagerada un aspecto o característica de una cosa</w:t>
      </w: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Ejemplos:</w:t>
      </w:r>
    </w:p>
    <w:p w:rsidR="00B9613D" w:rsidRPr="006163FD" w:rsidRDefault="00B9613D" w:rsidP="00B9613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“Le pedí disculpas 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mil veces</w:t>
      </w: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”. Es una manera de explicar que se pidió disculpa de manera reiterada.</w:t>
      </w:r>
    </w:p>
    <w:p w:rsidR="00B9613D" w:rsidRPr="006163FD" w:rsidRDefault="00B9613D" w:rsidP="00B9613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“Te amo hasta el 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infinito y más allá</w:t>
      </w: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”. Expresa un amor si fin.</w:t>
      </w:r>
    </w:p>
    <w:p w:rsidR="00B9613D" w:rsidRDefault="00B9613D" w:rsidP="00B9613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“Lloró </w:t>
      </w:r>
      <w:r w:rsidRPr="006163F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ríos de lágrimas</w:t>
      </w:r>
      <w:r w:rsidRPr="006163FD">
        <w:rPr>
          <w:rFonts w:ascii="Times New Roman" w:eastAsia="Times New Roman" w:hAnsi="Times New Roman" w:cs="Times New Roman"/>
          <w:sz w:val="24"/>
          <w:szCs w:val="24"/>
          <w:lang w:eastAsia="fr-FR"/>
        </w:rPr>
        <w:t> al partir”.</w:t>
      </w:r>
      <w:r w:rsidRPr="00501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refiere a que la persona lloró mucho.</w:t>
      </w:r>
    </w:p>
    <w:p w:rsidR="00B96F4F" w:rsidRDefault="00B96F4F"/>
    <w:sectPr w:rsidR="00B96F4F" w:rsidSect="00B9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085"/>
    <w:multiLevelType w:val="multilevel"/>
    <w:tmpl w:val="4566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85F03"/>
    <w:multiLevelType w:val="multilevel"/>
    <w:tmpl w:val="97C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3083F"/>
    <w:multiLevelType w:val="multilevel"/>
    <w:tmpl w:val="F09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9613D"/>
    <w:rsid w:val="003D7B6C"/>
    <w:rsid w:val="00717486"/>
    <w:rsid w:val="00B9613D"/>
    <w:rsid w:val="00B9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3D"/>
    <w:pPr>
      <w:spacing w:after="480" w:line="360" w:lineRule="auto"/>
      <w:jc w:val="both"/>
    </w:pPr>
    <w:rPr>
      <w:rFonts w:ascii="Calibri" w:eastAsia="Calibri" w:hAnsi="Calibri" w:cs="Aria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961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61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ificados.com/compar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gnificados.com/sim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ificados.com/analog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ignificados.com/metafor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gnificados.com/hiperbo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2020-07-01T09:22:00Z</dcterms:created>
  <dcterms:modified xsi:type="dcterms:W3CDTF">2020-07-01T09:23:00Z</dcterms:modified>
</cp:coreProperties>
</file>