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E6" w:rsidRPr="00192DE6" w:rsidRDefault="00192DE6" w:rsidP="00192DE6">
      <w:pPr>
        <w:shd w:val="clear" w:color="auto" w:fill="FFFFFF"/>
        <w:spacing w:before="360" w:after="180" w:line="240" w:lineRule="auto"/>
        <w:outlineLvl w:val="1"/>
        <w:rPr>
          <w:rFonts w:ascii="Arial" w:eastAsia="Times New Roman" w:hAnsi="Arial" w:cs="Arial"/>
          <w:color w:val="006944"/>
          <w:sz w:val="47"/>
          <w:szCs w:val="47"/>
          <w:lang w:eastAsia="fr-FR"/>
        </w:rPr>
      </w:pPr>
      <w:r w:rsidRPr="00192DE6">
        <w:rPr>
          <w:rFonts w:ascii="Arial" w:eastAsia="Times New Roman" w:hAnsi="Arial" w:cs="Arial"/>
          <w:color w:val="006944"/>
          <w:sz w:val="47"/>
          <w:szCs w:val="47"/>
          <w:lang w:eastAsia="fr-FR"/>
        </w:rPr>
        <w:t xml:space="preserve">The Impact of </w:t>
      </w:r>
      <w:proofErr w:type="spellStart"/>
      <w:r w:rsidRPr="00192DE6">
        <w:rPr>
          <w:rFonts w:ascii="Arial" w:eastAsia="Times New Roman" w:hAnsi="Arial" w:cs="Arial"/>
          <w:color w:val="006944"/>
          <w:sz w:val="47"/>
          <w:szCs w:val="47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006944"/>
          <w:sz w:val="47"/>
          <w:szCs w:val="47"/>
          <w:lang w:eastAsia="fr-FR"/>
        </w:rPr>
        <w:t xml:space="preserve"> on the </w:t>
      </w:r>
      <w:proofErr w:type="spellStart"/>
      <w:r w:rsidRPr="00192DE6">
        <w:rPr>
          <w:rFonts w:ascii="Arial" w:eastAsia="Times New Roman" w:hAnsi="Arial" w:cs="Arial"/>
          <w:color w:val="006944"/>
          <w:sz w:val="47"/>
          <w:szCs w:val="47"/>
          <w:lang w:eastAsia="fr-FR"/>
        </w:rPr>
        <w:t>Environment</w:t>
      </w:r>
      <w:proofErr w:type="spellEnd"/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industrialrevolution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brought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about new technologies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with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immense power. This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was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transition to new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manufacturingprocesses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Europe and the United States, in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periodfrom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about 1760 to 1840. This has been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succeeded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by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continued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industrialisation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furthertechnologicaladvancements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developed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countries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around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world, and </w:t>
      </w:r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 xml:space="preserve">the impact of </w:t>
      </w:r>
      <w:proofErr w:type="spellStart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thistechnology</w:t>
      </w:r>
      <w:proofErr w:type="spellEnd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 xml:space="preserve"> on the </w:t>
      </w:r>
      <w:proofErr w:type="spellStart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environment</w:t>
      </w:r>
      <w:proofErr w:type="spellEnd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 xml:space="preserve"> has </w:t>
      </w:r>
      <w:proofErr w:type="spellStart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included</w:t>
      </w:r>
      <w:proofErr w:type="spellEnd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misuse</w:t>
      </w:r>
      <w:proofErr w:type="spellEnd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 xml:space="preserve"> and damage of </w:t>
      </w:r>
      <w:proofErr w:type="spellStart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ournaturalearth</w:t>
      </w:r>
      <w:proofErr w:type="spellEnd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.</w:t>
      </w:r>
    </w:p>
    <w:p w:rsidR="00192DE6" w:rsidRPr="00713881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val="en-US" w:eastAsia="fr-FR"/>
        </w:rPr>
      </w:pPr>
      <w:r w:rsidRPr="00713881">
        <w:rPr>
          <w:rFonts w:ascii="Arial" w:eastAsia="Times New Roman" w:hAnsi="Arial" w:cs="Arial"/>
          <w:color w:val="494A4A"/>
          <w:sz w:val="24"/>
          <w:szCs w:val="24"/>
          <w:lang w:val="en-US" w:eastAsia="fr-FR"/>
        </w:rPr>
        <w:t xml:space="preserve">These technologies have </w:t>
      </w:r>
      <w:proofErr w:type="spellStart"/>
      <w:r w:rsidRPr="00713881">
        <w:rPr>
          <w:rFonts w:ascii="Arial" w:eastAsia="Times New Roman" w:hAnsi="Arial" w:cs="Arial"/>
          <w:color w:val="494A4A"/>
          <w:sz w:val="24"/>
          <w:szCs w:val="24"/>
          <w:lang w:val="en-US" w:eastAsia="fr-FR"/>
        </w:rPr>
        <w:t>damagedour</w:t>
      </w:r>
      <w:proofErr w:type="spellEnd"/>
      <w:r w:rsidRPr="00713881">
        <w:rPr>
          <w:rFonts w:ascii="Arial" w:eastAsia="Times New Roman" w:hAnsi="Arial" w:cs="Arial"/>
          <w:color w:val="494A4A"/>
          <w:sz w:val="24"/>
          <w:szCs w:val="24"/>
          <w:lang w:val="en-US" w:eastAsia="fr-FR"/>
        </w:rPr>
        <w:t xml:space="preserve"> world in two main ways; pollution and the depletion of </w:t>
      </w:r>
      <w:proofErr w:type="spellStart"/>
      <w:r w:rsidRPr="00713881">
        <w:rPr>
          <w:rFonts w:ascii="Arial" w:eastAsia="Times New Roman" w:hAnsi="Arial" w:cs="Arial"/>
          <w:color w:val="494A4A"/>
          <w:sz w:val="24"/>
          <w:szCs w:val="24"/>
          <w:lang w:val="en-US" w:eastAsia="fr-FR"/>
        </w:rPr>
        <w:t>naturalresources</w:t>
      </w:r>
      <w:proofErr w:type="spellEnd"/>
      <w:r w:rsidRPr="00713881">
        <w:rPr>
          <w:rFonts w:ascii="Arial" w:eastAsia="Times New Roman" w:hAnsi="Arial" w:cs="Arial"/>
          <w:color w:val="494A4A"/>
          <w:sz w:val="24"/>
          <w:szCs w:val="24"/>
          <w:lang w:val="en-US"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1. Air and water pollution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Air pollution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occurswhenharmful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or excessive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quantities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gasessuch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carbondioxide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carbonmonoxide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sulfurdioxide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nitric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oxide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methane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introducedinto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earth’satmosphere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The main sources all relate to technologies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whichemergedfollowing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industrialrevolutionsuch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burning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fossil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fuels,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factories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power stations, mass agriculture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vehicles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consequences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air pollution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includenegativehealth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impacts for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humans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animals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global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warming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whereby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increasedamount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greenhousegases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the air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trap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thermal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energy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Earth’satmosphere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cause the global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temperature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rise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Water pollution on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other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contamination of water bodies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such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lakes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rivers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oceans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groundwater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usually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due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humanactivities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Some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mostcommon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water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pollutants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domesticwaste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industrial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effluents and insecticides and pesticides. 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specificexampleis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release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inadequatelytreatedwastewaterintonatural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water bodies,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which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lead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degradation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aquaticecosystems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Otherdetrimentaleffectsincludediseasessuch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typhoid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cholera, eutrophication and the destruction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ecosystemswhichnegatively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affects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foodchain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 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 xml:space="preserve">2. </w:t>
      </w:r>
      <w:proofErr w:type="spellStart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Depletion</w:t>
      </w:r>
      <w:proofErr w:type="spellEnd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naturalresources</w:t>
      </w:r>
      <w:proofErr w:type="spellEnd"/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Resource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depletionisanothernegative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impact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on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environment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It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refers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consumption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resourcefasterthanit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bereplenished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Natural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resourcesconsist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thosethat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 in existence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withouthumanshavingcreatedthem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they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beeitherrenewable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or non-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renewable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There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several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types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resourcedepletion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with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mostseverebeingaquiferdepletion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deforestation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mining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for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fossil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fuels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minerals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contamination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resources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soilerosion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overconsumption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resources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Thesemainlyoccur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result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agriculture,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mining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water usage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consumption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fossil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fuels, all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which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have been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enabled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by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advancements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Due to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increasing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global population,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levels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naturalresourcedegradation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alsoincreasing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This has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resulted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the estimation of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world’seco-footprint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lastRenderedPageBreak/>
        <w:t>beone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half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times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ability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earth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sustainablyprovideeachindividualwithenoughresourcesthatmeettheirconsumptionlevels.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Since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industrialrevolution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, large-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scalemineral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oil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exploration has been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increasing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causing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more and more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naturaloil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mineraldepletion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Combinedwithadvancements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development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research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the exploitation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minerals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becomeeasier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humans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thereforediggingdeeper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access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more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which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manyresourcesenteringinto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 production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decline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Moreover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consequence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deforestation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never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been more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severe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with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World Bank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reportingthat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net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loss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global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forestbetween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1990 and 2015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was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1.3 million km</w:t>
      </w:r>
      <w:r w:rsidRPr="00192DE6">
        <w:rPr>
          <w:rFonts w:ascii="Arial" w:eastAsia="Times New Roman" w:hAnsi="Arial" w:cs="Arial"/>
          <w:b/>
          <w:bCs/>
          <w:color w:val="494A4A"/>
          <w:sz w:val="18"/>
          <w:szCs w:val="18"/>
          <w:vertAlign w:val="superscript"/>
          <w:lang w:eastAsia="fr-FR"/>
        </w:rPr>
        <w:t>2</w:t>
      </w: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This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isprimarily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for agricultural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reasons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but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alsologging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for fuel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makingspace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for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residential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areas,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encouraged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by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increasing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population pressure. Not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onlydoesthisresult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loss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treeswhich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 important 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theyremovecarbondioxidefrom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atmosphere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but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thousands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plants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animals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lose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theirnatural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habitats and have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becomeextinct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 </w:t>
      </w:r>
    </w:p>
    <w:p w:rsidR="00192DE6" w:rsidRPr="00192DE6" w:rsidRDefault="00192DE6" w:rsidP="00192DE6">
      <w:pPr>
        <w:shd w:val="clear" w:color="auto" w:fill="FFFFFF"/>
        <w:spacing w:before="360" w:after="180" w:line="240" w:lineRule="auto"/>
        <w:outlineLvl w:val="1"/>
        <w:rPr>
          <w:rFonts w:ascii="Arial" w:eastAsia="Times New Roman" w:hAnsi="Arial" w:cs="Arial"/>
          <w:color w:val="006944"/>
          <w:sz w:val="47"/>
          <w:szCs w:val="47"/>
          <w:lang w:eastAsia="fr-FR"/>
        </w:rPr>
      </w:pPr>
      <w:proofErr w:type="spellStart"/>
      <w:r w:rsidRPr="00192DE6">
        <w:rPr>
          <w:rFonts w:ascii="Arial" w:eastAsia="Times New Roman" w:hAnsi="Arial" w:cs="Arial"/>
          <w:color w:val="006944"/>
          <w:sz w:val="47"/>
          <w:szCs w:val="47"/>
          <w:lang w:eastAsia="fr-FR"/>
        </w:rPr>
        <w:t>EnvironmentalTechnology</w:t>
      </w:r>
      <w:proofErr w:type="spellEnd"/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713881">
        <w:rPr>
          <w:rFonts w:ascii="Arial" w:eastAsia="Times New Roman" w:hAnsi="Arial" w:cs="Arial"/>
          <w:b/>
          <w:bCs/>
          <w:color w:val="494A4A"/>
          <w:sz w:val="24"/>
          <w:szCs w:val="24"/>
          <w:lang w:val="en-US" w:eastAsia="fr-FR"/>
        </w:rPr>
        <w:t xml:space="preserve">Despite the negative impact of technology on environment, a </w:t>
      </w:r>
      <w:proofErr w:type="spellStart"/>
      <w:r w:rsidRPr="00713881">
        <w:rPr>
          <w:rFonts w:ascii="Arial" w:eastAsia="Times New Roman" w:hAnsi="Arial" w:cs="Arial"/>
          <w:b/>
          <w:bCs/>
          <w:color w:val="494A4A"/>
          <w:sz w:val="24"/>
          <w:szCs w:val="24"/>
          <w:lang w:val="en-US" w:eastAsia="fr-FR"/>
        </w:rPr>
        <w:t>recentrise</w:t>
      </w:r>
      <w:proofErr w:type="spellEnd"/>
      <w:r w:rsidRPr="00713881">
        <w:rPr>
          <w:rFonts w:ascii="Arial" w:eastAsia="Times New Roman" w:hAnsi="Arial" w:cs="Arial"/>
          <w:b/>
          <w:bCs/>
          <w:color w:val="494A4A"/>
          <w:sz w:val="24"/>
          <w:szCs w:val="24"/>
          <w:lang w:val="en-US" w:eastAsia="fr-FR"/>
        </w:rPr>
        <w:t xml:space="preserve"> in global concern for climate change has led to the development of new </w:t>
      </w:r>
      <w:proofErr w:type="spellStart"/>
      <w:r w:rsidRPr="00713881">
        <w:rPr>
          <w:rFonts w:ascii="Arial" w:eastAsia="Times New Roman" w:hAnsi="Arial" w:cs="Arial"/>
          <w:b/>
          <w:bCs/>
          <w:color w:val="494A4A"/>
          <w:sz w:val="24"/>
          <w:szCs w:val="24"/>
          <w:lang w:val="en-US" w:eastAsia="fr-FR"/>
        </w:rPr>
        <w:t>environmentaltechnologyaiming</w:t>
      </w:r>
      <w:proofErr w:type="spellEnd"/>
      <w:r w:rsidRPr="00713881">
        <w:rPr>
          <w:rFonts w:ascii="Arial" w:eastAsia="Times New Roman" w:hAnsi="Arial" w:cs="Arial"/>
          <w:b/>
          <w:bCs/>
          <w:color w:val="494A4A"/>
          <w:sz w:val="24"/>
          <w:szCs w:val="24"/>
          <w:lang w:val="en-US" w:eastAsia="fr-FR"/>
        </w:rPr>
        <w:t xml:space="preserve"> to help solve some of the </w:t>
      </w:r>
      <w:proofErr w:type="spellStart"/>
      <w:r w:rsidRPr="00713881">
        <w:rPr>
          <w:rFonts w:ascii="Arial" w:eastAsia="Times New Roman" w:hAnsi="Arial" w:cs="Arial"/>
          <w:b/>
          <w:bCs/>
          <w:color w:val="494A4A"/>
          <w:sz w:val="24"/>
          <w:szCs w:val="24"/>
          <w:lang w:val="en-US" w:eastAsia="fr-FR"/>
        </w:rPr>
        <w:t>biggestenvironmentalconcernsthatwe</w:t>
      </w:r>
      <w:proofErr w:type="spellEnd"/>
      <w:r w:rsidRPr="00713881">
        <w:rPr>
          <w:rFonts w:ascii="Arial" w:eastAsia="Times New Roman" w:hAnsi="Arial" w:cs="Arial"/>
          <w:b/>
          <w:bCs/>
          <w:color w:val="494A4A"/>
          <w:sz w:val="24"/>
          <w:szCs w:val="24"/>
          <w:lang w:val="en-US" w:eastAsia="fr-FR"/>
        </w:rPr>
        <w:t xml:space="preserve"> face as a society </w:t>
      </w:r>
      <w:r w:rsidRPr="00713881">
        <w:rPr>
          <w:rFonts w:ascii="Arial" w:eastAsia="Times New Roman" w:hAnsi="Arial" w:cs="Arial"/>
          <w:color w:val="494A4A"/>
          <w:sz w:val="24"/>
          <w:szCs w:val="24"/>
          <w:lang w:val="en-US" w:eastAsia="fr-FR"/>
        </w:rPr>
        <w:t>through a shift towards a more sustainable, low-</w:t>
      </w:r>
      <w:proofErr w:type="spellStart"/>
      <w:r w:rsidRPr="00713881">
        <w:rPr>
          <w:rFonts w:ascii="Arial" w:eastAsia="Times New Roman" w:hAnsi="Arial" w:cs="Arial"/>
          <w:color w:val="494A4A"/>
          <w:sz w:val="24"/>
          <w:szCs w:val="24"/>
          <w:lang w:val="en-US" w:eastAsia="fr-FR"/>
        </w:rPr>
        <w:t>carboneconomy</w:t>
      </w:r>
      <w:proofErr w:type="spellEnd"/>
      <w:r w:rsidRPr="00713881">
        <w:rPr>
          <w:rFonts w:ascii="Arial" w:eastAsia="Times New Roman" w:hAnsi="Arial" w:cs="Arial"/>
          <w:color w:val="494A4A"/>
          <w:sz w:val="24"/>
          <w:szCs w:val="24"/>
          <w:lang w:val="en-US" w:eastAsia="fr-FR"/>
        </w:rPr>
        <w:t xml:space="preserve">.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Environmentaltechnologyisalsoknown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‘green’ or ‘clean’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refers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development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new technologies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whichaim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conserve, monitor or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reduce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negative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impact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on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environment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consumption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resources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The Paris agreement,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signedin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2016, has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obligedalmostevery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country in the world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undertakeambitious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efforts to combat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climate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change by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keeping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rise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the global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averagetemperature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lessthan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2°C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abovepre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-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industriallevels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This section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will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focus on the positive impact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on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environment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result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development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environmentaltechnologysuch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renewableenergy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‘smart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’,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electricvehicles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carbondioxideremoval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 </w:t>
      </w:r>
    </w:p>
    <w:p w:rsidR="00192DE6" w:rsidRPr="00192DE6" w:rsidRDefault="00192DE6" w:rsidP="00192D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proofErr w:type="spellStart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Renewableenergy</w:t>
      </w:r>
      <w:proofErr w:type="spellEnd"/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Renewableenergy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alsoknown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‘clean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energy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’,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isenergythatiscollectedfromrenewableresourceswhich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naturallyreplenishedsuch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sunlight,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wind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rain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tides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waves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geothermalheat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Modern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environmentaltechnology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enabled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us to capture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thisnaturallyoccurringenergy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convertitintoelectricity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or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usefulheatthroughdevicessuch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solar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panels,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wind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water turbines,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whichreflects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highly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positive impact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on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environment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Havingovertakencoalin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2015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becomeour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second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largestgenerator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electricity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renewable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sources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currentlyproduce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more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20% of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UK’selectricity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and EU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lastRenderedPageBreak/>
        <w:t>targetsmeansthatthisislikely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increase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30% by 2020.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Whilemanyrenewableenergyprojects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 large-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scale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renewable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technologies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alsosuited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remote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areas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developing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countries,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whereenergyisoften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crucial in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humandevelopment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cost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renewableenergy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technologies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such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solar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panels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wind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turbines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falling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governmentinvestmentis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on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rise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This has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contributedtowards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amount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rooftopsolar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installations in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Australiagrowingfromapproximately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4,600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households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over 1.6 million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between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2007 and 2017.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</w:p>
    <w:p w:rsidR="00192DE6" w:rsidRPr="00192DE6" w:rsidRDefault="00192DE6" w:rsidP="00192D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 xml:space="preserve">Smart </w:t>
      </w:r>
      <w:proofErr w:type="spellStart"/>
      <w:r w:rsidRPr="00192DE6">
        <w:rPr>
          <w:rFonts w:ascii="Arial" w:eastAsia="Times New Roman" w:hAnsi="Arial" w:cs="Arial"/>
          <w:b/>
          <w:bCs/>
          <w:color w:val="494A4A"/>
          <w:sz w:val="24"/>
          <w:szCs w:val="24"/>
          <w:lang w:eastAsia="fr-FR"/>
        </w:rPr>
        <w:t>technology</w:t>
      </w:r>
      <w:proofErr w:type="spellEnd"/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Smart home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uses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devicessuch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linkingsensors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otherappliancesconnected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the Internet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Things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(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IoT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)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that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beremotelymonitored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programmed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order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energy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efficient as possible and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respond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needs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users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The Internet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Things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(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IoT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)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 network of internet-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connectedobjects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able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collect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exchange data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usingembeddedsensor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technologies. This data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allowsdevices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the network to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autonomously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‘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makedecisions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’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based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on real-time information. For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example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intelligent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lightingsystemsonlyilluminate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areas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thatrequireit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a smart thermostat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keeps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homes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certain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temperaturesduring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certain times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day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thereforereducingwastage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This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environmentaltechnology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has been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enabled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by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increasedconnectivity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the internet as 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result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increase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availability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WiFi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Bluetooth and smart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sensors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buildings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cities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Experts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predictingthatcities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the future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willbe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places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whereevery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car, phone, air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conditioner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light and more are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interconnected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bringing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about the concept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energy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efficient ‘smart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cities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’.</w:t>
      </w: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</w:p>
    <w:p w:rsidR="00192DE6" w:rsidRPr="00192DE6" w:rsidRDefault="00192DE6" w:rsidP="00192D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94A4A"/>
          <w:sz w:val="24"/>
          <w:szCs w:val="24"/>
          <w:lang w:eastAsia="fr-FR"/>
        </w:rPr>
      </w:pPr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the internet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furtherdemonstrates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 positive impact of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technology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on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environment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due to the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factthat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social media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raiseawareness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of global issue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worldwidevirtuallaboratories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becreated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. Experts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fromdifferentfields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remotelysharetheirresearch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experience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ideas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in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order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to come up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withimproved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solutions. In addition,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travelisreduced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as meetings/communication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betweenfriends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and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families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can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bedonevirtually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,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whichreduces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pollution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from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 xml:space="preserve"> transport </w:t>
      </w:r>
      <w:proofErr w:type="spellStart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emissions</w:t>
      </w:r>
      <w:proofErr w:type="spellEnd"/>
      <w:r w:rsidRPr="00192DE6">
        <w:rPr>
          <w:rFonts w:ascii="Arial" w:eastAsia="Times New Roman" w:hAnsi="Arial" w:cs="Arial"/>
          <w:color w:val="494A4A"/>
          <w:sz w:val="24"/>
          <w:szCs w:val="24"/>
          <w:lang w:eastAsia="fr-FR"/>
        </w:rPr>
        <w:t>.</w:t>
      </w:r>
    </w:p>
    <w:p w:rsidR="008879DB" w:rsidRDefault="008879DB"/>
    <w:sectPr w:rsidR="008879DB" w:rsidSect="00FB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5C56"/>
    <w:multiLevelType w:val="multilevel"/>
    <w:tmpl w:val="2E76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044DA"/>
    <w:multiLevelType w:val="multilevel"/>
    <w:tmpl w:val="578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DE6"/>
    <w:rsid w:val="00192DE6"/>
    <w:rsid w:val="00713881"/>
    <w:rsid w:val="008879DB"/>
    <w:rsid w:val="00FB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0BB"/>
  </w:style>
  <w:style w:type="paragraph" w:styleId="Titre2">
    <w:name w:val="heading 2"/>
    <w:basedOn w:val="Normal"/>
    <w:link w:val="Titre2Car"/>
    <w:uiPriority w:val="9"/>
    <w:qFormat/>
    <w:rsid w:val="00192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92DE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9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2D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 Benhamed</dc:creator>
  <cp:lastModifiedBy>INFOPLUS</cp:lastModifiedBy>
  <cp:revision>2</cp:revision>
  <dcterms:created xsi:type="dcterms:W3CDTF">2020-07-25T11:12:00Z</dcterms:created>
  <dcterms:modified xsi:type="dcterms:W3CDTF">2020-07-25T11:12:00Z</dcterms:modified>
</cp:coreProperties>
</file>