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الأستاذة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: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  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لدرع نعيمة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كلية العلوم الإنسانية والعلوم الاجتماعية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قسم العلوم الاجتماعية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شعبة علم الاجتماع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تخصص علم اجتماع التربية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ماستر</w:t>
      </w: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2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shd w:fill="auto" w:val="clear"/>
        </w:rPr>
        <w:t xml:space="preserve">مقياس التربية الخاصة</w:t>
      </w:r>
    </w:p>
    <w:p>
      <w:pPr>
        <w:bidi w:val="true"/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تابع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: 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محاضرة </w:t>
      </w:r>
      <w:r>
        <w:rPr>
          <w:rFonts w:ascii="Arial" w:hAnsi="Arial" w:cs="Arial" w:eastAsia="Arial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5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المبادئ التي ترتكز عليها التربية الخاصة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يعتمد تطبيق التربية الخاصة في المؤسسات التعليمية المتخصصة على العديد من المبادئ منها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ربط الأطفال ذوي الاحتياجات الخاصة مع البيئة المحيطة بهم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توفير مؤسسات تعليمية وتربوية قريبة من المؤسسات العادية، ويساعد ذلك على تحفيز الأطفال على التأقلم مع الأفراد المحطين بهم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تحفيز دور الإختصاصي أو معلم التربية الخاصة في توجيه سلوك الأطفال بطريقة صحيحة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الإهتمام بالأطفال في المراحل العمرية المبكرة مما يساعدهم على اكتساب المهارات المناسبة في فترة زمنية قصيرة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32"/>
          <w:u w:val="single"/>
          <w:shd w:fill="auto" w:val="clear"/>
        </w:rPr>
        <w:t xml:space="preserve">أهداف التربية الخاصة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تهدف التربية الخاصة إلى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: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تشخيص الحالات النفسية والذهنية عند الأطفال ذوي الاحتياجات الخاصة، ووضع برامج تربوية وتعليمية تساعد على تأهيلهم وتنمية قدراتهم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إعداد طرق تدريس تساعد على فهم المواد الدراسية بشكل صحيح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الاستعانة بالوسائل التعليمية التكنولوجية ومنها الحاسوب، التي تساهم في زيادة تفاعل الطلاب ذوي الاحتياجات الخاصة مع المادة الدراسية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مراعاة الفروق الفردية بين الطلاب وذلك بتوزيعهم على مجموعة من الفئات ويساهم ذلك في مساعدتهم على التعلم بسهولة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الحرص على توفير كافة الفرص التي تتناسب مع قدرات الطلاب وتعزز من تنمية وتطوير قدراتهم ومهاراتهم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إعداد الوسائل التعليمية والتكنولوجية الخاصة بكل فئة من فئات التربية الخاصة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.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- </w:t>
      </w: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قياس وتشخيص فئات التربية الخاصة ويعتبر الركن الأساسي في التربية الخاصة من أجل تحديد المكان التربوي الخاص بها، إعداد البرامج التربوية وأساليب التدريس المناسبة</w:t>
      </w:r>
    </w:p>
    <w:p>
      <w:pPr>
        <w:bidi w:val="true"/>
        <w:spacing w:before="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32"/>
          <w:shd w:fill="auto" w:val="clear"/>
        </w:rPr>
        <w:t xml:space="preserve">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