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BD" w:rsidRDefault="003C14BD" w:rsidP="003C14BD">
      <w:pPr>
        <w:bidi/>
        <w:rPr>
          <w:rtl/>
        </w:rPr>
      </w:pPr>
      <w:proofErr w:type="gramStart"/>
      <w:r>
        <w:rPr>
          <w:rFonts w:hint="cs"/>
          <w:rtl/>
        </w:rPr>
        <w:t>مقياس :</w:t>
      </w:r>
      <w:proofErr w:type="gramEnd"/>
      <w:r>
        <w:rPr>
          <w:rFonts w:hint="cs"/>
          <w:rtl/>
        </w:rPr>
        <w:t xml:space="preserve"> إدارة الجماعات المحلية </w:t>
      </w:r>
      <w:r w:rsidR="00415C3B">
        <w:rPr>
          <w:rFonts w:hint="cs"/>
          <w:rtl/>
        </w:rPr>
        <w:t xml:space="preserve">                            أ.</w:t>
      </w:r>
      <w:proofErr w:type="gramStart"/>
      <w:r w:rsidR="00415C3B">
        <w:rPr>
          <w:rFonts w:hint="cs"/>
          <w:rtl/>
        </w:rPr>
        <w:t>قوال</w:t>
      </w:r>
      <w:proofErr w:type="gramEnd"/>
      <w:r w:rsidR="00415C3B">
        <w:rPr>
          <w:rFonts w:hint="cs"/>
          <w:rtl/>
        </w:rPr>
        <w:t xml:space="preserve"> فاطمة</w:t>
      </w:r>
    </w:p>
    <w:p w:rsidR="003C14BD" w:rsidRDefault="003C14BD" w:rsidP="003C14BD">
      <w:pPr>
        <w:bidi/>
        <w:jc w:val="center"/>
        <w:rPr>
          <w:rtl/>
        </w:rPr>
      </w:pPr>
      <w:r>
        <w:rPr>
          <w:rFonts w:hint="cs"/>
          <w:rtl/>
        </w:rPr>
        <w:t>المحاضرة الثانية :</w:t>
      </w:r>
      <w:r>
        <w:rPr>
          <w:rtl/>
        </w:rPr>
        <w:t xml:space="preserve"> فلسفة الإدارة المحلية</w:t>
      </w:r>
      <w:r>
        <w:rPr>
          <w:rFonts w:hint="cs"/>
          <w:rtl/>
        </w:rPr>
        <w:t xml:space="preserve"> و عوامل نجاحها</w:t>
      </w:r>
    </w:p>
    <w:p w:rsidR="003C14BD" w:rsidRDefault="003C14BD" w:rsidP="003C14BD">
      <w:pPr>
        <w:bidi/>
        <w:rPr>
          <w:rtl/>
        </w:rPr>
      </w:pPr>
      <w:r>
        <w:rPr>
          <w:rFonts w:hint="cs"/>
          <w:rtl/>
        </w:rPr>
        <w:t>سن</w:t>
      </w:r>
      <w:r>
        <w:rPr>
          <w:rtl/>
        </w:rPr>
        <w:t>حاول</w:t>
      </w:r>
      <w:r>
        <w:rPr>
          <w:rFonts w:hint="cs"/>
          <w:rtl/>
        </w:rPr>
        <w:t xml:space="preserve"> في هذه المحاضرة </w:t>
      </w:r>
      <w:r>
        <w:rPr>
          <w:rtl/>
        </w:rPr>
        <w:t>الإجابة عن تساؤل رئيس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proofErr w:type="gramStart"/>
      <w:r>
        <w:rPr>
          <w:rtl/>
        </w:rPr>
        <w:t>وهو</w:t>
      </w:r>
      <w:proofErr w:type="gramEnd"/>
      <w:r>
        <w:t>:</w:t>
      </w:r>
    </w:p>
    <w:p w:rsidR="003C14BD" w:rsidRDefault="003C14BD" w:rsidP="003C14BD">
      <w:pPr>
        <w:bidi/>
        <w:rPr>
          <w:b/>
          <w:bCs/>
          <w:rtl/>
        </w:rPr>
      </w:pPr>
      <w:r w:rsidRPr="003C14BD">
        <w:rPr>
          <w:b/>
          <w:bCs/>
          <w:rtl/>
        </w:rPr>
        <w:t xml:space="preserve"> </w:t>
      </w:r>
      <w:proofErr w:type="gramStart"/>
      <w:r w:rsidRPr="003C14BD">
        <w:rPr>
          <w:b/>
          <w:bCs/>
          <w:rtl/>
        </w:rPr>
        <w:t>لماذا</w:t>
      </w:r>
      <w:proofErr w:type="gramEnd"/>
      <w:r w:rsidRPr="003C14BD">
        <w:rPr>
          <w:b/>
          <w:bCs/>
          <w:rtl/>
        </w:rPr>
        <w:t xml:space="preserve"> لا تقوم الحكومة المر</w:t>
      </w:r>
      <w:r w:rsidRPr="003C14BD">
        <w:rPr>
          <w:rFonts w:hint="cs"/>
          <w:b/>
          <w:bCs/>
          <w:rtl/>
        </w:rPr>
        <w:t>ك</w:t>
      </w:r>
      <w:r w:rsidRPr="003C14BD">
        <w:rPr>
          <w:b/>
          <w:bCs/>
          <w:rtl/>
        </w:rPr>
        <w:t xml:space="preserve">زية بمباشرة تقديم </w:t>
      </w:r>
      <w:r w:rsidRPr="003C14BD">
        <w:rPr>
          <w:rFonts w:hint="cs"/>
          <w:b/>
          <w:bCs/>
          <w:rtl/>
        </w:rPr>
        <w:t>ك</w:t>
      </w:r>
      <w:r w:rsidRPr="003C14BD">
        <w:rPr>
          <w:b/>
          <w:bCs/>
          <w:rtl/>
        </w:rPr>
        <w:t>افة الخدمات دون أن يشاطرها بذلك الهيئات والمجتمعات المحلية؟</w:t>
      </w:r>
    </w:p>
    <w:p w:rsidR="003C14BD" w:rsidRPr="003C14BD" w:rsidRDefault="003C14BD" w:rsidP="003C14BD">
      <w:pPr>
        <w:bidi/>
        <w:rPr>
          <w:b/>
          <w:bCs/>
          <w:rtl/>
        </w:rPr>
      </w:pPr>
    </w:p>
    <w:p w:rsidR="003C14BD" w:rsidRDefault="003C14BD" w:rsidP="004A32AE">
      <w:pPr>
        <w:bidi/>
        <w:rPr>
          <w:rtl/>
        </w:rPr>
      </w:pPr>
      <w:r>
        <w:rPr>
          <w:rtl/>
        </w:rPr>
        <w:t>إن الإجابة على السؤال أعلاه يقودنا إلى منهج وفلسفة الحكومة في إدارة المرافق العامة والمحلية</w:t>
      </w:r>
      <w:r w:rsidRPr="003C14BD">
        <w:rPr>
          <w:rtl/>
        </w:rPr>
        <w:t xml:space="preserve"> </w:t>
      </w:r>
      <w:r>
        <w:rPr>
          <w:rtl/>
        </w:rPr>
        <w:t>، حيث أن رغبة</w:t>
      </w:r>
      <w:r w:rsidR="004B2BEE">
        <w:rPr>
          <w:rtl/>
        </w:rPr>
        <w:t xml:space="preserve"> الدولة في توثيق التعاون والشرا</w:t>
      </w:r>
      <w:r w:rsidR="004B2BEE">
        <w:rPr>
          <w:rFonts w:hint="cs"/>
          <w:rtl/>
        </w:rPr>
        <w:t>ك</w:t>
      </w:r>
      <w:r>
        <w:rPr>
          <w:rtl/>
        </w:rPr>
        <w:t>ة بين الجه</w:t>
      </w:r>
      <w:r w:rsidR="004B2BEE">
        <w:rPr>
          <w:rtl/>
        </w:rPr>
        <w:t>ود المر</w:t>
      </w:r>
      <w:r w:rsidR="004B2BEE">
        <w:rPr>
          <w:rFonts w:hint="cs"/>
          <w:rtl/>
        </w:rPr>
        <w:t>ك</w:t>
      </w:r>
      <w:r>
        <w:rPr>
          <w:rtl/>
        </w:rPr>
        <w:t>زية والجهود الشعبية في تقديم</w:t>
      </w:r>
      <w:r w:rsidRPr="003C14BD">
        <w:rPr>
          <w:rtl/>
        </w:rPr>
        <w:t xml:space="preserve"> </w:t>
      </w:r>
      <w:r>
        <w:rPr>
          <w:rtl/>
        </w:rPr>
        <w:t>الخدمات والمصالح المحلية ذات الأولوية والمساس المباشر لحياة المواطنين، قد يكون هو الدافع</w:t>
      </w:r>
      <w:r w:rsidR="004B2BEE" w:rsidRPr="004B2BEE">
        <w:rPr>
          <w:rtl/>
        </w:rPr>
        <w:t xml:space="preserve"> </w:t>
      </w:r>
      <w:r w:rsidR="004B2BEE">
        <w:rPr>
          <w:rtl/>
        </w:rPr>
        <w:t>الرئيس لتوزيع الوظيفة الإدارية بين المر</w:t>
      </w:r>
      <w:r w:rsidR="004B2BEE">
        <w:rPr>
          <w:rFonts w:hint="cs"/>
          <w:rtl/>
        </w:rPr>
        <w:t>ك</w:t>
      </w:r>
      <w:r w:rsidR="004B2BEE">
        <w:rPr>
          <w:rtl/>
        </w:rPr>
        <w:t>ز والهيئات المحلية، من منطلق ثقة الحكومة المر</w:t>
      </w:r>
      <w:r w:rsidR="004B2BEE">
        <w:rPr>
          <w:rFonts w:hint="cs"/>
          <w:rtl/>
        </w:rPr>
        <w:t>ك</w:t>
      </w:r>
      <w:r w:rsidR="004B2BEE">
        <w:rPr>
          <w:rtl/>
        </w:rPr>
        <w:t>زية</w:t>
      </w:r>
      <w:r w:rsidR="004B2BEE" w:rsidRPr="004B2BEE">
        <w:rPr>
          <w:rtl/>
        </w:rPr>
        <w:t xml:space="preserve"> </w:t>
      </w:r>
      <w:r w:rsidR="004B2BEE">
        <w:rPr>
          <w:rtl/>
        </w:rPr>
        <w:t>وبشعبها ومواطنيها واطمئنانها لقدرتهم على المشار</w:t>
      </w:r>
      <w:r w:rsidR="004B2BEE">
        <w:rPr>
          <w:rFonts w:hint="cs"/>
          <w:rtl/>
        </w:rPr>
        <w:t>ك</w:t>
      </w:r>
      <w:r w:rsidR="004B2BEE">
        <w:rPr>
          <w:rtl/>
        </w:rPr>
        <w:t>ة لتحقيق أهداف التنمية الاقتصادية والاجتماعية</w:t>
      </w:r>
      <w:r w:rsidR="004B2BEE">
        <w:t>.</w:t>
      </w:r>
    </w:p>
    <w:p w:rsidR="004B2BEE" w:rsidRDefault="009D527C" w:rsidP="004B2BEE">
      <w:pPr>
        <w:bidi/>
        <w:rPr>
          <w:rtl/>
        </w:rPr>
      </w:pPr>
      <w:r>
        <w:rPr>
          <w:rFonts w:hint="cs"/>
          <w:rtl/>
        </w:rPr>
        <w:t>يمكن تلخيص دوافع الإدارة المحلية فيما يلي :</w:t>
      </w:r>
    </w:p>
    <w:p w:rsidR="002D1AAA" w:rsidRDefault="002D1AAA" w:rsidP="002D1AAA">
      <w:pPr>
        <w:bidi/>
        <w:rPr>
          <w:rtl/>
        </w:rPr>
      </w:pPr>
      <w:r>
        <w:t xml:space="preserve">-1 </w:t>
      </w:r>
      <w:r>
        <w:rPr>
          <w:rtl/>
        </w:rPr>
        <w:t>تقسيم العمل والنشاطات بين آل من الحكومة المر</w:t>
      </w:r>
      <w:r>
        <w:rPr>
          <w:rFonts w:hint="cs"/>
          <w:rtl/>
        </w:rPr>
        <w:t>ك</w:t>
      </w:r>
      <w:r>
        <w:rPr>
          <w:rtl/>
        </w:rPr>
        <w:t>زية والمحليات ، نظرًا لصعوبة قيام المر</w:t>
      </w:r>
      <w:r>
        <w:rPr>
          <w:rFonts w:hint="cs"/>
          <w:rtl/>
        </w:rPr>
        <w:t>ك</w:t>
      </w:r>
      <w:r>
        <w:rPr>
          <w:rtl/>
        </w:rPr>
        <w:t>ز</w:t>
      </w:r>
      <w:r w:rsidRPr="002D1AAA">
        <w:rPr>
          <w:rtl/>
        </w:rPr>
        <w:t xml:space="preserve"> </w:t>
      </w:r>
      <w:r>
        <w:rPr>
          <w:rtl/>
        </w:rPr>
        <w:t xml:space="preserve">لتحمل مسؤولية عبء تقديم </w:t>
      </w:r>
      <w:r>
        <w:rPr>
          <w:rFonts w:hint="cs"/>
          <w:rtl/>
        </w:rPr>
        <w:t>ك</w:t>
      </w:r>
      <w:r>
        <w:rPr>
          <w:rtl/>
        </w:rPr>
        <w:t>افة الخدمات للمواطنين</w:t>
      </w:r>
      <w:r>
        <w:t>.</w:t>
      </w:r>
    </w:p>
    <w:p w:rsidR="002D1AAA" w:rsidRDefault="002D1AAA" w:rsidP="002D1AAA">
      <w:pPr>
        <w:bidi/>
        <w:rPr>
          <w:rtl/>
        </w:rPr>
      </w:pPr>
      <w:r>
        <w:t xml:space="preserve">-2 </w:t>
      </w:r>
      <w:r>
        <w:rPr>
          <w:rtl/>
        </w:rPr>
        <w:t>ضمان عدالة توزيع الخدمات على الأقاليم المختلفة ، والعمل على تكافؤ الأعباء المالية مع الخدمات</w:t>
      </w:r>
      <w:r w:rsidRPr="002D1AAA">
        <w:rPr>
          <w:rtl/>
        </w:rPr>
        <w:t xml:space="preserve"> </w:t>
      </w:r>
      <w:r>
        <w:rPr>
          <w:rtl/>
        </w:rPr>
        <w:t>التي تتلقاها الخدمات للمواطنين</w:t>
      </w:r>
      <w:r>
        <w:t>.</w:t>
      </w:r>
    </w:p>
    <w:p w:rsidR="002D1AAA" w:rsidRDefault="002D1AAA" w:rsidP="002D1AAA">
      <w:pPr>
        <w:bidi/>
        <w:rPr>
          <w:rtl/>
        </w:rPr>
      </w:pPr>
      <w:r>
        <w:t xml:space="preserve">-3 </w:t>
      </w:r>
      <w:r>
        <w:rPr>
          <w:rtl/>
        </w:rPr>
        <w:t>أهمية إشراف المواطنين في إدارة شئونهم، وضمان رفع مستوى الوعي السياسي وحسن المشار</w:t>
      </w:r>
      <w:r>
        <w:rPr>
          <w:rFonts w:hint="cs"/>
          <w:rtl/>
        </w:rPr>
        <w:t>ك</w:t>
      </w:r>
      <w:r>
        <w:rPr>
          <w:rtl/>
        </w:rPr>
        <w:t>ة</w:t>
      </w:r>
      <w:r w:rsidRPr="002D1AAA">
        <w:rPr>
          <w:rtl/>
        </w:rPr>
        <w:t xml:space="preserve"> </w:t>
      </w:r>
      <w:r>
        <w:rPr>
          <w:rtl/>
        </w:rPr>
        <w:t>لدى المواطنين لتحمل مسئولية إدارة الخدمات</w:t>
      </w:r>
      <w:r>
        <w:rPr>
          <w:rFonts w:hint="cs"/>
          <w:rtl/>
        </w:rPr>
        <w:t xml:space="preserve"> وك</w:t>
      </w:r>
      <w:r>
        <w:rPr>
          <w:rtl/>
        </w:rPr>
        <w:t>افة الشئون المحلية الأخرى</w:t>
      </w:r>
      <w:r>
        <w:t>.</w:t>
      </w:r>
    </w:p>
    <w:p w:rsidR="002D1AAA" w:rsidRDefault="002D1AAA" w:rsidP="002D1AAA">
      <w:pPr>
        <w:bidi/>
        <w:rPr>
          <w:rtl/>
        </w:rPr>
      </w:pPr>
      <w:r>
        <w:t xml:space="preserve">-4 </w:t>
      </w:r>
      <w:r>
        <w:rPr>
          <w:rtl/>
        </w:rPr>
        <w:t>التخلص من رتابة وبيروقراطية النظم الحكومية، وضمان الحصول على خدمات محلية تتصف</w:t>
      </w:r>
      <w:r w:rsidRPr="002D1AAA">
        <w:rPr>
          <w:rtl/>
        </w:rPr>
        <w:t xml:space="preserve"> </w:t>
      </w:r>
      <w:r>
        <w:rPr>
          <w:rtl/>
        </w:rPr>
        <w:t>بالاستجابة والكفاءة والفاعلية</w:t>
      </w:r>
      <w:r>
        <w:t>.</w:t>
      </w:r>
    </w:p>
    <w:p w:rsidR="002D1AAA" w:rsidRDefault="002D1AAA" w:rsidP="002D1AAA">
      <w:pPr>
        <w:bidi/>
        <w:rPr>
          <w:rtl/>
        </w:rPr>
      </w:pPr>
      <w:r>
        <w:t xml:space="preserve">-5 </w:t>
      </w:r>
      <w:r>
        <w:rPr>
          <w:rtl/>
        </w:rPr>
        <w:t>تقوية البناء الاجتماعي والسياسي والاقتصادي للدولة بتوزيع القوى الإيجابية بدلاً من تر</w:t>
      </w:r>
      <w:r>
        <w:rPr>
          <w:rFonts w:hint="cs"/>
          <w:rtl/>
        </w:rPr>
        <w:t>ك</w:t>
      </w:r>
      <w:r>
        <w:rPr>
          <w:rtl/>
        </w:rPr>
        <w:t>يزها في</w:t>
      </w:r>
      <w:r w:rsidRPr="002D1AAA">
        <w:rPr>
          <w:rtl/>
        </w:rPr>
        <w:t xml:space="preserve"> </w:t>
      </w:r>
      <w:r>
        <w:rPr>
          <w:rtl/>
        </w:rPr>
        <w:t>العاصمة</w:t>
      </w:r>
      <w:r>
        <w:t>.</w:t>
      </w:r>
    </w:p>
    <w:p w:rsidR="002D1AAA" w:rsidRDefault="002D1AAA" w:rsidP="002D1AAA">
      <w:pPr>
        <w:bidi/>
        <w:rPr>
          <w:rtl/>
        </w:rPr>
      </w:pPr>
      <w:r>
        <w:t xml:space="preserve">-6 </w:t>
      </w:r>
      <w:r>
        <w:rPr>
          <w:rtl/>
        </w:rPr>
        <w:t>تدريب وتأهيل القيادات المحلية على أساليب الحكم</w:t>
      </w:r>
      <w:r>
        <w:t>.</w:t>
      </w:r>
    </w:p>
    <w:p w:rsidR="002D1AAA" w:rsidRPr="002D1AAA" w:rsidRDefault="004A32AE" w:rsidP="002D1AAA">
      <w:pPr>
        <w:bidi/>
        <w:rPr>
          <w:b/>
          <w:bCs/>
          <w:i/>
          <w:iCs/>
          <w:rtl/>
        </w:rPr>
      </w:pPr>
      <w:proofErr w:type="gramStart"/>
      <w:r>
        <w:rPr>
          <w:rFonts w:hint="cs"/>
          <w:b/>
          <w:bCs/>
          <w:i/>
          <w:iCs/>
          <w:rtl/>
        </w:rPr>
        <w:t>أولا :</w:t>
      </w:r>
      <w:proofErr w:type="gramEnd"/>
      <w:r w:rsidR="002D1AAA" w:rsidRPr="002D1AAA">
        <w:rPr>
          <w:b/>
          <w:bCs/>
          <w:i/>
          <w:iCs/>
          <w:rtl/>
        </w:rPr>
        <w:t>أهداف الإدارة المحلية</w:t>
      </w:r>
    </w:p>
    <w:p w:rsidR="002D1AAA" w:rsidRDefault="002D1AAA" w:rsidP="002D1AAA">
      <w:pPr>
        <w:bidi/>
        <w:rPr>
          <w:rtl/>
        </w:rPr>
      </w:pPr>
      <w:proofErr w:type="gramStart"/>
      <w:r>
        <w:rPr>
          <w:rtl/>
        </w:rPr>
        <w:t>من</w:t>
      </w:r>
      <w:proofErr w:type="gramEnd"/>
      <w:r>
        <w:rPr>
          <w:rtl/>
        </w:rPr>
        <w:t xml:space="preserve"> منطلق فلسفة الإدارة المحلية، يمكن تلمس الأهداف التالية للإدارة المحلية</w:t>
      </w:r>
    </w:p>
    <w:p w:rsidR="002D1AAA" w:rsidRDefault="002D1AAA" w:rsidP="002D1AAA">
      <w:pPr>
        <w:bidi/>
        <w:rPr>
          <w:rtl/>
        </w:rPr>
      </w:pPr>
      <w:r>
        <w:rPr>
          <w:rtl/>
        </w:rPr>
        <w:t xml:space="preserve">أولاً: </w:t>
      </w:r>
      <w:proofErr w:type="gramStart"/>
      <w:r>
        <w:rPr>
          <w:rtl/>
        </w:rPr>
        <w:t>الأهداف</w:t>
      </w:r>
      <w:proofErr w:type="gramEnd"/>
      <w:r>
        <w:rPr>
          <w:rtl/>
        </w:rPr>
        <w:t xml:space="preserve"> السياسية</w:t>
      </w:r>
      <w:r>
        <w:t>:</w:t>
      </w:r>
    </w:p>
    <w:p w:rsidR="002D1AAA" w:rsidRDefault="002D1AAA" w:rsidP="002D1AAA">
      <w:pPr>
        <w:bidi/>
        <w:rPr>
          <w:rtl/>
        </w:rPr>
      </w:pPr>
      <w:r>
        <w:rPr>
          <w:rtl/>
        </w:rPr>
        <w:t xml:space="preserve">‌أ- </w:t>
      </w:r>
      <w:proofErr w:type="gramStart"/>
      <w:r>
        <w:rPr>
          <w:rtl/>
        </w:rPr>
        <w:t>الديمقراطية</w:t>
      </w:r>
      <w:proofErr w:type="gramEnd"/>
      <w:r>
        <w:rPr>
          <w:rtl/>
        </w:rPr>
        <w:t xml:space="preserve"> والمش</w:t>
      </w:r>
      <w:r w:rsidR="00E41C8D">
        <w:rPr>
          <w:rtl/>
        </w:rPr>
        <w:t>ار</w:t>
      </w:r>
      <w:r w:rsidR="00E41C8D">
        <w:rPr>
          <w:rFonts w:hint="cs"/>
          <w:rtl/>
        </w:rPr>
        <w:t>ك</w:t>
      </w:r>
      <w:r w:rsidR="00E41C8D">
        <w:rPr>
          <w:rtl/>
        </w:rPr>
        <w:t>ة. تعتبر الديمقراطية والمشار</w:t>
      </w:r>
      <w:r w:rsidR="00E41C8D">
        <w:rPr>
          <w:rFonts w:hint="cs"/>
          <w:rtl/>
        </w:rPr>
        <w:t>ك</w:t>
      </w:r>
      <w:r>
        <w:rPr>
          <w:rtl/>
        </w:rPr>
        <w:t>ة أحد الأهداف الأساسية التي يسعى لتحقيقها</w:t>
      </w:r>
      <w:r w:rsidR="00E41C8D" w:rsidRPr="00E41C8D">
        <w:rPr>
          <w:rtl/>
        </w:rPr>
        <w:t xml:space="preserve"> </w:t>
      </w:r>
      <w:r w:rsidR="00E41C8D">
        <w:rPr>
          <w:rtl/>
        </w:rPr>
        <w:t xml:space="preserve">نظام الإدارة المحلية. </w:t>
      </w:r>
      <w:proofErr w:type="gramStart"/>
      <w:r w:rsidR="00E41C8D">
        <w:rPr>
          <w:rtl/>
        </w:rPr>
        <w:t>وهي</w:t>
      </w:r>
      <w:proofErr w:type="gramEnd"/>
      <w:r w:rsidR="00E41C8D">
        <w:rPr>
          <w:rtl/>
        </w:rPr>
        <w:t xml:space="preserve"> تقوم على قاعدة المشار</w:t>
      </w:r>
      <w:r w:rsidR="00E41C8D">
        <w:rPr>
          <w:rFonts w:hint="cs"/>
          <w:rtl/>
        </w:rPr>
        <w:t>ك</w:t>
      </w:r>
      <w:r w:rsidR="00E41C8D">
        <w:rPr>
          <w:rtl/>
        </w:rPr>
        <w:t>ة في اتخاذ القرارات في إدارة الشئون</w:t>
      </w:r>
      <w:r w:rsidR="00E41C8D" w:rsidRPr="00E41C8D">
        <w:rPr>
          <w:rtl/>
        </w:rPr>
        <w:t xml:space="preserve"> </w:t>
      </w:r>
      <w:r w:rsidR="00E41C8D">
        <w:rPr>
          <w:rtl/>
        </w:rPr>
        <w:t>المحلية تأسيساً على مبدأ حكم الناس لأنفسهم بأنفسهم في إدارة الخدمات وتوزيع المشاريع</w:t>
      </w:r>
      <w:r w:rsidR="00E41C8D" w:rsidRPr="00E41C8D">
        <w:rPr>
          <w:rtl/>
        </w:rPr>
        <w:t xml:space="preserve"> </w:t>
      </w:r>
      <w:r w:rsidR="00E41C8D">
        <w:rPr>
          <w:rtl/>
        </w:rPr>
        <w:t xml:space="preserve">الإنمائية. </w:t>
      </w:r>
      <w:proofErr w:type="gramStart"/>
      <w:r w:rsidR="00E41C8D">
        <w:rPr>
          <w:rtl/>
        </w:rPr>
        <w:t>وغنى</w:t>
      </w:r>
      <w:proofErr w:type="gramEnd"/>
      <w:r w:rsidR="00E41C8D">
        <w:rPr>
          <w:rtl/>
        </w:rPr>
        <w:t xml:space="preserve"> عن القول بأن الإدارة المحلية هي المدرسة النموذجية للديمقراطية، وأساساً</w:t>
      </w:r>
      <w:r w:rsidR="00E41C8D" w:rsidRPr="00E41C8D">
        <w:rPr>
          <w:rtl/>
        </w:rPr>
        <w:t xml:space="preserve"> </w:t>
      </w:r>
      <w:r w:rsidR="00E41C8D">
        <w:rPr>
          <w:rtl/>
        </w:rPr>
        <w:t xml:space="preserve">وقاعدة </w:t>
      </w:r>
      <w:r w:rsidR="004A32AE">
        <w:rPr>
          <w:rtl/>
        </w:rPr>
        <w:t xml:space="preserve">لنظام الحكم الديمقراطي بالدولة </w:t>
      </w:r>
      <w:r w:rsidR="004A32AE">
        <w:rPr>
          <w:rFonts w:hint="cs"/>
          <w:rtl/>
        </w:rPr>
        <w:t>ك</w:t>
      </w:r>
      <w:r w:rsidR="00E41C8D">
        <w:rPr>
          <w:rtl/>
        </w:rPr>
        <w:t xml:space="preserve">لها. إن </w:t>
      </w:r>
      <w:proofErr w:type="gramStart"/>
      <w:r w:rsidR="00E41C8D">
        <w:rPr>
          <w:rtl/>
        </w:rPr>
        <w:t>إشراك</w:t>
      </w:r>
      <w:proofErr w:type="gramEnd"/>
      <w:r w:rsidR="00E41C8D">
        <w:rPr>
          <w:rtl/>
        </w:rPr>
        <w:t xml:space="preserve"> المواطنين في إدارة وحداتهم المحلية</w:t>
      </w:r>
      <w:r w:rsidR="00E41C8D" w:rsidRPr="00E41C8D">
        <w:rPr>
          <w:rtl/>
        </w:rPr>
        <w:t xml:space="preserve"> </w:t>
      </w:r>
      <w:r w:rsidR="00E41C8D">
        <w:rPr>
          <w:rtl/>
        </w:rPr>
        <w:t>يدربهم على أصول العمل السياسي بما يعزز لديهم مهارات إدارة شئون الدولة والحكم</w:t>
      </w:r>
      <w:r w:rsidR="00E41C8D">
        <w:t>.</w:t>
      </w:r>
    </w:p>
    <w:p w:rsidR="00E41C8D" w:rsidRDefault="00E41C8D" w:rsidP="00E41C8D">
      <w:pPr>
        <w:bidi/>
        <w:rPr>
          <w:rtl/>
        </w:rPr>
      </w:pPr>
      <w:r>
        <w:rPr>
          <w:rtl/>
        </w:rPr>
        <w:t>ب- التعددية: يقصد بالتعددية توزيع السلطة في الدولة بين الجماعات والمصالح</w:t>
      </w:r>
      <w:r w:rsidRPr="00E41C8D">
        <w:rPr>
          <w:rtl/>
        </w:rPr>
        <w:t xml:space="preserve"> </w:t>
      </w:r>
      <w:r>
        <w:rPr>
          <w:rtl/>
        </w:rPr>
        <w:t>المتنوعة، وتكون وظيفة الدولة في هذه الحالة التنسيق ووضع الحلول التوفيقية بين هذه</w:t>
      </w:r>
      <w:r w:rsidRPr="00E41C8D">
        <w:rPr>
          <w:rtl/>
        </w:rPr>
        <w:t xml:space="preserve"> </w:t>
      </w:r>
      <w:r>
        <w:rPr>
          <w:rtl/>
        </w:rPr>
        <w:t>الجماعات والمصالح التنافسية، وتعتبر المجالس المحلية من بين أهم الجماعات التي</w:t>
      </w:r>
      <w:r w:rsidRPr="00E41C8D">
        <w:rPr>
          <w:rtl/>
        </w:rPr>
        <w:t xml:space="preserve"> </w:t>
      </w:r>
      <w:r>
        <w:rPr>
          <w:rtl/>
        </w:rPr>
        <w:t>تُشارك الحكومة المركزية اختصاصاتها وسلطاتها، فالتعددية في صنع القرارات تتيح</w:t>
      </w:r>
      <w:r w:rsidRPr="00E41C8D">
        <w:rPr>
          <w:rtl/>
        </w:rPr>
        <w:t xml:space="preserve"> </w:t>
      </w:r>
      <w:r>
        <w:rPr>
          <w:rtl/>
        </w:rPr>
        <w:t>للوحدات المحلية نفوذاً أقوى في المشاركة في صنع السياسات في ميادين مهمة كالتعليم</w:t>
      </w:r>
      <w:r w:rsidRPr="00E41C8D">
        <w:rPr>
          <w:rtl/>
        </w:rPr>
        <w:t xml:space="preserve"> </w:t>
      </w:r>
      <w:r>
        <w:rPr>
          <w:rtl/>
        </w:rPr>
        <w:t>والصحة والإسكان والثقافة والأمن وغيرها</w:t>
      </w:r>
      <w:r>
        <w:t>.</w:t>
      </w:r>
    </w:p>
    <w:p w:rsidR="00E41C8D" w:rsidRDefault="00E41C8D" w:rsidP="00E41C8D">
      <w:pPr>
        <w:bidi/>
        <w:rPr>
          <w:rtl/>
        </w:rPr>
      </w:pPr>
      <w:r>
        <w:rPr>
          <w:rtl/>
        </w:rPr>
        <w:t xml:space="preserve">ثانيًا: </w:t>
      </w:r>
      <w:proofErr w:type="gramStart"/>
      <w:r>
        <w:rPr>
          <w:rtl/>
        </w:rPr>
        <w:t>الأهداف</w:t>
      </w:r>
      <w:proofErr w:type="gramEnd"/>
      <w:r>
        <w:rPr>
          <w:rtl/>
        </w:rPr>
        <w:t xml:space="preserve"> الإدارية</w:t>
      </w:r>
      <w:r>
        <w:t>:</w:t>
      </w:r>
    </w:p>
    <w:p w:rsidR="00E41C8D" w:rsidRDefault="00E41C8D" w:rsidP="00E41C8D">
      <w:pPr>
        <w:bidi/>
        <w:rPr>
          <w:rtl/>
        </w:rPr>
      </w:pPr>
      <w:r>
        <w:rPr>
          <w:rtl/>
        </w:rPr>
        <w:t xml:space="preserve">يعتبر نظام الإدارة المحلية وسيلة </w:t>
      </w:r>
      <w:proofErr w:type="spellStart"/>
      <w:r>
        <w:rPr>
          <w:rtl/>
        </w:rPr>
        <w:t>ملاءمة</w:t>
      </w:r>
      <w:proofErr w:type="spellEnd"/>
      <w:r>
        <w:rPr>
          <w:rtl/>
        </w:rPr>
        <w:t xml:space="preserve"> لتقديم الخدمات المحلية والإشراف على إدارتها،</w:t>
      </w:r>
      <w:r w:rsidRPr="00E41C8D">
        <w:rPr>
          <w:rtl/>
        </w:rPr>
        <w:t xml:space="preserve"> </w:t>
      </w:r>
      <w:r>
        <w:rPr>
          <w:rtl/>
        </w:rPr>
        <w:t>وتتلخص تلك الأهداف بما يلي</w:t>
      </w:r>
      <w:r>
        <w:t>:</w:t>
      </w:r>
    </w:p>
    <w:p w:rsidR="00E41C8D" w:rsidRDefault="00E41C8D" w:rsidP="00E41C8D">
      <w:pPr>
        <w:bidi/>
        <w:rPr>
          <w:rtl/>
        </w:rPr>
      </w:pPr>
      <w:r>
        <w:rPr>
          <w:rtl/>
        </w:rPr>
        <w:lastRenderedPageBreak/>
        <w:t xml:space="preserve">أ - </w:t>
      </w:r>
      <w:proofErr w:type="gramStart"/>
      <w:r>
        <w:rPr>
          <w:rtl/>
        </w:rPr>
        <w:t>تحقيق</w:t>
      </w:r>
      <w:proofErr w:type="gramEnd"/>
      <w:r>
        <w:rPr>
          <w:rtl/>
        </w:rPr>
        <w:t xml:space="preserve"> الكفاءة الإدارية. لقد أشار </w:t>
      </w:r>
      <w:proofErr w:type="spellStart"/>
      <w:r>
        <w:rPr>
          <w:rtl/>
        </w:rPr>
        <w:t>براونج</w:t>
      </w:r>
      <w:proofErr w:type="spellEnd"/>
      <w:r>
        <w:t xml:space="preserve"> </w:t>
      </w:r>
      <w:proofErr w:type="spellStart"/>
      <w:r>
        <w:t>Browing</w:t>
      </w:r>
      <w:proofErr w:type="spellEnd"/>
      <w:r>
        <w:t xml:space="preserve"> </w:t>
      </w:r>
      <w:r>
        <w:rPr>
          <w:rtl/>
        </w:rPr>
        <w:t xml:space="preserve">من أن أهم حسنات النظام </w:t>
      </w:r>
      <w:proofErr w:type="spellStart"/>
      <w:r>
        <w:rPr>
          <w:rtl/>
        </w:rPr>
        <w:t>اللامر</w:t>
      </w:r>
      <w:r>
        <w:rPr>
          <w:rFonts w:hint="cs"/>
          <w:rtl/>
        </w:rPr>
        <w:t>ك</w:t>
      </w:r>
      <w:r>
        <w:rPr>
          <w:rtl/>
        </w:rPr>
        <w:t>زي</w:t>
      </w:r>
      <w:proofErr w:type="spellEnd"/>
      <w:r>
        <w:rPr>
          <w:rtl/>
        </w:rPr>
        <w:t xml:space="preserve"> هو</w:t>
      </w:r>
      <w:r w:rsidRPr="00E41C8D">
        <w:rPr>
          <w:rtl/>
        </w:rPr>
        <w:t xml:space="preserve"> </w:t>
      </w:r>
      <w:r>
        <w:rPr>
          <w:rtl/>
        </w:rPr>
        <w:t xml:space="preserve">ما يتعلق بالنواحي </w:t>
      </w:r>
      <w:r>
        <w:rPr>
          <w:rtl/>
          <w:lang w:bidi="ar-DZ"/>
        </w:rPr>
        <w:t>الاقتصادية</w:t>
      </w:r>
      <w:r>
        <w:rPr>
          <w:rtl/>
        </w:rPr>
        <w:t>، حيث أن هذا النظام من وجهة نظره أآثر جدوى اقتصادية م</w:t>
      </w:r>
      <w:r w:rsidRPr="00E41C8D">
        <w:rPr>
          <w:rtl/>
        </w:rPr>
        <w:t xml:space="preserve"> </w:t>
      </w:r>
      <w:r>
        <w:rPr>
          <w:rtl/>
        </w:rPr>
        <w:t>تبني النظام المر</w:t>
      </w:r>
      <w:r>
        <w:rPr>
          <w:rFonts w:hint="cs"/>
          <w:rtl/>
        </w:rPr>
        <w:t>ك</w:t>
      </w:r>
      <w:r>
        <w:rPr>
          <w:rtl/>
        </w:rPr>
        <w:t xml:space="preserve">زي عند تقديم السلع والخدمات المحلية. حيث يمكن النظام </w:t>
      </w:r>
      <w:proofErr w:type="spellStart"/>
      <w:r>
        <w:rPr>
          <w:rtl/>
        </w:rPr>
        <w:t>اللامر</w:t>
      </w:r>
      <w:r>
        <w:rPr>
          <w:rFonts w:hint="cs"/>
          <w:rtl/>
        </w:rPr>
        <w:t>ك</w:t>
      </w:r>
      <w:r>
        <w:rPr>
          <w:rtl/>
        </w:rPr>
        <w:t>زي</w:t>
      </w:r>
      <w:proofErr w:type="spellEnd"/>
      <w:r w:rsidRPr="00E41C8D">
        <w:rPr>
          <w:rtl/>
        </w:rPr>
        <w:t xml:space="preserve"> </w:t>
      </w:r>
      <w:r>
        <w:rPr>
          <w:rtl/>
        </w:rPr>
        <w:t>تزويد المواطنين بالكمية المطلوبة (المفضلة) والتي تختلف من محلية لأخرى، وبهذا فهي</w:t>
      </w:r>
      <w:r w:rsidRPr="00E41C8D">
        <w:rPr>
          <w:rtl/>
        </w:rPr>
        <w:t xml:space="preserve"> </w:t>
      </w:r>
      <w:r>
        <w:rPr>
          <w:rtl/>
        </w:rPr>
        <w:t>أآثر قدرة على الاستجابة للطلبات المتباينة مقارنة للنظام المر</w:t>
      </w:r>
      <w:r>
        <w:rPr>
          <w:rFonts w:hint="cs"/>
          <w:rtl/>
        </w:rPr>
        <w:t>ك</w:t>
      </w:r>
      <w:r>
        <w:rPr>
          <w:rtl/>
        </w:rPr>
        <w:t>زي</w:t>
      </w:r>
      <w:r>
        <w:t>.</w:t>
      </w:r>
    </w:p>
    <w:p w:rsidR="002D1AAA" w:rsidRPr="001F159E" w:rsidRDefault="003703BD" w:rsidP="002D1AAA">
      <w:pPr>
        <w:bidi/>
        <w:rPr>
          <w:rFonts w:ascii="Arial" w:hAnsi="Arial" w:cs="Arial"/>
          <w:rtl/>
        </w:rPr>
      </w:pPr>
      <w:r w:rsidRPr="001F159E">
        <w:rPr>
          <w:rFonts w:hint="cs"/>
          <w:rtl/>
          <w:lang w:bidi="ar-DZ"/>
        </w:rPr>
        <w:t>ب-</w:t>
      </w:r>
      <w:proofErr w:type="gramStart"/>
      <w:r w:rsidRPr="001F159E">
        <w:rPr>
          <w:rFonts w:ascii="Arial" w:hAnsi="Arial" w:cs="Arial"/>
          <w:rtl/>
        </w:rPr>
        <w:t>تغير</w:t>
      </w:r>
      <w:proofErr w:type="gramEnd"/>
      <w:r w:rsidRPr="001F159E">
        <w:rPr>
          <w:rFonts w:ascii="Arial" w:hAnsi="Arial" w:cs="Arial"/>
          <w:rtl/>
        </w:rPr>
        <w:t xml:space="preserve"> </w:t>
      </w:r>
      <w:r w:rsidRPr="001F159E">
        <w:rPr>
          <w:rtl/>
        </w:rPr>
        <w:t>أنماط</w:t>
      </w:r>
      <w:r w:rsidRPr="001F159E">
        <w:rPr>
          <w:rFonts w:ascii="Arial" w:hAnsi="Arial" w:cs="Arial"/>
          <w:rtl/>
        </w:rPr>
        <w:t xml:space="preserve"> ال</w:t>
      </w:r>
      <w:r w:rsidRPr="001F159E">
        <w:rPr>
          <w:rFonts w:ascii="Arial" w:hAnsi="Arial" w:cs="Arial" w:hint="cs"/>
          <w:rtl/>
        </w:rPr>
        <w:t>أ</w:t>
      </w:r>
      <w:r w:rsidRPr="001F159E">
        <w:rPr>
          <w:rFonts w:ascii="Arial" w:hAnsi="Arial" w:cs="Arial"/>
          <w:rtl/>
        </w:rPr>
        <w:t xml:space="preserve">داء من وحدة محلية لأخرى تبعا لطبيعة الوحدة وحجمها وحاجات </w:t>
      </w:r>
      <w:r w:rsidRPr="001F159E">
        <w:rPr>
          <w:rFonts w:ascii="Arial" w:hAnsi="Arial" w:cs="Arial" w:hint="cs"/>
          <w:rtl/>
        </w:rPr>
        <w:t>أ</w:t>
      </w:r>
      <w:r w:rsidRPr="001F159E">
        <w:rPr>
          <w:rFonts w:ascii="Arial" w:hAnsi="Arial" w:cs="Arial"/>
          <w:rtl/>
        </w:rPr>
        <w:t>هلها</w:t>
      </w:r>
      <w:r w:rsidRPr="001F159E">
        <w:rPr>
          <w:rFonts w:ascii="Arial" w:hAnsi="Arial" w:cs="Arial" w:hint="cs"/>
          <w:rtl/>
        </w:rPr>
        <w:t xml:space="preserve"> و</w:t>
      </w:r>
      <w:r w:rsidRPr="001F159E">
        <w:rPr>
          <w:rFonts w:ascii="Arial" w:hAnsi="Arial" w:cs="Arial"/>
          <w:rtl/>
        </w:rPr>
        <w:t>تفادي تنميط ال</w:t>
      </w:r>
      <w:r w:rsidRPr="001F159E">
        <w:rPr>
          <w:rFonts w:ascii="Arial" w:hAnsi="Arial" w:cs="Arial" w:hint="cs"/>
          <w:rtl/>
        </w:rPr>
        <w:t>أ</w:t>
      </w:r>
      <w:r w:rsidRPr="001F159E">
        <w:rPr>
          <w:rFonts w:ascii="Arial" w:hAnsi="Arial" w:cs="Arial"/>
          <w:rtl/>
        </w:rPr>
        <w:t>داء الذي يعتبر من عيوب الإدارة المركزية</w:t>
      </w:r>
      <w:r w:rsidRPr="001F159E">
        <w:rPr>
          <w:rFonts w:ascii="Arial" w:hAnsi="Arial" w:cs="Arial" w:hint="cs"/>
          <w:rtl/>
        </w:rPr>
        <w:t>.</w:t>
      </w:r>
    </w:p>
    <w:p w:rsidR="003703BD" w:rsidRPr="001F159E" w:rsidRDefault="003703BD" w:rsidP="003703BD">
      <w:pPr>
        <w:bidi/>
        <w:rPr>
          <w:rFonts w:ascii="Arial" w:hAnsi="Arial" w:cs="Arial"/>
          <w:rtl/>
        </w:rPr>
      </w:pPr>
      <w:r w:rsidRPr="001F159E">
        <w:rPr>
          <w:rFonts w:ascii="Arial" w:hAnsi="Arial" w:cs="Arial" w:hint="cs"/>
          <w:rtl/>
        </w:rPr>
        <w:t>ج-</w:t>
      </w:r>
      <w:r w:rsidRPr="001F159E">
        <w:rPr>
          <w:rFonts w:ascii="Arial" w:hAnsi="Arial" w:cs="Arial"/>
          <w:rtl/>
        </w:rPr>
        <w:t xml:space="preserve">القضاء </w:t>
      </w:r>
      <w:proofErr w:type="spellStart"/>
      <w:r w:rsidRPr="001F159E">
        <w:rPr>
          <w:rFonts w:ascii="Arial" w:hAnsi="Arial" w:cs="Arial"/>
          <w:rtl/>
        </w:rPr>
        <w:t>عى</w:t>
      </w:r>
      <w:proofErr w:type="spellEnd"/>
      <w:r w:rsidRPr="001F159E">
        <w:rPr>
          <w:rFonts w:ascii="Arial" w:hAnsi="Arial" w:cs="Arial"/>
          <w:rtl/>
        </w:rPr>
        <w:t xml:space="preserve"> البيروقراطية التي تلازم تركيز السلطة وبعد </w:t>
      </w:r>
      <w:r w:rsidR="00C4519E" w:rsidRPr="001F159E">
        <w:rPr>
          <w:rFonts w:ascii="Arial" w:hAnsi="Arial" w:cs="Arial" w:hint="cs"/>
          <w:rtl/>
        </w:rPr>
        <w:t>الإدارة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حيث تؤدي الخدمات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بواسطة أشخاص لا يدركون طبيعة الحاجات المحلية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ولا يخضعون لرقابة المستفيدين منها</w:t>
      </w:r>
      <w:r w:rsidRPr="001F159E">
        <w:rPr>
          <w:rFonts w:ascii="Arial" w:hAnsi="Arial" w:cs="Arial" w:hint="cs"/>
          <w:rtl/>
        </w:rPr>
        <w:t>.</w:t>
      </w:r>
    </w:p>
    <w:p w:rsidR="003703BD" w:rsidRPr="001F159E" w:rsidRDefault="003703BD" w:rsidP="003703BD">
      <w:pPr>
        <w:bidi/>
        <w:rPr>
          <w:rFonts w:ascii="Arial" w:hAnsi="Arial" w:cs="Arial"/>
          <w:rtl/>
        </w:rPr>
      </w:pPr>
      <w:r w:rsidRPr="001F159E">
        <w:rPr>
          <w:rFonts w:ascii="Arial" w:hAnsi="Arial" w:cs="Arial" w:hint="cs"/>
          <w:rtl/>
        </w:rPr>
        <w:t xml:space="preserve">ثالثا: </w:t>
      </w:r>
      <w:proofErr w:type="gramStart"/>
      <w:r w:rsidRPr="001F159E">
        <w:rPr>
          <w:rFonts w:ascii="Arial" w:hAnsi="Arial" w:cs="Arial"/>
          <w:rtl/>
        </w:rPr>
        <w:t>الأهداف</w:t>
      </w:r>
      <w:proofErr w:type="gramEnd"/>
      <w:r w:rsidRPr="001F159E">
        <w:rPr>
          <w:rFonts w:ascii="Arial" w:hAnsi="Arial" w:cs="Arial"/>
          <w:rtl/>
        </w:rPr>
        <w:t xml:space="preserve"> الاجتماعية</w:t>
      </w:r>
    </w:p>
    <w:p w:rsidR="003703BD" w:rsidRPr="001F159E" w:rsidRDefault="003703BD" w:rsidP="003703BD">
      <w:pPr>
        <w:bidi/>
        <w:rPr>
          <w:rFonts w:ascii="Arial" w:hAnsi="Arial" w:cs="Arial"/>
          <w:rtl/>
        </w:rPr>
      </w:pPr>
      <w:r w:rsidRPr="001F159E">
        <w:rPr>
          <w:rFonts w:ascii="Arial" w:hAnsi="Arial" w:cs="Arial"/>
          <w:rtl/>
        </w:rPr>
        <w:t xml:space="preserve">تبرز </w:t>
      </w:r>
      <w:r w:rsidRPr="001F159E">
        <w:rPr>
          <w:rFonts w:ascii="Arial" w:hAnsi="Arial" w:cs="Arial" w:hint="cs"/>
          <w:rtl/>
        </w:rPr>
        <w:t>الأهمية</w:t>
      </w:r>
      <w:r w:rsidRPr="001F159E">
        <w:rPr>
          <w:rFonts w:ascii="Arial" w:hAnsi="Arial" w:cs="Arial"/>
          <w:rtl/>
        </w:rPr>
        <w:t xml:space="preserve"> الاجتماعية لنظام </w:t>
      </w:r>
      <w:r w:rsidRPr="001F159E">
        <w:rPr>
          <w:rFonts w:ascii="Arial" w:hAnsi="Arial" w:cs="Arial" w:hint="cs"/>
          <w:rtl/>
        </w:rPr>
        <w:t>الإدارة</w:t>
      </w:r>
      <w:r w:rsidRPr="001F159E">
        <w:rPr>
          <w:rFonts w:ascii="Arial" w:hAnsi="Arial" w:cs="Arial"/>
          <w:rtl/>
        </w:rPr>
        <w:t xml:space="preserve"> المحلية فيما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يلي</w:t>
      </w:r>
      <w:r w:rsidRPr="001F159E">
        <w:rPr>
          <w:rFonts w:ascii="Arial" w:hAnsi="Arial" w:cs="Arial" w:hint="cs"/>
          <w:rtl/>
        </w:rPr>
        <w:t>:</w:t>
      </w:r>
    </w:p>
    <w:p w:rsidR="003703BD" w:rsidRPr="001F159E" w:rsidRDefault="00203391" w:rsidP="00203391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1F159E">
        <w:rPr>
          <w:rFonts w:ascii="Arial" w:hAnsi="Arial" w:cs="Arial" w:hint="cs"/>
          <w:rtl/>
        </w:rPr>
        <w:t>إثارة</w:t>
      </w:r>
      <w:r w:rsidR="003703BD" w:rsidRPr="001F159E">
        <w:rPr>
          <w:rFonts w:ascii="Arial" w:hAnsi="Arial" w:cs="Arial"/>
          <w:rtl/>
        </w:rPr>
        <w:t xml:space="preserve"> اهتمام المواطنين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 xml:space="preserve">وحفزهم للتعاون </w:t>
      </w:r>
      <w:r w:rsidRPr="001F159E">
        <w:rPr>
          <w:rFonts w:ascii="Arial" w:hAnsi="Arial" w:cs="Arial" w:hint="cs"/>
          <w:rtl/>
        </w:rPr>
        <w:t>لإدارة</w:t>
      </w:r>
      <w:r w:rsidRPr="001F159E">
        <w:rPr>
          <w:rFonts w:ascii="Arial" w:hAnsi="Arial" w:cs="Arial"/>
          <w:rtl/>
        </w:rPr>
        <w:t xml:space="preserve"> شؤونهم المحلية لان المواطن سيشعر </w:t>
      </w:r>
      <w:r w:rsidRPr="001F159E">
        <w:rPr>
          <w:rFonts w:ascii="Arial" w:hAnsi="Arial" w:cs="Arial" w:hint="cs"/>
          <w:rtl/>
        </w:rPr>
        <w:t xml:space="preserve">بأنه </w:t>
      </w:r>
      <w:r w:rsidRPr="001F159E">
        <w:rPr>
          <w:rFonts w:ascii="Arial" w:hAnsi="Arial" w:cs="Arial"/>
          <w:rtl/>
        </w:rPr>
        <w:t>يشارك بفعالية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من خلال ممثليه في المجلس المحلي</w:t>
      </w:r>
      <w:r w:rsidRPr="001F159E">
        <w:rPr>
          <w:rFonts w:ascii="Arial" w:hAnsi="Arial" w:cs="Arial" w:hint="cs"/>
          <w:rtl/>
        </w:rPr>
        <w:t xml:space="preserve"> ف</w:t>
      </w:r>
      <w:r w:rsidRPr="001F159E">
        <w:rPr>
          <w:rFonts w:ascii="Arial" w:hAnsi="Arial" w:cs="Arial"/>
          <w:rtl/>
        </w:rPr>
        <w:t xml:space="preserve">ي </w:t>
      </w:r>
      <w:r w:rsidRPr="001F159E">
        <w:rPr>
          <w:rFonts w:ascii="Arial" w:hAnsi="Arial" w:cs="Arial" w:hint="cs"/>
          <w:rtl/>
        </w:rPr>
        <w:t>إدارة</w:t>
      </w:r>
      <w:r w:rsidRPr="001F159E">
        <w:rPr>
          <w:rFonts w:ascii="Arial" w:hAnsi="Arial" w:cs="Arial"/>
          <w:rtl/>
        </w:rPr>
        <w:t xml:space="preserve"> مصالحه اليومية</w:t>
      </w:r>
      <w:r w:rsidRPr="001F159E">
        <w:rPr>
          <w:rFonts w:ascii="Arial" w:hAnsi="Arial" w:cs="Arial" w:hint="cs"/>
          <w:rtl/>
        </w:rPr>
        <w:t xml:space="preserve"> وهذا م شأنه أن يفجر الطاقات الفكرية و الثقافية لدى السكان المحليين .</w:t>
      </w:r>
    </w:p>
    <w:p w:rsidR="00203391" w:rsidRPr="001F159E" w:rsidRDefault="00203391" w:rsidP="00203391">
      <w:pPr>
        <w:pStyle w:val="Paragraphedeliste"/>
        <w:numPr>
          <w:ilvl w:val="0"/>
          <w:numId w:val="1"/>
        </w:numPr>
        <w:bidi/>
        <w:rPr>
          <w:lang w:bidi="ar-DZ"/>
        </w:rPr>
      </w:pPr>
      <w:proofErr w:type="gramStart"/>
      <w:r w:rsidRPr="001F159E">
        <w:rPr>
          <w:rFonts w:ascii="Arial" w:hAnsi="Arial" w:cs="Arial"/>
          <w:rtl/>
        </w:rPr>
        <w:t>يساهم</w:t>
      </w:r>
      <w:proofErr w:type="gramEnd"/>
      <w:r w:rsidRPr="001F159E">
        <w:rPr>
          <w:rFonts w:ascii="Arial" w:hAnsi="Arial" w:cs="Arial"/>
          <w:rtl/>
        </w:rPr>
        <w:t xml:space="preserve"> نظام </w:t>
      </w:r>
      <w:r w:rsidRPr="001F159E">
        <w:rPr>
          <w:rFonts w:ascii="Arial" w:hAnsi="Arial" w:cs="Arial" w:hint="cs"/>
          <w:rtl/>
        </w:rPr>
        <w:t>الإدارة</w:t>
      </w:r>
      <w:r w:rsidRPr="001F159E">
        <w:rPr>
          <w:rFonts w:ascii="Arial" w:hAnsi="Arial" w:cs="Arial"/>
          <w:rtl/>
        </w:rPr>
        <w:t xml:space="preserve"> المحلية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–</w:t>
      </w:r>
      <w:r w:rsidRPr="001F159E">
        <w:rPr>
          <w:rFonts w:ascii="Arial" w:hAnsi="Arial" w:cs="Arial" w:hint="cs"/>
          <w:rtl/>
        </w:rPr>
        <w:t xml:space="preserve">إذا ما وصلت المجتمعات المحلية من خلال الممارسة إلى درجة من الوعي السياسي و الثقافي - </w:t>
      </w:r>
      <w:r w:rsidRPr="001F159E">
        <w:rPr>
          <w:rFonts w:ascii="Arial" w:hAnsi="Arial" w:cs="Arial"/>
          <w:rtl/>
        </w:rPr>
        <w:t>في تحول الولاء من ولاء لل</w:t>
      </w:r>
      <w:r w:rsidRPr="001F159E">
        <w:rPr>
          <w:rFonts w:ascii="Arial" w:hAnsi="Arial" w:cs="Arial" w:hint="cs"/>
          <w:rtl/>
        </w:rPr>
        <w:t>أ</w:t>
      </w:r>
      <w:r w:rsidRPr="001F159E">
        <w:rPr>
          <w:rFonts w:ascii="Arial" w:hAnsi="Arial" w:cs="Arial"/>
          <w:rtl/>
        </w:rPr>
        <w:t xml:space="preserve">سرة و العشيرة </w:t>
      </w:r>
      <w:r w:rsidRPr="001F159E">
        <w:rPr>
          <w:rFonts w:ascii="Arial" w:hAnsi="Arial" w:cs="Arial" w:hint="cs"/>
          <w:rtl/>
        </w:rPr>
        <w:t>إ</w:t>
      </w:r>
      <w:r w:rsidRPr="001F159E">
        <w:rPr>
          <w:rFonts w:ascii="Arial" w:hAnsi="Arial" w:cs="Arial"/>
          <w:rtl/>
        </w:rPr>
        <w:t>لى ولاء للوطن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وللمصلحة العامة</w:t>
      </w:r>
      <w:r w:rsidRPr="001F159E">
        <w:rPr>
          <w:rFonts w:ascii="Arial" w:hAnsi="Arial" w:cs="Arial" w:hint="cs"/>
          <w:rtl/>
        </w:rPr>
        <w:t>.</w:t>
      </w:r>
    </w:p>
    <w:p w:rsidR="00203391" w:rsidRPr="001F159E" w:rsidRDefault="00203391" w:rsidP="00203391">
      <w:pPr>
        <w:pStyle w:val="Paragraphedeliste"/>
        <w:numPr>
          <w:ilvl w:val="0"/>
          <w:numId w:val="1"/>
        </w:numPr>
        <w:bidi/>
        <w:rPr>
          <w:lang w:bidi="ar-DZ"/>
        </w:rPr>
      </w:pPr>
      <w:proofErr w:type="gramStart"/>
      <w:r w:rsidRPr="001F159E">
        <w:rPr>
          <w:rFonts w:ascii="Arial" w:hAnsi="Arial" w:cs="Arial"/>
          <w:rtl/>
        </w:rPr>
        <w:t>خلق</w:t>
      </w:r>
      <w:proofErr w:type="gramEnd"/>
      <w:r w:rsidRPr="001F159E">
        <w:rPr>
          <w:rFonts w:ascii="Arial" w:hAnsi="Arial" w:cs="Arial"/>
          <w:rtl/>
        </w:rPr>
        <w:t xml:space="preserve"> الشعور لدى المواطنين بعدالة الضرائب التي تفرض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عليهم لمعرفتهم بان حصيلتها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ستدفع ل</w:t>
      </w:r>
      <w:r w:rsidRPr="001F159E">
        <w:rPr>
          <w:rFonts w:ascii="Arial" w:hAnsi="Arial" w:cs="Arial" w:hint="cs"/>
          <w:rtl/>
        </w:rPr>
        <w:t>إ</w:t>
      </w:r>
      <w:r w:rsidRPr="001F159E">
        <w:rPr>
          <w:rFonts w:ascii="Arial" w:hAnsi="Arial" w:cs="Arial"/>
          <w:rtl/>
        </w:rPr>
        <w:t>نشاء مشاريع محلية يتم الاستفادة</w:t>
      </w:r>
      <w:r w:rsidR="00C4519E"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منها بصورة مباشرة</w:t>
      </w:r>
      <w:r w:rsidR="00C4519E" w:rsidRPr="001F159E">
        <w:rPr>
          <w:rFonts w:ascii="Arial" w:hAnsi="Arial" w:cs="Arial" w:hint="cs"/>
          <w:rtl/>
        </w:rPr>
        <w:t>.</w:t>
      </w:r>
    </w:p>
    <w:p w:rsidR="00C4519E" w:rsidRPr="001F159E" w:rsidRDefault="00C4519E" w:rsidP="00C4519E">
      <w:pPr>
        <w:pStyle w:val="Paragraphedeliste"/>
        <w:numPr>
          <w:ilvl w:val="0"/>
          <w:numId w:val="1"/>
        </w:numPr>
        <w:bidi/>
        <w:rPr>
          <w:lang w:bidi="ar-DZ"/>
        </w:rPr>
      </w:pPr>
      <w:proofErr w:type="gramStart"/>
      <w:r w:rsidRPr="001F159E">
        <w:rPr>
          <w:rFonts w:ascii="Arial" w:hAnsi="Arial" w:cs="Arial"/>
          <w:rtl/>
        </w:rPr>
        <w:t>خلق</w:t>
      </w:r>
      <w:proofErr w:type="gramEnd"/>
      <w:r w:rsidRPr="001F159E">
        <w:rPr>
          <w:rFonts w:ascii="Arial" w:hAnsi="Arial" w:cs="Arial"/>
          <w:rtl/>
        </w:rPr>
        <w:t xml:space="preserve"> الشعور بوجود نوع من العدالة الاجتماعية</w:t>
      </w:r>
      <w:r w:rsidRPr="001F159E">
        <w:rPr>
          <w:rFonts w:ascii="Arial" w:hAnsi="Arial" w:cs="Arial" w:hint="cs"/>
          <w:rtl/>
        </w:rPr>
        <w:t xml:space="preserve"> إذ</w:t>
      </w:r>
      <w:r w:rsidRPr="001F159E">
        <w:rPr>
          <w:rFonts w:ascii="Arial" w:hAnsi="Arial" w:cs="Arial"/>
          <w:rtl/>
        </w:rPr>
        <w:t xml:space="preserve"> يكون للمواطن في مختلف </w:t>
      </w:r>
      <w:r w:rsidRPr="001F159E">
        <w:rPr>
          <w:rFonts w:ascii="Arial" w:hAnsi="Arial" w:cs="Arial" w:hint="cs"/>
          <w:rtl/>
        </w:rPr>
        <w:t>إرجاء</w:t>
      </w:r>
      <w:r w:rsidRPr="001F159E">
        <w:rPr>
          <w:rFonts w:ascii="Arial" w:hAnsi="Arial" w:cs="Arial"/>
          <w:rtl/>
        </w:rPr>
        <w:t xml:space="preserve"> الدولة</w:t>
      </w:r>
      <w:r w:rsidRPr="001F159E">
        <w:rPr>
          <w:rFonts w:ascii="Arial" w:hAnsi="Arial" w:cs="Arial" w:hint="cs"/>
          <w:rtl/>
        </w:rPr>
        <w:t xml:space="preserve"> </w:t>
      </w:r>
      <w:r w:rsidRPr="001F159E">
        <w:rPr>
          <w:rFonts w:ascii="Arial" w:hAnsi="Arial" w:cs="Arial"/>
          <w:rtl/>
        </w:rPr>
        <w:t>نفس القدر تقريبا من المزايا والخدمات</w:t>
      </w:r>
      <w:r w:rsidRPr="001F159E">
        <w:rPr>
          <w:rFonts w:ascii="Arial" w:hAnsi="Arial" w:cs="Arial" w:hint="cs"/>
          <w:rtl/>
        </w:rPr>
        <w:t>.</w:t>
      </w:r>
    </w:p>
    <w:p w:rsidR="00E407C9" w:rsidRPr="008C29F2" w:rsidRDefault="008C29F2" w:rsidP="008C29F2">
      <w:pPr>
        <w:tabs>
          <w:tab w:val="left" w:pos="1120"/>
          <w:tab w:val="left" w:pos="1402"/>
        </w:tabs>
        <w:bidi/>
        <w:ind w:left="36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رابعا</w:t>
      </w:r>
      <w:r w:rsidR="004A32AE">
        <w:rPr>
          <w:rFonts w:ascii="Arial" w:hAnsi="Arial" w:cs="Arial" w:hint="cs"/>
          <w:rtl/>
          <w:lang w:bidi="ar-DZ"/>
        </w:rPr>
        <w:t>:</w:t>
      </w:r>
      <w:r>
        <w:rPr>
          <w:rFonts w:ascii="Arial" w:hAnsi="Arial" w:cs="Arial"/>
        </w:rPr>
        <w:t xml:space="preserve"> </w:t>
      </w:r>
      <w:proofErr w:type="gramStart"/>
      <w:r w:rsidR="00E407C9" w:rsidRPr="008C29F2">
        <w:rPr>
          <w:rFonts w:ascii="Arial" w:hAnsi="Arial" w:cs="Arial"/>
          <w:rtl/>
        </w:rPr>
        <w:t>ال</w:t>
      </w:r>
      <w:r w:rsidR="00E407C9" w:rsidRPr="008C29F2">
        <w:rPr>
          <w:rFonts w:ascii="Arial" w:hAnsi="Arial" w:cs="Arial" w:hint="cs"/>
          <w:rtl/>
        </w:rPr>
        <w:t>أ</w:t>
      </w:r>
      <w:r w:rsidR="00E407C9" w:rsidRPr="008C29F2">
        <w:rPr>
          <w:rFonts w:ascii="Arial" w:hAnsi="Arial" w:cs="Arial"/>
          <w:rtl/>
        </w:rPr>
        <w:t>همية</w:t>
      </w:r>
      <w:proofErr w:type="gramEnd"/>
      <w:r w:rsidR="00E407C9" w:rsidRPr="008C29F2">
        <w:rPr>
          <w:rFonts w:ascii="Arial" w:hAnsi="Arial" w:cs="Arial"/>
          <w:rtl/>
        </w:rPr>
        <w:t xml:space="preserve"> الاقتصادية</w:t>
      </w:r>
    </w:p>
    <w:p w:rsidR="00E407C9" w:rsidRPr="008C29F2" w:rsidRDefault="00E407C9" w:rsidP="00E407C9">
      <w:pPr>
        <w:tabs>
          <w:tab w:val="left" w:pos="1402"/>
        </w:tabs>
        <w:bidi/>
        <w:ind w:left="360"/>
        <w:rPr>
          <w:rFonts w:ascii="Arial" w:hAnsi="Arial" w:cs="Arial"/>
          <w:rtl/>
        </w:rPr>
      </w:pPr>
      <w:r w:rsidRPr="008C29F2">
        <w:rPr>
          <w:rFonts w:ascii="Arial" w:hAnsi="Arial" w:cs="Arial"/>
          <w:rtl/>
        </w:rPr>
        <w:t xml:space="preserve">تتمثل </w:t>
      </w:r>
      <w:r w:rsidRPr="008C29F2">
        <w:rPr>
          <w:rFonts w:ascii="Arial" w:hAnsi="Arial" w:cs="Arial" w:hint="cs"/>
          <w:rtl/>
        </w:rPr>
        <w:t>الأهمية</w:t>
      </w:r>
      <w:r w:rsidRPr="008C29F2">
        <w:rPr>
          <w:rFonts w:ascii="Arial" w:hAnsi="Arial" w:cs="Arial"/>
          <w:rtl/>
        </w:rPr>
        <w:t xml:space="preserve"> الاقتصادية لنظام </w:t>
      </w:r>
      <w:r w:rsidRPr="008C29F2">
        <w:rPr>
          <w:rFonts w:ascii="Arial" w:hAnsi="Arial" w:cs="Arial" w:hint="cs"/>
          <w:rtl/>
        </w:rPr>
        <w:t>الإدارة</w:t>
      </w:r>
      <w:r w:rsidRPr="008C29F2">
        <w:rPr>
          <w:rFonts w:ascii="Arial" w:hAnsi="Arial" w:cs="Arial"/>
          <w:rtl/>
        </w:rPr>
        <w:t xml:space="preserve"> المحلية فيما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>يلي</w:t>
      </w:r>
      <w:r w:rsidRPr="008C29F2">
        <w:rPr>
          <w:rFonts w:ascii="Arial" w:hAnsi="Arial" w:cs="Arial" w:hint="cs"/>
          <w:rtl/>
        </w:rPr>
        <w:t>:</w:t>
      </w:r>
    </w:p>
    <w:p w:rsidR="00E407C9" w:rsidRPr="008C29F2" w:rsidRDefault="00E407C9" w:rsidP="00E407C9">
      <w:pPr>
        <w:tabs>
          <w:tab w:val="left" w:pos="1402"/>
        </w:tabs>
        <w:bidi/>
        <w:ind w:left="360"/>
        <w:rPr>
          <w:rFonts w:ascii="Arial" w:hAnsi="Arial" w:cs="Arial"/>
          <w:rtl/>
        </w:rPr>
      </w:pPr>
      <w:r w:rsidRPr="008C29F2">
        <w:rPr>
          <w:rFonts w:ascii="Arial" w:hAnsi="Arial" w:cs="Arial" w:hint="cs"/>
          <w:rtl/>
        </w:rPr>
        <w:t>أ-</w:t>
      </w:r>
      <w:proofErr w:type="gramStart"/>
      <w:r w:rsidRPr="008C29F2">
        <w:rPr>
          <w:rFonts w:ascii="Arial" w:hAnsi="Arial" w:cs="Arial"/>
          <w:rtl/>
        </w:rPr>
        <w:t>توفير</w:t>
      </w:r>
      <w:proofErr w:type="gramEnd"/>
      <w:r w:rsidRPr="008C29F2">
        <w:rPr>
          <w:rFonts w:ascii="Arial" w:hAnsi="Arial" w:cs="Arial"/>
          <w:rtl/>
        </w:rPr>
        <w:t xml:space="preserve"> مصادر التمويل المحل</w:t>
      </w:r>
      <w:r w:rsidRPr="008C29F2">
        <w:rPr>
          <w:rFonts w:ascii="Arial" w:hAnsi="Arial" w:cs="Arial" w:hint="cs"/>
          <w:rtl/>
        </w:rPr>
        <w:t>ي م</w:t>
      </w:r>
      <w:r w:rsidRPr="008C29F2">
        <w:rPr>
          <w:rFonts w:ascii="Arial" w:hAnsi="Arial" w:cs="Arial"/>
          <w:rtl/>
        </w:rPr>
        <w:t>ن خلال الضرائب والرسوم المحلية و</w:t>
      </w:r>
      <w:r w:rsidRPr="008C29F2">
        <w:rPr>
          <w:rFonts w:ascii="Arial" w:hAnsi="Arial" w:cs="Arial" w:hint="cs"/>
          <w:rtl/>
        </w:rPr>
        <w:t>إ</w:t>
      </w:r>
      <w:r w:rsidRPr="008C29F2">
        <w:rPr>
          <w:rFonts w:ascii="Arial" w:hAnsi="Arial" w:cs="Arial"/>
          <w:rtl/>
        </w:rPr>
        <w:t xml:space="preserve">يرادات </w:t>
      </w:r>
      <w:r w:rsidRPr="008C29F2">
        <w:rPr>
          <w:rFonts w:ascii="Arial" w:hAnsi="Arial" w:cs="Arial" w:hint="cs"/>
          <w:rtl/>
        </w:rPr>
        <w:t>أ</w:t>
      </w:r>
      <w:r w:rsidRPr="008C29F2">
        <w:rPr>
          <w:rFonts w:ascii="Arial" w:hAnsi="Arial" w:cs="Arial"/>
          <w:rtl/>
        </w:rPr>
        <w:t>ملاك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>المجالس المحلية وممتلكاتها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>مما يساهم في تخفيف العبء عن مصادر الدولة التقليدية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>وتخصيص تلك المصادر للمشروعات القومية</w:t>
      </w:r>
      <w:r w:rsidRPr="008C29F2">
        <w:rPr>
          <w:rFonts w:ascii="Arial" w:hAnsi="Arial" w:cs="Arial" w:hint="cs"/>
          <w:rtl/>
        </w:rPr>
        <w:t>.</w:t>
      </w:r>
    </w:p>
    <w:p w:rsidR="00E407C9" w:rsidRPr="008C29F2" w:rsidRDefault="00E407C9" w:rsidP="00E407C9">
      <w:pPr>
        <w:tabs>
          <w:tab w:val="left" w:pos="1402"/>
        </w:tabs>
        <w:bidi/>
        <w:ind w:left="360"/>
        <w:rPr>
          <w:rFonts w:ascii="Arial" w:hAnsi="Arial" w:cs="Arial"/>
          <w:rtl/>
        </w:rPr>
      </w:pPr>
      <w:r w:rsidRPr="008C29F2">
        <w:rPr>
          <w:rFonts w:ascii="Arial" w:hAnsi="Arial" w:cs="Arial" w:hint="cs"/>
          <w:rtl/>
        </w:rPr>
        <w:t>ب- تأ</w:t>
      </w:r>
      <w:r w:rsidRPr="008C29F2">
        <w:rPr>
          <w:rFonts w:ascii="Arial" w:hAnsi="Arial" w:cs="Arial"/>
          <w:rtl/>
        </w:rPr>
        <w:t xml:space="preserve">سيس مشروعات اقتصادية </w:t>
      </w:r>
      <w:proofErr w:type="spellStart"/>
      <w:r w:rsidRPr="008C29F2">
        <w:rPr>
          <w:rFonts w:ascii="Arial" w:hAnsi="Arial" w:cs="Arial"/>
          <w:rtl/>
        </w:rPr>
        <w:t>تلائم</w:t>
      </w:r>
      <w:proofErr w:type="spellEnd"/>
      <w:r w:rsidRPr="008C29F2">
        <w:rPr>
          <w:rFonts w:ascii="Arial" w:hAnsi="Arial" w:cs="Arial"/>
          <w:rtl/>
        </w:rPr>
        <w:t xml:space="preserve"> احتياجات الوحدات المحلية و حاجات المواطنين</w:t>
      </w:r>
      <w:r w:rsidRPr="008C29F2">
        <w:rPr>
          <w:rFonts w:ascii="Arial" w:hAnsi="Arial" w:cs="Arial" w:hint="cs"/>
          <w:rtl/>
        </w:rPr>
        <w:t xml:space="preserve"> فيها .</w:t>
      </w:r>
      <w:r w:rsidRPr="008C29F2">
        <w:rPr>
          <w:rFonts w:ascii="Arial" w:hAnsi="Arial" w:cs="Arial"/>
          <w:rtl/>
        </w:rPr>
        <w:t xml:space="preserve"> </w:t>
      </w:r>
      <w:proofErr w:type="gramStart"/>
      <w:r w:rsidRPr="008C29F2">
        <w:rPr>
          <w:rFonts w:ascii="Arial" w:hAnsi="Arial" w:cs="Arial"/>
          <w:rtl/>
        </w:rPr>
        <w:t>فالمجالس</w:t>
      </w:r>
      <w:proofErr w:type="gramEnd"/>
      <w:r w:rsidRPr="008C29F2">
        <w:rPr>
          <w:rFonts w:ascii="Arial" w:hAnsi="Arial" w:cs="Arial"/>
          <w:rtl/>
        </w:rPr>
        <w:t xml:space="preserve"> المحلية اقدر عادة من السلطة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>المركزية على اقتراح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 xml:space="preserve">و </w:t>
      </w:r>
      <w:r w:rsidRPr="008C29F2">
        <w:rPr>
          <w:rFonts w:ascii="Arial" w:hAnsi="Arial" w:cs="Arial" w:hint="cs"/>
          <w:rtl/>
        </w:rPr>
        <w:t>إقرار</w:t>
      </w:r>
      <w:r w:rsidRPr="008C29F2">
        <w:rPr>
          <w:rFonts w:ascii="Arial" w:hAnsi="Arial" w:cs="Arial"/>
          <w:rtl/>
        </w:rPr>
        <w:t xml:space="preserve"> المشروع</w:t>
      </w:r>
      <w:r w:rsidRPr="008C29F2">
        <w:rPr>
          <w:rFonts w:ascii="Arial" w:hAnsi="Arial" w:cs="Arial" w:hint="cs"/>
          <w:rtl/>
        </w:rPr>
        <w:t xml:space="preserve"> </w:t>
      </w:r>
      <w:r w:rsidRPr="008C29F2">
        <w:rPr>
          <w:rFonts w:ascii="Arial" w:hAnsi="Arial" w:cs="Arial"/>
          <w:rtl/>
        </w:rPr>
        <w:t>الاقتصادي الذي تحتاجه الوحدة المحلية</w:t>
      </w:r>
      <w:r w:rsidRPr="008C29F2">
        <w:rPr>
          <w:rFonts w:ascii="Arial" w:hAnsi="Arial" w:cs="Arial" w:hint="cs"/>
          <w:rtl/>
        </w:rPr>
        <w:t>.</w:t>
      </w:r>
    </w:p>
    <w:p w:rsidR="00473A09" w:rsidRPr="008C29F2" w:rsidRDefault="00473A09" w:rsidP="00473A09">
      <w:pPr>
        <w:pStyle w:val="Paragraphedeliste"/>
        <w:numPr>
          <w:ilvl w:val="0"/>
          <w:numId w:val="1"/>
        </w:numPr>
        <w:tabs>
          <w:tab w:val="left" w:pos="1402"/>
        </w:tabs>
        <w:bidi/>
        <w:rPr>
          <w:rFonts w:ascii="Arial" w:hAnsi="Arial" w:cs="Arial"/>
          <w:rtl/>
        </w:rPr>
      </w:pPr>
      <w:r w:rsidRPr="008C29F2">
        <w:rPr>
          <w:rFonts w:ascii="Arial" w:hAnsi="Arial" w:cs="Arial"/>
          <w:rtl/>
        </w:rPr>
        <w:t>تنشيط الاقتصاد الوطني كنتيجة لتنشيط الاقتصاد عل</w:t>
      </w:r>
      <w:r w:rsidR="00ED5D40" w:rsidRPr="008C29F2">
        <w:rPr>
          <w:rFonts w:ascii="Arial" w:hAnsi="Arial" w:cs="Arial" w:hint="cs"/>
          <w:rtl/>
        </w:rPr>
        <w:t>ى</w:t>
      </w:r>
      <w:r w:rsidRPr="008C29F2">
        <w:rPr>
          <w:rFonts w:ascii="Arial" w:hAnsi="Arial" w:cs="Arial"/>
          <w:rtl/>
        </w:rPr>
        <w:t xml:space="preserve"> المستوي المحلي</w:t>
      </w:r>
      <w:r w:rsidR="00ED5D40" w:rsidRPr="008C29F2">
        <w:rPr>
          <w:rFonts w:ascii="Arial" w:hAnsi="Arial" w:cs="Arial" w:hint="cs"/>
          <w:rtl/>
        </w:rPr>
        <w:t>.</w:t>
      </w:r>
    </w:p>
    <w:p w:rsidR="00E407C9" w:rsidRDefault="00E407C9" w:rsidP="00E407C9">
      <w:pPr>
        <w:tabs>
          <w:tab w:val="left" w:pos="1402"/>
        </w:tabs>
        <w:bidi/>
        <w:ind w:left="360"/>
        <w:rPr>
          <w:rtl/>
          <w:lang w:bidi="ar-DZ"/>
        </w:rPr>
      </w:pPr>
    </w:p>
    <w:p w:rsidR="002D1AAA" w:rsidRDefault="004A32AE" w:rsidP="002D1AAA">
      <w:pPr>
        <w:bidi/>
      </w:pPr>
      <w:proofErr w:type="gramStart"/>
      <w:r>
        <w:rPr>
          <w:rFonts w:hint="cs"/>
          <w:rtl/>
        </w:rPr>
        <w:t>ثانيا :</w:t>
      </w:r>
      <w:proofErr w:type="gramEnd"/>
      <w:r>
        <w:rPr>
          <w:rFonts w:hint="cs"/>
          <w:rtl/>
        </w:rPr>
        <w:t xml:space="preserve"> عوامل نجاح الإدارة المحلية</w:t>
      </w:r>
    </w:p>
    <w:sectPr w:rsidR="002D1AAA" w:rsidSect="00D7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7750"/>
    <w:multiLevelType w:val="hybridMultilevel"/>
    <w:tmpl w:val="7A12655C"/>
    <w:lvl w:ilvl="0" w:tplc="3E607D18">
      <w:start w:val="1"/>
      <w:numFmt w:val="arabicAlpha"/>
      <w:lvlText w:val="%1-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14BD"/>
    <w:rsid w:val="00121DDA"/>
    <w:rsid w:val="001F159E"/>
    <w:rsid w:val="00203391"/>
    <w:rsid w:val="002D1AAA"/>
    <w:rsid w:val="002F182C"/>
    <w:rsid w:val="003703BD"/>
    <w:rsid w:val="003C14BD"/>
    <w:rsid w:val="00415C3B"/>
    <w:rsid w:val="00473A09"/>
    <w:rsid w:val="004A32AE"/>
    <w:rsid w:val="004B2BEE"/>
    <w:rsid w:val="005B70D0"/>
    <w:rsid w:val="008C29F2"/>
    <w:rsid w:val="009D527C"/>
    <w:rsid w:val="00C4519E"/>
    <w:rsid w:val="00D759F9"/>
    <w:rsid w:val="00E407C9"/>
    <w:rsid w:val="00E41C8D"/>
    <w:rsid w:val="00ED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2021-01-17T19:53:00Z</dcterms:created>
  <dcterms:modified xsi:type="dcterms:W3CDTF">2021-01-17T19:53:00Z</dcterms:modified>
</cp:coreProperties>
</file>