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7C" w:rsidRPr="00645D7C" w:rsidRDefault="00645D7C" w:rsidP="00645D7C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645D7C">
        <w:rPr>
          <w:b/>
          <w:bCs/>
          <w:sz w:val="28"/>
          <w:szCs w:val="28"/>
          <w:highlight w:val="yellow"/>
        </w:rPr>
        <w:t>Module : langue étrangère. Master 1 sociologie de l’éducation</w:t>
      </w:r>
      <w:r w:rsidRPr="00645D7C">
        <w:rPr>
          <w:b/>
          <w:bCs/>
          <w:sz w:val="28"/>
          <w:szCs w:val="28"/>
        </w:rPr>
        <w:t xml:space="preserve"> </w:t>
      </w:r>
    </w:p>
    <w:p w:rsidR="00645D7C" w:rsidRPr="00645D7C" w:rsidRDefault="00645D7C" w:rsidP="00645D7C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645D7C">
        <w:rPr>
          <w:b/>
          <w:bCs/>
          <w:sz w:val="28"/>
          <w:szCs w:val="28"/>
        </w:rPr>
        <w:t>Enseignant : ZERGA Lotfi Hicham</w:t>
      </w:r>
    </w:p>
    <w:p w:rsidR="00645D7C" w:rsidRPr="00645D7C" w:rsidRDefault="00645D7C" w:rsidP="00645D7C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645D7C">
        <w:rPr>
          <w:b/>
          <w:bCs/>
          <w:sz w:val="28"/>
          <w:szCs w:val="28"/>
        </w:rPr>
        <w:t>Mail : zlotfih@yahoo.fr</w:t>
      </w:r>
    </w:p>
    <w:p w:rsidR="00645D7C" w:rsidRPr="00645D7C" w:rsidRDefault="00645D7C" w:rsidP="00645D7C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645D7C" w:rsidRPr="00645D7C" w:rsidRDefault="00645D7C" w:rsidP="00645D7C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645D7C" w:rsidRPr="00645D7C" w:rsidRDefault="00645D7C" w:rsidP="00645D7C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645D7C" w:rsidRPr="00645D7C" w:rsidRDefault="00645D7C" w:rsidP="00645D7C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645D7C">
        <w:rPr>
          <w:sz w:val="28"/>
          <w:szCs w:val="28"/>
        </w:rPr>
        <w:t xml:space="preserve">                          </w:t>
      </w:r>
      <w:r w:rsidRPr="00645D7C">
        <w:rPr>
          <w:b/>
          <w:bCs/>
          <w:sz w:val="28"/>
          <w:szCs w:val="28"/>
        </w:rPr>
        <w:t xml:space="preserve">Travaux dirigés  de français : analyse de texte </w:t>
      </w:r>
    </w:p>
    <w:p w:rsidR="00645D7C" w:rsidRPr="00645D7C" w:rsidRDefault="00645D7C" w:rsidP="00645D7C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645D7C" w:rsidRPr="00645D7C" w:rsidRDefault="00645D7C" w:rsidP="00645D7C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645D7C" w:rsidRPr="00645D7C" w:rsidRDefault="00645D7C" w:rsidP="00645D7C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Séance n°2 :</w:t>
      </w:r>
      <w:r w:rsidR="000B6493">
        <w:rPr>
          <w:b/>
          <w:bCs/>
          <w:sz w:val="28"/>
          <w:szCs w:val="28"/>
        </w:rPr>
        <w:t xml:space="preserve"> les classes sociales</w:t>
      </w:r>
    </w:p>
    <w:p w:rsidR="00645D7C" w:rsidRPr="00645D7C" w:rsidRDefault="00645D7C" w:rsidP="00645D7C">
      <w:pPr>
        <w:spacing w:line="360" w:lineRule="auto"/>
        <w:jc w:val="both"/>
        <w:rPr>
          <w:b/>
          <w:bCs/>
          <w:sz w:val="28"/>
          <w:szCs w:val="28"/>
        </w:rPr>
      </w:pPr>
    </w:p>
    <w:p w:rsidR="00645D7C" w:rsidRPr="00645D7C" w:rsidRDefault="00645D7C" w:rsidP="00645D7C">
      <w:pPr>
        <w:spacing w:line="360" w:lineRule="auto"/>
        <w:jc w:val="both"/>
        <w:rPr>
          <w:b/>
          <w:bCs/>
          <w:sz w:val="28"/>
          <w:szCs w:val="28"/>
        </w:rPr>
      </w:pPr>
      <w:r w:rsidRPr="00645D7C">
        <w:rPr>
          <w:b/>
          <w:bCs/>
          <w:sz w:val="28"/>
          <w:szCs w:val="28"/>
        </w:rPr>
        <w:t>Caractéristiques d’une classe sociale (selon Gurvitch) :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Elle a plusieurs fonctions sociales mais celle qui la caractérise le plus c’est la fonction économique.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Elle a de l’ampleur, plus vaste que des réseaux de rencontre.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Elle est hiérarchisée socialement, chose qu’on  ne trouve pas en classant par âge ou par sexe.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Elle se caractérise par une homogénéité interne et résiste à la pénétration.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Incompatibilité radicale avec les autres classes  sociales.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Elle a sa propre conscience collective, identité marquée et sentiment d’unité.</w:t>
      </w:r>
    </w:p>
    <w:p w:rsidR="00645D7C" w:rsidRPr="00645D7C" w:rsidRDefault="00645D7C" w:rsidP="00645D7C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 xml:space="preserve">Elle évolue, contrairement aux castes. Mais en même temps la mobilité sociale reste faible.     </w:t>
      </w:r>
    </w:p>
    <w:p w:rsidR="00645D7C" w:rsidRPr="00645D7C" w:rsidRDefault="00645D7C" w:rsidP="00645D7C">
      <w:pPr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lastRenderedPageBreak/>
        <w:t>Bourdieu ajoute à ces caractéristiques  le mode de vie commun et distinctif de chaque classe.</w:t>
      </w:r>
    </w:p>
    <w:p w:rsidR="00645D7C" w:rsidRPr="00645D7C" w:rsidRDefault="00645D7C" w:rsidP="00645D7C">
      <w:p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Le travail de l’étudiant consiste  à :</w:t>
      </w:r>
    </w:p>
    <w:p w:rsidR="00645D7C" w:rsidRPr="00645D7C" w:rsidRDefault="00645D7C" w:rsidP="00645D7C">
      <w:pPr>
        <w:pStyle w:val="Paragraphedeliste"/>
        <w:numPr>
          <w:ilvl w:val="0"/>
          <w:numId w:val="2"/>
        </w:num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Traduire le texte.</w:t>
      </w:r>
    </w:p>
    <w:p w:rsidR="00645D7C" w:rsidRPr="00645D7C" w:rsidRDefault="00645D7C" w:rsidP="00645D7C">
      <w:pPr>
        <w:pStyle w:val="Paragraphedeliste"/>
        <w:numPr>
          <w:ilvl w:val="0"/>
          <w:numId w:val="2"/>
        </w:num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645D7C">
        <w:rPr>
          <w:sz w:val="28"/>
          <w:szCs w:val="28"/>
        </w:rPr>
        <w:t>Montrer la relation de cette analyse  et les critères développés avec des observations de la réalité algérienne.</w:t>
      </w:r>
    </w:p>
    <w:p w:rsidR="0099475C" w:rsidRPr="00645D7C" w:rsidRDefault="0099475C">
      <w:pPr>
        <w:rPr>
          <w:sz w:val="28"/>
          <w:szCs w:val="28"/>
        </w:rPr>
      </w:pPr>
    </w:p>
    <w:sectPr w:rsidR="0099475C" w:rsidRPr="00645D7C" w:rsidSect="009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C99"/>
    <w:multiLevelType w:val="hybridMultilevel"/>
    <w:tmpl w:val="06264CD4"/>
    <w:lvl w:ilvl="0" w:tplc="637AD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77F41"/>
    <w:multiLevelType w:val="hybridMultilevel"/>
    <w:tmpl w:val="A64672EE"/>
    <w:lvl w:ilvl="0" w:tplc="CEA2B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5D7C"/>
    <w:rsid w:val="000B6493"/>
    <w:rsid w:val="00645D7C"/>
    <w:rsid w:val="0099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2021-02-02T18:27:00Z</dcterms:created>
  <dcterms:modified xsi:type="dcterms:W3CDTF">2021-02-02T18:42:00Z</dcterms:modified>
</cp:coreProperties>
</file>