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374" w:rsidRDefault="002C35F7" w:rsidP="002C35F7">
      <w:pPr>
        <w:tabs>
          <w:tab w:val="left" w:pos="7836"/>
          <w:tab w:val="right" w:pos="9072"/>
        </w:tabs>
        <w:jc w:val="right"/>
        <w:rPr>
          <w:sz w:val="36"/>
          <w:szCs w:val="36"/>
          <w:rtl/>
          <w:lang w:bidi="ar-DZ"/>
        </w:rPr>
      </w:pPr>
      <w:r>
        <w:rPr>
          <w:rFonts w:hint="cs"/>
          <w:sz w:val="36"/>
          <w:szCs w:val="36"/>
          <w:rtl/>
          <w:lang w:bidi="ar-DZ"/>
        </w:rPr>
        <w:t>المحاضرة 3</w:t>
      </w:r>
    </w:p>
    <w:p w:rsidR="002C35F7" w:rsidRDefault="002C35F7" w:rsidP="002C35F7">
      <w:pPr>
        <w:tabs>
          <w:tab w:val="left" w:pos="7836"/>
          <w:tab w:val="right" w:pos="9072"/>
        </w:tabs>
        <w:jc w:val="right"/>
        <w:rPr>
          <w:sz w:val="36"/>
          <w:szCs w:val="36"/>
          <w:rtl/>
          <w:lang w:bidi="ar-DZ"/>
        </w:rPr>
      </w:pPr>
      <w:r>
        <w:rPr>
          <w:rFonts w:hint="cs"/>
          <w:sz w:val="36"/>
          <w:szCs w:val="36"/>
          <w:rtl/>
          <w:lang w:bidi="ar-DZ"/>
        </w:rPr>
        <w:t>الفئة المستهدفة : ماستر مدرسي 1</w:t>
      </w:r>
    </w:p>
    <w:p w:rsidR="002C35F7" w:rsidRDefault="002C35F7" w:rsidP="002C35F7">
      <w:pPr>
        <w:tabs>
          <w:tab w:val="left" w:pos="7836"/>
          <w:tab w:val="right" w:pos="9072"/>
        </w:tabs>
        <w:jc w:val="right"/>
        <w:rPr>
          <w:sz w:val="36"/>
          <w:szCs w:val="36"/>
          <w:rtl/>
          <w:lang w:bidi="ar-DZ"/>
        </w:rPr>
      </w:pPr>
      <w:proofErr w:type="gramStart"/>
      <w:r>
        <w:rPr>
          <w:rFonts w:hint="cs"/>
          <w:sz w:val="36"/>
          <w:szCs w:val="36"/>
          <w:rtl/>
          <w:lang w:bidi="ar-DZ"/>
        </w:rPr>
        <w:t>المقياس :</w:t>
      </w:r>
      <w:proofErr w:type="gramEnd"/>
      <w:r>
        <w:rPr>
          <w:rFonts w:hint="cs"/>
          <w:sz w:val="36"/>
          <w:szCs w:val="36"/>
          <w:rtl/>
          <w:lang w:bidi="ar-DZ"/>
        </w:rPr>
        <w:t xml:space="preserve"> الدمج المدرسي</w:t>
      </w:r>
    </w:p>
    <w:p w:rsidR="002C35F7" w:rsidRDefault="002C35F7" w:rsidP="002C35F7">
      <w:pPr>
        <w:tabs>
          <w:tab w:val="left" w:pos="7836"/>
          <w:tab w:val="right" w:pos="9072"/>
        </w:tabs>
        <w:jc w:val="right"/>
        <w:rPr>
          <w:sz w:val="36"/>
          <w:szCs w:val="36"/>
          <w:rtl/>
          <w:lang w:bidi="ar-DZ"/>
        </w:rPr>
      </w:pPr>
      <w:r>
        <w:rPr>
          <w:rFonts w:hint="cs"/>
          <w:sz w:val="36"/>
          <w:szCs w:val="36"/>
          <w:rtl/>
          <w:lang w:bidi="ar-DZ"/>
        </w:rPr>
        <w:t xml:space="preserve">استاذ المقياس : بلال </w:t>
      </w:r>
    </w:p>
    <w:p w:rsidR="002C35F7" w:rsidRDefault="002C35F7" w:rsidP="002C35F7">
      <w:pPr>
        <w:tabs>
          <w:tab w:val="left" w:pos="7836"/>
          <w:tab w:val="right" w:pos="9072"/>
        </w:tabs>
        <w:jc w:val="right"/>
        <w:rPr>
          <w:sz w:val="36"/>
          <w:szCs w:val="36"/>
          <w:rtl/>
          <w:lang w:bidi="ar-DZ"/>
        </w:rPr>
      </w:pPr>
      <w:r>
        <w:rPr>
          <w:rFonts w:hint="cs"/>
          <w:sz w:val="36"/>
          <w:szCs w:val="36"/>
          <w:rtl/>
          <w:lang w:bidi="ar-DZ"/>
        </w:rPr>
        <w:t>ــــــــــــــــــــــــــــــــــــــــــــــــــــــــــــــــــــــــــــــــــــــــــــــــــــــــــــــ</w:t>
      </w:r>
    </w:p>
    <w:p w:rsidR="002C35F7" w:rsidRDefault="002C35F7" w:rsidP="002C35F7">
      <w:pPr>
        <w:tabs>
          <w:tab w:val="left" w:pos="7836"/>
          <w:tab w:val="right" w:pos="9072"/>
        </w:tabs>
        <w:jc w:val="right"/>
        <w:rPr>
          <w:b/>
          <w:bCs/>
          <w:sz w:val="36"/>
          <w:szCs w:val="36"/>
          <w:u w:val="single"/>
          <w:rtl/>
          <w:lang w:bidi="ar-DZ"/>
        </w:rPr>
      </w:pPr>
      <w:r w:rsidRPr="002C35F7">
        <w:rPr>
          <w:rFonts w:hint="cs"/>
          <w:b/>
          <w:bCs/>
          <w:sz w:val="36"/>
          <w:szCs w:val="36"/>
          <w:u w:val="single"/>
          <w:rtl/>
          <w:lang w:bidi="ar-DZ"/>
        </w:rPr>
        <w:t>سيكولوجية الاعاقة ( تابع )</w:t>
      </w:r>
    </w:p>
    <w:p w:rsidR="00281F51" w:rsidRDefault="002C35F7" w:rsidP="002C35F7">
      <w:pPr>
        <w:tabs>
          <w:tab w:val="left" w:pos="7836"/>
          <w:tab w:val="right" w:pos="9072"/>
        </w:tabs>
        <w:jc w:val="right"/>
        <w:rPr>
          <w:b/>
          <w:bCs/>
          <w:sz w:val="36"/>
          <w:szCs w:val="36"/>
          <w:rtl/>
          <w:lang w:bidi="ar-DZ"/>
        </w:rPr>
      </w:pPr>
      <w:r w:rsidRPr="002C35F7">
        <w:rPr>
          <w:rFonts w:hint="cs"/>
          <w:b/>
          <w:bCs/>
          <w:sz w:val="36"/>
          <w:szCs w:val="36"/>
          <w:rtl/>
          <w:lang w:bidi="ar-DZ"/>
        </w:rPr>
        <w:t xml:space="preserve">الفرق بين الاعاقة والعجز </w:t>
      </w:r>
      <w:r>
        <w:rPr>
          <w:rFonts w:hint="cs"/>
          <w:b/>
          <w:bCs/>
          <w:sz w:val="36"/>
          <w:szCs w:val="36"/>
          <w:rtl/>
          <w:lang w:bidi="ar-DZ"/>
        </w:rPr>
        <w:t>:</w:t>
      </w:r>
    </w:p>
    <w:p w:rsidR="00281F51" w:rsidRDefault="002C35F7" w:rsidP="00343194">
      <w:pPr>
        <w:tabs>
          <w:tab w:val="left" w:pos="7836"/>
          <w:tab w:val="right" w:pos="9072"/>
        </w:tabs>
        <w:spacing w:line="360" w:lineRule="auto"/>
        <w:jc w:val="right"/>
        <w:rPr>
          <w:sz w:val="36"/>
          <w:szCs w:val="36"/>
          <w:rtl/>
          <w:lang w:bidi="ar-DZ"/>
        </w:rPr>
      </w:pPr>
      <w:r>
        <w:rPr>
          <w:rFonts w:hint="cs"/>
          <w:b/>
          <w:bCs/>
          <w:sz w:val="36"/>
          <w:szCs w:val="36"/>
          <w:rtl/>
          <w:lang w:bidi="ar-DZ"/>
        </w:rPr>
        <w:t xml:space="preserve"> </w:t>
      </w:r>
      <w:r>
        <w:rPr>
          <w:rFonts w:hint="cs"/>
          <w:sz w:val="36"/>
          <w:szCs w:val="36"/>
          <w:rtl/>
          <w:lang w:bidi="ar-DZ"/>
        </w:rPr>
        <w:t>يخلط الكثير من الافراد بين مفهومي الاعاقة والعجز فترد بمعنى واحد حيث نجد في بعض الكتب</w:t>
      </w:r>
      <w:r w:rsidR="00281F51">
        <w:rPr>
          <w:rFonts w:hint="cs"/>
          <w:sz w:val="36"/>
          <w:szCs w:val="36"/>
          <w:rtl/>
          <w:lang w:bidi="ar-DZ"/>
        </w:rPr>
        <w:t xml:space="preserve"> عبارة ( سيكولوجية الاعاقة والعجز) . غير ان هناك فرقا بين المفهومين يمكن ذكرها فيما يلي :</w:t>
      </w:r>
    </w:p>
    <w:p w:rsidR="00343194" w:rsidRPr="00E67A74" w:rsidRDefault="00281F51" w:rsidP="00343194">
      <w:pPr>
        <w:tabs>
          <w:tab w:val="left" w:pos="7836"/>
          <w:tab w:val="right" w:pos="9072"/>
        </w:tabs>
        <w:jc w:val="right"/>
        <w:rPr>
          <w:b/>
          <w:bCs/>
          <w:sz w:val="36"/>
          <w:szCs w:val="36"/>
          <w:rtl/>
          <w:lang w:bidi="ar-DZ"/>
        </w:rPr>
      </w:pPr>
      <w:r>
        <w:rPr>
          <w:rFonts w:hint="cs"/>
          <w:sz w:val="36"/>
          <w:szCs w:val="36"/>
          <w:rtl/>
          <w:lang w:bidi="ar-DZ"/>
        </w:rPr>
        <w:t xml:space="preserve">ــ </w:t>
      </w:r>
      <w:r w:rsidRPr="00E67A74">
        <w:rPr>
          <w:rFonts w:hint="cs"/>
          <w:b/>
          <w:bCs/>
          <w:sz w:val="36"/>
          <w:szCs w:val="36"/>
          <w:rtl/>
          <w:lang w:bidi="ar-DZ"/>
        </w:rPr>
        <w:t xml:space="preserve">أن الإعاقة هي السبب والعجز هو </w:t>
      </w:r>
      <w:proofErr w:type="gramStart"/>
      <w:r w:rsidRPr="00E67A74">
        <w:rPr>
          <w:rFonts w:hint="cs"/>
          <w:b/>
          <w:bCs/>
          <w:sz w:val="36"/>
          <w:szCs w:val="36"/>
          <w:rtl/>
          <w:lang w:bidi="ar-DZ"/>
        </w:rPr>
        <w:t>النتيجة .</w:t>
      </w:r>
      <w:proofErr w:type="gramEnd"/>
      <w:r w:rsidRPr="00E67A74">
        <w:rPr>
          <w:rFonts w:hint="cs"/>
          <w:b/>
          <w:bCs/>
          <w:sz w:val="36"/>
          <w:szCs w:val="36"/>
          <w:rtl/>
          <w:lang w:bidi="ar-DZ"/>
        </w:rPr>
        <w:t xml:space="preserve"> </w:t>
      </w:r>
      <w:proofErr w:type="gramStart"/>
      <w:r w:rsidRPr="00E67A74">
        <w:rPr>
          <w:rFonts w:hint="cs"/>
          <w:b/>
          <w:bCs/>
          <w:sz w:val="36"/>
          <w:szCs w:val="36"/>
          <w:rtl/>
          <w:lang w:bidi="ar-DZ"/>
        </w:rPr>
        <w:t>فكل</w:t>
      </w:r>
      <w:proofErr w:type="gramEnd"/>
      <w:r w:rsidRPr="00E67A74">
        <w:rPr>
          <w:rFonts w:hint="cs"/>
          <w:b/>
          <w:bCs/>
          <w:sz w:val="36"/>
          <w:szCs w:val="36"/>
          <w:rtl/>
          <w:lang w:bidi="ar-DZ"/>
        </w:rPr>
        <w:t xml:space="preserve"> </w:t>
      </w:r>
      <w:r w:rsidR="00A71945" w:rsidRPr="00E67A74">
        <w:rPr>
          <w:rFonts w:hint="cs"/>
          <w:b/>
          <w:bCs/>
          <w:sz w:val="36"/>
          <w:szCs w:val="36"/>
          <w:rtl/>
          <w:lang w:bidi="ar-DZ"/>
        </w:rPr>
        <w:t>عجز هو ناتج عن إ</w:t>
      </w:r>
      <w:r w:rsidRPr="00E67A74">
        <w:rPr>
          <w:rFonts w:hint="cs"/>
          <w:b/>
          <w:bCs/>
          <w:sz w:val="36"/>
          <w:szCs w:val="36"/>
          <w:rtl/>
          <w:lang w:bidi="ar-DZ"/>
        </w:rPr>
        <w:t xml:space="preserve">عاقة </w:t>
      </w:r>
    </w:p>
    <w:p w:rsidR="00A71945" w:rsidRPr="00E67A74" w:rsidRDefault="00281F51" w:rsidP="00343194">
      <w:pPr>
        <w:tabs>
          <w:tab w:val="left" w:pos="7836"/>
          <w:tab w:val="right" w:pos="9072"/>
        </w:tabs>
        <w:jc w:val="right"/>
        <w:rPr>
          <w:b/>
          <w:bCs/>
          <w:sz w:val="36"/>
          <w:szCs w:val="36"/>
          <w:rtl/>
          <w:lang w:bidi="ar-DZ"/>
        </w:rPr>
      </w:pPr>
      <w:r w:rsidRPr="00E67A74">
        <w:rPr>
          <w:rFonts w:hint="cs"/>
          <w:b/>
          <w:bCs/>
          <w:sz w:val="36"/>
          <w:szCs w:val="36"/>
          <w:rtl/>
          <w:lang w:bidi="ar-DZ"/>
        </w:rPr>
        <w:t xml:space="preserve">بالضرورة سواء كانت الاعاقة </w:t>
      </w:r>
      <w:r w:rsidR="00A71945" w:rsidRPr="00E67A74">
        <w:rPr>
          <w:rFonts w:hint="cs"/>
          <w:b/>
          <w:bCs/>
          <w:sz w:val="36"/>
          <w:szCs w:val="36"/>
          <w:rtl/>
          <w:lang w:bidi="ar-DZ"/>
        </w:rPr>
        <w:t xml:space="preserve">في الجانب العقلي او الجسمي او حتى </w:t>
      </w:r>
      <w:proofErr w:type="spellStart"/>
      <w:r w:rsidR="00A71945" w:rsidRPr="00E67A74">
        <w:rPr>
          <w:rFonts w:hint="cs"/>
          <w:b/>
          <w:bCs/>
          <w:sz w:val="36"/>
          <w:szCs w:val="36"/>
          <w:rtl/>
          <w:lang w:bidi="ar-DZ"/>
        </w:rPr>
        <w:t>الاجنماعي</w:t>
      </w:r>
      <w:proofErr w:type="spellEnd"/>
      <w:r w:rsidR="00A71945" w:rsidRPr="00E67A74">
        <w:rPr>
          <w:rFonts w:hint="cs"/>
          <w:b/>
          <w:bCs/>
          <w:sz w:val="36"/>
          <w:szCs w:val="36"/>
          <w:rtl/>
          <w:lang w:bidi="ar-DZ"/>
        </w:rPr>
        <w:t>.</w:t>
      </w:r>
    </w:p>
    <w:p w:rsidR="004520C6" w:rsidRPr="00E67A74" w:rsidRDefault="00A71945" w:rsidP="00343194">
      <w:pPr>
        <w:tabs>
          <w:tab w:val="left" w:pos="7836"/>
          <w:tab w:val="right" w:pos="9072"/>
        </w:tabs>
        <w:spacing w:line="360" w:lineRule="auto"/>
        <w:jc w:val="right"/>
        <w:rPr>
          <w:b/>
          <w:bCs/>
          <w:sz w:val="36"/>
          <w:szCs w:val="36"/>
          <w:rtl/>
          <w:lang w:bidi="ar-DZ"/>
        </w:rPr>
      </w:pPr>
      <w:r w:rsidRPr="00E67A74">
        <w:rPr>
          <w:rFonts w:hint="cs"/>
          <w:b/>
          <w:bCs/>
          <w:sz w:val="36"/>
          <w:szCs w:val="36"/>
          <w:rtl/>
          <w:lang w:bidi="ar-DZ"/>
        </w:rPr>
        <w:t>ــ أن الاعاقة تخص جزءا أو عدة اجزاء من شخصية الفرد . بينما العجز لا يرتبط بالعضو المعاق فقط ، فقد ينسحب على كامل شخصية الفرد خاصة ادا انتقل الاثر الى الجانب النفسي للفرد المعاق .فالإعاقة على المستوى الحركي</w:t>
      </w:r>
      <w:r w:rsidR="004520C6" w:rsidRPr="00E67A74">
        <w:rPr>
          <w:rFonts w:hint="cs"/>
          <w:b/>
          <w:bCs/>
          <w:sz w:val="36"/>
          <w:szCs w:val="36"/>
          <w:rtl/>
          <w:lang w:bidi="ar-DZ"/>
        </w:rPr>
        <w:t xml:space="preserve"> لا تؤدي الى العجز على المستوى الحركي فقط . بل يمكن ان يؤدي ايضا الى العجز عن التكيف ال</w:t>
      </w:r>
      <w:proofErr w:type="gramStart"/>
      <w:r w:rsidR="004520C6" w:rsidRPr="00E67A74">
        <w:rPr>
          <w:rFonts w:hint="cs"/>
          <w:b/>
          <w:bCs/>
          <w:sz w:val="36"/>
          <w:szCs w:val="36"/>
          <w:rtl/>
          <w:lang w:bidi="ar-DZ"/>
        </w:rPr>
        <w:t>اجتماعي</w:t>
      </w:r>
      <w:proofErr w:type="gramEnd"/>
      <w:r w:rsidR="004520C6" w:rsidRPr="00E67A74">
        <w:rPr>
          <w:rFonts w:hint="cs"/>
          <w:b/>
          <w:bCs/>
          <w:sz w:val="36"/>
          <w:szCs w:val="36"/>
          <w:rtl/>
          <w:lang w:bidi="ar-DZ"/>
        </w:rPr>
        <w:t xml:space="preserve"> والتواصل مع الاخرين بشكل طبيعي. ويحدث خللا حتى على مستوى التوازن الانفعالي للفرد</w:t>
      </w:r>
      <w:r w:rsidRPr="00E67A74">
        <w:rPr>
          <w:rFonts w:hint="cs"/>
          <w:b/>
          <w:bCs/>
          <w:sz w:val="36"/>
          <w:szCs w:val="36"/>
          <w:rtl/>
          <w:lang w:bidi="ar-DZ"/>
        </w:rPr>
        <w:t xml:space="preserve"> </w:t>
      </w:r>
      <w:r w:rsidR="004520C6" w:rsidRPr="00E67A74">
        <w:rPr>
          <w:rFonts w:hint="cs"/>
          <w:b/>
          <w:bCs/>
          <w:sz w:val="36"/>
          <w:szCs w:val="36"/>
          <w:rtl/>
          <w:lang w:bidi="ar-DZ"/>
        </w:rPr>
        <w:t xml:space="preserve">. كما ان الاعاقة العقلية تؤدي الى العجز عن التكيف ككل </w:t>
      </w:r>
    </w:p>
    <w:p w:rsidR="00343194" w:rsidRPr="00E67A74" w:rsidRDefault="004520C6" w:rsidP="00343194">
      <w:pPr>
        <w:tabs>
          <w:tab w:val="left" w:pos="7836"/>
          <w:tab w:val="right" w:pos="9072"/>
        </w:tabs>
        <w:spacing w:line="360" w:lineRule="auto"/>
        <w:jc w:val="right"/>
        <w:rPr>
          <w:b/>
          <w:bCs/>
          <w:sz w:val="36"/>
          <w:szCs w:val="36"/>
          <w:rtl/>
          <w:lang w:bidi="ar-DZ"/>
        </w:rPr>
      </w:pPr>
      <w:r w:rsidRPr="00E67A74">
        <w:rPr>
          <w:rFonts w:hint="cs"/>
          <w:b/>
          <w:bCs/>
          <w:sz w:val="36"/>
          <w:szCs w:val="36"/>
          <w:rtl/>
          <w:lang w:bidi="ar-DZ"/>
        </w:rPr>
        <w:lastRenderedPageBreak/>
        <w:t xml:space="preserve">لاشك ان هذا العجز على مستوى شخصية الفرد ككل هو ناتج بالأساس عن تحول الاعاقة الى المستوى النفسي </w:t>
      </w:r>
      <w:r w:rsidR="00343194" w:rsidRPr="00E67A74">
        <w:rPr>
          <w:rFonts w:hint="cs"/>
          <w:b/>
          <w:bCs/>
          <w:sz w:val="36"/>
          <w:szCs w:val="36"/>
          <w:rtl/>
          <w:lang w:bidi="ar-DZ"/>
        </w:rPr>
        <w:t>الذي ينعكس تأثيره على الشخصية ككل</w:t>
      </w:r>
      <w:r w:rsidRPr="00E67A74">
        <w:rPr>
          <w:rFonts w:hint="cs"/>
          <w:b/>
          <w:bCs/>
          <w:sz w:val="36"/>
          <w:szCs w:val="36"/>
          <w:rtl/>
          <w:lang w:bidi="ar-DZ"/>
        </w:rPr>
        <w:t xml:space="preserve"> </w:t>
      </w:r>
    </w:p>
    <w:p w:rsidR="002A36D6" w:rsidRPr="00E67A74" w:rsidRDefault="00343194" w:rsidP="00343194">
      <w:pPr>
        <w:tabs>
          <w:tab w:val="left" w:pos="7836"/>
          <w:tab w:val="right" w:pos="9072"/>
        </w:tabs>
        <w:spacing w:line="360" w:lineRule="auto"/>
        <w:jc w:val="right"/>
        <w:rPr>
          <w:b/>
          <w:bCs/>
          <w:sz w:val="32"/>
          <w:szCs w:val="32"/>
          <w:rtl/>
          <w:lang w:bidi="ar-DZ"/>
        </w:rPr>
      </w:pPr>
      <w:r w:rsidRPr="00E67A74">
        <w:rPr>
          <w:rFonts w:hint="cs"/>
          <w:b/>
          <w:bCs/>
          <w:sz w:val="32"/>
          <w:szCs w:val="32"/>
          <w:rtl/>
          <w:lang w:bidi="ar-DZ"/>
        </w:rPr>
        <w:t>إن الخلط بين المفهومين ( الاعاقة والعجز) ناتج عن الربط المباشر والوحيد بين الاعاقة والعجز .كأن نقول الاعاقة في</w:t>
      </w:r>
      <w:r w:rsidR="002A36D6" w:rsidRPr="00E67A74">
        <w:rPr>
          <w:rFonts w:hint="cs"/>
          <w:b/>
          <w:bCs/>
          <w:sz w:val="32"/>
          <w:szCs w:val="32"/>
          <w:rtl/>
          <w:lang w:bidi="ar-DZ"/>
        </w:rPr>
        <w:t xml:space="preserve"> مناطق</w:t>
      </w:r>
      <w:r w:rsidRPr="00E67A74">
        <w:rPr>
          <w:rFonts w:hint="cs"/>
          <w:b/>
          <w:bCs/>
          <w:sz w:val="32"/>
          <w:szCs w:val="32"/>
          <w:rtl/>
          <w:lang w:bidi="ar-DZ"/>
        </w:rPr>
        <w:t xml:space="preserve"> النطق تؤدي الى </w:t>
      </w:r>
      <w:proofErr w:type="spellStart"/>
      <w:r w:rsidRPr="00E67A74">
        <w:rPr>
          <w:rFonts w:hint="cs"/>
          <w:b/>
          <w:bCs/>
          <w:sz w:val="32"/>
          <w:szCs w:val="32"/>
          <w:rtl/>
          <w:lang w:bidi="ar-DZ"/>
        </w:rPr>
        <w:t>العجزعلى</w:t>
      </w:r>
      <w:proofErr w:type="spellEnd"/>
      <w:r w:rsidRPr="00E67A74">
        <w:rPr>
          <w:rFonts w:hint="cs"/>
          <w:b/>
          <w:bCs/>
          <w:sz w:val="32"/>
          <w:szCs w:val="32"/>
          <w:rtl/>
          <w:lang w:bidi="ar-DZ"/>
        </w:rPr>
        <w:t xml:space="preserve"> النطق</w:t>
      </w:r>
      <w:r w:rsidR="002A36D6" w:rsidRPr="00E67A74">
        <w:rPr>
          <w:rFonts w:hint="cs"/>
          <w:b/>
          <w:bCs/>
          <w:sz w:val="32"/>
          <w:szCs w:val="32"/>
          <w:rtl/>
          <w:lang w:bidi="ar-DZ"/>
        </w:rPr>
        <w:t xml:space="preserve"> فقط. </w:t>
      </w:r>
    </w:p>
    <w:p w:rsidR="002A36D6" w:rsidRPr="00E67A74" w:rsidRDefault="002A36D6" w:rsidP="002A36D6">
      <w:pPr>
        <w:tabs>
          <w:tab w:val="left" w:pos="7836"/>
          <w:tab w:val="right" w:pos="9072"/>
        </w:tabs>
        <w:spacing w:line="360" w:lineRule="auto"/>
        <w:jc w:val="right"/>
        <w:rPr>
          <w:b/>
          <w:bCs/>
          <w:sz w:val="36"/>
          <w:szCs w:val="36"/>
          <w:rtl/>
          <w:lang w:bidi="ar-DZ"/>
        </w:rPr>
      </w:pPr>
      <w:r w:rsidRPr="00E67A74">
        <w:rPr>
          <w:rFonts w:hint="cs"/>
          <w:b/>
          <w:bCs/>
          <w:sz w:val="32"/>
          <w:szCs w:val="32"/>
          <w:rtl/>
          <w:lang w:bidi="ar-DZ"/>
        </w:rPr>
        <w:t>ــ أن الاعاقة ترتبط بالفرد او الوسط ، بينما العجز يرتبط بالفرد فقط دون الجماعة .بمعنى ان الفرد هو الذي يعجز عن التكيف لوجود مانع ( إعاقة ) ذاتية أو اجتماعية ..ماعدا لدى الشخاص الموهوبين والذين تتمثل مشكلتهم في عجز الوسط عن التكيف معهم .</w:t>
      </w:r>
    </w:p>
    <w:p w:rsidR="002C35F7" w:rsidRPr="00E67A74" w:rsidRDefault="002A36D6" w:rsidP="002A36D6">
      <w:pPr>
        <w:tabs>
          <w:tab w:val="left" w:pos="7836"/>
          <w:tab w:val="right" w:pos="9072"/>
        </w:tabs>
        <w:spacing w:line="360" w:lineRule="auto"/>
        <w:jc w:val="right"/>
        <w:rPr>
          <w:b/>
          <w:bCs/>
          <w:sz w:val="32"/>
          <w:szCs w:val="32"/>
          <w:rtl/>
          <w:lang w:bidi="ar-DZ"/>
        </w:rPr>
      </w:pPr>
      <w:r w:rsidRPr="00E67A74">
        <w:rPr>
          <w:rFonts w:hint="cs"/>
          <w:b/>
          <w:bCs/>
          <w:sz w:val="40"/>
          <w:szCs w:val="40"/>
          <w:u w:val="single"/>
          <w:rtl/>
          <w:lang w:bidi="ar-DZ"/>
        </w:rPr>
        <w:t>ملاحظة:</w:t>
      </w:r>
      <w:r w:rsidRPr="00E67A74">
        <w:rPr>
          <w:rFonts w:hint="cs"/>
          <w:b/>
          <w:bCs/>
          <w:sz w:val="32"/>
          <w:szCs w:val="32"/>
          <w:rtl/>
          <w:lang w:bidi="ar-DZ"/>
        </w:rPr>
        <w:t xml:space="preserve"> </w:t>
      </w:r>
    </w:p>
    <w:p w:rsidR="00601998" w:rsidRPr="00E67A74" w:rsidRDefault="002A36D6" w:rsidP="002A36D6">
      <w:pPr>
        <w:tabs>
          <w:tab w:val="left" w:pos="7836"/>
          <w:tab w:val="right" w:pos="9072"/>
        </w:tabs>
        <w:spacing w:line="360" w:lineRule="auto"/>
        <w:jc w:val="right"/>
        <w:rPr>
          <w:b/>
          <w:bCs/>
          <w:sz w:val="32"/>
          <w:szCs w:val="32"/>
          <w:rtl/>
          <w:lang w:bidi="ar-DZ"/>
        </w:rPr>
      </w:pPr>
      <w:r w:rsidRPr="00E67A74">
        <w:rPr>
          <w:rFonts w:hint="cs"/>
          <w:b/>
          <w:bCs/>
          <w:sz w:val="32"/>
          <w:szCs w:val="32"/>
          <w:rtl/>
          <w:lang w:bidi="ar-DZ"/>
        </w:rPr>
        <w:t>1 ــ يجب التمييز بين الاعاقة التي تحدث للطفل قبل الميلاد ، او بعده بفترة وجيزة</w:t>
      </w:r>
      <w:r w:rsidR="00601998" w:rsidRPr="00E67A74">
        <w:rPr>
          <w:rFonts w:hint="cs"/>
          <w:b/>
          <w:bCs/>
          <w:sz w:val="32"/>
          <w:szCs w:val="32"/>
          <w:rtl/>
          <w:lang w:bidi="ar-DZ"/>
        </w:rPr>
        <w:t xml:space="preserve"> . وبين الاعاقة التي تحدث بعد اكتساب الطفل لأساسيات النمو التي تسمح له بالتكيف، من حيث سهولة او صعوبة التكفل النفسي.. فكلما كانت الاعاقة قبل اكتساب هذه الاليات تسهل عملية التكفل ..اما في حالة اكتسابها واصبح الطفل يعتمد عليها للتكيف مع وسطه فإن عملية التكفل تتطلب جهدا من طرف المختص النفسي . وليس معنى هذا استحالة التكفل بها.</w:t>
      </w:r>
    </w:p>
    <w:p w:rsidR="00E102B0" w:rsidRPr="00E67A74" w:rsidRDefault="00601998" w:rsidP="002A36D6">
      <w:pPr>
        <w:tabs>
          <w:tab w:val="left" w:pos="7836"/>
          <w:tab w:val="right" w:pos="9072"/>
        </w:tabs>
        <w:spacing w:line="360" w:lineRule="auto"/>
        <w:jc w:val="right"/>
        <w:rPr>
          <w:b/>
          <w:bCs/>
          <w:sz w:val="32"/>
          <w:szCs w:val="32"/>
          <w:rtl/>
          <w:lang w:bidi="ar-DZ"/>
        </w:rPr>
      </w:pPr>
      <w:r w:rsidRPr="00E67A74">
        <w:rPr>
          <w:rFonts w:hint="cs"/>
          <w:b/>
          <w:bCs/>
          <w:sz w:val="32"/>
          <w:szCs w:val="32"/>
          <w:rtl/>
          <w:lang w:bidi="ar-DZ"/>
        </w:rPr>
        <w:t>وكمثال على اساسيات النمو ..</w:t>
      </w:r>
      <w:proofErr w:type="gramStart"/>
      <w:r w:rsidRPr="00E67A74">
        <w:rPr>
          <w:rFonts w:hint="cs"/>
          <w:b/>
          <w:bCs/>
          <w:sz w:val="32"/>
          <w:szCs w:val="32"/>
          <w:rtl/>
          <w:lang w:bidi="ar-DZ"/>
        </w:rPr>
        <w:t>اكتساب</w:t>
      </w:r>
      <w:proofErr w:type="gramEnd"/>
      <w:r w:rsidRPr="00E67A74">
        <w:rPr>
          <w:rFonts w:hint="cs"/>
          <w:b/>
          <w:bCs/>
          <w:sz w:val="32"/>
          <w:szCs w:val="32"/>
          <w:rtl/>
          <w:lang w:bidi="ar-DZ"/>
        </w:rPr>
        <w:t xml:space="preserve"> اللغة. </w:t>
      </w:r>
      <w:r w:rsidR="009B608D" w:rsidRPr="00E67A74">
        <w:rPr>
          <w:rFonts w:hint="cs"/>
          <w:b/>
          <w:bCs/>
          <w:sz w:val="32"/>
          <w:szCs w:val="32"/>
          <w:rtl/>
          <w:lang w:bidi="ar-DZ"/>
        </w:rPr>
        <w:t xml:space="preserve">النضج </w:t>
      </w:r>
      <w:proofErr w:type="gramStart"/>
      <w:r w:rsidR="009B608D" w:rsidRPr="00E67A74">
        <w:rPr>
          <w:rFonts w:hint="cs"/>
          <w:b/>
          <w:bCs/>
          <w:sz w:val="32"/>
          <w:szCs w:val="32"/>
          <w:rtl/>
          <w:lang w:bidi="ar-DZ"/>
        </w:rPr>
        <w:t>الحركي .</w:t>
      </w:r>
      <w:proofErr w:type="gramEnd"/>
      <w:r w:rsidR="009B608D" w:rsidRPr="00E67A74">
        <w:rPr>
          <w:rFonts w:hint="cs"/>
          <w:b/>
          <w:bCs/>
          <w:sz w:val="32"/>
          <w:szCs w:val="32"/>
          <w:rtl/>
          <w:lang w:bidi="ar-DZ"/>
        </w:rPr>
        <w:t xml:space="preserve"> </w:t>
      </w:r>
    </w:p>
    <w:p w:rsidR="00192922" w:rsidRPr="00E67A74" w:rsidRDefault="00E102B0" w:rsidP="002A36D6">
      <w:pPr>
        <w:tabs>
          <w:tab w:val="left" w:pos="7836"/>
          <w:tab w:val="right" w:pos="9072"/>
        </w:tabs>
        <w:spacing w:line="360" w:lineRule="auto"/>
        <w:jc w:val="right"/>
        <w:rPr>
          <w:b/>
          <w:bCs/>
          <w:sz w:val="32"/>
          <w:szCs w:val="32"/>
          <w:rtl/>
          <w:lang w:bidi="ar-DZ"/>
        </w:rPr>
      </w:pPr>
      <w:r w:rsidRPr="00E67A74">
        <w:rPr>
          <w:rFonts w:hint="cs"/>
          <w:b/>
          <w:bCs/>
          <w:sz w:val="32"/>
          <w:szCs w:val="32"/>
          <w:rtl/>
          <w:lang w:bidi="ar-DZ"/>
        </w:rPr>
        <w:t xml:space="preserve"> ــ </w:t>
      </w:r>
      <w:r w:rsidR="00192922" w:rsidRPr="00E67A74">
        <w:rPr>
          <w:rFonts w:hint="cs"/>
          <w:b/>
          <w:bCs/>
          <w:sz w:val="32"/>
          <w:szCs w:val="32"/>
          <w:rtl/>
          <w:lang w:bidi="ar-DZ"/>
        </w:rPr>
        <w:t xml:space="preserve">يجب التمييز ايضا ( من ناحية سهولة او صعوبة التكفل النفسي ) بين الاعاقة نتيجة لحادث طارئ وبين الاعاقة نتيجة لمرض ) لم تحدث بصفة مفاجئة ..فهذه الاخيرة اسهل من حيث التكفل نتيجة لان الفرد تصيح لديه قابلية لتقبل الاعاقة مع مرور الوقت </w:t>
      </w:r>
    </w:p>
    <w:p w:rsidR="002A36D6" w:rsidRPr="00E67A74" w:rsidRDefault="00192922" w:rsidP="002A36D6">
      <w:pPr>
        <w:tabs>
          <w:tab w:val="left" w:pos="7836"/>
          <w:tab w:val="right" w:pos="9072"/>
        </w:tabs>
        <w:spacing w:line="360" w:lineRule="auto"/>
        <w:jc w:val="right"/>
        <w:rPr>
          <w:b/>
          <w:bCs/>
          <w:sz w:val="32"/>
          <w:szCs w:val="32"/>
          <w:rtl/>
          <w:lang w:bidi="ar-DZ"/>
        </w:rPr>
      </w:pPr>
      <w:r w:rsidRPr="00E67A74">
        <w:rPr>
          <w:rFonts w:hint="cs"/>
          <w:b/>
          <w:bCs/>
          <w:sz w:val="32"/>
          <w:szCs w:val="32"/>
          <w:rtl/>
          <w:lang w:bidi="ar-DZ"/>
        </w:rPr>
        <w:t xml:space="preserve">ــ من المهم الاشارة ايضا الى ان الشخص المعوق ( خاصة في بداية حدوث الاعاقة ) كثيرا ما يوجه تفكيره نحو إعاقته ويفسرها دائما ضد نفسه ، وان حياته لن تستقيم بعد إعاقته . ولذلك على المختص ان يساعده على تقبل ذاته وإعاقته </w:t>
      </w:r>
      <w:r w:rsidR="006A4F02" w:rsidRPr="00E67A74">
        <w:rPr>
          <w:rFonts w:hint="cs"/>
          <w:b/>
          <w:bCs/>
          <w:sz w:val="32"/>
          <w:szCs w:val="32"/>
          <w:rtl/>
          <w:lang w:bidi="ar-DZ"/>
        </w:rPr>
        <w:t xml:space="preserve">ومحاولة التخفيف منها. </w:t>
      </w:r>
      <w:r w:rsidRPr="00E67A74">
        <w:rPr>
          <w:rFonts w:hint="cs"/>
          <w:b/>
          <w:bCs/>
          <w:sz w:val="32"/>
          <w:szCs w:val="32"/>
          <w:rtl/>
          <w:lang w:bidi="ar-DZ"/>
        </w:rPr>
        <w:t xml:space="preserve"> </w:t>
      </w:r>
      <w:bookmarkStart w:id="0" w:name="_GoBack"/>
      <w:bookmarkEnd w:id="0"/>
      <w:r w:rsidR="00601998" w:rsidRPr="00E67A74">
        <w:rPr>
          <w:rFonts w:hint="cs"/>
          <w:b/>
          <w:bCs/>
          <w:sz w:val="32"/>
          <w:szCs w:val="32"/>
          <w:rtl/>
          <w:lang w:bidi="ar-DZ"/>
        </w:rPr>
        <w:t xml:space="preserve"> </w:t>
      </w:r>
    </w:p>
    <w:p w:rsidR="00281F51" w:rsidRPr="002C35F7" w:rsidRDefault="00281F51" w:rsidP="002C35F7">
      <w:pPr>
        <w:tabs>
          <w:tab w:val="left" w:pos="7836"/>
          <w:tab w:val="right" w:pos="9072"/>
        </w:tabs>
        <w:jc w:val="right"/>
        <w:rPr>
          <w:sz w:val="36"/>
          <w:szCs w:val="36"/>
          <w:rtl/>
          <w:lang w:bidi="ar-DZ"/>
        </w:rPr>
      </w:pPr>
    </w:p>
    <w:sectPr w:rsidR="00281F51" w:rsidRPr="002C35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5F7"/>
    <w:rsid w:val="00192922"/>
    <w:rsid w:val="00281F51"/>
    <w:rsid w:val="002A36D6"/>
    <w:rsid w:val="002C35F7"/>
    <w:rsid w:val="00343194"/>
    <w:rsid w:val="004520C6"/>
    <w:rsid w:val="00601998"/>
    <w:rsid w:val="006A4F02"/>
    <w:rsid w:val="006E53DA"/>
    <w:rsid w:val="009B608D"/>
    <w:rsid w:val="00A71945"/>
    <w:rsid w:val="00CC3860"/>
    <w:rsid w:val="00E102B0"/>
    <w:rsid w:val="00E67A74"/>
    <w:rsid w:val="00E9636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380</Words>
  <Characters>2090</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bellal</dc:creator>
  <cp:keywords/>
  <dc:description/>
  <cp:lastModifiedBy>bellal</cp:lastModifiedBy>
  <cp:revision>2</cp:revision>
  <dcterms:created xsi:type="dcterms:W3CDTF">2008-02-19T23:05:00Z</dcterms:created>
  <dcterms:modified xsi:type="dcterms:W3CDTF">2008-02-19T23:05:00Z</dcterms:modified>
</cp:coreProperties>
</file>