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DB" w:rsidRDefault="00BD02D8" w:rsidP="00BD02D8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ملخص المحاضرات حول مقياس: مشكلات فلسفية راهنة"، للسنة الثانية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تخصص الفلسفة الغربية الحديث والمعاصرة</w:t>
      </w:r>
    </w:p>
    <w:p w:rsidR="00BD02D8" w:rsidRDefault="00BD02D8" w:rsidP="00BD02D8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إشراف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د. بن دوخة هشام.</w:t>
      </w:r>
    </w:p>
    <w:p w:rsidR="00BD02D8" w:rsidRDefault="00BD02D8" w:rsidP="00BD02D8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BD02D8" w:rsidRDefault="00BD02D8" w:rsidP="00BD02D8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ملخص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المحاضرة رقم1</w:t>
      </w:r>
      <w:r w:rsidR="00A576D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" في تعريف الحب كمشكلة فلسفية".</w:t>
      </w:r>
    </w:p>
    <w:p w:rsidR="00A576D5" w:rsidRDefault="00A576D5" w:rsidP="00A576D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هل يعتبر موضوع الحب حكرا على الأدباء والشعراء كما هو شائع؟</w:t>
      </w:r>
    </w:p>
    <w:p w:rsidR="00A576D5" w:rsidRDefault="00A576D5" w:rsidP="00A576D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العارف في الفلسفة وفي تاريخها ليجد موضوع الحب مثلا أمامه قائما بذاته داخل تاريخ الفلسفة، عالجه الكثير من الفلاسفة، فقد بحث فيه أفلاطون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وشوبنهور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وسارتر وغيرهم.</w:t>
      </w:r>
    </w:p>
    <w:p w:rsidR="00A576D5" w:rsidRDefault="00A576D5" w:rsidP="00A576D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وعن معنى الحب، فقد جاء في معجم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لالاند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الفلسفي :"انه الميل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الإنجذابي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يحقق أي إشباع مادي، وأنه العاطفة القلبية الرامية إلى الدلالة الجنسية، وأنه يعني كذلك كل اتجاه نفسي من شأنه أن يتعارض مع الأنانية".</w:t>
      </w:r>
    </w:p>
    <w:p w:rsidR="00A576D5" w:rsidRDefault="00A576D5" w:rsidP="00A576D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وجاء في معجم اللغة الفلسفية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لفولكييه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يحمل أكثر من معنى كذلك: " فهو استعداد عاطفي لما نعترف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ما نستشعره كخير على نحو مطلق أو على نحو نسبي. وهو يتعدد تبعا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لحدته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حب، عاطفة، هوى ..."</w:t>
      </w:r>
    </w:p>
    <w:p w:rsidR="00A576D5" w:rsidRDefault="00A576D5" w:rsidP="00A576D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ملاحظة تستوقفنا ضمن موقع الحب داخل تاريخ الفلسفة، هي ذلك التباين الحاصل بين الفلاسفة إزاء تحديد مفهوم الحب، فبينما نجد مثلا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فرويد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يرجع الحب إلى مجرد توتر عضوي جنسي فحسب، نجد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فيالمقابل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"أفلاطون" يرفعه إلى مقام التعلق بالجمال المطلق والخير الأسمى، وبينما نجد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شوبنهور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="004E5A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يعتبر الحب بمثابة الإشباع الجنسي </w:t>
      </w:r>
      <w:proofErr w:type="spellStart"/>
      <w:r w:rsidR="004E5A8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لاغير</w:t>
      </w:r>
      <w:proofErr w:type="spellEnd"/>
      <w:r w:rsidR="004E5A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حتى تستمر إرادة الحياة في الحفاظ على نفسها، نجد "</w:t>
      </w:r>
      <w:proofErr w:type="spellStart"/>
      <w:r w:rsidR="004E5A8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غةته</w:t>
      </w:r>
      <w:proofErr w:type="spellEnd"/>
      <w:r w:rsidR="004E5A85">
        <w:rPr>
          <w:rFonts w:ascii="Simplified Arabic" w:hAnsi="Simplified Arabic" w:cs="Simplified Arabic" w:hint="cs"/>
          <w:sz w:val="28"/>
          <w:szCs w:val="28"/>
          <w:rtl/>
          <w:lang w:bidi="ar-DZ"/>
        </w:rPr>
        <w:t>" يجعل من الحب أصل الخليقة في نصه "لقاء".</w:t>
      </w:r>
    </w:p>
    <w:p w:rsidR="004E5A85" w:rsidRDefault="004E5A85" w:rsidP="004E5A8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خلاصة المحاضرة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رقم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2: في السؤال حول لماذا نحب أو طبيعة الحب:</w:t>
      </w:r>
    </w:p>
    <w:p w:rsidR="004E5A85" w:rsidRDefault="004E5A85" w:rsidP="004E5A8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وإن كان متعذرا كما رأينا سالفا تحصيل تعريف واحد متفق عليه حول مفهوم الحب داخل تاريخ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الفسفة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إلا أنه يمكننا ضبط على الأقل طبيعة الحب، ويساعدنا في تحديد ذلك نص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افلاطون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المبكر والمهم وهي محاورته المشهورة بعنوان "المأدبة".</w:t>
      </w:r>
    </w:p>
    <w:p w:rsidR="004E5A85" w:rsidRDefault="004E5A85" w:rsidP="004E5A8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ففي هذه المحاورة يوظف أفلاطون على لسان معلمه سقراط، أسطورة ميلاد "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الإيروس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"، وخلاصتها أن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الإيروس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كرمز لإله الحب في الثقافة اليونانية، ولد من طبيعة مزدوجة، فهو من ناحية أمه " بينا" فقير، أما من ناحية أبيه "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بوروس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 فهو غني يحب الحكمة ويسعى إليها.</w:t>
      </w:r>
    </w:p>
    <w:p w:rsidR="004E5A85" w:rsidRDefault="004E5A85" w:rsidP="004E5A8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الدرس الذي تعلمنا إياه " المأدبة" بخصوص الحب، هو ذلك التوتر الذي يعيشه المحب وقت وقوعه في الحب، فما كان المحب محبا إلا لكونه راغب في شيء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لايملكه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لأنه محروم منه، فيمكننا القول إذا أن الباعث الحقيقي نحو طلب الح</w:t>
      </w:r>
      <w:r w:rsidR="007F2B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 هو الحرمان.</w:t>
      </w:r>
    </w:p>
    <w:p w:rsidR="007F2BD1" w:rsidRDefault="007F2BD1" w:rsidP="007F2BD1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ملخص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المحاضرة رقم3: حول السؤال الفلسفي كيف يحدث الحب؟</w:t>
      </w:r>
    </w:p>
    <w:p w:rsidR="007F2BD1" w:rsidRDefault="007F2BD1" w:rsidP="007F2BD1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نستطيع في هذا السياق أن نسقط ما أحدثه الفيلسوف الألماني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من ثورة عميقة على مستوى تصور الكائن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الدازاين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بخصوص معالجة السؤال عن كيفية وقوع الحب؟</w:t>
      </w:r>
    </w:p>
    <w:p w:rsidR="007F2BD1" w:rsidRDefault="007F2BD1" w:rsidP="007F2BD1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الدازاين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فيما يرى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يوجد على هيئة إحالة تعيش الحاجة إلى الخروج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الإنبثاق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لتأسيس معنى وجودها عن طريق الفهم وفي علوها على ذاتها إنما تفعل ذلك للدخول إلى العالم على النحو الذي يراه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لتمنح وجودها معنى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وكذذلك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تمنح بذلك معنى للعالم. لكن ما موقع الحب من هذا التأسيس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الهايدغر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للوجود ؟</w:t>
      </w:r>
    </w:p>
    <w:p w:rsidR="007F2BD1" w:rsidRDefault="007F2BD1" w:rsidP="007F2BD1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إنه في نظرنا على نحو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أنطوفينومينولوجي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أرسى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تصوره، فما الحب سوى شعور بشيء ما وعلى نحو قصدي يشد الإنسان نحو الآخر وهو يقصده، لتدرك ذات الآخر بعد ذلك انعكاس فعل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الإهتمام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عليها فتحيل نفسها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كإهتمام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بهذا الكائن وبوجود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اىخر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وعاطفته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الحب- وفي هذا التبادل في عملية الإحالة قد يقع التطابق بين العاشق والمعشوق،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الذاتين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بحثهما عن طرفهما الآخر</w:t>
      </w:r>
      <w:r w:rsidR="003555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وعلى ضوء هذا التطابق </w:t>
      </w:r>
      <w:proofErr w:type="spellStart"/>
      <w:r w:rsidR="003555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القصدي</w:t>
      </w:r>
      <w:proofErr w:type="spellEnd"/>
      <w:r w:rsidR="003555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3555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الفينومينولوجي</w:t>
      </w:r>
      <w:proofErr w:type="spellEnd"/>
      <w:r w:rsidR="003555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 حدث يولد الحب ويولد الشوق إلى الآخر ، وعلى نحو </w:t>
      </w:r>
      <w:proofErr w:type="spellStart"/>
      <w:r w:rsidR="003555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افحالة</w:t>
      </w:r>
      <w:proofErr w:type="spellEnd"/>
      <w:r w:rsidR="003555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المتبادلة هذه يولد كذلك الحب </w:t>
      </w:r>
      <w:r w:rsidR="0035551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3555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المحبوب، أو المحبوب </w:t>
      </w:r>
      <w:r w:rsidR="0035551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3555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المحب.</w:t>
      </w:r>
    </w:p>
    <w:p w:rsidR="00355512" w:rsidRDefault="00355512" w:rsidP="0035551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ملخص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المحاضرة رقم 4: بين الحب الحقيقي والحب الزائف:</w:t>
      </w:r>
    </w:p>
    <w:p w:rsidR="00355512" w:rsidRDefault="00355512" w:rsidP="0035551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إذا كان غالبا ما يشاع أن الحب يولد فجأة فذلك على سبيل المجاز فحسب، لأنه كما رأينا سابقا، أنه تأسيس قصدي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وأنطولوجي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وإرادي يدخل ضمن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مثومات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الوجود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الماهوي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فلا هو الحاصل فجأة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ولاهو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أيضا كما يقال عادة أنه قد يحصل عن علاقة الصداقة، لأن الحب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لايبدأ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إلا بالحب كما يقول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لابروير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".</w:t>
      </w:r>
    </w:p>
    <w:p w:rsidR="00355512" w:rsidRDefault="00355512" w:rsidP="0035551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تجدر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الإشارة أن الكثير لا يعي ماهية الحب الحقيقي، فنلاحظهم يخلطون المعنى فيما يخص الحب الحقيقي والحب الزائف، فما الفرق بينهما إذن ؟</w:t>
      </w:r>
    </w:p>
    <w:p w:rsidR="00355512" w:rsidRDefault="00355512" w:rsidP="0035551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لابد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ننتبه إلى أن الحب الحقيقي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لايحب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الآخر لصفاته ولما يملكه من الأشياء  حتى يتوقف على الملك </w:t>
      </w:r>
      <w:r>
        <w:rPr>
          <w:rFonts w:ascii="Simplified Arabic" w:hAnsi="Simplified Arabic" w:cs="Simplified Arabic"/>
          <w:sz w:val="28"/>
          <w:szCs w:val="28"/>
          <w:lang w:bidi="ar-DZ"/>
        </w:rPr>
        <w:t>Avoir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بل يحبه لذاته ن لأن حقيقته شاملة مطلقة لا تعرف من "اجل" وبسبب وبغية ...، بل تعرف فقط الكل في الكل.</w:t>
      </w:r>
    </w:p>
    <w:p w:rsidR="00355512" w:rsidRDefault="00355512" w:rsidP="0035551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هذا وينبغي أن نلاحظ من جهة أخرى أن المحب الحقيقي ذو التأسيس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الأنطولوجي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لفعل الحب،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لايحب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محبوبه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لوحده، إذ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لايحبه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جانب محبوب آخر، </w:t>
      </w:r>
      <w:r w:rsidR="00F961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فالمحبوب واحد يسقط فيه المحب كل اهتماماته ليصير مستقرا </w:t>
      </w:r>
      <w:proofErr w:type="spellStart"/>
      <w:r w:rsidR="00F961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تنحو</w:t>
      </w:r>
      <w:proofErr w:type="spellEnd"/>
      <w:r w:rsidR="00F961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ذات المحب في مجملها. </w:t>
      </w:r>
      <w:proofErr w:type="spellStart"/>
      <w:r w:rsidR="00F961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ومنهةكان</w:t>
      </w:r>
      <w:proofErr w:type="spellEnd"/>
      <w:r w:rsidR="00F961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الحب الحقيقي ينطوي معناه الأصيل على </w:t>
      </w:r>
      <w:proofErr w:type="spellStart"/>
      <w:r w:rsidR="00F961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الثنتئية</w:t>
      </w:r>
      <w:proofErr w:type="spellEnd"/>
      <w:r w:rsidR="00F961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الجمع.</w:t>
      </w:r>
    </w:p>
    <w:p w:rsidR="00F96113" w:rsidRDefault="00F96113" w:rsidP="00F961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 ينبغي أن ننسى عامل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الزمانية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تحديد مفهوم الحب الحقيقي، غذ أن هذا الخير مادام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لايعترف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بالثانئية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نوهنا إلى ذلك سالفا، فإن مسألة الزمن ينبغي أن لا تكون هادمة لتلك الثنائية،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ينبغي أن ننسى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الزمن ينطوي على رتابة الحياة اليومية في كثير من الأحيان، ومنه كان لابد كي يستمر حضور ثنائية الحب من قيمتين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أساسييتين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وهما : التضحية والعطاء.</w:t>
      </w:r>
    </w:p>
    <w:p w:rsidR="00F96113" w:rsidRDefault="00F96113" w:rsidP="00F961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تلك هي إذن في نظرنا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مقومات الحب الحقيقي والذي لابد أن نشير أن الذي يتوجه في النهاية إنما هو الزواج كرابطة قوية تجمع الثنائية: المحب و المحبوب.</w:t>
      </w:r>
    </w:p>
    <w:p w:rsidR="00355512" w:rsidRDefault="00355512" w:rsidP="00F96113">
      <w:pPr>
        <w:pStyle w:val="Paragraphedeliste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96113" w:rsidRDefault="00F96113" w:rsidP="00F961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ملخص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المحاضرة رقم 5: " حول الحب والحرية":</w:t>
      </w:r>
    </w:p>
    <w:p w:rsidR="00F96113" w:rsidRPr="00F96113" w:rsidRDefault="00F96113" w:rsidP="00F96113">
      <w:pPr>
        <w:pStyle w:val="Paragraphedeliste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96113" w:rsidRDefault="00F96113" w:rsidP="00F96113">
      <w:pPr>
        <w:pStyle w:val="Paragraphedeliste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ربما كان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اخطر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الأسئلة الفلسفية التي يفرزها موضوع الحب هو في علاقته بموضوع الحرية:</w:t>
      </w:r>
    </w:p>
    <w:p w:rsidR="00F96113" w:rsidRDefault="00F96113" w:rsidP="00F96113">
      <w:pPr>
        <w:pStyle w:val="Paragraphedeliste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 الحب والحرية تقابل، أم بينهما علاقة اكتمال؟</w:t>
      </w:r>
    </w:p>
    <w:p w:rsidR="00F96113" w:rsidRDefault="00796C03" w:rsidP="00F96113">
      <w:pPr>
        <w:pStyle w:val="Paragraphedeliste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لاشك أن ثنائية الحب ،أي المحب والمحبوب،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لايعيشان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الحب بالمعنى الجاهز، بل يعيشانه في موقف، وتحاصرهما الظروف ناهيك عن قوانين الناس التي غالبا ما تشكل من خلال التقاليد حاجزا كي يحقق الحب معناه الحقيقي.</w:t>
      </w:r>
    </w:p>
    <w:p w:rsidR="00796C03" w:rsidRDefault="00796C03" w:rsidP="00796C03">
      <w:pPr>
        <w:pStyle w:val="Paragraphedeliste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الحب الحقيقي مادام تأسيسا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أنطولوجيا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ذهبنا سابقا، فهو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لاينبغي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يعرف سوى فعل الحرية،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والإنعتاق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القيود التي تكبل خطاه. لا النواهي ولا القيود ولا الأوامر التي تملى عليه تفيد، لأنه يحب الروح الكلي وتؤسسه قيمة الحب الحقيقي، </w:t>
      </w:r>
      <w:r w:rsidR="00940C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القيمة القائمة على </w:t>
      </w:r>
      <w:proofErr w:type="spellStart"/>
      <w:r w:rsidR="00940C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القصدية</w:t>
      </w:r>
      <w:proofErr w:type="spellEnd"/>
      <w:r w:rsidR="00940C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الإ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ستجابة العمياء. </w:t>
      </w:r>
    </w:p>
    <w:p w:rsidR="00796C03" w:rsidRDefault="00796C03" w:rsidP="00796C03">
      <w:pPr>
        <w:pStyle w:val="Paragraphedeliste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لنا في تجربة الحركة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الرومانسيةن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خير مثال على ذلك، فهي حركة أدبية وفكرية وفلسفية قائمة على ثورة ثائرة ضد كل ما يمثل السلطة وترفع من شأن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تجربة الحب قد تفيدنا الرومانسية في كونها قائمة على التصدي للمواقف ومقومتها إلى حد المخاطرة فقط بغية أن يكتمل الحب في معناه الحقيقي.</w:t>
      </w:r>
    </w:p>
    <w:p w:rsidR="00796C03" w:rsidRPr="00355512" w:rsidRDefault="00796C03" w:rsidP="00796C03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المقابل من هذه الحركة الرومانسية نجد موقفا فلسفيا صريحا من الفيلسوف الوجودي الفرنسي " جان بول سارتر"، الذي يحذر من قيد الحب، ففي تجربة الحب كما يرى سارتر، تهديد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للفردانية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التي قد تنصرف عن مهمتها الأساسية بفعل الحب وتنسى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واجباتها الأساسية هي التأسيس للماهية في المستقبل. ثم إن الذات المحبوبة قد تستيقظ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احدى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لحظاتها الواعية فيما يعتقد سارتر لتحيل المحب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مجرد موضوع وذلك هو القد الناتج عن الحب بعينه. لكن يبدو لنا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سارتر يقصد من غير وعي منه ما سميناه بالحب الغير الحقيقي، مادام وكما أشرنا سالفا أن ثنائية الحب الحقيقي لا تعترف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بالإتحاد والديمومة على مدار الزمن.</w:t>
      </w:r>
    </w:p>
    <w:sectPr w:rsidR="00796C03" w:rsidRPr="00355512" w:rsidSect="002E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51AB"/>
    <w:multiLevelType w:val="hybridMultilevel"/>
    <w:tmpl w:val="2D489E44"/>
    <w:lvl w:ilvl="0" w:tplc="8556A11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2D8"/>
    <w:rsid w:val="002E132A"/>
    <w:rsid w:val="00355512"/>
    <w:rsid w:val="004E5A85"/>
    <w:rsid w:val="00796C03"/>
    <w:rsid w:val="007F2BD1"/>
    <w:rsid w:val="00940C4A"/>
    <w:rsid w:val="009B3773"/>
    <w:rsid w:val="00A576D5"/>
    <w:rsid w:val="00BD02D8"/>
    <w:rsid w:val="00D075A8"/>
    <w:rsid w:val="00F9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2021-02-13T13:36:00Z</dcterms:created>
  <dcterms:modified xsi:type="dcterms:W3CDTF">2021-02-13T15:13:00Z</dcterms:modified>
</cp:coreProperties>
</file>