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0CC" w:rsidRPr="000C7713" w:rsidRDefault="002670CC" w:rsidP="002670CC">
      <w:pPr>
        <w:tabs>
          <w:tab w:val="right" w:pos="3260"/>
        </w:tabs>
        <w:bidi/>
        <w:rPr>
          <w:rStyle w:val="fontstyle11"/>
          <w:rFonts w:asciiTheme="majorBidi" w:hAnsiTheme="majorBidi" w:cstheme="majorBidi"/>
          <w:b/>
          <w:bCs/>
          <w:sz w:val="28"/>
          <w:szCs w:val="28"/>
          <w:u w:val="single"/>
          <w:rtl/>
        </w:rPr>
      </w:pPr>
      <w:r w:rsidRPr="000C7713">
        <w:rPr>
          <w:rStyle w:val="fontstyle11"/>
          <w:rFonts w:asciiTheme="majorBidi" w:hAnsiTheme="majorBidi" w:cstheme="majorBidi"/>
          <w:b/>
          <w:bCs/>
          <w:sz w:val="28"/>
          <w:szCs w:val="28"/>
          <w:u w:val="single"/>
          <w:rtl/>
        </w:rPr>
        <w:t>المحاضرة رقم 5    مقياس الحوكمة          قسم الآثار: السنة الثالثة</w:t>
      </w:r>
      <w:r>
        <w:rPr>
          <w:rStyle w:val="fontstyle11"/>
          <w:rFonts w:asciiTheme="majorBidi" w:hAnsiTheme="majorBidi" w:cstheme="majorBidi" w:hint="cs"/>
          <w:b/>
          <w:bCs/>
          <w:sz w:val="28"/>
          <w:szCs w:val="28"/>
          <w:u w:val="single"/>
          <w:rtl/>
        </w:rPr>
        <w:t xml:space="preserve">    </w:t>
      </w:r>
      <w:r w:rsidRPr="00AF702D">
        <w:rPr>
          <w:rFonts w:asciiTheme="minorBidi" w:hAnsiTheme="minorBidi" w:hint="cs"/>
          <w:b/>
          <w:bCs/>
          <w:sz w:val="28"/>
          <w:szCs w:val="28"/>
          <w:u w:val="single"/>
          <w:rtl/>
        </w:rPr>
        <w:t xml:space="preserve">الأستاذة </w:t>
      </w:r>
      <w:r>
        <w:rPr>
          <w:rFonts w:asciiTheme="minorBidi" w:hAnsiTheme="minorBidi" w:hint="cs"/>
          <w:b/>
          <w:bCs/>
          <w:sz w:val="28"/>
          <w:szCs w:val="28"/>
          <w:u w:val="single"/>
          <w:rtl/>
        </w:rPr>
        <w:t>:</w:t>
      </w:r>
      <w:r w:rsidRPr="00AF702D">
        <w:rPr>
          <w:rFonts w:asciiTheme="minorBidi" w:hAnsiTheme="minorBidi" w:hint="cs"/>
          <w:b/>
          <w:bCs/>
          <w:sz w:val="28"/>
          <w:szCs w:val="28"/>
          <w:u w:val="single"/>
          <w:rtl/>
        </w:rPr>
        <w:t>بن اشنهو نجية</w:t>
      </w:r>
    </w:p>
    <w:p w:rsidR="002670CC" w:rsidRDefault="002670CC" w:rsidP="002670CC">
      <w:pPr>
        <w:tabs>
          <w:tab w:val="right" w:pos="3260"/>
        </w:tabs>
        <w:bidi/>
        <w:rPr>
          <w:rStyle w:val="fontstyle11"/>
          <w:b/>
          <w:bCs/>
          <w:sz w:val="28"/>
          <w:szCs w:val="28"/>
          <w:u w:val="single"/>
          <w:rtl/>
        </w:rPr>
      </w:pPr>
    </w:p>
    <w:p w:rsidR="002670CC" w:rsidRPr="006F26D1" w:rsidRDefault="002670CC" w:rsidP="002670CC">
      <w:pPr>
        <w:tabs>
          <w:tab w:val="right" w:pos="3260"/>
        </w:tabs>
        <w:bidi/>
        <w:rPr>
          <w:rStyle w:val="fontstyle11"/>
          <w:b/>
          <w:bCs/>
          <w:sz w:val="28"/>
          <w:szCs w:val="28"/>
          <w:u w:val="single"/>
          <w:rtl/>
        </w:rPr>
      </w:pPr>
      <w:r w:rsidRPr="006F26D1">
        <w:rPr>
          <w:rStyle w:val="fontstyle11"/>
          <w:rFonts w:hint="cs"/>
          <w:b/>
          <w:bCs/>
          <w:sz w:val="28"/>
          <w:szCs w:val="28"/>
          <w:u w:val="single"/>
          <w:rtl/>
        </w:rPr>
        <w:t>تعريف الحكم الراشد من طرف المشرع الجزائري</w:t>
      </w:r>
    </w:p>
    <w:p w:rsidR="002670CC" w:rsidRPr="006F26D1" w:rsidRDefault="002670CC" w:rsidP="002670CC">
      <w:pPr>
        <w:tabs>
          <w:tab w:val="right" w:pos="3260"/>
        </w:tabs>
        <w:bidi/>
        <w:rPr>
          <w:rStyle w:val="fontstyle11"/>
          <w:sz w:val="28"/>
          <w:szCs w:val="28"/>
          <w:rtl/>
        </w:rPr>
      </w:pPr>
      <w:r w:rsidRPr="006F26D1">
        <w:rPr>
          <w:rStyle w:val="fontstyle11"/>
          <w:rFonts w:hint="cs"/>
          <w:sz w:val="28"/>
          <w:szCs w:val="28"/>
          <w:rtl/>
        </w:rPr>
        <w:t xml:space="preserve">   ورد في الفصل الاول من القانون رقم 06-06 المؤرخ في 20 فبراير 2006 المتضمن القانون التوجيهي للمدينة في مادته الثانية تعريف الحكم الراشد بأنه بموجبه تكون الإدارة مهتمة بانشغالات المواطن و تعمل للمصلحة العامة في إطار الشفافية.</w:t>
      </w:r>
    </w:p>
    <w:p w:rsidR="002670CC" w:rsidRPr="006F26D1" w:rsidRDefault="002670CC" w:rsidP="002670CC">
      <w:pPr>
        <w:tabs>
          <w:tab w:val="right" w:pos="3260"/>
        </w:tabs>
        <w:bidi/>
        <w:rPr>
          <w:rStyle w:val="fontstyle11"/>
          <w:sz w:val="28"/>
          <w:szCs w:val="28"/>
          <w:rtl/>
        </w:rPr>
      </w:pPr>
      <w:r w:rsidRPr="006F26D1">
        <w:rPr>
          <w:rStyle w:val="fontstyle11"/>
          <w:rFonts w:hint="cs"/>
          <w:sz w:val="28"/>
          <w:szCs w:val="28"/>
          <w:rtl/>
        </w:rPr>
        <w:t>وإذا قمنا بتحليل هذا التعريف نجد فيه معيارين الأول يتضمن مؤشر السلوك يظهر ذلك في "الإدارة مهتمة بانشغالات المواطن" الثاني مؤشر التسيير في إشارته "للعمل في إطار الشفافية"</w:t>
      </w:r>
    </w:p>
    <w:p w:rsidR="002670CC" w:rsidRPr="006F26D1" w:rsidRDefault="002670CC" w:rsidP="002670CC">
      <w:pPr>
        <w:tabs>
          <w:tab w:val="right" w:pos="3260"/>
        </w:tabs>
        <w:bidi/>
        <w:rPr>
          <w:rStyle w:val="fontstyle11"/>
          <w:sz w:val="28"/>
          <w:szCs w:val="28"/>
          <w:rtl/>
        </w:rPr>
      </w:pPr>
      <w:r w:rsidRPr="006F26D1">
        <w:rPr>
          <w:rStyle w:val="fontstyle11"/>
          <w:rFonts w:hint="cs"/>
          <w:sz w:val="28"/>
          <w:szCs w:val="28"/>
          <w:rtl/>
        </w:rPr>
        <w:t xml:space="preserve">ولكن لم يشير إلى ما هو مهم في الحكم الراشد الا وهو التنظيم  الذي سنتناوله من خلال مقاييس الحكم الراشد في الإدارة العمومية </w:t>
      </w:r>
    </w:p>
    <w:p w:rsidR="002670CC" w:rsidRPr="006F26D1" w:rsidRDefault="002670CC" w:rsidP="002670CC">
      <w:pPr>
        <w:tabs>
          <w:tab w:val="right" w:pos="3260"/>
        </w:tabs>
        <w:bidi/>
        <w:rPr>
          <w:rStyle w:val="fontstyle11"/>
          <w:sz w:val="28"/>
          <w:szCs w:val="28"/>
          <w:rtl/>
        </w:rPr>
      </w:pPr>
      <w:r w:rsidRPr="006F26D1">
        <w:rPr>
          <w:rStyle w:val="fontstyle11"/>
          <w:rFonts w:hint="cs"/>
          <w:sz w:val="28"/>
          <w:szCs w:val="28"/>
          <w:rtl/>
        </w:rPr>
        <w:t>وقام كل من طلبة المدرسة الوطنية للإدارة بإعداد هاته المقاييس على النحو التالي</w:t>
      </w:r>
    </w:p>
    <w:p w:rsidR="002670CC" w:rsidRPr="006F26D1" w:rsidRDefault="002670CC" w:rsidP="002670CC">
      <w:pPr>
        <w:tabs>
          <w:tab w:val="right" w:pos="3260"/>
        </w:tabs>
        <w:bidi/>
        <w:rPr>
          <w:rStyle w:val="fontstyle11"/>
          <w:sz w:val="28"/>
          <w:szCs w:val="28"/>
          <w:rtl/>
        </w:rPr>
      </w:pPr>
      <w:r w:rsidRPr="006F26D1">
        <w:rPr>
          <w:rStyle w:val="fontstyle11"/>
          <w:rFonts w:hint="cs"/>
          <w:sz w:val="28"/>
          <w:szCs w:val="28"/>
          <w:rtl/>
        </w:rPr>
        <w:t>حيث صنفت مقاييس الحكم الراشد إلى ثلاثة عناصر التنظيم والتسيير وثقافة السلوك.</w:t>
      </w:r>
    </w:p>
    <w:p w:rsidR="002670CC" w:rsidRPr="006F26D1" w:rsidRDefault="002670CC" w:rsidP="002670CC">
      <w:pPr>
        <w:tabs>
          <w:tab w:val="right" w:pos="3260"/>
        </w:tabs>
        <w:bidi/>
        <w:rPr>
          <w:rStyle w:val="fontstyle11"/>
          <w:b/>
          <w:bCs/>
          <w:sz w:val="28"/>
          <w:szCs w:val="28"/>
          <w:u w:val="single"/>
          <w:rtl/>
        </w:rPr>
      </w:pPr>
      <w:r w:rsidRPr="006F26D1">
        <w:rPr>
          <w:rStyle w:val="fontstyle11"/>
          <w:rFonts w:hint="cs"/>
          <w:sz w:val="28"/>
          <w:szCs w:val="28"/>
          <w:rtl/>
        </w:rPr>
        <w:t>1-</w:t>
      </w:r>
      <w:r w:rsidRPr="006F26D1">
        <w:rPr>
          <w:rStyle w:val="fontstyle11"/>
          <w:rFonts w:hint="cs"/>
          <w:b/>
          <w:bCs/>
          <w:sz w:val="28"/>
          <w:szCs w:val="28"/>
          <w:u w:val="single"/>
          <w:rtl/>
        </w:rPr>
        <w:t>المقاييس المرتبطة بالتنظيم:</w:t>
      </w:r>
    </w:p>
    <w:p w:rsidR="002670CC" w:rsidRPr="006F26D1" w:rsidRDefault="002670CC" w:rsidP="002670CC">
      <w:pPr>
        <w:pStyle w:val="Paragraphedeliste"/>
        <w:numPr>
          <w:ilvl w:val="1"/>
          <w:numId w:val="1"/>
        </w:numPr>
        <w:tabs>
          <w:tab w:val="right" w:pos="3260"/>
        </w:tabs>
        <w:bidi/>
        <w:rPr>
          <w:rStyle w:val="fontstyle11"/>
          <w:b/>
          <w:bCs/>
          <w:sz w:val="28"/>
          <w:szCs w:val="28"/>
          <w:u w:val="single"/>
          <w:rtl/>
        </w:rPr>
      </w:pPr>
      <w:r w:rsidRPr="006F26D1">
        <w:rPr>
          <w:rStyle w:val="fontstyle11"/>
          <w:rFonts w:hint="cs"/>
          <w:b/>
          <w:bCs/>
          <w:sz w:val="28"/>
          <w:szCs w:val="28"/>
          <w:u w:val="single"/>
          <w:rtl/>
        </w:rPr>
        <w:t>الهيكل التنظيمي:</w:t>
      </w:r>
    </w:p>
    <w:p w:rsidR="002670CC" w:rsidRPr="006F26D1" w:rsidRDefault="002670CC" w:rsidP="002670CC">
      <w:pPr>
        <w:pStyle w:val="Paragraphedeliste"/>
        <w:tabs>
          <w:tab w:val="right" w:pos="3260"/>
        </w:tabs>
        <w:bidi/>
        <w:rPr>
          <w:rStyle w:val="fontstyle11"/>
          <w:sz w:val="28"/>
          <w:szCs w:val="28"/>
          <w:rtl/>
        </w:rPr>
      </w:pPr>
      <w:r w:rsidRPr="006F26D1">
        <w:rPr>
          <w:rStyle w:val="fontstyle11"/>
          <w:rFonts w:hint="cs"/>
          <w:sz w:val="28"/>
          <w:szCs w:val="28"/>
          <w:rtl/>
        </w:rPr>
        <w:t>وهي الطريقة لتنظيم الإدارة من خلال مخطط في شكل هرمي(أجهزة، هياكل،مديريات، مصالح،مكاتب)</w:t>
      </w:r>
    </w:p>
    <w:p w:rsidR="002670CC" w:rsidRPr="006F26D1" w:rsidRDefault="002670CC" w:rsidP="002670CC">
      <w:pPr>
        <w:pStyle w:val="Paragraphedeliste"/>
        <w:numPr>
          <w:ilvl w:val="1"/>
          <w:numId w:val="1"/>
        </w:numPr>
        <w:tabs>
          <w:tab w:val="right" w:pos="3260"/>
        </w:tabs>
        <w:bidi/>
        <w:rPr>
          <w:rStyle w:val="fontstyle11"/>
          <w:sz w:val="28"/>
          <w:szCs w:val="28"/>
        </w:rPr>
      </w:pPr>
      <w:r w:rsidRPr="006F26D1">
        <w:rPr>
          <w:rStyle w:val="fontstyle11"/>
          <w:rFonts w:ascii="Arial" w:hAnsi="Arial" w:cs="Arial"/>
          <w:b/>
          <w:bCs/>
          <w:sz w:val="28"/>
          <w:szCs w:val="28"/>
          <w:u w:val="single"/>
          <w:rtl/>
        </w:rPr>
        <w:t>واقعي وموضوعي</w:t>
      </w:r>
      <w:r w:rsidRPr="006F26D1">
        <w:rPr>
          <w:rStyle w:val="fontstyle11"/>
          <w:rFonts w:hint="cs"/>
          <w:b/>
          <w:bCs/>
          <w:sz w:val="28"/>
          <w:szCs w:val="28"/>
          <w:rtl/>
        </w:rPr>
        <w:t xml:space="preserve">: </w:t>
      </w:r>
      <w:r w:rsidRPr="006F26D1">
        <w:rPr>
          <w:rStyle w:val="fontstyle11"/>
          <w:rFonts w:hint="cs"/>
          <w:sz w:val="28"/>
          <w:szCs w:val="28"/>
          <w:rtl/>
        </w:rPr>
        <w:t>وضع هيكل يتناسب مع الظروف وتكيفه مع الواقع(مجتمع)حتى يمكن تنفيذه كما انه ينبغي الاعتماد على هيكل لا نشهد فيه التوسع الأفقي لإيصال المعلومات بسرعة من أسفل الهيكل إلى أعلاه.</w:t>
      </w:r>
    </w:p>
    <w:p w:rsidR="002670CC" w:rsidRPr="006F26D1" w:rsidRDefault="002670CC" w:rsidP="002670CC">
      <w:pPr>
        <w:pStyle w:val="Paragraphedeliste"/>
        <w:numPr>
          <w:ilvl w:val="1"/>
          <w:numId w:val="1"/>
        </w:numPr>
        <w:tabs>
          <w:tab w:val="right" w:pos="3260"/>
        </w:tabs>
        <w:bidi/>
        <w:rPr>
          <w:rStyle w:val="fontstyle11"/>
          <w:sz w:val="28"/>
          <w:szCs w:val="28"/>
        </w:rPr>
      </w:pPr>
      <w:r w:rsidRPr="006F26D1">
        <w:rPr>
          <w:rStyle w:val="fontstyle11"/>
          <w:rFonts w:ascii="Arial" w:hAnsi="Arial" w:cs="Arial" w:hint="cs"/>
          <w:b/>
          <w:bCs/>
          <w:sz w:val="28"/>
          <w:szCs w:val="28"/>
          <w:u w:val="single"/>
          <w:rtl/>
        </w:rPr>
        <w:t>التدرج والتسلسل الإداري:</w:t>
      </w:r>
      <w:r w:rsidRPr="006F26D1">
        <w:rPr>
          <w:rStyle w:val="fontstyle11"/>
          <w:rFonts w:hint="cs"/>
          <w:sz w:val="28"/>
          <w:szCs w:val="28"/>
          <w:rtl/>
          <w:lang w:bidi="ar-DZ"/>
        </w:rPr>
        <w:t xml:space="preserve"> يتم توزيع الموظفين على مستويات على أساس الكفاءة و الخبرة ويجب أن يربط الهيكل التنظيمي بين قاعدة التنظيم وقمته.</w:t>
      </w:r>
      <w:r w:rsidRPr="006F26D1">
        <w:rPr>
          <w:rStyle w:val="fontstyle11"/>
          <w:rFonts w:hint="cs"/>
          <w:sz w:val="28"/>
          <w:szCs w:val="28"/>
        </w:rPr>
        <w:t xml:space="preserve"> </w:t>
      </w:r>
    </w:p>
    <w:p w:rsidR="002670CC" w:rsidRPr="006F26D1" w:rsidRDefault="002670CC" w:rsidP="002670CC">
      <w:pPr>
        <w:pStyle w:val="Paragraphedeliste"/>
        <w:numPr>
          <w:ilvl w:val="1"/>
          <w:numId w:val="1"/>
        </w:numPr>
        <w:tabs>
          <w:tab w:val="right" w:pos="3260"/>
        </w:tabs>
        <w:bidi/>
        <w:rPr>
          <w:rStyle w:val="fontstyle11"/>
          <w:sz w:val="28"/>
          <w:szCs w:val="28"/>
          <w:rtl/>
        </w:rPr>
      </w:pPr>
      <w:r w:rsidRPr="006F26D1">
        <w:rPr>
          <w:rStyle w:val="fontstyle11"/>
          <w:rFonts w:hint="cs"/>
          <w:b/>
          <w:bCs/>
          <w:sz w:val="28"/>
          <w:szCs w:val="28"/>
          <w:u w:val="single"/>
          <w:rtl/>
        </w:rPr>
        <w:t>مرونة الهيكل التنظيمي</w:t>
      </w:r>
      <w:r w:rsidRPr="006F26D1">
        <w:rPr>
          <w:rStyle w:val="fontstyle11"/>
          <w:rFonts w:hint="cs"/>
          <w:b/>
          <w:bCs/>
          <w:sz w:val="28"/>
          <w:szCs w:val="28"/>
          <w:rtl/>
        </w:rPr>
        <w:t>:</w:t>
      </w:r>
      <w:r w:rsidRPr="006F26D1">
        <w:rPr>
          <w:rStyle w:val="fontstyle11"/>
          <w:rFonts w:hint="cs"/>
          <w:sz w:val="28"/>
          <w:szCs w:val="28"/>
          <w:rtl/>
        </w:rPr>
        <w:t>يجب أن يتكيف مع مستجدات داخل الإدارة وخارجها مما يستدعي التغيير عند حدوثها</w:t>
      </w:r>
    </w:p>
    <w:p w:rsidR="002670CC" w:rsidRPr="006F26D1" w:rsidRDefault="002670CC" w:rsidP="002670CC">
      <w:pPr>
        <w:pStyle w:val="Paragraphedeliste"/>
        <w:numPr>
          <w:ilvl w:val="1"/>
          <w:numId w:val="1"/>
        </w:numPr>
        <w:tabs>
          <w:tab w:val="right" w:pos="3260"/>
        </w:tabs>
        <w:bidi/>
        <w:rPr>
          <w:rStyle w:val="fontstyle11"/>
          <w:sz w:val="28"/>
          <w:szCs w:val="28"/>
        </w:rPr>
      </w:pPr>
      <w:r w:rsidRPr="006F26D1">
        <w:rPr>
          <w:rStyle w:val="fontstyle11"/>
          <w:rFonts w:hint="cs"/>
          <w:b/>
          <w:bCs/>
          <w:sz w:val="28"/>
          <w:szCs w:val="28"/>
          <w:u w:val="single"/>
          <w:rtl/>
        </w:rPr>
        <w:t>المهام</w:t>
      </w:r>
      <w:r w:rsidRPr="006F26D1">
        <w:rPr>
          <w:rStyle w:val="fontstyle11"/>
          <w:rFonts w:hint="cs"/>
          <w:b/>
          <w:bCs/>
          <w:sz w:val="28"/>
          <w:szCs w:val="28"/>
          <w:rtl/>
        </w:rPr>
        <w:t xml:space="preserve">: </w:t>
      </w:r>
      <w:r w:rsidRPr="006F26D1">
        <w:rPr>
          <w:rStyle w:val="fontstyle11"/>
          <w:rFonts w:hint="cs"/>
          <w:sz w:val="28"/>
          <w:szCs w:val="28"/>
          <w:rtl/>
        </w:rPr>
        <w:t>هي مجموع من الأعمال و الأنشطة المجمعة بطرق مختلفة في تنظيم إدارة ما ، وتحديد المهام يسمح بتحديد المسؤوليات و تسهيل التقييم.</w:t>
      </w:r>
    </w:p>
    <w:p w:rsidR="002670CC" w:rsidRDefault="002670CC" w:rsidP="002670CC">
      <w:pPr>
        <w:pStyle w:val="Paragraphedeliste"/>
        <w:numPr>
          <w:ilvl w:val="1"/>
          <w:numId w:val="1"/>
        </w:numPr>
        <w:tabs>
          <w:tab w:val="right" w:pos="3260"/>
        </w:tabs>
        <w:bidi/>
        <w:rPr>
          <w:rStyle w:val="fontstyle11"/>
          <w:sz w:val="28"/>
          <w:szCs w:val="28"/>
        </w:rPr>
      </w:pPr>
      <w:r w:rsidRPr="006F26D1">
        <w:rPr>
          <w:rStyle w:val="fontstyle11"/>
          <w:rFonts w:hint="cs"/>
          <w:b/>
          <w:bCs/>
          <w:sz w:val="28"/>
          <w:szCs w:val="28"/>
          <w:u w:val="single"/>
          <w:rtl/>
        </w:rPr>
        <w:t>اللامركزية:</w:t>
      </w:r>
      <w:r w:rsidRPr="006F26D1">
        <w:rPr>
          <w:rStyle w:val="fontstyle11"/>
          <w:rFonts w:hint="cs"/>
          <w:sz w:val="28"/>
          <w:szCs w:val="28"/>
          <w:rtl/>
        </w:rPr>
        <w:t xml:space="preserve"> تفويض السلطة في اتخاذ القرارات إلى مستوى إداري أدنى بغية خفض الضغوط على السلطة العليا المركزية.</w:t>
      </w:r>
    </w:p>
    <w:p w:rsidR="002670CC" w:rsidRDefault="002670CC" w:rsidP="002670CC">
      <w:pPr>
        <w:tabs>
          <w:tab w:val="right" w:pos="3260"/>
        </w:tabs>
        <w:bidi/>
        <w:rPr>
          <w:rStyle w:val="fontstyle11"/>
          <w:sz w:val="28"/>
          <w:szCs w:val="28"/>
          <w:rtl/>
        </w:rPr>
      </w:pPr>
    </w:p>
    <w:p w:rsidR="002670CC" w:rsidRDefault="002670CC" w:rsidP="002670CC">
      <w:pPr>
        <w:tabs>
          <w:tab w:val="right" w:pos="3260"/>
        </w:tabs>
        <w:bidi/>
        <w:rPr>
          <w:rStyle w:val="fontstyle11"/>
          <w:sz w:val="28"/>
          <w:szCs w:val="28"/>
          <w:rtl/>
        </w:rPr>
      </w:pPr>
    </w:p>
    <w:p w:rsidR="002670CC" w:rsidRPr="00CB1687" w:rsidRDefault="002670CC" w:rsidP="002670CC">
      <w:pPr>
        <w:tabs>
          <w:tab w:val="right" w:pos="3260"/>
        </w:tabs>
        <w:bidi/>
        <w:rPr>
          <w:rStyle w:val="fontstyle11"/>
          <w:sz w:val="28"/>
          <w:szCs w:val="28"/>
        </w:rPr>
      </w:pPr>
    </w:p>
    <w:p w:rsidR="002670CC" w:rsidRPr="006F26D1" w:rsidRDefault="002670CC" w:rsidP="002670CC">
      <w:pPr>
        <w:tabs>
          <w:tab w:val="right" w:pos="3260"/>
        </w:tabs>
        <w:bidi/>
        <w:rPr>
          <w:rStyle w:val="fontstyle11"/>
          <w:b/>
          <w:bCs/>
          <w:sz w:val="28"/>
          <w:szCs w:val="28"/>
          <w:u w:val="single"/>
          <w:rtl/>
        </w:rPr>
      </w:pPr>
      <w:r w:rsidRPr="006F26D1">
        <w:rPr>
          <w:rStyle w:val="fontstyle11"/>
          <w:rFonts w:hint="cs"/>
          <w:sz w:val="28"/>
          <w:szCs w:val="28"/>
          <w:rtl/>
        </w:rPr>
        <w:lastRenderedPageBreak/>
        <w:t>2</w:t>
      </w:r>
      <w:r w:rsidRPr="006F26D1">
        <w:rPr>
          <w:rStyle w:val="fontstyle11"/>
          <w:rFonts w:hint="cs"/>
          <w:b/>
          <w:bCs/>
          <w:sz w:val="28"/>
          <w:szCs w:val="28"/>
          <w:u w:val="single"/>
          <w:rtl/>
        </w:rPr>
        <w:t>-المقاييس المرتبطة بالتسيير:</w:t>
      </w:r>
    </w:p>
    <w:p w:rsidR="002670CC" w:rsidRPr="006F26D1" w:rsidRDefault="002670CC" w:rsidP="002670CC">
      <w:pPr>
        <w:tabs>
          <w:tab w:val="right" w:pos="3260"/>
        </w:tabs>
        <w:bidi/>
        <w:rPr>
          <w:rStyle w:val="fontstyle11"/>
          <w:b/>
          <w:bCs/>
          <w:sz w:val="28"/>
          <w:szCs w:val="28"/>
          <w:rtl/>
        </w:rPr>
      </w:pPr>
      <w:r w:rsidRPr="006F26D1">
        <w:rPr>
          <w:rStyle w:val="fontstyle11"/>
          <w:rFonts w:hint="cs"/>
          <w:b/>
          <w:bCs/>
          <w:sz w:val="28"/>
          <w:szCs w:val="28"/>
          <w:rtl/>
        </w:rPr>
        <w:t xml:space="preserve">2-1    </w:t>
      </w:r>
      <w:r w:rsidRPr="006F26D1">
        <w:rPr>
          <w:rStyle w:val="fontstyle11"/>
          <w:rFonts w:hint="cs"/>
          <w:b/>
          <w:bCs/>
          <w:sz w:val="28"/>
          <w:szCs w:val="28"/>
          <w:u w:val="single"/>
          <w:rtl/>
        </w:rPr>
        <w:t>السلطة و المسؤولية:</w:t>
      </w:r>
    </w:p>
    <w:p w:rsidR="002670CC" w:rsidRDefault="002670CC" w:rsidP="002670CC">
      <w:pPr>
        <w:tabs>
          <w:tab w:val="right" w:pos="3260"/>
        </w:tabs>
        <w:bidi/>
        <w:rPr>
          <w:rStyle w:val="fontstyle11"/>
          <w:sz w:val="28"/>
          <w:szCs w:val="28"/>
          <w:rtl/>
        </w:rPr>
      </w:pPr>
      <w:r w:rsidRPr="006F26D1">
        <w:rPr>
          <w:rStyle w:val="fontstyle11"/>
          <w:rFonts w:hint="cs"/>
          <w:sz w:val="28"/>
          <w:szCs w:val="28"/>
          <w:rtl/>
        </w:rPr>
        <w:t>لتحقيق أهداف الإدارة يتم تحديد سلطة المنصب(في ظل العمل الإداري) على أساس حاجة شغل المنصب الفعلي الذي يتماشى مع الصلاحيات الموكلة للفرد وتنفد من طرف المسؤولين الإداريين في مستويات إدارية عليا وبالتالي يصبح كل إداري مسؤولا عن المهام الموكلة له وإنجازه.</w:t>
      </w:r>
    </w:p>
    <w:p w:rsidR="002670CC" w:rsidRPr="006F26D1" w:rsidRDefault="002670CC" w:rsidP="002670CC">
      <w:pPr>
        <w:tabs>
          <w:tab w:val="right" w:pos="3260"/>
        </w:tabs>
        <w:bidi/>
        <w:rPr>
          <w:rStyle w:val="fontstyle11"/>
          <w:sz w:val="28"/>
          <w:szCs w:val="28"/>
          <w:rtl/>
        </w:rPr>
      </w:pPr>
    </w:p>
    <w:p w:rsidR="002670CC" w:rsidRPr="003D3419" w:rsidRDefault="002670CC" w:rsidP="002670CC">
      <w:pPr>
        <w:tabs>
          <w:tab w:val="right" w:pos="3260"/>
        </w:tabs>
        <w:bidi/>
        <w:rPr>
          <w:rStyle w:val="fontstyle11"/>
          <w:b/>
          <w:bCs/>
          <w:sz w:val="28"/>
          <w:szCs w:val="28"/>
          <w:u w:val="single"/>
          <w:rtl/>
        </w:rPr>
      </w:pPr>
      <w:r w:rsidRPr="006F26D1">
        <w:rPr>
          <w:rStyle w:val="fontstyle11"/>
          <w:rFonts w:hint="cs"/>
          <w:sz w:val="28"/>
          <w:szCs w:val="28"/>
          <w:rtl/>
        </w:rPr>
        <w:t>2-</w:t>
      </w:r>
      <w:r w:rsidRPr="003D3419">
        <w:rPr>
          <w:rStyle w:val="fontstyle11"/>
          <w:rFonts w:hint="cs"/>
          <w:b/>
          <w:bCs/>
          <w:sz w:val="28"/>
          <w:szCs w:val="28"/>
          <w:u w:val="single"/>
          <w:rtl/>
        </w:rPr>
        <w:t>2  القيادة:</w:t>
      </w:r>
    </w:p>
    <w:p w:rsidR="002670CC" w:rsidRPr="006F26D1" w:rsidRDefault="002670CC" w:rsidP="002670CC">
      <w:pPr>
        <w:tabs>
          <w:tab w:val="right" w:pos="3260"/>
        </w:tabs>
        <w:bidi/>
        <w:rPr>
          <w:rStyle w:val="fontstyle11"/>
          <w:sz w:val="28"/>
          <w:szCs w:val="28"/>
          <w:rtl/>
        </w:rPr>
      </w:pPr>
      <w:r w:rsidRPr="006F26D1">
        <w:rPr>
          <w:rStyle w:val="fontstyle11"/>
          <w:rFonts w:hint="cs"/>
          <w:sz w:val="28"/>
          <w:szCs w:val="28"/>
          <w:rtl/>
        </w:rPr>
        <w:t>لتحقيق عمل إداري جيد يجب ان يكون هناك نمط قيادي يتسم بالديمقراطية والمشاركة بين الرؤساء و المرؤوسين معا .</w:t>
      </w:r>
    </w:p>
    <w:p w:rsidR="002670CC" w:rsidRPr="006F26D1" w:rsidRDefault="002670CC" w:rsidP="002670CC">
      <w:pPr>
        <w:tabs>
          <w:tab w:val="right" w:pos="3260"/>
        </w:tabs>
        <w:bidi/>
        <w:rPr>
          <w:rStyle w:val="fontstyle11"/>
          <w:sz w:val="28"/>
          <w:szCs w:val="28"/>
          <w:rtl/>
        </w:rPr>
      </w:pPr>
      <w:r w:rsidRPr="006F26D1">
        <w:rPr>
          <w:rStyle w:val="fontstyle11"/>
          <w:rFonts w:hint="cs"/>
          <w:sz w:val="28"/>
          <w:szCs w:val="28"/>
          <w:rtl/>
        </w:rPr>
        <w:t xml:space="preserve">لهذا يجب أن يمتلك المسؤول الإداري الأعلى وباعتباره القائد على عدة مهارات عديدة منها: </w:t>
      </w:r>
    </w:p>
    <w:p w:rsidR="002670CC" w:rsidRPr="006F26D1" w:rsidRDefault="002670CC" w:rsidP="002670CC">
      <w:pPr>
        <w:tabs>
          <w:tab w:val="right" w:pos="3260"/>
        </w:tabs>
        <w:bidi/>
        <w:rPr>
          <w:rStyle w:val="fontstyle11"/>
          <w:sz w:val="28"/>
          <w:szCs w:val="28"/>
          <w:rtl/>
        </w:rPr>
      </w:pPr>
      <w:r w:rsidRPr="006F26D1">
        <w:rPr>
          <w:rStyle w:val="fontstyle11"/>
          <w:rFonts w:hint="cs"/>
          <w:sz w:val="28"/>
          <w:szCs w:val="28"/>
          <w:rtl/>
        </w:rPr>
        <w:t>-مهارات إنسانية وتتمثل في القدرة على التعامل مع الموظفين  داخل الإدارة ومع المواطنين.</w:t>
      </w:r>
    </w:p>
    <w:p w:rsidR="002670CC" w:rsidRPr="006F26D1" w:rsidRDefault="002670CC" w:rsidP="002670CC">
      <w:pPr>
        <w:tabs>
          <w:tab w:val="right" w:pos="3260"/>
        </w:tabs>
        <w:bidi/>
        <w:rPr>
          <w:rStyle w:val="fontstyle11"/>
          <w:sz w:val="28"/>
          <w:szCs w:val="28"/>
          <w:rtl/>
        </w:rPr>
      </w:pPr>
      <w:r w:rsidRPr="006F26D1">
        <w:rPr>
          <w:rStyle w:val="fontstyle11"/>
          <w:rFonts w:hint="cs"/>
          <w:sz w:val="28"/>
          <w:szCs w:val="28"/>
          <w:rtl/>
        </w:rPr>
        <w:t>-مهارات فكرية وتتمثل في قدرته على التخطيط و التصرف بحكمة في تحليل المشكلات.</w:t>
      </w:r>
    </w:p>
    <w:p w:rsidR="002670CC" w:rsidRPr="006F26D1" w:rsidRDefault="002670CC" w:rsidP="002670CC">
      <w:pPr>
        <w:tabs>
          <w:tab w:val="right" w:pos="3260"/>
        </w:tabs>
        <w:bidi/>
        <w:rPr>
          <w:rStyle w:val="fontstyle11"/>
          <w:sz w:val="28"/>
          <w:szCs w:val="28"/>
          <w:rtl/>
        </w:rPr>
      </w:pPr>
      <w:r w:rsidRPr="006F26D1">
        <w:rPr>
          <w:rStyle w:val="fontstyle11"/>
          <w:rFonts w:hint="cs"/>
          <w:sz w:val="28"/>
          <w:szCs w:val="28"/>
          <w:rtl/>
        </w:rPr>
        <w:t>-مهارات سياسية وتتمثل في الاعتماد على إستراتيجية محكمة واقتراح البرامج و الخطط.</w:t>
      </w:r>
    </w:p>
    <w:p w:rsidR="002670CC" w:rsidRPr="006F26D1" w:rsidRDefault="002670CC" w:rsidP="002670CC">
      <w:pPr>
        <w:tabs>
          <w:tab w:val="right" w:pos="3260"/>
        </w:tabs>
        <w:bidi/>
        <w:rPr>
          <w:rStyle w:val="fontstyle11"/>
          <w:sz w:val="28"/>
          <w:szCs w:val="28"/>
          <w:rtl/>
        </w:rPr>
      </w:pPr>
      <w:r w:rsidRPr="006F26D1">
        <w:rPr>
          <w:rStyle w:val="fontstyle11"/>
          <w:rFonts w:hint="cs"/>
          <w:sz w:val="28"/>
          <w:szCs w:val="28"/>
          <w:rtl/>
        </w:rPr>
        <w:t>-مهارات التحكم في التكنولوجية الحديثة.</w:t>
      </w:r>
    </w:p>
    <w:p w:rsidR="002670CC" w:rsidRPr="006F26D1" w:rsidRDefault="002670CC" w:rsidP="002670CC">
      <w:pPr>
        <w:tabs>
          <w:tab w:val="right" w:pos="3260"/>
        </w:tabs>
        <w:bidi/>
        <w:rPr>
          <w:rStyle w:val="fontstyle11"/>
          <w:sz w:val="28"/>
          <w:szCs w:val="28"/>
          <w:rtl/>
        </w:rPr>
      </w:pPr>
      <w:r w:rsidRPr="006F26D1">
        <w:rPr>
          <w:rStyle w:val="fontstyle11"/>
          <w:rFonts w:hint="cs"/>
          <w:sz w:val="28"/>
          <w:szCs w:val="28"/>
          <w:rtl/>
        </w:rPr>
        <w:t xml:space="preserve">2-3 </w:t>
      </w:r>
      <w:r w:rsidRPr="003D3419">
        <w:rPr>
          <w:rStyle w:val="fontstyle11"/>
          <w:rFonts w:hint="cs"/>
          <w:sz w:val="28"/>
          <w:szCs w:val="28"/>
          <w:u w:val="single"/>
          <w:rtl/>
        </w:rPr>
        <w:t xml:space="preserve">التخطيط </w:t>
      </w:r>
      <w:r w:rsidRPr="006F26D1">
        <w:rPr>
          <w:rStyle w:val="fontstyle11"/>
          <w:rFonts w:hint="cs"/>
          <w:sz w:val="28"/>
          <w:szCs w:val="28"/>
          <w:rtl/>
        </w:rPr>
        <w:t xml:space="preserve">: </w:t>
      </w:r>
    </w:p>
    <w:p w:rsidR="002670CC" w:rsidRPr="006F26D1" w:rsidRDefault="002670CC" w:rsidP="002670CC">
      <w:pPr>
        <w:tabs>
          <w:tab w:val="right" w:pos="3260"/>
        </w:tabs>
        <w:bidi/>
        <w:rPr>
          <w:rStyle w:val="fontstyle11"/>
          <w:sz w:val="28"/>
          <w:szCs w:val="28"/>
          <w:rtl/>
        </w:rPr>
      </w:pPr>
      <w:r w:rsidRPr="006F26D1">
        <w:rPr>
          <w:rStyle w:val="fontstyle11"/>
          <w:rFonts w:hint="cs"/>
          <w:sz w:val="28"/>
          <w:szCs w:val="28"/>
          <w:rtl/>
        </w:rPr>
        <w:t>إن وظيفة التخطيط تتمثل  في تحديد  الإستراتيجيات و السياسات و البرامج اللازمة للتمكن</w:t>
      </w:r>
    </w:p>
    <w:p w:rsidR="002670CC" w:rsidRPr="006F26D1" w:rsidRDefault="002670CC" w:rsidP="002670CC">
      <w:pPr>
        <w:tabs>
          <w:tab w:val="right" w:pos="3260"/>
        </w:tabs>
        <w:bidi/>
        <w:rPr>
          <w:rStyle w:val="fontstyle11"/>
          <w:sz w:val="28"/>
          <w:szCs w:val="28"/>
          <w:rtl/>
        </w:rPr>
      </w:pPr>
      <w:r w:rsidRPr="006F26D1">
        <w:rPr>
          <w:rStyle w:val="fontstyle11"/>
          <w:rFonts w:hint="cs"/>
          <w:sz w:val="28"/>
          <w:szCs w:val="28"/>
          <w:rtl/>
        </w:rPr>
        <w:t>من تحقيق أهداف الإدارة.</w:t>
      </w:r>
    </w:p>
    <w:p w:rsidR="002670CC" w:rsidRPr="006F26D1" w:rsidRDefault="002670CC" w:rsidP="002670CC">
      <w:pPr>
        <w:tabs>
          <w:tab w:val="right" w:pos="3260"/>
        </w:tabs>
        <w:bidi/>
        <w:rPr>
          <w:rStyle w:val="fontstyle11"/>
          <w:sz w:val="28"/>
          <w:szCs w:val="28"/>
          <w:rtl/>
        </w:rPr>
      </w:pPr>
      <w:r w:rsidRPr="006F26D1">
        <w:rPr>
          <w:rStyle w:val="fontstyle11"/>
          <w:rFonts w:hint="cs"/>
          <w:sz w:val="28"/>
          <w:szCs w:val="28"/>
          <w:rtl/>
        </w:rPr>
        <w:t>2-</w:t>
      </w:r>
      <w:r w:rsidRPr="00A97EF7">
        <w:rPr>
          <w:rStyle w:val="fontstyle11"/>
          <w:rFonts w:hint="cs"/>
          <w:b/>
          <w:bCs/>
          <w:sz w:val="28"/>
          <w:szCs w:val="28"/>
          <w:u w:val="single"/>
          <w:rtl/>
        </w:rPr>
        <w:t>4 فعالية الإدارة:</w:t>
      </w:r>
    </w:p>
    <w:p w:rsidR="002670CC" w:rsidRPr="006F26D1" w:rsidRDefault="002670CC" w:rsidP="002670CC">
      <w:pPr>
        <w:tabs>
          <w:tab w:val="right" w:pos="3260"/>
        </w:tabs>
        <w:bidi/>
        <w:rPr>
          <w:rStyle w:val="fontstyle11"/>
          <w:sz w:val="28"/>
          <w:szCs w:val="28"/>
          <w:rtl/>
        </w:rPr>
      </w:pPr>
      <w:r w:rsidRPr="006F26D1">
        <w:rPr>
          <w:rStyle w:val="fontstyle11"/>
          <w:rFonts w:hint="cs"/>
          <w:sz w:val="28"/>
          <w:szCs w:val="28"/>
          <w:rtl/>
        </w:rPr>
        <w:t>للحكم على فعالية الإدارة يجب ان نعتمد على العناصر التالية:</w:t>
      </w:r>
    </w:p>
    <w:p w:rsidR="002670CC" w:rsidRPr="006F26D1" w:rsidRDefault="002670CC" w:rsidP="002670CC">
      <w:pPr>
        <w:tabs>
          <w:tab w:val="right" w:pos="3260"/>
        </w:tabs>
        <w:bidi/>
        <w:rPr>
          <w:rStyle w:val="fontstyle11"/>
          <w:sz w:val="28"/>
          <w:szCs w:val="28"/>
          <w:rtl/>
        </w:rPr>
      </w:pPr>
      <w:r w:rsidRPr="006F26D1">
        <w:rPr>
          <w:rStyle w:val="fontstyle11"/>
          <w:rFonts w:hint="cs"/>
          <w:sz w:val="28"/>
          <w:szCs w:val="28"/>
          <w:rtl/>
        </w:rPr>
        <w:t>- المرد ودية: لابد من تحليل علمي للعمل المقدم وسن المعايير تقيم المر دودية و البحث عن أقصى حد للفائدة و الفعالية وربح الوقت (للمصلحة العامة).</w:t>
      </w:r>
    </w:p>
    <w:p w:rsidR="002670CC" w:rsidRPr="006F26D1" w:rsidRDefault="002670CC" w:rsidP="002670CC">
      <w:pPr>
        <w:tabs>
          <w:tab w:val="right" w:pos="3260"/>
        </w:tabs>
        <w:bidi/>
        <w:rPr>
          <w:rStyle w:val="fontstyle11"/>
          <w:sz w:val="28"/>
          <w:szCs w:val="28"/>
          <w:rtl/>
        </w:rPr>
      </w:pPr>
      <w:r w:rsidRPr="006F26D1">
        <w:rPr>
          <w:rStyle w:val="fontstyle11"/>
          <w:rFonts w:hint="cs"/>
          <w:sz w:val="28"/>
          <w:szCs w:val="28"/>
          <w:rtl/>
        </w:rPr>
        <w:t>- تقليص التكاليف: يجب الاعتماد على المحاسبة التحليلية خاصة في تسيير الإدارة العمومية</w:t>
      </w:r>
    </w:p>
    <w:p w:rsidR="002670CC" w:rsidRPr="006F26D1" w:rsidRDefault="002670CC" w:rsidP="002670CC">
      <w:pPr>
        <w:tabs>
          <w:tab w:val="right" w:pos="3260"/>
        </w:tabs>
        <w:bidi/>
        <w:rPr>
          <w:rStyle w:val="fontstyle11"/>
          <w:sz w:val="28"/>
          <w:szCs w:val="28"/>
          <w:rtl/>
        </w:rPr>
      </w:pPr>
      <w:r w:rsidRPr="006F26D1">
        <w:rPr>
          <w:rStyle w:val="fontstyle11"/>
          <w:rFonts w:hint="cs"/>
          <w:sz w:val="28"/>
          <w:szCs w:val="28"/>
          <w:rtl/>
        </w:rPr>
        <w:t>- احترام المواعيد: وضع الإدارة تحت رحمة الالتزامات و الاستحقاقات.</w:t>
      </w:r>
    </w:p>
    <w:p w:rsidR="002670CC" w:rsidRPr="006F26D1" w:rsidRDefault="002670CC" w:rsidP="002670CC">
      <w:pPr>
        <w:tabs>
          <w:tab w:val="right" w:pos="3260"/>
        </w:tabs>
        <w:bidi/>
        <w:rPr>
          <w:rStyle w:val="fontstyle11"/>
          <w:sz w:val="28"/>
          <w:szCs w:val="28"/>
          <w:rtl/>
        </w:rPr>
      </w:pPr>
      <w:r w:rsidRPr="006F26D1">
        <w:rPr>
          <w:rStyle w:val="fontstyle11"/>
          <w:rFonts w:hint="cs"/>
          <w:sz w:val="28"/>
          <w:szCs w:val="28"/>
          <w:rtl/>
        </w:rPr>
        <w:t>- الدقة: لابد على الإدارة أن تكون دقيقة في أداء مهامها.</w:t>
      </w:r>
    </w:p>
    <w:p w:rsidR="002670CC" w:rsidRPr="006F26D1" w:rsidRDefault="002670CC" w:rsidP="002670CC">
      <w:pPr>
        <w:tabs>
          <w:tab w:val="right" w:pos="3260"/>
        </w:tabs>
        <w:bidi/>
        <w:rPr>
          <w:rStyle w:val="fontstyle11"/>
          <w:sz w:val="28"/>
          <w:szCs w:val="28"/>
          <w:rtl/>
        </w:rPr>
      </w:pPr>
      <w:r w:rsidRPr="006F26D1">
        <w:rPr>
          <w:rStyle w:val="fontstyle11"/>
          <w:rFonts w:hint="cs"/>
          <w:sz w:val="28"/>
          <w:szCs w:val="28"/>
          <w:rtl/>
        </w:rPr>
        <w:t xml:space="preserve">2-5 </w:t>
      </w:r>
      <w:r w:rsidRPr="00A97EF7">
        <w:rPr>
          <w:rStyle w:val="fontstyle11"/>
          <w:rFonts w:hint="cs"/>
          <w:b/>
          <w:bCs/>
          <w:sz w:val="28"/>
          <w:szCs w:val="28"/>
          <w:u w:val="single"/>
          <w:rtl/>
        </w:rPr>
        <w:t>النوعية الإدارية</w:t>
      </w:r>
      <w:r w:rsidRPr="006F26D1">
        <w:rPr>
          <w:rStyle w:val="fontstyle11"/>
          <w:rFonts w:hint="cs"/>
          <w:sz w:val="28"/>
          <w:szCs w:val="28"/>
          <w:rtl/>
        </w:rPr>
        <w:t>:</w:t>
      </w:r>
      <w:r>
        <w:rPr>
          <w:rStyle w:val="fontstyle11"/>
          <w:rFonts w:hint="cs"/>
          <w:sz w:val="28"/>
          <w:szCs w:val="28"/>
          <w:rtl/>
        </w:rPr>
        <w:t xml:space="preserve"> </w:t>
      </w:r>
      <w:r w:rsidRPr="006F26D1">
        <w:rPr>
          <w:rStyle w:val="fontstyle11"/>
          <w:rFonts w:hint="cs"/>
          <w:sz w:val="28"/>
          <w:szCs w:val="28"/>
          <w:rtl/>
        </w:rPr>
        <w:t xml:space="preserve"> يجب إيجاد طرق لتحسين نوعية الخدمة الإدارية المقدمة تكون قائمة:</w:t>
      </w:r>
    </w:p>
    <w:p w:rsidR="002670CC" w:rsidRPr="006F26D1" w:rsidRDefault="002670CC" w:rsidP="002670CC">
      <w:pPr>
        <w:pStyle w:val="Paragraphedeliste"/>
        <w:numPr>
          <w:ilvl w:val="0"/>
          <w:numId w:val="2"/>
        </w:numPr>
        <w:tabs>
          <w:tab w:val="right" w:pos="3260"/>
        </w:tabs>
        <w:bidi/>
        <w:rPr>
          <w:rStyle w:val="fontstyle11"/>
          <w:sz w:val="28"/>
          <w:szCs w:val="28"/>
        </w:rPr>
      </w:pPr>
      <w:r w:rsidRPr="006F26D1">
        <w:rPr>
          <w:rStyle w:val="fontstyle11"/>
          <w:rFonts w:hint="cs"/>
          <w:sz w:val="28"/>
          <w:szCs w:val="28"/>
          <w:rtl/>
        </w:rPr>
        <w:t>مدى قدرة الإدارة على تلبية احتياجات المواطنين</w:t>
      </w:r>
    </w:p>
    <w:p w:rsidR="002670CC" w:rsidRPr="006F26D1" w:rsidRDefault="002670CC" w:rsidP="002670CC">
      <w:pPr>
        <w:pStyle w:val="Paragraphedeliste"/>
        <w:numPr>
          <w:ilvl w:val="0"/>
          <w:numId w:val="2"/>
        </w:numPr>
        <w:tabs>
          <w:tab w:val="right" w:pos="3260"/>
        </w:tabs>
        <w:bidi/>
        <w:rPr>
          <w:rStyle w:val="fontstyle11"/>
          <w:sz w:val="28"/>
          <w:szCs w:val="28"/>
        </w:rPr>
      </w:pPr>
      <w:r w:rsidRPr="006F26D1">
        <w:rPr>
          <w:rStyle w:val="fontstyle11"/>
          <w:rFonts w:hint="cs"/>
          <w:sz w:val="28"/>
          <w:szCs w:val="28"/>
          <w:rtl/>
        </w:rPr>
        <w:lastRenderedPageBreak/>
        <w:t>مدى قدرة الإدارة على التحكم و حل المشاكل التي تواجهها</w:t>
      </w:r>
    </w:p>
    <w:p w:rsidR="002670CC" w:rsidRPr="006F26D1" w:rsidRDefault="002670CC" w:rsidP="002670CC">
      <w:pPr>
        <w:pStyle w:val="Paragraphedeliste"/>
        <w:numPr>
          <w:ilvl w:val="0"/>
          <w:numId w:val="2"/>
        </w:numPr>
        <w:tabs>
          <w:tab w:val="right" w:pos="3260"/>
        </w:tabs>
        <w:bidi/>
        <w:rPr>
          <w:rStyle w:val="fontstyle11"/>
          <w:sz w:val="28"/>
          <w:szCs w:val="28"/>
        </w:rPr>
      </w:pPr>
      <w:r w:rsidRPr="006F26D1">
        <w:rPr>
          <w:rStyle w:val="fontstyle11"/>
          <w:rFonts w:hint="cs"/>
          <w:sz w:val="28"/>
          <w:szCs w:val="28"/>
          <w:rtl/>
        </w:rPr>
        <w:t>احترام مواعيد تسليم المنتوج الإداري.</w:t>
      </w:r>
    </w:p>
    <w:p w:rsidR="002670CC" w:rsidRPr="006F26D1" w:rsidRDefault="002670CC" w:rsidP="002670CC">
      <w:pPr>
        <w:pStyle w:val="Paragraphedeliste"/>
        <w:tabs>
          <w:tab w:val="right" w:pos="3260"/>
        </w:tabs>
        <w:bidi/>
        <w:rPr>
          <w:rStyle w:val="fontstyle11"/>
          <w:sz w:val="28"/>
          <w:szCs w:val="28"/>
          <w:rtl/>
        </w:rPr>
      </w:pPr>
      <w:r w:rsidRPr="006F26D1">
        <w:rPr>
          <w:rStyle w:val="fontstyle11"/>
          <w:rFonts w:hint="cs"/>
          <w:sz w:val="28"/>
          <w:szCs w:val="28"/>
          <w:rtl/>
        </w:rPr>
        <w:t>ملاحظة:ينطبق هذا على كل مسار إنتاجي للخدمة.</w:t>
      </w:r>
    </w:p>
    <w:p w:rsidR="002670CC" w:rsidRPr="006F26D1" w:rsidRDefault="002670CC" w:rsidP="002670CC">
      <w:pPr>
        <w:tabs>
          <w:tab w:val="right" w:pos="3260"/>
        </w:tabs>
        <w:bidi/>
        <w:rPr>
          <w:rStyle w:val="fontstyle11"/>
          <w:sz w:val="28"/>
          <w:szCs w:val="28"/>
          <w:rtl/>
        </w:rPr>
      </w:pPr>
      <w:r w:rsidRPr="006F26D1">
        <w:rPr>
          <w:rStyle w:val="fontstyle11"/>
          <w:rFonts w:hint="cs"/>
          <w:sz w:val="28"/>
          <w:szCs w:val="28"/>
          <w:rtl/>
        </w:rPr>
        <w:t xml:space="preserve">2-6   </w:t>
      </w:r>
      <w:r w:rsidRPr="00A97EF7">
        <w:rPr>
          <w:rStyle w:val="fontstyle11"/>
          <w:rFonts w:hint="cs"/>
          <w:b/>
          <w:bCs/>
          <w:sz w:val="28"/>
          <w:szCs w:val="28"/>
          <w:u w:val="single"/>
          <w:rtl/>
        </w:rPr>
        <w:t>المراقبة:</w:t>
      </w:r>
      <w:r>
        <w:rPr>
          <w:rStyle w:val="fontstyle11"/>
          <w:rFonts w:hint="cs"/>
          <w:b/>
          <w:bCs/>
          <w:sz w:val="28"/>
          <w:szCs w:val="28"/>
          <w:u w:val="single"/>
          <w:rtl/>
        </w:rPr>
        <w:t xml:space="preserve">  </w:t>
      </w:r>
      <w:r w:rsidRPr="006F26D1">
        <w:rPr>
          <w:rStyle w:val="fontstyle11"/>
          <w:rFonts w:hint="cs"/>
          <w:sz w:val="28"/>
          <w:szCs w:val="28"/>
          <w:rtl/>
        </w:rPr>
        <w:t>للتحقق من أن الإدارة تسير على الطريق السليم والقانوني تخضع الإدارة إلى :</w:t>
      </w:r>
    </w:p>
    <w:p w:rsidR="002670CC" w:rsidRPr="006F26D1" w:rsidRDefault="002670CC" w:rsidP="002670CC">
      <w:pPr>
        <w:pStyle w:val="Paragraphedeliste"/>
        <w:numPr>
          <w:ilvl w:val="0"/>
          <w:numId w:val="2"/>
        </w:numPr>
        <w:tabs>
          <w:tab w:val="right" w:pos="3260"/>
        </w:tabs>
        <w:bidi/>
        <w:rPr>
          <w:rStyle w:val="fontstyle11"/>
          <w:sz w:val="28"/>
          <w:szCs w:val="28"/>
        </w:rPr>
      </w:pPr>
      <w:r w:rsidRPr="006F26D1">
        <w:rPr>
          <w:rStyle w:val="fontstyle11"/>
          <w:rFonts w:hint="cs"/>
          <w:sz w:val="28"/>
          <w:szCs w:val="28"/>
          <w:rtl/>
        </w:rPr>
        <w:t>الرقابة الإدارية : والتي ترتكز على رقابة مشروعية نشاط الإدارة طبقا للنصوص التشريعية و التنظيمية.</w:t>
      </w:r>
    </w:p>
    <w:p w:rsidR="002670CC" w:rsidRPr="006F26D1" w:rsidRDefault="002670CC" w:rsidP="002670CC">
      <w:pPr>
        <w:pStyle w:val="Paragraphedeliste"/>
        <w:numPr>
          <w:ilvl w:val="0"/>
          <w:numId w:val="2"/>
        </w:numPr>
        <w:tabs>
          <w:tab w:val="right" w:pos="3260"/>
        </w:tabs>
        <w:bidi/>
        <w:rPr>
          <w:rStyle w:val="fontstyle11"/>
          <w:sz w:val="28"/>
          <w:szCs w:val="28"/>
        </w:rPr>
      </w:pPr>
      <w:r w:rsidRPr="006F26D1">
        <w:rPr>
          <w:rStyle w:val="fontstyle11"/>
          <w:rFonts w:hint="cs"/>
          <w:sz w:val="28"/>
          <w:szCs w:val="28"/>
          <w:rtl/>
        </w:rPr>
        <w:t>الرقابة المالية: هذه الرقابة تتم على نفقات الإدارة  وتكون من اختصاص المحاسب</w:t>
      </w:r>
    </w:p>
    <w:p w:rsidR="002670CC" w:rsidRPr="006F26D1" w:rsidRDefault="002670CC" w:rsidP="002670CC">
      <w:pPr>
        <w:pStyle w:val="Paragraphedeliste"/>
        <w:tabs>
          <w:tab w:val="right" w:pos="3260"/>
        </w:tabs>
        <w:bidi/>
        <w:rPr>
          <w:rStyle w:val="fontstyle11"/>
          <w:sz w:val="28"/>
          <w:szCs w:val="28"/>
          <w:rtl/>
        </w:rPr>
      </w:pPr>
      <w:r w:rsidRPr="006F26D1">
        <w:rPr>
          <w:rStyle w:val="fontstyle11"/>
          <w:rFonts w:hint="cs"/>
          <w:sz w:val="28"/>
          <w:szCs w:val="28"/>
          <w:rtl/>
        </w:rPr>
        <w:t>العمومي وكذا من مهام هيئات مختلفة منها :مجلس المحاسبة البرلمان ...إلخ.</w:t>
      </w:r>
    </w:p>
    <w:p w:rsidR="002670CC" w:rsidRDefault="002670CC" w:rsidP="002670CC">
      <w:pPr>
        <w:tabs>
          <w:tab w:val="right" w:pos="3260"/>
        </w:tabs>
        <w:bidi/>
        <w:rPr>
          <w:rStyle w:val="fontstyle11"/>
          <w:sz w:val="28"/>
          <w:szCs w:val="28"/>
          <w:rtl/>
        </w:rPr>
      </w:pPr>
      <w:r w:rsidRPr="006F26D1">
        <w:rPr>
          <w:rStyle w:val="fontstyle11"/>
          <w:rFonts w:hint="cs"/>
          <w:sz w:val="28"/>
          <w:szCs w:val="28"/>
          <w:rtl/>
        </w:rPr>
        <w:t xml:space="preserve">2-7 </w:t>
      </w:r>
      <w:r w:rsidRPr="00A97EF7">
        <w:rPr>
          <w:rStyle w:val="fontstyle11"/>
          <w:rFonts w:hint="cs"/>
          <w:b/>
          <w:bCs/>
          <w:sz w:val="28"/>
          <w:szCs w:val="28"/>
          <w:u w:val="single"/>
          <w:rtl/>
        </w:rPr>
        <w:t>التقييم</w:t>
      </w:r>
      <w:r w:rsidRPr="006F26D1">
        <w:rPr>
          <w:rStyle w:val="fontstyle11"/>
          <w:rFonts w:hint="cs"/>
          <w:sz w:val="28"/>
          <w:szCs w:val="28"/>
          <w:rtl/>
        </w:rPr>
        <w:t xml:space="preserve">: </w:t>
      </w:r>
      <w:r>
        <w:rPr>
          <w:rStyle w:val="fontstyle11"/>
          <w:rFonts w:hint="cs"/>
          <w:sz w:val="28"/>
          <w:szCs w:val="28"/>
          <w:rtl/>
        </w:rPr>
        <w:t xml:space="preserve"> </w:t>
      </w:r>
      <w:r w:rsidRPr="006F26D1">
        <w:rPr>
          <w:rStyle w:val="fontstyle11"/>
          <w:rFonts w:hint="cs"/>
          <w:sz w:val="28"/>
          <w:szCs w:val="28"/>
          <w:rtl/>
        </w:rPr>
        <w:t>ويتمثل أساسا في التقييم الدوري للموظفين وكذا تقييم السنوي للإنجازات التي تم تحقيقها وإذا لم يتم تحقيق الأهداف المسطرة من قبل الإدارة عقب المدة المحددة فعلى الشخص المسؤول ورئيسه المباشر أن يركزا جهودهما على معرفة الأسباب و محاولة إيجاد الحلول سريعة لذلك.</w:t>
      </w:r>
    </w:p>
    <w:p w:rsidR="002670CC" w:rsidRDefault="002670CC" w:rsidP="002670CC">
      <w:pPr>
        <w:tabs>
          <w:tab w:val="right" w:pos="3260"/>
        </w:tabs>
        <w:bidi/>
        <w:rPr>
          <w:rStyle w:val="fontstyle11"/>
          <w:sz w:val="28"/>
          <w:szCs w:val="28"/>
          <w:rtl/>
        </w:rPr>
      </w:pPr>
    </w:p>
    <w:p w:rsidR="002670CC" w:rsidRDefault="002670CC" w:rsidP="002670CC">
      <w:pPr>
        <w:tabs>
          <w:tab w:val="right" w:pos="3260"/>
        </w:tabs>
        <w:bidi/>
        <w:rPr>
          <w:rStyle w:val="fontstyle11"/>
          <w:sz w:val="28"/>
          <w:szCs w:val="28"/>
          <w:rtl/>
        </w:rPr>
      </w:pPr>
    </w:p>
    <w:p w:rsidR="002670CC" w:rsidRDefault="002670CC" w:rsidP="002670CC">
      <w:pPr>
        <w:tabs>
          <w:tab w:val="right" w:pos="3260"/>
        </w:tabs>
        <w:bidi/>
        <w:rPr>
          <w:rStyle w:val="fontstyle11"/>
          <w:sz w:val="28"/>
          <w:szCs w:val="28"/>
          <w:rtl/>
        </w:rPr>
      </w:pPr>
    </w:p>
    <w:p w:rsidR="002670CC" w:rsidRDefault="002670CC" w:rsidP="002670CC">
      <w:pPr>
        <w:tabs>
          <w:tab w:val="right" w:pos="3260"/>
        </w:tabs>
        <w:bidi/>
        <w:rPr>
          <w:rStyle w:val="fontstyle11"/>
          <w:sz w:val="28"/>
          <w:szCs w:val="28"/>
          <w:rtl/>
        </w:rPr>
      </w:pPr>
    </w:p>
    <w:p w:rsidR="002670CC" w:rsidRDefault="002670CC" w:rsidP="002670CC">
      <w:pPr>
        <w:tabs>
          <w:tab w:val="right" w:pos="3260"/>
        </w:tabs>
        <w:bidi/>
        <w:rPr>
          <w:rStyle w:val="fontstyle11"/>
          <w:sz w:val="28"/>
          <w:szCs w:val="28"/>
          <w:rtl/>
        </w:rPr>
      </w:pPr>
    </w:p>
    <w:p w:rsidR="002670CC" w:rsidRDefault="002670CC" w:rsidP="002670CC">
      <w:pPr>
        <w:tabs>
          <w:tab w:val="right" w:pos="3260"/>
        </w:tabs>
        <w:bidi/>
        <w:rPr>
          <w:rStyle w:val="fontstyle11"/>
          <w:sz w:val="28"/>
          <w:szCs w:val="28"/>
          <w:rtl/>
        </w:rPr>
      </w:pPr>
    </w:p>
    <w:p w:rsidR="002670CC" w:rsidRDefault="002670CC" w:rsidP="002670CC">
      <w:pPr>
        <w:tabs>
          <w:tab w:val="right" w:pos="3260"/>
        </w:tabs>
        <w:bidi/>
        <w:rPr>
          <w:rStyle w:val="fontstyle11"/>
          <w:sz w:val="28"/>
          <w:szCs w:val="28"/>
          <w:rtl/>
        </w:rPr>
      </w:pPr>
    </w:p>
    <w:p w:rsidR="002670CC" w:rsidRDefault="002670CC" w:rsidP="002670CC">
      <w:pPr>
        <w:tabs>
          <w:tab w:val="right" w:pos="3260"/>
        </w:tabs>
        <w:bidi/>
        <w:rPr>
          <w:rStyle w:val="fontstyle11"/>
          <w:sz w:val="28"/>
          <w:szCs w:val="28"/>
          <w:rtl/>
        </w:rPr>
      </w:pPr>
    </w:p>
    <w:p w:rsidR="002670CC" w:rsidRDefault="002670CC" w:rsidP="002670CC">
      <w:pPr>
        <w:tabs>
          <w:tab w:val="right" w:pos="3260"/>
        </w:tabs>
        <w:bidi/>
        <w:rPr>
          <w:rStyle w:val="fontstyle11"/>
          <w:sz w:val="28"/>
          <w:szCs w:val="28"/>
          <w:rtl/>
        </w:rPr>
      </w:pPr>
    </w:p>
    <w:p w:rsidR="002670CC" w:rsidRDefault="002670CC" w:rsidP="002670CC">
      <w:pPr>
        <w:tabs>
          <w:tab w:val="right" w:pos="3260"/>
        </w:tabs>
        <w:bidi/>
        <w:rPr>
          <w:rStyle w:val="fontstyle11"/>
          <w:sz w:val="28"/>
          <w:szCs w:val="28"/>
          <w:rtl/>
        </w:rPr>
      </w:pPr>
    </w:p>
    <w:p w:rsidR="002670CC" w:rsidRDefault="002670CC" w:rsidP="002670CC">
      <w:pPr>
        <w:tabs>
          <w:tab w:val="right" w:pos="3260"/>
        </w:tabs>
        <w:bidi/>
        <w:rPr>
          <w:rStyle w:val="fontstyle11"/>
          <w:sz w:val="28"/>
          <w:szCs w:val="28"/>
          <w:rtl/>
        </w:rPr>
      </w:pPr>
    </w:p>
    <w:p w:rsidR="002670CC" w:rsidRDefault="002670CC" w:rsidP="002670CC">
      <w:pPr>
        <w:tabs>
          <w:tab w:val="right" w:pos="3260"/>
        </w:tabs>
        <w:bidi/>
        <w:rPr>
          <w:rStyle w:val="fontstyle11"/>
          <w:sz w:val="28"/>
          <w:szCs w:val="28"/>
          <w:rtl/>
        </w:rPr>
      </w:pPr>
    </w:p>
    <w:p w:rsidR="003104DF" w:rsidRDefault="003104DF" w:rsidP="002670CC">
      <w:pPr>
        <w:bidi/>
      </w:pPr>
    </w:p>
    <w:sectPr w:rsidR="003104DF" w:rsidSect="003104D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TE2E2C660t00">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130FC"/>
    <w:multiLevelType w:val="hybridMultilevel"/>
    <w:tmpl w:val="95E8893A"/>
    <w:lvl w:ilvl="0" w:tplc="91E6B8EA">
      <w:start w:val="2"/>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38D7F58"/>
    <w:multiLevelType w:val="multilevel"/>
    <w:tmpl w:val="4B86B802"/>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hyphenationZone w:val="425"/>
  <w:characterSpacingControl w:val="doNotCompress"/>
  <w:compat/>
  <w:rsids>
    <w:rsidRoot w:val="002670CC"/>
    <w:rsid w:val="002670CC"/>
    <w:rsid w:val="003104DF"/>
    <w:rsid w:val="006812D5"/>
    <w:rsid w:val="00B7785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0C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670CC"/>
    <w:pPr>
      <w:ind w:left="720"/>
      <w:contextualSpacing/>
    </w:pPr>
  </w:style>
  <w:style w:type="character" w:customStyle="1" w:styleId="fontstyle11">
    <w:name w:val="fontstyle11"/>
    <w:basedOn w:val="Policepardfaut"/>
    <w:rsid w:val="002670CC"/>
    <w:rPr>
      <w:rFonts w:ascii="TTE2E2C660t00" w:hAnsi="TTE2E2C660t00" w:hint="default"/>
      <w:b w:val="0"/>
      <w:bCs w:val="0"/>
      <w:i w:val="0"/>
      <w:iCs w:val="0"/>
      <w:color w:val="000000"/>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590</Words>
  <Characters>3248</Characters>
  <Application>Microsoft Office Word</Application>
  <DocSecurity>0</DocSecurity>
  <Lines>27</Lines>
  <Paragraphs>7</Paragraphs>
  <ScaleCrop>false</ScaleCrop>
  <Company/>
  <LinksUpToDate>false</LinksUpToDate>
  <CharactersWithSpaces>3831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archio</cp:lastModifiedBy>
  <cp:revision>2</cp:revision>
  <dcterms:created xsi:type="dcterms:W3CDTF">2021-02-14T09:10:00Z</dcterms:created>
  <dcterms:modified xsi:type="dcterms:W3CDTF">2021-02-14T09:10:00Z</dcterms:modified>
</cp:coreProperties>
</file>