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429" w:rsidRPr="003B07FB" w:rsidRDefault="00597429" w:rsidP="00597429">
      <w:pPr>
        <w:pStyle w:val="Titre1"/>
        <w:bidi/>
        <w:rPr>
          <w:rStyle w:val="fontstyle11"/>
          <w:color w:val="000000" w:themeColor="text1"/>
          <w:u w:val="single"/>
          <w:rtl/>
        </w:rPr>
      </w:pPr>
      <w:r w:rsidRPr="00CB1687">
        <w:rPr>
          <w:rStyle w:val="fontstyle11"/>
          <w:rFonts w:hint="cs"/>
          <w:u w:val="single"/>
          <w:rtl/>
        </w:rPr>
        <w:t>محاضرة رقم 6  مقياس الحوكمة      قسم الآثار: السنة الثالثة</w:t>
      </w:r>
      <w:r>
        <w:rPr>
          <w:rStyle w:val="fontstyle11"/>
          <w:rFonts w:hint="cs"/>
          <w:u w:val="single"/>
          <w:rtl/>
        </w:rPr>
        <w:t xml:space="preserve">                    </w:t>
      </w:r>
      <w:r w:rsidRPr="00CB1687">
        <w:rPr>
          <w:rStyle w:val="fontstyle11"/>
          <w:rFonts w:hint="cs"/>
          <w:u w:val="single"/>
          <w:rtl/>
        </w:rPr>
        <w:t xml:space="preserve"> </w:t>
      </w:r>
      <w:r w:rsidRPr="003B07FB">
        <w:rPr>
          <w:rFonts w:asciiTheme="minorBidi" w:hAnsiTheme="minorBidi" w:hint="cs"/>
          <w:b w:val="0"/>
          <w:bCs w:val="0"/>
          <w:color w:val="000000" w:themeColor="text1"/>
          <w:u w:val="single"/>
          <w:rtl/>
        </w:rPr>
        <w:t>الأستاذة :بن اشنهو نجية</w:t>
      </w:r>
    </w:p>
    <w:p w:rsidR="00597429" w:rsidRPr="003B07FB" w:rsidRDefault="00597429" w:rsidP="00597429">
      <w:pPr>
        <w:tabs>
          <w:tab w:val="right" w:pos="3260"/>
        </w:tabs>
        <w:bidi/>
        <w:rPr>
          <w:rStyle w:val="fontstyle11"/>
          <w:color w:val="000000" w:themeColor="text1"/>
          <w:sz w:val="28"/>
          <w:szCs w:val="28"/>
          <w:rtl/>
        </w:rPr>
      </w:pPr>
    </w:p>
    <w:p w:rsidR="00597429" w:rsidRDefault="00597429" w:rsidP="00597429">
      <w:pPr>
        <w:tabs>
          <w:tab w:val="right" w:pos="3260"/>
        </w:tabs>
        <w:bidi/>
        <w:rPr>
          <w:rStyle w:val="fontstyle11"/>
          <w:sz w:val="28"/>
          <w:szCs w:val="28"/>
          <w:rtl/>
        </w:rPr>
      </w:pPr>
    </w:p>
    <w:p w:rsidR="00597429" w:rsidRPr="006F26D1" w:rsidRDefault="00597429" w:rsidP="00597429">
      <w:pPr>
        <w:tabs>
          <w:tab w:val="right" w:pos="3260"/>
        </w:tabs>
        <w:bidi/>
        <w:rPr>
          <w:rStyle w:val="fontstyle11"/>
          <w:sz w:val="28"/>
          <w:szCs w:val="28"/>
          <w:rtl/>
        </w:rPr>
      </w:pPr>
      <w:r>
        <w:rPr>
          <w:rStyle w:val="fontstyle11"/>
          <w:rFonts w:hint="cs"/>
          <w:sz w:val="28"/>
          <w:szCs w:val="28"/>
          <w:rtl/>
        </w:rPr>
        <w:t>تابع للحوكمة</w:t>
      </w:r>
    </w:p>
    <w:p w:rsidR="00597429" w:rsidRPr="006F26D1" w:rsidRDefault="00597429" w:rsidP="00597429">
      <w:pPr>
        <w:tabs>
          <w:tab w:val="right" w:pos="3260"/>
        </w:tabs>
        <w:bidi/>
        <w:rPr>
          <w:rStyle w:val="fontstyle11"/>
          <w:sz w:val="28"/>
          <w:szCs w:val="28"/>
          <w:rtl/>
        </w:rPr>
      </w:pPr>
      <w:r w:rsidRPr="006F26D1">
        <w:rPr>
          <w:rStyle w:val="fontstyle11"/>
          <w:rFonts w:hint="cs"/>
          <w:sz w:val="28"/>
          <w:szCs w:val="28"/>
          <w:rtl/>
        </w:rPr>
        <w:t>3</w:t>
      </w:r>
      <w:r w:rsidRPr="00A97EF7">
        <w:rPr>
          <w:rStyle w:val="fontstyle11"/>
          <w:rFonts w:hint="cs"/>
          <w:b/>
          <w:bCs/>
          <w:sz w:val="28"/>
          <w:szCs w:val="28"/>
          <w:rtl/>
        </w:rPr>
        <w:t>- المقاييس المرتبطة بثقافة السلوك</w:t>
      </w:r>
      <w:r>
        <w:rPr>
          <w:rStyle w:val="fontstyle11"/>
          <w:rFonts w:hint="cs"/>
          <w:b/>
          <w:bCs/>
          <w:sz w:val="28"/>
          <w:szCs w:val="28"/>
          <w:rtl/>
        </w:rPr>
        <w:t>:</w:t>
      </w:r>
    </w:p>
    <w:p w:rsidR="00597429" w:rsidRPr="006F26D1" w:rsidRDefault="00597429" w:rsidP="00597429">
      <w:pPr>
        <w:tabs>
          <w:tab w:val="right" w:pos="3260"/>
        </w:tabs>
        <w:bidi/>
        <w:rPr>
          <w:rStyle w:val="fontstyle11"/>
          <w:sz w:val="28"/>
          <w:szCs w:val="28"/>
          <w:rtl/>
        </w:rPr>
      </w:pPr>
      <w:r w:rsidRPr="006F26D1">
        <w:rPr>
          <w:rStyle w:val="fontstyle11"/>
          <w:rFonts w:hint="cs"/>
          <w:sz w:val="28"/>
          <w:szCs w:val="28"/>
          <w:rtl/>
        </w:rPr>
        <w:t>توجد الإدارة لخدمة الصالح العام فوق كل اعتبار عند قيامها بمهامها،والتي يجب على موظفيها التحلي بجملة من السلوكيات و الأخلاقيات منها:</w:t>
      </w:r>
    </w:p>
    <w:p w:rsidR="00597429" w:rsidRPr="006F26D1" w:rsidRDefault="00597429" w:rsidP="00597429">
      <w:pPr>
        <w:tabs>
          <w:tab w:val="right" w:pos="3260"/>
        </w:tabs>
        <w:bidi/>
        <w:rPr>
          <w:rStyle w:val="fontstyle11"/>
          <w:sz w:val="28"/>
          <w:szCs w:val="28"/>
          <w:rtl/>
        </w:rPr>
      </w:pPr>
      <w:r w:rsidRPr="006F26D1">
        <w:rPr>
          <w:rStyle w:val="fontstyle11"/>
          <w:rFonts w:hint="cs"/>
          <w:sz w:val="28"/>
          <w:szCs w:val="28"/>
          <w:rtl/>
        </w:rPr>
        <w:t>3-1  - احترام المواعيد العمل:</w:t>
      </w:r>
      <w:r>
        <w:rPr>
          <w:rStyle w:val="fontstyle11"/>
          <w:rFonts w:hint="cs"/>
          <w:sz w:val="28"/>
          <w:szCs w:val="28"/>
          <w:rtl/>
        </w:rPr>
        <w:t xml:space="preserve"> </w:t>
      </w:r>
      <w:r w:rsidRPr="006F26D1">
        <w:rPr>
          <w:rStyle w:val="fontstyle11"/>
          <w:rFonts w:hint="cs"/>
          <w:sz w:val="28"/>
          <w:szCs w:val="28"/>
          <w:rtl/>
        </w:rPr>
        <w:t>يجب على الموظف ان يلتزم باحترام مواعيد العمل المحددة في القانون حتى  يساهم في خدمة  المواطن و يكون موظفا حقيقيا لدى الدولة.</w:t>
      </w:r>
    </w:p>
    <w:p w:rsidR="00597429" w:rsidRPr="006F26D1" w:rsidRDefault="00597429" w:rsidP="00597429">
      <w:pPr>
        <w:tabs>
          <w:tab w:val="right" w:pos="3260"/>
        </w:tabs>
        <w:bidi/>
        <w:rPr>
          <w:rStyle w:val="fontstyle11"/>
          <w:sz w:val="28"/>
          <w:szCs w:val="28"/>
          <w:rtl/>
        </w:rPr>
      </w:pPr>
      <w:r w:rsidRPr="006F26D1">
        <w:rPr>
          <w:rStyle w:val="fontstyle11"/>
          <w:rFonts w:hint="cs"/>
          <w:sz w:val="28"/>
          <w:szCs w:val="28"/>
          <w:rtl/>
        </w:rPr>
        <w:t xml:space="preserve">3-2 </w:t>
      </w:r>
      <w:r w:rsidRPr="006F26D1">
        <w:rPr>
          <w:rStyle w:val="fontstyle11"/>
          <w:sz w:val="28"/>
          <w:szCs w:val="28"/>
          <w:rtl/>
        </w:rPr>
        <w:t>–</w:t>
      </w:r>
      <w:r w:rsidRPr="006F26D1">
        <w:rPr>
          <w:rStyle w:val="fontstyle11"/>
          <w:rFonts w:hint="cs"/>
          <w:sz w:val="28"/>
          <w:szCs w:val="28"/>
          <w:rtl/>
        </w:rPr>
        <w:t xml:space="preserve"> الانضباط: </w:t>
      </w:r>
      <w:r>
        <w:rPr>
          <w:rStyle w:val="fontstyle11"/>
          <w:rFonts w:hint="cs"/>
          <w:sz w:val="28"/>
          <w:szCs w:val="28"/>
          <w:rtl/>
        </w:rPr>
        <w:t xml:space="preserve"> </w:t>
      </w:r>
      <w:r w:rsidRPr="006F26D1">
        <w:rPr>
          <w:rStyle w:val="fontstyle11"/>
          <w:rFonts w:hint="cs"/>
          <w:sz w:val="28"/>
          <w:szCs w:val="28"/>
          <w:rtl/>
        </w:rPr>
        <w:t>يجب على الموظف احترام النظام الداخلي للإدارة وعلاقته مع مرؤوسيه و رؤسائه، و التفاني في القيام بعمله.</w:t>
      </w:r>
    </w:p>
    <w:p w:rsidR="00597429" w:rsidRPr="006F26D1" w:rsidRDefault="00597429" w:rsidP="00597429">
      <w:pPr>
        <w:tabs>
          <w:tab w:val="right" w:pos="3260"/>
        </w:tabs>
        <w:bidi/>
        <w:rPr>
          <w:rStyle w:val="fontstyle11"/>
          <w:sz w:val="28"/>
          <w:szCs w:val="28"/>
          <w:rtl/>
        </w:rPr>
      </w:pPr>
      <w:r w:rsidRPr="006F26D1">
        <w:rPr>
          <w:rStyle w:val="fontstyle11"/>
          <w:rFonts w:hint="cs"/>
          <w:sz w:val="28"/>
          <w:szCs w:val="28"/>
          <w:rtl/>
        </w:rPr>
        <w:t xml:space="preserve">3-3 </w:t>
      </w:r>
      <w:r w:rsidRPr="006F26D1">
        <w:rPr>
          <w:rStyle w:val="fontstyle11"/>
          <w:sz w:val="28"/>
          <w:szCs w:val="28"/>
          <w:rtl/>
        </w:rPr>
        <w:t>–</w:t>
      </w:r>
      <w:r w:rsidRPr="006F26D1">
        <w:rPr>
          <w:rStyle w:val="fontstyle11"/>
          <w:rFonts w:hint="cs"/>
          <w:sz w:val="28"/>
          <w:szCs w:val="28"/>
          <w:rtl/>
        </w:rPr>
        <w:t xml:space="preserve"> العلاقة مع المواطنين: </w:t>
      </w:r>
      <w:r>
        <w:rPr>
          <w:rStyle w:val="fontstyle11"/>
          <w:rFonts w:hint="cs"/>
          <w:sz w:val="28"/>
          <w:szCs w:val="28"/>
          <w:rtl/>
        </w:rPr>
        <w:t xml:space="preserve"> </w:t>
      </w:r>
      <w:r w:rsidRPr="006F26D1">
        <w:rPr>
          <w:rStyle w:val="fontstyle11"/>
          <w:rFonts w:hint="cs"/>
          <w:sz w:val="28"/>
          <w:szCs w:val="28"/>
          <w:rtl/>
        </w:rPr>
        <w:t>يجب أن تتسم بروح الإنسانية قبل كل شيء ، و أن يتوفر على حد ادنى من المعاملة الحسنة مع المواطن من  حيث استقباله وتقديم الخدمات له.</w:t>
      </w:r>
    </w:p>
    <w:p w:rsidR="00597429" w:rsidRPr="006F26D1" w:rsidRDefault="00597429" w:rsidP="00597429">
      <w:pPr>
        <w:tabs>
          <w:tab w:val="right" w:pos="3260"/>
        </w:tabs>
        <w:bidi/>
        <w:rPr>
          <w:rStyle w:val="fontstyle11"/>
          <w:sz w:val="28"/>
          <w:szCs w:val="28"/>
          <w:rtl/>
        </w:rPr>
      </w:pPr>
      <w:r w:rsidRPr="006F26D1">
        <w:rPr>
          <w:rStyle w:val="fontstyle11"/>
          <w:rFonts w:hint="cs"/>
          <w:sz w:val="28"/>
          <w:szCs w:val="28"/>
          <w:rtl/>
        </w:rPr>
        <w:t xml:space="preserve">3-4 </w:t>
      </w:r>
      <w:r w:rsidRPr="006F26D1">
        <w:rPr>
          <w:rStyle w:val="fontstyle11"/>
          <w:sz w:val="28"/>
          <w:szCs w:val="28"/>
          <w:rtl/>
        </w:rPr>
        <w:t>–</w:t>
      </w:r>
      <w:r w:rsidRPr="006F26D1">
        <w:rPr>
          <w:rStyle w:val="fontstyle11"/>
          <w:rFonts w:hint="cs"/>
          <w:sz w:val="28"/>
          <w:szCs w:val="28"/>
          <w:rtl/>
        </w:rPr>
        <w:t xml:space="preserve"> روح المثابرة: أي تلك الإرادة القوية لمواجهة الصعوبات و العراقيل التي تعترضه في عمله بغية أداء مهامه ، وأن يتمتع بروح المبادرة أي المساهمة بالاقتراحات و التدابير لفائدة الإدارة التي تساهم في ديمومة العمل وتحسين الخدمات.</w:t>
      </w:r>
    </w:p>
    <w:p w:rsidR="00597429" w:rsidRDefault="00597429" w:rsidP="00597429">
      <w:pPr>
        <w:tabs>
          <w:tab w:val="right" w:pos="3260"/>
        </w:tabs>
        <w:bidi/>
        <w:rPr>
          <w:rStyle w:val="fontstyle11"/>
          <w:sz w:val="28"/>
          <w:szCs w:val="28"/>
          <w:rtl/>
        </w:rPr>
      </w:pPr>
      <w:r w:rsidRPr="006F26D1">
        <w:rPr>
          <w:rStyle w:val="fontstyle11"/>
          <w:rFonts w:hint="cs"/>
          <w:sz w:val="28"/>
          <w:szCs w:val="28"/>
          <w:rtl/>
        </w:rPr>
        <w:t xml:space="preserve">3-5 </w:t>
      </w:r>
      <w:r w:rsidRPr="006F26D1">
        <w:rPr>
          <w:rStyle w:val="fontstyle11"/>
          <w:sz w:val="28"/>
          <w:szCs w:val="28"/>
          <w:rtl/>
        </w:rPr>
        <w:t>–</w:t>
      </w:r>
      <w:r w:rsidRPr="006F26D1">
        <w:rPr>
          <w:rStyle w:val="fontstyle11"/>
          <w:rFonts w:hint="cs"/>
          <w:sz w:val="28"/>
          <w:szCs w:val="28"/>
          <w:rtl/>
        </w:rPr>
        <w:t xml:space="preserve"> الأخلاق المهنية:</w:t>
      </w:r>
      <w:r>
        <w:rPr>
          <w:rStyle w:val="fontstyle11"/>
          <w:rFonts w:hint="cs"/>
          <w:sz w:val="28"/>
          <w:szCs w:val="28"/>
          <w:rtl/>
        </w:rPr>
        <w:t xml:space="preserve"> يجب على الموظف ان يتمتع بأخلاق مهنية ، و احترام السلم الإداري وتترجم هذه بوثيقة رسمية تعرف بمدونة الأخلاق المهنية ، وتؤسس هذه الأخلاقيات على ما يلي:</w:t>
      </w:r>
    </w:p>
    <w:p w:rsidR="00597429" w:rsidRDefault="00597429" w:rsidP="00597429">
      <w:pPr>
        <w:pStyle w:val="Paragraphedeliste"/>
        <w:numPr>
          <w:ilvl w:val="0"/>
          <w:numId w:val="1"/>
        </w:numPr>
        <w:tabs>
          <w:tab w:val="right" w:pos="3260"/>
        </w:tabs>
        <w:bidi/>
        <w:rPr>
          <w:rStyle w:val="fontstyle11"/>
          <w:sz w:val="28"/>
          <w:szCs w:val="28"/>
        </w:rPr>
      </w:pPr>
      <w:r>
        <w:rPr>
          <w:rStyle w:val="fontstyle11"/>
          <w:rFonts w:hint="cs"/>
          <w:sz w:val="28"/>
          <w:szCs w:val="28"/>
          <w:rtl/>
        </w:rPr>
        <w:t>الالتزام بالنزاهة و الاستقامة .</w:t>
      </w:r>
    </w:p>
    <w:p w:rsidR="00597429" w:rsidRDefault="00597429" w:rsidP="00597429">
      <w:pPr>
        <w:pStyle w:val="Paragraphedeliste"/>
        <w:numPr>
          <w:ilvl w:val="0"/>
          <w:numId w:val="1"/>
        </w:numPr>
        <w:tabs>
          <w:tab w:val="right" w:pos="3260"/>
        </w:tabs>
        <w:bidi/>
        <w:rPr>
          <w:rStyle w:val="fontstyle11"/>
          <w:sz w:val="28"/>
          <w:szCs w:val="28"/>
        </w:rPr>
      </w:pPr>
      <w:r>
        <w:rPr>
          <w:rStyle w:val="fontstyle11"/>
          <w:rFonts w:hint="cs"/>
          <w:sz w:val="28"/>
          <w:szCs w:val="28"/>
          <w:rtl/>
        </w:rPr>
        <w:t>الالتزام بالحياد.</w:t>
      </w:r>
    </w:p>
    <w:p w:rsidR="00597429" w:rsidRDefault="00597429" w:rsidP="00597429">
      <w:pPr>
        <w:pStyle w:val="Paragraphedeliste"/>
        <w:numPr>
          <w:ilvl w:val="0"/>
          <w:numId w:val="1"/>
        </w:numPr>
        <w:tabs>
          <w:tab w:val="right" w:pos="3260"/>
        </w:tabs>
        <w:bidi/>
        <w:rPr>
          <w:rStyle w:val="fontstyle11"/>
          <w:sz w:val="28"/>
          <w:szCs w:val="28"/>
        </w:rPr>
      </w:pPr>
      <w:r>
        <w:rPr>
          <w:rStyle w:val="fontstyle11"/>
          <w:rFonts w:hint="cs"/>
          <w:sz w:val="28"/>
          <w:szCs w:val="28"/>
          <w:rtl/>
        </w:rPr>
        <w:t xml:space="preserve">الالتزام بالمحافظة على السر المهني. </w:t>
      </w:r>
    </w:p>
    <w:p w:rsidR="00597429" w:rsidRDefault="00597429" w:rsidP="00597429">
      <w:pPr>
        <w:pStyle w:val="Paragraphedeliste"/>
        <w:numPr>
          <w:ilvl w:val="0"/>
          <w:numId w:val="1"/>
        </w:numPr>
        <w:tabs>
          <w:tab w:val="right" w:pos="3260"/>
        </w:tabs>
        <w:bidi/>
        <w:ind w:left="1080"/>
        <w:rPr>
          <w:rStyle w:val="fontstyle11"/>
          <w:sz w:val="28"/>
          <w:szCs w:val="28"/>
        </w:rPr>
      </w:pPr>
      <w:r w:rsidRPr="00A97EF7">
        <w:rPr>
          <w:rStyle w:val="fontstyle11"/>
          <w:rFonts w:hint="cs"/>
          <w:sz w:val="28"/>
          <w:szCs w:val="28"/>
          <w:rtl/>
        </w:rPr>
        <w:t>الالتزام بالإعلام.</w:t>
      </w:r>
    </w:p>
    <w:p w:rsidR="00597429" w:rsidRPr="00A97EF7" w:rsidRDefault="00597429" w:rsidP="00597429">
      <w:pPr>
        <w:pStyle w:val="Paragraphedeliste"/>
        <w:numPr>
          <w:ilvl w:val="0"/>
          <w:numId w:val="1"/>
        </w:numPr>
        <w:tabs>
          <w:tab w:val="right" w:pos="3260"/>
        </w:tabs>
        <w:bidi/>
        <w:ind w:left="1080"/>
        <w:rPr>
          <w:rStyle w:val="fontstyle11"/>
          <w:sz w:val="28"/>
          <w:szCs w:val="28"/>
        </w:rPr>
      </w:pPr>
      <w:r w:rsidRPr="00A97EF7">
        <w:rPr>
          <w:rStyle w:val="fontstyle11"/>
          <w:rFonts w:hint="cs"/>
          <w:sz w:val="28"/>
          <w:szCs w:val="28"/>
          <w:rtl/>
        </w:rPr>
        <w:t>الترافع عن ما يخل بشرف الوظيفة و كرامتها.</w:t>
      </w:r>
    </w:p>
    <w:p w:rsidR="00597429" w:rsidRDefault="00597429" w:rsidP="00597429">
      <w:pPr>
        <w:pStyle w:val="Paragraphedeliste"/>
        <w:tabs>
          <w:tab w:val="right" w:pos="3260"/>
        </w:tabs>
        <w:bidi/>
        <w:rPr>
          <w:rStyle w:val="fontstyle11"/>
          <w:sz w:val="28"/>
          <w:szCs w:val="28"/>
          <w:rtl/>
        </w:rPr>
      </w:pPr>
    </w:p>
    <w:p w:rsidR="00597429" w:rsidRDefault="00597429" w:rsidP="00597429">
      <w:pPr>
        <w:pStyle w:val="Paragraphedeliste"/>
        <w:tabs>
          <w:tab w:val="right" w:pos="3260"/>
        </w:tabs>
        <w:bidi/>
        <w:rPr>
          <w:rStyle w:val="fontstyle11"/>
          <w:sz w:val="28"/>
          <w:szCs w:val="28"/>
          <w:rtl/>
        </w:rPr>
      </w:pPr>
    </w:p>
    <w:p w:rsidR="00597429" w:rsidRDefault="00597429" w:rsidP="00597429">
      <w:pPr>
        <w:pStyle w:val="Paragraphedeliste"/>
        <w:tabs>
          <w:tab w:val="right" w:pos="3260"/>
        </w:tabs>
        <w:bidi/>
        <w:rPr>
          <w:rStyle w:val="fontstyle11"/>
          <w:sz w:val="28"/>
          <w:szCs w:val="28"/>
          <w:rtl/>
        </w:rPr>
      </w:pPr>
      <w:r>
        <w:rPr>
          <w:rStyle w:val="fontstyle11"/>
          <w:rFonts w:hint="cs"/>
          <w:sz w:val="28"/>
          <w:szCs w:val="28"/>
          <w:rtl/>
        </w:rPr>
        <w:t>ملاحظة: إذا ما تحلى الموظف بهذه المقاييس وخاصة في ظل العمل الجماعي سترفع من مرد ودية العمل الإداري.</w:t>
      </w:r>
    </w:p>
    <w:p w:rsidR="00597429" w:rsidRDefault="00597429" w:rsidP="00597429">
      <w:pPr>
        <w:pStyle w:val="Paragraphedeliste"/>
        <w:tabs>
          <w:tab w:val="right" w:pos="3260"/>
        </w:tabs>
        <w:bidi/>
        <w:rPr>
          <w:rStyle w:val="fontstyle11"/>
          <w:rtl/>
        </w:rPr>
      </w:pPr>
    </w:p>
    <w:p w:rsidR="00597429" w:rsidRDefault="00597429" w:rsidP="00597429">
      <w:pPr>
        <w:tabs>
          <w:tab w:val="right" w:pos="3260"/>
        </w:tabs>
        <w:bidi/>
        <w:rPr>
          <w:rStyle w:val="fontstyle11"/>
          <w:rtl/>
        </w:rPr>
      </w:pPr>
      <w:r>
        <w:rPr>
          <w:rStyle w:val="fontstyle11"/>
          <w:rFonts w:hint="cs"/>
          <w:rtl/>
        </w:rPr>
        <w:t xml:space="preserve">      </w:t>
      </w:r>
    </w:p>
    <w:p w:rsidR="00597429" w:rsidRDefault="00597429" w:rsidP="00597429">
      <w:pPr>
        <w:tabs>
          <w:tab w:val="right" w:pos="3260"/>
        </w:tabs>
        <w:bidi/>
        <w:rPr>
          <w:rStyle w:val="fontstyle11"/>
          <w:rtl/>
        </w:rPr>
      </w:pPr>
      <w:r>
        <w:rPr>
          <w:rStyle w:val="fontstyle11"/>
        </w:rPr>
        <w:br w:type="column"/>
      </w:r>
      <w:r w:rsidRPr="00D56344">
        <w:rPr>
          <w:rStyle w:val="fontstyle11"/>
          <w:rFonts w:hint="cs"/>
          <w:b/>
          <w:bCs/>
          <w:rtl/>
        </w:rPr>
        <w:lastRenderedPageBreak/>
        <w:t>تأثيرات الحكم الراشد في الإدارة العمومية</w:t>
      </w:r>
      <w:r>
        <w:rPr>
          <w:rStyle w:val="fontstyle11"/>
          <w:rFonts w:hint="cs"/>
          <w:rtl/>
        </w:rPr>
        <w:t>:</w:t>
      </w:r>
    </w:p>
    <w:p w:rsidR="00597429" w:rsidRDefault="00597429" w:rsidP="00597429">
      <w:pPr>
        <w:tabs>
          <w:tab w:val="right" w:pos="3260"/>
        </w:tabs>
        <w:bidi/>
        <w:rPr>
          <w:rStyle w:val="fontstyle11"/>
          <w:rtl/>
        </w:rPr>
      </w:pPr>
      <w:r>
        <w:rPr>
          <w:rStyle w:val="fontstyle11"/>
          <w:rFonts w:hint="cs"/>
          <w:rtl/>
        </w:rPr>
        <w:t xml:space="preserve">  جاء الحكم الراشد لتنظيم العلاقات بين الإدارة ومحيطها، بجعلها أكثر فعالية،وفي خدمة أهداف الإدارة العمومية لتحقيق المنفعة العامة .</w:t>
      </w:r>
    </w:p>
    <w:p w:rsidR="00597429" w:rsidRDefault="00597429" w:rsidP="00597429">
      <w:pPr>
        <w:tabs>
          <w:tab w:val="right" w:pos="3260"/>
        </w:tabs>
        <w:bidi/>
        <w:rPr>
          <w:rStyle w:val="fontstyle11"/>
          <w:rtl/>
        </w:rPr>
      </w:pPr>
      <w:r w:rsidRPr="00386E0B">
        <w:rPr>
          <w:rStyle w:val="fontstyle11"/>
          <w:rFonts w:hint="cs"/>
          <w:b/>
          <w:bCs/>
          <w:rtl/>
        </w:rPr>
        <w:t>تأثيرات للحكم الراشد في مكافحة الفساد</w:t>
      </w:r>
      <w:r>
        <w:rPr>
          <w:rStyle w:val="fontstyle11"/>
          <w:rFonts w:hint="cs"/>
          <w:rtl/>
        </w:rPr>
        <w:t>:</w:t>
      </w:r>
    </w:p>
    <w:p w:rsidR="00597429" w:rsidRDefault="00597429" w:rsidP="00597429">
      <w:pPr>
        <w:tabs>
          <w:tab w:val="right" w:pos="3260"/>
        </w:tabs>
        <w:bidi/>
        <w:rPr>
          <w:rStyle w:val="fontstyle11"/>
          <w:rtl/>
        </w:rPr>
      </w:pPr>
      <w:r>
        <w:rPr>
          <w:rStyle w:val="fontstyle11"/>
          <w:rFonts w:hint="cs"/>
          <w:rtl/>
        </w:rPr>
        <w:t xml:space="preserve">   وجد الحكم الراشد للقضاء على ظاهرة الفساد التي تعرضت لها الأجهزة الإدارية و الحكومية المختلفة في كل دول العالم وأصبحت تهدد حياة الإنسان ورفاهيته المادية و الروحية مما يستوجب مكافحة  هذه الظاهرة ليس من قبل الجهات الرسمية فقط بل ومن قبل كافة قطاعات المجتمع الخاصة والعامة باقتراح استراتيجيات محددة ومدروسة  للحد من هذه الظاهرة ومعالجتها بحكم راشد.</w:t>
      </w:r>
    </w:p>
    <w:p w:rsidR="00597429" w:rsidRDefault="00597429" w:rsidP="00597429">
      <w:pPr>
        <w:tabs>
          <w:tab w:val="right" w:pos="3260"/>
        </w:tabs>
        <w:bidi/>
        <w:rPr>
          <w:rStyle w:val="fontstyle11"/>
          <w:rtl/>
        </w:rPr>
      </w:pPr>
      <w:r>
        <w:rPr>
          <w:rStyle w:val="fontstyle11"/>
          <w:rFonts w:hint="cs"/>
          <w:rtl/>
        </w:rPr>
        <w:t>وعرف البنك العالمي الفساد واعتمد في جميع الكتابات على أنه "استخدام الوظيفة العامة لتحقيق المنافع الخاصة"، أو هو الاستغلال السيء للوظيفة العامة من أجل تحقيق المصلحة الخاصة".</w:t>
      </w:r>
    </w:p>
    <w:p w:rsidR="00597429" w:rsidRDefault="00597429" w:rsidP="00597429">
      <w:pPr>
        <w:tabs>
          <w:tab w:val="right" w:pos="3260"/>
        </w:tabs>
        <w:bidi/>
        <w:rPr>
          <w:rStyle w:val="fontstyle11"/>
          <w:rtl/>
        </w:rPr>
      </w:pPr>
    </w:p>
    <w:p w:rsidR="00597429" w:rsidRDefault="00597429" w:rsidP="00597429">
      <w:pPr>
        <w:tabs>
          <w:tab w:val="right" w:pos="3260"/>
        </w:tabs>
        <w:bidi/>
        <w:rPr>
          <w:rStyle w:val="fontstyle11"/>
          <w:rtl/>
        </w:rPr>
      </w:pPr>
      <w:r w:rsidRPr="00DB0DC0">
        <w:rPr>
          <w:rStyle w:val="fontstyle11"/>
          <w:rFonts w:hint="cs"/>
          <w:b/>
          <w:bCs/>
          <w:u w:val="single"/>
          <w:rtl/>
        </w:rPr>
        <w:t>أسباب الفساد</w:t>
      </w:r>
      <w:r>
        <w:rPr>
          <w:rStyle w:val="fontstyle11"/>
          <w:rFonts w:hint="cs"/>
          <w:rtl/>
        </w:rPr>
        <w:t>:</w:t>
      </w:r>
    </w:p>
    <w:p w:rsidR="00597429" w:rsidRDefault="00597429" w:rsidP="00597429">
      <w:pPr>
        <w:tabs>
          <w:tab w:val="right" w:pos="3260"/>
        </w:tabs>
        <w:bidi/>
        <w:rPr>
          <w:rStyle w:val="fontstyle11"/>
          <w:rtl/>
        </w:rPr>
      </w:pPr>
      <w:r>
        <w:rPr>
          <w:rStyle w:val="fontstyle11"/>
          <w:rFonts w:hint="cs"/>
          <w:rtl/>
        </w:rPr>
        <w:t>من الأسباب التي تجعل الإدارة تعاني من ظاهرة الفساد :</w:t>
      </w:r>
    </w:p>
    <w:p w:rsidR="00597429" w:rsidRDefault="00597429" w:rsidP="00597429">
      <w:pPr>
        <w:tabs>
          <w:tab w:val="right" w:pos="3260"/>
        </w:tabs>
        <w:bidi/>
        <w:rPr>
          <w:rStyle w:val="fontstyle11"/>
          <w:rtl/>
        </w:rPr>
      </w:pPr>
      <w:r>
        <w:rPr>
          <w:rStyle w:val="fontstyle11"/>
          <w:rFonts w:hint="cs"/>
          <w:rtl/>
        </w:rPr>
        <w:t>*- غياب كفاءة علمية لدى نسبة كبيرة من الموظفين بسبب المحسوبية في التوظيف و الترقية وتولي المراكز الحساسة.</w:t>
      </w:r>
    </w:p>
    <w:p w:rsidR="00597429" w:rsidRDefault="00597429" w:rsidP="00597429">
      <w:pPr>
        <w:tabs>
          <w:tab w:val="right" w:pos="3260"/>
        </w:tabs>
        <w:bidi/>
        <w:rPr>
          <w:rStyle w:val="fontstyle11"/>
          <w:rtl/>
        </w:rPr>
      </w:pPr>
      <w:r>
        <w:rPr>
          <w:rStyle w:val="fontstyle11"/>
          <w:rFonts w:hint="cs"/>
          <w:rtl/>
        </w:rPr>
        <w:t>*- تدني الرواتب مع ضعف القوة الشرائية الأمر الذي يدفع إلى البحث عن تعظيم الراتب الشرعي الضئيل جدا بمداخل غير مشروعية.</w:t>
      </w:r>
    </w:p>
    <w:p w:rsidR="00597429" w:rsidRDefault="00597429" w:rsidP="00597429">
      <w:pPr>
        <w:tabs>
          <w:tab w:val="right" w:pos="3260"/>
        </w:tabs>
        <w:bidi/>
        <w:rPr>
          <w:rStyle w:val="fontstyle11"/>
          <w:rtl/>
        </w:rPr>
      </w:pPr>
      <w:r>
        <w:rPr>
          <w:rStyle w:val="fontstyle11"/>
          <w:rFonts w:hint="cs"/>
          <w:rtl/>
        </w:rPr>
        <w:t>*- تضخم النصوص القانونية وكثافة الإجراءات و الافتقار الى آليات تطبيق فعالة .</w:t>
      </w:r>
    </w:p>
    <w:p w:rsidR="00597429" w:rsidRDefault="00597429" w:rsidP="00597429">
      <w:pPr>
        <w:tabs>
          <w:tab w:val="right" w:pos="3260"/>
        </w:tabs>
        <w:bidi/>
        <w:rPr>
          <w:rStyle w:val="fontstyle11"/>
          <w:rtl/>
        </w:rPr>
      </w:pPr>
      <w:r>
        <w:rPr>
          <w:rStyle w:val="fontstyle11"/>
          <w:rFonts w:hint="cs"/>
          <w:rtl/>
        </w:rPr>
        <w:t>*- مركزية القرارات وتنامي ظاهرة البيروقراطية داخل الإدارة.</w:t>
      </w:r>
    </w:p>
    <w:p w:rsidR="00597429" w:rsidRDefault="00597429" w:rsidP="00597429">
      <w:pPr>
        <w:tabs>
          <w:tab w:val="right" w:pos="3260"/>
        </w:tabs>
        <w:bidi/>
        <w:rPr>
          <w:rStyle w:val="fontstyle11"/>
          <w:rtl/>
        </w:rPr>
      </w:pPr>
      <w:r>
        <w:rPr>
          <w:rStyle w:val="fontstyle11"/>
          <w:rFonts w:hint="cs"/>
          <w:rtl/>
        </w:rPr>
        <w:t>*- غياب الآليات و المؤسسات المقاومة للفساد.</w:t>
      </w:r>
    </w:p>
    <w:p w:rsidR="00597429" w:rsidRDefault="00597429" w:rsidP="00597429">
      <w:pPr>
        <w:tabs>
          <w:tab w:val="right" w:pos="3260"/>
        </w:tabs>
        <w:bidi/>
        <w:rPr>
          <w:rStyle w:val="fontstyle11"/>
          <w:rtl/>
        </w:rPr>
      </w:pPr>
    </w:p>
    <w:p w:rsidR="00597429" w:rsidRPr="00860479" w:rsidRDefault="00597429" w:rsidP="00597429">
      <w:pPr>
        <w:tabs>
          <w:tab w:val="right" w:pos="3260"/>
        </w:tabs>
        <w:bidi/>
        <w:rPr>
          <w:rFonts w:asciiTheme="minorBidi" w:hAnsiTheme="minorBidi"/>
          <w:sz w:val="28"/>
          <w:szCs w:val="28"/>
          <w:rtl/>
        </w:rPr>
      </w:pPr>
      <w:r>
        <w:rPr>
          <w:rStyle w:val="fontstyle11"/>
          <w:rFonts w:hint="cs"/>
          <w:rtl/>
        </w:rPr>
        <w:t xml:space="preserve">   </w:t>
      </w:r>
    </w:p>
    <w:p w:rsidR="00597429" w:rsidRDefault="00597429" w:rsidP="00597429">
      <w:pPr>
        <w:bidi/>
        <w:rPr>
          <w:rFonts w:asciiTheme="minorBidi" w:hAnsiTheme="minorBidi"/>
          <w:sz w:val="28"/>
          <w:szCs w:val="28"/>
          <w:rtl/>
        </w:rPr>
      </w:pPr>
    </w:p>
    <w:p w:rsidR="00597429" w:rsidRDefault="00597429" w:rsidP="00597429">
      <w:pPr>
        <w:bidi/>
        <w:rPr>
          <w:rFonts w:asciiTheme="minorBidi" w:hAnsiTheme="minorBidi"/>
          <w:sz w:val="28"/>
          <w:szCs w:val="28"/>
          <w:rtl/>
        </w:rPr>
      </w:pPr>
    </w:p>
    <w:p w:rsidR="003104DF" w:rsidRDefault="003104DF" w:rsidP="00597429">
      <w:pPr>
        <w:bidi/>
      </w:pPr>
    </w:p>
    <w:sectPr w:rsidR="003104DF" w:rsidSect="0031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TE2E2C660t00">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130FC"/>
    <w:multiLevelType w:val="hybridMultilevel"/>
    <w:tmpl w:val="95E8893A"/>
    <w:lvl w:ilvl="0" w:tplc="91E6B8EA">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597429"/>
    <w:rsid w:val="000B6899"/>
    <w:rsid w:val="00141843"/>
    <w:rsid w:val="003104DF"/>
    <w:rsid w:val="005974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429"/>
  </w:style>
  <w:style w:type="paragraph" w:styleId="Titre1">
    <w:name w:val="heading 1"/>
    <w:basedOn w:val="Normal"/>
    <w:next w:val="Normal"/>
    <w:link w:val="Titre1Car"/>
    <w:uiPriority w:val="9"/>
    <w:qFormat/>
    <w:rsid w:val="005974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742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597429"/>
    <w:pPr>
      <w:ind w:left="720"/>
      <w:contextualSpacing/>
    </w:pPr>
  </w:style>
  <w:style w:type="character" w:customStyle="1" w:styleId="fontstyle11">
    <w:name w:val="fontstyle11"/>
    <w:basedOn w:val="Policepardfaut"/>
    <w:rsid w:val="00597429"/>
    <w:rPr>
      <w:rFonts w:ascii="TTE2E2C660t00" w:hAnsi="TTE2E2C660t00"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2188</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archio</cp:lastModifiedBy>
  <cp:revision>2</cp:revision>
  <dcterms:created xsi:type="dcterms:W3CDTF">2021-02-14T09:07:00Z</dcterms:created>
  <dcterms:modified xsi:type="dcterms:W3CDTF">2021-02-14T09:07:00Z</dcterms:modified>
</cp:coreProperties>
</file>