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8E" w:rsidRPr="00C771CA" w:rsidRDefault="00973E8E" w:rsidP="00973E8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الأستاذ المسؤول عن المقياس : الأستاذة بن عيسى خيرة .</w:t>
      </w:r>
    </w:p>
    <w:p w:rsidR="00973E8E" w:rsidRPr="00C771CA" w:rsidRDefault="00973E8E" w:rsidP="00973E8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مقياس : الفلسفة السياسية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bidi="ar-DZ"/>
        </w:rPr>
        <w:t xml:space="preserve">/ </w:t>
      </w: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مادة اختيارية .</w:t>
      </w:r>
    </w:p>
    <w:p w:rsidR="00973E8E" w:rsidRPr="00973E8E" w:rsidRDefault="00973E8E" w:rsidP="00973E8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C771CA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السنة الثالثة : </w:t>
      </w:r>
      <w:r w:rsidRPr="00C771CA">
        <w:rPr>
          <w:rFonts w:asciiTheme="majorBidi" w:hAnsiTheme="majorBidi" w:cs="Traditional Arabic"/>
          <w:b/>
          <w:bCs/>
          <w:sz w:val="32"/>
          <w:szCs w:val="32"/>
          <w:lang w:val="fr-FR" w:bidi="ar-DZ"/>
        </w:rPr>
        <w:t>LMD s5</w:t>
      </w:r>
    </w:p>
    <w:p w:rsidR="005014D1" w:rsidRPr="00973E8E" w:rsidRDefault="00973E8E" w:rsidP="00973E8E">
      <w:pPr>
        <w:tabs>
          <w:tab w:val="left" w:pos="2937"/>
        </w:tabs>
        <w:jc w:val="center"/>
        <w:rPr>
          <w:rFonts w:asciiTheme="majorBidi" w:hAnsiTheme="majorBidi" w:cs="Traditional Arabic"/>
          <w:sz w:val="40"/>
          <w:szCs w:val="40"/>
          <w:rtl/>
          <w:lang w:bidi="ar-DZ"/>
        </w:rPr>
      </w:pPr>
      <w:r w:rsidRPr="00973E8E">
        <w:rPr>
          <w:rFonts w:asciiTheme="majorBidi" w:hAnsiTheme="majorBidi" w:cs="Traditional Arabic" w:hint="cs"/>
          <w:sz w:val="40"/>
          <w:szCs w:val="40"/>
          <w:highlight w:val="cyan"/>
          <w:rtl/>
          <w:lang w:bidi="ar-DZ"/>
        </w:rPr>
        <w:t>المحاضرة الثانية :</w:t>
      </w:r>
      <w:r w:rsidR="005014D1" w:rsidRPr="00973E8E">
        <w:rPr>
          <w:rFonts w:asciiTheme="majorBidi" w:hAnsiTheme="majorBidi" w:cs="Traditional Arabic" w:hint="cs"/>
          <w:sz w:val="40"/>
          <w:szCs w:val="40"/>
          <w:highlight w:val="cyan"/>
          <w:rtl/>
          <w:lang w:bidi="ar-DZ"/>
        </w:rPr>
        <w:t>الفلسفة السياسية في العصور الوسطى :</w:t>
      </w:r>
    </w:p>
    <w:p w:rsidR="005014D1" w:rsidRPr="00973E8E" w:rsidRDefault="006911A5" w:rsidP="005014D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الكلام عن الفكر السياسي في العصور الوسطى ينقسم إلى اتجاهين هامين في تاريخ الفلسفة </w:t>
      </w:r>
      <w:r w:rsidR="00653616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وه</w:t>
      </w:r>
      <w:r w:rsidR="00653616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ما </w:t>
      </w:r>
      <w:r w:rsidR="00653616"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الفلسفة الوس</w:t>
      </w:r>
      <w:r w:rsidR="00212F75"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</w:t>
      </w:r>
      <w:r w:rsidR="00653616"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طية عند الغرب</w:t>
      </w:r>
      <w:r w:rsidR="00653616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</w:t>
      </w:r>
      <w:r w:rsidR="00653616"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والفلسفة الوسيطية عند المسلمين</w:t>
      </w:r>
      <w:r w:rsidR="00653616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وهي فلسف</w:t>
      </w:r>
      <w:r w:rsidR="00212F7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="00653616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تتضمن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المرجعية الدينية والفلسفية اليونانية في تكوين بنية هذا الفكر السياسي .</w:t>
      </w:r>
    </w:p>
    <w:p w:rsidR="00993C9A" w:rsidRPr="00973E8E" w:rsidRDefault="0092426D" w:rsidP="00212F7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وعليه سنقدم</w:t>
      </w:r>
      <w:r w:rsidR="006911A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لمحة </w:t>
      </w:r>
      <w:r w:rsidR="00993C9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موجزة عن طبيعة التفكير السياسي الوس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="00993C9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طي في اتجاهيه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الإسلامي والمسيحي من خلال نموذجين أساسيي</w:t>
      </w:r>
      <w:r w:rsidR="005F4597" w:rsidRPr="00973E8E">
        <w:rPr>
          <w:rFonts w:asciiTheme="majorBidi" w:hAnsiTheme="majorBidi" w:cs="Traditional Arabic" w:hint="eastAsia"/>
          <w:sz w:val="36"/>
          <w:szCs w:val="36"/>
          <w:rtl/>
          <w:lang w:bidi="ar-DZ"/>
        </w:rPr>
        <w:t>ن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وهما القديس أوغسطين</w:t>
      </w:r>
      <w:r w:rsidR="00212F7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 الفيلسوف الفارابي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993C9A" w:rsidRPr="00973E8E" w:rsidRDefault="00212F75" w:rsidP="00993C9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1</w:t>
      </w:r>
      <w:r w:rsidR="0092426D" w:rsidRPr="00973E8E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/</w:t>
      </w:r>
      <w:r w:rsidR="00993C9A" w:rsidRPr="00973E8E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التفكير السياسي الوسيطي في الغ</w:t>
      </w:r>
      <w:r w:rsidR="0092426D" w:rsidRPr="00973E8E">
        <w:rPr>
          <w:rFonts w:asciiTheme="majorBidi" w:hAnsiTheme="majorBidi" w:cs="Traditional Arabic" w:hint="cs"/>
          <w:sz w:val="36"/>
          <w:szCs w:val="36"/>
          <w:highlight w:val="yellow"/>
          <w:rtl/>
          <w:lang w:bidi="ar-DZ"/>
        </w:rPr>
        <w:t>رب المسيحي:</w:t>
      </w:r>
    </w:p>
    <w:p w:rsidR="00756DFE" w:rsidRPr="00973E8E" w:rsidRDefault="00DD135F" w:rsidP="00756DF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ارتبط الفكر السياسي في هذه المرحلة ارتباطا وثيقا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بالكنيسة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التي كانت تقوم على مبادئ الديانة المسيحية ، فكان كل تفكير يسير تحت توجيه</w:t>
      </w:r>
      <w:r w:rsidR="00212F7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ها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وقراراتها ، لذلك يمكن الكلام </w:t>
      </w:r>
      <w:r w:rsidR="00756DF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هنا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عن فكر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سياسي لاهوتي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وهذا من ناحية ،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من ناحية ثانية لا يمكن </w:t>
      </w:r>
      <w:r w:rsidR="00756DF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إغفال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تأثير الفلسفة الي</w:t>
      </w:r>
      <w:r w:rsidR="00756DF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ونانية التي كان لها دورها هي الأخرى في صياغة الكثير من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التوجها</w:t>
      </w:r>
      <w:r w:rsidR="005F4597" w:rsidRPr="00973E8E">
        <w:rPr>
          <w:rFonts w:asciiTheme="majorBidi" w:hAnsiTheme="majorBidi" w:cs="Traditional Arabic" w:hint="eastAsia"/>
          <w:sz w:val="36"/>
          <w:szCs w:val="36"/>
          <w:rtl/>
          <w:lang w:bidi="ar-DZ"/>
        </w:rPr>
        <w:t>ت</w:t>
      </w:r>
      <w:r w:rsidR="00756DF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الفكرية . </w:t>
      </w:r>
    </w:p>
    <w:p w:rsidR="00756DFE" w:rsidRPr="00973E8E" w:rsidRDefault="00756DFE" w:rsidP="00993C9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إن ال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ديانة المسيحية نشأت في القرن الأ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 للميلاد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ومنذ ذلك الزمن بدأت في الانتشار والتو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سع ، وقد تزامن ذلك مع ضعف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الإ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مبراطورية الرومانية وانقسامها 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ثم انهزامها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في هذه المرحلة لم يكن للمسيحية علاقة بالجانب السياسي والسلطة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لكن ما إن تم الا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عتراف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بها من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قبل الإم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براطور قسطنطين عام 312م كديانة رسمية ، أصبحت في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موازاة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مع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الحكم </w:t>
      </w:r>
      <w:r w:rsidR="000061E3">
        <w:rPr>
          <w:rFonts w:asciiTheme="majorBidi" w:hAnsiTheme="majorBidi" w:cs="Traditional Arabic" w:hint="cs"/>
          <w:sz w:val="36"/>
          <w:szCs w:val="36"/>
          <w:lang w:bidi="ar-DZ"/>
        </w:rPr>
        <w:t xml:space="preserve">، 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وتدريجيا تزايد نفوذها مع تزايد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ضعف الإمبراطورية الرومانية .</w:t>
      </w:r>
    </w:p>
    <w:p w:rsidR="00DD135F" w:rsidRPr="00973E8E" w:rsidRDefault="00756DFE" w:rsidP="00993C9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إن مبادئ المسيحية ساهمت بشكل أساسي في بلورة وصياغة الفكر السياسي 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الوسيطي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وأهم نموذج يمكن الكلام عنه في هذه المرحلة هو القديس أوغسطين </w:t>
      </w:r>
      <w:r w:rsidR="00DD135F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5F45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F8692B" w:rsidRPr="00973E8E" w:rsidRDefault="0092426D" w:rsidP="0092426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القديس أوغسطين :(354/ 430 م) :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عاش هذا الفيلسوف زمن زوال الإمبراطورية الرومانية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وبروز الديانة المسيحية و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انتشارها ، وقد كان لهذه الظروف الحاسمة دور كبير في صياغة فلسفته السياسية ، فهو لم يعتبر أن سقوط روما كان بسبب المسيحية كما أشاع البعض ، بل بالعكس نجده يؤسس لمفهوم المدينة والقانون على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مبادئها ومكوناتها الأخلاقية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فالمسيحية هي النموذج المثالي لتحقيق "مدينة الرب"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ومن </w:t>
      </w:r>
      <w:r w:rsidR="00F8692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ثمة فسر سبب 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سقوط روما </w:t>
      </w:r>
      <w:r w:rsidR="00F8692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ب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عدم قدرة الرومانيين عل التخلص من الأفكار والمعتقدات الوثنية القديمة التي كانو</w:t>
      </w:r>
      <w:r w:rsidR="00F8692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يعتقدون بها .</w:t>
      </w:r>
    </w:p>
    <w:p w:rsidR="00993C9A" w:rsidRPr="00973E8E" w:rsidRDefault="00F8692B" w:rsidP="0092426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محاولة القديس أوغسطين في خضم هذا الوضع الذي عرفته أوربا المسيحية كان يتجه نحو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التأسيس لنظام أخلاقي سياسي مشترك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يخفف من الهوة التي كانت بين أولئك الذين يميلون إلى التدين </w:t>
      </w:r>
      <w:r w:rsidRP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المسيحي </w:t>
      </w:r>
      <w:r w:rsid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وأولئك الذين يعتبرون أن المسيحية </w:t>
      </w:r>
      <w:r w:rsidR="00DE4FCB" w:rsidRP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هي </w:t>
      </w:r>
      <w:r w:rsidRP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>سبب سقوط ورما ، وهم كذلك الذين كانوا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يتمسكون بالمعتقدات الوثنية من الرومانيين الذين أحبوا روما وتعلقوا بحضارتها وتأثروا بسقوطها .</w:t>
      </w:r>
      <w:r w:rsidR="00993C9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DE4FCB" w:rsidRPr="00973E8E" w:rsidRDefault="00F8692B" w:rsidP="0092426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هذا التصور الأخير لا يعني أن القديس أغسطين كان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ينقد روما كحضارة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بل هو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يعيب على أباطرتها توجههم إلى تحقيق مكاسب الحياة والنفوذ السياسي والحربي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4C45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دون أن </w:t>
      </w:r>
      <w:r w:rsidRPr="000061E3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يتخلصوا من الوثنية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التي أدت بهم إلى الزوال </w:t>
      </w:r>
      <w:r w:rsidR="004C45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ولو كانت وثنيتهم حقيقية وخالصة لحمته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م آلهتهم من الزوال والسقوط .</w:t>
      </w:r>
    </w:p>
    <w:p w:rsidR="00F8692B" w:rsidRPr="00973E8E" w:rsidRDefault="004C45FC" w:rsidP="0092426D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يفصل </w:t>
      </w:r>
      <w:r w:rsidR="00732C3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القديس أوغ</w:t>
      </w:r>
      <w:r w:rsidR="00DE4FC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سطين في هذه الفكرة الأخيرة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كثير</w:t>
      </w:r>
      <w:r w:rsidR="000061E3">
        <w:rPr>
          <w:rFonts w:asciiTheme="majorBidi" w:hAnsiTheme="majorBidi" w:cs="Traditional Arabic" w:hint="cs"/>
          <w:sz w:val="36"/>
          <w:szCs w:val="36"/>
          <w:rtl/>
          <w:lang w:bidi="ar-DZ"/>
        </w:rPr>
        <w:t>ا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كتابه </w:t>
      </w:r>
      <w:r w:rsidR="00732C3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"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مدينة الله</w:t>
      </w:r>
      <w:r w:rsidR="00732C3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"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 ومن ذلك قوله :"لا تستند عظمة روما إلى آلهتها ، لأنهم أضعف من أن يحفظوا للمدن عظمتها وهناءها ، وكل مملكة تخلو من العدالة ولا تقيم لها وزنا تصبح مجموعة من زمر النصوص "(مدينة الله ص165.).</w:t>
      </w:r>
    </w:p>
    <w:p w:rsidR="004C45FC" w:rsidRPr="00973E8E" w:rsidRDefault="004C45FC" w:rsidP="004C45FC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على هذا الأساس ستتمحور فلسفة القديس أوغسطين السياسية حول الكلام عن </w:t>
      </w:r>
      <w:r w:rsidRPr="003E750C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المدينة والقانون والعدالة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إذ تجمع هذه المفاهيم الثلاثة مجمل تصوراته ، أما المدينة فهو يقسمها إل قسمين الأول أرضي والأخر سماوي ، ومنه يستنتج أن القانون يكون وضعيا ويكون كذلك إلهيا من هذا الأخير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ينبع ما يسميه بالقانون الطبيعي ، أما العدالة فهي الفضيلة الأساسية في المدينة إذا تحققت تبعتها كل الفضائل الأخرى .</w:t>
      </w:r>
    </w:p>
    <w:p w:rsidR="003E4640" w:rsidRPr="00973E8E" w:rsidRDefault="00A770BB" w:rsidP="003E464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1/</w:t>
      </w:r>
      <w:r w:rsidR="003E4640" w:rsidRPr="00973E8E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- المدينة / الدولة :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يقسم القديس أوغسطين المدينة إل</w:t>
      </w:r>
      <w:r w:rsidR="00732C3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ى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قسمين </w:t>
      </w:r>
      <w:r w:rsidR="00732C3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 </w:t>
      </w:r>
      <w:r w:rsidR="003E4640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المدينة الأرضية 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732C31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المدينة </w:t>
      </w:r>
      <w:r w:rsidR="003E4640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السماوية 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وهما مدينتان متعايشتان مع بعضهما البعض وموجودتان في نفس الزمن ، إلا أن هذا الاشتراك لا يعني أنهما بنفس الأهمية والقيمة الروحية .</w:t>
      </w:r>
    </w:p>
    <w:p w:rsidR="00732C31" w:rsidRPr="00973E8E" w:rsidRDefault="00732C31" w:rsidP="00732C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أ</w:t>
      </w:r>
      <w:r w:rsidR="003E4640"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ما الأولى (المدينة الأرضية)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:فهي مدينة البشر الدنيوية مليئة بالنزعات 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الإنسانية</w:t>
      </w:r>
      <w:r w:rsidR="003E464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المتجهة نحو تحقيق الرغبات البشرية ، فهي قائمة على مبدأ حب الذات لحد احتقار الرب 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في حين أن </w:t>
      </w:r>
      <w:r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" مدينة الرب "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سامية غايتها المطلق ، فيها تتحقق السعادة الأبدية وتتحقق كل آمال البشر ورغباتهم ، وبلوغها يكون 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بالإخلاص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لله ونبذ الذات ، فهي دولة روحية تتحقق فيها ال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علاقة الخالصة بين البشر والرب .</w:t>
      </w:r>
    </w:p>
    <w:p w:rsidR="005014D1" w:rsidRPr="00973E8E" w:rsidRDefault="00732C31" w:rsidP="00732C31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مبدأ 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الإخلاص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هو </w:t>
      </w:r>
      <w:r w:rsidR="00FC108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وسيلة 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من وسائل الشفاعة والمغفرة والتوبة ، فمن كان خالصا صادقا في إيمانه بلغ السعادة الأبدية التي لا تحصل إلا في المدينة السماوية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و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الت</w:t>
      </w:r>
      <w:r w:rsidR="00FC108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 هي المدينة الباقية في الأخير 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يقول القديس 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أوغسطين</w:t>
      </w:r>
      <w:r w:rsidR="00FC108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:"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تقوم مدينة الله من أجل سعادتنا والهدف من هذه المدينة هو سعادة الإنسان ...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إننا ن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كو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ِّ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 مع </w:t>
      </w:r>
      <w:r w:rsidR="00A43F6E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الأرواح</w:t>
      </w:r>
      <w:r w:rsidR="00B43E9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مدينة واحدة يقدم فيها الملائكة معنا عبادة لله موحدة "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.(مدينة الله ص 455 )</w:t>
      </w:r>
    </w:p>
    <w:p w:rsidR="006C1279" w:rsidRPr="00973E8E" w:rsidRDefault="00A770BB" w:rsidP="00B43E97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 xml:space="preserve">2/ </w:t>
      </w:r>
      <w:r w:rsidR="006C1279"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مفهوم العدل عند القديس أوغسطين :</w:t>
      </w:r>
    </w:p>
    <w:p w:rsidR="00FC1089" w:rsidRPr="00973E8E" w:rsidRDefault="00FC1089" w:rsidP="00116D6C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يرى القديس أوغسطين أن العدل أساس الحكم ،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به تتحقق المساواة والمصلحة العامة ، وبه تتمثل المدينة الأرضية بالمدينة الإلهية ،"فإذا فُقد العدل أصبحت المماليك جماعة كبيرة من اللصوص " </w:t>
      </w:r>
      <w:r w:rsidR="006C127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(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مدينة الله ص 1</w:t>
      </w:r>
      <w:r w:rsidR="00116D6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72</w:t>
      </w:r>
      <w:r w:rsidR="006C127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)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116D6C" w:rsidRPr="00973E8E" w:rsidRDefault="00116D6C" w:rsidP="007503C9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العدل إذا كان قائما في المدينة تحققت كل الفضائل الأخرى فهو أساسها ، ويحدث ذلك عندما يلتزم كل فرد بأداء واجبه خدمة لإيمان قائم في داخله 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لا لغاية ذاتية أو منفعة خاصة ، ومن ذلك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دور الحاكم الذي يجب أن يسعى وراء ذلك المبدأ ، ويقابله دور المحكوم اتجاهه في طاع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ته والولاء له وإن كان ظالما ، " لأن الامتثال للملوك ميثاق عام للمجتمع الإنساني ، ومن باب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أولى وأحرى يجب الامتثال للإله 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المالك لكل المخلوقات بدون تردد في كل ما يأمر به ، وفي خصوص سلطات المجتمع الإنساني ، فكما أن السلطة الكبرى م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َ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لاّ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َ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ة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ٌ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على الصغرى كي ت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طيعها ، كذلك الإله مو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َّ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لى على الك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 "(اعترافات القديس أوغسطين ص54)</w:t>
      </w:r>
    </w:p>
    <w:p w:rsidR="00116D6C" w:rsidRPr="00973E8E" w:rsidRDefault="00116D6C" w:rsidP="00AB462C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u w:val="single"/>
          <w:rtl/>
          <w:lang w:bidi="ar-DZ"/>
        </w:rPr>
        <w:t>مصدر السلطة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فهو إلهي وليس بشري 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، فلا يكون الحاكم حاكما بإ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رادته بل بتفويض إ</w:t>
      </w:r>
      <w:r w:rsidR="00AB462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لهي ، ولا يكون أحد في الدولة على الآخر سيدا بقانون طبيعي ، بل تولي السلطة "وممارستها يكون عن طر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ي</w:t>
      </w:r>
      <w:r w:rsidR="00AB462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ق الحظ أو الصدفة أو الانتخاب " ، وهذا يشير إلى العلاقة التي يؤسس لها أوغسطين بين الإلهي والدنيوي ، فكل </w:t>
      </w:r>
      <w:r w:rsidR="00AB462C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سلطة أو نظام نابع</w:t>
      </w:r>
      <w:r w:rsidR="00A770BB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ٌ</w:t>
      </w:r>
      <w:r w:rsidR="00AB462C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من تفويض إلهي</w:t>
      </w:r>
      <w:r w:rsidR="00AB462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هذا الأخير الذي يتضمن بدوره معنى </w:t>
      </w:r>
      <w:r w:rsidR="00AB462C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العناية الإلهية</w:t>
      </w:r>
      <w:r w:rsidR="00AB462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التي تحرس البشر وتنظم حياتهم وأنظمتهم ،" إن العناية الإلهية تنشئ مماليك الأرض "(مدينة الله ص 219.)</w:t>
      </w:r>
    </w:p>
    <w:p w:rsidR="002B3DCF" w:rsidRPr="00973E8E" w:rsidRDefault="002B3DCF" w:rsidP="002B3DC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ولتوضيح العلاقة بين </w:t>
      </w:r>
      <w:r w:rsidR="004457D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الإلهي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والدنيوي يضيف القديس : إ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 غاية الدولة 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(المدينة الأرضية)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مادية ذلك لأنها بشرية ، ولأنها تتجه نحو المصلحة العامة وفق مبدأ العدالة فهي بمثابة أداة ووسيلة للكنيسة من خلالها تتحقق العدالة </w:t>
      </w:r>
      <w:r w:rsidR="00A770B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الإلهية ، فالدولة التي لا تخضع ل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لديانة المسيحية لا يمكنها أن تتحقق.</w:t>
      </w:r>
    </w:p>
    <w:p w:rsidR="00226250" w:rsidRPr="00973E8E" w:rsidRDefault="006F23B2" w:rsidP="00E16D8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القانون عند القديس اوغسطين :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يرتبط تصور القديس أ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وغسطين عن القانون بالديانة المسيحية ، خاصة في مفهوم الخطيئة 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فيرى أن </w:t>
      </w:r>
      <w:r w:rsidR="0008169D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القانون </w:t>
      </w:r>
      <w:r w:rsidR="00E16D85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الوضعي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بات ضروريا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بعد أن عصا آدم ربه ، به 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؛ أي القانون 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ضبط سلطة المدينة الأرضية ، وهو قانون متغير بتغير الزمان والظروف البشرية ،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لا يجب إ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هماله فهو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يحتاج إلى العناية والاهتمام 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فلا 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يمكن للسلطة السياسية الوضعية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E16D85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أن تمارس نفوذها الكلي على نظام الدولة 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بل يجب أن تخضع </w:t>
      </w:r>
      <w:r w:rsidR="0008169D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في 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قراراتها لرقابة السلطة الإلهية التي هي </w:t>
      </w:r>
      <w:r w:rsidR="00226250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قانون الله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7F7D5A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(القانون الإلهي/مبادئ المسيحية) 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في المدينة ت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>َ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س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>ْ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تمدها من الديانة المسيحية .</w:t>
      </w:r>
    </w:p>
    <w:p w:rsidR="00941F1B" w:rsidRPr="00973E8E" w:rsidRDefault="00226250" w:rsidP="003E750C">
      <w:pPr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 xml:space="preserve">إن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القانون الوضعي 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يجب أن يكون دائما تابعا </w:t>
      </w:r>
      <w:r w:rsidR="007F7D5A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لمبادئ</w:t>
      </w:r>
      <w:r w:rsidR="00941F1B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ا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لمسيحية</w:t>
      </w:r>
      <w:r w:rsidR="007F7D5A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 xml:space="preserve"> ؛ أي للقانون الإلهي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فيتكون ويتأسس عل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ى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القيم الأخلاقية ال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>تي تَنُ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ص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ُّ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عليها ، فإ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ذا حدث ذلك خضع الحكام والقادة لمبادئ القانون الإلهي الذي سيطغى على تفكيرهم 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وي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لهمهم بمسار ممارس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اتهم السياسية ، وفق مبادئ سامية 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تسعى إلى المطلق "الرب" لا </w:t>
      </w:r>
      <w:r w:rsidR="007503C9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لى الذات البشرية ، وهنا يحكم المسيح عن طريق القادة والحكام ا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لماثلين لقانون "الرب" في الأرض .</w:t>
      </w:r>
    </w:p>
    <w:p w:rsidR="008C74FC" w:rsidRPr="00973E8E" w:rsidRDefault="003E750C" w:rsidP="008C74FC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 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وفي مقابل القانون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الوضعي والقانون الإ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لهي يتك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م القديس أوغسطين عن </w:t>
      </w:r>
      <w:r w:rsidR="00941F1B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</w:t>
      </w:r>
      <w:r w:rsidR="00626AAB"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قانون الطبيعي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الذي يوجد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بالفطرة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في كل نفس بشرية تستمده من القانون الإلهي ، وهو ما يفسر الطبيعة 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الخيرة في البشر التي توجههم نحو 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الجانب الإلهي وتميل إليه </w:t>
      </w:r>
      <w:r w:rsidR="007F7D5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8C74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َ</w:t>
      </w:r>
      <w:r w:rsidR="008C74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فْسُد هذه الطبيعة البشرية ب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سيطرة الج</w:t>
      </w:r>
      <w:r w:rsidR="008C74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انب السلبي الذاتي : مصدر الخطيئة .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653616" w:rsidRPr="00973E8E" w:rsidRDefault="008C74FC" w:rsidP="008C74FC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إن 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الطبيعة البشرية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إذا ت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غلب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</w:t>
      </w:r>
      <w:r w:rsidR="00626AA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عل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ى الجزء السلبي منها </w:t>
      </w:r>
      <w:r w:rsidR="0085728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تحقق القانون الإلهي ،"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85728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لأن الإنسان (وإن سعد بقانون الإله من جهة 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الإنسان</w:t>
      </w:r>
      <w:r w:rsidR="0085728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الداخلي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)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فماذا سيفعل بالقانون الآ</w:t>
      </w:r>
      <w:r w:rsidR="0085728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خر المناهض في أعضائه لقانون عقله والمؤدي به كالسجين إلى قانون الذنب الموجود في أعضائه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"</w:t>
      </w:r>
      <w:r w:rsidR="0085728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(ا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عترافات القديس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أوغوستين)</w:t>
      </w:r>
      <w:r w:rsidR="0051286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نقله من اللاتينية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إبراهيم</w:t>
      </w:r>
      <w:r w:rsidR="0051286A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الغربي مراجعة محمد الشاوش التنوير للطباعة والنشر تونس ط2/2015.</w:t>
      </w:r>
      <w:r w:rsidR="002A68C7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ص 134.</w:t>
      </w:r>
      <w:r w:rsidR="00941F1B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226250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6F23B2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8C74FC" w:rsidRPr="00973E8E" w:rsidRDefault="00653616" w:rsidP="0051286A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highlight w:val="green"/>
          <w:rtl/>
          <w:lang w:bidi="ar-DZ"/>
        </w:rPr>
        <w:t>الدولة عند القديس أوغسطين :</w:t>
      </w:r>
      <w:r w:rsidR="00C501E1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8C74FC"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لا شك أنه قد تكون لديكم مفهوم الدولة عند القديس أوغسطين من المعطيات السابقة وتلخيص ذلك فيما يلي :</w:t>
      </w:r>
    </w:p>
    <w:p w:rsidR="00947FDF" w:rsidRPr="00973E8E" w:rsidRDefault="00947FDF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نخلص إلى أن </w:t>
      </w:r>
      <w:r w:rsidRPr="00973E8E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المدينة /الدولة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يجب أن تقوم على مبادئ الديانة المسيحية ، لأنها الديانة الحقة في نظره ، والدولة ( المدينة الدنيوية ) ليست مكانا تتحقق فيه السعادة ، بل هي في الحقيقة عقاب من الرب للبشر بسبب الخطيئة الأولى ، ومن ثمة هي مكان لمعاقبة كل من يرتكب الرذيلة ، وهذا لا يعني عدم أهميتها ، بل إن أوغسطين يرى أنها ضرورية لكل اجتماع بشري ،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ومن هنا تبدأ الفلسفة السياسية عنده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</w:p>
    <w:p w:rsidR="00947FDF" w:rsidRPr="00973E8E" w:rsidRDefault="00947FDF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إن الدولة ضرورية لتنظيم حياة البشر ، فهي نظام دنيوي تتجسد فيه المدينة الأرضية ، وسلطتها يجب أن تستمد مقوماتها من المسيحية ، مبدؤها الأساسي هو العدل .</w:t>
      </w:r>
    </w:p>
    <w:p w:rsidR="00947FDF" w:rsidRPr="00973E8E" w:rsidRDefault="00947FDF" w:rsidP="003E750C">
      <w:pPr>
        <w:tabs>
          <w:tab w:val="left" w:pos="2937"/>
        </w:tabs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نلخص 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إلى أن </w:t>
      </w:r>
      <w:r w:rsidR="003E750C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مق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ومات قيام الدولة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(المدينة) 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تكمن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فيما يلي :</w:t>
      </w:r>
    </w:p>
    <w:p w:rsidR="00947FDF" w:rsidRPr="00973E8E" w:rsidRDefault="00947FDF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-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الجانب الروحي اللاهوتي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متمثلا :في إرساء مبادئ المسيحية ، بأن تكون السلطة المدنية تابعة للسلطة الدينية .</w:t>
      </w:r>
    </w:p>
    <w:p w:rsidR="00947FDF" w:rsidRPr="00973E8E" w:rsidRDefault="00947FDF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-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الجانب الأخلاقي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 وذلك في الالتزام بالقيم الأخلاقية والعدالة والمساواة بين الجميع 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والتي ت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>ُ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س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>ْ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>تمد هي الأخرى من مبادئ الديانة المسيحية .</w:t>
      </w:r>
    </w:p>
    <w:p w:rsidR="00947FDF" w:rsidRPr="00973E8E" w:rsidRDefault="00947FDF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- </w:t>
      </w:r>
      <w:r w:rsidRPr="00973E8E">
        <w:rPr>
          <w:rFonts w:asciiTheme="majorBidi" w:hAnsiTheme="majorBidi" w:cs="Traditional Arabic" w:hint="cs"/>
          <w:color w:val="548DD4" w:themeColor="text2" w:themeTint="99"/>
          <w:sz w:val="36"/>
          <w:szCs w:val="36"/>
          <w:rtl/>
          <w:lang w:bidi="ar-DZ"/>
        </w:rPr>
        <w:t>الجانب الاجتماعي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: من حيث أن الاجتماع المدني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ضروري لحاجة الإنسان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="003E750C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للجماعة </w:t>
      </w:r>
      <w:r w:rsidRPr="00973E8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، و من ثمة إلى سلطة تنظيمية بها تقوم المدينة الأرضية . </w:t>
      </w:r>
    </w:p>
    <w:p w:rsidR="00116D6C" w:rsidRPr="00653616" w:rsidRDefault="00116D6C" w:rsidP="00947FDF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40"/>
          <w:szCs w:val="40"/>
          <w:lang w:bidi="ar-DZ"/>
        </w:rPr>
      </w:pPr>
    </w:p>
    <w:sectPr w:rsidR="00116D6C" w:rsidRPr="00653616" w:rsidSect="00D617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742" w:rsidRDefault="00721742" w:rsidP="005014D1">
      <w:pPr>
        <w:spacing w:after="0" w:line="240" w:lineRule="auto"/>
      </w:pPr>
      <w:r>
        <w:separator/>
      </w:r>
    </w:p>
  </w:endnote>
  <w:endnote w:type="continuationSeparator" w:id="1">
    <w:p w:rsidR="00721742" w:rsidRDefault="00721742" w:rsidP="0050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850032"/>
      <w:docPartObj>
        <w:docPartGallery w:val="Page Numbers (Bottom of Page)"/>
        <w:docPartUnique/>
      </w:docPartObj>
    </w:sdtPr>
    <w:sdtContent>
      <w:p w:rsidR="0023353B" w:rsidRDefault="0023353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23353B" w:rsidRDefault="0023353B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23353B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742" w:rsidRDefault="00721742" w:rsidP="005014D1">
      <w:pPr>
        <w:spacing w:after="0" w:line="240" w:lineRule="auto"/>
      </w:pPr>
      <w:r>
        <w:separator/>
      </w:r>
    </w:p>
  </w:footnote>
  <w:footnote w:type="continuationSeparator" w:id="1">
    <w:p w:rsidR="00721742" w:rsidRDefault="00721742" w:rsidP="00501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014D1"/>
    <w:rsid w:val="000061E3"/>
    <w:rsid w:val="0008169D"/>
    <w:rsid w:val="000F2BC7"/>
    <w:rsid w:val="00116D6C"/>
    <w:rsid w:val="00212F75"/>
    <w:rsid w:val="00226250"/>
    <w:rsid w:val="0023353B"/>
    <w:rsid w:val="002A68C7"/>
    <w:rsid w:val="002B3DCF"/>
    <w:rsid w:val="003D4F0E"/>
    <w:rsid w:val="003E1E18"/>
    <w:rsid w:val="003E4640"/>
    <w:rsid w:val="003E750C"/>
    <w:rsid w:val="004457DD"/>
    <w:rsid w:val="004C45FC"/>
    <w:rsid w:val="004D2FE7"/>
    <w:rsid w:val="004E7597"/>
    <w:rsid w:val="005014D1"/>
    <w:rsid w:val="0051286A"/>
    <w:rsid w:val="00571ED2"/>
    <w:rsid w:val="005F4597"/>
    <w:rsid w:val="00626AAB"/>
    <w:rsid w:val="00653616"/>
    <w:rsid w:val="00656DEC"/>
    <w:rsid w:val="006911A5"/>
    <w:rsid w:val="006C1279"/>
    <w:rsid w:val="006F23B2"/>
    <w:rsid w:val="00721742"/>
    <w:rsid w:val="00732C31"/>
    <w:rsid w:val="007503C9"/>
    <w:rsid w:val="007514D4"/>
    <w:rsid w:val="00756DFE"/>
    <w:rsid w:val="007F7D5A"/>
    <w:rsid w:val="00857282"/>
    <w:rsid w:val="008C74FC"/>
    <w:rsid w:val="0092426D"/>
    <w:rsid w:val="00941F1B"/>
    <w:rsid w:val="00947FDF"/>
    <w:rsid w:val="00973E8E"/>
    <w:rsid w:val="00982A74"/>
    <w:rsid w:val="00993C9A"/>
    <w:rsid w:val="00A22359"/>
    <w:rsid w:val="00A43F6E"/>
    <w:rsid w:val="00A770BB"/>
    <w:rsid w:val="00A81FAB"/>
    <w:rsid w:val="00AB462C"/>
    <w:rsid w:val="00B43E97"/>
    <w:rsid w:val="00C26B0F"/>
    <w:rsid w:val="00C501E1"/>
    <w:rsid w:val="00D61797"/>
    <w:rsid w:val="00DD135F"/>
    <w:rsid w:val="00DE4FCB"/>
    <w:rsid w:val="00E16D85"/>
    <w:rsid w:val="00F8692B"/>
    <w:rsid w:val="00F92393"/>
    <w:rsid w:val="00FB6502"/>
    <w:rsid w:val="00FC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D1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5014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014D1"/>
    <w:rPr>
      <w:rFonts w:eastAsiaTheme="minorEastAsia"/>
      <w:sz w:val="20"/>
      <w:szCs w:val="20"/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014D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014D1"/>
    <w:rPr>
      <w:rFonts w:eastAsiaTheme="minorEastAsia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5014D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E46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3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353B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33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353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11FD-43A3-446D-9A4E-F223D690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6</Pages>
  <Words>1291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11</cp:revision>
  <dcterms:created xsi:type="dcterms:W3CDTF">2021-02-10T08:09:00Z</dcterms:created>
  <dcterms:modified xsi:type="dcterms:W3CDTF">2021-02-14T16:33:00Z</dcterms:modified>
</cp:coreProperties>
</file>