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F44" w:rsidRPr="00A81821" w:rsidRDefault="00337F44" w:rsidP="00603040">
      <w:pPr>
        <w:bidi/>
        <w:spacing w:after="0"/>
        <w:ind w:firstLine="567"/>
        <w:jc w:val="center"/>
        <w:rPr>
          <w:rFonts w:ascii="Simplified Arabic" w:hAnsi="Simplified Arabic" w:cs="Simplified Arabic"/>
          <w:b/>
          <w:bCs/>
          <w:sz w:val="34"/>
          <w:szCs w:val="34"/>
          <w:rtl/>
          <w:lang w:bidi="ar-DZ"/>
        </w:rPr>
      </w:pPr>
      <w:r w:rsidRPr="00A81821">
        <w:rPr>
          <w:rFonts w:ascii="Simplified Arabic" w:hAnsi="Simplified Arabic" w:cs="Simplified Arabic" w:hint="cs"/>
          <w:b/>
          <w:bCs/>
          <w:sz w:val="34"/>
          <w:szCs w:val="34"/>
          <w:rtl/>
          <w:lang w:bidi="ar-DZ"/>
        </w:rPr>
        <w:t>مقدمة:</w:t>
      </w:r>
    </w:p>
    <w:p w:rsidR="00AA5C36" w:rsidRPr="00BC6F60" w:rsidRDefault="0091489B" w:rsidP="00603040">
      <w:pPr>
        <w:bidi/>
        <w:spacing w:after="0"/>
        <w:ind w:firstLine="567"/>
        <w:jc w:val="both"/>
        <w:rPr>
          <w:rFonts w:ascii="Simplified Arabic" w:hAnsi="Simplified Arabic" w:cs="Simplified Arabic"/>
          <w:sz w:val="34"/>
          <w:szCs w:val="34"/>
          <w:rtl/>
          <w:lang w:bidi="ar-DZ"/>
        </w:rPr>
      </w:pPr>
      <w:r w:rsidRPr="00BC6F60">
        <w:rPr>
          <w:rFonts w:ascii="Simplified Arabic" w:hAnsi="Simplified Arabic" w:cs="Simplified Arabic" w:hint="cs"/>
          <w:sz w:val="34"/>
          <w:szCs w:val="34"/>
          <w:rtl/>
          <w:lang w:bidi="ar-DZ"/>
        </w:rPr>
        <w:t xml:space="preserve">من المسلم به أن الكائن البشري محتاج </w:t>
      </w:r>
      <w:r w:rsidR="00433873" w:rsidRPr="00BC6F60">
        <w:rPr>
          <w:rFonts w:ascii="Simplified Arabic" w:hAnsi="Simplified Arabic" w:cs="Simplified Arabic" w:hint="cs"/>
          <w:sz w:val="34"/>
          <w:szCs w:val="34"/>
          <w:rtl/>
          <w:lang w:bidi="ar-DZ"/>
        </w:rPr>
        <w:t xml:space="preserve">في حياته </w:t>
      </w:r>
      <w:r w:rsidRPr="00BC6F60">
        <w:rPr>
          <w:rFonts w:ascii="Simplified Arabic" w:hAnsi="Simplified Arabic" w:cs="Simplified Arabic" w:hint="cs"/>
          <w:sz w:val="34"/>
          <w:szCs w:val="34"/>
          <w:rtl/>
          <w:lang w:bidi="ar-DZ"/>
        </w:rPr>
        <w:t xml:space="preserve">للعيش ضمن الجماعة، وما هذا إلا لكونه مدني بطبعه وبفطرته التي فطره الله سبحانه وتعالى عليها، وهو ما أدى إلى ظهور فكرة المجتمع الذي يقصد بها من ناحية علم </w:t>
      </w:r>
      <w:r w:rsidR="00980E48" w:rsidRPr="00BC6F60">
        <w:rPr>
          <w:rFonts w:ascii="Simplified Arabic" w:hAnsi="Simplified Arabic" w:cs="Simplified Arabic" w:hint="cs"/>
          <w:sz w:val="34"/>
          <w:szCs w:val="34"/>
          <w:rtl/>
          <w:lang w:bidi="ar-DZ"/>
        </w:rPr>
        <w:t>الاجتماع</w:t>
      </w:r>
      <w:r w:rsidRPr="00BC6F60">
        <w:rPr>
          <w:rFonts w:ascii="Simplified Arabic" w:hAnsi="Simplified Arabic" w:cs="Simplified Arabic" w:hint="cs"/>
          <w:sz w:val="34"/>
          <w:szCs w:val="34"/>
          <w:rtl/>
          <w:lang w:bidi="ar-DZ"/>
        </w:rPr>
        <w:t xml:space="preserve">: "... </w:t>
      </w:r>
      <w:r w:rsidRPr="00BC6F60">
        <w:rPr>
          <w:rFonts w:ascii="Simplified Arabic" w:hAnsi="Simplified Arabic" w:cs="Simplified Arabic"/>
          <w:sz w:val="34"/>
          <w:szCs w:val="34"/>
          <w:rtl/>
          <w:lang w:bidi="ar-DZ"/>
        </w:rPr>
        <w:t>مجموعة من</w:t>
      </w:r>
      <w:r w:rsidRPr="00BC6F60">
        <w:rPr>
          <w:rFonts w:ascii="Simplified Arabic" w:hAnsi="Simplified Arabic" w:cs="Simplified Arabic"/>
          <w:sz w:val="34"/>
          <w:szCs w:val="34"/>
          <w:lang w:bidi="ar-DZ"/>
        </w:rPr>
        <w:t> </w:t>
      </w:r>
      <w:hyperlink r:id="rId8" w:tooltip="ناس" w:history="1">
        <w:r w:rsidRPr="00BC6F60">
          <w:rPr>
            <w:rFonts w:ascii="Simplified Arabic" w:hAnsi="Simplified Arabic" w:cs="Simplified Arabic"/>
            <w:sz w:val="34"/>
            <w:szCs w:val="34"/>
            <w:rtl/>
            <w:lang w:bidi="ar-DZ"/>
          </w:rPr>
          <w:t>الناس</w:t>
        </w:r>
      </w:hyperlink>
      <w:r w:rsidRPr="00BC6F60">
        <w:rPr>
          <w:rFonts w:ascii="Simplified Arabic" w:hAnsi="Simplified Arabic" w:cs="Simplified Arabic"/>
          <w:sz w:val="34"/>
          <w:szCs w:val="34"/>
          <w:lang w:bidi="ar-DZ"/>
        </w:rPr>
        <w:t> </w:t>
      </w:r>
      <w:r w:rsidRPr="00BC6F60">
        <w:rPr>
          <w:rFonts w:ascii="Simplified Arabic" w:hAnsi="Simplified Arabic" w:cs="Simplified Arabic"/>
          <w:sz w:val="34"/>
          <w:szCs w:val="34"/>
          <w:rtl/>
          <w:lang w:bidi="ar-DZ"/>
        </w:rPr>
        <w:t>تعيش سوية في شكل منظّم وضمن</w:t>
      </w:r>
      <w:r w:rsidRPr="00BC6F60">
        <w:rPr>
          <w:rFonts w:ascii="Simplified Arabic" w:hAnsi="Simplified Arabic" w:cs="Simplified Arabic"/>
          <w:sz w:val="34"/>
          <w:szCs w:val="34"/>
          <w:lang w:bidi="ar-DZ"/>
        </w:rPr>
        <w:t> </w:t>
      </w:r>
      <w:hyperlink r:id="rId9" w:tooltip="جماعة" w:history="1">
        <w:r w:rsidRPr="00BC6F60">
          <w:rPr>
            <w:rFonts w:ascii="Simplified Arabic" w:hAnsi="Simplified Arabic" w:cs="Simplified Arabic"/>
            <w:sz w:val="34"/>
            <w:szCs w:val="34"/>
            <w:rtl/>
            <w:lang w:bidi="ar-DZ"/>
          </w:rPr>
          <w:t>جماعة</w:t>
        </w:r>
      </w:hyperlink>
      <w:r w:rsidRPr="00BC6F60">
        <w:rPr>
          <w:rFonts w:ascii="Simplified Arabic" w:hAnsi="Simplified Arabic" w:cs="Simplified Arabic"/>
          <w:sz w:val="34"/>
          <w:szCs w:val="34"/>
          <w:lang w:bidi="ar-DZ"/>
        </w:rPr>
        <w:t> </w:t>
      </w:r>
      <w:r w:rsidRPr="00BC6F60">
        <w:rPr>
          <w:rFonts w:ascii="Simplified Arabic" w:hAnsi="Simplified Arabic" w:cs="Simplified Arabic"/>
          <w:sz w:val="34"/>
          <w:szCs w:val="34"/>
          <w:rtl/>
          <w:lang w:bidi="ar-DZ"/>
        </w:rPr>
        <w:t>منظمة.</w:t>
      </w:r>
      <w:r w:rsidRPr="00BC6F60">
        <w:rPr>
          <w:rFonts w:ascii="Simplified Arabic" w:hAnsi="Simplified Arabic" w:cs="Simplified Arabic" w:hint="cs"/>
          <w:sz w:val="34"/>
          <w:szCs w:val="34"/>
          <w:rtl/>
          <w:lang w:bidi="ar-DZ"/>
        </w:rPr>
        <w:t>..</w:t>
      </w:r>
      <w:r w:rsidRPr="00BC6F60">
        <w:rPr>
          <w:rFonts w:ascii="Simplified Arabic" w:hAnsi="Simplified Arabic" w:cs="Simplified Arabic"/>
          <w:sz w:val="34"/>
          <w:szCs w:val="34"/>
          <w:rtl/>
          <w:lang w:bidi="ar-DZ"/>
        </w:rPr>
        <w:t xml:space="preserve"> يسعى كل واحد منهم لتحقيق</w:t>
      </w:r>
      <w:r w:rsidRPr="00BC6F60">
        <w:rPr>
          <w:rFonts w:ascii="Simplified Arabic" w:hAnsi="Simplified Arabic" w:cs="Simplified Arabic"/>
          <w:sz w:val="34"/>
          <w:szCs w:val="34"/>
          <w:lang w:bidi="ar-DZ"/>
        </w:rPr>
        <w:t> </w:t>
      </w:r>
      <w:hyperlink r:id="rId10" w:tooltip="مصلحة (الصفحة غير موجودة)" w:history="1">
        <w:r w:rsidRPr="00BC6F60">
          <w:rPr>
            <w:rFonts w:ascii="Simplified Arabic" w:hAnsi="Simplified Arabic" w:cs="Simplified Arabic"/>
            <w:sz w:val="34"/>
            <w:szCs w:val="34"/>
            <w:rtl/>
            <w:lang w:bidi="ar-DZ"/>
          </w:rPr>
          <w:t>المصالح</w:t>
        </w:r>
      </w:hyperlink>
      <w:r w:rsidRPr="00BC6F60">
        <w:rPr>
          <w:rFonts w:ascii="Simplified Arabic" w:hAnsi="Simplified Arabic" w:cs="Simplified Arabic"/>
          <w:sz w:val="34"/>
          <w:szCs w:val="34"/>
          <w:lang w:bidi="ar-DZ"/>
        </w:rPr>
        <w:t> </w:t>
      </w:r>
      <w:hyperlink r:id="rId11" w:tooltip="حاجة" w:history="1">
        <w:r w:rsidRPr="00BC6F60">
          <w:rPr>
            <w:rFonts w:ascii="Simplified Arabic" w:hAnsi="Simplified Arabic" w:cs="Simplified Arabic"/>
            <w:sz w:val="34"/>
            <w:szCs w:val="34"/>
            <w:rtl/>
            <w:lang w:bidi="ar-DZ"/>
          </w:rPr>
          <w:t>والاحتياجات</w:t>
        </w:r>
      </w:hyperlink>
      <w:r w:rsidR="00AA5C36" w:rsidRPr="00BC6F60">
        <w:rPr>
          <w:rFonts w:ascii="Simplified Arabic" w:hAnsi="Simplified Arabic" w:cs="Simplified Arabic" w:hint="cs"/>
          <w:sz w:val="34"/>
          <w:szCs w:val="34"/>
          <w:rtl/>
          <w:lang w:bidi="ar-DZ"/>
        </w:rPr>
        <w:t>..."</w:t>
      </w:r>
      <w:r w:rsidR="00524F1C" w:rsidRPr="00524F1C">
        <w:rPr>
          <w:rStyle w:val="Appelnotedebasdep"/>
          <w:rFonts w:ascii="Simplified Arabic" w:hAnsi="Simplified Arabic" w:cs="Simplified Arabic"/>
          <w:b/>
          <w:bCs/>
          <w:sz w:val="34"/>
          <w:szCs w:val="34"/>
          <w:rtl/>
          <w:lang w:bidi="ar-DZ"/>
        </w:rPr>
        <w:footnoteReference w:id="2"/>
      </w:r>
      <w:r w:rsidR="00AA5C36" w:rsidRPr="00BC6F60">
        <w:rPr>
          <w:rFonts w:ascii="Simplified Arabic" w:hAnsi="Simplified Arabic" w:cs="Simplified Arabic" w:hint="cs"/>
          <w:sz w:val="34"/>
          <w:szCs w:val="34"/>
          <w:rtl/>
          <w:lang w:bidi="ar-DZ"/>
        </w:rPr>
        <w:t>. وعلى ذلك فإن عيش الإنسان في جماعة يولّد نوعا من المعاملات كنتيجة منطقية للعلاقات المقامة بين الأفراد.</w:t>
      </w:r>
    </w:p>
    <w:p w:rsidR="00AA5C36" w:rsidRPr="00BC6F60" w:rsidRDefault="0091489B" w:rsidP="00603040">
      <w:pPr>
        <w:bidi/>
        <w:spacing w:after="0"/>
        <w:ind w:firstLine="567"/>
        <w:jc w:val="both"/>
        <w:rPr>
          <w:rFonts w:ascii="Simplified Arabic" w:hAnsi="Simplified Arabic" w:cs="Simplified Arabic"/>
          <w:sz w:val="34"/>
          <w:szCs w:val="34"/>
          <w:rtl/>
          <w:lang w:bidi="ar-DZ"/>
        </w:rPr>
      </w:pPr>
      <w:r w:rsidRPr="00BC6F60">
        <w:rPr>
          <w:rFonts w:ascii="Simplified Arabic" w:hAnsi="Simplified Arabic" w:cs="Simplified Arabic" w:hint="cs"/>
          <w:sz w:val="34"/>
          <w:szCs w:val="34"/>
          <w:rtl/>
          <w:lang w:bidi="ar-DZ"/>
        </w:rPr>
        <w:t>إلا أن العيش ضمن الجماعة قد يؤدي في بعض الأحيان إلى الاختلاف والصراع بين أفرادها</w:t>
      </w:r>
      <w:r w:rsidR="00AA5C36" w:rsidRPr="00BC6F60">
        <w:rPr>
          <w:rFonts w:ascii="Simplified Arabic" w:hAnsi="Simplified Arabic" w:cs="Simplified Arabic" w:hint="cs"/>
          <w:sz w:val="34"/>
          <w:szCs w:val="34"/>
          <w:rtl/>
          <w:lang w:bidi="ar-DZ"/>
        </w:rPr>
        <w:t>، خاصة في حالة تعارض المصالح والأهداف، ومن ثم كان لزاما أن تنظم العلاقات بجملة من القواعد</w:t>
      </w:r>
      <w:r w:rsidR="00202B46">
        <w:rPr>
          <w:rFonts w:ascii="Simplified Arabic" w:hAnsi="Simplified Arabic" w:cs="Simplified Arabic" w:hint="cs"/>
          <w:sz w:val="34"/>
          <w:szCs w:val="34"/>
          <w:rtl/>
          <w:lang w:bidi="ar-DZ"/>
        </w:rPr>
        <w:t>،</w:t>
      </w:r>
      <w:r w:rsidR="00AA5C36" w:rsidRPr="00BC6F60">
        <w:rPr>
          <w:rFonts w:ascii="Simplified Arabic" w:hAnsi="Simplified Arabic" w:cs="Simplified Arabic" w:hint="cs"/>
          <w:sz w:val="34"/>
          <w:szCs w:val="34"/>
          <w:rtl/>
          <w:lang w:bidi="ar-DZ"/>
        </w:rPr>
        <w:t xml:space="preserve"> للحد من حريات الأفراد ورغباتهم المطلقة، وللتوفيق بين مصالحهم، وهذا منعا لكل </w:t>
      </w:r>
      <w:r w:rsidR="00BC6F60">
        <w:rPr>
          <w:rFonts w:ascii="Simplified Arabic" w:hAnsi="Simplified Arabic" w:cs="Simplified Arabic" w:hint="cs"/>
          <w:sz w:val="34"/>
          <w:szCs w:val="34"/>
          <w:rtl/>
          <w:lang w:bidi="ar-DZ"/>
        </w:rPr>
        <w:t>تعارض أو تضارب فيم</w:t>
      </w:r>
      <w:r w:rsidR="00AA5C36" w:rsidRPr="00BC6F60">
        <w:rPr>
          <w:rFonts w:ascii="Simplified Arabic" w:hAnsi="Simplified Arabic" w:cs="Simplified Arabic" w:hint="cs"/>
          <w:sz w:val="34"/>
          <w:szCs w:val="34"/>
          <w:rtl/>
          <w:lang w:bidi="ar-DZ"/>
        </w:rPr>
        <w:t>ا</w:t>
      </w:r>
      <w:r w:rsidR="00BC6F60">
        <w:rPr>
          <w:rFonts w:ascii="Simplified Arabic" w:hAnsi="Simplified Arabic" w:cs="Simplified Arabic" w:hint="cs"/>
          <w:sz w:val="34"/>
          <w:szCs w:val="34"/>
          <w:rtl/>
          <w:lang w:bidi="ar-DZ"/>
        </w:rPr>
        <w:t xml:space="preserve"> بينهم</w:t>
      </w:r>
      <w:r w:rsidR="009811F0" w:rsidRPr="00524F1C">
        <w:rPr>
          <w:rStyle w:val="Appelnotedebasdep"/>
          <w:rFonts w:ascii="Simplified Arabic" w:hAnsi="Simplified Arabic" w:cs="Simplified Arabic"/>
          <w:b/>
          <w:bCs/>
          <w:sz w:val="34"/>
          <w:szCs w:val="34"/>
          <w:rtl/>
          <w:lang w:bidi="ar-DZ"/>
        </w:rPr>
        <w:footnoteReference w:id="3"/>
      </w:r>
      <w:r w:rsidR="00AA5C36" w:rsidRPr="00BC6F60">
        <w:rPr>
          <w:rFonts w:ascii="Simplified Arabic" w:hAnsi="Simplified Arabic" w:cs="Simplified Arabic" w:hint="cs"/>
          <w:sz w:val="34"/>
          <w:szCs w:val="34"/>
          <w:rtl/>
          <w:lang w:bidi="ar-DZ"/>
        </w:rPr>
        <w:t>.</w:t>
      </w:r>
    </w:p>
    <w:p w:rsidR="00337F44" w:rsidRDefault="00AA5C36" w:rsidP="00603040">
      <w:pPr>
        <w:bidi/>
        <w:spacing w:after="0"/>
        <w:ind w:firstLine="567"/>
        <w:jc w:val="both"/>
        <w:rPr>
          <w:rFonts w:ascii="Simplified Arabic" w:hAnsi="Simplified Arabic" w:cs="Simplified Arabic"/>
          <w:sz w:val="34"/>
          <w:szCs w:val="34"/>
          <w:rtl/>
          <w:lang w:bidi="ar-DZ"/>
        </w:rPr>
      </w:pPr>
      <w:r w:rsidRPr="00BC6F60">
        <w:rPr>
          <w:rFonts w:ascii="Simplified Arabic" w:hAnsi="Simplified Arabic" w:cs="Simplified Arabic" w:hint="cs"/>
          <w:sz w:val="34"/>
          <w:szCs w:val="34"/>
          <w:rtl/>
          <w:lang w:bidi="ar-DZ"/>
        </w:rPr>
        <w:t xml:space="preserve">هذه القواعد المنظمة لسلوكيات أفراد المجتمع، تم </w:t>
      </w:r>
      <w:r w:rsidR="00BC6F60" w:rsidRPr="00BC6F60">
        <w:rPr>
          <w:rFonts w:ascii="Simplified Arabic" w:hAnsi="Simplified Arabic" w:cs="Simplified Arabic" w:hint="cs"/>
          <w:sz w:val="34"/>
          <w:szCs w:val="34"/>
          <w:rtl/>
          <w:lang w:bidi="ar-DZ"/>
        </w:rPr>
        <w:t>الاصطلاح عليها بمصطلح "القانون". فالحاجة إلى القانون إذن تنشأ من مجرد وجود أشخاص يعيشون في جماعة.</w:t>
      </w:r>
    </w:p>
    <w:p w:rsidR="00BC6F60" w:rsidRDefault="00BC6F60"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على أن احترام القانون وفرض سلطانه وهيبته على أعضاء الجماعة</w:t>
      </w:r>
      <w:r w:rsidR="00FE4606">
        <w:rPr>
          <w:rFonts w:ascii="Simplified Arabic" w:hAnsi="Simplified Arabic" w:cs="Simplified Arabic" w:hint="cs"/>
          <w:sz w:val="34"/>
          <w:szCs w:val="34"/>
          <w:rtl/>
          <w:lang w:bidi="ar-DZ"/>
        </w:rPr>
        <w:t>،</w:t>
      </w:r>
      <w:r>
        <w:rPr>
          <w:rFonts w:ascii="Simplified Arabic" w:hAnsi="Simplified Arabic" w:cs="Simplified Arabic" w:hint="cs"/>
          <w:sz w:val="34"/>
          <w:szCs w:val="34"/>
          <w:rtl/>
          <w:lang w:bidi="ar-DZ"/>
        </w:rPr>
        <w:t xml:space="preserve"> يقتضي بالضرورة ظهور سلطة </w:t>
      </w:r>
      <w:r w:rsidR="00524F1C">
        <w:rPr>
          <w:rFonts w:ascii="Simplified Arabic" w:hAnsi="Simplified Arabic" w:cs="Simplified Arabic"/>
          <w:sz w:val="34"/>
          <w:szCs w:val="34"/>
          <w:rtl/>
          <w:lang w:bidi="ar-DZ"/>
        </w:rPr>
        <w:t>–</w:t>
      </w:r>
      <w:r w:rsidR="00524F1C">
        <w:rPr>
          <w:rFonts w:ascii="Simplified Arabic" w:hAnsi="Simplified Arabic" w:cs="Simplified Arabic" w:hint="cs"/>
          <w:sz w:val="34"/>
          <w:szCs w:val="34"/>
          <w:rtl/>
          <w:lang w:bidi="ar-DZ"/>
        </w:rPr>
        <w:t xml:space="preserve"> مهما كان شكلها </w:t>
      </w:r>
      <w:r w:rsidR="00524F1C">
        <w:rPr>
          <w:rFonts w:ascii="Simplified Arabic" w:hAnsi="Simplified Arabic" w:cs="Simplified Arabic"/>
          <w:sz w:val="34"/>
          <w:szCs w:val="34"/>
          <w:rtl/>
          <w:lang w:bidi="ar-DZ"/>
        </w:rPr>
        <w:t>–</w:t>
      </w:r>
      <w:r w:rsidR="00524F1C">
        <w:rPr>
          <w:rFonts w:ascii="Simplified Arabic" w:hAnsi="Simplified Arabic" w:cs="Simplified Arabic" w:hint="cs"/>
          <w:sz w:val="34"/>
          <w:szCs w:val="34"/>
          <w:rtl/>
          <w:lang w:bidi="ar-DZ"/>
        </w:rPr>
        <w:t xml:space="preserve"> تتولى مهمة الإشراف على وضع القواعد وتسهر على مدى احترامها، وتتولى كذلك معاقبة المخالفين لها</w:t>
      </w:r>
      <w:r w:rsidR="00FE4606">
        <w:rPr>
          <w:rFonts w:ascii="Simplified Arabic" w:hAnsi="Simplified Arabic" w:cs="Simplified Arabic" w:hint="cs"/>
          <w:sz w:val="34"/>
          <w:szCs w:val="34"/>
          <w:rtl/>
          <w:lang w:bidi="ar-DZ"/>
        </w:rPr>
        <w:t xml:space="preserve">، ومن </w:t>
      </w:r>
      <w:r w:rsidR="009D2986">
        <w:rPr>
          <w:rFonts w:ascii="Simplified Arabic" w:hAnsi="Simplified Arabic" w:cs="Simplified Arabic" w:hint="cs"/>
          <w:sz w:val="34"/>
          <w:szCs w:val="34"/>
          <w:rtl/>
          <w:lang w:bidi="ar-DZ"/>
        </w:rPr>
        <w:t xml:space="preserve">هنا ظهرت فكرة الدولة التي تقوم على ثلاث أركان أو عناصر هي: </w:t>
      </w:r>
      <w:r w:rsidR="009D2986" w:rsidRPr="009D2986">
        <w:rPr>
          <w:rFonts w:ascii="Simplified Arabic" w:hAnsi="Simplified Arabic" w:cs="Simplified Arabic"/>
          <w:sz w:val="28"/>
          <w:szCs w:val="28"/>
          <w:rtl/>
          <w:lang w:bidi="ar-DZ"/>
        </w:rPr>
        <w:t>1</w:t>
      </w:r>
      <w:r w:rsidR="009D2986">
        <w:rPr>
          <w:rFonts w:ascii="Simplified Arabic" w:hAnsi="Simplified Arabic" w:cs="Simplified Arabic" w:hint="cs"/>
          <w:sz w:val="34"/>
          <w:szCs w:val="34"/>
          <w:rtl/>
          <w:lang w:bidi="ar-DZ"/>
        </w:rPr>
        <w:t>- وجود</w:t>
      </w:r>
      <w:r w:rsidR="00FE4606">
        <w:rPr>
          <w:rFonts w:ascii="Simplified Arabic" w:hAnsi="Simplified Arabic" w:cs="Simplified Arabic" w:hint="cs"/>
          <w:sz w:val="34"/>
          <w:szCs w:val="34"/>
          <w:rtl/>
          <w:lang w:bidi="ar-DZ"/>
        </w:rPr>
        <w:t xml:space="preserve"> مجموعة </w:t>
      </w:r>
      <w:r w:rsidR="00FE4606">
        <w:rPr>
          <w:rFonts w:ascii="Simplified Arabic" w:hAnsi="Simplified Arabic" w:cs="Simplified Arabic" w:hint="cs"/>
          <w:sz w:val="34"/>
          <w:szCs w:val="34"/>
          <w:rtl/>
          <w:lang w:bidi="ar-DZ"/>
        </w:rPr>
        <w:lastRenderedPageBreak/>
        <w:t>من البشر</w:t>
      </w:r>
      <w:r w:rsidR="009D2986">
        <w:rPr>
          <w:rFonts w:ascii="Simplified Arabic" w:hAnsi="Simplified Arabic" w:cs="Simplified Arabic" w:hint="cs"/>
          <w:sz w:val="34"/>
          <w:szCs w:val="34"/>
          <w:rtl/>
          <w:lang w:bidi="ar-DZ"/>
        </w:rPr>
        <w:t xml:space="preserve">، </w:t>
      </w:r>
      <w:r w:rsidR="009D2986" w:rsidRPr="009D2986">
        <w:rPr>
          <w:rFonts w:ascii="Simplified Arabic" w:hAnsi="Simplified Arabic" w:cs="Simplified Arabic"/>
          <w:sz w:val="28"/>
          <w:szCs w:val="28"/>
          <w:rtl/>
          <w:lang w:bidi="ar-DZ"/>
        </w:rPr>
        <w:t>2</w:t>
      </w:r>
      <w:r w:rsidR="009D2986">
        <w:rPr>
          <w:rFonts w:ascii="Simplified Arabic" w:hAnsi="Simplified Arabic" w:cs="Simplified Arabic" w:hint="cs"/>
          <w:sz w:val="34"/>
          <w:szCs w:val="34"/>
          <w:rtl/>
          <w:lang w:bidi="ar-DZ"/>
        </w:rPr>
        <w:t>- استقرار هذه المجموعة</w:t>
      </w:r>
      <w:r w:rsidR="00FE4606">
        <w:rPr>
          <w:rFonts w:ascii="Simplified Arabic" w:hAnsi="Simplified Arabic" w:cs="Simplified Arabic" w:hint="cs"/>
          <w:sz w:val="34"/>
          <w:szCs w:val="34"/>
          <w:rtl/>
          <w:lang w:bidi="ar-DZ"/>
        </w:rPr>
        <w:t xml:space="preserve"> فوق إقليم محدد</w:t>
      </w:r>
      <w:r w:rsidR="009D2986">
        <w:rPr>
          <w:rFonts w:ascii="Simplified Arabic" w:hAnsi="Simplified Arabic" w:cs="Simplified Arabic" w:hint="cs"/>
          <w:sz w:val="34"/>
          <w:szCs w:val="34"/>
          <w:rtl/>
          <w:lang w:bidi="ar-DZ"/>
        </w:rPr>
        <w:t>،</w:t>
      </w:r>
      <w:r w:rsidR="00FE4606">
        <w:rPr>
          <w:rFonts w:ascii="Simplified Arabic" w:hAnsi="Simplified Arabic" w:cs="Simplified Arabic" w:hint="cs"/>
          <w:sz w:val="34"/>
          <w:szCs w:val="34"/>
          <w:rtl/>
          <w:lang w:bidi="ar-DZ"/>
        </w:rPr>
        <w:t xml:space="preserve"> </w:t>
      </w:r>
      <w:r w:rsidR="009D2986" w:rsidRPr="009D2986">
        <w:rPr>
          <w:rFonts w:ascii="Simplified Arabic" w:hAnsi="Simplified Arabic" w:cs="Simplified Arabic"/>
          <w:sz w:val="28"/>
          <w:szCs w:val="28"/>
          <w:rtl/>
          <w:lang w:bidi="ar-DZ"/>
        </w:rPr>
        <w:t>3</w:t>
      </w:r>
      <w:r w:rsidR="009D2986">
        <w:rPr>
          <w:rFonts w:ascii="Simplified Arabic" w:hAnsi="Simplified Arabic" w:cs="Simplified Arabic" w:hint="cs"/>
          <w:sz w:val="34"/>
          <w:szCs w:val="34"/>
          <w:rtl/>
          <w:lang w:bidi="ar-DZ"/>
        </w:rPr>
        <w:t>- خضوع هذه المجموعة لسلطة معينة.</w:t>
      </w:r>
    </w:p>
    <w:p w:rsidR="008F32F4" w:rsidRDefault="00DE5DA8"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rPr>
        <w:t>و من باب التذكير، يمكن القول بأن</w:t>
      </w:r>
      <w:r w:rsidR="008F32F4">
        <w:rPr>
          <w:rFonts w:ascii="Simplified Arabic" w:hAnsi="Simplified Arabic" w:cs="Simplified Arabic" w:hint="cs"/>
          <w:sz w:val="34"/>
          <w:szCs w:val="34"/>
          <w:rtl/>
        </w:rPr>
        <w:t xml:space="preserve"> الدولة تتشكل من ثلاث سلطات هي: السلطة التشريعية واضعة القانون، السلطة التنفيذية المطبقة للقانون، السلطة القضائية الساهرة على مدى احترام القانون، فهذه السلطات تعمل في تكامل وتعاون فيما بينها وفقا للمفهوم المرن لمبدأ الفصل بين السلطات.</w:t>
      </w:r>
    </w:p>
    <w:p w:rsidR="009D2986" w:rsidRDefault="009D2986" w:rsidP="00603040">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lang w:bidi="ar-DZ"/>
        </w:rPr>
        <w:t xml:space="preserve">وعلى العموم، ومن خلال ما سبق يمكن القول بأن القانون </w:t>
      </w:r>
      <w:r w:rsidR="00202B46">
        <w:rPr>
          <w:rFonts w:ascii="Simplified Arabic" w:hAnsi="Simplified Arabic" w:cs="Simplified Arabic" w:hint="cs"/>
          <w:sz w:val="34"/>
          <w:szCs w:val="34"/>
          <w:rtl/>
          <w:lang w:bidi="ar-DZ"/>
        </w:rPr>
        <w:t xml:space="preserve">بصفة عامة </w:t>
      </w:r>
      <w:r>
        <w:rPr>
          <w:rFonts w:ascii="Simplified Arabic" w:hAnsi="Simplified Arabic" w:cs="Simplified Arabic" w:hint="cs"/>
          <w:sz w:val="34"/>
          <w:szCs w:val="34"/>
          <w:rtl/>
          <w:lang w:bidi="ar-DZ"/>
        </w:rPr>
        <w:t xml:space="preserve">عبارة عن </w:t>
      </w:r>
      <w:r w:rsidRPr="001A67D1">
        <w:rPr>
          <w:rFonts w:ascii="Simplified Arabic" w:hAnsi="Simplified Arabic" w:cs="Simplified Arabic"/>
          <w:sz w:val="34"/>
          <w:szCs w:val="34"/>
          <w:rtl/>
        </w:rPr>
        <w:t>"</w:t>
      </w:r>
      <w:r>
        <w:rPr>
          <w:rFonts w:ascii="Simplified Arabic" w:hAnsi="Simplified Arabic" w:cs="Simplified Arabic" w:hint="cs"/>
          <w:sz w:val="34"/>
          <w:szCs w:val="34"/>
          <w:rtl/>
        </w:rPr>
        <w:t>...</w:t>
      </w:r>
      <w:r w:rsidRPr="001A67D1">
        <w:rPr>
          <w:rFonts w:ascii="Simplified Arabic" w:hAnsi="Simplified Arabic" w:cs="Simplified Arabic"/>
          <w:sz w:val="34"/>
          <w:szCs w:val="34"/>
          <w:rtl/>
        </w:rPr>
        <w:t xml:space="preserve"> مجموعة من القواعد القانونية العامة التي تنظم سلوك الأفراد في المجتمع، والتي تكفل الدولة احترامها بالقوة عند الاقتضاء عن طريق توقيع جزاء على من يخالفها</w:t>
      </w:r>
      <w:r>
        <w:rPr>
          <w:rFonts w:ascii="Simplified Arabic" w:hAnsi="Simplified Arabic" w:cs="Simplified Arabic" w:hint="cs"/>
          <w:sz w:val="34"/>
          <w:szCs w:val="34"/>
          <w:rtl/>
        </w:rPr>
        <w:t>...</w:t>
      </w:r>
      <w:r w:rsidRPr="001A67D1">
        <w:rPr>
          <w:rFonts w:ascii="Simplified Arabic" w:hAnsi="Simplified Arabic" w:cs="Simplified Arabic"/>
          <w:sz w:val="34"/>
          <w:szCs w:val="34"/>
          <w:rtl/>
        </w:rPr>
        <w:t>"</w:t>
      </w:r>
      <w:r w:rsidRPr="00524F1C">
        <w:rPr>
          <w:rStyle w:val="Appelnotedebasdep"/>
          <w:rFonts w:ascii="Simplified Arabic" w:hAnsi="Simplified Arabic" w:cs="Simplified Arabic"/>
          <w:b/>
          <w:bCs/>
          <w:sz w:val="34"/>
          <w:szCs w:val="34"/>
          <w:rtl/>
          <w:lang w:bidi="ar-DZ"/>
        </w:rPr>
        <w:footnoteReference w:id="4"/>
      </w:r>
      <w:r w:rsidRPr="001A67D1">
        <w:rPr>
          <w:rFonts w:ascii="Simplified Arabic" w:hAnsi="Simplified Arabic" w:cs="Simplified Arabic"/>
          <w:sz w:val="34"/>
          <w:szCs w:val="34"/>
          <w:rtl/>
        </w:rPr>
        <w:t>.</w:t>
      </w:r>
    </w:p>
    <w:p w:rsidR="008F32F4" w:rsidRDefault="00DE5DA8" w:rsidP="00603040">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 xml:space="preserve">ومع ذلك، تجدر الإشارة إلى </w:t>
      </w:r>
      <w:r w:rsidR="00202B46">
        <w:rPr>
          <w:rFonts w:ascii="Simplified Arabic" w:hAnsi="Simplified Arabic" w:cs="Simplified Arabic" w:hint="cs"/>
          <w:sz w:val="34"/>
          <w:szCs w:val="34"/>
          <w:rtl/>
        </w:rPr>
        <w:t xml:space="preserve">أن </w:t>
      </w:r>
      <w:r>
        <w:rPr>
          <w:rFonts w:ascii="Simplified Arabic" w:hAnsi="Simplified Arabic" w:cs="Simplified Arabic" w:hint="cs"/>
          <w:sz w:val="34"/>
          <w:szCs w:val="34"/>
          <w:rtl/>
        </w:rPr>
        <w:t>القواعد القانونية وإن كانت تتسم بخصائص مشتركة (عامة، ومجردة، وملزمة) إلا أنها ليست على نوع واحد وإنما تتعدد وتتنوع تبعا لتعدد وتنوع العلاقات التي تنظمها في المجتمع، فما ينظم علاقة الأفراد في بينهم، يختلف عن ذلك الذي ينظم علاقتهم مع الدولة</w:t>
      </w:r>
      <w:r w:rsidR="00616546">
        <w:rPr>
          <w:rFonts w:ascii="Simplified Arabic" w:hAnsi="Simplified Arabic" w:cs="Simplified Arabic" w:hint="cs"/>
          <w:sz w:val="34"/>
          <w:szCs w:val="34"/>
          <w:rtl/>
          <w:lang w:bidi="ar-DZ"/>
        </w:rPr>
        <w:t>،</w:t>
      </w:r>
      <w:r w:rsidR="00433873">
        <w:rPr>
          <w:rFonts w:ascii="Simplified Arabic" w:hAnsi="Simplified Arabic" w:cs="Simplified Arabic" w:hint="cs"/>
          <w:sz w:val="34"/>
          <w:szCs w:val="34"/>
          <w:rtl/>
        </w:rPr>
        <w:t xml:space="preserve"> أو ما ينظم علاقة هذه الأخيرة بباقي الدول في المجتمع الدولي</w:t>
      </w:r>
      <w:r>
        <w:rPr>
          <w:rFonts w:ascii="Simplified Arabic" w:hAnsi="Simplified Arabic" w:cs="Simplified Arabic" w:hint="cs"/>
          <w:sz w:val="34"/>
          <w:szCs w:val="34"/>
          <w:rtl/>
        </w:rPr>
        <w:t xml:space="preserve">، ومن هنا درجت غالبية الدراسات الفقهية </w:t>
      </w:r>
      <w:r w:rsidR="00EA34FF">
        <w:rPr>
          <w:rFonts w:ascii="Simplified Arabic" w:hAnsi="Simplified Arabic" w:cs="Simplified Arabic" w:hint="cs"/>
          <w:sz w:val="34"/>
          <w:szCs w:val="34"/>
          <w:rtl/>
          <w:lang w:bidi="ar-DZ"/>
        </w:rPr>
        <w:t xml:space="preserve">التقليدية </w:t>
      </w:r>
      <w:r>
        <w:rPr>
          <w:rFonts w:ascii="Simplified Arabic" w:hAnsi="Simplified Arabic" w:cs="Simplified Arabic" w:hint="cs"/>
          <w:sz w:val="34"/>
          <w:szCs w:val="34"/>
          <w:rtl/>
        </w:rPr>
        <w:t xml:space="preserve">إلى تقسيم القانون الوضعي إلى قانون خاص ينظم علاقات الأفراد وقانون عام </w:t>
      </w:r>
      <w:r w:rsidR="00202B46">
        <w:rPr>
          <w:rFonts w:ascii="Simplified Arabic" w:hAnsi="Simplified Arabic" w:cs="Simplified Arabic" w:hint="cs"/>
          <w:sz w:val="34"/>
          <w:szCs w:val="34"/>
          <w:rtl/>
        </w:rPr>
        <w:t>ينظم العلاقات التي تكون الدولة طرفا فيها.</w:t>
      </w:r>
    </w:p>
    <w:p w:rsidR="00202B46" w:rsidRDefault="00202B46" w:rsidP="00603040">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lastRenderedPageBreak/>
        <w:t>هذا النوع الأخير من القانون (القانون العام) يهتم بتنظيم الدولة وغيرها من الأشخاص العامة التابعة لها، وذلك فيما يتعلق ببنائها وممارسة نشاطها بوصفها سلطة عامة تقوم على تحقيق المصالح العامة</w:t>
      </w:r>
      <w:r w:rsidRPr="00524F1C">
        <w:rPr>
          <w:rStyle w:val="Appelnotedebasdep"/>
          <w:rFonts w:ascii="Simplified Arabic" w:hAnsi="Simplified Arabic" w:cs="Simplified Arabic"/>
          <w:b/>
          <w:bCs/>
          <w:sz w:val="34"/>
          <w:szCs w:val="34"/>
          <w:rtl/>
          <w:lang w:bidi="ar-DZ"/>
        </w:rPr>
        <w:footnoteReference w:id="5"/>
      </w:r>
      <w:r>
        <w:rPr>
          <w:rFonts w:ascii="Simplified Arabic" w:hAnsi="Simplified Arabic" w:cs="Simplified Arabic" w:hint="cs"/>
          <w:sz w:val="34"/>
          <w:szCs w:val="34"/>
          <w:rtl/>
        </w:rPr>
        <w:t>.</w:t>
      </w:r>
    </w:p>
    <w:p w:rsidR="007972F6" w:rsidRDefault="007972F6" w:rsidP="00603040">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وعلى شاكلة القانون الخاص الذي يتفرع إلى العديد من القوانين كالقانون المدني، والقانون التجاري، وقانون الأسرة... إلخ، فإن القانون العام هو الآخر يضم مجموعة من القوانين أهمها: القانون الدستوري، القانون المالي، القانون الدولي العام، قانون العقوبات، القانون الإداري إلى غير ذلك من القوانين التي تظهر الدولة فيها كطرف في العلاقة باعتبارها صاحبة السلطة العامة.</w:t>
      </w:r>
    </w:p>
    <w:p w:rsidR="00DE5DA8" w:rsidRDefault="007972F6" w:rsidP="00603040">
      <w:pPr>
        <w:bidi/>
        <w:spacing w:after="0"/>
        <w:ind w:firstLine="567"/>
        <w:jc w:val="both"/>
        <w:rPr>
          <w:rFonts w:ascii="Simplified Arabic" w:hAnsi="Simplified Arabic" w:cs="Simplified Arabic"/>
          <w:sz w:val="34"/>
          <w:szCs w:val="34"/>
          <w:rtl/>
        </w:rPr>
      </w:pPr>
      <w:r w:rsidRPr="007972F6">
        <w:rPr>
          <w:rFonts w:ascii="Simplified Arabic" w:hAnsi="Simplified Arabic" w:cs="Simplified Arabic" w:hint="cs"/>
          <w:sz w:val="34"/>
          <w:szCs w:val="34"/>
          <w:rtl/>
        </w:rPr>
        <w:t xml:space="preserve">وإذا كان هذا هو </w:t>
      </w:r>
      <w:r w:rsidR="00433873">
        <w:rPr>
          <w:rFonts w:ascii="Simplified Arabic" w:hAnsi="Simplified Arabic" w:cs="Simplified Arabic" w:hint="cs"/>
          <w:sz w:val="34"/>
          <w:szCs w:val="34"/>
          <w:rtl/>
        </w:rPr>
        <w:t>المفهوم</w:t>
      </w:r>
      <w:r w:rsidRPr="007972F6">
        <w:rPr>
          <w:rFonts w:ascii="Simplified Arabic" w:hAnsi="Simplified Arabic" w:cs="Simplified Arabic" w:hint="cs"/>
          <w:sz w:val="34"/>
          <w:szCs w:val="34"/>
          <w:rtl/>
        </w:rPr>
        <w:t xml:space="preserve"> العلمي لمصطلح القانون العام، إلا أن التقاليد الأكاديمية لا تأخذ به، بل وقفت باصطلاح القانون العام عند مفهوم </w:t>
      </w:r>
      <w:r w:rsidR="00433873">
        <w:rPr>
          <w:rFonts w:ascii="Simplified Arabic" w:hAnsi="Simplified Arabic" w:cs="Simplified Arabic" w:hint="cs"/>
          <w:sz w:val="34"/>
          <w:szCs w:val="34"/>
          <w:rtl/>
        </w:rPr>
        <w:t>ضيق</w:t>
      </w:r>
      <w:r w:rsidRPr="007972F6">
        <w:rPr>
          <w:rFonts w:ascii="Simplified Arabic" w:hAnsi="Simplified Arabic" w:cs="Simplified Arabic" w:hint="cs"/>
          <w:sz w:val="34"/>
          <w:szCs w:val="34"/>
          <w:rtl/>
        </w:rPr>
        <w:t xml:space="preserve"> من هذا المفهوم العلمي الأكاديمي، فتستعمل أحيانا هذا </w:t>
      </w:r>
      <w:r w:rsidR="00433873">
        <w:rPr>
          <w:rFonts w:ascii="Simplified Arabic" w:hAnsi="Simplified Arabic" w:cs="Simplified Arabic" w:hint="cs"/>
          <w:sz w:val="34"/>
          <w:szCs w:val="34"/>
          <w:rtl/>
        </w:rPr>
        <w:t>المصطلح</w:t>
      </w:r>
      <w:r w:rsidRPr="007972F6">
        <w:rPr>
          <w:rFonts w:ascii="Simplified Arabic" w:hAnsi="Simplified Arabic" w:cs="Simplified Arabic" w:hint="cs"/>
          <w:sz w:val="34"/>
          <w:szCs w:val="34"/>
          <w:rtl/>
        </w:rPr>
        <w:t xml:space="preserve"> بحيث لا يشمل سوى القانون الدستوري، والقانون الإداري، والقانون المالي. وتستعمله أحيانا أخرى بمعنى أضيق بحيث يقف الاصطلاح عند مادتي القانون الدستوري والقانون الإداري فحسب</w:t>
      </w:r>
      <w:r w:rsidR="00433873">
        <w:rPr>
          <w:rFonts w:ascii="Simplified Arabic" w:hAnsi="Simplified Arabic" w:cs="Simplified Arabic" w:hint="cs"/>
          <w:sz w:val="34"/>
          <w:szCs w:val="34"/>
          <w:rtl/>
        </w:rPr>
        <w:t>،</w:t>
      </w:r>
      <w:r w:rsidRPr="007972F6">
        <w:rPr>
          <w:rFonts w:ascii="Simplified Arabic" w:hAnsi="Simplified Arabic" w:cs="Simplified Arabic" w:hint="cs"/>
          <w:sz w:val="34"/>
          <w:szCs w:val="34"/>
          <w:rtl/>
        </w:rPr>
        <w:t xml:space="preserve"> لما بينهما من روابط وثيقة. ويعد هذا الاستعمال الأخير هو الغالب في التقاليد الأكاديمية في الوقت الحاضر. ولقد ساعد </w:t>
      </w:r>
      <w:r w:rsidR="00433873">
        <w:rPr>
          <w:rFonts w:ascii="Simplified Arabic" w:hAnsi="Simplified Arabic" w:cs="Simplified Arabic" w:hint="cs"/>
          <w:sz w:val="34"/>
          <w:szCs w:val="34"/>
          <w:rtl/>
        </w:rPr>
        <w:t>على</w:t>
      </w:r>
      <w:r w:rsidRPr="007972F6">
        <w:rPr>
          <w:rFonts w:ascii="Simplified Arabic" w:hAnsi="Simplified Arabic" w:cs="Simplified Arabic" w:hint="cs"/>
          <w:sz w:val="34"/>
          <w:szCs w:val="34"/>
          <w:rtl/>
        </w:rPr>
        <w:t xml:space="preserve"> ذلك أن بقية فروع القانون </w:t>
      </w:r>
      <w:r w:rsidRPr="007972F6">
        <w:rPr>
          <w:rFonts w:ascii="Simplified Arabic" w:hAnsi="Simplified Arabic" w:cs="Simplified Arabic" w:hint="cs"/>
          <w:sz w:val="34"/>
          <w:szCs w:val="34"/>
          <w:rtl/>
        </w:rPr>
        <w:lastRenderedPageBreak/>
        <w:t>العام (كالقانون الدولي العام، و</w:t>
      </w:r>
      <w:r>
        <w:rPr>
          <w:rFonts w:ascii="Simplified Arabic" w:hAnsi="Simplified Arabic" w:cs="Simplified Arabic" w:hint="cs"/>
          <w:sz w:val="34"/>
          <w:szCs w:val="34"/>
          <w:rtl/>
        </w:rPr>
        <w:t>القانون المالي، وقانون العقوبات</w:t>
      </w:r>
      <w:r w:rsidRPr="007972F6">
        <w:rPr>
          <w:rFonts w:ascii="Simplified Arabic" w:hAnsi="Simplified Arabic" w:cs="Simplified Arabic" w:hint="cs"/>
          <w:sz w:val="34"/>
          <w:szCs w:val="34"/>
          <w:rtl/>
        </w:rPr>
        <w:t>) قد أخذت طريقها إلى الاستقلال لتكون مواد  قائمة بذاتها</w:t>
      </w:r>
      <w:r w:rsidRPr="00524F1C">
        <w:rPr>
          <w:rStyle w:val="Appelnotedebasdep"/>
          <w:rFonts w:ascii="Simplified Arabic" w:hAnsi="Simplified Arabic" w:cs="Simplified Arabic"/>
          <w:b/>
          <w:bCs/>
          <w:sz w:val="34"/>
          <w:szCs w:val="34"/>
          <w:rtl/>
          <w:lang w:bidi="ar-DZ"/>
        </w:rPr>
        <w:footnoteReference w:id="6"/>
      </w:r>
      <w:r>
        <w:rPr>
          <w:rFonts w:ascii="Simplified Arabic" w:hAnsi="Simplified Arabic" w:cs="Simplified Arabic" w:hint="cs"/>
          <w:sz w:val="34"/>
          <w:szCs w:val="34"/>
          <w:rtl/>
        </w:rPr>
        <w:t>.</w:t>
      </w:r>
    </w:p>
    <w:p w:rsidR="00433873" w:rsidRDefault="00E94CD0" w:rsidP="00C8763E">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وما</w:t>
      </w:r>
      <w:r w:rsidR="00616546">
        <w:rPr>
          <w:rFonts w:ascii="Simplified Arabic" w:hAnsi="Simplified Arabic" w:cs="Simplified Arabic" w:hint="cs"/>
          <w:sz w:val="34"/>
          <w:szCs w:val="34"/>
          <w:rtl/>
        </w:rPr>
        <w:t xml:space="preserve">دام أن موضوع محاضرات هذا </w:t>
      </w:r>
      <w:r w:rsidR="00F27AE6">
        <w:rPr>
          <w:rFonts w:ascii="Simplified Arabic" w:hAnsi="Simplified Arabic" w:cs="Simplified Arabic" w:hint="cs"/>
          <w:sz w:val="34"/>
          <w:szCs w:val="34"/>
          <w:rtl/>
        </w:rPr>
        <w:t>المقياس ي</w:t>
      </w:r>
      <w:r w:rsidR="00616546">
        <w:rPr>
          <w:rFonts w:ascii="Simplified Arabic" w:hAnsi="Simplified Arabic" w:cs="Simplified Arabic" w:hint="cs"/>
          <w:sz w:val="34"/>
          <w:szCs w:val="34"/>
          <w:rtl/>
        </w:rPr>
        <w:t xml:space="preserve">تعلق </w:t>
      </w:r>
      <w:r>
        <w:rPr>
          <w:rFonts w:ascii="Simplified Arabic" w:hAnsi="Simplified Arabic" w:cs="Simplified Arabic" w:hint="cs"/>
          <w:sz w:val="34"/>
          <w:szCs w:val="34"/>
          <w:rtl/>
        </w:rPr>
        <w:t xml:space="preserve">فقط بأحد فروع القانون العام ألا وهو القانون الإداري ومادام أن برنامج هذا السداسي الأول </w:t>
      </w:r>
      <w:r w:rsidR="00EE61EC">
        <w:rPr>
          <w:rFonts w:ascii="Simplified Arabic" w:hAnsi="Simplified Arabic" w:cs="Simplified Arabic" w:hint="cs"/>
          <w:sz w:val="34"/>
          <w:szCs w:val="34"/>
          <w:rtl/>
        </w:rPr>
        <w:t xml:space="preserve">يقتصر فقط على </w:t>
      </w:r>
      <w:r>
        <w:rPr>
          <w:rFonts w:ascii="Simplified Arabic" w:hAnsi="Simplified Arabic" w:cs="Simplified Arabic" w:hint="cs"/>
          <w:sz w:val="34"/>
          <w:szCs w:val="34"/>
          <w:rtl/>
        </w:rPr>
        <w:t>المدخل للقانون</w:t>
      </w:r>
      <w:r w:rsidR="00EE61EC">
        <w:rPr>
          <w:rFonts w:ascii="Simplified Arabic" w:hAnsi="Simplified Arabic" w:cs="Simplified Arabic" w:hint="cs"/>
          <w:sz w:val="34"/>
          <w:szCs w:val="34"/>
          <w:rtl/>
        </w:rPr>
        <w:t xml:space="preserve"> الإداري والتنظيم الإداري، فإن الدراسة ستكون على شكل </w:t>
      </w:r>
      <w:r w:rsidR="00C8763E">
        <w:rPr>
          <w:rFonts w:ascii="Simplified Arabic" w:hAnsi="Simplified Arabic" w:cs="Simplified Arabic" w:hint="cs"/>
          <w:sz w:val="34"/>
          <w:szCs w:val="34"/>
          <w:rtl/>
          <w:lang w:bidi="ar-DZ"/>
        </w:rPr>
        <w:t>فصلين</w:t>
      </w:r>
      <w:r w:rsidR="00EE61EC">
        <w:rPr>
          <w:rFonts w:ascii="Simplified Arabic" w:hAnsi="Simplified Arabic" w:cs="Simplified Arabic" w:hint="cs"/>
          <w:sz w:val="34"/>
          <w:szCs w:val="34"/>
          <w:rtl/>
        </w:rPr>
        <w:t xml:space="preserve"> اثنين يتعلق الأول منهما بالتعريف بالقانون الإداري، أما الثاني فسيخصص لنظرية التنظيم الإداري.</w:t>
      </w:r>
    </w:p>
    <w:p w:rsidR="00EE61EC" w:rsidRDefault="00C8763E" w:rsidP="00603040">
      <w:pPr>
        <w:bidi/>
        <w:spacing w:after="0"/>
        <w:jc w:val="center"/>
        <w:rPr>
          <w:rFonts w:ascii="Simplified Arabic" w:hAnsi="Simplified Arabic" w:cs="Simplified Arabic"/>
          <w:b/>
          <w:bCs/>
          <w:sz w:val="34"/>
          <w:szCs w:val="34"/>
          <w:rtl/>
        </w:rPr>
      </w:pPr>
      <w:r>
        <w:rPr>
          <w:rFonts w:ascii="Simplified Arabic" w:hAnsi="Simplified Arabic" w:cs="Simplified Arabic" w:hint="cs"/>
          <w:b/>
          <w:bCs/>
          <w:sz w:val="34"/>
          <w:szCs w:val="34"/>
          <w:rtl/>
        </w:rPr>
        <w:t>الفصل</w:t>
      </w:r>
      <w:r w:rsidR="00EE61EC">
        <w:rPr>
          <w:rFonts w:ascii="Simplified Arabic" w:hAnsi="Simplified Arabic" w:cs="Simplified Arabic" w:hint="cs"/>
          <w:b/>
          <w:bCs/>
          <w:sz w:val="34"/>
          <w:szCs w:val="34"/>
          <w:rtl/>
        </w:rPr>
        <w:t xml:space="preserve"> الأول: التعريف بالقانون الإداري:</w:t>
      </w:r>
    </w:p>
    <w:p w:rsidR="00EE61EC" w:rsidRDefault="00EE61EC" w:rsidP="00C8763E">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إن محاولة التعريف بالقانون الإداري تتطلب تحديدا لعدة مفاهيم أساسية، مرتبطة بداية بالبحث عن موقعه ضمن التقسيمات المعروفة للقانون (</w:t>
      </w:r>
      <w:r w:rsidR="00C8763E">
        <w:rPr>
          <w:rFonts w:ascii="Simplified Arabic" w:hAnsi="Simplified Arabic" w:cs="Simplified Arabic" w:hint="cs"/>
          <w:sz w:val="34"/>
          <w:szCs w:val="34"/>
          <w:rtl/>
        </w:rPr>
        <w:t>المبحث</w:t>
      </w:r>
      <w:r>
        <w:rPr>
          <w:rFonts w:ascii="Simplified Arabic" w:hAnsi="Simplified Arabic" w:cs="Simplified Arabic" w:hint="cs"/>
          <w:sz w:val="34"/>
          <w:szCs w:val="34"/>
          <w:rtl/>
        </w:rPr>
        <w:t xml:space="preserve"> الأول)، ثم </w:t>
      </w:r>
      <w:r w:rsidR="007E4808">
        <w:rPr>
          <w:rFonts w:ascii="Simplified Arabic" w:hAnsi="Simplified Arabic" w:cs="Simplified Arabic" w:hint="cs"/>
          <w:sz w:val="34"/>
          <w:szCs w:val="34"/>
          <w:rtl/>
        </w:rPr>
        <w:t>التطرق إلى مفهومه (</w:t>
      </w:r>
      <w:r w:rsidR="00C8763E">
        <w:rPr>
          <w:rFonts w:ascii="Simplified Arabic" w:hAnsi="Simplified Arabic" w:cs="Simplified Arabic" w:hint="cs"/>
          <w:sz w:val="34"/>
          <w:szCs w:val="34"/>
          <w:rtl/>
        </w:rPr>
        <w:t>المبحث</w:t>
      </w:r>
      <w:r w:rsidR="007E4808">
        <w:rPr>
          <w:rFonts w:ascii="Simplified Arabic" w:hAnsi="Simplified Arabic" w:cs="Simplified Arabic" w:hint="cs"/>
          <w:sz w:val="34"/>
          <w:szCs w:val="34"/>
          <w:rtl/>
        </w:rPr>
        <w:t xml:space="preserve"> الثاني)، ثم العمل على تحديد الخصائص والمبادئ التي يقوم عليها (</w:t>
      </w:r>
      <w:r w:rsidR="00C8763E">
        <w:rPr>
          <w:rFonts w:ascii="Simplified Arabic" w:hAnsi="Simplified Arabic" w:cs="Simplified Arabic" w:hint="cs"/>
          <w:sz w:val="34"/>
          <w:szCs w:val="34"/>
          <w:rtl/>
        </w:rPr>
        <w:t>المبحث</w:t>
      </w:r>
      <w:r w:rsidR="007E4808">
        <w:rPr>
          <w:rFonts w:ascii="Simplified Arabic" w:hAnsi="Simplified Arabic" w:cs="Simplified Arabic" w:hint="cs"/>
          <w:sz w:val="34"/>
          <w:szCs w:val="34"/>
          <w:rtl/>
        </w:rPr>
        <w:t xml:space="preserve"> الثالث)، وأخيرا معرفة مصادره (</w:t>
      </w:r>
      <w:r w:rsidR="00C8763E">
        <w:rPr>
          <w:rFonts w:ascii="Simplified Arabic" w:hAnsi="Simplified Arabic" w:cs="Simplified Arabic" w:hint="cs"/>
          <w:sz w:val="34"/>
          <w:szCs w:val="34"/>
          <w:rtl/>
        </w:rPr>
        <w:t>المبحث</w:t>
      </w:r>
      <w:r w:rsidR="007E4808">
        <w:rPr>
          <w:rFonts w:ascii="Simplified Arabic" w:hAnsi="Simplified Arabic" w:cs="Simplified Arabic" w:hint="cs"/>
          <w:sz w:val="34"/>
          <w:szCs w:val="34"/>
          <w:rtl/>
        </w:rPr>
        <w:t xml:space="preserve"> الرابع).</w:t>
      </w:r>
    </w:p>
    <w:p w:rsidR="007E4808" w:rsidRDefault="00C8763E" w:rsidP="00603040">
      <w:pPr>
        <w:bidi/>
        <w:spacing w:after="0"/>
        <w:jc w:val="center"/>
        <w:rPr>
          <w:rFonts w:ascii="Simplified Arabic" w:hAnsi="Simplified Arabic" w:cs="Simplified Arabic"/>
          <w:b/>
          <w:bCs/>
          <w:sz w:val="34"/>
          <w:szCs w:val="34"/>
          <w:rtl/>
        </w:rPr>
      </w:pPr>
      <w:r>
        <w:rPr>
          <w:rFonts w:ascii="Simplified Arabic" w:hAnsi="Simplified Arabic" w:cs="Simplified Arabic" w:hint="cs"/>
          <w:b/>
          <w:bCs/>
          <w:sz w:val="34"/>
          <w:szCs w:val="34"/>
          <w:rtl/>
        </w:rPr>
        <w:t>المبحث</w:t>
      </w:r>
      <w:r w:rsidR="007E4808">
        <w:rPr>
          <w:rFonts w:ascii="Simplified Arabic" w:hAnsi="Simplified Arabic" w:cs="Simplified Arabic" w:hint="cs"/>
          <w:b/>
          <w:bCs/>
          <w:sz w:val="34"/>
          <w:szCs w:val="34"/>
          <w:rtl/>
        </w:rPr>
        <w:t xml:space="preserve"> الأول: أقسام القانون وموقع القانون الإداري منها:</w:t>
      </w:r>
    </w:p>
    <w:p w:rsidR="007E4808" w:rsidRDefault="007E4808" w:rsidP="00C8763E">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 xml:space="preserve">لقد دأبت أغلب الدراسات الفقهية التقليدية على تقسيم القانون إلى قسمين: قانون عام وقانون خاص وإن كانت هناك محاولة من بعض الفقه على </w:t>
      </w:r>
      <w:r w:rsidR="001B4FB5">
        <w:rPr>
          <w:rFonts w:ascii="Simplified Arabic" w:hAnsi="Simplified Arabic" w:cs="Simplified Arabic" w:hint="cs"/>
          <w:sz w:val="34"/>
          <w:szCs w:val="34"/>
          <w:rtl/>
        </w:rPr>
        <w:t>إتباع</w:t>
      </w:r>
      <w:r>
        <w:rPr>
          <w:rFonts w:ascii="Simplified Arabic" w:hAnsi="Simplified Arabic" w:cs="Simplified Arabic" w:hint="cs"/>
          <w:sz w:val="34"/>
          <w:szCs w:val="34"/>
          <w:rtl/>
        </w:rPr>
        <w:t xml:space="preserve"> تقسيم مغاير (</w:t>
      </w:r>
      <w:r w:rsidR="00C8763E">
        <w:rPr>
          <w:rFonts w:ascii="Simplified Arabic" w:hAnsi="Simplified Arabic" w:cs="Simplified Arabic" w:hint="cs"/>
          <w:sz w:val="34"/>
          <w:szCs w:val="34"/>
          <w:rtl/>
        </w:rPr>
        <w:t>المطلب</w:t>
      </w:r>
      <w:r>
        <w:rPr>
          <w:rFonts w:ascii="Simplified Arabic" w:hAnsi="Simplified Arabic" w:cs="Simplified Arabic" w:hint="cs"/>
          <w:sz w:val="34"/>
          <w:szCs w:val="34"/>
          <w:rtl/>
        </w:rPr>
        <w:t xml:space="preserve"> الأول)، إلا أنه وبغض النظر عن هذا الاختلاف لا بد من تحديد موقع القانون الإداري </w:t>
      </w:r>
      <w:r w:rsidR="00D309E2">
        <w:rPr>
          <w:rFonts w:ascii="Simplified Arabic" w:hAnsi="Simplified Arabic" w:cs="Simplified Arabic" w:hint="cs"/>
          <w:sz w:val="34"/>
          <w:szCs w:val="34"/>
          <w:rtl/>
        </w:rPr>
        <w:t>من هذه التقسيمات (</w:t>
      </w:r>
      <w:r w:rsidR="00C8763E">
        <w:rPr>
          <w:rFonts w:ascii="Simplified Arabic" w:hAnsi="Simplified Arabic" w:cs="Simplified Arabic" w:hint="cs"/>
          <w:sz w:val="34"/>
          <w:szCs w:val="34"/>
          <w:rtl/>
        </w:rPr>
        <w:t>المطلب</w:t>
      </w:r>
      <w:r w:rsidR="00D309E2">
        <w:rPr>
          <w:rFonts w:ascii="Simplified Arabic" w:hAnsi="Simplified Arabic" w:cs="Simplified Arabic" w:hint="cs"/>
          <w:sz w:val="34"/>
          <w:szCs w:val="34"/>
          <w:rtl/>
        </w:rPr>
        <w:t xml:space="preserve"> الثاني).</w:t>
      </w:r>
    </w:p>
    <w:p w:rsidR="00D309E2" w:rsidRDefault="00C8763E" w:rsidP="00217E52">
      <w:pPr>
        <w:bidi/>
        <w:spacing w:after="0"/>
        <w:jc w:val="center"/>
        <w:rPr>
          <w:rFonts w:ascii="Simplified Arabic" w:hAnsi="Simplified Arabic" w:cs="Simplified Arabic"/>
          <w:b/>
          <w:bCs/>
          <w:sz w:val="34"/>
          <w:szCs w:val="34"/>
          <w:rtl/>
        </w:rPr>
      </w:pPr>
      <w:r>
        <w:rPr>
          <w:rFonts w:ascii="Simplified Arabic" w:hAnsi="Simplified Arabic" w:cs="Simplified Arabic" w:hint="cs"/>
          <w:b/>
          <w:bCs/>
          <w:sz w:val="34"/>
          <w:szCs w:val="34"/>
          <w:rtl/>
        </w:rPr>
        <w:t>المطلب</w:t>
      </w:r>
      <w:r w:rsidR="00D309E2">
        <w:rPr>
          <w:rFonts w:ascii="Simplified Arabic" w:hAnsi="Simplified Arabic" w:cs="Simplified Arabic" w:hint="cs"/>
          <w:b/>
          <w:bCs/>
          <w:sz w:val="34"/>
          <w:szCs w:val="34"/>
          <w:rtl/>
        </w:rPr>
        <w:t xml:space="preserve"> الأول: أقسام القانون</w:t>
      </w:r>
    </w:p>
    <w:p w:rsidR="00D309E2" w:rsidRDefault="00D309E2" w:rsidP="00C8763E">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lastRenderedPageBreak/>
        <w:t xml:space="preserve">طبقا للفقه التقليدي ينقسم القانون إلى قانون عام وقانون خاص </w:t>
      </w:r>
      <w:r w:rsidR="001B4FB5">
        <w:rPr>
          <w:rFonts w:ascii="Simplified Arabic" w:hAnsi="Simplified Arabic" w:cs="Simplified Arabic" w:hint="cs"/>
          <w:sz w:val="34"/>
          <w:szCs w:val="34"/>
          <w:rtl/>
        </w:rPr>
        <w:t>(</w:t>
      </w:r>
      <w:r w:rsidR="00C8763E">
        <w:rPr>
          <w:rFonts w:ascii="Simplified Arabic" w:hAnsi="Simplified Arabic" w:cs="Simplified Arabic" w:hint="cs"/>
          <w:sz w:val="34"/>
          <w:szCs w:val="34"/>
          <w:rtl/>
        </w:rPr>
        <w:t>الفرع</w:t>
      </w:r>
      <w:r w:rsidR="001B4FB5">
        <w:rPr>
          <w:rFonts w:ascii="Simplified Arabic" w:hAnsi="Simplified Arabic" w:cs="Simplified Arabic" w:hint="cs"/>
          <w:sz w:val="34"/>
          <w:szCs w:val="34"/>
          <w:rtl/>
        </w:rPr>
        <w:t xml:space="preserve"> الأول)، إلا أن هناك فقها حديثا</w:t>
      </w:r>
      <w:r>
        <w:rPr>
          <w:rFonts w:ascii="Simplified Arabic" w:hAnsi="Simplified Arabic" w:cs="Simplified Arabic" w:hint="cs"/>
          <w:sz w:val="34"/>
          <w:szCs w:val="34"/>
          <w:rtl/>
        </w:rPr>
        <w:t xml:space="preserve"> يرى بأن القواعد القانونية المشكلة للقانون على نوعين: قواعد موضوعية وأخرى إجرائية (</w:t>
      </w:r>
      <w:r w:rsidR="00C8763E">
        <w:rPr>
          <w:rFonts w:ascii="Simplified Arabic" w:hAnsi="Simplified Arabic" w:cs="Simplified Arabic" w:hint="cs"/>
          <w:sz w:val="34"/>
          <w:szCs w:val="34"/>
          <w:rtl/>
        </w:rPr>
        <w:t>الفرع</w:t>
      </w:r>
      <w:r>
        <w:rPr>
          <w:rFonts w:ascii="Simplified Arabic" w:hAnsi="Simplified Arabic" w:cs="Simplified Arabic" w:hint="cs"/>
          <w:sz w:val="34"/>
          <w:szCs w:val="34"/>
          <w:rtl/>
        </w:rPr>
        <w:t xml:space="preserve"> الثاني).</w:t>
      </w:r>
    </w:p>
    <w:p w:rsidR="00D309E2" w:rsidRDefault="00C8763E" w:rsidP="003656AF">
      <w:pPr>
        <w:bidi/>
        <w:spacing w:after="0"/>
        <w:ind w:firstLine="567"/>
        <w:rPr>
          <w:rFonts w:ascii="Simplified Arabic" w:hAnsi="Simplified Arabic" w:cs="Simplified Arabic"/>
          <w:b/>
          <w:bCs/>
          <w:sz w:val="34"/>
          <w:szCs w:val="34"/>
          <w:rtl/>
        </w:rPr>
      </w:pPr>
      <w:r>
        <w:rPr>
          <w:rFonts w:ascii="Simplified Arabic" w:hAnsi="Simplified Arabic" w:cs="Simplified Arabic" w:hint="cs"/>
          <w:b/>
          <w:bCs/>
          <w:sz w:val="34"/>
          <w:szCs w:val="34"/>
          <w:rtl/>
        </w:rPr>
        <w:t>الفرع</w:t>
      </w:r>
      <w:r w:rsidR="00D309E2" w:rsidRPr="00D309E2">
        <w:rPr>
          <w:rFonts w:ascii="Simplified Arabic" w:hAnsi="Simplified Arabic" w:cs="Simplified Arabic" w:hint="cs"/>
          <w:b/>
          <w:bCs/>
          <w:sz w:val="34"/>
          <w:szCs w:val="34"/>
          <w:rtl/>
        </w:rPr>
        <w:t xml:space="preserve"> الأول: التقسيم التقليدي للقانون</w:t>
      </w:r>
      <w:r w:rsidR="00D309E2">
        <w:rPr>
          <w:rFonts w:ascii="Simplified Arabic" w:hAnsi="Simplified Arabic" w:cs="Simplified Arabic" w:hint="cs"/>
          <w:b/>
          <w:bCs/>
          <w:sz w:val="34"/>
          <w:szCs w:val="34"/>
          <w:rtl/>
        </w:rPr>
        <w:t>:</w:t>
      </w:r>
    </w:p>
    <w:p w:rsidR="00E058B3" w:rsidRDefault="00191501" w:rsidP="00603040">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 xml:space="preserve">دأب الاتجاه التقليدي منذ عهد الرومان إلى تقسيم القانون إلى قانون عام وقانون خاص، فهذا </w:t>
      </w:r>
      <w:r w:rsidR="006366B7">
        <w:rPr>
          <w:rFonts w:ascii="Simplified Arabic" w:hAnsi="Simplified Arabic" w:cs="Simplified Arabic" w:hint="cs"/>
          <w:sz w:val="34"/>
          <w:szCs w:val="34"/>
          <w:rtl/>
        </w:rPr>
        <w:t xml:space="preserve">النوع من </w:t>
      </w:r>
      <w:r>
        <w:rPr>
          <w:rFonts w:ascii="Simplified Arabic" w:hAnsi="Simplified Arabic" w:cs="Simplified Arabic" w:hint="cs"/>
          <w:sz w:val="34"/>
          <w:szCs w:val="34"/>
          <w:rtl/>
        </w:rPr>
        <w:t>التقسيم ي</w:t>
      </w:r>
      <w:r w:rsidR="006366B7">
        <w:rPr>
          <w:rFonts w:ascii="Simplified Arabic" w:hAnsi="Simplified Arabic" w:cs="Simplified Arabic" w:hint="cs"/>
          <w:sz w:val="34"/>
          <w:szCs w:val="34"/>
          <w:rtl/>
        </w:rPr>
        <w:t>رجع تاريخه إلى القانون الروماني،</w:t>
      </w:r>
      <w:r>
        <w:rPr>
          <w:rFonts w:ascii="Simplified Arabic" w:hAnsi="Simplified Arabic" w:cs="Simplified Arabic" w:hint="cs"/>
          <w:sz w:val="34"/>
          <w:szCs w:val="34"/>
          <w:rtl/>
        </w:rPr>
        <w:t xml:space="preserve"> </w:t>
      </w:r>
      <w:r w:rsidR="006366B7">
        <w:rPr>
          <w:rFonts w:ascii="Simplified Arabic" w:hAnsi="Simplified Arabic" w:cs="Simplified Arabic" w:hint="cs"/>
          <w:sz w:val="34"/>
          <w:szCs w:val="34"/>
          <w:rtl/>
        </w:rPr>
        <w:t>الذي كان يهدف</w:t>
      </w:r>
      <w:r>
        <w:rPr>
          <w:rFonts w:ascii="Simplified Arabic" w:hAnsi="Simplified Arabic" w:cs="Simplified Arabic" w:hint="cs"/>
          <w:sz w:val="34"/>
          <w:szCs w:val="34"/>
          <w:rtl/>
        </w:rPr>
        <w:t xml:space="preserve"> </w:t>
      </w:r>
      <w:r w:rsidR="006366B7">
        <w:rPr>
          <w:rFonts w:ascii="Simplified Arabic" w:hAnsi="Simplified Arabic" w:cs="Simplified Arabic" w:hint="cs"/>
          <w:sz w:val="34"/>
          <w:szCs w:val="34"/>
          <w:rtl/>
        </w:rPr>
        <w:t xml:space="preserve">إلى </w:t>
      </w:r>
      <w:r>
        <w:rPr>
          <w:rFonts w:ascii="Simplified Arabic" w:hAnsi="Simplified Arabic" w:cs="Simplified Arabic" w:hint="cs"/>
          <w:sz w:val="34"/>
          <w:szCs w:val="34"/>
          <w:rtl/>
        </w:rPr>
        <w:t xml:space="preserve">وضع الحاكم في مركز متميز عن المحكومين، وذلك بمنحه سلطات </w:t>
      </w:r>
      <w:r w:rsidR="00E058B3">
        <w:rPr>
          <w:rFonts w:ascii="Simplified Arabic" w:hAnsi="Simplified Arabic" w:cs="Simplified Arabic" w:hint="cs"/>
          <w:sz w:val="34"/>
          <w:szCs w:val="34"/>
          <w:rtl/>
        </w:rPr>
        <w:t>خاصة لا يتمتع بها باقي الأفراد</w:t>
      </w:r>
      <w:r w:rsidR="00E058B3" w:rsidRPr="00524F1C">
        <w:rPr>
          <w:rStyle w:val="Appelnotedebasdep"/>
          <w:rFonts w:ascii="Simplified Arabic" w:hAnsi="Simplified Arabic" w:cs="Simplified Arabic"/>
          <w:b/>
          <w:bCs/>
          <w:sz w:val="34"/>
          <w:szCs w:val="34"/>
          <w:rtl/>
          <w:lang w:bidi="ar-DZ"/>
        </w:rPr>
        <w:footnoteReference w:id="7"/>
      </w:r>
      <w:r w:rsidR="00E058B3">
        <w:rPr>
          <w:rFonts w:ascii="Simplified Arabic" w:hAnsi="Simplified Arabic" w:cs="Simplified Arabic" w:hint="cs"/>
          <w:sz w:val="34"/>
          <w:szCs w:val="34"/>
          <w:rtl/>
        </w:rPr>
        <w:t>.</w:t>
      </w:r>
    </w:p>
    <w:p w:rsidR="00D309E2" w:rsidRDefault="00191501" w:rsidP="00603040">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 xml:space="preserve">ولقد كان الرومان ينظرون إلى </w:t>
      </w:r>
      <w:r w:rsidR="00E058B3">
        <w:rPr>
          <w:rFonts w:ascii="Simplified Arabic" w:hAnsi="Simplified Arabic" w:cs="Simplified Arabic" w:hint="cs"/>
          <w:sz w:val="34"/>
          <w:szCs w:val="34"/>
          <w:rtl/>
        </w:rPr>
        <w:t xml:space="preserve">القانون العام على أنه قانون </w:t>
      </w:r>
      <w:r>
        <w:rPr>
          <w:rFonts w:ascii="Simplified Arabic" w:hAnsi="Simplified Arabic" w:cs="Simplified Arabic" w:hint="cs"/>
          <w:sz w:val="34"/>
          <w:szCs w:val="34"/>
          <w:rtl/>
        </w:rPr>
        <w:t xml:space="preserve">الدولة </w:t>
      </w:r>
      <w:r w:rsidR="00E058B3">
        <w:rPr>
          <w:rFonts w:ascii="Simplified Arabic" w:hAnsi="Simplified Arabic" w:cs="Simplified Arabic" w:hint="cs"/>
          <w:sz w:val="34"/>
          <w:szCs w:val="34"/>
          <w:rtl/>
        </w:rPr>
        <w:t>باعتبارها</w:t>
      </w:r>
      <w:r>
        <w:rPr>
          <w:rFonts w:ascii="Simplified Arabic" w:hAnsi="Simplified Arabic" w:cs="Simplified Arabic" w:hint="cs"/>
          <w:sz w:val="34"/>
          <w:szCs w:val="34"/>
          <w:rtl/>
        </w:rPr>
        <w:t xml:space="preserve"> صاحبة السلطة العامة التي تسهر على تحقيق الم</w:t>
      </w:r>
      <w:r w:rsidR="00E058B3">
        <w:rPr>
          <w:rFonts w:ascii="Simplified Arabic" w:hAnsi="Simplified Arabic" w:cs="Simplified Arabic" w:hint="cs"/>
          <w:sz w:val="34"/>
          <w:szCs w:val="34"/>
          <w:rtl/>
        </w:rPr>
        <w:t>صلحة العامة. أما القانون الخاص بالنسبة لهم فهو قانون المصالح الخاصة المتروكة للأفراد الذين يتمتعون بكامل الحرية فيما بينهم من أجل السعي لتحقيقها، وهذا تأكيدا للنزعة الفردية التي كانت سائدة في ذلك العهد</w:t>
      </w:r>
      <w:r w:rsidR="00E058B3" w:rsidRPr="00524F1C">
        <w:rPr>
          <w:rStyle w:val="Appelnotedebasdep"/>
          <w:rFonts w:ascii="Simplified Arabic" w:hAnsi="Simplified Arabic" w:cs="Simplified Arabic"/>
          <w:b/>
          <w:bCs/>
          <w:sz w:val="34"/>
          <w:szCs w:val="34"/>
          <w:rtl/>
          <w:lang w:bidi="ar-DZ"/>
        </w:rPr>
        <w:footnoteReference w:id="8"/>
      </w:r>
      <w:r w:rsidR="00E058B3">
        <w:rPr>
          <w:rFonts w:ascii="Simplified Arabic" w:hAnsi="Simplified Arabic" w:cs="Simplified Arabic" w:hint="cs"/>
          <w:sz w:val="34"/>
          <w:szCs w:val="34"/>
          <w:rtl/>
        </w:rPr>
        <w:t>.</w:t>
      </w:r>
    </w:p>
    <w:p w:rsidR="00E058B3" w:rsidRDefault="00E058B3" w:rsidP="00603040">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 xml:space="preserve">على أن الإشكال المطروح، يتمثل في معرفة </w:t>
      </w:r>
      <w:r w:rsidR="00F40B0A">
        <w:rPr>
          <w:rFonts w:ascii="Simplified Arabic" w:hAnsi="Simplified Arabic" w:cs="Simplified Arabic" w:hint="cs"/>
          <w:sz w:val="34"/>
          <w:szCs w:val="34"/>
          <w:rtl/>
        </w:rPr>
        <w:t>معيار التمييز بين القانون العام والقانون الخاص، والذي ليس بالأمر السهل خاصة وأن هناك آراء فقهية متضاربة ومختلفة فيما بينها بخصوص هذا الشأن.</w:t>
      </w:r>
    </w:p>
    <w:p w:rsidR="00F40B0A" w:rsidRDefault="00F40B0A" w:rsidP="00603040">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وبالرغم من كثرة المعايير التي قيلت</w:t>
      </w:r>
      <w:r w:rsidR="006366B7">
        <w:rPr>
          <w:rFonts w:ascii="Simplified Arabic" w:hAnsi="Simplified Arabic" w:cs="Simplified Arabic" w:hint="cs"/>
          <w:sz w:val="34"/>
          <w:szCs w:val="34"/>
          <w:rtl/>
        </w:rPr>
        <w:t>،</w:t>
      </w:r>
      <w:r>
        <w:rPr>
          <w:rFonts w:ascii="Simplified Arabic" w:hAnsi="Simplified Arabic" w:cs="Simplified Arabic" w:hint="cs"/>
          <w:sz w:val="34"/>
          <w:szCs w:val="34"/>
          <w:rtl/>
        </w:rPr>
        <w:t xml:space="preserve"> إلا أنه يمكن التمييز بين </w:t>
      </w:r>
      <w:r w:rsidR="009E5F7A">
        <w:rPr>
          <w:rFonts w:ascii="Simplified Arabic" w:hAnsi="Simplified Arabic" w:cs="Simplified Arabic" w:hint="cs"/>
          <w:sz w:val="34"/>
          <w:szCs w:val="34"/>
          <w:rtl/>
        </w:rPr>
        <w:t>ثلاثة</w:t>
      </w:r>
      <w:r>
        <w:rPr>
          <w:rFonts w:ascii="Simplified Arabic" w:hAnsi="Simplified Arabic" w:cs="Simplified Arabic" w:hint="cs"/>
          <w:sz w:val="34"/>
          <w:szCs w:val="34"/>
          <w:rtl/>
        </w:rPr>
        <w:t xml:space="preserve"> منها، وذلك على النحو التالي:</w:t>
      </w:r>
    </w:p>
    <w:p w:rsidR="00F40B0A" w:rsidRDefault="00C8763E" w:rsidP="00603040">
      <w:pPr>
        <w:bidi/>
        <w:spacing w:after="0"/>
        <w:ind w:firstLine="567"/>
        <w:jc w:val="both"/>
        <w:rPr>
          <w:rFonts w:ascii="Simplified Arabic" w:hAnsi="Simplified Arabic" w:cs="Simplified Arabic"/>
          <w:b/>
          <w:bCs/>
          <w:sz w:val="34"/>
          <w:szCs w:val="34"/>
          <w:rtl/>
        </w:rPr>
      </w:pPr>
      <w:r>
        <w:rPr>
          <w:rFonts w:ascii="Simplified Arabic" w:hAnsi="Simplified Arabic" w:cs="Simplified Arabic" w:hint="cs"/>
          <w:b/>
          <w:bCs/>
          <w:sz w:val="34"/>
          <w:szCs w:val="34"/>
          <w:rtl/>
        </w:rPr>
        <w:lastRenderedPageBreak/>
        <w:t>أولا</w:t>
      </w:r>
      <w:r w:rsidR="00C75C41">
        <w:rPr>
          <w:rFonts w:ascii="Simplified Arabic" w:hAnsi="Simplified Arabic" w:cs="Simplified Arabic" w:hint="cs"/>
          <w:b/>
          <w:bCs/>
          <w:sz w:val="34"/>
          <w:szCs w:val="34"/>
          <w:rtl/>
        </w:rPr>
        <w:t>: المعيار الشكلي كأساس ل</w:t>
      </w:r>
      <w:r w:rsidR="00F40B0A">
        <w:rPr>
          <w:rFonts w:ascii="Simplified Arabic" w:hAnsi="Simplified Arabic" w:cs="Simplified Arabic" w:hint="cs"/>
          <w:b/>
          <w:bCs/>
          <w:sz w:val="34"/>
          <w:szCs w:val="34"/>
          <w:rtl/>
        </w:rPr>
        <w:t>لتفرقة بين القانون العام والقانون الخاص:</w:t>
      </w:r>
    </w:p>
    <w:p w:rsidR="00F40B0A" w:rsidRDefault="00F40B0A" w:rsidP="00603040">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 xml:space="preserve">يذهب هذا المعيار إلى أن أساس التفرقة بين القانون العام والقانون الخاص هو النظر إلى شكل وطبيعة القواعد القانونية، فإذا كانت القاعدة القانونية آمرة لا يجوز للأفراد الاتفاق على مخالفتها فالقانون هنا قانون عام، أما إذا كانت القاعدة القانونية مكملة تبيح للأفراد أن يتفقوا على مخالفتها بالخروج على أحكامها فالقانون هنا قانون خاص. وبذلك يصبح الخضوع للقاعدة القانونية مرادفا للقانون العام، </w:t>
      </w:r>
      <w:r w:rsidR="00127EC5">
        <w:rPr>
          <w:rFonts w:ascii="Simplified Arabic" w:hAnsi="Simplified Arabic" w:cs="Simplified Arabic" w:hint="cs"/>
          <w:sz w:val="34"/>
          <w:szCs w:val="34"/>
          <w:rtl/>
        </w:rPr>
        <w:t>وتصبح الحرية مرادفة للقانون الخاص</w:t>
      </w:r>
      <w:r w:rsidR="00127EC5" w:rsidRPr="00524F1C">
        <w:rPr>
          <w:rStyle w:val="Appelnotedebasdep"/>
          <w:rFonts w:ascii="Simplified Arabic" w:hAnsi="Simplified Arabic" w:cs="Simplified Arabic"/>
          <w:b/>
          <w:bCs/>
          <w:sz w:val="34"/>
          <w:szCs w:val="34"/>
          <w:rtl/>
          <w:lang w:bidi="ar-DZ"/>
        </w:rPr>
        <w:footnoteReference w:id="9"/>
      </w:r>
      <w:r w:rsidR="00127EC5">
        <w:rPr>
          <w:rFonts w:ascii="Simplified Arabic" w:hAnsi="Simplified Arabic" w:cs="Simplified Arabic" w:hint="cs"/>
          <w:sz w:val="34"/>
          <w:szCs w:val="34"/>
          <w:rtl/>
        </w:rPr>
        <w:t>.</w:t>
      </w:r>
    </w:p>
    <w:p w:rsidR="00FD7D7D" w:rsidRPr="00FD7D7D" w:rsidRDefault="00FD7D7D" w:rsidP="00603040">
      <w:pPr>
        <w:bidi/>
        <w:spacing w:after="0"/>
        <w:ind w:firstLine="720"/>
        <w:jc w:val="both"/>
        <w:rPr>
          <w:rFonts w:ascii="Simplified Arabic" w:hAnsi="Simplified Arabic" w:cs="Simplified Arabic"/>
          <w:sz w:val="34"/>
          <w:szCs w:val="34"/>
          <w:rtl/>
        </w:rPr>
      </w:pPr>
      <w:r w:rsidRPr="00FD7D7D">
        <w:rPr>
          <w:rFonts w:ascii="Simplified Arabic" w:hAnsi="Simplified Arabic" w:cs="Simplified Arabic"/>
          <w:sz w:val="34"/>
          <w:szCs w:val="34"/>
          <w:rtl/>
        </w:rPr>
        <w:t xml:space="preserve">هذا </w:t>
      </w:r>
      <w:r w:rsidRPr="00FD7D7D">
        <w:rPr>
          <w:rFonts w:ascii="Simplified Arabic" w:hAnsi="Simplified Arabic" w:cs="Simplified Arabic" w:hint="cs"/>
          <w:sz w:val="34"/>
          <w:szCs w:val="34"/>
          <w:rtl/>
        </w:rPr>
        <w:t>المعيار عل</w:t>
      </w:r>
      <w:r w:rsidRPr="00FD7D7D">
        <w:rPr>
          <w:rFonts w:ascii="Simplified Arabic" w:hAnsi="Simplified Arabic" w:cs="Simplified Arabic" w:hint="eastAsia"/>
          <w:sz w:val="34"/>
          <w:szCs w:val="34"/>
          <w:rtl/>
        </w:rPr>
        <w:t>ى</w:t>
      </w:r>
      <w:r w:rsidRPr="00FD7D7D">
        <w:rPr>
          <w:rFonts w:ascii="Simplified Arabic" w:hAnsi="Simplified Arabic" w:cs="Simplified Arabic" w:hint="cs"/>
          <w:sz w:val="34"/>
          <w:szCs w:val="34"/>
          <w:rtl/>
        </w:rPr>
        <w:t xml:space="preserve"> الرغم من أنه يصدق في العديد من الحالات، إلا أنه</w:t>
      </w:r>
      <w:r w:rsidRPr="00FD7D7D">
        <w:rPr>
          <w:rFonts w:ascii="Simplified Arabic" w:hAnsi="Simplified Arabic" w:cs="Simplified Arabic"/>
          <w:sz w:val="34"/>
          <w:szCs w:val="34"/>
          <w:rtl/>
        </w:rPr>
        <w:t xml:space="preserve"> ليس </w:t>
      </w:r>
      <w:r>
        <w:rPr>
          <w:rFonts w:ascii="Simplified Arabic" w:hAnsi="Simplified Arabic" w:cs="Simplified Arabic" w:hint="cs"/>
          <w:sz w:val="34"/>
          <w:szCs w:val="34"/>
          <w:rtl/>
        </w:rPr>
        <w:t xml:space="preserve">صحيحا على إطلاقه، كما أنه ليس </w:t>
      </w:r>
      <w:r w:rsidRPr="00FD7D7D">
        <w:rPr>
          <w:rFonts w:ascii="Simplified Arabic" w:hAnsi="Simplified Arabic" w:cs="Simplified Arabic"/>
          <w:sz w:val="34"/>
          <w:szCs w:val="34"/>
          <w:rtl/>
        </w:rPr>
        <w:t xml:space="preserve">قاطعا </w:t>
      </w:r>
      <w:r w:rsidRPr="00FD7D7D">
        <w:rPr>
          <w:rFonts w:ascii="Simplified Arabic" w:hAnsi="Simplified Arabic" w:cs="Simplified Arabic" w:hint="cs"/>
          <w:sz w:val="34"/>
          <w:szCs w:val="34"/>
          <w:rtl/>
        </w:rPr>
        <w:t>في التمييز ب</w:t>
      </w:r>
      <w:r>
        <w:rPr>
          <w:rFonts w:ascii="Simplified Arabic" w:hAnsi="Simplified Arabic" w:cs="Simplified Arabic" w:hint="cs"/>
          <w:sz w:val="34"/>
          <w:szCs w:val="34"/>
          <w:rtl/>
        </w:rPr>
        <w:t>ين القانون العام والقانون الخاص.</w:t>
      </w:r>
      <w:r w:rsidRPr="00FD7D7D">
        <w:rPr>
          <w:rFonts w:ascii="Simplified Arabic" w:hAnsi="Simplified Arabic" w:cs="Simplified Arabic" w:hint="cs"/>
          <w:sz w:val="34"/>
          <w:szCs w:val="34"/>
          <w:rtl/>
        </w:rPr>
        <w:t xml:space="preserve"> ف</w:t>
      </w:r>
      <w:r w:rsidRPr="00FD7D7D">
        <w:rPr>
          <w:rFonts w:ascii="Simplified Arabic" w:hAnsi="Simplified Arabic" w:cs="Simplified Arabic"/>
          <w:sz w:val="34"/>
          <w:szCs w:val="34"/>
          <w:rtl/>
        </w:rPr>
        <w:t xml:space="preserve">القانون الخاص </w:t>
      </w:r>
      <w:r>
        <w:rPr>
          <w:rFonts w:ascii="Simplified Arabic" w:hAnsi="Simplified Arabic" w:cs="Simplified Arabic" w:hint="cs"/>
          <w:sz w:val="34"/>
          <w:szCs w:val="34"/>
          <w:rtl/>
        </w:rPr>
        <w:t xml:space="preserve">يتضمن هو </w:t>
      </w:r>
      <w:r w:rsidR="006366B7">
        <w:rPr>
          <w:rFonts w:ascii="Simplified Arabic" w:hAnsi="Simplified Arabic" w:cs="Simplified Arabic" w:hint="cs"/>
          <w:sz w:val="34"/>
          <w:szCs w:val="34"/>
          <w:rtl/>
        </w:rPr>
        <w:t>الآخر</w:t>
      </w:r>
      <w:r w:rsidRPr="00FD7D7D">
        <w:rPr>
          <w:rFonts w:ascii="Simplified Arabic" w:hAnsi="Simplified Arabic" w:cs="Simplified Arabic"/>
          <w:sz w:val="34"/>
          <w:szCs w:val="34"/>
          <w:rtl/>
        </w:rPr>
        <w:t xml:space="preserve"> </w:t>
      </w:r>
      <w:r>
        <w:rPr>
          <w:rFonts w:ascii="Simplified Arabic" w:hAnsi="Simplified Arabic" w:cs="Simplified Arabic" w:hint="cs"/>
          <w:sz w:val="34"/>
          <w:szCs w:val="34"/>
          <w:rtl/>
        </w:rPr>
        <w:t xml:space="preserve">الكثير من </w:t>
      </w:r>
      <w:r w:rsidRPr="00FD7D7D">
        <w:rPr>
          <w:rFonts w:ascii="Simplified Arabic" w:hAnsi="Simplified Arabic" w:cs="Simplified Arabic"/>
          <w:sz w:val="34"/>
          <w:szCs w:val="34"/>
          <w:rtl/>
        </w:rPr>
        <w:t>القواعد الآمرة</w:t>
      </w:r>
      <w:r w:rsidRPr="00FD7D7D">
        <w:rPr>
          <w:rFonts w:ascii="Simplified Arabic" w:hAnsi="Simplified Arabic" w:cs="Simplified Arabic" w:hint="cs"/>
          <w:sz w:val="34"/>
          <w:szCs w:val="34"/>
          <w:rtl/>
        </w:rPr>
        <w:t xml:space="preserve"> التي لا يمكن استبعادها بالاتفاق على </w:t>
      </w:r>
      <w:r>
        <w:rPr>
          <w:rFonts w:ascii="Simplified Arabic" w:hAnsi="Simplified Arabic" w:cs="Simplified Arabic" w:hint="cs"/>
          <w:sz w:val="34"/>
          <w:szCs w:val="34"/>
          <w:rtl/>
        </w:rPr>
        <w:t>مخالفتها</w:t>
      </w:r>
      <w:r w:rsidRPr="00FD7D7D">
        <w:rPr>
          <w:rFonts w:ascii="Simplified Arabic" w:hAnsi="Simplified Arabic" w:cs="Simplified Arabic" w:hint="cs"/>
          <w:sz w:val="34"/>
          <w:szCs w:val="34"/>
          <w:rtl/>
        </w:rPr>
        <w:t xml:space="preserve">، </w:t>
      </w:r>
      <w:r>
        <w:rPr>
          <w:rFonts w:ascii="Simplified Arabic" w:hAnsi="Simplified Arabic" w:cs="Simplified Arabic" w:hint="cs"/>
          <w:sz w:val="34"/>
          <w:szCs w:val="34"/>
          <w:rtl/>
        </w:rPr>
        <w:t>نظرا لاتصالها بالنظام العام والآداب العامة</w:t>
      </w:r>
      <w:r w:rsidR="006366B7">
        <w:rPr>
          <w:rFonts w:ascii="Simplified Arabic" w:hAnsi="Simplified Arabic" w:cs="Simplified Arabic" w:hint="cs"/>
          <w:sz w:val="34"/>
          <w:szCs w:val="34"/>
          <w:rtl/>
        </w:rPr>
        <w:t>،</w:t>
      </w:r>
      <w:r>
        <w:rPr>
          <w:rFonts w:ascii="Simplified Arabic" w:hAnsi="Simplified Arabic" w:cs="Simplified Arabic" w:hint="cs"/>
          <w:sz w:val="34"/>
          <w:szCs w:val="34"/>
          <w:rtl/>
        </w:rPr>
        <w:t xml:space="preserve"> ك</w:t>
      </w:r>
      <w:r w:rsidRPr="00FD7D7D">
        <w:rPr>
          <w:rFonts w:ascii="Simplified Arabic" w:hAnsi="Simplified Arabic" w:cs="Simplified Arabic"/>
          <w:sz w:val="34"/>
          <w:szCs w:val="34"/>
          <w:rtl/>
        </w:rPr>
        <w:t>القواعد المتعلقة</w:t>
      </w:r>
      <w:r w:rsidRPr="00FD7D7D">
        <w:rPr>
          <w:rFonts w:ascii="Simplified Arabic" w:hAnsi="Simplified Arabic" w:cs="Simplified Arabic" w:hint="cs"/>
          <w:sz w:val="34"/>
          <w:szCs w:val="34"/>
          <w:rtl/>
        </w:rPr>
        <w:t xml:space="preserve"> </w:t>
      </w:r>
      <w:r>
        <w:rPr>
          <w:rFonts w:ascii="Simplified Arabic" w:hAnsi="Simplified Arabic" w:cs="Simplified Arabic" w:hint="cs"/>
          <w:sz w:val="34"/>
          <w:szCs w:val="34"/>
          <w:rtl/>
        </w:rPr>
        <w:t xml:space="preserve">بحالات </w:t>
      </w:r>
      <w:r w:rsidRPr="00FD7D7D">
        <w:rPr>
          <w:rFonts w:ascii="Simplified Arabic" w:hAnsi="Simplified Arabic" w:cs="Simplified Arabic" w:hint="cs"/>
          <w:sz w:val="34"/>
          <w:szCs w:val="34"/>
          <w:rtl/>
        </w:rPr>
        <w:t>الأشخاص،</w:t>
      </w:r>
      <w:r>
        <w:rPr>
          <w:rFonts w:ascii="Simplified Arabic" w:hAnsi="Simplified Arabic" w:cs="Simplified Arabic" w:hint="cs"/>
          <w:sz w:val="34"/>
          <w:szCs w:val="34"/>
          <w:rtl/>
        </w:rPr>
        <w:t xml:space="preserve"> والقواعد</w:t>
      </w:r>
      <w:r w:rsidRPr="00FD7D7D">
        <w:rPr>
          <w:rFonts w:ascii="Simplified Arabic" w:hAnsi="Simplified Arabic" w:cs="Simplified Arabic" w:hint="cs"/>
          <w:sz w:val="34"/>
          <w:szCs w:val="34"/>
          <w:rtl/>
        </w:rPr>
        <w:t xml:space="preserve"> المنظمة </w:t>
      </w:r>
      <w:r>
        <w:rPr>
          <w:rFonts w:ascii="Simplified Arabic" w:hAnsi="Simplified Arabic" w:cs="Simplified Arabic" w:hint="cs"/>
          <w:sz w:val="34"/>
          <w:szCs w:val="34"/>
          <w:rtl/>
        </w:rPr>
        <w:t>للحقوق العينية، فهذه القواع</w:t>
      </w:r>
      <w:r w:rsidRPr="00FD7D7D">
        <w:rPr>
          <w:rFonts w:ascii="Simplified Arabic" w:hAnsi="Simplified Arabic" w:cs="Simplified Arabic" w:hint="cs"/>
          <w:sz w:val="34"/>
          <w:szCs w:val="34"/>
          <w:rtl/>
        </w:rPr>
        <w:t xml:space="preserve">د تعتبر قواعد آمرة، ومع ذلك فإنها ليست من قواعد القانون </w:t>
      </w:r>
      <w:r>
        <w:rPr>
          <w:rFonts w:ascii="Simplified Arabic" w:hAnsi="Simplified Arabic" w:cs="Simplified Arabic" w:hint="cs"/>
          <w:sz w:val="34"/>
          <w:szCs w:val="34"/>
          <w:rtl/>
        </w:rPr>
        <w:t>العام</w:t>
      </w:r>
      <w:r w:rsidRPr="00524F1C">
        <w:rPr>
          <w:rStyle w:val="Appelnotedebasdep"/>
          <w:rFonts w:ascii="Simplified Arabic" w:hAnsi="Simplified Arabic" w:cs="Simplified Arabic"/>
          <w:b/>
          <w:bCs/>
          <w:sz w:val="34"/>
          <w:szCs w:val="34"/>
          <w:rtl/>
          <w:lang w:bidi="ar-DZ"/>
        </w:rPr>
        <w:footnoteReference w:id="10"/>
      </w:r>
      <w:r w:rsidRPr="00FD7D7D">
        <w:rPr>
          <w:rFonts w:ascii="Simplified Arabic" w:hAnsi="Simplified Arabic" w:cs="Simplified Arabic" w:hint="cs"/>
          <w:sz w:val="34"/>
          <w:szCs w:val="34"/>
          <w:rtl/>
        </w:rPr>
        <w:t>.</w:t>
      </w:r>
    </w:p>
    <w:p w:rsidR="00FD7D7D" w:rsidRDefault="00FD7D7D" w:rsidP="00603040">
      <w:pPr>
        <w:bidi/>
        <w:spacing w:after="0"/>
        <w:ind w:firstLine="720"/>
        <w:jc w:val="both"/>
        <w:rPr>
          <w:rFonts w:ascii="Simplified Arabic" w:hAnsi="Simplified Arabic" w:cs="Simplified Arabic"/>
          <w:sz w:val="34"/>
          <w:szCs w:val="34"/>
          <w:rtl/>
        </w:rPr>
      </w:pPr>
      <w:r>
        <w:rPr>
          <w:rFonts w:ascii="Simplified Arabic" w:hAnsi="Simplified Arabic" w:cs="Simplified Arabic" w:hint="cs"/>
          <w:sz w:val="34"/>
          <w:szCs w:val="34"/>
          <w:rtl/>
        </w:rPr>
        <w:t>وبالإضافة إلى ذلك،</w:t>
      </w:r>
      <w:r w:rsidRPr="00FD7D7D">
        <w:rPr>
          <w:rFonts w:ascii="Simplified Arabic" w:hAnsi="Simplified Arabic" w:cs="Simplified Arabic"/>
          <w:sz w:val="34"/>
          <w:szCs w:val="34"/>
          <w:rtl/>
        </w:rPr>
        <w:t xml:space="preserve"> ف</w:t>
      </w:r>
      <w:r w:rsidRPr="00FD7D7D">
        <w:rPr>
          <w:rFonts w:ascii="Simplified Arabic" w:hAnsi="Simplified Arabic" w:cs="Simplified Arabic" w:hint="cs"/>
          <w:sz w:val="34"/>
          <w:szCs w:val="34"/>
          <w:rtl/>
        </w:rPr>
        <w:t>إ</w:t>
      </w:r>
      <w:r w:rsidRPr="00FD7D7D">
        <w:rPr>
          <w:rFonts w:ascii="Simplified Arabic" w:hAnsi="Simplified Arabic" w:cs="Simplified Arabic"/>
          <w:sz w:val="34"/>
          <w:szCs w:val="34"/>
          <w:rtl/>
        </w:rPr>
        <w:t>ن الدولة لا تلجأ دائما إلى استعمال القواعد الآمرة</w:t>
      </w:r>
      <w:r w:rsidRPr="00FD7D7D">
        <w:rPr>
          <w:rFonts w:ascii="Simplified Arabic" w:hAnsi="Simplified Arabic" w:cs="Simplified Arabic" w:hint="cs"/>
          <w:sz w:val="34"/>
          <w:szCs w:val="34"/>
          <w:rtl/>
        </w:rPr>
        <w:t xml:space="preserve"> ووسائل الإجبار والإكراه، </w:t>
      </w:r>
      <w:r w:rsidR="006366B7">
        <w:rPr>
          <w:rFonts w:ascii="Simplified Arabic" w:hAnsi="Simplified Arabic" w:cs="Simplified Arabic" w:hint="cs"/>
          <w:sz w:val="34"/>
          <w:szCs w:val="34"/>
          <w:rtl/>
        </w:rPr>
        <w:t>إذ أنها</w:t>
      </w:r>
      <w:r w:rsidRPr="00FD7D7D">
        <w:rPr>
          <w:rFonts w:ascii="Simplified Arabic" w:hAnsi="Simplified Arabic" w:cs="Simplified Arabic"/>
          <w:sz w:val="34"/>
          <w:szCs w:val="34"/>
          <w:rtl/>
        </w:rPr>
        <w:t xml:space="preserve"> تتصرف في بعض الحالات </w:t>
      </w:r>
      <w:r>
        <w:rPr>
          <w:rFonts w:ascii="Simplified Arabic" w:hAnsi="Simplified Arabic" w:cs="Simplified Arabic" w:hint="cs"/>
          <w:sz w:val="34"/>
          <w:szCs w:val="34"/>
          <w:rtl/>
        </w:rPr>
        <w:t>كأحد الأفراد</w:t>
      </w:r>
      <w:r w:rsidRPr="00FD7D7D">
        <w:rPr>
          <w:rFonts w:ascii="Simplified Arabic" w:hAnsi="Simplified Arabic" w:cs="Simplified Arabic"/>
          <w:sz w:val="34"/>
          <w:szCs w:val="34"/>
          <w:rtl/>
        </w:rPr>
        <w:t xml:space="preserve"> </w:t>
      </w:r>
      <w:r>
        <w:rPr>
          <w:rFonts w:ascii="Simplified Arabic" w:hAnsi="Simplified Arabic" w:cs="Simplified Arabic" w:hint="cs"/>
          <w:sz w:val="34"/>
          <w:szCs w:val="34"/>
          <w:rtl/>
        </w:rPr>
        <w:t>ال</w:t>
      </w:r>
      <w:r w:rsidRPr="00FD7D7D">
        <w:rPr>
          <w:rFonts w:ascii="Simplified Arabic" w:hAnsi="Simplified Arabic" w:cs="Simplified Arabic"/>
          <w:sz w:val="34"/>
          <w:szCs w:val="34"/>
          <w:rtl/>
        </w:rPr>
        <w:t>عادي</w:t>
      </w:r>
      <w:r>
        <w:rPr>
          <w:rFonts w:ascii="Simplified Arabic" w:hAnsi="Simplified Arabic" w:cs="Simplified Arabic" w:hint="cs"/>
          <w:sz w:val="34"/>
          <w:szCs w:val="34"/>
          <w:rtl/>
        </w:rPr>
        <w:t>ين</w:t>
      </w:r>
      <w:r w:rsidRPr="00FD7D7D">
        <w:rPr>
          <w:rFonts w:ascii="Simplified Arabic" w:hAnsi="Simplified Arabic" w:cs="Simplified Arabic" w:hint="cs"/>
          <w:sz w:val="34"/>
          <w:szCs w:val="34"/>
          <w:rtl/>
        </w:rPr>
        <w:t xml:space="preserve">، كما أنها تلجأ في حالات أخرى إلى الوسائل </w:t>
      </w:r>
      <w:r w:rsidR="006366B7">
        <w:rPr>
          <w:rFonts w:ascii="Simplified Arabic" w:hAnsi="Simplified Arabic" w:cs="Simplified Arabic" w:hint="cs"/>
          <w:sz w:val="34"/>
          <w:szCs w:val="34"/>
          <w:rtl/>
        </w:rPr>
        <w:t>الاتفاقية المبنية على عنصر الرضا</w:t>
      </w:r>
      <w:r w:rsidR="00BB04BA">
        <w:rPr>
          <w:rFonts w:ascii="Simplified Arabic" w:hAnsi="Simplified Arabic" w:cs="Simplified Arabic" w:hint="cs"/>
          <w:sz w:val="34"/>
          <w:szCs w:val="34"/>
          <w:rtl/>
        </w:rPr>
        <w:t>ء</w:t>
      </w:r>
      <w:r w:rsidRPr="00FD7D7D">
        <w:rPr>
          <w:rFonts w:ascii="Simplified Arabic" w:hAnsi="Simplified Arabic" w:cs="Simplified Arabic" w:hint="cs"/>
          <w:sz w:val="34"/>
          <w:szCs w:val="34"/>
          <w:rtl/>
        </w:rPr>
        <w:t xml:space="preserve"> </w:t>
      </w:r>
      <w:r w:rsidRPr="00FD7D7D">
        <w:rPr>
          <w:rFonts w:ascii="Simplified Arabic" w:hAnsi="Simplified Arabic" w:cs="Simplified Arabic" w:hint="cs"/>
          <w:sz w:val="34"/>
          <w:szCs w:val="34"/>
          <w:rtl/>
        </w:rPr>
        <w:lastRenderedPageBreak/>
        <w:t xml:space="preserve">للتعبير عن إرادتها، بحيث تتعاقد مع الأفراد إذا ما كان التعاقد محققا للغرض الذي تنشده، وهذا ما يؤدي إلى </w:t>
      </w:r>
      <w:r>
        <w:rPr>
          <w:rFonts w:ascii="Simplified Arabic" w:hAnsi="Simplified Arabic" w:cs="Simplified Arabic" w:hint="cs"/>
          <w:sz w:val="34"/>
          <w:szCs w:val="34"/>
          <w:rtl/>
        </w:rPr>
        <w:t>تطبيق ق</w:t>
      </w:r>
      <w:r w:rsidRPr="00FD7D7D">
        <w:rPr>
          <w:rFonts w:ascii="Simplified Arabic" w:hAnsi="Simplified Arabic" w:cs="Simplified Arabic" w:hint="cs"/>
          <w:sz w:val="34"/>
          <w:szCs w:val="34"/>
          <w:rtl/>
        </w:rPr>
        <w:t>واعد المساواة بينها وبين الأفراد</w:t>
      </w:r>
      <w:r w:rsidRPr="00524F1C">
        <w:rPr>
          <w:rStyle w:val="Appelnotedebasdep"/>
          <w:rFonts w:ascii="Simplified Arabic" w:hAnsi="Simplified Arabic" w:cs="Simplified Arabic"/>
          <w:b/>
          <w:bCs/>
          <w:sz w:val="34"/>
          <w:szCs w:val="34"/>
          <w:rtl/>
          <w:lang w:bidi="ar-DZ"/>
        </w:rPr>
        <w:footnoteReference w:id="11"/>
      </w:r>
      <w:r w:rsidRPr="00FD7D7D">
        <w:rPr>
          <w:rFonts w:ascii="Simplified Arabic" w:hAnsi="Simplified Arabic" w:cs="Simplified Arabic" w:hint="cs"/>
          <w:sz w:val="34"/>
          <w:szCs w:val="34"/>
          <w:rtl/>
        </w:rPr>
        <w:t>.</w:t>
      </w:r>
    </w:p>
    <w:p w:rsidR="00FD7D7D" w:rsidRDefault="00FD7D7D" w:rsidP="00603040">
      <w:pPr>
        <w:bidi/>
        <w:spacing w:after="0"/>
        <w:ind w:firstLine="720"/>
        <w:jc w:val="both"/>
        <w:rPr>
          <w:rFonts w:ascii="Simplified Arabic" w:hAnsi="Simplified Arabic" w:cs="Simplified Arabic"/>
          <w:sz w:val="34"/>
          <w:szCs w:val="34"/>
          <w:rtl/>
        </w:rPr>
      </w:pPr>
      <w:r>
        <w:rPr>
          <w:rFonts w:ascii="Simplified Arabic" w:hAnsi="Simplified Arabic" w:cs="Simplified Arabic" w:hint="cs"/>
          <w:sz w:val="34"/>
          <w:szCs w:val="34"/>
          <w:rtl/>
        </w:rPr>
        <w:t>وكنتيجة لهذا الانتقاد، فإن هذا المعيار تم هجره لأنه لا يصلح كأساس للتمييز والتفرقة بين القانون العام والقانون الخاص.</w:t>
      </w:r>
    </w:p>
    <w:p w:rsidR="00FD7D7D" w:rsidRPr="00FD7D7D" w:rsidRDefault="00C8763E" w:rsidP="00603040">
      <w:pPr>
        <w:bidi/>
        <w:spacing w:after="0"/>
        <w:ind w:firstLine="567"/>
        <w:jc w:val="both"/>
        <w:rPr>
          <w:rFonts w:ascii="Simplified Arabic" w:hAnsi="Simplified Arabic" w:cs="Simplified Arabic"/>
          <w:b/>
          <w:bCs/>
          <w:sz w:val="34"/>
          <w:szCs w:val="34"/>
        </w:rPr>
      </w:pPr>
      <w:r>
        <w:rPr>
          <w:rFonts w:ascii="Simplified Arabic" w:hAnsi="Simplified Arabic" w:cs="Simplified Arabic" w:hint="cs"/>
          <w:b/>
          <w:bCs/>
          <w:sz w:val="34"/>
          <w:szCs w:val="34"/>
          <w:rtl/>
        </w:rPr>
        <w:t>ثانيا</w:t>
      </w:r>
      <w:r w:rsidR="00FD7D7D">
        <w:rPr>
          <w:rFonts w:ascii="Simplified Arabic" w:hAnsi="Simplified Arabic" w:cs="Simplified Arabic" w:hint="cs"/>
          <w:b/>
          <w:bCs/>
          <w:sz w:val="34"/>
          <w:szCs w:val="34"/>
          <w:rtl/>
        </w:rPr>
        <w:t xml:space="preserve">: المعيار الموضوعي </w:t>
      </w:r>
      <w:r w:rsidR="00C75C41">
        <w:rPr>
          <w:rFonts w:ascii="Simplified Arabic" w:hAnsi="Simplified Arabic" w:cs="Simplified Arabic" w:hint="cs"/>
          <w:b/>
          <w:bCs/>
          <w:sz w:val="34"/>
          <w:szCs w:val="34"/>
          <w:rtl/>
        </w:rPr>
        <w:t>كأساس للتفرقة بين القانون العام والقانون الخاص:</w:t>
      </w:r>
    </w:p>
    <w:p w:rsidR="00FD7D7D" w:rsidRDefault="008C5861" w:rsidP="00603040">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يتلخص هذا المعيار في إرجاع التفرقة بين القانون العام والقانون الخاص إلى اختلاف طبيعة</w:t>
      </w:r>
      <w:r w:rsidR="00E23315">
        <w:rPr>
          <w:rFonts w:ascii="Simplified Arabic" w:hAnsi="Simplified Arabic" w:cs="Simplified Arabic" w:hint="cs"/>
          <w:sz w:val="34"/>
          <w:szCs w:val="34"/>
          <w:rtl/>
        </w:rPr>
        <w:t xml:space="preserve"> المصلحة التي يهدف كل منهما إلى </w:t>
      </w:r>
      <w:r>
        <w:rPr>
          <w:rFonts w:ascii="Simplified Arabic" w:hAnsi="Simplified Arabic" w:cs="Simplified Arabic" w:hint="cs"/>
          <w:sz w:val="34"/>
          <w:szCs w:val="34"/>
          <w:rtl/>
        </w:rPr>
        <w:t>حمايتها. وتطبيقا لهذا المعيار فإن القانون العام يهدف إلى تحقيق مصلحة عامة، أما القانون الخاص فهو الذي يهدف إلى تحقيق مصلحة خاصة</w:t>
      </w:r>
      <w:r w:rsidRPr="00524F1C">
        <w:rPr>
          <w:rStyle w:val="Appelnotedebasdep"/>
          <w:rFonts w:ascii="Simplified Arabic" w:hAnsi="Simplified Arabic" w:cs="Simplified Arabic"/>
          <w:b/>
          <w:bCs/>
          <w:sz w:val="34"/>
          <w:szCs w:val="34"/>
          <w:rtl/>
          <w:lang w:bidi="ar-DZ"/>
        </w:rPr>
        <w:footnoteReference w:id="12"/>
      </w:r>
      <w:r>
        <w:rPr>
          <w:rFonts w:ascii="Simplified Arabic" w:hAnsi="Simplified Arabic" w:cs="Simplified Arabic" w:hint="cs"/>
          <w:sz w:val="34"/>
          <w:szCs w:val="34"/>
          <w:rtl/>
        </w:rPr>
        <w:t>.</w:t>
      </w:r>
    </w:p>
    <w:p w:rsidR="008C5861" w:rsidRDefault="008C5861" w:rsidP="00603040">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ما يعاب على هذا المعيار أنه غير دقيق، إذ يؤدي</w:t>
      </w:r>
      <w:r w:rsidRPr="008C5861">
        <w:rPr>
          <w:rFonts w:ascii="Simplified Arabic" w:hAnsi="Simplified Arabic" w:cs="Simplified Arabic"/>
          <w:sz w:val="34"/>
          <w:szCs w:val="34"/>
          <w:rtl/>
        </w:rPr>
        <w:t xml:space="preserve"> </w:t>
      </w:r>
      <w:r w:rsidR="00E23315">
        <w:rPr>
          <w:rFonts w:ascii="Simplified Arabic" w:hAnsi="Simplified Arabic" w:cs="Simplified Arabic" w:hint="cs"/>
          <w:sz w:val="34"/>
          <w:szCs w:val="34"/>
          <w:rtl/>
        </w:rPr>
        <w:t>الأخذ</w:t>
      </w:r>
      <w:r w:rsidRPr="008C5861">
        <w:rPr>
          <w:rFonts w:ascii="Simplified Arabic" w:hAnsi="Simplified Arabic" w:cs="Simplified Arabic"/>
          <w:sz w:val="34"/>
          <w:szCs w:val="34"/>
          <w:rtl/>
        </w:rPr>
        <w:t xml:space="preserve"> </w:t>
      </w:r>
      <w:r>
        <w:rPr>
          <w:rFonts w:ascii="Simplified Arabic" w:hAnsi="Simplified Arabic" w:cs="Simplified Arabic" w:hint="cs"/>
          <w:sz w:val="34"/>
          <w:szCs w:val="34"/>
          <w:rtl/>
        </w:rPr>
        <w:t>به إلى</w:t>
      </w:r>
      <w:r w:rsidRPr="008C5861">
        <w:rPr>
          <w:rFonts w:ascii="Simplified Arabic" w:hAnsi="Simplified Arabic" w:cs="Simplified Arabic"/>
          <w:sz w:val="34"/>
          <w:szCs w:val="34"/>
          <w:rtl/>
        </w:rPr>
        <w:t xml:space="preserve"> الخلط بين المصلحة العامة والمصلحة الخاصة</w:t>
      </w:r>
      <w:r w:rsidRPr="008C5861">
        <w:rPr>
          <w:rFonts w:ascii="Simplified Arabic" w:hAnsi="Simplified Arabic" w:cs="Simplified Arabic" w:hint="cs"/>
          <w:sz w:val="34"/>
          <w:szCs w:val="34"/>
          <w:rtl/>
        </w:rPr>
        <w:t>،</w:t>
      </w:r>
      <w:r w:rsidRPr="008C5861">
        <w:rPr>
          <w:rFonts w:ascii="Simplified Arabic" w:hAnsi="Simplified Arabic" w:cs="Simplified Arabic"/>
          <w:sz w:val="34"/>
          <w:szCs w:val="34"/>
          <w:rtl/>
        </w:rPr>
        <w:t xml:space="preserve"> </w:t>
      </w:r>
      <w:r>
        <w:rPr>
          <w:rFonts w:ascii="Simplified Arabic" w:hAnsi="Simplified Arabic" w:cs="Simplified Arabic" w:hint="cs"/>
          <w:sz w:val="34"/>
          <w:szCs w:val="34"/>
          <w:rtl/>
        </w:rPr>
        <w:t>إذ لا وجود لحد فاصل بين المصلحتين، فكل القواعد القانونية</w:t>
      </w:r>
      <w:r w:rsidRPr="008C5861">
        <w:rPr>
          <w:rFonts w:ascii="Simplified Arabic" w:hAnsi="Simplified Arabic" w:cs="Simplified Arabic" w:hint="cs"/>
          <w:sz w:val="34"/>
          <w:szCs w:val="34"/>
          <w:rtl/>
        </w:rPr>
        <w:t xml:space="preserve"> </w:t>
      </w:r>
      <w:r>
        <w:rPr>
          <w:rFonts w:ascii="Simplified Arabic" w:hAnsi="Simplified Arabic" w:cs="Simplified Arabic" w:hint="cs"/>
          <w:sz w:val="34"/>
          <w:szCs w:val="34"/>
          <w:rtl/>
        </w:rPr>
        <w:t>قد</w:t>
      </w:r>
      <w:r w:rsidRPr="008C5861">
        <w:rPr>
          <w:rFonts w:ascii="Simplified Arabic" w:hAnsi="Simplified Arabic" w:cs="Simplified Arabic"/>
          <w:sz w:val="34"/>
          <w:szCs w:val="34"/>
          <w:rtl/>
        </w:rPr>
        <w:t xml:space="preserve"> وضعت من أ</w:t>
      </w:r>
      <w:r w:rsidRPr="008C5861">
        <w:rPr>
          <w:rFonts w:ascii="Simplified Arabic" w:hAnsi="Simplified Arabic" w:cs="Simplified Arabic" w:hint="cs"/>
          <w:sz w:val="34"/>
          <w:szCs w:val="34"/>
          <w:rtl/>
        </w:rPr>
        <w:t>ج</w:t>
      </w:r>
      <w:r w:rsidRPr="008C5861">
        <w:rPr>
          <w:rFonts w:ascii="Simplified Arabic" w:hAnsi="Simplified Arabic" w:cs="Simplified Arabic"/>
          <w:sz w:val="34"/>
          <w:szCs w:val="34"/>
          <w:rtl/>
        </w:rPr>
        <w:t>ل حماية</w:t>
      </w:r>
      <w:r w:rsidRPr="008C5861">
        <w:rPr>
          <w:rFonts w:ascii="Simplified Arabic" w:hAnsi="Simplified Arabic" w:cs="Simplified Arabic" w:hint="cs"/>
          <w:sz w:val="34"/>
          <w:szCs w:val="34"/>
          <w:rtl/>
        </w:rPr>
        <w:t xml:space="preserve"> أو تحقيق</w:t>
      </w:r>
      <w:r w:rsidRPr="008C5861">
        <w:rPr>
          <w:rFonts w:ascii="Simplified Arabic" w:hAnsi="Simplified Arabic" w:cs="Simplified Arabic"/>
          <w:sz w:val="34"/>
          <w:szCs w:val="34"/>
          <w:rtl/>
        </w:rPr>
        <w:t xml:space="preserve"> المصلحة العامة سواء من قريب أو من بعيد</w:t>
      </w:r>
      <w:r w:rsidR="00C75C41">
        <w:rPr>
          <w:rFonts w:ascii="Simplified Arabic" w:hAnsi="Simplified Arabic" w:cs="Simplified Arabic" w:hint="cs"/>
          <w:sz w:val="34"/>
          <w:szCs w:val="34"/>
          <w:rtl/>
        </w:rPr>
        <w:t>،</w:t>
      </w:r>
      <w:r w:rsidRPr="008C5861">
        <w:rPr>
          <w:rFonts w:ascii="Simplified Arabic" w:hAnsi="Simplified Arabic" w:cs="Simplified Arabic" w:hint="cs"/>
          <w:sz w:val="34"/>
          <w:szCs w:val="34"/>
          <w:rtl/>
        </w:rPr>
        <w:t xml:space="preserve"> لذلك فإن هذا </w:t>
      </w:r>
      <w:r w:rsidR="00C75C41">
        <w:rPr>
          <w:rFonts w:ascii="Simplified Arabic" w:hAnsi="Simplified Arabic" w:cs="Simplified Arabic" w:hint="cs"/>
          <w:sz w:val="34"/>
          <w:szCs w:val="34"/>
          <w:rtl/>
        </w:rPr>
        <w:t>المعيار سوف</w:t>
      </w:r>
      <w:r w:rsidRPr="008C5861">
        <w:rPr>
          <w:rFonts w:ascii="Simplified Arabic" w:hAnsi="Simplified Arabic" w:cs="Simplified Arabic" w:hint="cs"/>
          <w:sz w:val="34"/>
          <w:szCs w:val="34"/>
          <w:rtl/>
        </w:rPr>
        <w:t xml:space="preserve"> ينتهي إلى الخلط </w:t>
      </w:r>
      <w:r w:rsidR="00C75C41">
        <w:rPr>
          <w:rFonts w:ascii="Simplified Arabic" w:hAnsi="Simplified Arabic" w:cs="Simplified Arabic" w:hint="cs"/>
          <w:sz w:val="34"/>
          <w:szCs w:val="34"/>
          <w:rtl/>
        </w:rPr>
        <w:t xml:space="preserve">التام </w:t>
      </w:r>
      <w:r w:rsidRPr="008C5861">
        <w:rPr>
          <w:rFonts w:ascii="Simplified Arabic" w:hAnsi="Simplified Arabic" w:cs="Simplified Arabic" w:hint="cs"/>
          <w:sz w:val="34"/>
          <w:szCs w:val="34"/>
          <w:rtl/>
        </w:rPr>
        <w:t xml:space="preserve">بين القانون العام والقانون الخاص. فإذا كانت قواعد القانون العام تهدف إلى تحقيق المصلحة العامة، فإنها سوف تعود بالنفع على المصالح الخاصة. وفي المقابل إذا كانت قواعد </w:t>
      </w:r>
      <w:r w:rsidRPr="008C5861">
        <w:rPr>
          <w:rFonts w:ascii="Simplified Arabic" w:hAnsi="Simplified Arabic" w:cs="Simplified Arabic" w:hint="cs"/>
          <w:sz w:val="34"/>
          <w:szCs w:val="34"/>
          <w:rtl/>
        </w:rPr>
        <w:lastRenderedPageBreak/>
        <w:t>القانون الخاص تهدف إلى تحقيق المصلحة الخاصة، فإنها سوف تؤدي بالتبعية إلى حماية أو تحقيق المصلحة العامة</w:t>
      </w:r>
      <w:r w:rsidR="00C75C41" w:rsidRPr="00524F1C">
        <w:rPr>
          <w:rStyle w:val="Appelnotedebasdep"/>
          <w:rFonts w:ascii="Simplified Arabic" w:hAnsi="Simplified Arabic" w:cs="Simplified Arabic"/>
          <w:b/>
          <w:bCs/>
          <w:sz w:val="34"/>
          <w:szCs w:val="34"/>
          <w:rtl/>
          <w:lang w:bidi="ar-DZ"/>
        </w:rPr>
        <w:footnoteReference w:id="13"/>
      </w:r>
      <w:r w:rsidRPr="008C5861">
        <w:rPr>
          <w:rFonts w:ascii="Simplified Arabic" w:hAnsi="Simplified Arabic" w:cs="Simplified Arabic" w:hint="cs"/>
          <w:sz w:val="34"/>
          <w:szCs w:val="34"/>
          <w:rtl/>
        </w:rPr>
        <w:t>.</w:t>
      </w:r>
    </w:p>
    <w:p w:rsidR="00C75C41" w:rsidRDefault="00C75C41" w:rsidP="00603040">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كما أنه لا يتصور أن يعمل القانون على تحقيق المصالح الفردية إذا كانت هذه الأخيرة متعارضة مع المصلحة العامة التي تهم الجماعة</w:t>
      </w:r>
      <w:r w:rsidRPr="00524F1C">
        <w:rPr>
          <w:rStyle w:val="Appelnotedebasdep"/>
          <w:rFonts w:ascii="Simplified Arabic" w:hAnsi="Simplified Arabic" w:cs="Simplified Arabic"/>
          <w:b/>
          <w:bCs/>
          <w:sz w:val="34"/>
          <w:szCs w:val="34"/>
          <w:rtl/>
          <w:lang w:bidi="ar-DZ"/>
        </w:rPr>
        <w:footnoteReference w:id="14"/>
      </w:r>
      <w:r>
        <w:rPr>
          <w:rFonts w:ascii="Simplified Arabic" w:hAnsi="Simplified Arabic" w:cs="Simplified Arabic" w:hint="cs"/>
          <w:sz w:val="34"/>
          <w:szCs w:val="34"/>
          <w:rtl/>
        </w:rPr>
        <w:t>.</w:t>
      </w:r>
    </w:p>
    <w:p w:rsidR="00C75C41" w:rsidRDefault="00C8763E" w:rsidP="00603040">
      <w:pPr>
        <w:bidi/>
        <w:spacing w:after="0"/>
        <w:ind w:firstLine="567"/>
        <w:jc w:val="both"/>
        <w:rPr>
          <w:rFonts w:ascii="Simplified Arabic" w:hAnsi="Simplified Arabic" w:cs="Simplified Arabic"/>
          <w:b/>
          <w:bCs/>
          <w:sz w:val="34"/>
          <w:szCs w:val="34"/>
          <w:rtl/>
        </w:rPr>
      </w:pPr>
      <w:r>
        <w:rPr>
          <w:rFonts w:ascii="Simplified Arabic" w:hAnsi="Simplified Arabic" w:cs="Simplified Arabic" w:hint="cs"/>
          <w:b/>
          <w:bCs/>
          <w:sz w:val="34"/>
          <w:szCs w:val="34"/>
          <w:rtl/>
        </w:rPr>
        <w:t>ثالثا</w:t>
      </w:r>
      <w:r w:rsidR="00C75C41">
        <w:rPr>
          <w:rFonts w:ascii="Simplified Arabic" w:hAnsi="Simplified Arabic" w:cs="Simplified Arabic" w:hint="cs"/>
          <w:b/>
          <w:bCs/>
          <w:sz w:val="34"/>
          <w:szCs w:val="34"/>
          <w:rtl/>
        </w:rPr>
        <w:t>: المعيار الشخصي كأساس للتفرقة بين القانون العام والقانون الخاص:</w:t>
      </w:r>
    </w:p>
    <w:p w:rsidR="00C75C41" w:rsidRDefault="00C75C41" w:rsidP="00603040">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يقوم هذا المعيار على أن أساس التمييز بين القانون العام والقانون الخاص هو صفة أشخاص العلاقة في كل من القانونين، فالحكام تسري عليهم قواعد القانون العام، أما المحكومين فيخضعون لقواعد القانون الخاص.</w:t>
      </w:r>
    </w:p>
    <w:p w:rsidR="008957AE" w:rsidRPr="008957AE" w:rsidRDefault="00C75C41" w:rsidP="00603040">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 xml:space="preserve">واستنادا على ذلك، فإن القانون العام يشمل القواعد القانونية </w:t>
      </w:r>
      <w:r w:rsidR="008957AE">
        <w:rPr>
          <w:rFonts w:ascii="Simplified Arabic" w:hAnsi="Simplified Arabic" w:cs="Simplified Arabic" w:hint="cs"/>
          <w:sz w:val="34"/>
          <w:szCs w:val="34"/>
          <w:rtl/>
        </w:rPr>
        <w:t>التي</w:t>
      </w:r>
      <w:r w:rsidR="008957AE" w:rsidRPr="008957AE">
        <w:rPr>
          <w:rFonts w:ascii="Simplified Arabic" w:hAnsi="Simplified Arabic" w:cs="Simplified Arabic" w:hint="cs"/>
          <w:sz w:val="34"/>
          <w:szCs w:val="34"/>
          <w:rtl/>
        </w:rPr>
        <w:t xml:space="preserve"> تنظم الهيئات ا</w:t>
      </w:r>
      <w:r w:rsidR="008957AE">
        <w:rPr>
          <w:rFonts w:ascii="Simplified Arabic" w:hAnsi="Simplified Arabic" w:cs="Simplified Arabic" w:hint="cs"/>
          <w:sz w:val="34"/>
          <w:szCs w:val="34"/>
          <w:rtl/>
        </w:rPr>
        <w:t>لحاكمة والعلاقة بين هذه الهيئات</w:t>
      </w:r>
      <w:r w:rsidR="008957AE" w:rsidRPr="008957AE">
        <w:rPr>
          <w:rFonts w:ascii="Simplified Arabic" w:hAnsi="Simplified Arabic" w:cs="Simplified Arabic" w:hint="cs"/>
          <w:sz w:val="34"/>
          <w:szCs w:val="34"/>
          <w:rtl/>
        </w:rPr>
        <w:t xml:space="preserve"> وكذلك العلاقة بين هذه الهيئات وبين </w:t>
      </w:r>
      <w:r w:rsidR="008957AE">
        <w:rPr>
          <w:rFonts w:ascii="Simplified Arabic" w:hAnsi="Simplified Arabic" w:cs="Simplified Arabic" w:hint="cs"/>
          <w:sz w:val="34"/>
          <w:szCs w:val="34"/>
          <w:rtl/>
        </w:rPr>
        <w:t>المحكومين،</w:t>
      </w:r>
      <w:r w:rsidR="008957AE" w:rsidRPr="008957AE">
        <w:rPr>
          <w:rFonts w:ascii="Simplified Arabic" w:hAnsi="Simplified Arabic" w:cs="Simplified Arabic" w:hint="cs"/>
          <w:sz w:val="34"/>
          <w:szCs w:val="34"/>
          <w:rtl/>
        </w:rPr>
        <w:t xml:space="preserve"> أما القانون الخاص، فإنه يتضمن القواعد المتعلقة بحالة الأفراد والعلاقة بينهم</w:t>
      </w:r>
      <w:r w:rsidR="008957AE" w:rsidRPr="00524F1C">
        <w:rPr>
          <w:rStyle w:val="Appelnotedebasdep"/>
          <w:rFonts w:ascii="Simplified Arabic" w:hAnsi="Simplified Arabic" w:cs="Simplified Arabic"/>
          <w:b/>
          <w:bCs/>
          <w:sz w:val="34"/>
          <w:szCs w:val="34"/>
          <w:rtl/>
          <w:lang w:bidi="ar-DZ"/>
        </w:rPr>
        <w:footnoteReference w:id="15"/>
      </w:r>
      <w:r w:rsidR="008957AE" w:rsidRPr="008957AE">
        <w:rPr>
          <w:rFonts w:ascii="Simplified Arabic" w:hAnsi="Simplified Arabic" w:cs="Simplified Arabic" w:hint="cs"/>
          <w:sz w:val="34"/>
          <w:szCs w:val="34"/>
          <w:rtl/>
        </w:rPr>
        <w:t>.</w:t>
      </w:r>
    </w:p>
    <w:p w:rsidR="008957AE" w:rsidRPr="008957AE" w:rsidRDefault="008957AE" w:rsidP="00603040">
      <w:pPr>
        <w:bidi/>
        <w:spacing w:after="0"/>
        <w:ind w:firstLine="567"/>
        <w:jc w:val="both"/>
        <w:rPr>
          <w:rFonts w:ascii="Simplified Arabic" w:hAnsi="Simplified Arabic" w:cs="Simplified Arabic"/>
          <w:sz w:val="34"/>
          <w:szCs w:val="34"/>
        </w:rPr>
      </w:pPr>
      <w:r w:rsidRPr="008957AE">
        <w:rPr>
          <w:rFonts w:ascii="Simplified Arabic" w:hAnsi="Simplified Arabic" w:cs="Simplified Arabic" w:hint="cs"/>
          <w:sz w:val="34"/>
          <w:szCs w:val="34"/>
          <w:rtl/>
        </w:rPr>
        <w:t xml:space="preserve">ولقد </w:t>
      </w:r>
      <w:r w:rsidR="00276D34">
        <w:rPr>
          <w:rFonts w:ascii="Simplified Arabic" w:hAnsi="Simplified Arabic" w:cs="Simplified Arabic" w:hint="cs"/>
          <w:sz w:val="34"/>
          <w:szCs w:val="34"/>
          <w:rtl/>
        </w:rPr>
        <w:t>أعاب</w:t>
      </w:r>
      <w:r w:rsidRPr="008957AE">
        <w:rPr>
          <w:rFonts w:ascii="Simplified Arabic" w:hAnsi="Simplified Arabic" w:cs="Simplified Arabic" w:hint="cs"/>
          <w:sz w:val="34"/>
          <w:szCs w:val="34"/>
          <w:rtl/>
        </w:rPr>
        <w:t xml:space="preserve"> </w:t>
      </w:r>
      <w:r w:rsidR="00276D34">
        <w:rPr>
          <w:rFonts w:ascii="Simplified Arabic" w:hAnsi="Simplified Arabic" w:cs="Simplified Arabic" w:hint="cs"/>
          <w:sz w:val="34"/>
          <w:szCs w:val="34"/>
          <w:rtl/>
        </w:rPr>
        <w:t>بعض الفقه</w:t>
      </w:r>
      <w:r w:rsidR="00276D34" w:rsidRPr="00524F1C">
        <w:rPr>
          <w:rStyle w:val="Appelnotedebasdep"/>
          <w:rFonts w:ascii="Simplified Arabic" w:hAnsi="Simplified Arabic" w:cs="Simplified Arabic"/>
          <w:b/>
          <w:bCs/>
          <w:sz w:val="34"/>
          <w:szCs w:val="34"/>
          <w:rtl/>
          <w:lang w:bidi="ar-DZ"/>
        </w:rPr>
        <w:footnoteReference w:id="16"/>
      </w:r>
      <w:r w:rsidRPr="008957AE">
        <w:rPr>
          <w:rFonts w:ascii="Simplified Arabic" w:hAnsi="Simplified Arabic" w:cs="Simplified Arabic" w:hint="cs"/>
          <w:sz w:val="34"/>
          <w:szCs w:val="34"/>
          <w:rtl/>
        </w:rPr>
        <w:t xml:space="preserve">على هذا المعيار أنه ليس صحيحا في جميع </w:t>
      </w:r>
      <w:r>
        <w:rPr>
          <w:rFonts w:ascii="Simplified Arabic" w:hAnsi="Simplified Arabic" w:cs="Simplified Arabic" w:hint="cs"/>
          <w:sz w:val="34"/>
          <w:szCs w:val="34"/>
          <w:rtl/>
        </w:rPr>
        <w:t>الأحوال</w:t>
      </w:r>
      <w:r w:rsidRPr="008957AE">
        <w:rPr>
          <w:rFonts w:ascii="Simplified Arabic" w:hAnsi="Simplified Arabic" w:cs="Simplified Arabic" w:hint="cs"/>
          <w:sz w:val="34"/>
          <w:szCs w:val="34"/>
          <w:rtl/>
        </w:rPr>
        <w:t>، ذلك أن الدولة كثيرا ما تبرم علاقات بينها وبين الأفراد، وتتجرد فيها من امتيازات الس</w:t>
      </w:r>
      <w:r>
        <w:rPr>
          <w:rFonts w:ascii="Simplified Arabic" w:hAnsi="Simplified Arabic" w:cs="Simplified Arabic" w:hint="cs"/>
          <w:sz w:val="34"/>
          <w:szCs w:val="34"/>
          <w:rtl/>
        </w:rPr>
        <w:t>لطة العامة، بحيث تظهر كفرد عادي،</w:t>
      </w:r>
      <w:r w:rsidRPr="008957AE">
        <w:rPr>
          <w:rFonts w:ascii="Simplified Arabic" w:hAnsi="Simplified Arabic" w:cs="Simplified Arabic" w:hint="cs"/>
          <w:sz w:val="34"/>
          <w:szCs w:val="34"/>
          <w:rtl/>
        </w:rPr>
        <w:t xml:space="preserve"> وفي هذه الحالات لا يمكن إخضاع مثل هذه العلاقات للقانون العام.  </w:t>
      </w:r>
    </w:p>
    <w:p w:rsidR="008957AE" w:rsidRDefault="008957AE" w:rsidP="00603040">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lastRenderedPageBreak/>
        <w:t xml:space="preserve">إلا أنه وبالرغم من هذا الانتقاد يرى </w:t>
      </w:r>
      <w:r w:rsidR="00276D34">
        <w:rPr>
          <w:rFonts w:ascii="Simplified Arabic" w:hAnsi="Simplified Arabic" w:cs="Simplified Arabic" w:hint="cs"/>
          <w:sz w:val="34"/>
          <w:szCs w:val="34"/>
          <w:rtl/>
        </w:rPr>
        <w:t>ذات</w:t>
      </w:r>
      <w:r>
        <w:rPr>
          <w:rFonts w:ascii="Simplified Arabic" w:hAnsi="Simplified Arabic" w:cs="Simplified Arabic" w:hint="cs"/>
          <w:sz w:val="34"/>
          <w:szCs w:val="34"/>
          <w:rtl/>
        </w:rPr>
        <w:t xml:space="preserve"> الفقه</w:t>
      </w:r>
      <w:r w:rsidRPr="00524F1C">
        <w:rPr>
          <w:rStyle w:val="Appelnotedebasdep"/>
          <w:rFonts w:ascii="Simplified Arabic" w:hAnsi="Simplified Arabic" w:cs="Simplified Arabic"/>
          <w:b/>
          <w:bCs/>
          <w:sz w:val="34"/>
          <w:szCs w:val="34"/>
          <w:rtl/>
          <w:lang w:bidi="ar-DZ"/>
        </w:rPr>
        <w:footnoteReference w:id="17"/>
      </w:r>
      <w:r>
        <w:rPr>
          <w:rFonts w:ascii="Simplified Arabic" w:hAnsi="Simplified Arabic" w:cs="Simplified Arabic" w:hint="cs"/>
          <w:sz w:val="34"/>
          <w:szCs w:val="34"/>
          <w:rtl/>
        </w:rPr>
        <w:t xml:space="preserve"> بأن هذا المعيار هو الأقرب</w:t>
      </w:r>
      <w:r w:rsidRPr="008957AE">
        <w:rPr>
          <w:rFonts w:ascii="Simplified Arabic" w:hAnsi="Simplified Arabic" w:cs="Simplified Arabic"/>
          <w:sz w:val="34"/>
          <w:szCs w:val="34"/>
          <w:rtl/>
        </w:rPr>
        <w:t xml:space="preserve"> إلى الصواب</w:t>
      </w:r>
      <w:r>
        <w:rPr>
          <w:rFonts w:ascii="Simplified Arabic" w:hAnsi="Simplified Arabic" w:cs="Simplified Arabic" w:hint="cs"/>
          <w:sz w:val="34"/>
          <w:szCs w:val="34"/>
          <w:rtl/>
        </w:rPr>
        <w:t>، بشرط تكملته بالمعيار الشكلي، وذلك لتلافي العيوب الموجودة فيه</w:t>
      </w:r>
      <w:r w:rsidR="00CB66CB">
        <w:rPr>
          <w:rFonts w:ascii="Simplified Arabic" w:hAnsi="Simplified Arabic" w:cs="Simplified Arabic" w:hint="cs"/>
          <w:sz w:val="34"/>
          <w:szCs w:val="34"/>
          <w:rtl/>
        </w:rPr>
        <w:t>.</w:t>
      </w:r>
    </w:p>
    <w:p w:rsidR="00CB66CB" w:rsidRDefault="00CB66CB" w:rsidP="00603040">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وعلى هذا، فإن معيار التفرقة بين القانون العام والقانون الخاص يقوم على أساس الصفة التي تتدخل بها الدولة، أو أحد فروعها، طرفا في العلاقة القانونية، وليس مجرد وجود الدولة، أو أحد فروعها، طرفا في هذه العلاقة</w:t>
      </w:r>
      <w:r w:rsidRPr="00524F1C">
        <w:rPr>
          <w:rStyle w:val="Appelnotedebasdep"/>
          <w:rFonts w:ascii="Simplified Arabic" w:hAnsi="Simplified Arabic" w:cs="Simplified Arabic"/>
          <w:b/>
          <w:bCs/>
          <w:sz w:val="34"/>
          <w:szCs w:val="34"/>
          <w:rtl/>
          <w:lang w:bidi="ar-DZ"/>
        </w:rPr>
        <w:footnoteReference w:id="18"/>
      </w:r>
      <w:r>
        <w:rPr>
          <w:rFonts w:ascii="Simplified Arabic" w:hAnsi="Simplified Arabic" w:cs="Simplified Arabic" w:hint="cs"/>
          <w:sz w:val="34"/>
          <w:szCs w:val="34"/>
          <w:rtl/>
        </w:rPr>
        <w:t>.</w:t>
      </w:r>
    </w:p>
    <w:p w:rsidR="00CB66CB" w:rsidRDefault="00CB66CB" w:rsidP="00603040">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 xml:space="preserve">ومن خلال ما سبق، </w:t>
      </w:r>
      <w:r w:rsidR="000F04FF">
        <w:rPr>
          <w:rFonts w:ascii="Simplified Arabic" w:hAnsi="Simplified Arabic" w:cs="Simplified Arabic" w:hint="cs"/>
          <w:sz w:val="34"/>
          <w:szCs w:val="34"/>
          <w:rtl/>
        </w:rPr>
        <w:t>يمكن القول بأ</w:t>
      </w:r>
      <w:r>
        <w:rPr>
          <w:rFonts w:ascii="Simplified Arabic" w:hAnsi="Simplified Arabic" w:cs="Simplified Arabic" w:hint="cs"/>
          <w:sz w:val="34"/>
          <w:szCs w:val="34"/>
          <w:rtl/>
        </w:rPr>
        <w:t>ن القانون العام هو القانون الذي ينظم العلاقات التي تشارك فيها الدولة باعتبارها صاحبة السلطة العامة، أما القانون الخاص فهو القانون الذي ينظم علاقات الأفراد بعضهم ببعض أو علاقات الأفراد بالدولة وسائر الهيئات العامة عندما لا تتدخل باعتبارها صاحبة السلطة العامة</w:t>
      </w:r>
      <w:r w:rsidRPr="00524F1C">
        <w:rPr>
          <w:rStyle w:val="Appelnotedebasdep"/>
          <w:rFonts w:ascii="Simplified Arabic" w:hAnsi="Simplified Arabic" w:cs="Simplified Arabic"/>
          <w:b/>
          <w:bCs/>
          <w:sz w:val="34"/>
          <w:szCs w:val="34"/>
          <w:rtl/>
          <w:lang w:bidi="ar-DZ"/>
        </w:rPr>
        <w:footnoteReference w:id="19"/>
      </w:r>
      <w:r>
        <w:rPr>
          <w:rFonts w:ascii="Simplified Arabic" w:hAnsi="Simplified Arabic" w:cs="Simplified Arabic" w:hint="cs"/>
          <w:sz w:val="34"/>
          <w:szCs w:val="34"/>
          <w:rtl/>
        </w:rPr>
        <w:t>.</w:t>
      </w:r>
    </w:p>
    <w:p w:rsidR="009E5F7A" w:rsidRDefault="00C8763E" w:rsidP="003656AF">
      <w:pPr>
        <w:bidi/>
        <w:spacing w:after="0"/>
        <w:ind w:firstLine="567"/>
        <w:rPr>
          <w:rFonts w:ascii="Simplified Arabic" w:hAnsi="Simplified Arabic" w:cs="Simplified Arabic"/>
          <w:b/>
          <w:bCs/>
          <w:sz w:val="34"/>
          <w:szCs w:val="34"/>
          <w:rtl/>
        </w:rPr>
      </w:pPr>
      <w:r>
        <w:rPr>
          <w:rFonts w:ascii="Simplified Arabic" w:hAnsi="Simplified Arabic" w:cs="Simplified Arabic" w:hint="cs"/>
          <w:b/>
          <w:bCs/>
          <w:sz w:val="34"/>
          <w:szCs w:val="34"/>
          <w:rtl/>
        </w:rPr>
        <w:t>الفرع</w:t>
      </w:r>
      <w:r w:rsidR="009E5F7A">
        <w:rPr>
          <w:rFonts w:ascii="Simplified Arabic" w:hAnsi="Simplified Arabic" w:cs="Simplified Arabic" w:hint="cs"/>
          <w:b/>
          <w:bCs/>
          <w:sz w:val="34"/>
          <w:szCs w:val="34"/>
          <w:rtl/>
        </w:rPr>
        <w:t xml:space="preserve"> الثاني: التقسيم الحديث للقانون:</w:t>
      </w:r>
    </w:p>
    <w:p w:rsidR="009E5F7A" w:rsidRPr="009E5F7A" w:rsidRDefault="009E5F7A" w:rsidP="00603040">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بالرغم من أن غالبية الفقه ترى بأن تقسيم القانون إلى قانون عام وقانون خاص هو التقسيم الرئيس</w:t>
      </w:r>
      <w:r w:rsidR="008604BD">
        <w:rPr>
          <w:rFonts w:ascii="Simplified Arabic" w:hAnsi="Simplified Arabic" w:cs="Simplified Arabic" w:hint="cs"/>
          <w:sz w:val="34"/>
          <w:szCs w:val="34"/>
          <w:rtl/>
        </w:rPr>
        <w:t>ي</w:t>
      </w:r>
      <w:r>
        <w:rPr>
          <w:rFonts w:ascii="Simplified Arabic" w:hAnsi="Simplified Arabic" w:cs="Simplified Arabic" w:hint="cs"/>
          <w:sz w:val="34"/>
          <w:szCs w:val="34"/>
          <w:rtl/>
        </w:rPr>
        <w:t>، إلا أن هناك اتجاه فقهي حديث</w:t>
      </w:r>
      <w:r w:rsidR="008604BD">
        <w:rPr>
          <w:rFonts w:ascii="Simplified Arabic" w:hAnsi="Simplified Arabic" w:cs="Simplified Arabic" w:hint="cs"/>
          <w:sz w:val="34"/>
          <w:szCs w:val="34"/>
          <w:rtl/>
        </w:rPr>
        <w:t xml:space="preserve"> </w:t>
      </w:r>
      <w:r>
        <w:rPr>
          <w:rFonts w:ascii="Simplified Arabic" w:hAnsi="Simplified Arabic" w:cs="Simplified Arabic" w:hint="cs"/>
          <w:sz w:val="34"/>
          <w:szCs w:val="34"/>
          <w:rtl/>
        </w:rPr>
        <w:t>يرى أنصاره بأن القانون ينقسم إلى قانون موضوعي وآخر إجرائي أو شكلي</w:t>
      </w:r>
      <w:r w:rsidR="008604BD" w:rsidRPr="00524F1C">
        <w:rPr>
          <w:rStyle w:val="Appelnotedebasdep"/>
          <w:rFonts w:ascii="Simplified Arabic" w:hAnsi="Simplified Arabic" w:cs="Simplified Arabic"/>
          <w:b/>
          <w:bCs/>
          <w:sz w:val="34"/>
          <w:szCs w:val="34"/>
          <w:rtl/>
          <w:lang w:bidi="ar-DZ"/>
        </w:rPr>
        <w:footnoteReference w:id="20"/>
      </w:r>
      <w:r>
        <w:rPr>
          <w:rFonts w:ascii="Simplified Arabic" w:hAnsi="Simplified Arabic" w:cs="Simplified Arabic" w:hint="cs"/>
          <w:sz w:val="34"/>
          <w:szCs w:val="34"/>
          <w:rtl/>
        </w:rPr>
        <w:t>. ف</w:t>
      </w:r>
      <w:r w:rsidRPr="009E5F7A">
        <w:rPr>
          <w:rFonts w:ascii="Simplified Arabic" w:hAnsi="Simplified Arabic" w:cs="Simplified Arabic"/>
          <w:sz w:val="34"/>
          <w:szCs w:val="34"/>
          <w:rtl/>
        </w:rPr>
        <w:t>القانون الموضوعي هو الذي يبين الحقوق والواجبات</w:t>
      </w:r>
      <w:r>
        <w:rPr>
          <w:rFonts w:ascii="Simplified Arabic" w:hAnsi="Simplified Arabic" w:cs="Simplified Arabic" w:hint="cs"/>
          <w:sz w:val="34"/>
          <w:szCs w:val="34"/>
          <w:rtl/>
        </w:rPr>
        <w:t xml:space="preserve"> المختلفة</w:t>
      </w:r>
      <w:r w:rsidRPr="009E5F7A">
        <w:rPr>
          <w:rFonts w:ascii="Simplified Arabic" w:hAnsi="Simplified Arabic" w:cs="Simplified Arabic" w:hint="cs"/>
          <w:sz w:val="34"/>
          <w:szCs w:val="34"/>
          <w:rtl/>
        </w:rPr>
        <w:t>.</w:t>
      </w:r>
      <w:r w:rsidRPr="009E5F7A">
        <w:rPr>
          <w:rFonts w:ascii="Simplified Arabic" w:hAnsi="Simplified Arabic" w:cs="Simplified Arabic"/>
          <w:sz w:val="34"/>
          <w:szCs w:val="34"/>
          <w:rtl/>
        </w:rPr>
        <w:t xml:space="preserve"> وأما القانون الإجرائي</w:t>
      </w:r>
      <w:r>
        <w:rPr>
          <w:rFonts w:ascii="Simplified Arabic" w:hAnsi="Simplified Arabic" w:cs="Simplified Arabic" w:hint="cs"/>
          <w:sz w:val="34"/>
          <w:szCs w:val="34"/>
          <w:rtl/>
        </w:rPr>
        <w:t xml:space="preserve"> أو الشكلي</w:t>
      </w:r>
      <w:r w:rsidRPr="009E5F7A">
        <w:rPr>
          <w:rFonts w:ascii="Simplified Arabic" w:hAnsi="Simplified Arabic" w:cs="Simplified Arabic"/>
          <w:sz w:val="34"/>
          <w:szCs w:val="34"/>
          <w:rtl/>
        </w:rPr>
        <w:t xml:space="preserve"> فهو الذي يبين الإجراءات واجبة الإتباع </w:t>
      </w:r>
      <w:r>
        <w:rPr>
          <w:rFonts w:ascii="Simplified Arabic" w:hAnsi="Simplified Arabic" w:cs="Simplified Arabic" w:hint="cs"/>
          <w:sz w:val="34"/>
          <w:szCs w:val="34"/>
          <w:rtl/>
        </w:rPr>
        <w:t>والكفيلة ب</w:t>
      </w:r>
      <w:r>
        <w:rPr>
          <w:rFonts w:ascii="Simplified Arabic" w:hAnsi="Simplified Arabic" w:cs="Simplified Arabic"/>
          <w:sz w:val="34"/>
          <w:szCs w:val="34"/>
          <w:rtl/>
        </w:rPr>
        <w:t>وضع القانون الموضوعي موض</w:t>
      </w:r>
      <w:r w:rsidRPr="009E5F7A">
        <w:rPr>
          <w:rFonts w:ascii="Simplified Arabic" w:hAnsi="Simplified Arabic" w:cs="Simplified Arabic"/>
          <w:sz w:val="34"/>
          <w:szCs w:val="34"/>
          <w:rtl/>
        </w:rPr>
        <w:t>ع التنفيذ</w:t>
      </w:r>
      <w:r w:rsidR="008604BD" w:rsidRPr="00524F1C">
        <w:rPr>
          <w:rStyle w:val="Appelnotedebasdep"/>
          <w:rFonts w:ascii="Simplified Arabic" w:hAnsi="Simplified Arabic" w:cs="Simplified Arabic"/>
          <w:b/>
          <w:bCs/>
          <w:sz w:val="34"/>
          <w:szCs w:val="34"/>
          <w:rtl/>
          <w:lang w:bidi="ar-DZ"/>
        </w:rPr>
        <w:footnoteReference w:id="21"/>
      </w:r>
      <w:r w:rsidRPr="009E5F7A">
        <w:rPr>
          <w:rFonts w:ascii="Simplified Arabic" w:hAnsi="Simplified Arabic" w:cs="Simplified Arabic"/>
          <w:sz w:val="34"/>
          <w:szCs w:val="34"/>
          <w:rtl/>
        </w:rPr>
        <w:t>.</w:t>
      </w:r>
    </w:p>
    <w:p w:rsidR="009E5F7A" w:rsidRPr="009E5F7A" w:rsidRDefault="009E5F7A" w:rsidP="00603040">
      <w:pPr>
        <w:bidi/>
        <w:spacing w:after="0"/>
        <w:ind w:firstLine="567"/>
        <w:jc w:val="both"/>
        <w:rPr>
          <w:rFonts w:ascii="Simplified Arabic" w:hAnsi="Simplified Arabic" w:cs="Simplified Arabic"/>
          <w:sz w:val="34"/>
          <w:szCs w:val="34"/>
          <w:rtl/>
        </w:rPr>
      </w:pPr>
      <w:r w:rsidRPr="009E5F7A">
        <w:rPr>
          <w:rFonts w:ascii="Simplified Arabic" w:hAnsi="Simplified Arabic" w:cs="Simplified Arabic" w:hint="cs"/>
          <w:sz w:val="34"/>
          <w:szCs w:val="34"/>
          <w:rtl/>
        </w:rPr>
        <w:lastRenderedPageBreak/>
        <w:t>و</w:t>
      </w:r>
      <w:r w:rsidRPr="009E5F7A">
        <w:rPr>
          <w:rFonts w:ascii="Simplified Arabic" w:hAnsi="Simplified Arabic" w:cs="Simplified Arabic"/>
          <w:sz w:val="34"/>
          <w:szCs w:val="34"/>
          <w:rtl/>
        </w:rPr>
        <w:t>يندرج ضمن القانون الإجرائي قانون الإجراءات المدنية</w:t>
      </w:r>
      <w:r w:rsidR="008604BD">
        <w:rPr>
          <w:rFonts w:ascii="Simplified Arabic" w:hAnsi="Simplified Arabic" w:cs="Simplified Arabic" w:hint="cs"/>
          <w:sz w:val="34"/>
          <w:szCs w:val="34"/>
          <w:rtl/>
        </w:rPr>
        <w:t xml:space="preserve"> والإدارية</w:t>
      </w:r>
      <w:r w:rsidRPr="009E5F7A">
        <w:rPr>
          <w:rFonts w:ascii="Simplified Arabic" w:hAnsi="Simplified Arabic" w:cs="Simplified Arabic" w:hint="cs"/>
          <w:sz w:val="34"/>
          <w:szCs w:val="34"/>
          <w:rtl/>
        </w:rPr>
        <w:t>،</w:t>
      </w:r>
      <w:r w:rsidRPr="009E5F7A">
        <w:rPr>
          <w:rFonts w:ascii="Simplified Arabic" w:hAnsi="Simplified Arabic" w:cs="Simplified Arabic"/>
          <w:sz w:val="34"/>
          <w:szCs w:val="34"/>
          <w:rtl/>
        </w:rPr>
        <w:t xml:space="preserve"> وقانون الإجراءات الجزائية</w:t>
      </w:r>
      <w:r w:rsidRPr="009E5F7A">
        <w:rPr>
          <w:rFonts w:ascii="Simplified Arabic" w:hAnsi="Simplified Arabic" w:cs="Simplified Arabic" w:hint="cs"/>
          <w:sz w:val="34"/>
          <w:szCs w:val="34"/>
          <w:rtl/>
        </w:rPr>
        <w:t>،</w:t>
      </w:r>
      <w:r w:rsidR="008604BD">
        <w:rPr>
          <w:rFonts w:ascii="Simplified Arabic" w:hAnsi="Simplified Arabic" w:cs="Simplified Arabic"/>
          <w:sz w:val="34"/>
          <w:szCs w:val="34"/>
          <w:rtl/>
        </w:rPr>
        <w:t xml:space="preserve"> و</w:t>
      </w:r>
      <w:r w:rsidR="0051215E">
        <w:rPr>
          <w:rFonts w:ascii="Simplified Arabic" w:hAnsi="Simplified Arabic" w:cs="Simplified Arabic" w:hint="cs"/>
          <w:sz w:val="34"/>
          <w:szCs w:val="34"/>
          <w:rtl/>
        </w:rPr>
        <w:t>قانون الإجراءات الجبائية، و</w:t>
      </w:r>
      <w:r w:rsidR="008604BD">
        <w:rPr>
          <w:rFonts w:ascii="Simplified Arabic" w:hAnsi="Simplified Arabic" w:cs="Simplified Arabic"/>
          <w:sz w:val="34"/>
          <w:szCs w:val="34"/>
          <w:rtl/>
        </w:rPr>
        <w:t>القانون الدولي الخاص</w:t>
      </w:r>
      <w:r w:rsidRPr="009E5F7A">
        <w:rPr>
          <w:rFonts w:ascii="Simplified Arabic" w:hAnsi="Simplified Arabic" w:cs="Simplified Arabic"/>
          <w:sz w:val="34"/>
          <w:szCs w:val="34"/>
          <w:rtl/>
        </w:rPr>
        <w:t>.</w:t>
      </w:r>
    </w:p>
    <w:p w:rsidR="009E5F7A" w:rsidRPr="009E5F7A" w:rsidRDefault="009E5F7A" w:rsidP="00603040">
      <w:pPr>
        <w:bidi/>
        <w:spacing w:after="0"/>
        <w:ind w:firstLine="567"/>
        <w:jc w:val="both"/>
        <w:rPr>
          <w:rFonts w:ascii="Simplified Arabic" w:hAnsi="Simplified Arabic" w:cs="Simplified Arabic"/>
          <w:sz w:val="34"/>
          <w:szCs w:val="34"/>
          <w:rtl/>
        </w:rPr>
      </w:pPr>
      <w:r w:rsidRPr="009E5F7A">
        <w:rPr>
          <w:rFonts w:ascii="Simplified Arabic" w:hAnsi="Simplified Arabic" w:cs="Simplified Arabic"/>
          <w:sz w:val="34"/>
          <w:szCs w:val="34"/>
          <w:rtl/>
        </w:rPr>
        <w:t>أما القانون الموضوعي</w:t>
      </w:r>
      <w:r w:rsidR="00C76537">
        <w:rPr>
          <w:rFonts w:ascii="Simplified Arabic" w:hAnsi="Simplified Arabic" w:cs="Simplified Arabic" w:hint="cs"/>
          <w:sz w:val="34"/>
          <w:szCs w:val="34"/>
          <w:rtl/>
        </w:rPr>
        <w:t xml:space="preserve">، </w:t>
      </w:r>
      <w:r w:rsidR="0051215E">
        <w:rPr>
          <w:rFonts w:ascii="Simplified Arabic" w:hAnsi="Simplified Arabic" w:cs="Simplified Arabic" w:hint="cs"/>
          <w:sz w:val="34"/>
          <w:szCs w:val="34"/>
          <w:rtl/>
        </w:rPr>
        <w:t>حسب هذا الاتجاه</w:t>
      </w:r>
      <w:r w:rsidR="00C76537">
        <w:rPr>
          <w:rFonts w:ascii="Simplified Arabic" w:hAnsi="Simplified Arabic" w:cs="Simplified Arabic" w:hint="cs"/>
          <w:sz w:val="34"/>
          <w:szCs w:val="34"/>
          <w:rtl/>
        </w:rPr>
        <w:t>، ف</w:t>
      </w:r>
      <w:r w:rsidR="0051215E">
        <w:rPr>
          <w:rFonts w:ascii="Simplified Arabic" w:hAnsi="Simplified Arabic" w:cs="Simplified Arabic" w:hint="cs"/>
          <w:sz w:val="34"/>
          <w:szCs w:val="34"/>
          <w:rtl/>
        </w:rPr>
        <w:t xml:space="preserve">ينقسم </w:t>
      </w:r>
      <w:r w:rsidRPr="009E5F7A">
        <w:rPr>
          <w:rFonts w:ascii="Simplified Arabic" w:hAnsi="Simplified Arabic" w:cs="Simplified Arabic"/>
          <w:sz w:val="34"/>
          <w:szCs w:val="34"/>
          <w:rtl/>
        </w:rPr>
        <w:t>إلى قانون عام وقانون خاص</w:t>
      </w:r>
      <w:r w:rsidRPr="009E5F7A">
        <w:rPr>
          <w:rFonts w:ascii="Simplified Arabic" w:hAnsi="Simplified Arabic" w:cs="Simplified Arabic" w:hint="cs"/>
          <w:sz w:val="34"/>
          <w:szCs w:val="34"/>
          <w:rtl/>
        </w:rPr>
        <w:t>.</w:t>
      </w:r>
      <w:r w:rsidR="0051215E">
        <w:rPr>
          <w:rFonts w:ascii="Simplified Arabic" w:hAnsi="Simplified Arabic" w:cs="Simplified Arabic" w:hint="cs"/>
          <w:sz w:val="34"/>
          <w:szCs w:val="34"/>
          <w:rtl/>
        </w:rPr>
        <w:t xml:space="preserve"> </w:t>
      </w:r>
      <w:r w:rsidRPr="009E5F7A">
        <w:rPr>
          <w:rFonts w:ascii="Simplified Arabic" w:hAnsi="Simplified Arabic" w:cs="Simplified Arabic" w:hint="cs"/>
          <w:sz w:val="34"/>
          <w:szCs w:val="34"/>
          <w:rtl/>
        </w:rPr>
        <w:t>وعلى ذلك فإ</w:t>
      </w:r>
      <w:r w:rsidR="0051215E">
        <w:rPr>
          <w:rFonts w:ascii="Simplified Arabic" w:hAnsi="Simplified Arabic" w:cs="Simplified Arabic" w:hint="cs"/>
          <w:sz w:val="34"/>
          <w:szCs w:val="34"/>
          <w:rtl/>
        </w:rPr>
        <w:t>ن تقسيم القانون إلى قانون عام وق</w:t>
      </w:r>
      <w:r w:rsidRPr="009E5F7A">
        <w:rPr>
          <w:rFonts w:ascii="Simplified Arabic" w:hAnsi="Simplified Arabic" w:cs="Simplified Arabic" w:hint="cs"/>
          <w:sz w:val="34"/>
          <w:szCs w:val="34"/>
          <w:rtl/>
        </w:rPr>
        <w:t xml:space="preserve">انون خاص هو تقسيم </w:t>
      </w:r>
      <w:r w:rsidR="0051215E">
        <w:rPr>
          <w:rFonts w:ascii="Simplified Arabic" w:hAnsi="Simplified Arabic" w:cs="Simplified Arabic" w:hint="cs"/>
          <w:sz w:val="34"/>
          <w:szCs w:val="34"/>
          <w:rtl/>
        </w:rPr>
        <w:t>ثانوي وتكميلي</w:t>
      </w:r>
      <w:r w:rsidRPr="009E5F7A">
        <w:rPr>
          <w:rFonts w:ascii="Simplified Arabic" w:hAnsi="Simplified Arabic" w:cs="Simplified Arabic" w:hint="cs"/>
          <w:sz w:val="34"/>
          <w:szCs w:val="34"/>
          <w:rtl/>
        </w:rPr>
        <w:t xml:space="preserve"> وتابع للتقسيم الرئيسي </w:t>
      </w:r>
      <w:r w:rsidR="00767F4D">
        <w:rPr>
          <w:rFonts w:ascii="Simplified Arabic" w:hAnsi="Simplified Arabic" w:cs="Simplified Arabic" w:hint="cs"/>
          <w:sz w:val="34"/>
          <w:szCs w:val="34"/>
          <w:rtl/>
          <w:lang w:bidi="ar-DZ"/>
        </w:rPr>
        <w:t xml:space="preserve">الذي يقسم القانون </w:t>
      </w:r>
      <w:r w:rsidRPr="009E5F7A">
        <w:rPr>
          <w:rFonts w:ascii="Simplified Arabic" w:hAnsi="Simplified Arabic" w:cs="Simplified Arabic" w:hint="cs"/>
          <w:sz w:val="34"/>
          <w:szCs w:val="34"/>
          <w:rtl/>
        </w:rPr>
        <w:t>إلى قانون موضوعي وقانون إجرائي</w:t>
      </w:r>
      <w:r w:rsidR="00C76537" w:rsidRPr="00524F1C">
        <w:rPr>
          <w:rStyle w:val="Appelnotedebasdep"/>
          <w:rFonts w:ascii="Simplified Arabic" w:hAnsi="Simplified Arabic" w:cs="Simplified Arabic"/>
          <w:b/>
          <w:bCs/>
          <w:sz w:val="34"/>
          <w:szCs w:val="34"/>
          <w:rtl/>
          <w:lang w:bidi="ar-DZ"/>
        </w:rPr>
        <w:footnoteReference w:id="22"/>
      </w:r>
      <w:r w:rsidRPr="009E5F7A">
        <w:rPr>
          <w:rFonts w:ascii="Simplified Arabic" w:hAnsi="Simplified Arabic" w:cs="Simplified Arabic" w:hint="cs"/>
          <w:sz w:val="34"/>
          <w:szCs w:val="34"/>
          <w:rtl/>
        </w:rPr>
        <w:t>.</w:t>
      </w:r>
    </w:p>
    <w:p w:rsidR="009E5F7A" w:rsidRPr="009E5F7A" w:rsidRDefault="009E5F7A" w:rsidP="00603040">
      <w:pPr>
        <w:bidi/>
        <w:spacing w:after="0"/>
        <w:ind w:firstLine="567"/>
        <w:jc w:val="both"/>
        <w:rPr>
          <w:rFonts w:ascii="Simplified Arabic" w:hAnsi="Simplified Arabic" w:cs="Simplified Arabic"/>
          <w:sz w:val="34"/>
          <w:szCs w:val="34"/>
          <w:rtl/>
        </w:rPr>
      </w:pPr>
      <w:r w:rsidRPr="009E5F7A">
        <w:rPr>
          <w:rFonts w:ascii="Simplified Arabic" w:hAnsi="Simplified Arabic" w:cs="Simplified Arabic" w:hint="cs"/>
          <w:sz w:val="34"/>
          <w:szCs w:val="34"/>
          <w:rtl/>
        </w:rPr>
        <w:t>و</w:t>
      </w:r>
      <w:r w:rsidRPr="009E5F7A">
        <w:rPr>
          <w:rFonts w:ascii="Simplified Arabic" w:hAnsi="Simplified Arabic" w:cs="Simplified Arabic"/>
          <w:sz w:val="34"/>
          <w:szCs w:val="34"/>
          <w:rtl/>
        </w:rPr>
        <w:t xml:space="preserve">يندرج ضمن </w:t>
      </w:r>
      <w:r w:rsidR="0051215E">
        <w:rPr>
          <w:rFonts w:ascii="Simplified Arabic" w:hAnsi="Simplified Arabic" w:cs="Simplified Arabic" w:hint="cs"/>
          <w:sz w:val="34"/>
          <w:szCs w:val="34"/>
          <w:rtl/>
        </w:rPr>
        <w:t xml:space="preserve">طائفة </w:t>
      </w:r>
      <w:r w:rsidRPr="009E5F7A">
        <w:rPr>
          <w:rFonts w:ascii="Simplified Arabic" w:hAnsi="Simplified Arabic" w:cs="Simplified Arabic"/>
          <w:sz w:val="34"/>
          <w:szCs w:val="34"/>
          <w:rtl/>
        </w:rPr>
        <w:t>القانون الخاص</w:t>
      </w:r>
      <w:r w:rsidRPr="009E5F7A">
        <w:rPr>
          <w:rFonts w:ascii="Simplified Arabic" w:hAnsi="Simplified Arabic" w:cs="Simplified Arabic" w:hint="cs"/>
          <w:sz w:val="34"/>
          <w:szCs w:val="34"/>
          <w:rtl/>
        </w:rPr>
        <w:t xml:space="preserve">، القانون المدني، والقانون التجاري، وقانون </w:t>
      </w:r>
      <w:r w:rsidR="0051215E">
        <w:rPr>
          <w:rFonts w:ascii="Simplified Arabic" w:hAnsi="Simplified Arabic" w:cs="Simplified Arabic" w:hint="cs"/>
          <w:sz w:val="34"/>
          <w:szCs w:val="34"/>
          <w:rtl/>
        </w:rPr>
        <w:t>شؤون الأسرة، وقانون العمل</w:t>
      </w:r>
      <w:r w:rsidR="0051215E" w:rsidRPr="00524F1C">
        <w:rPr>
          <w:rStyle w:val="Appelnotedebasdep"/>
          <w:rFonts w:ascii="Simplified Arabic" w:hAnsi="Simplified Arabic" w:cs="Simplified Arabic"/>
          <w:b/>
          <w:bCs/>
          <w:sz w:val="34"/>
          <w:szCs w:val="34"/>
          <w:rtl/>
          <w:lang w:bidi="ar-DZ"/>
        </w:rPr>
        <w:footnoteReference w:id="23"/>
      </w:r>
      <w:r w:rsidR="0051215E">
        <w:rPr>
          <w:rFonts w:ascii="Simplified Arabic" w:hAnsi="Simplified Arabic" w:cs="Simplified Arabic" w:hint="cs"/>
          <w:sz w:val="34"/>
          <w:szCs w:val="34"/>
          <w:rtl/>
        </w:rPr>
        <w:t>.</w:t>
      </w:r>
    </w:p>
    <w:p w:rsidR="00C76537" w:rsidRDefault="009E5F7A" w:rsidP="00603040">
      <w:pPr>
        <w:bidi/>
        <w:spacing w:after="0"/>
        <w:ind w:firstLine="567"/>
        <w:jc w:val="both"/>
        <w:rPr>
          <w:rFonts w:ascii="Simplified Arabic" w:hAnsi="Simplified Arabic" w:cs="Simplified Arabic"/>
          <w:sz w:val="34"/>
          <w:szCs w:val="34"/>
          <w:rtl/>
        </w:rPr>
      </w:pPr>
      <w:r w:rsidRPr="009E5F7A">
        <w:rPr>
          <w:rFonts w:ascii="Simplified Arabic" w:hAnsi="Simplified Arabic" w:cs="Simplified Arabic"/>
          <w:sz w:val="34"/>
          <w:szCs w:val="34"/>
          <w:rtl/>
        </w:rPr>
        <w:t xml:space="preserve">أما القانون العام فإنه ينقسم بدوره إلى قانون عام خارجي وقانون عام </w:t>
      </w:r>
      <w:r w:rsidR="00E47BF2">
        <w:rPr>
          <w:rFonts w:ascii="Simplified Arabic" w:hAnsi="Simplified Arabic" w:cs="Simplified Arabic"/>
          <w:sz w:val="34"/>
          <w:szCs w:val="34"/>
          <w:rtl/>
        </w:rPr>
        <w:t>داخلي</w:t>
      </w:r>
      <w:r w:rsidRPr="009E5F7A">
        <w:rPr>
          <w:rFonts w:ascii="Simplified Arabic" w:hAnsi="Simplified Arabic" w:cs="Simplified Arabic"/>
          <w:sz w:val="34"/>
          <w:szCs w:val="34"/>
          <w:rtl/>
        </w:rPr>
        <w:t>.</w:t>
      </w:r>
      <w:r w:rsidR="00E47BF2">
        <w:rPr>
          <w:rFonts w:ascii="Simplified Arabic" w:hAnsi="Simplified Arabic" w:cs="Simplified Arabic" w:hint="cs"/>
          <w:sz w:val="34"/>
          <w:szCs w:val="34"/>
          <w:rtl/>
        </w:rPr>
        <w:t xml:space="preserve"> </w:t>
      </w:r>
      <w:r w:rsidRPr="009E5F7A">
        <w:rPr>
          <w:rFonts w:ascii="Simplified Arabic" w:hAnsi="Simplified Arabic" w:cs="Simplified Arabic" w:hint="cs"/>
          <w:sz w:val="34"/>
          <w:szCs w:val="34"/>
          <w:rtl/>
        </w:rPr>
        <w:t>ويتمثل القانون العام الخارجي في القانون الدولي العام. أما القانون العام الداخلي فإنه يشمل</w:t>
      </w:r>
      <w:r w:rsidRPr="009E5F7A">
        <w:rPr>
          <w:rFonts w:ascii="Simplified Arabic" w:hAnsi="Simplified Arabic" w:cs="Simplified Arabic"/>
          <w:sz w:val="34"/>
          <w:szCs w:val="34"/>
          <w:rtl/>
        </w:rPr>
        <w:t xml:space="preserve"> القانون الدستوري</w:t>
      </w:r>
      <w:r w:rsidRPr="009E5F7A">
        <w:rPr>
          <w:rFonts w:ascii="Simplified Arabic" w:hAnsi="Simplified Arabic" w:cs="Simplified Arabic" w:hint="cs"/>
          <w:sz w:val="34"/>
          <w:szCs w:val="34"/>
          <w:rtl/>
        </w:rPr>
        <w:t>،</w:t>
      </w:r>
      <w:r w:rsidRPr="009E5F7A">
        <w:rPr>
          <w:rFonts w:ascii="Simplified Arabic" w:hAnsi="Simplified Arabic" w:cs="Simplified Arabic"/>
          <w:sz w:val="34"/>
          <w:szCs w:val="34"/>
          <w:rtl/>
        </w:rPr>
        <w:t xml:space="preserve"> والقانون المالي</w:t>
      </w:r>
      <w:r w:rsidR="00E47BF2" w:rsidRPr="009E5F7A">
        <w:rPr>
          <w:rFonts w:ascii="Simplified Arabic" w:hAnsi="Simplified Arabic" w:cs="Simplified Arabic" w:hint="cs"/>
          <w:sz w:val="34"/>
          <w:szCs w:val="34"/>
          <w:rtl/>
        </w:rPr>
        <w:t>،</w:t>
      </w:r>
      <w:r w:rsidR="00E47BF2">
        <w:rPr>
          <w:rFonts w:ascii="Simplified Arabic" w:hAnsi="Simplified Arabic" w:cs="Simplified Arabic" w:hint="cs"/>
          <w:sz w:val="34"/>
          <w:szCs w:val="34"/>
          <w:rtl/>
        </w:rPr>
        <w:t> وقانون</w:t>
      </w:r>
      <w:r w:rsidRPr="009E5F7A">
        <w:rPr>
          <w:rFonts w:ascii="Simplified Arabic" w:hAnsi="Simplified Arabic" w:cs="Simplified Arabic" w:hint="cs"/>
          <w:sz w:val="34"/>
          <w:szCs w:val="34"/>
          <w:rtl/>
        </w:rPr>
        <w:t xml:space="preserve"> العقوبات</w:t>
      </w:r>
      <w:r w:rsidR="00E47BF2" w:rsidRPr="00524F1C">
        <w:rPr>
          <w:rStyle w:val="Appelnotedebasdep"/>
          <w:rFonts w:ascii="Simplified Arabic" w:hAnsi="Simplified Arabic" w:cs="Simplified Arabic"/>
          <w:b/>
          <w:bCs/>
          <w:sz w:val="34"/>
          <w:szCs w:val="34"/>
          <w:rtl/>
          <w:lang w:bidi="ar-DZ"/>
        </w:rPr>
        <w:footnoteReference w:id="24"/>
      </w:r>
      <w:r w:rsidRPr="009E5F7A">
        <w:rPr>
          <w:rFonts w:ascii="Simplified Arabic" w:hAnsi="Simplified Arabic" w:cs="Simplified Arabic" w:hint="cs"/>
          <w:sz w:val="34"/>
          <w:szCs w:val="34"/>
          <w:rtl/>
        </w:rPr>
        <w:t>،</w:t>
      </w:r>
      <w:r w:rsidRPr="009E5F7A">
        <w:rPr>
          <w:rFonts w:ascii="Simplified Arabic" w:hAnsi="Simplified Arabic" w:cs="Simplified Arabic"/>
          <w:sz w:val="34"/>
          <w:szCs w:val="34"/>
          <w:rtl/>
        </w:rPr>
        <w:t xml:space="preserve"> وأخيرا القانون الإداري.</w:t>
      </w:r>
    </w:p>
    <w:p w:rsidR="00C76537" w:rsidRPr="00C76537" w:rsidRDefault="00C76537" w:rsidP="00603040">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 xml:space="preserve">ويبدو أن هذا التقسيم </w:t>
      </w:r>
      <w:r w:rsidRPr="00C76537">
        <w:rPr>
          <w:rFonts w:ascii="Simplified Arabic" w:hAnsi="Simplified Arabic" w:cs="Simplified Arabic" w:hint="cs"/>
          <w:sz w:val="34"/>
          <w:szCs w:val="34"/>
          <w:rtl/>
        </w:rPr>
        <w:t>منطقي</w:t>
      </w:r>
      <w:r>
        <w:rPr>
          <w:rFonts w:ascii="Simplified Arabic" w:hAnsi="Simplified Arabic" w:cs="Simplified Arabic" w:hint="cs"/>
          <w:sz w:val="34"/>
          <w:szCs w:val="34"/>
          <w:rtl/>
        </w:rPr>
        <w:t xml:space="preserve"> لحد ما</w:t>
      </w:r>
      <w:r w:rsidRPr="00C76537">
        <w:rPr>
          <w:rFonts w:ascii="Simplified Arabic" w:hAnsi="Simplified Arabic" w:cs="Simplified Arabic" w:hint="cs"/>
          <w:sz w:val="34"/>
          <w:szCs w:val="34"/>
          <w:rtl/>
        </w:rPr>
        <w:t xml:space="preserve">، وذلك لأن القانون الموضوعي هو الذي ينقسم </w:t>
      </w:r>
      <w:r>
        <w:rPr>
          <w:rFonts w:ascii="Simplified Arabic" w:hAnsi="Simplified Arabic" w:cs="Simplified Arabic" w:hint="cs"/>
          <w:sz w:val="34"/>
          <w:szCs w:val="34"/>
          <w:rtl/>
        </w:rPr>
        <w:t xml:space="preserve">في الحقيقة </w:t>
      </w:r>
      <w:r w:rsidRPr="00C76537">
        <w:rPr>
          <w:rFonts w:ascii="Simplified Arabic" w:hAnsi="Simplified Arabic" w:cs="Simplified Arabic" w:hint="cs"/>
          <w:sz w:val="34"/>
          <w:szCs w:val="34"/>
          <w:rtl/>
        </w:rPr>
        <w:t xml:space="preserve">إلى قانون عام وقانون خاص، أما القانون الإجرائي فلا </w:t>
      </w:r>
      <w:r>
        <w:rPr>
          <w:rFonts w:ascii="Simplified Arabic" w:hAnsi="Simplified Arabic" w:cs="Simplified Arabic" w:hint="cs"/>
          <w:sz w:val="34"/>
          <w:szCs w:val="34"/>
          <w:rtl/>
        </w:rPr>
        <w:t>يعتبر</w:t>
      </w:r>
      <w:r w:rsidRPr="00C76537">
        <w:rPr>
          <w:rFonts w:ascii="Simplified Arabic" w:hAnsi="Simplified Arabic" w:cs="Simplified Arabic" w:hint="cs"/>
          <w:sz w:val="34"/>
          <w:szCs w:val="34"/>
          <w:rtl/>
        </w:rPr>
        <w:t xml:space="preserve"> </w:t>
      </w:r>
      <w:r>
        <w:rPr>
          <w:rFonts w:ascii="Simplified Arabic" w:hAnsi="Simplified Arabic" w:cs="Simplified Arabic" w:hint="cs"/>
          <w:sz w:val="34"/>
          <w:szCs w:val="34"/>
          <w:rtl/>
        </w:rPr>
        <w:t>من ا</w:t>
      </w:r>
      <w:r w:rsidRPr="00C76537">
        <w:rPr>
          <w:rFonts w:ascii="Simplified Arabic" w:hAnsi="Simplified Arabic" w:cs="Simplified Arabic" w:hint="cs"/>
          <w:sz w:val="34"/>
          <w:szCs w:val="34"/>
          <w:rtl/>
        </w:rPr>
        <w:t xml:space="preserve">لقانون العام أو القانون الخاص، لأنه يضع إجراءات لخدمة القانون الموضوعي، أيا </w:t>
      </w:r>
      <w:r w:rsidRPr="00C76537">
        <w:rPr>
          <w:rFonts w:ascii="Simplified Arabic" w:hAnsi="Simplified Arabic" w:cs="Simplified Arabic" w:hint="cs"/>
          <w:sz w:val="34"/>
          <w:szCs w:val="34"/>
          <w:rtl/>
        </w:rPr>
        <w:lastRenderedPageBreak/>
        <w:t xml:space="preserve">كان </w:t>
      </w:r>
      <w:r>
        <w:rPr>
          <w:rFonts w:ascii="Simplified Arabic" w:hAnsi="Simplified Arabic" w:cs="Simplified Arabic" w:hint="cs"/>
          <w:sz w:val="34"/>
          <w:szCs w:val="34"/>
          <w:rtl/>
        </w:rPr>
        <w:t>نوعه عاما أو خاصا</w:t>
      </w:r>
      <w:r w:rsidRPr="00524F1C">
        <w:rPr>
          <w:rStyle w:val="Appelnotedebasdep"/>
          <w:rFonts w:ascii="Simplified Arabic" w:hAnsi="Simplified Arabic" w:cs="Simplified Arabic"/>
          <w:b/>
          <w:bCs/>
          <w:sz w:val="34"/>
          <w:szCs w:val="34"/>
          <w:rtl/>
          <w:lang w:bidi="ar-DZ"/>
        </w:rPr>
        <w:footnoteReference w:id="25"/>
      </w:r>
      <w:r w:rsidRPr="00C76537">
        <w:rPr>
          <w:rFonts w:ascii="Simplified Arabic" w:hAnsi="Simplified Arabic" w:cs="Simplified Arabic" w:hint="cs"/>
          <w:sz w:val="34"/>
          <w:szCs w:val="34"/>
          <w:rtl/>
        </w:rPr>
        <w:t xml:space="preserve">. ومما يؤكد صحة هذا الرأي هو أن أغلبية الفقهاء يترددون فعلا في تصنيف فروع القانون الإجرائي في أحد قسمي القانون العام أو الخاص، ويعتبرون أنها ذات طبيعة </w:t>
      </w:r>
      <w:r w:rsidR="0034552B">
        <w:rPr>
          <w:rFonts w:ascii="Simplified Arabic" w:hAnsi="Simplified Arabic" w:cs="Simplified Arabic" w:hint="cs"/>
          <w:sz w:val="34"/>
          <w:szCs w:val="34"/>
          <w:rtl/>
        </w:rPr>
        <w:t>مختلفة ومختلطة، مما يدل على أنها غير خاضعة للتقسيم إلى عام وخاص</w:t>
      </w:r>
      <w:r w:rsidR="0034552B" w:rsidRPr="00524F1C">
        <w:rPr>
          <w:rStyle w:val="Appelnotedebasdep"/>
          <w:rFonts w:ascii="Simplified Arabic" w:hAnsi="Simplified Arabic" w:cs="Simplified Arabic"/>
          <w:b/>
          <w:bCs/>
          <w:sz w:val="34"/>
          <w:szCs w:val="34"/>
          <w:rtl/>
          <w:lang w:bidi="ar-DZ"/>
        </w:rPr>
        <w:footnoteReference w:id="26"/>
      </w:r>
      <w:r w:rsidR="0034552B">
        <w:rPr>
          <w:rFonts w:ascii="Simplified Arabic" w:hAnsi="Simplified Arabic" w:cs="Simplified Arabic" w:hint="cs"/>
          <w:sz w:val="34"/>
          <w:szCs w:val="34"/>
          <w:rtl/>
        </w:rPr>
        <w:t>.</w:t>
      </w:r>
    </w:p>
    <w:p w:rsidR="009E5F7A" w:rsidRDefault="0034552B" w:rsidP="00603040">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إلا أنه مهما اختلفت الآراء الفقهية حول الأخذ بالتقسيم التقليدي أو التقسيم الحديث للقانون، فإن هذا لا ينفي أن تقسيم هذا الأخير إلى عام وخاص معترف به لدى الفريقين، سواء منهما من يراه رئيسيا ومن يراه تكميليا.</w:t>
      </w:r>
    </w:p>
    <w:p w:rsidR="00C73DB0" w:rsidRDefault="00C8763E" w:rsidP="00603040">
      <w:pPr>
        <w:bidi/>
        <w:spacing w:after="0"/>
        <w:jc w:val="center"/>
        <w:rPr>
          <w:rFonts w:ascii="Simplified Arabic" w:hAnsi="Simplified Arabic" w:cs="Simplified Arabic"/>
          <w:b/>
          <w:bCs/>
          <w:sz w:val="34"/>
          <w:szCs w:val="34"/>
          <w:rtl/>
        </w:rPr>
      </w:pPr>
      <w:r>
        <w:rPr>
          <w:rFonts w:ascii="Simplified Arabic" w:hAnsi="Simplified Arabic" w:cs="Simplified Arabic" w:hint="cs"/>
          <w:b/>
          <w:bCs/>
          <w:sz w:val="34"/>
          <w:szCs w:val="34"/>
          <w:rtl/>
        </w:rPr>
        <w:t>المطلب</w:t>
      </w:r>
      <w:r w:rsidR="00C73DB0">
        <w:rPr>
          <w:rFonts w:ascii="Simplified Arabic" w:hAnsi="Simplified Arabic" w:cs="Simplified Arabic" w:hint="cs"/>
          <w:b/>
          <w:bCs/>
          <w:sz w:val="34"/>
          <w:szCs w:val="34"/>
          <w:rtl/>
        </w:rPr>
        <w:t xml:space="preserve"> الثاني: </w:t>
      </w:r>
      <w:r w:rsidR="000F40D3">
        <w:rPr>
          <w:rFonts w:ascii="Simplified Arabic" w:hAnsi="Simplified Arabic" w:cs="Simplified Arabic" w:hint="cs"/>
          <w:b/>
          <w:bCs/>
          <w:sz w:val="34"/>
          <w:szCs w:val="34"/>
          <w:rtl/>
        </w:rPr>
        <w:t>فروع القانون العام وموقع القانون الإداري منها</w:t>
      </w:r>
      <w:r w:rsidR="00C73DB0">
        <w:rPr>
          <w:rFonts w:ascii="Simplified Arabic" w:hAnsi="Simplified Arabic" w:cs="Simplified Arabic" w:hint="cs"/>
          <w:b/>
          <w:bCs/>
          <w:sz w:val="34"/>
          <w:szCs w:val="34"/>
          <w:rtl/>
        </w:rPr>
        <w:t>:</w:t>
      </w:r>
    </w:p>
    <w:p w:rsidR="00C73DB0" w:rsidRDefault="000F40D3" w:rsidP="00C8763E">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لقد سبقت الإشارة إلى أن القانون العام يتفرع إلى فرعين أحدهما خارجي وآخر داخلي (</w:t>
      </w:r>
      <w:r w:rsidR="00C8763E">
        <w:rPr>
          <w:rFonts w:ascii="Simplified Arabic" w:hAnsi="Simplified Arabic" w:cs="Simplified Arabic" w:hint="cs"/>
          <w:sz w:val="34"/>
          <w:szCs w:val="34"/>
          <w:rtl/>
        </w:rPr>
        <w:t>الفرع</w:t>
      </w:r>
      <w:r>
        <w:rPr>
          <w:rFonts w:ascii="Simplified Arabic" w:hAnsi="Simplified Arabic" w:cs="Simplified Arabic" w:hint="cs"/>
          <w:sz w:val="34"/>
          <w:szCs w:val="34"/>
          <w:rtl/>
        </w:rPr>
        <w:t xml:space="preserve"> الأول)، ومن ثم وجب البحث عن موقع القانون الإداري من كليهما (</w:t>
      </w:r>
      <w:r w:rsidR="00C8763E">
        <w:rPr>
          <w:rFonts w:ascii="Simplified Arabic" w:hAnsi="Simplified Arabic" w:cs="Simplified Arabic" w:hint="cs"/>
          <w:sz w:val="34"/>
          <w:szCs w:val="34"/>
          <w:rtl/>
        </w:rPr>
        <w:t>الفرع</w:t>
      </w:r>
      <w:r>
        <w:rPr>
          <w:rFonts w:ascii="Simplified Arabic" w:hAnsi="Simplified Arabic" w:cs="Simplified Arabic" w:hint="cs"/>
          <w:sz w:val="34"/>
          <w:szCs w:val="34"/>
          <w:rtl/>
        </w:rPr>
        <w:t xml:space="preserve"> الثاني).</w:t>
      </w:r>
    </w:p>
    <w:p w:rsidR="000F40D3" w:rsidRDefault="00C8763E" w:rsidP="00D45601">
      <w:pPr>
        <w:bidi/>
        <w:spacing w:after="0"/>
        <w:ind w:firstLine="567"/>
        <w:rPr>
          <w:rFonts w:ascii="Simplified Arabic" w:hAnsi="Simplified Arabic" w:cs="Simplified Arabic"/>
          <w:b/>
          <w:bCs/>
          <w:sz w:val="34"/>
          <w:szCs w:val="34"/>
          <w:rtl/>
        </w:rPr>
      </w:pPr>
      <w:r>
        <w:rPr>
          <w:rFonts w:ascii="Simplified Arabic" w:hAnsi="Simplified Arabic" w:cs="Simplified Arabic" w:hint="cs"/>
          <w:b/>
          <w:bCs/>
          <w:sz w:val="34"/>
          <w:szCs w:val="34"/>
          <w:rtl/>
        </w:rPr>
        <w:t>الفرع</w:t>
      </w:r>
      <w:r w:rsidR="000F40D3">
        <w:rPr>
          <w:rFonts w:ascii="Simplified Arabic" w:hAnsi="Simplified Arabic" w:cs="Simplified Arabic" w:hint="cs"/>
          <w:b/>
          <w:bCs/>
          <w:sz w:val="34"/>
          <w:szCs w:val="34"/>
          <w:rtl/>
        </w:rPr>
        <w:t xml:space="preserve"> الأول: فروع القانون العام:</w:t>
      </w:r>
    </w:p>
    <w:p w:rsidR="000F40D3" w:rsidRDefault="000F40D3" w:rsidP="00603040">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تنقسم العلاقات التي تكون الدولة طرفا فيها، بوصفها صاحبة السيادة إلى نوعين: علاقات الدولة بغيرها من الدول والهيئات الدولية، وعلاقتها بالأشخاص العاديين داخل إقليمها.</w:t>
      </w:r>
    </w:p>
    <w:p w:rsidR="000F40D3" w:rsidRDefault="000F40D3" w:rsidP="00C8763E">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واستنادا على ذلك، فإن القانون العام يتفرع إلى قانون عام خارجي (</w:t>
      </w:r>
      <w:r w:rsidR="00C8763E">
        <w:rPr>
          <w:rFonts w:ascii="Simplified Arabic" w:hAnsi="Simplified Arabic" w:cs="Simplified Arabic" w:hint="cs"/>
          <w:sz w:val="34"/>
          <w:szCs w:val="34"/>
          <w:rtl/>
        </w:rPr>
        <w:t>أولا</w:t>
      </w:r>
      <w:r>
        <w:rPr>
          <w:rFonts w:ascii="Simplified Arabic" w:hAnsi="Simplified Arabic" w:cs="Simplified Arabic" w:hint="cs"/>
          <w:sz w:val="34"/>
          <w:szCs w:val="34"/>
          <w:rtl/>
        </w:rPr>
        <w:t>)، وقانون عام داخلي (</w:t>
      </w:r>
      <w:r w:rsidR="00C8763E">
        <w:rPr>
          <w:rFonts w:ascii="Simplified Arabic" w:hAnsi="Simplified Arabic" w:cs="Simplified Arabic" w:hint="cs"/>
          <w:sz w:val="34"/>
          <w:szCs w:val="34"/>
          <w:rtl/>
        </w:rPr>
        <w:t>ثانيا</w:t>
      </w:r>
      <w:r>
        <w:rPr>
          <w:rFonts w:ascii="Simplified Arabic" w:hAnsi="Simplified Arabic" w:cs="Simplified Arabic" w:hint="cs"/>
          <w:sz w:val="34"/>
          <w:szCs w:val="34"/>
          <w:rtl/>
        </w:rPr>
        <w:t>).</w:t>
      </w:r>
    </w:p>
    <w:p w:rsidR="000F40D3" w:rsidRDefault="00C8763E" w:rsidP="00603040">
      <w:pPr>
        <w:bidi/>
        <w:spacing w:after="0"/>
        <w:ind w:firstLine="567"/>
        <w:jc w:val="both"/>
        <w:rPr>
          <w:rFonts w:ascii="Simplified Arabic" w:hAnsi="Simplified Arabic" w:cs="Simplified Arabic"/>
          <w:b/>
          <w:bCs/>
          <w:sz w:val="34"/>
          <w:szCs w:val="34"/>
          <w:rtl/>
        </w:rPr>
      </w:pPr>
      <w:r>
        <w:rPr>
          <w:rFonts w:ascii="Simplified Arabic" w:hAnsi="Simplified Arabic" w:cs="Simplified Arabic" w:hint="cs"/>
          <w:b/>
          <w:bCs/>
          <w:sz w:val="34"/>
          <w:szCs w:val="34"/>
          <w:rtl/>
        </w:rPr>
        <w:t>أولا</w:t>
      </w:r>
      <w:r w:rsidR="000F40D3">
        <w:rPr>
          <w:rFonts w:ascii="Simplified Arabic" w:hAnsi="Simplified Arabic" w:cs="Simplified Arabic" w:hint="cs"/>
          <w:b/>
          <w:bCs/>
          <w:sz w:val="34"/>
          <w:szCs w:val="34"/>
          <w:rtl/>
        </w:rPr>
        <w:t xml:space="preserve">: </w:t>
      </w:r>
      <w:r w:rsidR="000C6073">
        <w:rPr>
          <w:rFonts w:ascii="Simplified Arabic" w:hAnsi="Simplified Arabic" w:cs="Simplified Arabic" w:hint="cs"/>
          <w:b/>
          <w:bCs/>
          <w:sz w:val="34"/>
          <w:szCs w:val="34"/>
          <w:rtl/>
        </w:rPr>
        <w:t>القانون العام الخارجي:</w:t>
      </w:r>
    </w:p>
    <w:p w:rsidR="000C6073" w:rsidRDefault="000C6073"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rPr>
        <w:lastRenderedPageBreak/>
        <w:t>يعرّف القانون العام الخارجي أو ما يسمى بالقانون الدولي العام على أنه: "... مجموعة القواعد القانونية التي تنظم علاقات الدول فيما بينها في أوقات السلم والحرب والحياد، كما يشمل أيضا القواعد المتعلقة بالمنظمات الدولية المعترف بها..."</w:t>
      </w:r>
      <w:r w:rsidRPr="000C6073">
        <w:rPr>
          <w:rStyle w:val="Appelnotedebasdep"/>
          <w:rFonts w:ascii="Simplified Arabic" w:hAnsi="Simplified Arabic" w:cs="Simplified Arabic"/>
          <w:b/>
          <w:bCs/>
          <w:sz w:val="34"/>
          <w:szCs w:val="34"/>
          <w:rtl/>
          <w:lang w:bidi="ar-DZ"/>
        </w:rPr>
        <w:t xml:space="preserve"> </w:t>
      </w:r>
      <w:r w:rsidRPr="00524F1C">
        <w:rPr>
          <w:rStyle w:val="Appelnotedebasdep"/>
          <w:rFonts w:ascii="Simplified Arabic" w:hAnsi="Simplified Arabic" w:cs="Simplified Arabic"/>
          <w:b/>
          <w:bCs/>
          <w:sz w:val="34"/>
          <w:szCs w:val="34"/>
          <w:rtl/>
          <w:lang w:bidi="ar-DZ"/>
        </w:rPr>
        <w:footnoteReference w:id="27"/>
      </w:r>
      <w:r>
        <w:rPr>
          <w:rFonts w:ascii="Simplified Arabic" w:hAnsi="Simplified Arabic" w:cs="Simplified Arabic" w:hint="cs"/>
          <w:sz w:val="34"/>
          <w:szCs w:val="34"/>
          <w:rtl/>
          <w:lang w:bidi="ar-DZ"/>
        </w:rPr>
        <w:t>.</w:t>
      </w:r>
    </w:p>
    <w:p w:rsidR="000C6073" w:rsidRDefault="000C6073"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وانطلاقا من ذلك، فإن القانون العام الخارجي يبين أشخاص المجتمع الدولي، ويعين الشروط الواجب توافرها حتى تعتبر الدولة شخصا دوليا، كما أنه ينظم المعاهدات والاتفاقيات التي تبرمها الدول فيما بينها، ويحدد حقوق وواجبات كل دولة إزاء باقي الدول</w:t>
      </w:r>
      <w:r w:rsidR="00DB386D" w:rsidRPr="00524F1C">
        <w:rPr>
          <w:rStyle w:val="Appelnotedebasdep"/>
          <w:rFonts w:ascii="Simplified Arabic" w:hAnsi="Simplified Arabic" w:cs="Simplified Arabic"/>
          <w:b/>
          <w:bCs/>
          <w:sz w:val="34"/>
          <w:szCs w:val="34"/>
          <w:rtl/>
          <w:lang w:bidi="ar-DZ"/>
        </w:rPr>
        <w:footnoteReference w:id="28"/>
      </w:r>
      <w:r>
        <w:rPr>
          <w:rFonts w:ascii="Simplified Arabic" w:hAnsi="Simplified Arabic" w:cs="Simplified Arabic" w:hint="cs"/>
          <w:sz w:val="34"/>
          <w:szCs w:val="34"/>
          <w:rtl/>
          <w:lang w:bidi="ar-DZ"/>
        </w:rPr>
        <w:t>.</w:t>
      </w:r>
    </w:p>
    <w:p w:rsidR="000C6073" w:rsidRDefault="000C6073"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 xml:space="preserve">وبالإضافة إلى ذلك، يبين القانون العام الخارجي </w:t>
      </w:r>
      <w:r w:rsidR="00DB386D">
        <w:rPr>
          <w:rFonts w:ascii="Simplified Arabic" w:hAnsi="Simplified Arabic" w:cs="Simplified Arabic" w:hint="cs"/>
          <w:sz w:val="34"/>
          <w:szCs w:val="34"/>
          <w:rtl/>
          <w:lang w:bidi="ar-DZ"/>
        </w:rPr>
        <w:t>في حالة السلم طرق تمثيل الدول دبلوماسيا وسياسيا لدى بعضها البعض، وما يجب إتباعه من وسائل لفض النزاعات بالطرق السلمية</w:t>
      </w:r>
      <w:r w:rsidR="00DB386D" w:rsidRPr="00524F1C">
        <w:rPr>
          <w:rStyle w:val="Appelnotedebasdep"/>
          <w:rFonts w:ascii="Simplified Arabic" w:hAnsi="Simplified Arabic" w:cs="Simplified Arabic"/>
          <w:b/>
          <w:bCs/>
          <w:sz w:val="34"/>
          <w:szCs w:val="34"/>
          <w:rtl/>
          <w:lang w:bidi="ar-DZ"/>
        </w:rPr>
        <w:footnoteReference w:id="29"/>
      </w:r>
      <w:r w:rsidR="00DB386D">
        <w:rPr>
          <w:rFonts w:ascii="Simplified Arabic" w:hAnsi="Simplified Arabic" w:cs="Simplified Arabic" w:hint="cs"/>
          <w:sz w:val="34"/>
          <w:szCs w:val="34"/>
          <w:rtl/>
          <w:lang w:bidi="ar-DZ"/>
        </w:rPr>
        <w:t>.</w:t>
      </w:r>
    </w:p>
    <w:p w:rsidR="00DB386D" w:rsidRDefault="00DB386D"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أما في حالة الحرب، فيتناول القانون العام الخارجي تنظيم الإجراءات الواجب تطبيقها، كإعلان الحروب وتحديد وسائلها المشروعة وغير المشروعة، وكيفية إنهائها، كما أنه يحدد طريقة معاملة الأسرى والجرحى</w:t>
      </w:r>
      <w:r w:rsidRPr="00524F1C">
        <w:rPr>
          <w:rStyle w:val="Appelnotedebasdep"/>
          <w:rFonts w:ascii="Simplified Arabic" w:hAnsi="Simplified Arabic" w:cs="Simplified Arabic"/>
          <w:b/>
          <w:bCs/>
          <w:sz w:val="34"/>
          <w:szCs w:val="34"/>
          <w:rtl/>
          <w:lang w:bidi="ar-DZ"/>
        </w:rPr>
        <w:footnoteReference w:id="30"/>
      </w:r>
      <w:r>
        <w:rPr>
          <w:rFonts w:ascii="Simplified Arabic" w:hAnsi="Simplified Arabic" w:cs="Simplified Arabic" w:hint="cs"/>
          <w:sz w:val="34"/>
          <w:szCs w:val="34"/>
          <w:rtl/>
          <w:lang w:bidi="ar-DZ"/>
        </w:rPr>
        <w:t>.</w:t>
      </w:r>
    </w:p>
    <w:p w:rsidR="00DB386D" w:rsidRDefault="00DB386D"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كما يشمل القانون العام الخارجي، الأحكام المتعلقة بالمنظمات الدولية التي ظهرت عقب الحرب العالمية الثانية، كهيئة الأمم المتحدة ومحكمة العدل الدولية، إلى غير ذلك من المنظمات</w:t>
      </w:r>
      <w:r w:rsidRPr="00524F1C">
        <w:rPr>
          <w:rStyle w:val="Appelnotedebasdep"/>
          <w:rFonts w:ascii="Simplified Arabic" w:hAnsi="Simplified Arabic" w:cs="Simplified Arabic"/>
          <w:b/>
          <w:bCs/>
          <w:sz w:val="34"/>
          <w:szCs w:val="34"/>
          <w:rtl/>
          <w:lang w:bidi="ar-DZ"/>
        </w:rPr>
        <w:footnoteReference w:id="31"/>
      </w:r>
      <w:r>
        <w:rPr>
          <w:rFonts w:ascii="Simplified Arabic" w:hAnsi="Simplified Arabic" w:cs="Simplified Arabic" w:hint="cs"/>
          <w:sz w:val="34"/>
          <w:szCs w:val="34"/>
          <w:rtl/>
          <w:lang w:bidi="ar-DZ"/>
        </w:rPr>
        <w:t>.</w:t>
      </w:r>
    </w:p>
    <w:p w:rsidR="00DB386D" w:rsidRDefault="00C8763E" w:rsidP="00603040">
      <w:pPr>
        <w:bidi/>
        <w:spacing w:after="0"/>
        <w:ind w:firstLine="567"/>
        <w:jc w:val="both"/>
        <w:rPr>
          <w:rFonts w:ascii="Simplified Arabic" w:hAnsi="Simplified Arabic" w:cs="Simplified Arabic"/>
          <w:b/>
          <w:bCs/>
          <w:sz w:val="34"/>
          <w:szCs w:val="34"/>
          <w:rtl/>
          <w:lang w:bidi="ar-DZ"/>
        </w:rPr>
      </w:pPr>
      <w:r>
        <w:rPr>
          <w:rFonts w:ascii="Simplified Arabic" w:hAnsi="Simplified Arabic" w:cs="Simplified Arabic" w:hint="cs"/>
          <w:b/>
          <w:bCs/>
          <w:sz w:val="34"/>
          <w:szCs w:val="34"/>
          <w:rtl/>
          <w:lang w:bidi="ar-DZ"/>
        </w:rPr>
        <w:lastRenderedPageBreak/>
        <w:t>ثانيا</w:t>
      </w:r>
      <w:r w:rsidR="00DB386D">
        <w:rPr>
          <w:rFonts w:ascii="Simplified Arabic" w:hAnsi="Simplified Arabic" w:cs="Simplified Arabic" w:hint="cs"/>
          <w:b/>
          <w:bCs/>
          <w:sz w:val="34"/>
          <w:szCs w:val="34"/>
          <w:rtl/>
          <w:lang w:bidi="ar-DZ"/>
        </w:rPr>
        <w:t>: القانون العام الداخلي:</w:t>
      </w:r>
    </w:p>
    <w:p w:rsidR="00DB386D" w:rsidRDefault="00E02EEE"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 xml:space="preserve">يقصد بالقانون العام الداخلي "... مجموعة القواعد </w:t>
      </w:r>
      <w:r w:rsidR="00D93D1B">
        <w:rPr>
          <w:rFonts w:ascii="Simplified Arabic" w:hAnsi="Simplified Arabic" w:cs="Simplified Arabic" w:hint="cs"/>
          <w:sz w:val="34"/>
          <w:szCs w:val="34"/>
          <w:rtl/>
          <w:lang w:bidi="ar-DZ"/>
        </w:rPr>
        <w:t>القانونية التي تحدد كيان الدولة، وتنظم العلاقات التي تقوم بين الدولة أو احد فروعها حين تعمل بصفتها صاحبة السيادة أو السلطة العامة وبين الأشخاص الطبيعية أو الأشخاص المعنوية الخاصة، أو العلاقات التي تقوم بين الدولة وأحد فروعها، أو فيما بين هذه الفروع..."</w:t>
      </w:r>
      <w:r w:rsidR="00D93D1B" w:rsidRPr="00D93D1B">
        <w:rPr>
          <w:rStyle w:val="Appelnotedebasdep"/>
          <w:rFonts w:ascii="Simplified Arabic" w:hAnsi="Simplified Arabic" w:cs="Simplified Arabic"/>
          <w:b/>
          <w:bCs/>
          <w:sz w:val="34"/>
          <w:szCs w:val="34"/>
          <w:rtl/>
          <w:lang w:bidi="ar-DZ"/>
        </w:rPr>
        <w:t xml:space="preserve"> </w:t>
      </w:r>
      <w:r w:rsidR="00D93D1B" w:rsidRPr="00524F1C">
        <w:rPr>
          <w:rStyle w:val="Appelnotedebasdep"/>
          <w:rFonts w:ascii="Simplified Arabic" w:hAnsi="Simplified Arabic" w:cs="Simplified Arabic"/>
          <w:b/>
          <w:bCs/>
          <w:sz w:val="34"/>
          <w:szCs w:val="34"/>
          <w:rtl/>
          <w:lang w:bidi="ar-DZ"/>
        </w:rPr>
        <w:footnoteReference w:id="32"/>
      </w:r>
      <w:r w:rsidR="00D93D1B">
        <w:rPr>
          <w:rFonts w:ascii="Simplified Arabic" w:hAnsi="Simplified Arabic" w:cs="Simplified Arabic" w:hint="cs"/>
          <w:sz w:val="34"/>
          <w:szCs w:val="34"/>
          <w:rtl/>
          <w:lang w:bidi="ar-DZ"/>
        </w:rPr>
        <w:t>.</w:t>
      </w:r>
    </w:p>
    <w:p w:rsidR="00D93D1B" w:rsidRDefault="00D93D1B"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وبمفهوم آخر يعرف القانون العام الداخلي على أنه: "... مجموعة القواعد القانونية التي تحكم أو تنظم شؤون الدولة العامة الداخلية، ويطبق داخل إقليم الدولة، ولا يتعدى سلطانه حدودها..."</w:t>
      </w:r>
      <w:r w:rsidRPr="00D93D1B">
        <w:rPr>
          <w:rStyle w:val="Appelnotedebasdep"/>
          <w:rFonts w:ascii="Simplified Arabic" w:hAnsi="Simplified Arabic" w:cs="Simplified Arabic"/>
          <w:b/>
          <w:bCs/>
          <w:sz w:val="34"/>
          <w:szCs w:val="34"/>
          <w:rtl/>
          <w:lang w:bidi="ar-DZ"/>
        </w:rPr>
        <w:t xml:space="preserve"> </w:t>
      </w:r>
      <w:r w:rsidRPr="00524F1C">
        <w:rPr>
          <w:rStyle w:val="Appelnotedebasdep"/>
          <w:rFonts w:ascii="Simplified Arabic" w:hAnsi="Simplified Arabic" w:cs="Simplified Arabic"/>
          <w:b/>
          <w:bCs/>
          <w:sz w:val="34"/>
          <w:szCs w:val="34"/>
          <w:rtl/>
          <w:lang w:bidi="ar-DZ"/>
        </w:rPr>
        <w:footnoteReference w:id="33"/>
      </w:r>
      <w:r>
        <w:rPr>
          <w:rFonts w:ascii="Simplified Arabic" w:hAnsi="Simplified Arabic" w:cs="Simplified Arabic" w:hint="cs"/>
          <w:sz w:val="34"/>
          <w:szCs w:val="34"/>
          <w:rtl/>
          <w:lang w:bidi="ar-DZ"/>
        </w:rPr>
        <w:t>.</w:t>
      </w:r>
    </w:p>
    <w:p w:rsidR="00D93D1B" w:rsidRDefault="00C8763E" w:rsidP="00D45601">
      <w:pPr>
        <w:bidi/>
        <w:spacing w:after="0"/>
        <w:ind w:firstLine="567"/>
        <w:rPr>
          <w:rFonts w:ascii="Simplified Arabic" w:hAnsi="Simplified Arabic" w:cs="Simplified Arabic"/>
          <w:b/>
          <w:bCs/>
          <w:sz w:val="34"/>
          <w:szCs w:val="34"/>
          <w:rtl/>
        </w:rPr>
      </w:pPr>
      <w:r>
        <w:rPr>
          <w:rFonts w:ascii="Simplified Arabic" w:hAnsi="Simplified Arabic" w:cs="Simplified Arabic" w:hint="cs"/>
          <w:b/>
          <w:bCs/>
          <w:sz w:val="34"/>
          <w:szCs w:val="34"/>
          <w:rtl/>
        </w:rPr>
        <w:t>الفرع</w:t>
      </w:r>
      <w:r w:rsidR="00D93D1B">
        <w:rPr>
          <w:rFonts w:ascii="Simplified Arabic" w:hAnsi="Simplified Arabic" w:cs="Simplified Arabic" w:hint="cs"/>
          <w:b/>
          <w:bCs/>
          <w:sz w:val="34"/>
          <w:szCs w:val="34"/>
          <w:rtl/>
        </w:rPr>
        <w:t xml:space="preserve"> الثاني: القانون الإداري فرع من فروع القانون العام الداخلي:</w:t>
      </w:r>
    </w:p>
    <w:p w:rsidR="00D93D1B" w:rsidRDefault="009E4B4D" w:rsidP="00603040">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 xml:space="preserve">انطلاقا مما تمت الإشارة إليه أعلاه، فإن القانون العام </w:t>
      </w:r>
      <w:r w:rsidRPr="009E4B4D">
        <w:rPr>
          <w:rFonts w:ascii="Simplified Arabic" w:hAnsi="Simplified Arabic" w:cs="Simplified Arabic" w:hint="cs"/>
          <w:sz w:val="34"/>
          <w:szCs w:val="34"/>
          <w:rtl/>
        </w:rPr>
        <w:t>هو مجموعة القواعد التي تنظم العلاقات التي تظهر فيها الدولة باعتبارها صاحبة السلطة العامة</w:t>
      </w:r>
      <w:r>
        <w:rPr>
          <w:rFonts w:ascii="Simplified Arabic" w:hAnsi="Simplified Arabic" w:cs="Simplified Arabic" w:hint="cs"/>
          <w:sz w:val="34"/>
          <w:szCs w:val="34"/>
          <w:rtl/>
        </w:rPr>
        <w:t>. وهو بذلك يتفرع إلى قانون عام خارجي (القانون الدولي العام) وآخر داخلي يشتمل على كل من القانون الدستوري، والقانون المالي، وقانون العقوبات وأخيرا القانون الإداري محل الدراسة في هذا المقياس.</w:t>
      </w:r>
    </w:p>
    <w:p w:rsidR="009E4B4D" w:rsidRDefault="009E4B4D" w:rsidP="00603040">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 xml:space="preserve">فالقانون الإداري ينتمي </w:t>
      </w:r>
      <w:r w:rsidR="00767F4D">
        <w:rPr>
          <w:rFonts w:ascii="Simplified Arabic" w:hAnsi="Simplified Arabic" w:cs="Simplified Arabic" w:hint="cs"/>
          <w:sz w:val="34"/>
          <w:szCs w:val="34"/>
          <w:rtl/>
        </w:rPr>
        <w:t>إلى</w:t>
      </w:r>
      <w:r>
        <w:rPr>
          <w:rFonts w:ascii="Simplified Arabic" w:hAnsi="Simplified Arabic" w:cs="Simplified Arabic" w:hint="cs"/>
          <w:sz w:val="34"/>
          <w:szCs w:val="34"/>
          <w:rtl/>
        </w:rPr>
        <w:t xml:space="preserve"> طائفة القانون العام الداخلي، لأنه </w:t>
      </w:r>
      <w:r w:rsidR="00767F4D">
        <w:rPr>
          <w:rFonts w:ascii="Simplified Arabic" w:hAnsi="Simplified Arabic" w:cs="Simplified Arabic" w:hint="cs"/>
          <w:sz w:val="34"/>
          <w:szCs w:val="34"/>
          <w:rtl/>
        </w:rPr>
        <w:t>- كما سيتوضّح لاحقا -</w:t>
      </w:r>
      <w:r>
        <w:rPr>
          <w:rFonts w:ascii="Simplified Arabic" w:hAnsi="Simplified Arabic" w:cs="Simplified Arabic" w:hint="cs"/>
          <w:sz w:val="34"/>
          <w:szCs w:val="34"/>
          <w:rtl/>
        </w:rPr>
        <w:t xml:space="preserve"> عبارة عن مجموعة من القواعد القانونية التي </w:t>
      </w:r>
      <w:r w:rsidR="00AA1D73">
        <w:rPr>
          <w:rFonts w:ascii="Simplified Arabic" w:hAnsi="Simplified Arabic" w:cs="Simplified Arabic" w:hint="cs"/>
          <w:sz w:val="34"/>
          <w:szCs w:val="34"/>
          <w:rtl/>
        </w:rPr>
        <w:t xml:space="preserve">تحكم "... الأشخاص الاعتبارية العامة، وينظم نشاطها بما ينطوي عليه من امتيازات، وما يرد عليه من </w:t>
      </w:r>
      <w:r w:rsidR="00AA1D73">
        <w:rPr>
          <w:rFonts w:ascii="Simplified Arabic" w:hAnsi="Simplified Arabic" w:cs="Simplified Arabic" w:hint="cs"/>
          <w:sz w:val="34"/>
          <w:szCs w:val="34"/>
          <w:rtl/>
        </w:rPr>
        <w:lastRenderedPageBreak/>
        <w:t xml:space="preserve">قيود غير مألوفة في القانون الخاص، ويحدد </w:t>
      </w:r>
      <w:r w:rsidR="00AB77E1">
        <w:rPr>
          <w:rFonts w:ascii="Simplified Arabic" w:hAnsi="Simplified Arabic" w:cs="Simplified Arabic" w:hint="cs"/>
          <w:sz w:val="34"/>
          <w:szCs w:val="34"/>
          <w:rtl/>
        </w:rPr>
        <w:t>الإجراءات</w:t>
      </w:r>
      <w:r w:rsidR="00AA1D73">
        <w:rPr>
          <w:rFonts w:ascii="Simplified Arabic" w:hAnsi="Simplified Arabic" w:cs="Simplified Arabic" w:hint="cs"/>
          <w:sz w:val="34"/>
          <w:szCs w:val="34"/>
          <w:rtl/>
        </w:rPr>
        <w:t xml:space="preserve"> التي تتبع قضائيا للفصل فيما يثور عنه من أقضية ومنازعات..."</w:t>
      </w:r>
      <w:r w:rsidR="00AA1D73" w:rsidRPr="00524F1C">
        <w:rPr>
          <w:rStyle w:val="Appelnotedebasdep"/>
          <w:rFonts w:ascii="Simplified Arabic" w:hAnsi="Simplified Arabic" w:cs="Simplified Arabic"/>
          <w:b/>
          <w:bCs/>
          <w:sz w:val="34"/>
          <w:szCs w:val="34"/>
          <w:rtl/>
          <w:lang w:bidi="ar-DZ"/>
        </w:rPr>
        <w:footnoteReference w:id="34"/>
      </w:r>
      <w:r w:rsidR="00AA1D73">
        <w:rPr>
          <w:rFonts w:ascii="Simplified Arabic" w:hAnsi="Simplified Arabic" w:cs="Simplified Arabic" w:hint="cs"/>
          <w:sz w:val="34"/>
          <w:szCs w:val="34"/>
          <w:rtl/>
        </w:rPr>
        <w:t>.</w:t>
      </w:r>
    </w:p>
    <w:p w:rsidR="00AA1D73" w:rsidRDefault="00C8763E" w:rsidP="00603040">
      <w:pPr>
        <w:bidi/>
        <w:spacing w:after="0"/>
        <w:jc w:val="center"/>
        <w:rPr>
          <w:rFonts w:ascii="Simplified Arabic" w:hAnsi="Simplified Arabic" w:cs="Simplified Arabic"/>
          <w:b/>
          <w:bCs/>
          <w:sz w:val="34"/>
          <w:szCs w:val="34"/>
          <w:rtl/>
        </w:rPr>
      </w:pPr>
      <w:r>
        <w:rPr>
          <w:rFonts w:ascii="Simplified Arabic" w:hAnsi="Simplified Arabic" w:cs="Simplified Arabic" w:hint="cs"/>
          <w:b/>
          <w:bCs/>
          <w:sz w:val="34"/>
          <w:szCs w:val="34"/>
          <w:rtl/>
        </w:rPr>
        <w:t>المبحث</w:t>
      </w:r>
      <w:r w:rsidR="008D420C">
        <w:rPr>
          <w:rFonts w:ascii="Simplified Arabic" w:hAnsi="Simplified Arabic" w:cs="Simplified Arabic" w:hint="cs"/>
          <w:b/>
          <w:bCs/>
          <w:sz w:val="34"/>
          <w:szCs w:val="34"/>
          <w:rtl/>
        </w:rPr>
        <w:t xml:space="preserve"> الثاني: مفهوم القانون الإداري:</w:t>
      </w:r>
    </w:p>
    <w:p w:rsidR="00AA286A" w:rsidRDefault="00AA286A" w:rsidP="00C8763E">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إن التعامل مع القانون الإداري يظهره لأول وهلة وكأنه ذلك الفرع من فروع القانون العام الذي يحكم وينظم الإدارة العامة، إلا أن فهم هذه الصيغة التقريبية أو الأولية، يحتاج إلى ضبط دقيق للمفاهي</w:t>
      </w:r>
      <w:r w:rsidR="000F04FF">
        <w:rPr>
          <w:rFonts w:ascii="Simplified Arabic" w:hAnsi="Simplified Arabic" w:cs="Simplified Arabic" w:hint="cs"/>
          <w:sz w:val="34"/>
          <w:szCs w:val="34"/>
          <w:rtl/>
        </w:rPr>
        <w:t xml:space="preserve">م التي تتطلب في البداية محاولة </w:t>
      </w:r>
      <w:r>
        <w:rPr>
          <w:rFonts w:ascii="Simplified Arabic" w:hAnsi="Simplified Arabic" w:cs="Simplified Arabic" w:hint="cs"/>
          <w:sz w:val="34"/>
          <w:szCs w:val="34"/>
          <w:rtl/>
        </w:rPr>
        <w:t>وضع تعريف للإدارة العامة</w:t>
      </w:r>
      <w:r w:rsidRPr="00BA3EFE">
        <w:rPr>
          <w:rStyle w:val="Appelnotedebasdep"/>
          <w:rFonts w:ascii="Simplified Arabic" w:hAnsi="Simplified Arabic" w:cs="Simplified Arabic"/>
          <w:b/>
          <w:bCs/>
          <w:sz w:val="34"/>
          <w:szCs w:val="34"/>
          <w:rtl/>
          <w:lang w:bidi="ar-DZ"/>
        </w:rPr>
        <w:footnoteReference w:id="35"/>
      </w:r>
      <w:r>
        <w:rPr>
          <w:rFonts w:ascii="Simplified Arabic" w:hAnsi="Simplified Arabic" w:cs="Simplified Arabic" w:hint="cs"/>
          <w:sz w:val="34"/>
          <w:szCs w:val="34"/>
          <w:rtl/>
        </w:rPr>
        <w:t xml:space="preserve"> (</w:t>
      </w:r>
      <w:r w:rsidR="00C8763E">
        <w:rPr>
          <w:rFonts w:ascii="Simplified Arabic" w:hAnsi="Simplified Arabic" w:cs="Simplified Arabic" w:hint="cs"/>
          <w:sz w:val="34"/>
          <w:szCs w:val="34"/>
          <w:rtl/>
        </w:rPr>
        <w:t>المطلب</w:t>
      </w:r>
      <w:r>
        <w:rPr>
          <w:rFonts w:ascii="Simplified Arabic" w:hAnsi="Simplified Arabic" w:cs="Simplified Arabic" w:hint="cs"/>
          <w:sz w:val="34"/>
          <w:szCs w:val="34"/>
          <w:rtl/>
        </w:rPr>
        <w:t xml:space="preserve"> الأول)، وتنتهي بتحليل العلاقة القائمة بينها وبين القانون</w:t>
      </w:r>
      <w:r w:rsidRPr="00BA3EFE">
        <w:rPr>
          <w:rStyle w:val="Appelnotedebasdep"/>
          <w:rFonts w:ascii="Simplified Arabic" w:hAnsi="Simplified Arabic" w:cs="Simplified Arabic"/>
          <w:b/>
          <w:bCs/>
          <w:sz w:val="34"/>
          <w:szCs w:val="34"/>
          <w:rtl/>
          <w:lang w:bidi="ar-DZ"/>
        </w:rPr>
        <w:footnoteReference w:id="36"/>
      </w:r>
      <w:r>
        <w:rPr>
          <w:rFonts w:ascii="Simplified Arabic" w:hAnsi="Simplified Arabic" w:cs="Simplified Arabic" w:hint="cs"/>
          <w:sz w:val="34"/>
          <w:szCs w:val="34"/>
          <w:rtl/>
        </w:rPr>
        <w:t xml:space="preserve"> (</w:t>
      </w:r>
      <w:r w:rsidR="00C8763E">
        <w:rPr>
          <w:rFonts w:ascii="Simplified Arabic" w:hAnsi="Simplified Arabic" w:cs="Simplified Arabic" w:hint="cs"/>
          <w:sz w:val="34"/>
          <w:szCs w:val="34"/>
          <w:rtl/>
        </w:rPr>
        <w:t>المطلب</w:t>
      </w:r>
      <w:r>
        <w:rPr>
          <w:rFonts w:ascii="Simplified Arabic" w:hAnsi="Simplified Arabic" w:cs="Simplified Arabic" w:hint="cs"/>
          <w:sz w:val="34"/>
          <w:szCs w:val="34"/>
          <w:rtl/>
        </w:rPr>
        <w:t xml:space="preserve"> الثاني).</w:t>
      </w:r>
    </w:p>
    <w:p w:rsidR="00AA286A" w:rsidRPr="00321265" w:rsidRDefault="00C8763E" w:rsidP="00603040">
      <w:pPr>
        <w:bidi/>
        <w:spacing w:after="0"/>
        <w:jc w:val="center"/>
        <w:rPr>
          <w:rFonts w:ascii="Simplified Arabic" w:hAnsi="Simplified Arabic" w:cs="Simplified Arabic"/>
          <w:b/>
          <w:bCs/>
          <w:sz w:val="34"/>
          <w:szCs w:val="34"/>
          <w:rtl/>
        </w:rPr>
      </w:pPr>
      <w:r>
        <w:rPr>
          <w:rFonts w:ascii="Simplified Arabic" w:hAnsi="Simplified Arabic" w:cs="Simplified Arabic" w:hint="cs"/>
          <w:b/>
          <w:bCs/>
          <w:sz w:val="34"/>
          <w:szCs w:val="34"/>
          <w:rtl/>
        </w:rPr>
        <w:t>المطلب</w:t>
      </w:r>
      <w:r w:rsidR="00AA286A" w:rsidRPr="00321265">
        <w:rPr>
          <w:rFonts w:ascii="Simplified Arabic" w:hAnsi="Simplified Arabic" w:cs="Simplified Arabic"/>
          <w:b/>
          <w:bCs/>
          <w:sz w:val="34"/>
          <w:szCs w:val="34"/>
          <w:rtl/>
        </w:rPr>
        <w:t xml:space="preserve"> الأول: ماهية الإدارة العامة:</w:t>
      </w:r>
    </w:p>
    <w:p w:rsidR="00AA286A" w:rsidRPr="00321265" w:rsidRDefault="00AA286A" w:rsidP="00603040">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 xml:space="preserve">يجمع أغلب فقهاء القانون الإداري على أن </w:t>
      </w:r>
      <w:r>
        <w:rPr>
          <w:rFonts w:ascii="Simplified Arabic" w:hAnsi="Simplified Arabic" w:cs="Simplified Arabic"/>
          <w:sz w:val="34"/>
          <w:szCs w:val="34"/>
          <w:rtl/>
        </w:rPr>
        <w:t xml:space="preserve">كلمة إدارة </w:t>
      </w:r>
      <w:r w:rsidRPr="007A328C">
        <w:rPr>
          <w:rFonts w:asciiTheme="majorBidi" w:hAnsiTheme="majorBidi" w:cstheme="majorBidi"/>
          <w:sz w:val="28"/>
          <w:szCs w:val="28"/>
        </w:rPr>
        <w:t>(Administration)</w:t>
      </w:r>
      <w:r w:rsidRPr="00321265">
        <w:rPr>
          <w:rFonts w:ascii="Simplified Arabic" w:hAnsi="Simplified Arabic" w:cs="Simplified Arabic"/>
          <w:sz w:val="34"/>
          <w:szCs w:val="34"/>
          <w:rtl/>
          <w:lang w:bidi="ar-DZ"/>
        </w:rPr>
        <w:t xml:space="preserve"> </w:t>
      </w:r>
      <w:r>
        <w:rPr>
          <w:rFonts w:ascii="Simplified Arabic" w:hAnsi="Simplified Arabic" w:cs="Simplified Arabic"/>
          <w:sz w:val="34"/>
          <w:szCs w:val="34"/>
          <w:rtl/>
        </w:rPr>
        <w:t xml:space="preserve">تدل </w:t>
      </w:r>
      <w:r w:rsidRPr="00321265">
        <w:rPr>
          <w:rFonts w:ascii="Simplified Arabic" w:hAnsi="Simplified Arabic" w:cs="Simplified Arabic"/>
          <w:sz w:val="34"/>
          <w:szCs w:val="34"/>
          <w:rtl/>
          <w:lang w:bidi="ar-DZ"/>
        </w:rPr>
        <w:t xml:space="preserve">في التعبير الشائع على </w:t>
      </w:r>
      <w:r w:rsidRPr="00321265">
        <w:rPr>
          <w:rFonts w:ascii="Simplified Arabic" w:hAnsi="Simplified Arabic" w:cs="Simplified Arabic"/>
          <w:sz w:val="34"/>
          <w:szCs w:val="34"/>
          <w:rtl/>
        </w:rPr>
        <w:t>معنيين مختلفين، أحدهما موضوعي أو مادي، والثاني عضوي</w:t>
      </w:r>
      <w:r w:rsidRPr="00524F1C">
        <w:rPr>
          <w:rStyle w:val="Appelnotedebasdep"/>
          <w:rFonts w:ascii="Simplified Arabic" w:hAnsi="Simplified Arabic" w:cs="Simplified Arabic"/>
          <w:b/>
          <w:bCs/>
          <w:sz w:val="34"/>
          <w:szCs w:val="34"/>
          <w:rtl/>
          <w:lang w:bidi="ar-DZ"/>
        </w:rPr>
        <w:footnoteReference w:id="37"/>
      </w:r>
      <w:r>
        <w:rPr>
          <w:rFonts w:ascii="Simplified Arabic" w:hAnsi="Simplified Arabic" w:cs="Simplified Arabic" w:hint="cs"/>
          <w:sz w:val="34"/>
          <w:szCs w:val="34"/>
          <w:rtl/>
        </w:rPr>
        <w:t>.</w:t>
      </w:r>
    </w:p>
    <w:p w:rsidR="00AA286A" w:rsidRPr="00321265" w:rsidRDefault="00AA286A"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rPr>
        <w:lastRenderedPageBreak/>
        <w:t xml:space="preserve">فوفقا للمعنى المادي، </w:t>
      </w:r>
      <w:r w:rsidRPr="00321265">
        <w:rPr>
          <w:rFonts w:ascii="Simplified Arabic" w:hAnsi="Simplified Arabic" w:cs="Simplified Arabic"/>
          <w:sz w:val="34"/>
          <w:szCs w:val="34"/>
          <w:rtl/>
        </w:rPr>
        <w:t xml:space="preserve">يقصد بالإدارة النشاط </w:t>
      </w:r>
      <w:r w:rsidRPr="00CD3CE4">
        <w:rPr>
          <w:rFonts w:asciiTheme="majorBidi" w:hAnsiTheme="majorBidi" w:cstheme="majorBidi"/>
          <w:sz w:val="28"/>
          <w:szCs w:val="28"/>
        </w:rPr>
        <w:t>(L’activité)</w:t>
      </w:r>
      <w:r w:rsidRPr="00321265">
        <w:rPr>
          <w:rFonts w:ascii="Simplified Arabic" w:hAnsi="Simplified Arabic" w:cs="Simplified Arabic"/>
          <w:sz w:val="34"/>
          <w:szCs w:val="34"/>
          <w:rtl/>
          <w:lang w:bidi="ar-DZ"/>
        </w:rPr>
        <w:t>. فإدارة شيء معناه</w:t>
      </w:r>
      <w:r>
        <w:rPr>
          <w:rFonts w:ascii="Simplified Arabic" w:hAnsi="Simplified Arabic" w:cs="Simplified Arabic" w:hint="cs"/>
          <w:sz w:val="34"/>
          <w:szCs w:val="34"/>
          <w:rtl/>
          <w:lang w:bidi="ar-DZ"/>
        </w:rPr>
        <w:t>ا</w:t>
      </w:r>
      <w:r w:rsidRPr="00321265">
        <w:rPr>
          <w:rFonts w:ascii="Simplified Arabic" w:hAnsi="Simplified Arabic" w:cs="Simplified Arabic"/>
          <w:sz w:val="34"/>
          <w:szCs w:val="34"/>
          <w:rtl/>
          <w:lang w:bidi="ar-DZ"/>
        </w:rPr>
        <w:t xml:space="preserve"> القيام بتسييره. لذلك </w:t>
      </w:r>
      <w:r>
        <w:rPr>
          <w:rFonts w:ascii="Simplified Arabic" w:hAnsi="Simplified Arabic" w:cs="Simplified Arabic" w:hint="cs"/>
          <w:sz w:val="34"/>
          <w:szCs w:val="34"/>
          <w:rtl/>
          <w:lang w:bidi="ar-DZ"/>
        </w:rPr>
        <w:t>يقال</w:t>
      </w:r>
      <w:r w:rsidRPr="00321265">
        <w:rPr>
          <w:rFonts w:ascii="Simplified Arabic" w:hAnsi="Simplified Arabic" w:cs="Simplified Arabic"/>
          <w:sz w:val="34"/>
          <w:szCs w:val="34"/>
          <w:rtl/>
          <w:lang w:bidi="ar-DZ"/>
        </w:rPr>
        <w:t xml:space="preserve"> مثلا</w:t>
      </w:r>
      <w:r>
        <w:rPr>
          <w:rFonts w:ascii="Simplified Arabic" w:hAnsi="Simplified Arabic" w:cs="Simplified Arabic" w:hint="cs"/>
          <w:sz w:val="34"/>
          <w:szCs w:val="34"/>
          <w:rtl/>
          <w:lang w:bidi="ar-DZ"/>
        </w:rPr>
        <w:t>:</w:t>
      </w:r>
      <w:r w:rsidRPr="00321265">
        <w:rPr>
          <w:rFonts w:ascii="Simplified Arabic" w:hAnsi="Simplified Arabic" w:cs="Simplified Arabic"/>
          <w:sz w:val="34"/>
          <w:szCs w:val="34"/>
          <w:rtl/>
          <w:lang w:bidi="ar-DZ"/>
        </w:rPr>
        <w:t xml:space="preserve"> </w:t>
      </w:r>
      <w:r>
        <w:rPr>
          <w:rFonts w:ascii="Simplified Arabic" w:hAnsi="Simplified Arabic" w:cs="Simplified Arabic" w:hint="cs"/>
          <w:sz w:val="34"/>
          <w:szCs w:val="34"/>
          <w:rtl/>
          <w:lang w:bidi="ar-DZ"/>
        </w:rPr>
        <w:t>"إنها إدارة حكيمة للمؤسسة"</w:t>
      </w:r>
      <w:r w:rsidRPr="00321265">
        <w:rPr>
          <w:rFonts w:ascii="Simplified Arabic" w:hAnsi="Simplified Arabic" w:cs="Simplified Arabic"/>
          <w:sz w:val="34"/>
          <w:szCs w:val="34"/>
          <w:rtl/>
          <w:lang w:bidi="ar-DZ"/>
        </w:rPr>
        <w:t>، ويقصد بذلك التسيير الحسن لشؤونها</w:t>
      </w:r>
      <w:r w:rsidRPr="00BA3EFE">
        <w:rPr>
          <w:rStyle w:val="Appelnotedebasdep"/>
          <w:rFonts w:ascii="Simplified Arabic" w:hAnsi="Simplified Arabic" w:cs="Simplified Arabic"/>
          <w:b/>
          <w:bCs/>
          <w:sz w:val="34"/>
          <w:szCs w:val="34"/>
          <w:rtl/>
          <w:lang w:bidi="ar-DZ"/>
        </w:rPr>
        <w:footnoteReference w:id="38"/>
      </w:r>
      <w:r w:rsidRPr="00321265">
        <w:rPr>
          <w:rFonts w:ascii="Simplified Arabic" w:hAnsi="Simplified Arabic" w:cs="Simplified Arabic"/>
          <w:sz w:val="34"/>
          <w:szCs w:val="34"/>
          <w:rtl/>
          <w:lang w:bidi="ar-DZ"/>
        </w:rPr>
        <w:t>.</w:t>
      </w:r>
    </w:p>
    <w:p w:rsidR="00AA286A" w:rsidRPr="00321265" w:rsidRDefault="00AA286A" w:rsidP="00603040">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lang w:bidi="ar-DZ"/>
        </w:rPr>
        <w:t xml:space="preserve">ووفقا للمعنى العضوي </w:t>
      </w:r>
      <w:r w:rsidRPr="00321265">
        <w:rPr>
          <w:rFonts w:ascii="Simplified Arabic" w:hAnsi="Simplified Arabic" w:cs="Simplified Arabic"/>
          <w:sz w:val="34"/>
          <w:szCs w:val="34"/>
          <w:rtl/>
          <w:lang w:bidi="ar-DZ"/>
        </w:rPr>
        <w:t xml:space="preserve">يقصد بالإدارة </w:t>
      </w:r>
      <w:r>
        <w:rPr>
          <w:rFonts w:ascii="Simplified Arabic" w:hAnsi="Simplified Arabic" w:cs="Simplified Arabic" w:hint="cs"/>
          <w:sz w:val="34"/>
          <w:szCs w:val="34"/>
          <w:rtl/>
          <w:lang w:bidi="ar-DZ"/>
        </w:rPr>
        <w:t>تلك</w:t>
      </w:r>
      <w:r w:rsidRPr="00321265">
        <w:rPr>
          <w:rFonts w:ascii="Simplified Arabic" w:hAnsi="Simplified Arabic" w:cs="Simplified Arabic"/>
          <w:sz w:val="34"/>
          <w:szCs w:val="34"/>
          <w:rtl/>
        </w:rPr>
        <w:t xml:space="preserve"> المنظمة، أو الهيئة، أو العضو الذي يمارس النشاط. </w:t>
      </w:r>
      <w:r>
        <w:rPr>
          <w:rFonts w:ascii="Simplified Arabic" w:hAnsi="Simplified Arabic" w:cs="Simplified Arabic" w:hint="cs"/>
          <w:sz w:val="34"/>
          <w:szCs w:val="34"/>
          <w:rtl/>
        </w:rPr>
        <w:t>لذلك</w:t>
      </w:r>
      <w:r w:rsidRPr="00321265">
        <w:rPr>
          <w:rFonts w:ascii="Simplified Arabic" w:hAnsi="Simplified Arabic" w:cs="Simplified Arabic"/>
          <w:sz w:val="34"/>
          <w:szCs w:val="34"/>
          <w:rtl/>
        </w:rPr>
        <w:t xml:space="preserve"> </w:t>
      </w:r>
      <w:r>
        <w:rPr>
          <w:rFonts w:ascii="Simplified Arabic" w:hAnsi="Simplified Arabic" w:cs="Simplified Arabic" w:hint="cs"/>
          <w:sz w:val="34"/>
          <w:szCs w:val="34"/>
          <w:rtl/>
        </w:rPr>
        <w:t xml:space="preserve">يقال </w:t>
      </w:r>
      <w:r>
        <w:rPr>
          <w:rFonts w:ascii="Simplified Arabic" w:hAnsi="Simplified Arabic" w:cs="Simplified Arabic"/>
          <w:sz w:val="34"/>
          <w:szCs w:val="34"/>
          <w:rtl/>
        </w:rPr>
        <w:t>مثلا</w:t>
      </w:r>
      <w:r>
        <w:rPr>
          <w:rFonts w:ascii="Simplified Arabic" w:hAnsi="Simplified Arabic" w:cs="Simplified Arabic" w:hint="cs"/>
          <w:sz w:val="34"/>
          <w:szCs w:val="34"/>
          <w:rtl/>
        </w:rPr>
        <w:t>:</w:t>
      </w:r>
      <w:r>
        <w:rPr>
          <w:rFonts w:ascii="Simplified Arabic" w:hAnsi="Simplified Arabic" w:cs="Simplified Arabic"/>
          <w:sz w:val="34"/>
          <w:szCs w:val="34"/>
          <w:rtl/>
        </w:rPr>
        <w:t xml:space="preserve"> "</w:t>
      </w:r>
      <w:r w:rsidRPr="00321265">
        <w:rPr>
          <w:rFonts w:ascii="Simplified Arabic" w:hAnsi="Simplified Arabic" w:cs="Simplified Arabic"/>
          <w:sz w:val="34"/>
          <w:szCs w:val="34"/>
          <w:rtl/>
        </w:rPr>
        <w:t xml:space="preserve">دخل </w:t>
      </w:r>
      <w:r>
        <w:rPr>
          <w:rFonts w:ascii="Simplified Arabic" w:hAnsi="Simplified Arabic" w:cs="Simplified Arabic" w:hint="cs"/>
          <w:sz w:val="34"/>
          <w:szCs w:val="34"/>
          <w:rtl/>
        </w:rPr>
        <w:t>فلان</w:t>
      </w:r>
      <w:r>
        <w:rPr>
          <w:rFonts w:ascii="Simplified Arabic" w:hAnsi="Simplified Arabic" w:cs="Simplified Arabic"/>
          <w:sz w:val="34"/>
          <w:szCs w:val="34"/>
          <w:rtl/>
        </w:rPr>
        <w:t xml:space="preserve"> إلى إدارة الضرائب ". وي</w:t>
      </w:r>
      <w:r>
        <w:rPr>
          <w:rFonts w:ascii="Simplified Arabic" w:hAnsi="Simplified Arabic" w:cs="Simplified Arabic" w:hint="cs"/>
          <w:sz w:val="34"/>
          <w:szCs w:val="34"/>
          <w:rtl/>
        </w:rPr>
        <w:t>ق</w:t>
      </w:r>
      <w:r w:rsidRPr="00321265">
        <w:rPr>
          <w:rFonts w:ascii="Simplified Arabic" w:hAnsi="Simplified Arabic" w:cs="Simplified Arabic"/>
          <w:sz w:val="34"/>
          <w:szCs w:val="34"/>
          <w:rtl/>
        </w:rPr>
        <w:t>صد بذلك المنظمة وليس النشاط</w:t>
      </w:r>
      <w:r w:rsidRPr="00BA3EFE">
        <w:rPr>
          <w:rStyle w:val="Appelnotedebasdep"/>
          <w:rFonts w:ascii="Simplified Arabic" w:hAnsi="Simplified Arabic" w:cs="Simplified Arabic"/>
          <w:b/>
          <w:bCs/>
          <w:sz w:val="34"/>
          <w:szCs w:val="34"/>
          <w:rtl/>
          <w:lang w:bidi="ar-DZ"/>
        </w:rPr>
        <w:footnoteReference w:id="39"/>
      </w:r>
      <w:r w:rsidRPr="00321265">
        <w:rPr>
          <w:rFonts w:ascii="Simplified Arabic" w:hAnsi="Simplified Arabic" w:cs="Simplified Arabic"/>
          <w:sz w:val="34"/>
          <w:szCs w:val="34"/>
          <w:rtl/>
        </w:rPr>
        <w:t>.</w:t>
      </w:r>
    </w:p>
    <w:p w:rsidR="00AA286A" w:rsidRDefault="00AA286A" w:rsidP="00603040">
      <w:pPr>
        <w:bidi/>
        <w:spacing w:after="0"/>
        <w:ind w:firstLine="567"/>
        <w:jc w:val="both"/>
        <w:rPr>
          <w:rFonts w:ascii="Simplified Arabic" w:hAnsi="Simplified Arabic" w:cs="Simplified Arabic"/>
          <w:sz w:val="34"/>
          <w:szCs w:val="34"/>
          <w:rtl/>
          <w:lang w:bidi="ar-DZ"/>
        </w:rPr>
      </w:pPr>
      <w:r w:rsidRPr="00321265">
        <w:rPr>
          <w:rFonts w:ascii="Simplified Arabic" w:hAnsi="Simplified Arabic" w:cs="Simplified Arabic"/>
          <w:sz w:val="34"/>
          <w:szCs w:val="34"/>
          <w:rtl/>
        </w:rPr>
        <w:t>وكلمة إدارة بمعنييها السابقين (المادي والعضوي) قد تدل على إدارة خاصة (مشروع خاص) أو إدارة عامة (مشروع عام). إلا أن الشائع في لغة القانون هو أنه عندما تستعمل كلمة إدارة لوحدها</w:t>
      </w:r>
      <w:r w:rsidRPr="00321265">
        <w:rPr>
          <w:rFonts w:ascii="Simplified Arabic" w:hAnsi="Simplified Arabic" w:cs="Simplified Arabic"/>
          <w:sz w:val="34"/>
          <w:szCs w:val="34"/>
          <w:rtl/>
          <w:lang w:bidi="ar-DZ"/>
        </w:rPr>
        <w:t xml:space="preserve"> فإن ذلك يفيد معنى الإدارة العامة باعتبارها مجموعة من الهيئات التي تقوم بالسهر على تحقيق</w:t>
      </w:r>
      <w:r>
        <w:rPr>
          <w:rFonts w:ascii="Simplified Arabic" w:hAnsi="Simplified Arabic" w:cs="Simplified Arabic"/>
          <w:sz w:val="34"/>
          <w:szCs w:val="34"/>
          <w:rtl/>
          <w:lang w:bidi="ar-DZ"/>
        </w:rPr>
        <w:t xml:space="preserve"> وتنفيذ الأعباء العامة</w:t>
      </w:r>
      <w:r w:rsidRPr="00524F1C">
        <w:rPr>
          <w:rStyle w:val="Appelnotedebasdep"/>
          <w:rFonts w:ascii="Simplified Arabic" w:hAnsi="Simplified Arabic" w:cs="Simplified Arabic"/>
          <w:b/>
          <w:bCs/>
          <w:sz w:val="34"/>
          <w:szCs w:val="34"/>
          <w:rtl/>
          <w:lang w:bidi="ar-DZ"/>
        </w:rPr>
        <w:footnoteReference w:id="40"/>
      </w:r>
      <w:r>
        <w:rPr>
          <w:rFonts w:ascii="Simplified Arabic" w:hAnsi="Simplified Arabic" w:cs="Simplified Arabic"/>
          <w:sz w:val="34"/>
          <w:szCs w:val="34"/>
          <w:rtl/>
          <w:lang w:bidi="ar-DZ"/>
        </w:rPr>
        <w:t>.</w:t>
      </w:r>
    </w:p>
    <w:p w:rsidR="00AA286A" w:rsidRPr="00321265" w:rsidRDefault="00AA286A" w:rsidP="00C8763E">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وعلى هذا</w:t>
      </w:r>
      <w:r w:rsidRPr="00321265">
        <w:rPr>
          <w:rFonts w:ascii="Simplified Arabic" w:hAnsi="Simplified Arabic" w:cs="Simplified Arabic"/>
          <w:sz w:val="34"/>
          <w:szCs w:val="34"/>
          <w:rtl/>
          <w:lang w:bidi="ar-DZ"/>
        </w:rPr>
        <w:t xml:space="preserve"> </w:t>
      </w:r>
      <w:r>
        <w:rPr>
          <w:rFonts w:ascii="Simplified Arabic" w:hAnsi="Simplified Arabic" w:cs="Simplified Arabic" w:hint="cs"/>
          <w:sz w:val="34"/>
          <w:szCs w:val="34"/>
          <w:rtl/>
          <w:lang w:bidi="ar-DZ"/>
        </w:rPr>
        <w:t>يجب التمييز بين</w:t>
      </w:r>
      <w:r w:rsidRPr="00321265">
        <w:rPr>
          <w:rFonts w:ascii="Simplified Arabic" w:hAnsi="Simplified Arabic" w:cs="Simplified Arabic"/>
          <w:sz w:val="34"/>
          <w:szCs w:val="34"/>
          <w:rtl/>
          <w:lang w:bidi="ar-DZ"/>
        </w:rPr>
        <w:t xml:space="preserve"> الإدارة </w:t>
      </w:r>
      <w:r>
        <w:rPr>
          <w:rFonts w:ascii="Simplified Arabic" w:hAnsi="Simplified Arabic" w:cs="Simplified Arabic" w:hint="cs"/>
          <w:sz w:val="34"/>
          <w:szCs w:val="34"/>
          <w:rtl/>
          <w:lang w:bidi="ar-DZ"/>
        </w:rPr>
        <w:t>العامة</w:t>
      </w:r>
      <w:r w:rsidR="00746EBF">
        <w:rPr>
          <w:rFonts w:ascii="Simplified Arabic" w:hAnsi="Simplified Arabic" w:cs="Simplified Arabic" w:hint="cs"/>
          <w:sz w:val="34"/>
          <w:szCs w:val="34"/>
          <w:rtl/>
          <w:lang w:bidi="ar-DZ"/>
        </w:rPr>
        <w:t xml:space="preserve"> (النشاط الإداري)</w:t>
      </w:r>
      <w:r>
        <w:rPr>
          <w:rFonts w:ascii="Simplified Arabic" w:hAnsi="Simplified Arabic" w:cs="Simplified Arabic" w:hint="cs"/>
          <w:sz w:val="34"/>
          <w:szCs w:val="34"/>
          <w:rtl/>
          <w:lang w:bidi="ar-DZ"/>
        </w:rPr>
        <w:t xml:space="preserve"> والإدارة الخاصة (النشاط الفردي)</w:t>
      </w:r>
      <w:r w:rsidRPr="00321265">
        <w:rPr>
          <w:rFonts w:ascii="Simplified Arabic" w:hAnsi="Simplified Arabic" w:cs="Simplified Arabic"/>
          <w:sz w:val="34"/>
          <w:szCs w:val="34"/>
          <w:rtl/>
          <w:lang w:bidi="ar-DZ"/>
        </w:rPr>
        <w:t>، (</w:t>
      </w:r>
      <w:r w:rsidR="00C8763E">
        <w:rPr>
          <w:rFonts w:ascii="Simplified Arabic" w:hAnsi="Simplified Arabic" w:cs="Simplified Arabic" w:hint="cs"/>
          <w:sz w:val="34"/>
          <w:szCs w:val="34"/>
          <w:rtl/>
          <w:lang w:bidi="ar-DZ"/>
        </w:rPr>
        <w:t>الفرع</w:t>
      </w:r>
      <w:r w:rsidRPr="00321265">
        <w:rPr>
          <w:rFonts w:ascii="Simplified Arabic" w:hAnsi="Simplified Arabic" w:cs="Simplified Arabic"/>
          <w:sz w:val="34"/>
          <w:szCs w:val="34"/>
          <w:rtl/>
          <w:lang w:bidi="ar-DZ"/>
        </w:rPr>
        <w:t xml:space="preserve"> الأول). </w:t>
      </w:r>
      <w:r>
        <w:rPr>
          <w:rFonts w:ascii="Simplified Arabic" w:hAnsi="Simplified Arabic" w:cs="Simplified Arabic" w:hint="cs"/>
          <w:sz w:val="34"/>
          <w:szCs w:val="34"/>
          <w:rtl/>
          <w:lang w:bidi="ar-DZ"/>
        </w:rPr>
        <w:t>ثم بين</w:t>
      </w:r>
      <w:r w:rsidRPr="00321265">
        <w:rPr>
          <w:rFonts w:ascii="Simplified Arabic" w:hAnsi="Simplified Arabic" w:cs="Simplified Arabic"/>
          <w:sz w:val="34"/>
          <w:szCs w:val="34"/>
          <w:rtl/>
          <w:lang w:bidi="ar-DZ"/>
        </w:rPr>
        <w:t xml:space="preserve"> الإدارة </w:t>
      </w:r>
      <w:r>
        <w:rPr>
          <w:rFonts w:ascii="Simplified Arabic" w:hAnsi="Simplified Arabic" w:cs="Simplified Arabic" w:hint="cs"/>
          <w:sz w:val="34"/>
          <w:szCs w:val="34"/>
          <w:rtl/>
          <w:lang w:bidi="ar-DZ"/>
        </w:rPr>
        <w:t>العامة و</w:t>
      </w:r>
      <w:r w:rsidRPr="00321265">
        <w:rPr>
          <w:rFonts w:ascii="Simplified Arabic" w:hAnsi="Simplified Arabic" w:cs="Simplified Arabic"/>
          <w:sz w:val="34"/>
          <w:szCs w:val="34"/>
          <w:rtl/>
          <w:lang w:bidi="ar-DZ"/>
        </w:rPr>
        <w:t xml:space="preserve">مختلف النشاطات العامة الأخرى في الدولة، والمتمثلة في التشريع، </w:t>
      </w:r>
      <w:r>
        <w:rPr>
          <w:rFonts w:ascii="Simplified Arabic" w:hAnsi="Simplified Arabic" w:cs="Simplified Arabic" w:hint="cs"/>
          <w:sz w:val="34"/>
          <w:szCs w:val="34"/>
          <w:rtl/>
          <w:lang w:bidi="ar-DZ"/>
        </w:rPr>
        <w:t>والقضاء</w:t>
      </w:r>
      <w:r w:rsidRPr="00321265">
        <w:rPr>
          <w:rFonts w:ascii="Simplified Arabic" w:hAnsi="Simplified Arabic" w:cs="Simplified Arabic"/>
          <w:sz w:val="34"/>
          <w:szCs w:val="34"/>
          <w:rtl/>
          <w:lang w:bidi="ar-DZ"/>
        </w:rPr>
        <w:t xml:space="preserve"> (</w:t>
      </w:r>
      <w:r w:rsidR="00C8763E">
        <w:rPr>
          <w:rFonts w:ascii="Simplified Arabic" w:hAnsi="Simplified Arabic" w:cs="Simplified Arabic" w:hint="cs"/>
          <w:sz w:val="34"/>
          <w:szCs w:val="34"/>
          <w:rtl/>
          <w:lang w:bidi="ar-DZ"/>
        </w:rPr>
        <w:t>الفرع</w:t>
      </w:r>
      <w:r>
        <w:rPr>
          <w:rFonts w:ascii="Simplified Arabic" w:hAnsi="Simplified Arabic" w:cs="Simplified Arabic"/>
          <w:sz w:val="34"/>
          <w:szCs w:val="34"/>
          <w:rtl/>
          <w:lang w:bidi="ar-DZ"/>
        </w:rPr>
        <w:t xml:space="preserve"> الثاني)</w:t>
      </w:r>
      <w:r w:rsidRPr="00321265">
        <w:rPr>
          <w:rFonts w:ascii="Simplified Arabic" w:hAnsi="Simplified Arabic" w:cs="Simplified Arabic"/>
          <w:sz w:val="34"/>
          <w:szCs w:val="34"/>
          <w:rtl/>
          <w:lang w:bidi="ar-DZ"/>
        </w:rPr>
        <w:t>.</w:t>
      </w:r>
    </w:p>
    <w:p w:rsidR="00217E52" w:rsidRDefault="00217E52">
      <w:pPr>
        <w:rPr>
          <w:rFonts w:ascii="Simplified Arabic" w:hAnsi="Simplified Arabic" w:cs="Simplified Arabic"/>
          <w:b/>
          <w:bCs/>
          <w:sz w:val="34"/>
          <w:szCs w:val="34"/>
          <w:rtl/>
          <w:lang w:bidi="ar-DZ"/>
        </w:rPr>
      </w:pPr>
      <w:r>
        <w:rPr>
          <w:rFonts w:ascii="Simplified Arabic" w:hAnsi="Simplified Arabic" w:cs="Simplified Arabic"/>
          <w:b/>
          <w:bCs/>
          <w:sz w:val="34"/>
          <w:szCs w:val="34"/>
          <w:rtl/>
          <w:lang w:bidi="ar-DZ"/>
        </w:rPr>
        <w:br w:type="page"/>
      </w:r>
    </w:p>
    <w:p w:rsidR="00AA286A" w:rsidRPr="00597066" w:rsidRDefault="00C8763E" w:rsidP="00D45601">
      <w:pPr>
        <w:bidi/>
        <w:spacing w:after="0"/>
        <w:ind w:firstLine="567"/>
        <w:rPr>
          <w:rFonts w:ascii="Simplified Arabic" w:hAnsi="Simplified Arabic" w:cs="Simplified Arabic"/>
          <w:sz w:val="34"/>
          <w:szCs w:val="34"/>
          <w:rtl/>
          <w:lang w:bidi="ar-DZ"/>
        </w:rPr>
      </w:pPr>
      <w:r>
        <w:rPr>
          <w:rFonts w:ascii="Simplified Arabic" w:hAnsi="Simplified Arabic" w:cs="Simplified Arabic" w:hint="cs"/>
          <w:b/>
          <w:bCs/>
          <w:sz w:val="34"/>
          <w:szCs w:val="34"/>
          <w:rtl/>
          <w:lang w:bidi="ar-DZ"/>
        </w:rPr>
        <w:lastRenderedPageBreak/>
        <w:t>الفرع</w:t>
      </w:r>
      <w:r w:rsidR="00AA286A" w:rsidRPr="00597066">
        <w:rPr>
          <w:rFonts w:ascii="Simplified Arabic" w:hAnsi="Simplified Arabic" w:cs="Simplified Arabic"/>
          <w:b/>
          <w:bCs/>
          <w:sz w:val="34"/>
          <w:szCs w:val="34"/>
          <w:rtl/>
          <w:lang w:bidi="ar-DZ"/>
        </w:rPr>
        <w:t xml:space="preserve"> الأول:الفرق بين الإدارة </w:t>
      </w:r>
      <w:r w:rsidR="00AA286A">
        <w:rPr>
          <w:rFonts w:ascii="Simplified Arabic" w:hAnsi="Simplified Arabic" w:cs="Simplified Arabic" w:hint="cs"/>
          <w:b/>
          <w:bCs/>
          <w:sz w:val="34"/>
          <w:szCs w:val="34"/>
          <w:rtl/>
          <w:lang w:bidi="ar-DZ"/>
        </w:rPr>
        <w:t xml:space="preserve">العامة </w:t>
      </w:r>
      <w:r w:rsidR="00AA286A" w:rsidRPr="00597066">
        <w:rPr>
          <w:rFonts w:ascii="Simplified Arabic" w:hAnsi="Simplified Arabic" w:cs="Simplified Arabic"/>
          <w:b/>
          <w:bCs/>
          <w:sz w:val="34"/>
          <w:szCs w:val="34"/>
          <w:rtl/>
          <w:lang w:bidi="ar-DZ"/>
        </w:rPr>
        <w:t>ونشاط الخواص:</w:t>
      </w:r>
    </w:p>
    <w:p w:rsidR="00AA286A" w:rsidRDefault="00AA286A" w:rsidP="00C8763E">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lang w:bidi="ar-DZ"/>
        </w:rPr>
        <w:t>تجدر الإشارة بداية إلى أن كل مجهود بشري يسعى إلى تحقيق هدف معين</w:t>
      </w:r>
      <w:r w:rsidRPr="00321265">
        <w:rPr>
          <w:rFonts w:ascii="Simplified Arabic" w:hAnsi="Simplified Arabic" w:cs="Simplified Arabic"/>
          <w:sz w:val="34"/>
          <w:szCs w:val="34"/>
          <w:rtl/>
        </w:rPr>
        <w:t xml:space="preserve">، </w:t>
      </w:r>
      <w:r>
        <w:rPr>
          <w:rFonts w:ascii="Simplified Arabic" w:hAnsi="Simplified Arabic" w:cs="Simplified Arabic" w:hint="cs"/>
          <w:sz w:val="34"/>
          <w:szCs w:val="34"/>
          <w:rtl/>
        </w:rPr>
        <w:t>مستخدما في ذلك جملة من الوسائل</w:t>
      </w:r>
      <w:r w:rsidRPr="00321265">
        <w:rPr>
          <w:rFonts w:ascii="Simplified Arabic" w:hAnsi="Simplified Arabic" w:cs="Simplified Arabic"/>
          <w:sz w:val="34"/>
          <w:szCs w:val="34"/>
          <w:rtl/>
        </w:rPr>
        <w:t xml:space="preserve">، وهنا يكمن الفرق بين الإدارة </w:t>
      </w:r>
      <w:r>
        <w:rPr>
          <w:rFonts w:ascii="Simplified Arabic" w:hAnsi="Simplified Arabic" w:cs="Simplified Arabic" w:hint="cs"/>
          <w:sz w:val="34"/>
          <w:szCs w:val="34"/>
          <w:rtl/>
        </w:rPr>
        <w:t xml:space="preserve">العامة </w:t>
      </w:r>
      <w:r w:rsidRPr="00321265">
        <w:rPr>
          <w:rFonts w:ascii="Simplified Arabic" w:hAnsi="Simplified Arabic" w:cs="Simplified Arabic"/>
          <w:sz w:val="34"/>
          <w:szCs w:val="34"/>
          <w:rtl/>
        </w:rPr>
        <w:t xml:space="preserve">ونشاط الخواص، ذلك أن </w:t>
      </w:r>
      <w:r>
        <w:rPr>
          <w:rFonts w:ascii="Simplified Arabic" w:hAnsi="Simplified Arabic" w:cs="Simplified Arabic" w:hint="cs"/>
          <w:sz w:val="34"/>
          <w:szCs w:val="34"/>
          <w:rtl/>
        </w:rPr>
        <w:t>هدف الإدارة هو تحقيق المصلحة العامة (</w:t>
      </w:r>
      <w:r w:rsidR="00C8763E">
        <w:rPr>
          <w:rFonts w:ascii="Simplified Arabic" w:hAnsi="Simplified Arabic" w:cs="Simplified Arabic" w:hint="cs"/>
          <w:sz w:val="34"/>
          <w:szCs w:val="34"/>
          <w:rtl/>
        </w:rPr>
        <w:t>أولا</w:t>
      </w:r>
      <w:r>
        <w:rPr>
          <w:rFonts w:ascii="Simplified Arabic" w:hAnsi="Simplified Arabic" w:cs="Simplified Arabic" w:hint="cs"/>
          <w:sz w:val="34"/>
          <w:szCs w:val="34"/>
          <w:rtl/>
        </w:rPr>
        <w:t>)، كما أنه ولبلوغ ذلك تستعمل امتيازات السلطة العامة (</w:t>
      </w:r>
      <w:r w:rsidR="00C8763E">
        <w:rPr>
          <w:rFonts w:ascii="Simplified Arabic" w:hAnsi="Simplified Arabic" w:cs="Simplified Arabic" w:hint="cs"/>
          <w:sz w:val="34"/>
          <w:szCs w:val="34"/>
          <w:rtl/>
        </w:rPr>
        <w:t>ثانيا</w:t>
      </w:r>
      <w:r>
        <w:rPr>
          <w:rFonts w:ascii="Simplified Arabic" w:hAnsi="Simplified Arabic" w:cs="Simplified Arabic" w:hint="cs"/>
          <w:sz w:val="34"/>
          <w:szCs w:val="34"/>
          <w:rtl/>
        </w:rPr>
        <w:t>).</w:t>
      </w:r>
    </w:p>
    <w:p w:rsidR="00AA286A" w:rsidRDefault="00C8763E" w:rsidP="00603040">
      <w:pPr>
        <w:bidi/>
        <w:spacing w:after="0"/>
        <w:ind w:firstLine="567"/>
        <w:jc w:val="both"/>
        <w:rPr>
          <w:rFonts w:ascii="Simplified Arabic" w:hAnsi="Simplified Arabic" w:cs="Simplified Arabic"/>
          <w:b/>
          <w:bCs/>
          <w:sz w:val="34"/>
          <w:szCs w:val="34"/>
          <w:rtl/>
          <w:lang w:bidi="ar-DZ"/>
        </w:rPr>
      </w:pPr>
      <w:r>
        <w:rPr>
          <w:rFonts w:ascii="Simplified Arabic" w:hAnsi="Simplified Arabic" w:cs="Simplified Arabic" w:hint="cs"/>
          <w:b/>
          <w:bCs/>
          <w:sz w:val="34"/>
          <w:szCs w:val="34"/>
          <w:rtl/>
          <w:lang w:bidi="ar-DZ"/>
        </w:rPr>
        <w:t>أولا</w:t>
      </w:r>
      <w:r w:rsidR="00AA286A">
        <w:rPr>
          <w:rFonts w:ascii="Simplified Arabic" w:hAnsi="Simplified Arabic" w:cs="Simplified Arabic" w:hint="cs"/>
          <w:b/>
          <w:bCs/>
          <w:sz w:val="34"/>
          <w:szCs w:val="34"/>
          <w:rtl/>
          <w:lang w:bidi="ar-DZ"/>
        </w:rPr>
        <w:t>:</w:t>
      </w:r>
      <w:r w:rsidR="00AA286A" w:rsidRPr="00321265">
        <w:rPr>
          <w:rFonts w:ascii="Simplified Arabic" w:hAnsi="Simplified Arabic" w:cs="Simplified Arabic"/>
          <w:b/>
          <w:bCs/>
          <w:sz w:val="34"/>
          <w:szCs w:val="34"/>
          <w:rtl/>
          <w:lang w:bidi="ar-DZ"/>
        </w:rPr>
        <w:t xml:space="preserve"> </w:t>
      </w:r>
      <w:r w:rsidR="00AA286A">
        <w:rPr>
          <w:rFonts w:ascii="Simplified Arabic" w:hAnsi="Simplified Arabic" w:cs="Simplified Arabic" w:hint="cs"/>
          <w:b/>
          <w:bCs/>
          <w:sz w:val="34"/>
          <w:szCs w:val="34"/>
          <w:rtl/>
          <w:lang w:bidi="ar-DZ"/>
        </w:rPr>
        <w:t xml:space="preserve">إن </w:t>
      </w:r>
      <w:r w:rsidR="00AA286A" w:rsidRPr="00321265">
        <w:rPr>
          <w:rFonts w:ascii="Simplified Arabic" w:hAnsi="Simplified Arabic" w:cs="Simplified Arabic"/>
          <w:b/>
          <w:bCs/>
          <w:sz w:val="34"/>
          <w:szCs w:val="34"/>
          <w:rtl/>
          <w:lang w:bidi="ar-DZ"/>
        </w:rPr>
        <w:t xml:space="preserve">هدف الإدارة </w:t>
      </w:r>
      <w:r w:rsidR="00AA286A">
        <w:rPr>
          <w:rFonts w:ascii="Simplified Arabic" w:hAnsi="Simplified Arabic" w:cs="Simplified Arabic" w:hint="cs"/>
          <w:b/>
          <w:bCs/>
          <w:sz w:val="34"/>
          <w:szCs w:val="34"/>
          <w:rtl/>
          <w:lang w:bidi="ar-DZ"/>
        </w:rPr>
        <w:t xml:space="preserve">العامة </w:t>
      </w:r>
      <w:r w:rsidR="00AA286A" w:rsidRPr="00321265">
        <w:rPr>
          <w:rFonts w:ascii="Simplified Arabic" w:hAnsi="Simplified Arabic" w:cs="Simplified Arabic"/>
          <w:b/>
          <w:bCs/>
          <w:sz w:val="34"/>
          <w:szCs w:val="34"/>
          <w:rtl/>
          <w:lang w:bidi="ar-DZ"/>
        </w:rPr>
        <w:t xml:space="preserve">هو </w:t>
      </w:r>
      <w:r w:rsidR="00AA286A">
        <w:rPr>
          <w:rFonts w:ascii="Simplified Arabic" w:hAnsi="Simplified Arabic" w:cs="Simplified Arabic" w:hint="cs"/>
          <w:b/>
          <w:bCs/>
          <w:sz w:val="34"/>
          <w:szCs w:val="34"/>
          <w:rtl/>
          <w:lang w:bidi="ar-DZ"/>
        </w:rPr>
        <w:t>المصلحة</w:t>
      </w:r>
      <w:r w:rsidR="00AA286A" w:rsidRPr="00321265">
        <w:rPr>
          <w:rFonts w:ascii="Simplified Arabic" w:hAnsi="Simplified Arabic" w:cs="Simplified Arabic"/>
          <w:b/>
          <w:bCs/>
          <w:sz w:val="34"/>
          <w:szCs w:val="34"/>
          <w:rtl/>
          <w:lang w:bidi="ar-DZ"/>
        </w:rPr>
        <w:t xml:space="preserve"> العام</w:t>
      </w:r>
      <w:r w:rsidR="00AA286A">
        <w:rPr>
          <w:rFonts w:ascii="Simplified Arabic" w:hAnsi="Simplified Arabic" w:cs="Simplified Arabic" w:hint="cs"/>
          <w:b/>
          <w:bCs/>
          <w:sz w:val="34"/>
          <w:szCs w:val="34"/>
          <w:rtl/>
          <w:lang w:bidi="ar-DZ"/>
        </w:rPr>
        <w:t>ة</w:t>
      </w:r>
      <w:r w:rsidR="00AA286A" w:rsidRPr="00321265">
        <w:rPr>
          <w:rFonts w:ascii="Simplified Arabic" w:hAnsi="Simplified Arabic" w:cs="Simplified Arabic"/>
          <w:b/>
          <w:bCs/>
          <w:sz w:val="34"/>
          <w:szCs w:val="34"/>
          <w:rtl/>
          <w:lang w:bidi="ar-DZ"/>
        </w:rPr>
        <w:t>:</w:t>
      </w:r>
    </w:p>
    <w:p w:rsidR="00AA286A" w:rsidRPr="00321265" w:rsidRDefault="00AA286A"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إن نشاط الخواص نابع عن تصرف الأفراد بغرض تحقيق مصالحهم الخاصة، أي البحث عن الربح والنجاح في تأمين احتياجاتهم الذاتية، في حين تهدف الإدارة العامة إلى تحقيق المصلحة العامة، أي أنها لا تسعى إلى تحقيق المصالح المادية الخاصة، التي يتميز بها نشاط الخواص</w:t>
      </w:r>
      <w:r w:rsidRPr="00BA3EFE">
        <w:rPr>
          <w:rStyle w:val="Appelnotedebasdep"/>
          <w:rFonts w:ascii="Simplified Arabic" w:hAnsi="Simplified Arabic" w:cs="Simplified Arabic"/>
          <w:b/>
          <w:bCs/>
          <w:sz w:val="34"/>
          <w:szCs w:val="34"/>
          <w:rtl/>
          <w:lang w:bidi="ar-DZ"/>
        </w:rPr>
        <w:footnoteReference w:id="41"/>
      </w:r>
      <w:r>
        <w:rPr>
          <w:rFonts w:ascii="Simplified Arabic" w:hAnsi="Simplified Arabic" w:cs="Simplified Arabic" w:hint="cs"/>
          <w:sz w:val="34"/>
          <w:szCs w:val="34"/>
          <w:rtl/>
          <w:lang w:bidi="ar-DZ"/>
        </w:rPr>
        <w:t xml:space="preserve">. </w:t>
      </w:r>
      <w:r w:rsidRPr="00321265">
        <w:rPr>
          <w:rFonts w:ascii="Simplified Arabic" w:hAnsi="Simplified Arabic" w:cs="Simplified Arabic"/>
          <w:sz w:val="34"/>
          <w:szCs w:val="34"/>
          <w:rtl/>
          <w:lang w:bidi="ar-DZ"/>
        </w:rPr>
        <w:t>لذلك يبقى تأمين الصالح العام هو الهدف الأساسي للإدارة. بينما يسعى النشاط الفردي إلى تحقيق المصلحة الخاصة (الربح) بالدرجة الأولى.</w:t>
      </w:r>
    </w:p>
    <w:p w:rsidR="00AA286A" w:rsidRPr="00321265" w:rsidRDefault="00C8763E" w:rsidP="00603040">
      <w:pPr>
        <w:bidi/>
        <w:spacing w:after="0"/>
        <w:ind w:firstLine="567"/>
        <w:rPr>
          <w:rFonts w:ascii="Simplified Arabic" w:hAnsi="Simplified Arabic" w:cs="Simplified Arabic"/>
          <w:b/>
          <w:bCs/>
          <w:sz w:val="34"/>
          <w:szCs w:val="34"/>
        </w:rPr>
      </w:pPr>
      <w:r>
        <w:rPr>
          <w:rFonts w:ascii="Simplified Arabic" w:hAnsi="Simplified Arabic" w:cs="Simplified Arabic" w:hint="cs"/>
          <w:b/>
          <w:bCs/>
          <w:sz w:val="34"/>
          <w:szCs w:val="34"/>
          <w:rtl/>
        </w:rPr>
        <w:t>ثانيا</w:t>
      </w:r>
      <w:r w:rsidR="00AA286A" w:rsidRPr="00321265">
        <w:rPr>
          <w:rFonts w:ascii="Simplified Arabic" w:hAnsi="Simplified Arabic" w:cs="Simplified Arabic"/>
          <w:b/>
          <w:bCs/>
          <w:sz w:val="34"/>
          <w:szCs w:val="34"/>
          <w:rtl/>
        </w:rPr>
        <w:t>: إن وسيلة الإدارة العامة هي السلطة العامة:</w:t>
      </w:r>
    </w:p>
    <w:p w:rsidR="00AA286A" w:rsidRDefault="006B032E" w:rsidP="00603040">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 xml:space="preserve">إن </w:t>
      </w:r>
      <w:r w:rsidR="00AA286A" w:rsidRPr="00321265">
        <w:rPr>
          <w:rFonts w:ascii="Simplified Arabic" w:hAnsi="Simplified Arabic" w:cs="Simplified Arabic"/>
          <w:sz w:val="34"/>
          <w:szCs w:val="34"/>
          <w:rtl/>
        </w:rPr>
        <w:t xml:space="preserve">اختلاف الأهداف </w:t>
      </w:r>
      <w:r>
        <w:rPr>
          <w:rFonts w:ascii="Simplified Arabic" w:hAnsi="Simplified Arabic" w:cs="Simplified Arabic" w:hint="cs"/>
          <w:sz w:val="34"/>
          <w:szCs w:val="34"/>
          <w:rtl/>
        </w:rPr>
        <w:t>يؤدي إلى اختلاف</w:t>
      </w:r>
      <w:r w:rsidR="00AA286A" w:rsidRPr="00321265">
        <w:rPr>
          <w:rFonts w:ascii="Simplified Arabic" w:hAnsi="Simplified Arabic" w:cs="Simplified Arabic"/>
          <w:sz w:val="34"/>
          <w:szCs w:val="34"/>
          <w:rtl/>
        </w:rPr>
        <w:t xml:space="preserve"> الوسائل</w:t>
      </w:r>
      <w:r>
        <w:rPr>
          <w:rFonts w:ascii="Simplified Arabic" w:hAnsi="Simplified Arabic" w:cs="Simplified Arabic" w:hint="cs"/>
          <w:sz w:val="34"/>
          <w:szCs w:val="34"/>
          <w:rtl/>
        </w:rPr>
        <w:t xml:space="preserve"> المستعملة</w:t>
      </w:r>
      <w:r w:rsidR="00AA286A" w:rsidRPr="00321265">
        <w:rPr>
          <w:rFonts w:ascii="Simplified Arabic" w:hAnsi="Simplified Arabic" w:cs="Simplified Arabic"/>
          <w:sz w:val="34"/>
          <w:szCs w:val="34"/>
          <w:rtl/>
        </w:rPr>
        <w:t>، وعليه فإن العلاقة بين الخواص أساسها المساواة القانونية، أي تساوي الإرادات. فلا تعلو إرادة خاصة على إرادة خاصة أخرى، ولا يجوز لأي إرادة خاصة أن ترغم إرادة خاصة أخرى ع</w:t>
      </w:r>
      <w:r w:rsidR="00AA286A">
        <w:rPr>
          <w:rFonts w:ascii="Simplified Arabic" w:hAnsi="Simplified Arabic" w:cs="Simplified Arabic"/>
          <w:sz w:val="34"/>
          <w:szCs w:val="34"/>
          <w:rtl/>
        </w:rPr>
        <w:t xml:space="preserve">لى قبول أو إتباع إجراءات رغما </w:t>
      </w:r>
      <w:r w:rsidR="00AA286A" w:rsidRPr="00321265">
        <w:rPr>
          <w:rFonts w:ascii="Simplified Arabic" w:hAnsi="Simplified Arabic" w:cs="Simplified Arabic"/>
          <w:sz w:val="34"/>
          <w:szCs w:val="34"/>
          <w:rtl/>
        </w:rPr>
        <w:t>عنها، لذلك فإن الذي ينظم العلاقة بين الخواص هو العقد، أي توافق الإرادات، طبقا لمبدأ</w:t>
      </w:r>
      <w:r w:rsidR="00AA286A">
        <w:rPr>
          <w:rFonts w:ascii="Simplified Arabic" w:hAnsi="Simplified Arabic" w:cs="Simplified Arabic"/>
          <w:sz w:val="34"/>
          <w:szCs w:val="34"/>
          <w:rtl/>
        </w:rPr>
        <w:t xml:space="preserve"> العقد شريعة المتعاقدين</w:t>
      </w:r>
      <w:r w:rsidR="00AA286A" w:rsidRPr="00321265">
        <w:rPr>
          <w:rFonts w:ascii="Simplified Arabic" w:hAnsi="Simplified Arabic" w:cs="Simplified Arabic"/>
          <w:sz w:val="34"/>
          <w:szCs w:val="34"/>
          <w:rtl/>
        </w:rPr>
        <w:t>.</w:t>
      </w:r>
      <w:r w:rsidR="00AA286A">
        <w:rPr>
          <w:rFonts w:ascii="Simplified Arabic" w:hAnsi="Simplified Arabic" w:cs="Simplified Arabic" w:hint="cs"/>
          <w:sz w:val="34"/>
          <w:szCs w:val="34"/>
          <w:rtl/>
        </w:rPr>
        <w:t xml:space="preserve"> </w:t>
      </w:r>
      <w:r w:rsidR="00AA286A" w:rsidRPr="00321265">
        <w:rPr>
          <w:rFonts w:ascii="Simplified Arabic" w:hAnsi="Simplified Arabic" w:cs="Simplified Arabic"/>
          <w:sz w:val="34"/>
          <w:szCs w:val="34"/>
          <w:rtl/>
        </w:rPr>
        <w:t xml:space="preserve">بينما تسعى الإدارة إلى تحقيق </w:t>
      </w:r>
      <w:r w:rsidR="00AA286A">
        <w:rPr>
          <w:rFonts w:ascii="Simplified Arabic" w:hAnsi="Simplified Arabic" w:cs="Simplified Arabic" w:hint="cs"/>
          <w:sz w:val="34"/>
          <w:szCs w:val="34"/>
          <w:rtl/>
        </w:rPr>
        <w:t>المصلحة</w:t>
      </w:r>
      <w:r w:rsidR="00AA286A" w:rsidRPr="00321265">
        <w:rPr>
          <w:rFonts w:ascii="Simplified Arabic" w:hAnsi="Simplified Arabic" w:cs="Simplified Arabic"/>
          <w:sz w:val="34"/>
          <w:szCs w:val="34"/>
          <w:rtl/>
        </w:rPr>
        <w:t xml:space="preserve"> العام</w:t>
      </w:r>
      <w:r w:rsidR="00AA286A">
        <w:rPr>
          <w:rFonts w:ascii="Simplified Arabic" w:hAnsi="Simplified Arabic" w:cs="Simplified Arabic" w:hint="cs"/>
          <w:sz w:val="34"/>
          <w:szCs w:val="34"/>
          <w:rtl/>
        </w:rPr>
        <w:t>ة</w:t>
      </w:r>
      <w:r w:rsidR="00AA286A" w:rsidRPr="00321265">
        <w:rPr>
          <w:rFonts w:ascii="Simplified Arabic" w:hAnsi="Simplified Arabic" w:cs="Simplified Arabic"/>
          <w:sz w:val="34"/>
          <w:szCs w:val="34"/>
          <w:rtl/>
        </w:rPr>
        <w:t>، ولن يتأت</w:t>
      </w:r>
      <w:r w:rsidR="00AA286A">
        <w:rPr>
          <w:rFonts w:ascii="Simplified Arabic" w:hAnsi="Simplified Arabic" w:cs="Simplified Arabic" w:hint="cs"/>
          <w:sz w:val="34"/>
          <w:szCs w:val="34"/>
          <w:rtl/>
        </w:rPr>
        <w:t>ى</w:t>
      </w:r>
      <w:r w:rsidR="00AA286A" w:rsidRPr="00321265">
        <w:rPr>
          <w:rFonts w:ascii="Simplified Arabic" w:hAnsi="Simplified Arabic" w:cs="Simplified Arabic"/>
          <w:sz w:val="34"/>
          <w:szCs w:val="34"/>
          <w:rtl/>
        </w:rPr>
        <w:t xml:space="preserve"> ذلك إذا كانت الإدارة على قدم </w:t>
      </w:r>
      <w:r w:rsidR="00AA286A" w:rsidRPr="00321265">
        <w:rPr>
          <w:rFonts w:ascii="Simplified Arabic" w:hAnsi="Simplified Arabic" w:cs="Simplified Arabic"/>
          <w:sz w:val="34"/>
          <w:szCs w:val="34"/>
          <w:rtl/>
        </w:rPr>
        <w:lastRenderedPageBreak/>
        <w:t xml:space="preserve">المساواة مع الأفراد. فإذا رأت الإدارة أن هناك عدم توافق بين المصلحة العامة والمصلحة الخاصة، جاز لها أن تتدخل لتأمين المصلحة العامة عن طريق </w:t>
      </w:r>
      <w:r w:rsidR="00AA286A">
        <w:rPr>
          <w:rFonts w:ascii="Simplified Arabic" w:hAnsi="Simplified Arabic" w:cs="Simplified Arabic"/>
          <w:sz w:val="34"/>
          <w:szCs w:val="34"/>
          <w:rtl/>
        </w:rPr>
        <w:t>استعمالها لوسائل السلطة العامة</w:t>
      </w:r>
      <w:r w:rsidR="00AA286A" w:rsidRPr="00524F1C">
        <w:rPr>
          <w:rStyle w:val="Appelnotedebasdep"/>
          <w:rFonts w:ascii="Simplified Arabic" w:hAnsi="Simplified Arabic" w:cs="Simplified Arabic"/>
          <w:b/>
          <w:bCs/>
          <w:sz w:val="34"/>
          <w:szCs w:val="34"/>
          <w:rtl/>
          <w:lang w:bidi="ar-DZ"/>
        </w:rPr>
        <w:footnoteReference w:id="42"/>
      </w:r>
      <w:r w:rsidR="00AA286A">
        <w:rPr>
          <w:rFonts w:ascii="Simplified Arabic" w:hAnsi="Simplified Arabic" w:cs="Simplified Arabic" w:hint="cs"/>
          <w:sz w:val="34"/>
          <w:szCs w:val="34"/>
          <w:rtl/>
          <w:lang w:bidi="ar-DZ"/>
        </w:rPr>
        <w:t xml:space="preserve"> أي امتيازات السلطة العامة</w:t>
      </w:r>
      <w:r w:rsidRPr="00524F1C">
        <w:rPr>
          <w:rStyle w:val="Appelnotedebasdep"/>
          <w:rFonts w:ascii="Simplified Arabic" w:hAnsi="Simplified Arabic" w:cs="Simplified Arabic"/>
          <w:b/>
          <w:bCs/>
          <w:sz w:val="34"/>
          <w:szCs w:val="34"/>
          <w:rtl/>
          <w:lang w:bidi="ar-DZ"/>
        </w:rPr>
        <w:footnoteReference w:id="43"/>
      </w:r>
      <w:r w:rsidR="00AA286A">
        <w:rPr>
          <w:rFonts w:ascii="Simplified Arabic" w:hAnsi="Simplified Arabic" w:cs="Simplified Arabic"/>
          <w:sz w:val="34"/>
          <w:szCs w:val="34"/>
          <w:rtl/>
        </w:rPr>
        <w:t>.</w:t>
      </w:r>
    </w:p>
    <w:p w:rsidR="00AA286A" w:rsidRPr="00321265" w:rsidRDefault="00AA286A" w:rsidP="00603040">
      <w:pPr>
        <w:bidi/>
        <w:spacing w:after="0"/>
        <w:ind w:firstLine="567"/>
        <w:jc w:val="both"/>
        <w:rPr>
          <w:rFonts w:ascii="Simplified Arabic" w:hAnsi="Simplified Arabic" w:cs="Simplified Arabic"/>
          <w:sz w:val="34"/>
          <w:szCs w:val="34"/>
        </w:rPr>
      </w:pPr>
      <w:r w:rsidRPr="00321265">
        <w:rPr>
          <w:rFonts w:ascii="Simplified Arabic" w:hAnsi="Simplified Arabic" w:cs="Simplified Arabic"/>
          <w:sz w:val="34"/>
          <w:szCs w:val="34"/>
          <w:rtl/>
        </w:rPr>
        <w:t>غير أن استعم</w:t>
      </w:r>
      <w:r>
        <w:rPr>
          <w:rFonts w:ascii="Simplified Arabic" w:hAnsi="Simplified Arabic" w:cs="Simplified Arabic" w:hint="cs"/>
          <w:sz w:val="34"/>
          <w:szCs w:val="34"/>
          <w:rtl/>
        </w:rPr>
        <w:t>ا</w:t>
      </w:r>
      <w:r w:rsidRPr="00321265">
        <w:rPr>
          <w:rFonts w:ascii="Simplified Arabic" w:hAnsi="Simplified Arabic" w:cs="Simplified Arabic"/>
          <w:sz w:val="34"/>
          <w:szCs w:val="34"/>
          <w:rtl/>
        </w:rPr>
        <w:t>ل الإدارة لهذه الامتيازات ليس ضروريا في كل الحالات، إذ بإمكان الإدارة أن تلجأ إلى التعاقد مع الخواص، إذا ما تلاقت إرادتها مع إرادة الخواص. ومع ذلك فإن التصرف المنفرد من جانب الإدارة هو الصفة المميزة والغالبة لنشاط الإدارة</w:t>
      </w:r>
      <w:r w:rsidRPr="00524F1C">
        <w:rPr>
          <w:rStyle w:val="Appelnotedebasdep"/>
          <w:rFonts w:ascii="Simplified Arabic" w:hAnsi="Simplified Arabic" w:cs="Simplified Arabic"/>
          <w:b/>
          <w:bCs/>
          <w:sz w:val="34"/>
          <w:szCs w:val="34"/>
          <w:rtl/>
          <w:lang w:bidi="ar-DZ"/>
        </w:rPr>
        <w:footnoteReference w:id="44"/>
      </w:r>
      <w:r w:rsidRPr="00321265">
        <w:rPr>
          <w:rFonts w:ascii="Simplified Arabic" w:hAnsi="Simplified Arabic" w:cs="Simplified Arabic"/>
          <w:sz w:val="34"/>
          <w:szCs w:val="34"/>
          <w:rtl/>
        </w:rPr>
        <w:t>.</w:t>
      </w:r>
    </w:p>
    <w:p w:rsidR="00AA286A" w:rsidRDefault="00C8763E" w:rsidP="00D45601">
      <w:pPr>
        <w:bidi/>
        <w:spacing w:after="0"/>
        <w:ind w:firstLine="567"/>
        <w:rPr>
          <w:rFonts w:ascii="Simplified Arabic" w:hAnsi="Simplified Arabic" w:cs="Simplified Arabic"/>
          <w:b/>
          <w:bCs/>
          <w:sz w:val="34"/>
          <w:szCs w:val="34"/>
          <w:rtl/>
        </w:rPr>
      </w:pPr>
      <w:r>
        <w:rPr>
          <w:rFonts w:ascii="Simplified Arabic" w:hAnsi="Simplified Arabic" w:cs="Simplified Arabic" w:hint="cs"/>
          <w:b/>
          <w:bCs/>
          <w:sz w:val="34"/>
          <w:szCs w:val="34"/>
          <w:rtl/>
        </w:rPr>
        <w:t>الفرع</w:t>
      </w:r>
      <w:r w:rsidR="00AA286A" w:rsidRPr="00321265">
        <w:rPr>
          <w:rFonts w:ascii="Simplified Arabic" w:hAnsi="Simplified Arabic" w:cs="Simplified Arabic"/>
          <w:b/>
          <w:bCs/>
          <w:sz w:val="34"/>
          <w:szCs w:val="34"/>
          <w:rtl/>
        </w:rPr>
        <w:t xml:space="preserve"> الثاني:</w:t>
      </w:r>
      <w:r w:rsidR="00AA286A">
        <w:rPr>
          <w:rFonts w:ascii="Simplified Arabic" w:hAnsi="Simplified Arabic" w:cs="Simplified Arabic" w:hint="cs"/>
          <w:b/>
          <w:bCs/>
          <w:sz w:val="34"/>
          <w:szCs w:val="34"/>
          <w:rtl/>
        </w:rPr>
        <w:t xml:space="preserve"> </w:t>
      </w:r>
      <w:r w:rsidR="00AA286A" w:rsidRPr="00321265">
        <w:rPr>
          <w:rFonts w:ascii="Simplified Arabic" w:hAnsi="Simplified Arabic" w:cs="Simplified Arabic"/>
          <w:b/>
          <w:bCs/>
          <w:sz w:val="34"/>
          <w:szCs w:val="34"/>
          <w:rtl/>
        </w:rPr>
        <w:t xml:space="preserve">الفرق بين الإدارة </w:t>
      </w:r>
      <w:r w:rsidR="00AA286A">
        <w:rPr>
          <w:rFonts w:ascii="Simplified Arabic" w:hAnsi="Simplified Arabic" w:cs="Simplified Arabic" w:hint="cs"/>
          <w:b/>
          <w:bCs/>
          <w:sz w:val="34"/>
          <w:szCs w:val="34"/>
          <w:rtl/>
        </w:rPr>
        <w:t>العامة وباقي</w:t>
      </w:r>
      <w:r w:rsidR="00AA286A">
        <w:rPr>
          <w:rFonts w:ascii="Simplified Arabic" w:hAnsi="Simplified Arabic" w:cs="Simplified Arabic"/>
          <w:b/>
          <w:bCs/>
          <w:sz w:val="34"/>
          <w:szCs w:val="34"/>
          <w:rtl/>
        </w:rPr>
        <w:t xml:space="preserve"> النشاطات العامة في</w:t>
      </w:r>
      <w:r w:rsidR="00AA286A">
        <w:rPr>
          <w:rFonts w:ascii="Simplified Arabic" w:hAnsi="Simplified Arabic" w:cs="Simplified Arabic" w:hint="cs"/>
          <w:b/>
          <w:bCs/>
          <w:sz w:val="34"/>
          <w:szCs w:val="34"/>
          <w:rtl/>
        </w:rPr>
        <w:t xml:space="preserve"> ا</w:t>
      </w:r>
      <w:r w:rsidR="00AA286A" w:rsidRPr="00321265">
        <w:rPr>
          <w:rFonts w:ascii="Simplified Arabic" w:hAnsi="Simplified Arabic" w:cs="Simplified Arabic"/>
          <w:b/>
          <w:bCs/>
          <w:sz w:val="34"/>
          <w:szCs w:val="34"/>
          <w:rtl/>
        </w:rPr>
        <w:t>لدولة:</w:t>
      </w:r>
    </w:p>
    <w:p w:rsidR="00217E52" w:rsidRDefault="00AA286A" w:rsidP="00217E52">
      <w:pPr>
        <w:bidi/>
        <w:spacing w:after="0"/>
        <w:ind w:firstLine="567"/>
        <w:jc w:val="both"/>
        <w:rPr>
          <w:rFonts w:ascii="Simplified Arabic" w:hAnsi="Simplified Arabic" w:cs="Simplified Arabic"/>
          <w:color w:val="000000"/>
          <w:sz w:val="34"/>
          <w:szCs w:val="34"/>
          <w:rtl/>
        </w:rPr>
      </w:pPr>
      <w:r>
        <w:rPr>
          <w:rFonts w:ascii="Simplified Arabic" w:hAnsi="Simplified Arabic" w:cs="Simplified Arabic" w:hint="cs"/>
          <w:sz w:val="34"/>
          <w:szCs w:val="34"/>
          <w:rtl/>
        </w:rPr>
        <w:t>إن توضيح</w:t>
      </w:r>
      <w:r w:rsidRPr="00321265">
        <w:rPr>
          <w:rFonts w:ascii="Simplified Arabic" w:hAnsi="Simplified Arabic" w:cs="Simplified Arabic"/>
          <w:sz w:val="34"/>
          <w:szCs w:val="34"/>
          <w:rtl/>
        </w:rPr>
        <w:t xml:space="preserve"> الفرق بين الإدارة </w:t>
      </w:r>
      <w:r>
        <w:rPr>
          <w:rFonts w:ascii="Simplified Arabic" w:hAnsi="Simplified Arabic" w:cs="Simplified Arabic" w:hint="cs"/>
          <w:sz w:val="34"/>
          <w:szCs w:val="34"/>
          <w:rtl/>
        </w:rPr>
        <w:t xml:space="preserve">العامة </w:t>
      </w:r>
      <w:r w:rsidRPr="00321265">
        <w:rPr>
          <w:rFonts w:ascii="Simplified Arabic" w:hAnsi="Simplified Arabic" w:cs="Simplified Arabic"/>
          <w:sz w:val="34"/>
          <w:szCs w:val="34"/>
          <w:rtl/>
        </w:rPr>
        <w:t xml:space="preserve">ومختلف النشاطات العامة الأخرى في الدولة، أو بين الإدارة ومختلف الهيئات العامة الأخرى في الدولة، </w:t>
      </w:r>
      <w:r>
        <w:rPr>
          <w:rFonts w:ascii="Simplified Arabic" w:hAnsi="Simplified Arabic" w:cs="Simplified Arabic" w:hint="cs"/>
          <w:sz w:val="34"/>
          <w:szCs w:val="34"/>
          <w:rtl/>
        </w:rPr>
        <w:t>يتطلب</w:t>
      </w:r>
      <w:r w:rsidRPr="00321265">
        <w:rPr>
          <w:rFonts w:ascii="Simplified Arabic" w:hAnsi="Simplified Arabic" w:cs="Simplified Arabic"/>
          <w:sz w:val="34"/>
          <w:szCs w:val="34"/>
          <w:rtl/>
        </w:rPr>
        <w:t xml:space="preserve"> تحليل المعنيين المختلفين لكلمة إدارة، أي من </w:t>
      </w:r>
      <w:r w:rsidR="006F2324">
        <w:rPr>
          <w:rFonts w:ascii="Simplified Arabic" w:hAnsi="Simplified Arabic" w:cs="Simplified Arabic" w:hint="cs"/>
          <w:sz w:val="34"/>
          <w:szCs w:val="34"/>
          <w:rtl/>
        </w:rPr>
        <w:t>ال</w:t>
      </w:r>
      <w:r w:rsidRPr="00321265">
        <w:rPr>
          <w:rFonts w:ascii="Simplified Arabic" w:hAnsi="Simplified Arabic" w:cs="Simplified Arabic"/>
          <w:sz w:val="34"/>
          <w:szCs w:val="34"/>
          <w:rtl/>
        </w:rPr>
        <w:t>ناحية المادية التي تفيد النشاط</w:t>
      </w:r>
      <w:r>
        <w:rPr>
          <w:rFonts w:ascii="Simplified Arabic" w:hAnsi="Simplified Arabic" w:cs="Simplified Arabic" w:hint="cs"/>
          <w:sz w:val="34"/>
          <w:szCs w:val="34"/>
          <w:rtl/>
        </w:rPr>
        <w:t xml:space="preserve"> (</w:t>
      </w:r>
      <w:r w:rsidR="00C8763E">
        <w:rPr>
          <w:rFonts w:ascii="Simplified Arabic" w:hAnsi="Simplified Arabic" w:cs="Simplified Arabic" w:hint="cs"/>
          <w:sz w:val="34"/>
          <w:szCs w:val="34"/>
          <w:rtl/>
        </w:rPr>
        <w:t>أولا</w:t>
      </w:r>
      <w:r>
        <w:rPr>
          <w:rFonts w:ascii="Simplified Arabic" w:hAnsi="Simplified Arabic" w:cs="Simplified Arabic" w:hint="cs"/>
          <w:sz w:val="34"/>
          <w:szCs w:val="34"/>
          <w:rtl/>
        </w:rPr>
        <w:t>)</w:t>
      </w:r>
      <w:r w:rsidRPr="00321265">
        <w:rPr>
          <w:rFonts w:ascii="Simplified Arabic" w:hAnsi="Simplified Arabic" w:cs="Simplified Arabic"/>
          <w:sz w:val="34"/>
          <w:szCs w:val="34"/>
          <w:rtl/>
        </w:rPr>
        <w:t>، ثم من الناحية العضوية التي تفيد معنى الهيئات العامة التي تقوم بذلك النشاط</w:t>
      </w:r>
      <w:r>
        <w:rPr>
          <w:rFonts w:ascii="Simplified Arabic" w:hAnsi="Simplified Arabic" w:cs="Simplified Arabic" w:hint="cs"/>
          <w:sz w:val="34"/>
          <w:szCs w:val="34"/>
          <w:rtl/>
        </w:rPr>
        <w:t xml:space="preserve"> (</w:t>
      </w:r>
      <w:r w:rsidR="00C8763E">
        <w:rPr>
          <w:rFonts w:ascii="Simplified Arabic" w:hAnsi="Simplified Arabic" w:cs="Simplified Arabic" w:hint="cs"/>
          <w:sz w:val="34"/>
          <w:szCs w:val="34"/>
          <w:rtl/>
        </w:rPr>
        <w:t>ثانيا</w:t>
      </w:r>
      <w:r>
        <w:rPr>
          <w:rFonts w:ascii="Simplified Arabic" w:hAnsi="Simplified Arabic" w:cs="Simplified Arabic" w:hint="cs"/>
          <w:sz w:val="34"/>
          <w:szCs w:val="34"/>
          <w:rtl/>
        </w:rPr>
        <w:t>)</w:t>
      </w:r>
      <w:r w:rsidRPr="00321265">
        <w:rPr>
          <w:rFonts w:ascii="Simplified Arabic" w:hAnsi="Simplified Arabic" w:cs="Simplified Arabic"/>
          <w:sz w:val="34"/>
          <w:szCs w:val="34"/>
          <w:rtl/>
        </w:rPr>
        <w:t>، ذلك أن العادة عندما تستعمل كلمة إدارة عامة في القانون الإداري، فإن ذلك ينصرف إلى السلطة. ولكن معنى الإدارة قد ينصرف إلى العمل التشري</w:t>
      </w:r>
      <w:r>
        <w:rPr>
          <w:rFonts w:ascii="Simplified Arabic" w:hAnsi="Simplified Arabic" w:cs="Simplified Arabic"/>
          <w:sz w:val="34"/>
          <w:szCs w:val="34"/>
          <w:rtl/>
        </w:rPr>
        <w:t>عي</w:t>
      </w:r>
      <w:r w:rsidRPr="00321265">
        <w:rPr>
          <w:rFonts w:ascii="Simplified Arabic" w:hAnsi="Simplified Arabic" w:cs="Simplified Arabic"/>
          <w:sz w:val="34"/>
          <w:szCs w:val="34"/>
          <w:rtl/>
        </w:rPr>
        <w:t>، أو</w:t>
      </w:r>
      <w:r>
        <w:rPr>
          <w:rFonts w:ascii="Simplified Arabic" w:hAnsi="Simplified Arabic" w:cs="Simplified Arabic"/>
          <w:sz w:val="34"/>
          <w:szCs w:val="34"/>
          <w:rtl/>
        </w:rPr>
        <w:t xml:space="preserve"> </w:t>
      </w:r>
      <w:r>
        <w:rPr>
          <w:rFonts w:ascii="Simplified Arabic" w:hAnsi="Simplified Arabic" w:cs="Simplified Arabic" w:hint="cs"/>
          <w:sz w:val="34"/>
          <w:szCs w:val="34"/>
          <w:rtl/>
        </w:rPr>
        <w:t xml:space="preserve">إلى </w:t>
      </w:r>
      <w:r>
        <w:rPr>
          <w:rFonts w:ascii="Simplified Arabic" w:hAnsi="Simplified Arabic" w:cs="Simplified Arabic"/>
          <w:sz w:val="34"/>
          <w:szCs w:val="34"/>
          <w:rtl/>
        </w:rPr>
        <w:t>الع</w:t>
      </w:r>
      <w:r w:rsidRPr="00321265">
        <w:rPr>
          <w:rFonts w:ascii="Simplified Arabic" w:hAnsi="Simplified Arabic" w:cs="Simplified Arabic"/>
          <w:sz w:val="34"/>
          <w:szCs w:val="34"/>
          <w:rtl/>
        </w:rPr>
        <w:t>مل القضائي.</w:t>
      </w:r>
      <w:r>
        <w:rPr>
          <w:rFonts w:ascii="Simplified Arabic" w:hAnsi="Simplified Arabic" w:cs="Simplified Arabic" w:hint="cs"/>
          <w:sz w:val="34"/>
          <w:szCs w:val="34"/>
          <w:rtl/>
        </w:rPr>
        <w:t xml:space="preserve"> </w:t>
      </w:r>
      <w:r w:rsidRPr="00321265">
        <w:rPr>
          <w:rFonts w:ascii="Simplified Arabic" w:hAnsi="Simplified Arabic" w:cs="Simplified Arabic"/>
          <w:color w:val="000000"/>
          <w:sz w:val="34"/>
          <w:szCs w:val="34"/>
          <w:rtl/>
        </w:rPr>
        <w:t>فما هو الفرق بين العمل الإداري</w:t>
      </w:r>
      <w:r>
        <w:rPr>
          <w:rFonts w:ascii="Simplified Arabic" w:hAnsi="Simplified Arabic" w:cs="Simplified Arabic"/>
          <w:color w:val="000000"/>
          <w:sz w:val="34"/>
          <w:szCs w:val="34"/>
          <w:rtl/>
        </w:rPr>
        <w:t xml:space="preserve"> والعمل التشريعي</w:t>
      </w:r>
      <w:r w:rsidRPr="00321265">
        <w:rPr>
          <w:rFonts w:ascii="Simplified Arabic" w:hAnsi="Simplified Arabic" w:cs="Simplified Arabic"/>
          <w:color w:val="000000"/>
          <w:sz w:val="34"/>
          <w:szCs w:val="34"/>
          <w:rtl/>
        </w:rPr>
        <w:t>؟</w:t>
      </w:r>
      <w:r w:rsidRPr="00321265">
        <w:rPr>
          <w:rFonts w:ascii="Simplified Arabic" w:hAnsi="Simplified Arabic" w:cs="Simplified Arabic"/>
          <w:sz w:val="34"/>
          <w:szCs w:val="34"/>
          <w:rtl/>
          <w:lang w:bidi="ar-DZ"/>
        </w:rPr>
        <w:t xml:space="preserve"> </w:t>
      </w:r>
      <w:r w:rsidRPr="00321265">
        <w:rPr>
          <w:rFonts w:ascii="Simplified Arabic" w:hAnsi="Simplified Arabic" w:cs="Simplified Arabic"/>
          <w:color w:val="000000"/>
          <w:sz w:val="34"/>
          <w:szCs w:val="34"/>
          <w:rtl/>
        </w:rPr>
        <w:t>وما هو الفرق بين العمل الإداري</w:t>
      </w:r>
      <w:r>
        <w:rPr>
          <w:rFonts w:ascii="Simplified Arabic" w:hAnsi="Simplified Arabic" w:cs="Simplified Arabic"/>
          <w:color w:val="000000"/>
          <w:sz w:val="34"/>
          <w:szCs w:val="34"/>
          <w:rtl/>
        </w:rPr>
        <w:t xml:space="preserve"> والعمل القضائي</w:t>
      </w:r>
      <w:r w:rsidRPr="00321265">
        <w:rPr>
          <w:rFonts w:ascii="Simplified Arabic" w:hAnsi="Simplified Arabic" w:cs="Simplified Arabic"/>
          <w:color w:val="000000"/>
          <w:sz w:val="34"/>
          <w:szCs w:val="34"/>
          <w:rtl/>
        </w:rPr>
        <w:t>؟</w:t>
      </w:r>
    </w:p>
    <w:p w:rsidR="00AA286A" w:rsidRPr="00217E52" w:rsidRDefault="00C8763E" w:rsidP="00217E52">
      <w:pPr>
        <w:bidi/>
        <w:spacing w:after="0"/>
        <w:ind w:firstLine="567"/>
        <w:jc w:val="both"/>
        <w:rPr>
          <w:rFonts w:ascii="Simplified Arabic" w:hAnsi="Simplified Arabic" w:cs="Simplified Arabic"/>
          <w:b/>
          <w:bCs/>
          <w:sz w:val="34"/>
          <w:szCs w:val="34"/>
          <w:rtl/>
        </w:rPr>
      </w:pPr>
      <w:r>
        <w:rPr>
          <w:rFonts w:ascii="Simplified Arabic" w:hAnsi="Simplified Arabic" w:cs="Simplified Arabic" w:hint="cs"/>
          <w:b/>
          <w:bCs/>
          <w:color w:val="000000"/>
          <w:sz w:val="34"/>
          <w:szCs w:val="34"/>
          <w:rtl/>
        </w:rPr>
        <w:t>أولا</w:t>
      </w:r>
      <w:r w:rsidR="00AA286A">
        <w:rPr>
          <w:rFonts w:ascii="Simplified Arabic" w:hAnsi="Simplified Arabic" w:cs="Simplified Arabic" w:hint="cs"/>
          <w:b/>
          <w:bCs/>
          <w:color w:val="000000"/>
          <w:sz w:val="34"/>
          <w:szCs w:val="34"/>
          <w:rtl/>
        </w:rPr>
        <w:t>:</w:t>
      </w:r>
      <w:r w:rsidR="00AA286A" w:rsidRPr="00321265">
        <w:rPr>
          <w:rFonts w:ascii="Simplified Arabic" w:hAnsi="Simplified Arabic" w:cs="Simplified Arabic"/>
          <w:b/>
          <w:bCs/>
          <w:color w:val="000000"/>
          <w:sz w:val="34"/>
          <w:szCs w:val="34"/>
          <w:rtl/>
        </w:rPr>
        <w:t xml:space="preserve"> الفرق من الناحية المادية:</w:t>
      </w:r>
    </w:p>
    <w:p w:rsidR="00AA286A" w:rsidRDefault="00AA286A" w:rsidP="00C8763E">
      <w:pPr>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rPr>
        <w:lastRenderedPageBreak/>
        <w:t>للوقوف على الفرق بين الإدارة العامة وباقي الهيئات العامة الأخرى في الدولة</w:t>
      </w:r>
      <w:r w:rsidR="006F2324" w:rsidRPr="006F2324">
        <w:rPr>
          <w:rFonts w:ascii="Simplified Arabic" w:hAnsi="Simplified Arabic" w:cs="Simplified Arabic" w:hint="cs"/>
          <w:color w:val="000000"/>
          <w:sz w:val="34"/>
          <w:szCs w:val="34"/>
          <w:rtl/>
        </w:rPr>
        <w:t xml:space="preserve"> </w:t>
      </w:r>
      <w:r w:rsidR="006F2324">
        <w:rPr>
          <w:rFonts w:ascii="Simplified Arabic" w:hAnsi="Simplified Arabic" w:cs="Simplified Arabic" w:hint="cs"/>
          <w:color w:val="000000"/>
          <w:sz w:val="34"/>
          <w:szCs w:val="34"/>
          <w:rtl/>
        </w:rPr>
        <w:t>وفقا للمعنى المادي</w:t>
      </w:r>
      <w:r>
        <w:rPr>
          <w:rFonts w:ascii="Simplified Arabic" w:hAnsi="Simplified Arabic" w:cs="Simplified Arabic" w:hint="cs"/>
          <w:color w:val="000000"/>
          <w:sz w:val="34"/>
          <w:szCs w:val="34"/>
          <w:rtl/>
        </w:rPr>
        <w:t xml:space="preserve">، </w:t>
      </w:r>
      <w:r w:rsidRPr="00321265">
        <w:rPr>
          <w:rFonts w:ascii="Simplified Arabic" w:hAnsi="Simplified Arabic" w:cs="Simplified Arabic"/>
          <w:color w:val="000000"/>
          <w:sz w:val="34"/>
          <w:szCs w:val="34"/>
          <w:rtl/>
        </w:rPr>
        <w:t xml:space="preserve">يجب </w:t>
      </w:r>
      <w:r>
        <w:rPr>
          <w:rFonts w:ascii="Simplified Arabic" w:hAnsi="Simplified Arabic" w:cs="Simplified Arabic" w:hint="cs"/>
          <w:color w:val="000000"/>
          <w:sz w:val="34"/>
          <w:szCs w:val="34"/>
          <w:rtl/>
        </w:rPr>
        <w:t xml:space="preserve">التمييز </w:t>
      </w:r>
      <w:r w:rsidRPr="00321265">
        <w:rPr>
          <w:rFonts w:ascii="Simplified Arabic" w:hAnsi="Simplified Arabic" w:cs="Simplified Arabic"/>
          <w:color w:val="000000"/>
          <w:sz w:val="34"/>
          <w:szCs w:val="34"/>
          <w:rtl/>
        </w:rPr>
        <w:t xml:space="preserve">بين </w:t>
      </w:r>
      <w:r w:rsidR="006F2324">
        <w:rPr>
          <w:rFonts w:ascii="Simplified Arabic" w:hAnsi="Simplified Arabic" w:cs="Simplified Arabic" w:hint="cs"/>
          <w:color w:val="000000"/>
          <w:sz w:val="34"/>
          <w:szCs w:val="34"/>
          <w:rtl/>
        </w:rPr>
        <w:t>ال</w:t>
      </w:r>
      <w:r>
        <w:rPr>
          <w:rFonts w:ascii="Simplified Arabic" w:hAnsi="Simplified Arabic" w:cs="Simplified Arabic" w:hint="cs"/>
          <w:color w:val="000000"/>
          <w:sz w:val="34"/>
          <w:szCs w:val="34"/>
          <w:rtl/>
        </w:rPr>
        <w:t>عمل</w:t>
      </w:r>
      <w:r w:rsidR="006F2324">
        <w:rPr>
          <w:rFonts w:ascii="Simplified Arabic" w:hAnsi="Simplified Arabic" w:cs="Simplified Arabic"/>
          <w:color w:val="000000"/>
          <w:sz w:val="34"/>
          <w:szCs w:val="34"/>
          <w:rtl/>
        </w:rPr>
        <w:t xml:space="preserve"> الإدار</w:t>
      </w:r>
      <w:r w:rsidR="006F2324">
        <w:rPr>
          <w:rFonts w:ascii="Simplified Arabic" w:hAnsi="Simplified Arabic" w:cs="Simplified Arabic" w:hint="cs"/>
          <w:color w:val="000000"/>
          <w:sz w:val="34"/>
          <w:szCs w:val="34"/>
          <w:rtl/>
        </w:rPr>
        <w:t>ي</w:t>
      </w:r>
      <w:r w:rsidRPr="00321265">
        <w:rPr>
          <w:rFonts w:ascii="Simplified Arabic" w:hAnsi="Simplified Arabic" w:cs="Simplified Arabic"/>
          <w:color w:val="000000"/>
          <w:sz w:val="34"/>
          <w:szCs w:val="34"/>
          <w:rtl/>
        </w:rPr>
        <w:t xml:space="preserve"> و</w:t>
      </w:r>
      <w:r w:rsidR="006F2324">
        <w:rPr>
          <w:rFonts w:ascii="Simplified Arabic" w:hAnsi="Simplified Arabic" w:cs="Simplified Arabic" w:hint="cs"/>
          <w:color w:val="000000"/>
          <w:sz w:val="34"/>
          <w:szCs w:val="34"/>
          <w:rtl/>
        </w:rPr>
        <w:t>العملي</w:t>
      </w:r>
      <w:r w:rsidRPr="00321265">
        <w:rPr>
          <w:rFonts w:ascii="Simplified Arabic" w:hAnsi="Simplified Arabic" w:cs="Simplified Arabic"/>
          <w:color w:val="000000"/>
          <w:sz w:val="34"/>
          <w:szCs w:val="34"/>
          <w:rtl/>
        </w:rPr>
        <w:t xml:space="preserve"> التشريع</w:t>
      </w:r>
      <w:r w:rsidR="006F2324">
        <w:rPr>
          <w:rFonts w:ascii="Simplified Arabic" w:hAnsi="Simplified Arabic" w:cs="Simplified Arabic" w:hint="cs"/>
          <w:color w:val="000000"/>
          <w:sz w:val="34"/>
          <w:szCs w:val="34"/>
          <w:rtl/>
        </w:rPr>
        <w:t>ي</w:t>
      </w:r>
      <w:r w:rsidRPr="00321265">
        <w:rPr>
          <w:rFonts w:ascii="Simplified Arabic" w:hAnsi="Simplified Arabic" w:cs="Simplified Arabic"/>
          <w:color w:val="000000"/>
          <w:sz w:val="34"/>
          <w:szCs w:val="34"/>
          <w:rtl/>
        </w:rPr>
        <w:t xml:space="preserve"> </w:t>
      </w:r>
      <w:r w:rsidR="006F2324">
        <w:rPr>
          <w:rFonts w:ascii="Simplified Arabic" w:hAnsi="Simplified Arabic" w:cs="Simplified Arabic" w:hint="cs"/>
          <w:color w:val="000000"/>
          <w:sz w:val="34"/>
          <w:szCs w:val="34"/>
          <w:rtl/>
        </w:rPr>
        <w:t>(</w:t>
      </w:r>
      <w:r w:rsidR="00C8763E">
        <w:rPr>
          <w:rFonts w:ascii="Simplified Arabic" w:hAnsi="Simplified Arabic" w:cs="Simplified Arabic" w:hint="cs"/>
          <w:color w:val="000000"/>
          <w:sz w:val="34"/>
          <w:szCs w:val="34"/>
          <w:rtl/>
        </w:rPr>
        <w:t>1</w:t>
      </w:r>
      <w:r w:rsidR="006F2324">
        <w:rPr>
          <w:rFonts w:ascii="Simplified Arabic" w:hAnsi="Simplified Arabic" w:cs="Simplified Arabic" w:hint="cs"/>
          <w:color w:val="000000"/>
          <w:sz w:val="34"/>
          <w:szCs w:val="34"/>
          <w:rtl/>
        </w:rPr>
        <w:t>)، ثم بين العمل الإداري والعمل القضائي (</w:t>
      </w:r>
      <w:r w:rsidR="00C8763E">
        <w:rPr>
          <w:rFonts w:ascii="Simplified Arabic" w:hAnsi="Simplified Arabic" w:cs="Simplified Arabic" w:hint="cs"/>
          <w:color w:val="000000"/>
          <w:sz w:val="34"/>
          <w:szCs w:val="34"/>
          <w:rtl/>
        </w:rPr>
        <w:t>2</w:t>
      </w:r>
      <w:r w:rsidR="006F2324">
        <w:rPr>
          <w:rFonts w:ascii="Simplified Arabic" w:hAnsi="Simplified Arabic" w:cs="Simplified Arabic" w:hint="cs"/>
          <w:color w:val="000000"/>
          <w:sz w:val="34"/>
          <w:szCs w:val="34"/>
          <w:rtl/>
        </w:rPr>
        <w:t>)</w:t>
      </w:r>
      <w:r>
        <w:rPr>
          <w:rFonts w:ascii="Simplified Arabic" w:hAnsi="Simplified Arabic" w:cs="Simplified Arabic" w:hint="cs"/>
          <w:color w:val="000000"/>
          <w:sz w:val="34"/>
          <w:szCs w:val="34"/>
          <w:rtl/>
        </w:rPr>
        <w:t>.</w:t>
      </w:r>
    </w:p>
    <w:p w:rsidR="00AA286A" w:rsidRPr="005C4C54" w:rsidRDefault="00C8763E" w:rsidP="00603040">
      <w:pPr>
        <w:bidi/>
        <w:spacing w:after="0"/>
        <w:ind w:firstLine="567"/>
        <w:jc w:val="both"/>
        <w:rPr>
          <w:rFonts w:ascii="Simplified Arabic" w:hAnsi="Simplified Arabic" w:cs="Simplified Arabic"/>
          <w:color w:val="000000"/>
          <w:sz w:val="34"/>
          <w:szCs w:val="34"/>
        </w:rPr>
      </w:pPr>
      <w:r>
        <w:rPr>
          <w:rFonts w:ascii="Simplified Arabic" w:hAnsi="Simplified Arabic" w:cs="Simplified Arabic" w:hint="cs"/>
          <w:b/>
          <w:bCs/>
          <w:color w:val="000000"/>
          <w:sz w:val="34"/>
          <w:szCs w:val="34"/>
          <w:rtl/>
          <w:lang w:bidi="ar-DZ"/>
        </w:rPr>
        <w:t xml:space="preserve">1) </w:t>
      </w:r>
      <w:r w:rsidR="00AA286A">
        <w:rPr>
          <w:rFonts w:ascii="Simplified Arabic" w:hAnsi="Simplified Arabic" w:cs="Simplified Arabic" w:hint="cs"/>
          <w:color w:val="000000"/>
          <w:sz w:val="34"/>
          <w:szCs w:val="34"/>
          <w:rtl/>
          <w:lang w:bidi="ar-DZ"/>
        </w:rPr>
        <w:t xml:space="preserve"> </w:t>
      </w:r>
      <w:r w:rsidR="00AA286A" w:rsidRPr="00321265">
        <w:rPr>
          <w:rFonts w:ascii="Simplified Arabic" w:hAnsi="Simplified Arabic" w:cs="Simplified Arabic"/>
          <w:b/>
          <w:bCs/>
          <w:sz w:val="34"/>
          <w:szCs w:val="34"/>
          <w:rtl/>
        </w:rPr>
        <w:t>تمييز العمل الإداري</w:t>
      </w:r>
      <w:r w:rsidR="00AA286A">
        <w:rPr>
          <w:rFonts w:ascii="Simplified Arabic" w:hAnsi="Simplified Arabic" w:cs="Simplified Arabic"/>
          <w:b/>
          <w:bCs/>
          <w:sz w:val="34"/>
          <w:szCs w:val="34"/>
          <w:rtl/>
        </w:rPr>
        <w:t xml:space="preserve"> عن العمل التشريعي</w:t>
      </w:r>
      <w:r w:rsidR="00AA286A" w:rsidRPr="00321265">
        <w:rPr>
          <w:rFonts w:ascii="Simplified Arabic" w:hAnsi="Simplified Arabic" w:cs="Simplified Arabic"/>
          <w:b/>
          <w:bCs/>
          <w:sz w:val="34"/>
          <w:szCs w:val="34"/>
          <w:rtl/>
        </w:rPr>
        <w:t>:</w:t>
      </w:r>
    </w:p>
    <w:p w:rsidR="00AA286A" w:rsidRPr="00321265" w:rsidRDefault="00AA286A" w:rsidP="00603040">
      <w:pPr>
        <w:bidi/>
        <w:spacing w:after="0"/>
        <w:ind w:firstLine="567"/>
        <w:jc w:val="both"/>
        <w:rPr>
          <w:rFonts w:ascii="Simplified Arabic" w:hAnsi="Simplified Arabic" w:cs="Simplified Arabic"/>
          <w:sz w:val="34"/>
          <w:szCs w:val="34"/>
          <w:rtl/>
        </w:rPr>
      </w:pPr>
      <w:r w:rsidRPr="00321265">
        <w:rPr>
          <w:rFonts w:ascii="Simplified Arabic" w:hAnsi="Simplified Arabic" w:cs="Simplified Arabic"/>
          <w:sz w:val="34"/>
          <w:szCs w:val="34"/>
          <w:rtl/>
        </w:rPr>
        <w:t>إن القيام بعملية التشريع معناها القيام بوضع قواعد عامة ومجردة من أجل تنظيم مجموعة من النشاطات العامة أو الخاصة. إن مهمة المشرع تنتهي بعد وضع القاعدة القانونية، أي عندما تكون القاعدة التي وضعها في غاية الإتقان من الناحية القانونية.</w:t>
      </w:r>
      <w:r>
        <w:rPr>
          <w:rFonts w:ascii="Simplified Arabic" w:hAnsi="Simplified Arabic" w:cs="Simplified Arabic" w:hint="cs"/>
          <w:sz w:val="34"/>
          <w:szCs w:val="34"/>
          <w:rtl/>
        </w:rPr>
        <w:t xml:space="preserve"> </w:t>
      </w:r>
      <w:r>
        <w:rPr>
          <w:rFonts w:ascii="Simplified Arabic" w:hAnsi="Simplified Arabic" w:cs="Simplified Arabic"/>
          <w:sz w:val="34"/>
          <w:szCs w:val="34"/>
          <w:rtl/>
        </w:rPr>
        <w:t>أما</w:t>
      </w:r>
      <w:r>
        <w:rPr>
          <w:rFonts w:ascii="Simplified Arabic" w:hAnsi="Simplified Arabic" w:cs="Simplified Arabic" w:hint="cs"/>
          <w:sz w:val="34"/>
          <w:szCs w:val="34"/>
          <w:rtl/>
        </w:rPr>
        <w:t xml:space="preserve"> </w:t>
      </w:r>
      <w:r w:rsidRPr="00321265">
        <w:rPr>
          <w:rFonts w:ascii="Simplified Arabic" w:hAnsi="Simplified Arabic" w:cs="Simplified Arabic"/>
          <w:sz w:val="34"/>
          <w:szCs w:val="34"/>
          <w:rtl/>
        </w:rPr>
        <w:t xml:space="preserve">الإدارة، فإنها تتكفل بعملية التسيير، ذلك أن القيام بهذه العملية </w:t>
      </w:r>
      <w:r w:rsidRPr="0077241D">
        <w:rPr>
          <w:rFonts w:asciiTheme="majorBidi" w:hAnsiTheme="majorBidi" w:cstheme="majorBidi"/>
          <w:sz w:val="28"/>
          <w:szCs w:val="28"/>
        </w:rPr>
        <w:t>(Administrer)</w:t>
      </w:r>
      <w:r w:rsidRPr="00321265">
        <w:rPr>
          <w:rFonts w:ascii="Simplified Arabic" w:hAnsi="Simplified Arabic" w:cs="Simplified Arabic"/>
          <w:sz w:val="34"/>
          <w:szCs w:val="34"/>
          <w:rtl/>
          <w:lang w:bidi="ar-DZ"/>
        </w:rPr>
        <w:t xml:space="preserve"> تعني إتمام مجموعة من الأعمال- بمرور الزمن- التي تتطلب إتباع هدف معين.</w:t>
      </w:r>
      <w:r>
        <w:rPr>
          <w:rFonts w:ascii="Simplified Arabic" w:hAnsi="Simplified Arabic" w:cs="Simplified Arabic" w:hint="cs"/>
          <w:sz w:val="34"/>
          <w:szCs w:val="34"/>
          <w:rtl/>
          <w:lang w:bidi="ar-DZ"/>
        </w:rPr>
        <w:t xml:space="preserve"> </w:t>
      </w:r>
      <w:r w:rsidRPr="00321265">
        <w:rPr>
          <w:rFonts w:ascii="Simplified Arabic" w:hAnsi="Simplified Arabic" w:cs="Simplified Arabic"/>
          <w:sz w:val="34"/>
          <w:szCs w:val="34"/>
          <w:rtl/>
          <w:lang w:bidi="ar-DZ"/>
        </w:rPr>
        <w:t xml:space="preserve">ومن هنا يمكن القول بأن </w:t>
      </w:r>
      <w:r w:rsidRPr="00321265">
        <w:rPr>
          <w:rFonts w:ascii="Simplified Arabic" w:hAnsi="Simplified Arabic" w:cs="Simplified Arabic"/>
          <w:sz w:val="34"/>
          <w:szCs w:val="34"/>
          <w:rtl/>
        </w:rPr>
        <w:t>العمل الإداري يبدأ بعد وضع القاعدة القانونية،</w:t>
      </w:r>
      <w:r>
        <w:rPr>
          <w:rFonts w:ascii="Simplified Arabic" w:hAnsi="Simplified Arabic" w:cs="Simplified Arabic" w:hint="cs"/>
          <w:sz w:val="34"/>
          <w:szCs w:val="34"/>
          <w:rtl/>
        </w:rPr>
        <w:t xml:space="preserve"> </w:t>
      </w:r>
      <w:r w:rsidRPr="00321265">
        <w:rPr>
          <w:rFonts w:ascii="Simplified Arabic" w:hAnsi="Simplified Arabic" w:cs="Simplified Arabic"/>
          <w:sz w:val="34"/>
          <w:szCs w:val="34"/>
          <w:rtl/>
        </w:rPr>
        <w:t>كما أن عمل ال</w:t>
      </w:r>
      <w:r>
        <w:rPr>
          <w:rFonts w:ascii="Simplified Arabic" w:hAnsi="Simplified Arabic" w:cs="Simplified Arabic"/>
          <w:sz w:val="34"/>
          <w:szCs w:val="34"/>
          <w:rtl/>
        </w:rPr>
        <w:t>إدارة هو عمل مستمر وملموس. وه</w:t>
      </w:r>
      <w:r>
        <w:rPr>
          <w:rFonts w:ascii="Simplified Arabic" w:hAnsi="Simplified Arabic" w:cs="Simplified Arabic" w:hint="cs"/>
          <w:sz w:val="34"/>
          <w:szCs w:val="34"/>
          <w:rtl/>
        </w:rPr>
        <w:t>اتا</w:t>
      </w:r>
      <w:r>
        <w:rPr>
          <w:rFonts w:ascii="Simplified Arabic" w:hAnsi="Simplified Arabic" w:cs="Simplified Arabic"/>
          <w:sz w:val="34"/>
          <w:szCs w:val="34"/>
          <w:rtl/>
        </w:rPr>
        <w:t>ن الصفت</w:t>
      </w:r>
      <w:r>
        <w:rPr>
          <w:rFonts w:ascii="Simplified Arabic" w:hAnsi="Simplified Arabic" w:cs="Simplified Arabic" w:hint="cs"/>
          <w:sz w:val="34"/>
          <w:szCs w:val="34"/>
          <w:rtl/>
        </w:rPr>
        <w:t>ا</w:t>
      </w:r>
      <w:r w:rsidRPr="00321265">
        <w:rPr>
          <w:rFonts w:ascii="Simplified Arabic" w:hAnsi="Simplified Arabic" w:cs="Simplified Arabic"/>
          <w:sz w:val="34"/>
          <w:szCs w:val="34"/>
          <w:rtl/>
        </w:rPr>
        <w:t>ن في العمل ا</w:t>
      </w:r>
      <w:r>
        <w:rPr>
          <w:rFonts w:ascii="Simplified Arabic" w:hAnsi="Simplified Arabic" w:cs="Simplified Arabic"/>
          <w:sz w:val="34"/>
          <w:szCs w:val="34"/>
          <w:rtl/>
        </w:rPr>
        <w:t xml:space="preserve">لإداري </w:t>
      </w:r>
      <w:r w:rsidRPr="00321265">
        <w:rPr>
          <w:rFonts w:ascii="Simplified Arabic" w:hAnsi="Simplified Arabic" w:cs="Simplified Arabic"/>
          <w:sz w:val="34"/>
          <w:szCs w:val="34"/>
          <w:rtl/>
        </w:rPr>
        <w:t>هما اللتان تميزانه عن العمل التشريعي</w:t>
      </w:r>
      <w:r w:rsidRPr="00524F1C">
        <w:rPr>
          <w:rStyle w:val="Appelnotedebasdep"/>
          <w:rFonts w:ascii="Simplified Arabic" w:hAnsi="Simplified Arabic" w:cs="Simplified Arabic"/>
          <w:b/>
          <w:bCs/>
          <w:sz w:val="34"/>
          <w:szCs w:val="34"/>
          <w:rtl/>
          <w:lang w:bidi="ar-DZ"/>
        </w:rPr>
        <w:footnoteReference w:id="45"/>
      </w:r>
      <w:r w:rsidRPr="00321265">
        <w:rPr>
          <w:rFonts w:ascii="Simplified Arabic" w:hAnsi="Simplified Arabic" w:cs="Simplified Arabic"/>
          <w:sz w:val="34"/>
          <w:szCs w:val="34"/>
          <w:rtl/>
        </w:rPr>
        <w:t xml:space="preserve">. </w:t>
      </w:r>
    </w:p>
    <w:p w:rsidR="00AA286A" w:rsidRPr="00321265" w:rsidRDefault="00C8763E" w:rsidP="00603040">
      <w:pPr>
        <w:bidi/>
        <w:spacing w:after="0"/>
        <w:ind w:firstLine="567"/>
        <w:jc w:val="both"/>
        <w:rPr>
          <w:rFonts w:ascii="Simplified Arabic" w:hAnsi="Simplified Arabic" w:cs="Simplified Arabic"/>
          <w:b/>
          <w:bCs/>
          <w:sz w:val="34"/>
          <w:szCs w:val="34"/>
        </w:rPr>
      </w:pPr>
      <w:r>
        <w:rPr>
          <w:rFonts w:ascii="Simplified Arabic" w:hAnsi="Simplified Arabic" w:cs="Simplified Arabic" w:hint="cs"/>
          <w:b/>
          <w:bCs/>
          <w:sz w:val="34"/>
          <w:szCs w:val="34"/>
          <w:rtl/>
        </w:rPr>
        <w:t xml:space="preserve">2) </w:t>
      </w:r>
      <w:r w:rsidR="00AA286A" w:rsidRPr="00321265">
        <w:rPr>
          <w:rFonts w:ascii="Simplified Arabic" w:hAnsi="Simplified Arabic" w:cs="Simplified Arabic"/>
          <w:b/>
          <w:bCs/>
          <w:sz w:val="34"/>
          <w:szCs w:val="34"/>
          <w:rtl/>
        </w:rPr>
        <w:t xml:space="preserve"> تمييز العمل الإداري</w:t>
      </w:r>
      <w:r w:rsidR="00AA286A">
        <w:rPr>
          <w:rFonts w:ascii="Simplified Arabic" w:hAnsi="Simplified Arabic" w:cs="Simplified Arabic"/>
          <w:b/>
          <w:bCs/>
          <w:sz w:val="34"/>
          <w:szCs w:val="34"/>
          <w:rtl/>
        </w:rPr>
        <w:t xml:space="preserve"> عن العمل القضائي</w:t>
      </w:r>
      <w:r w:rsidR="00AA286A" w:rsidRPr="00321265">
        <w:rPr>
          <w:rFonts w:ascii="Simplified Arabic" w:hAnsi="Simplified Arabic" w:cs="Simplified Arabic"/>
          <w:b/>
          <w:bCs/>
          <w:sz w:val="34"/>
          <w:szCs w:val="34"/>
          <w:rtl/>
        </w:rPr>
        <w:t>:</w:t>
      </w:r>
    </w:p>
    <w:p w:rsidR="00AA286A" w:rsidRPr="00321265" w:rsidRDefault="00AA286A" w:rsidP="00603040">
      <w:pPr>
        <w:bidi/>
        <w:spacing w:after="0"/>
        <w:ind w:firstLine="567"/>
        <w:jc w:val="both"/>
        <w:rPr>
          <w:rFonts w:ascii="Simplified Arabic" w:hAnsi="Simplified Arabic" w:cs="Simplified Arabic"/>
          <w:sz w:val="34"/>
          <w:szCs w:val="34"/>
          <w:rtl/>
        </w:rPr>
      </w:pPr>
      <w:r w:rsidRPr="00321265">
        <w:rPr>
          <w:rFonts w:ascii="Simplified Arabic" w:hAnsi="Simplified Arabic" w:cs="Simplified Arabic"/>
          <w:b/>
          <w:bCs/>
          <w:color w:val="000000"/>
          <w:sz w:val="34"/>
          <w:szCs w:val="34"/>
          <w:rtl/>
        </w:rPr>
        <w:t>إن</w:t>
      </w:r>
      <w:r w:rsidRPr="00321265">
        <w:rPr>
          <w:rFonts w:ascii="Simplified Arabic" w:hAnsi="Simplified Arabic" w:cs="Simplified Arabic"/>
          <w:b/>
          <w:bCs/>
          <w:color w:val="FF0000"/>
          <w:sz w:val="34"/>
          <w:szCs w:val="34"/>
          <w:rtl/>
        </w:rPr>
        <w:t xml:space="preserve"> </w:t>
      </w:r>
      <w:r w:rsidRPr="00321265">
        <w:rPr>
          <w:rFonts w:ascii="Simplified Arabic" w:hAnsi="Simplified Arabic" w:cs="Simplified Arabic"/>
          <w:sz w:val="34"/>
          <w:szCs w:val="34"/>
          <w:rtl/>
        </w:rPr>
        <w:t>مهمة القضاء تتمثل في الفصل في المنازعات المعروضة عليه. والقاضي لا يفصل في المنازعات إلا بناء على طلب، كما أن مهمته تنتهي عندما ينطق بالحكم، ويبين القاعدة واجبة التطبيق على النزاع، والنتائج التي تترتب على ذلك.</w:t>
      </w:r>
    </w:p>
    <w:p w:rsidR="00AA286A" w:rsidRPr="00321265" w:rsidRDefault="00AA286A" w:rsidP="00603040">
      <w:pPr>
        <w:bidi/>
        <w:spacing w:after="0"/>
        <w:ind w:firstLine="567"/>
        <w:jc w:val="both"/>
        <w:rPr>
          <w:rFonts w:ascii="Simplified Arabic" w:hAnsi="Simplified Arabic" w:cs="Simplified Arabic"/>
          <w:color w:val="000000"/>
          <w:sz w:val="34"/>
          <w:szCs w:val="34"/>
          <w:rtl/>
        </w:rPr>
      </w:pPr>
      <w:r w:rsidRPr="00321265">
        <w:rPr>
          <w:rFonts w:ascii="Simplified Arabic" w:hAnsi="Simplified Arabic" w:cs="Simplified Arabic"/>
          <w:sz w:val="34"/>
          <w:szCs w:val="34"/>
          <w:rtl/>
        </w:rPr>
        <w:t xml:space="preserve">أما الإدارة، </w:t>
      </w:r>
      <w:r>
        <w:rPr>
          <w:rFonts w:ascii="Simplified Arabic" w:hAnsi="Simplified Arabic" w:cs="Simplified Arabic" w:hint="cs"/>
          <w:sz w:val="34"/>
          <w:szCs w:val="34"/>
          <w:rtl/>
        </w:rPr>
        <w:t>وإن</w:t>
      </w:r>
      <w:r w:rsidRPr="00321265">
        <w:rPr>
          <w:rFonts w:ascii="Simplified Arabic" w:hAnsi="Simplified Arabic" w:cs="Simplified Arabic"/>
          <w:sz w:val="34"/>
          <w:szCs w:val="34"/>
          <w:rtl/>
        </w:rPr>
        <w:t xml:space="preserve"> كانت هي الأخرى </w:t>
      </w:r>
      <w:r>
        <w:rPr>
          <w:rFonts w:ascii="Simplified Arabic" w:hAnsi="Simplified Arabic" w:cs="Simplified Arabic" w:hint="cs"/>
          <w:sz w:val="34"/>
          <w:szCs w:val="34"/>
          <w:rtl/>
        </w:rPr>
        <w:t>خاضعة</w:t>
      </w:r>
      <w:r w:rsidRPr="00321265">
        <w:rPr>
          <w:rFonts w:ascii="Simplified Arabic" w:hAnsi="Simplified Arabic" w:cs="Simplified Arabic"/>
          <w:sz w:val="34"/>
          <w:szCs w:val="34"/>
          <w:rtl/>
        </w:rPr>
        <w:t xml:space="preserve"> للقانون عند القيام بأعمالها، فإنها مع ذلك تتدخل أو تتصرف من تلقاء نفسها دون اشتراط قيام نزاع</w:t>
      </w:r>
      <w:r w:rsidR="0034699B" w:rsidRPr="00524F1C">
        <w:rPr>
          <w:rStyle w:val="Appelnotedebasdep"/>
          <w:rFonts w:ascii="Simplified Arabic" w:hAnsi="Simplified Arabic" w:cs="Simplified Arabic"/>
          <w:b/>
          <w:bCs/>
          <w:sz w:val="34"/>
          <w:szCs w:val="34"/>
          <w:rtl/>
          <w:lang w:bidi="ar-DZ"/>
        </w:rPr>
        <w:footnoteReference w:id="46"/>
      </w:r>
      <w:r w:rsidRPr="00321265">
        <w:rPr>
          <w:rFonts w:ascii="Simplified Arabic" w:hAnsi="Simplified Arabic" w:cs="Simplified Arabic"/>
          <w:sz w:val="34"/>
          <w:szCs w:val="34"/>
          <w:rtl/>
        </w:rPr>
        <w:t>.</w:t>
      </w:r>
      <w:r>
        <w:rPr>
          <w:rFonts w:ascii="Simplified Arabic" w:hAnsi="Simplified Arabic" w:cs="Simplified Arabic" w:hint="cs"/>
          <w:sz w:val="34"/>
          <w:szCs w:val="34"/>
          <w:rtl/>
        </w:rPr>
        <w:t xml:space="preserve"> </w:t>
      </w:r>
      <w:r w:rsidRPr="00321265">
        <w:rPr>
          <w:rFonts w:ascii="Simplified Arabic" w:hAnsi="Simplified Arabic" w:cs="Simplified Arabic"/>
          <w:sz w:val="34"/>
          <w:szCs w:val="34"/>
          <w:rtl/>
        </w:rPr>
        <w:t xml:space="preserve">ومن ناحية </w:t>
      </w:r>
      <w:r w:rsidRPr="00321265">
        <w:rPr>
          <w:rFonts w:ascii="Simplified Arabic" w:hAnsi="Simplified Arabic" w:cs="Simplified Arabic"/>
          <w:sz w:val="34"/>
          <w:szCs w:val="34"/>
          <w:rtl/>
        </w:rPr>
        <w:lastRenderedPageBreak/>
        <w:t xml:space="preserve">أخرى فإن </w:t>
      </w:r>
      <w:r w:rsidRPr="00321265">
        <w:rPr>
          <w:rFonts w:ascii="Simplified Arabic" w:hAnsi="Simplified Arabic" w:cs="Simplified Arabic"/>
          <w:color w:val="000000"/>
          <w:sz w:val="34"/>
          <w:szCs w:val="34"/>
          <w:rtl/>
        </w:rPr>
        <w:t xml:space="preserve">القانون بالنسبة للإدارة </w:t>
      </w:r>
      <w:r>
        <w:rPr>
          <w:rFonts w:ascii="Simplified Arabic" w:hAnsi="Simplified Arabic" w:cs="Simplified Arabic" w:hint="cs"/>
          <w:color w:val="000000"/>
          <w:sz w:val="34"/>
          <w:szCs w:val="34"/>
          <w:rtl/>
        </w:rPr>
        <w:t>عبارة عن</w:t>
      </w:r>
      <w:r>
        <w:rPr>
          <w:rFonts w:ascii="Simplified Arabic" w:hAnsi="Simplified Arabic" w:cs="Simplified Arabic"/>
          <w:color w:val="000000"/>
          <w:sz w:val="34"/>
          <w:szCs w:val="34"/>
          <w:rtl/>
        </w:rPr>
        <w:t xml:space="preserve"> حد وليس </w:t>
      </w:r>
      <w:r w:rsidRPr="00321265">
        <w:rPr>
          <w:rFonts w:ascii="Simplified Arabic" w:hAnsi="Simplified Arabic" w:cs="Simplified Arabic"/>
          <w:color w:val="000000"/>
          <w:sz w:val="34"/>
          <w:szCs w:val="34"/>
          <w:rtl/>
        </w:rPr>
        <w:t>هدف، ذلك أن</w:t>
      </w:r>
      <w:r>
        <w:rPr>
          <w:rFonts w:ascii="Simplified Arabic" w:hAnsi="Simplified Arabic" w:cs="Simplified Arabic" w:hint="cs"/>
          <w:color w:val="000000"/>
          <w:sz w:val="34"/>
          <w:szCs w:val="34"/>
          <w:rtl/>
        </w:rPr>
        <w:t>ها</w:t>
      </w:r>
      <w:r w:rsidRPr="00321265">
        <w:rPr>
          <w:rFonts w:ascii="Simplified Arabic" w:hAnsi="Simplified Arabic" w:cs="Simplified Arabic"/>
          <w:color w:val="000000"/>
          <w:sz w:val="34"/>
          <w:szCs w:val="34"/>
          <w:rtl/>
        </w:rPr>
        <w:t xml:space="preserve"> عندما تتصرف في إطار القانون وحدوده، فإنها لا </w:t>
      </w:r>
      <w:r>
        <w:rPr>
          <w:rFonts w:ascii="Simplified Arabic" w:hAnsi="Simplified Arabic" w:cs="Simplified Arabic" w:hint="cs"/>
          <w:color w:val="000000"/>
          <w:sz w:val="34"/>
          <w:szCs w:val="34"/>
          <w:rtl/>
        </w:rPr>
        <w:t>تهدف</w:t>
      </w:r>
      <w:r w:rsidRPr="00321265">
        <w:rPr>
          <w:rFonts w:ascii="Simplified Arabic" w:hAnsi="Simplified Arabic" w:cs="Simplified Arabic"/>
          <w:color w:val="000000"/>
          <w:sz w:val="34"/>
          <w:szCs w:val="34"/>
          <w:rtl/>
        </w:rPr>
        <w:t xml:space="preserve"> </w:t>
      </w:r>
      <w:r>
        <w:rPr>
          <w:rFonts w:ascii="Simplified Arabic" w:hAnsi="Simplified Arabic" w:cs="Simplified Arabic" w:hint="cs"/>
          <w:color w:val="000000"/>
          <w:sz w:val="34"/>
          <w:szCs w:val="34"/>
          <w:rtl/>
        </w:rPr>
        <w:t>إلى احترام</w:t>
      </w:r>
      <w:r>
        <w:rPr>
          <w:rFonts w:ascii="Simplified Arabic" w:hAnsi="Simplified Arabic" w:cs="Simplified Arabic"/>
          <w:color w:val="000000"/>
          <w:sz w:val="34"/>
          <w:szCs w:val="34"/>
          <w:rtl/>
        </w:rPr>
        <w:t xml:space="preserve"> </w:t>
      </w:r>
      <w:r>
        <w:rPr>
          <w:rFonts w:ascii="Simplified Arabic" w:hAnsi="Simplified Arabic" w:cs="Simplified Arabic" w:hint="cs"/>
          <w:color w:val="000000"/>
          <w:sz w:val="34"/>
          <w:szCs w:val="34"/>
          <w:rtl/>
        </w:rPr>
        <w:t>ا</w:t>
      </w:r>
      <w:r w:rsidRPr="00321265">
        <w:rPr>
          <w:rFonts w:ascii="Simplified Arabic" w:hAnsi="Simplified Arabic" w:cs="Simplified Arabic"/>
          <w:color w:val="000000"/>
          <w:sz w:val="34"/>
          <w:szCs w:val="34"/>
          <w:rtl/>
        </w:rPr>
        <w:t>لقانون- كما يفعل القاضي- وإنما من أجل إشباع الحاجيات العامة للمواطنين</w:t>
      </w:r>
      <w:r w:rsidRPr="00524F1C">
        <w:rPr>
          <w:rStyle w:val="Appelnotedebasdep"/>
          <w:rFonts w:ascii="Simplified Arabic" w:hAnsi="Simplified Arabic" w:cs="Simplified Arabic"/>
          <w:b/>
          <w:bCs/>
          <w:sz w:val="34"/>
          <w:szCs w:val="34"/>
          <w:rtl/>
          <w:lang w:bidi="ar-DZ"/>
        </w:rPr>
        <w:footnoteReference w:id="47"/>
      </w:r>
      <w:r w:rsidRPr="00321265">
        <w:rPr>
          <w:rFonts w:ascii="Simplified Arabic" w:hAnsi="Simplified Arabic" w:cs="Simplified Arabic"/>
          <w:sz w:val="34"/>
          <w:szCs w:val="34"/>
          <w:rtl/>
        </w:rPr>
        <w:t>.</w:t>
      </w:r>
    </w:p>
    <w:p w:rsidR="00AA286A" w:rsidRPr="00321265" w:rsidRDefault="00C8763E" w:rsidP="00603040">
      <w:pPr>
        <w:bidi/>
        <w:spacing w:after="0"/>
        <w:ind w:firstLine="567"/>
        <w:jc w:val="both"/>
        <w:rPr>
          <w:rFonts w:ascii="Simplified Arabic" w:hAnsi="Simplified Arabic" w:cs="Simplified Arabic"/>
          <w:b/>
          <w:bCs/>
          <w:sz w:val="34"/>
          <w:szCs w:val="34"/>
          <w:rtl/>
        </w:rPr>
      </w:pPr>
      <w:r>
        <w:rPr>
          <w:rFonts w:ascii="Simplified Arabic" w:hAnsi="Simplified Arabic" w:cs="Simplified Arabic" w:hint="cs"/>
          <w:b/>
          <w:bCs/>
          <w:sz w:val="34"/>
          <w:szCs w:val="34"/>
          <w:rtl/>
        </w:rPr>
        <w:t>ثانيا</w:t>
      </w:r>
      <w:r w:rsidR="00AA286A">
        <w:rPr>
          <w:rFonts w:ascii="Simplified Arabic" w:hAnsi="Simplified Arabic" w:cs="Simplified Arabic" w:hint="cs"/>
          <w:b/>
          <w:bCs/>
          <w:sz w:val="34"/>
          <w:szCs w:val="34"/>
          <w:rtl/>
        </w:rPr>
        <w:t>:</w:t>
      </w:r>
      <w:r w:rsidR="00AA286A" w:rsidRPr="00321265">
        <w:rPr>
          <w:rFonts w:ascii="Simplified Arabic" w:hAnsi="Simplified Arabic" w:cs="Simplified Arabic"/>
          <w:b/>
          <w:bCs/>
          <w:sz w:val="34"/>
          <w:szCs w:val="34"/>
          <w:rtl/>
        </w:rPr>
        <w:t xml:space="preserve"> الفرق من الناحية العضوية:</w:t>
      </w:r>
    </w:p>
    <w:p w:rsidR="00AA286A" w:rsidRPr="00321265" w:rsidRDefault="00AA286A" w:rsidP="00603040">
      <w:pPr>
        <w:bidi/>
        <w:spacing w:after="0"/>
        <w:ind w:firstLine="567"/>
        <w:jc w:val="both"/>
        <w:rPr>
          <w:rFonts w:ascii="Simplified Arabic" w:hAnsi="Simplified Arabic" w:cs="Simplified Arabic"/>
          <w:sz w:val="34"/>
          <w:szCs w:val="34"/>
          <w:rtl/>
        </w:rPr>
      </w:pPr>
      <w:r w:rsidRPr="00321265">
        <w:rPr>
          <w:rFonts w:ascii="Simplified Arabic" w:hAnsi="Simplified Arabic" w:cs="Simplified Arabic"/>
          <w:sz w:val="34"/>
          <w:szCs w:val="34"/>
          <w:rtl/>
        </w:rPr>
        <w:t>قد يكون لبع</w:t>
      </w:r>
      <w:r w:rsidR="0034699B">
        <w:rPr>
          <w:rFonts w:ascii="Simplified Arabic" w:hAnsi="Simplified Arabic" w:cs="Simplified Arabic"/>
          <w:sz w:val="34"/>
          <w:szCs w:val="34"/>
          <w:rtl/>
        </w:rPr>
        <w:t xml:space="preserve">ض الهيئات العامة </w:t>
      </w:r>
      <w:r w:rsidR="00927955">
        <w:rPr>
          <w:rFonts w:ascii="Simplified Arabic" w:hAnsi="Simplified Arabic" w:cs="Simplified Arabic" w:hint="cs"/>
          <w:sz w:val="34"/>
          <w:szCs w:val="34"/>
          <w:rtl/>
        </w:rPr>
        <w:t>داخل</w:t>
      </w:r>
      <w:r w:rsidR="0034699B">
        <w:rPr>
          <w:rFonts w:ascii="Simplified Arabic" w:hAnsi="Simplified Arabic" w:cs="Simplified Arabic"/>
          <w:sz w:val="34"/>
          <w:szCs w:val="34"/>
          <w:rtl/>
        </w:rPr>
        <w:t xml:space="preserve"> الدولة نصيب</w:t>
      </w:r>
      <w:r w:rsidRPr="00321265">
        <w:rPr>
          <w:rFonts w:ascii="Simplified Arabic" w:hAnsi="Simplified Arabic" w:cs="Simplified Arabic"/>
          <w:sz w:val="34"/>
          <w:szCs w:val="34"/>
          <w:rtl/>
        </w:rPr>
        <w:t xml:space="preserve"> في الوظيفة الإدارية، ومع ذلك فإن مشاركتها في تلك الوظيفة تختلف باختلاف الأنظمة السياسية. والخاصية الأساسية التي يمكن ملاحظتها في هذا المجال تتمثل</w:t>
      </w:r>
      <w:r>
        <w:rPr>
          <w:rFonts w:ascii="Simplified Arabic" w:hAnsi="Simplified Arabic" w:cs="Simplified Arabic"/>
          <w:sz w:val="34"/>
          <w:szCs w:val="34"/>
          <w:rtl/>
        </w:rPr>
        <w:t xml:space="preserve"> في التمييز بين هيئات التحضير و</w:t>
      </w:r>
      <w:r w:rsidRPr="00321265">
        <w:rPr>
          <w:rFonts w:ascii="Simplified Arabic" w:hAnsi="Simplified Arabic" w:cs="Simplified Arabic"/>
          <w:sz w:val="34"/>
          <w:szCs w:val="34"/>
          <w:rtl/>
        </w:rPr>
        <w:t>التنفيذ صاحبة العمل الإداري البحت، والمتكونة عادة من اختصاصيين في هذا الميدان، وبين هيئات الإدارة العليا والمراقبة، والتي يجمع أعضائها بين الوظيفة الإدارية، ووظائف أخرى عامة. إن اخت</w:t>
      </w:r>
      <w:r>
        <w:rPr>
          <w:rFonts w:ascii="Simplified Arabic" w:hAnsi="Simplified Arabic" w:cs="Simplified Arabic"/>
          <w:sz w:val="34"/>
          <w:szCs w:val="34"/>
          <w:rtl/>
        </w:rPr>
        <w:t>صاص هؤلاء الأشخاص ونظامهم يحدده</w:t>
      </w:r>
      <w:r w:rsidRPr="00321265">
        <w:rPr>
          <w:rFonts w:ascii="Simplified Arabic" w:hAnsi="Simplified Arabic" w:cs="Simplified Arabic"/>
          <w:sz w:val="34"/>
          <w:szCs w:val="34"/>
          <w:rtl/>
        </w:rPr>
        <w:t xml:space="preserve"> الدستور، كما أن تلك </w:t>
      </w:r>
      <w:r w:rsidRPr="00321265">
        <w:rPr>
          <w:rFonts w:ascii="Simplified Arabic" w:hAnsi="Simplified Arabic" w:cs="Simplified Arabic" w:hint="cs"/>
          <w:sz w:val="34"/>
          <w:szCs w:val="34"/>
          <w:rtl/>
        </w:rPr>
        <w:t>الاختصاصات</w:t>
      </w:r>
      <w:r w:rsidRPr="00321265">
        <w:rPr>
          <w:rFonts w:ascii="Simplified Arabic" w:hAnsi="Simplified Arabic" w:cs="Simplified Arabic"/>
          <w:sz w:val="34"/>
          <w:szCs w:val="34"/>
          <w:rtl/>
        </w:rPr>
        <w:t xml:space="preserve"> تختلف باختلاف الدساتير</w:t>
      </w:r>
      <w:r w:rsidRPr="00524F1C">
        <w:rPr>
          <w:rStyle w:val="Appelnotedebasdep"/>
          <w:rFonts w:ascii="Simplified Arabic" w:hAnsi="Simplified Arabic" w:cs="Simplified Arabic"/>
          <w:b/>
          <w:bCs/>
          <w:sz w:val="34"/>
          <w:szCs w:val="34"/>
          <w:rtl/>
          <w:lang w:bidi="ar-DZ"/>
        </w:rPr>
        <w:footnoteReference w:id="48"/>
      </w:r>
      <w:r w:rsidRPr="00321265">
        <w:rPr>
          <w:rFonts w:ascii="Simplified Arabic" w:hAnsi="Simplified Arabic" w:cs="Simplified Arabic"/>
          <w:sz w:val="34"/>
          <w:szCs w:val="34"/>
          <w:rtl/>
        </w:rPr>
        <w:t>.</w:t>
      </w:r>
    </w:p>
    <w:p w:rsidR="00AA286A" w:rsidRPr="00321265" w:rsidRDefault="00AA286A" w:rsidP="00603040">
      <w:pPr>
        <w:bidi/>
        <w:spacing w:after="0"/>
        <w:ind w:firstLine="567"/>
        <w:jc w:val="both"/>
        <w:rPr>
          <w:rFonts w:ascii="Simplified Arabic" w:hAnsi="Simplified Arabic" w:cs="Simplified Arabic"/>
          <w:sz w:val="34"/>
          <w:szCs w:val="34"/>
          <w:rtl/>
        </w:rPr>
      </w:pPr>
      <w:r w:rsidRPr="00321265">
        <w:rPr>
          <w:rFonts w:ascii="Simplified Arabic" w:hAnsi="Simplified Arabic" w:cs="Simplified Arabic"/>
          <w:sz w:val="34"/>
          <w:szCs w:val="34"/>
          <w:rtl/>
        </w:rPr>
        <w:t>فالشيء الملاحظ في جميع الأنظمة الدستورية، أنه يوجد على رأس الإدارة هيئات ذات طابع دستوري وأصل سياسي. إن هذه الهيئات هي التي تتنوع بتنوع الطابع الدستوري والأصل السياسي. فمثلا في نظام حكومة الجمعية، الذي يتنكر لمبدأ الفصل بين السلطات، تكون الهيئا</w:t>
      </w:r>
      <w:r>
        <w:rPr>
          <w:rFonts w:ascii="Simplified Arabic" w:hAnsi="Simplified Arabic" w:cs="Simplified Arabic"/>
          <w:sz w:val="34"/>
          <w:szCs w:val="34"/>
          <w:rtl/>
        </w:rPr>
        <w:t xml:space="preserve">ت الإدارية خاضعة </w:t>
      </w:r>
      <w:r>
        <w:rPr>
          <w:rFonts w:ascii="Simplified Arabic" w:hAnsi="Simplified Arabic" w:cs="Simplified Arabic" w:hint="cs"/>
          <w:sz w:val="34"/>
          <w:szCs w:val="34"/>
          <w:rtl/>
        </w:rPr>
        <w:t>ل</w:t>
      </w:r>
      <w:r w:rsidRPr="00321265">
        <w:rPr>
          <w:rFonts w:ascii="Simplified Arabic" w:hAnsi="Simplified Arabic" w:cs="Simplified Arabic"/>
          <w:sz w:val="34"/>
          <w:szCs w:val="34"/>
          <w:rtl/>
        </w:rPr>
        <w:t>لجمعية (البرلمان) التي تمارس –</w:t>
      </w:r>
      <w:r>
        <w:rPr>
          <w:rFonts w:ascii="Simplified Arabic" w:hAnsi="Simplified Arabic" w:cs="Simplified Arabic" w:hint="cs"/>
          <w:sz w:val="34"/>
          <w:szCs w:val="34"/>
          <w:rtl/>
        </w:rPr>
        <w:t xml:space="preserve"> </w:t>
      </w:r>
      <w:r w:rsidRPr="00321265">
        <w:rPr>
          <w:rFonts w:ascii="Simplified Arabic" w:hAnsi="Simplified Arabic" w:cs="Simplified Arabic"/>
          <w:sz w:val="34"/>
          <w:szCs w:val="34"/>
          <w:rtl/>
        </w:rPr>
        <w:t xml:space="preserve">هي بنفسها- وظيفة الإدارة العليا </w:t>
      </w:r>
      <w:r w:rsidRPr="00B85316">
        <w:rPr>
          <w:rFonts w:asciiTheme="majorBidi" w:hAnsiTheme="majorBidi" w:cstheme="majorBidi"/>
          <w:sz w:val="28"/>
          <w:szCs w:val="28"/>
          <w:rtl/>
          <w:lang w:bidi="ar-DZ"/>
        </w:rPr>
        <w:t>(</w:t>
      </w:r>
      <w:r w:rsidRPr="00B85316">
        <w:rPr>
          <w:rFonts w:asciiTheme="majorBidi" w:hAnsiTheme="majorBidi" w:cstheme="majorBidi"/>
          <w:sz w:val="28"/>
          <w:szCs w:val="28"/>
        </w:rPr>
        <w:t>(La direction suprême</w:t>
      </w:r>
      <w:r w:rsidRPr="00321265">
        <w:rPr>
          <w:rFonts w:ascii="Simplified Arabic" w:hAnsi="Simplified Arabic" w:cs="Simplified Arabic"/>
          <w:sz w:val="34"/>
          <w:szCs w:val="34"/>
          <w:rtl/>
        </w:rPr>
        <w:t xml:space="preserve">. فالسلطة التنفيذية في هذا النظام لا تعتبر شيئا مستقلا ومتميزا عن السلطة التشريعية، لذلك </w:t>
      </w:r>
      <w:r w:rsidRPr="00321265">
        <w:rPr>
          <w:rFonts w:ascii="Simplified Arabic" w:hAnsi="Simplified Arabic" w:cs="Simplified Arabic"/>
          <w:sz w:val="34"/>
          <w:szCs w:val="34"/>
          <w:rtl/>
        </w:rPr>
        <w:lastRenderedPageBreak/>
        <w:t xml:space="preserve">فإن المهيمن الحقيقي في هذا النظام وصاحب الكفة الراجحة هو البرلمان، وهو الذي يتولى اختيار من </w:t>
      </w:r>
      <w:r>
        <w:rPr>
          <w:rFonts w:ascii="Simplified Arabic" w:hAnsi="Simplified Arabic" w:cs="Simplified Arabic"/>
          <w:sz w:val="34"/>
          <w:szCs w:val="34"/>
          <w:rtl/>
        </w:rPr>
        <w:t>يقومون بأعمال السلطة التنفيذية</w:t>
      </w:r>
      <w:r w:rsidRPr="00524F1C">
        <w:rPr>
          <w:rStyle w:val="Appelnotedebasdep"/>
          <w:rFonts w:ascii="Simplified Arabic" w:hAnsi="Simplified Arabic" w:cs="Simplified Arabic"/>
          <w:b/>
          <w:bCs/>
          <w:sz w:val="34"/>
          <w:szCs w:val="34"/>
          <w:rtl/>
          <w:lang w:bidi="ar-DZ"/>
        </w:rPr>
        <w:footnoteReference w:id="49"/>
      </w:r>
      <w:r>
        <w:rPr>
          <w:rFonts w:ascii="Simplified Arabic" w:hAnsi="Simplified Arabic" w:cs="Simplified Arabic"/>
          <w:sz w:val="34"/>
          <w:szCs w:val="34"/>
          <w:rtl/>
        </w:rPr>
        <w:t>.</w:t>
      </w:r>
    </w:p>
    <w:p w:rsidR="00AA286A" w:rsidRPr="00321265" w:rsidRDefault="00AA286A" w:rsidP="00603040">
      <w:pPr>
        <w:bidi/>
        <w:spacing w:after="0"/>
        <w:ind w:firstLine="567"/>
        <w:jc w:val="both"/>
        <w:rPr>
          <w:rFonts w:ascii="Simplified Arabic" w:hAnsi="Simplified Arabic" w:cs="Simplified Arabic"/>
          <w:sz w:val="34"/>
          <w:szCs w:val="34"/>
          <w:rtl/>
        </w:rPr>
      </w:pPr>
      <w:r w:rsidRPr="00321265">
        <w:rPr>
          <w:rFonts w:ascii="Simplified Arabic" w:hAnsi="Simplified Arabic" w:cs="Simplified Arabic"/>
          <w:sz w:val="34"/>
          <w:szCs w:val="34"/>
          <w:rtl/>
        </w:rPr>
        <w:t xml:space="preserve">أما في الأنظمة </w:t>
      </w:r>
      <w:r>
        <w:rPr>
          <w:rFonts w:ascii="Simplified Arabic" w:hAnsi="Simplified Arabic" w:cs="Simplified Arabic" w:hint="cs"/>
          <w:sz w:val="34"/>
          <w:szCs w:val="34"/>
          <w:rtl/>
        </w:rPr>
        <w:t>السياسية</w:t>
      </w:r>
      <w:r w:rsidRPr="00321265">
        <w:rPr>
          <w:rFonts w:ascii="Simplified Arabic" w:hAnsi="Simplified Arabic" w:cs="Simplified Arabic"/>
          <w:sz w:val="34"/>
          <w:szCs w:val="34"/>
          <w:rtl/>
        </w:rPr>
        <w:t xml:space="preserve"> التي تعتمد على مبدأ الفصل </w:t>
      </w:r>
      <w:r>
        <w:rPr>
          <w:rFonts w:ascii="Simplified Arabic" w:hAnsi="Simplified Arabic" w:cs="Simplified Arabic" w:hint="cs"/>
          <w:sz w:val="34"/>
          <w:szCs w:val="34"/>
          <w:rtl/>
        </w:rPr>
        <w:t>المرن</w:t>
      </w:r>
      <w:r w:rsidRPr="00321265">
        <w:rPr>
          <w:rFonts w:ascii="Simplified Arabic" w:hAnsi="Simplified Arabic" w:cs="Simplified Arabic"/>
          <w:sz w:val="34"/>
          <w:szCs w:val="34"/>
          <w:rtl/>
        </w:rPr>
        <w:t xml:space="preserve"> بين السلطات، فإن السلطة التنفيذية، </w:t>
      </w:r>
      <w:r>
        <w:rPr>
          <w:rFonts w:ascii="Simplified Arabic" w:hAnsi="Simplified Arabic" w:cs="Simplified Arabic" w:hint="cs"/>
          <w:sz w:val="34"/>
          <w:szCs w:val="34"/>
          <w:rtl/>
        </w:rPr>
        <w:t xml:space="preserve">ممثلة في </w:t>
      </w:r>
      <w:r w:rsidRPr="00321265">
        <w:rPr>
          <w:rFonts w:ascii="Simplified Arabic" w:hAnsi="Simplified Arabic" w:cs="Simplified Arabic"/>
          <w:sz w:val="34"/>
          <w:szCs w:val="34"/>
          <w:rtl/>
        </w:rPr>
        <w:t>الحكومة هي التي تكون على رأس الإدارة. ومع ذلك فإن البرلمان يلعب دورا هاما في الوظيفة الإدارية، لأن عمله</w:t>
      </w:r>
      <w:r>
        <w:rPr>
          <w:rFonts w:ascii="Simplified Arabic" w:hAnsi="Simplified Arabic" w:cs="Simplified Arabic"/>
          <w:sz w:val="34"/>
          <w:szCs w:val="34"/>
          <w:rtl/>
        </w:rPr>
        <w:t xml:space="preserve"> التشريعي يمتد ليشمل القوانين ذ</w:t>
      </w:r>
      <w:r>
        <w:rPr>
          <w:rFonts w:ascii="Simplified Arabic" w:hAnsi="Simplified Arabic" w:cs="Simplified Arabic" w:hint="cs"/>
          <w:sz w:val="34"/>
          <w:szCs w:val="34"/>
          <w:rtl/>
        </w:rPr>
        <w:t>ا</w:t>
      </w:r>
      <w:r w:rsidRPr="00321265">
        <w:rPr>
          <w:rFonts w:ascii="Simplified Arabic" w:hAnsi="Simplified Arabic" w:cs="Simplified Arabic"/>
          <w:sz w:val="34"/>
          <w:szCs w:val="34"/>
          <w:rtl/>
        </w:rPr>
        <w:t>ت الطبيعة الإدارية، والتي تبين هياكل الإدارة</w:t>
      </w:r>
      <w:r>
        <w:rPr>
          <w:rFonts w:ascii="Simplified Arabic" w:hAnsi="Simplified Arabic" w:cs="Simplified Arabic"/>
          <w:sz w:val="34"/>
          <w:szCs w:val="34"/>
          <w:rtl/>
        </w:rPr>
        <w:t xml:space="preserve"> وأهدافها ووسائلها. كما أن </w:t>
      </w:r>
      <w:r>
        <w:rPr>
          <w:rFonts w:ascii="Simplified Arabic" w:hAnsi="Simplified Arabic" w:cs="Simplified Arabic" w:hint="cs"/>
          <w:sz w:val="34"/>
          <w:szCs w:val="34"/>
          <w:rtl/>
        </w:rPr>
        <w:t>ل</w:t>
      </w:r>
      <w:r w:rsidRPr="00321265">
        <w:rPr>
          <w:rFonts w:ascii="Simplified Arabic" w:hAnsi="Simplified Arabic" w:cs="Simplified Arabic"/>
          <w:sz w:val="34"/>
          <w:szCs w:val="34"/>
          <w:rtl/>
        </w:rPr>
        <w:t xml:space="preserve">لبرلمان </w:t>
      </w:r>
      <w:r>
        <w:rPr>
          <w:rFonts w:ascii="Simplified Arabic" w:hAnsi="Simplified Arabic" w:cs="Simplified Arabic" w:hint="cs"/>
          <w:sz w:val="34"/>
          <w:szCs w:val="34"/>
          <w:rtl/>
        </w:rPr>
        <w:t xml:space="preserve">دور </w:t>
      </w:r>
      <w:r w:rsidRPr="00321265">
        <w:rPr>
          <w:rFonts w:ascii="Simplified Arabic" w:hAnsi="Simplified Arabic" w:cs="Simplified Arabic"/>
          <w:sz w:val="34"/>
          <w:szCs w:val="34"/>
          <w:rtl/>
        </w:rPr>
        <w:t xml:space="preserve">فيما يتعلق بالموافقة على الميزانية </w:t>
      </w:r>
      <w:r>
        <w:rPr>
          <w:rFonts w:ascii="Simplified Arabic" w:hAnsi="Simplified Arabic" w:cs="Simplified Arabic" w:hint="cs"/>
          <w:sz w:val="34"/>
          <w:szCs w:val="34"/>
          <w:rtl/>
        </w:rPr>
        <w:t xml:space="preserve">مما </w:t>
      </w:r>
      <w:r w:rsidRPr="00321265">
        <w:rPr>
          <w:rFonts w:ascii="Simplified Arabic" w:hAnsi="Simplified Arabic" w:cs="Simplified Arabic"/>
          <w:sz w:val="34"/>
          <w:szCs w:val="34"/>
          <w:rtl/>
        </w:rPr>
        <w:t xml:space="preserve">يجعله </w:t>
      </w:r>
      <w:r>
        <w:rPr>
          <w:rFonts w:ascii="Simplified Arabic" w:hAnsi="Simplified Arabic" w:cs="Simplified Arabic" w:hint="cs"/>
          <w:sz w:val="34"/>
          <w:szCs w:val="34"/>
          <w:rtl/>
        </w:rPr>
        <w:t>في موقف</w:t>
      </w:r>
      <w:r w:rsidRPr="00321265">
        <w:rPr>
          <w:rFonts w:ascii="Simplified Arabic" w:hAnsi="Simplified Arabic" w:cs="Simplified Arabic"/>
          <w:sz w:val="34"/>
          <w:szCs w:val="34"/>
          <w:rtl/>
        </w:rPr>
        <w:t xml:space="preserve"> </w:t>
      </w:r>
      <w:r>
        <w:rPr>
          <w:rFonts w:ascii="Simplified Arabic" w:hAnsi="Simplified Arabic" w:cs="Simplified Arabic" w:hint="cs"/>
          <w:sz w:val="34"/>
          <w:szCs w:val="34"/>
          <w:rtl/>
        </w:rPr>
        <w:t xml:space="preserve">المؤثر </w:t>
      </w:r>
      <w:r w:rsidRPr="00321265">
        <w:rPr>
          <w:rFonts w:ascii="Simplified Arabic" w:hAnsi="Simplified Arabic" w:cs="Simplified Arabic"/>
          <w:sz w:val="34"/>
          <w:szCs w:val="34"/>
          <w:rtl/>
        </w:rPr>
        <w:t xml:space="preserve">على </w:t>
      </w:r>
      <w:r>
        <w:rPr>
          <w:rFonts w:ascii="Simplified Arabic" w:hAnsi="Simplified Arabic" w:cs="Simplified Arabic" w:hint="cs"/>
          <w:sz w:val="34"/>
          <w:szCs w:val="34"/>
          <w:rtl/>
        </w:rPr>
        <w:t>ال</w:t>
      </w:r>
      <w:r>
        <w:rPr>
          <w:rFonts w:ascii="Simplified Arabic" w:hAnsi="Simplified Arabic" w:cs="Simplified Arabic"/>
          <w:sz w:val="34"/>
          <w:szCs w:val="34"/>
          <w:rtl/>
        </w:rPr>
        <w:t>نشاط الإدار</w:t>
      </w:r>
      <w:r>
        <w:rPr>
          <w:rFonts w:ascii="Simplified Arabic" w:hAnsi="Simplified Arabic" w:cs="Simplified Arabic" w:hint="cs"/>
          <w:sz w:val="34"/>
          <w:szCs w:val="34"/>
          <w:rtl/>
        </w:rPr>
        <w:t>ي</w:t>
      </w:r>
      <w:r w:rsidRPr="00524F1C">
        <w:rPr>
          <w:rStyle w:val="Appelnotedebasdep"/>
          <w:rFonts w:ascii="Simplified Arabic" w:hAnsi="Simplified Arabic" w:cs="Simplified Arabic"/>
          <w:b/>
          <w:bCs/>
          <w:sz w:val="34"/>
          <w:szCs w:val="34"/>
          <w:rtl/>
          <w:lang w:bidi="ar-DZ"/>
        </w:rPr>
        <w:footnoteReference w:id="50"/>
      </w:r>
      <w:r>
        <w:rPr>
          <w:rFonts w:ascii="Simplified Arabic" w:hAnsi="Simplified Arabic" w:cs="Simplified Arabic" w:hint="cs"/>
          <w:sz w:val="34"/>
          <w:szCs w:val="34"/>
          <w:rtl/>
        </w:rPr>
        <w:t>.</w:t>
      </w:r>
    </w:p>
    <w:p w:rsidR="00AA286A" w:rsidRPr="00321265" w:rsidRDefault="00AA286A" w:rsidP="00603040">
      <w:pPr>
        <w:bidi/>
        <w:spacing w:after="0"/>
        <w:ind w:firstLine="567"/>
        <w:jc w:val="both"/>
        <w:rPr>
          <w:rFonts w:ascii="Simplified Arabic" w:hAnsi="Simplified Arabic" w:cs="Simplified Arabic"/>
          <w:sz w:val="34"/>
          <w:szCs w:val="34"/>
          <w:rtl/>
        </w:rPr>
      </w:pPr>
      <w:r w:rsidRPr="00321265">
        <w:rPr>
          <w:rFonts w:ascii="Simplified Arabic" w:hAnsi="Simplified Arabic" w:cs="Simplified Arabic"/>
          <w:sz w:val="34"/>
          <w:szCs w:val="34"/>
          <w:rtl/>
        </w:rPr>
        <w:t>أما بالنسبة للقاضي، فإنه يتدخل بصفة غير مباشرة في الإدارة، وذلك عن طريق الفصل في النزاعات التي تعرض عليه، والتي تكون الإدارة طرفا فيها</w:t>
      </w:r>
      <w:r w:rsidRPr="00524F1C">
        <w:rPr>
          <w:rStyle w:val="Appelnotedebasdep"/>
          <w:rFonts w:ascii="Simplified Arabic" w:hAnsi="Simplified Arabic" w:cs="Simplified Arabic"/>
          <w:b/>
          <w:bCs/>
          <w:sz w:val="34"/>
          <w:szCs w:val="34"/>
          <w:rtl/>
          <w:lang w:bidi="ar-DZ"/>
        </w:rPr>
        <w:footnoteReference w:id="51"/>
      </w:r>
      <w:r w:rsidRPr="00321265">
        <w:rPr>
          <w:rFonts w:ascii="Simplified Arabic" w:hAnsi="Simplified Arabic" w:cs="Simplified Arabic"/>
          <w:sz w:val="34"/>
          <w:szCs w:val="34"/>
          <w:rtl/>
        </w:rPr>
        <w:t>.</w:t>
      </w:r>
    </w:p>
    <w:p w:rsidR="00AA286A" w:rsidRPr="00321265" w:rsidRDefault="00AA286A"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rPr>
        <w:t xml:space="preserve">وبالإضافة إلى كل هذا، واستنادا على المعيار العضوي دائما، يمكن القول بأن العمل الإداري متصل كأصل بالإدارة العامة، إلا أنه </w:t>
      </w:r>
      <w:r w:rsidR="00A51DF3">
        <w:rPr>
          <w:rFonts w:ascii="Simplified Arabic" w:hAnsi="Simplified Arabic" w:cs="Simplified Arabic" w:hint="cs"/>
          <w:sz w:val="34"/>
          <w:szCs w:val="34"/>
          <w:rtl/>
        </w:rPr>
        <w:t>وك</w:t>
      </w:r>
      <w:r>
        <w:rPr>
          <w:rFonts w:ascii="Simplified Arabic" w:hAnsi="Simplified Arabic" w:cs="Simplified Arabic" w:hint="cs"/>
          <w:sz w:val="34"/>
          <w:szCs w:val="34"/>
          <w:rtl/>
        </w:rPr>
        <w:t xml:space="preserve">استثناء </w:t>
      </w:r>
      <w:r w:rsidR="00927955">
        <w:rPr>
          <w:rFonts w:ascii="Simplified Arabic" w:hAnsi="Simplified Arabic" w:cs="Simplified Arabic" w:hint="cs"/>
          <w:sz w:val="34"/>
          <w:szCs w:val="34"/>
          <w:rtl/>
        </w:rPr>
        <w:t xml:space="preserve">- في حال إعمال المعيار الموضوعي أو المادي - </w:t>
      </w:r>
      <w:r>
        <w:rPr>
          <w:rFonts w:ascii="Simplified Arabic" w:hAnsi="Simplified Arabic" w:cs="Simplified Arabic" w:hint="cs"/>
          <w:sz w:val="34"/>
          <w:szCs w:val="34"/>
          <w:rtl/>
        </w:rPr>
        <w:t xml:space="preserve">يمكن للسلطتين التشريعية والقضائية أن تقوما بأعمال إدارية إذا تعلق الأمر بحسن سير مرفقيهما، لأنه وبالرغم من تميزهما عن السلطة التنفيذية، إلا أنهما من الناحية الهيكلية يحتاجان إلى تنظيم وتسيير عمل الموظفين التابعين لهما. </w:t>
      </w:r>
    </w:p>
    <w:p w:rsidR="00AA286A" w:rsidRPr="00321265" w:rsidRDefault="00AA286A" w:rsidP="00603040">
      <w:pPr>
        <w:bidi/>
        <w:spacing w:after="0"/>
        <w:ind w:firstLine="567"/>
        <w:jc w:val="both"/>
        <w:rPr>
          <w:rFonts w:ascii="Simplified Arabic" w:hAnsi="Simplified Arabic" w:cs="Simplified Arabic"/>
          <w:sz w:val="34"/>
          <w:szCs w:val="34"/>
          <w:lang w:bidi="ar-DZ"/>
        </w:rPr>
      </w:pPr>
      <w:r w:rsidRPr="00321265">
        <w:rPr>
          <w:rFonts w:ascii="Simplified Arabic" w:hAnsi="Simplified Arabic" w:cs="Simplified Arabic"/>
          <w:sz w:val="34"/>
          <w:szCs w:val="34"/>
          <w:rtl/>
          <w:lang w:bidi="ar-DZ"/>
        </w:rPr>
        <w:t>من خ</w:t>
      </w:r>
      <w:r>
        <w:rPr>
          <w:rFonts w:ascii="Simplified Arabic" w:hAnsi="Simplified Arabic" w:cs="Simplified Arabic"/>
          <w:sz w:val="34"/>
          <w:szCs w:val="34"/>
          <w:rtl/>
          <w:lang w:bidi="ar-DZ"/>
        </w:rPr>
        <w:t xml:space="preserve">لال كل ما سبق، يمكن القول بأن </w:t>
      </w:r>
      <w:r w:rsidRPr="00321265">
        <w:rPr>
          <w:rFonts w:ascii="Simplified Arabic" w:hAnsi="Simplified Arabic" w:cs="Simplified Arabic"/>
          <w:sz w:val="34"/>
          <w:szCs w:val="34"/>
          <w:rtl/>
          <w:lang w:bidi="ar-DZ"/>
        </w:rPr>
        <w:t xml:space="preserve">الإدارة </w:t>
      </w:r>
      <w:r>
        <w:rPr>
          <w:rFonts w:ascii="Simplified Arabic" w:hAnsi="Simplified Arabic" w:cs="Simplified Arabic" w:hint="cs"/>
          <w:sz w:val="34"/>
          <w:szCs w:val="34"/>
          <w:rtl/>
          <w:lang w:bidi="ar-DZ"/>
        </w:rPr>
        <w:t xml:space="preserve">العامة </w:t>
      </w:r>
      <w:r w:rsidRPr="00321265">
        <w:rPr>
          <w:rFonts w:ascii="Simplified Arabic" w:hAnsi="Simplified Arabic" w:cs="Simplified Arabic"/>
          <w:sz w:val="34"/>
          <w:szCs w:val="34"/>
          <w:rtl/>
          <w:lang w:bidi="ar-DZ"/>
        </w:rPr>
        <w:t>تظهر باعتبارها نشاط</w:t>
      </w:r>
      <w:r>
        <w:rPr>
          <w:rFonts w:ascii="Simplified Arabic" w:hAnsi="Simplified Arabic" w:cs="Simplified Arabic" w:hint="cs"/>
          <w:sz w:val="34"/>
          <w:szCs w:val="34"/>
          <w:rtl/>
          <w:lang w:bidi="ar-DZ"/>
        </w:rPr>
        <w:t xml:space="preserve"> (المعيار المادي)</w:t>
      </w:r>
      <w:r w:rsidRPr="00321265">
        <w:rPr>
          <w:rFonts w:ascii="Simplified Arabic" w:hAnsi="Simplified Arabic" w:cs="Simplified Arabic"/>
          <w:sz w:val="34"/>
          <w:szCs w:val="34"/>
          <w:rtl/>
          <w:lang w:bidi="ar-DZ"/>
        </w:rPr>
        <w:t xml:space="preserve"> تقوم به الهيئات العامة</w:t>
      </w:r>
      <w:r>
        <w:rPr>
          <w:rFonts w:ascii="Simplified Arabic" w:hAnsi="Simplified Arabic" w:cs="Simplified Arabic" w:hint="cs"/>
          <w:sz w:val="34"/>
          <w:szCs w:val="34"/>
          <w:rtl/>
          <w:lang w:bidi="ar-DZ"/>
        </w:rPr>
        <w:t xml:space="preserve"> (المعيار العضوي)</w:t>
      </w:r>
      <w:r w:rsidRPr="00321265">
        <w:rPr>
          <w:rFonts w:ascii="Simplified Arabic" w:hAnsi="Simplified Arabic" w:cs="Simplified Arabic"/>
          <w:sz w:val="34"/>
          <w:szCs w:val="34"/>
          <w:rtl/>
          <w:lang w:bidi="ar-DZ"/>
        </w:rPr>
        <w:t xml:space="preserve">، مستعملة إذا تطلب </w:t>
      </w:r>
      <w:r w:rsidR="00A51DF3">
        <w:rPr>
          <w:rFonts w:ascii="Simplified Arabic" w:hAnsi="Simplified Arabic" w:cs="Simplified Arabic" w:hint="cs"/>
          <w:sz w:val="34"/>
          <w:szCs w:val="34"/>
          <w:rtl/>
          <w:lang w:bidi="ar-DZ"/>
        </w:rPr>
        <w:lastRenderedPageBreak/>
        <w:t xml:space="preserve">منها </w:t>
      </w:r>
      <w:r w:rsidRPr="00321265">
        <w:rPr>
          <w:rFonts w:ascii="Simplified Arabic" w:hAnsi="Simplified Arabic" w:cs="Simplified Arabic"/>
          <w:sz w:val="34"/>
          <w:szCs w:val="34"/>
          <w:rtl/>
          <w:lang w:bidi="ar-DZ"/>
        </w:rPr>
        <w:t xml:space="preserve">الأمر وسائل </w:t>
      </w:r>
      <w:r>
        <w:rPr>
          <w:rFonts w:ascii="Simplified Arabic" w:hAnsi="Simplified Arabic" w:cs="Simplified Arabic" w:hint="cs"/>
          <w:sz w:val="34"/>
          <w:szCs w:val="34"/>
          <w:rtl/>
          <w:lang w:bidi="ar-DZ"/>
        </w:rPr>
        <w:t xml:space="preserve">وامتيازات </w:t>
      </w:r>
      <w:r w:rsidRPr="00321265">
        <w:rPr>
          <w:rFonts w:ascii="Simplified Arabic" w:hAnsi="Simplified Arabic" w:cs="Simplified Arabic"/>
          <w:sz w:val="34"/>
          <w:szCs w:val="34"/>
          <w:rtl/>
          <w:lang w:bidi="ar-DZ"/>
        </w:rPr>
        <w:t xml:space="preserve">السلطة العامة، وذلك </w:t>
      </w:r>
      <w:r w:rsidR="00A51DF3">
        <w:rPr>
          <w:rFonts w:ascii="Simplified Arabic" w:hAnsi="Simplified Arabic" w:cs="Simplified Arabic" w:hint="cs"/>
          <w:sz w:val="34"/>
          <w:szCs w:val="34"/>
          <w:rtl/>
          <w:lang w:bidi="ar-DZ"/>
        </w:rPr>
        <w:t>بهدف</w:t>
      </w:r>
      <w:r>
        <w:rPr>
          <w:rFonts w:ascii="Simplified Arabic" w:hAnsi="Simplified Arabic" w:cs="Simplified Arabic"/>
          <w:sz w:val="34"/>
          <w:szCs w:val="34"/>
          <w:rtl/>
          <w:lang w:bidi="ar-DZ"/>
        </w:rPr>
        <w:t xml:space="preserve"> تلبية حاجات ذات نفع عام</w:t>
      </w:r>
      <w:r w:rsidRPr="00524F1C">
        <w:rPr>
          <w:rStyle w:val="Appelnotedebasdep"/>
          <w:rFonts w:ascii="Simplified Arabic" w:hAnsi="Simplified Arabic" w:cs="Simplified Arabic"/>
          <w:b/>
          <w:bCs/>
          <w:sz w:val="34"/>
          <w:szCs w:val="34"/>
          <w:rtl/>
          <w:lang w:bidi="ar-DZ"/>
        </w:rPr>
        <w:footnoteReference w:id="52"/>
      </w:r>
      <w:r w:rsidRPr="00321265">
        <w:rPr>
          <w:rFonts w:ascii="Simplified Arabic" w:hAnsi="Simplified Arabic" w:cs="Simplified Arabic"/>
          <w:sz w:val="34"/>
          <w:szCs w:val="34"/>
          <w:rtl/>
          <w:lang w:bidi="ar-DZ"/>
        </w:rPr>
        <w:t>.</w:t>
      </w:r>
    </w:p>
    <w:p w:rsidR="00A51DF3" w:rsidRPr="00937BC1" w:rsidRDefault="00C8763E" w:rsidP="00603040">
      <w:pPr>
        <w:bidi/>
        <w:spacing w:after="0"/>
        <w:jc w:val="center"/>
        <w:rPr>
          <w:rFonts w:ascii="Simplified Arabic" w:hAnsi="Simplified Arabic" w:cs="Simplified Arabic"/>
          <w:b/>
          <w:bCs/>
          <w:sz w:val="34"/>
          <w:szCs w:val="34"/>
          <w:rtl/>
        </w:rPr>
      </w:pPr>
      <w:r>
        <w:rPr>
          <w:rFonts w:ascii="Simplified Arabic" w:hAnsi="Simplified Arabic" w:cs="Simplified Arabic" w:hint="cs"/>
          <w:b/>
          <w:bCs/>
          <w:sz w:val="34"/>
          <w:szCs w:val="34"/>
          <w:rtl/>
        </w:rPr>
        <w:t>المطلب</w:t>
      </w:r>
      <w:r w:rsidR="00A51DF3">
        <w:rPr>
          <w:rFonts w:ascii="Simplified Arabic" w:hAnsi="Simplified Arabic" w:cs="Simplified Arabic"/>
          <w:b/>
          <w:bCs/>
          <w:sz w:val="34"/>
          <w:szCs w:val="34"/>
          <w:rtl/>
        </w:rPr>
        <w:t xml:space="preserve"> الثاني</w:t>
      </w:r>
      <w:r w:rsidR="00A51DF3" w:rsidRPr="00937BC1">
        <w:rPr>
          <w:rFonts w:ascii="Simplified Arabic" w:hAnsi="Simplified Arabic" w:cs="Simplified Arabic"/>
          <w:b/>
          <w:bCs/>
          <w:sz w:val="34"/>
          <w:szCs w:val="34"/>
          <w:rtl/>
        </w:rPr>
        <w:t>:</w:t>
      </w:r>
      <w:r w:rsidR="00A51DF3">
        <w:rPr>
          <w:rFonts w:ascii="Simplified Arabic" w:hAnsi="Simplified Arabic" w:cs="Simplified Arabic" w:hint="cs"/>
          <w:b/>
          <w:bCs/>
          <w:sz w:val="34"/>
          <w:szCs w:val="34"/>
          <w:rtl/>
        </w:rPr>
        <w:t xml:space="preserve"> </w:t>
      </w:r>
      <w:r w:rsidR="00A51DF3" w:rsidRPr="00937BC1">
        <w:rPr>
          <w:rFonts w:ascii="Simplified Arabic" w:hAnsi="Simplified Arabic" w:cs="Simplified Arabic"/>
          <w:b/>
          <w:bCs/>
          <w:sz w:val="34"/>
          <w:szCs w:val="34"/>
          <w:rtl/>
        </w:rPr>
        <w:t>علاقة الإدارة</w:t>
      </w:r>
      <w:r w:rsidR="00A51DF3">
        <w:rPr>
          <w:rFonts w:ascii="Simplified Arabic" w:hAnsi="Simplified Arabic" w:cs="Simplified Arabic"/>
          <w:b/>
          <w:bCs/>
          <w:sz w:val="34"/>
          <w:szCs w:val="34"/>
          <w:rtl/>
        </w:rPr>
        <w:t xml:space="preserve"> بالقانون</w:t>
      </w:r>
      <w:r w:rsidR="00A51DF3">
        <w:rPr>
          <w:rFonts w:ascii="Simplified Arabic" w:hAnsi="Simplified Arabic" w:cs="Simplified Arabic" w:hint="cs"/>
          <w:b/>
          <w:bCs/>
          <w:sz w:val="34"/>
          <w:szCs w:val="34"/>
          <w:rtl/>
        </w:rPr>
        <w:t>:</w:t>
      </w:r>
    </w:p>
    <w:p w:rsidR="00C94E14" w:rsidRDefault="00C94E14"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rPr>
        <w:t>تجدر الإشارة في البداية إلى أ</w:t>
      </w:r>
      <w:r w:rsidRPr="00321265">
        <w:rPr>
          <w:rFonts w:ascii="Simplified Arabic" w:hAnsi="Simplified Arabic" w:cs="Simplified Arabic"/>
          <w:sz w:val="34"/>
          <w:szCs w:val="34"/>
          <w:rtl/>
        </w:rPr>
        <w:t xml:space="preserve">ن </w:t>
      </w:r>
      <w:r>
        <w:rPr>
          <w:rFonts w:ascii="Simplified Arabic" w:hAnsi="Simplified Arabic" w:cs="Simplified Arabic" w:hint="cs"/>
          <w:sz w:val="34"/>
          <w:szCs w:val="34"/>
          <w:rtl/>
        </w:rPr>
        <w:t xml:space="preserve">هناك خلاف بين </w:t>
      </w:r>
      <w:r w:rsidRPr="00321265">
        <w:rPr>
          <w:rFonts w:ascii="Simplified Arabic" w:hAnsi="Simplified Arabic" w:cs="Simplified Arabic"/>
          <w:sz w:val="34"/>
          <w:szCs w:val="34"/>
          <w:rtl/>
        </w:rPr>
        <w:t xml:space="preserve">الدول </w:t>
      </w:r>
      <w:r>
        <w:rPr>
          <w:rFonts w:ascii="Simplified Arabic" w:hAnsi="Simplified Arabic" w:cs="Simplified Arabic" w:hint="cs"/>
          <w:sz w:val="34"/>
          <w:szCs w:val="34"/>
          <w:rtl/>
        </w:rPr>
        <w:t xml:space="preserve">حول </w:t>
      </w:r>
      <w:r w:rsidRPr="00321265">
        <w:rPr>
          <w:rFonts w:ascii="Simplified Arabic" w:hAnsi="Simplified Arabic" w:cs="Simplified Arabic"/>
          <w:sz w:val="34"/>
          <w:szCs w:val="34"/>
          <w:rtl/>
        </w:rPr>
        <w:t xml:space="preserve">التصور العام للقانون الإداري، </w:t>
      </w:r>
      <w:r>
        <w:rPr>
          <w:rFonts w:ascii="Simplified Arabic" w:hAnsi="Simplified Arabic" w:cs="Simplified Arabic"/>
          <w:sz w:val="34"/>
          <w:szCs w:val="34"/>
          <w:rtl/>
          <w:lang w:bidi="ar-DZ"/>
        </w:rPr>
        <w:t>ذلك أن</w:t>
      </w:r>
      <w:r>
        <w:rPr>
          <w:rFonts w:ascii="Simplified Arabic" w:hAnsi="Simplified Arabic" w:cs="Simplified Arabic" w:hint="cs"/>
          <w:sz w:val="34"/>
          <w:szCs w:val="34"/>
          <w:rtl/>
          <w:lang w:bidi="ar-DZ"/>
        </w:rPr>
        <w:t xml:space="preserve">ها </w:t>
      </w:r>
      <w:r w:rsidRPr="00321265">
        <w:rPr>
          <w:rFonts w:ascii="Simplified Arabic" w:hAnsi="Simplified Arabic" w:cs="Simplified Arabic"/>
          <w:sz w:val="34"/>
          <w:szCs w:val="34"/>
          <w:rtl/>
          <w:lang w:bidi="ar-DZ"/>
        </w:rPr>
        <w:t xml:space="preserve">تختلف </w:t>
      </w:r>
      <w:r>
        <w:rPr>
          <w:rFonts w:ascii="Simplified Arabic" w:hAnsi="Simplified Arabic" w:cs="Simplified Arabic" w:hint="cs"/>
          <w:sz w:val="34"/>
          <w:szCs w:val="34"/>
          <w:rtl/>
          <w:lang w:bidi="ar-DZ"/>
        </w:rPr>
        <w:t>حول</w:t>
      </w:r>
      <w:r w:rsidRPr="00321265">
        <w:rPr>
          <w:rFonts w:ascii="Simplified Arabic" w:hAnsi="Simplified Arabic" w:cs="Simplified Arabic"/>
          <w:sz w:val="34"/>
          <w:szCs w:val="34"/>
          <w:rtl/>
          <w:lang w:bidi="ar-DZ"/>
        </w:rPr>
        <w:t xml:space="preserve"> تحديد </w:t>
      </w:r>
      <w:r>
        <w:rPr>
          <w:rFonts w:ascii="Simplified Arabic" w:hAnsi="Simplified Arabic" w:cs="Simplified Arabic" w:hint="cs"/>
          <w:sz w:val="34"/>
          <w:szCs w:val="34"/>
          <w:rtl/>
          <w:lang w:bidi="ar-DZ"/>
        </w:rPr>
        <w:t>السبل</w:t>
      </w:r>
      <w:r w:rsidRPr="00321265">
        <w:rPr>
          <w:rFonts w:ascii="Simplified Arabic" w:hAnsi="Simplified Arabic" w:cs="Simplified Arabic"/>
          <w:sz w:val="34"/>
          <w:szCs w:val="34"/>
          <w:rtl/>
          <w:lang w:bidi="ar-DZ"/>
        </w:rPr>
        <w:t xml:space="preserve"> </w:t>
      </w:r>
      <w:r>
        <w:rPr>
          <w:rFonts w:ascii="Simplified Arabic" w:hAnsi="Simplified Arabic" w:cs="Simplified Arabic" w:hint="cs"/>
          <w:sz w:val="34"/>
          <w:szCs w:val="34"/>
          <w:rtl/>
          <w:lang w:bidi="ar-DZ"/>
        </w:rPr>
        <w:t>الكفيلة لحمل</w:t>
      </w:r>
      <w:r w:rsidRPr="00321265">
        <w:rPr>
          <w:rFonts w:ascii="Simplified Arabic" w:hAnsi="Simplified Arabic" w:cs="Simplified Arabic"/>
          <w:sz w:val="34"/>
          <w:szCs w:val="34"/>
          <w:rtl/>
          <w:lang w:bidi="ar-DZ"/>
        </w:rPr>
        <w:t xml:space="preserve"> الإدارة </w:t>
      </w:r>
      <w:r>
        <w:rPr>
          <w:rFonts w:ascii="Simplified Arabic" w:hAnsi="Simplified Arabic" w:cs="Simplified Arabic"/>
          <w:sz w:val="34"/>
          <w:szCs w:val="34"/>
          <w:rtl/>
          <w:lang w:bidi="ar-DZ"/>
        </w:rPr>
        <w:t>–</w:t>
      </w:r>
      <w:r>
        <w:rPr>
          <w:rFonts w:ascii="Simplified Arabic" w:hAnsi="Simplified Arabic" w:cs="Simplified Arabic" w:hint="cs"/>
          <w:sz w:val="34"/>
          <w:szCs w:val="34"/>
          <w:rtl/>
          <w:lang w:bidi="ar-DZ"/>
        </w:rPr>
        <w:t xml:space="preserve"> باعتبارها سلطة عامة - على </w:t>
      </w:r>
      <w:r w:rsidRPr="00321265">
        <w:rPr>
          <w:rFonts w:ascii="Simplified Arabic" w:hAnsi="Simplified Arabic" w:cs="Simplified Arabic"/>
          <w:sz w:val="34"/>
          <w:szCs w:val="34"/>
          <w:rtl/>
          <w:lang w:bidi="ar-DZ"/>
        </w:rPr>
        <w:t>احترام القانون، وبالتالي فرض الرقابة القضائية على أعمالها.</w:t>
      </w:r>
    </w:p>
    <w:p w:rsidR="00C94E14" w:rsidRDefault="00C94E14"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 xml:space="preserve">فبالرغم من خضوع النشاط الإداري للقانون ولرقابة القضاء في معظم الدول، إلا أن الإشكال المطروح يتعلق بنوع القاعدة القانونية المطبقة على هذا النشاط، فهل تخضع الإدارة العامة لنفس القواعد القانونية المطبقة على الأفراد؟ أم أنها تخضع لقواعد خاصة بها؟ هذا من جهة. ومن جهة أخرى هل تخضع الإدارة العامة لنفس الجهة القضائية الفاصلة في منازعات الأفراد؟ أم أن لها قضاء مختص للنظر في المنازعات التي تكون طرفا فيها؟ </w:t>
      </w:r>
    </w:p>
    <w:p w:rsidR="00C94E14" w:rsidRPr="00321265" w:rsidRDefault="00C94E14"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sz w:val="34"/>
          <w:szCs w:val="34"/>
          <w:rtl/>
          <w:lang w:bidi="ar-DZ"/>
        </w:rPr>
        <w:t xml:space="preserve">إن </w:t>
      </w:r>
      <w:r>
        <w:rPr>
          <w:rFonts w:ascii="Simplified Arabic" w:hAnsi="Simplified Arabic" w:cs="Simplified Arabic" w:hint="cs"/>
          <w:sz w:val="34"/>
          <w:szCs w:val="34"/>
          <w:rtl/>
          <w:lang w:bidi="ar-DZ"/>
        </w:rPr>
        <w:t>ل</w:t>
      </w:r>
      <w:r>
        <w:rPr>
          <w:rFonts w:ascii="Simplified Arabic" w:hAnsi="Simplified Arabic" w:cs="Simplified Arabic"/>
          <w:sz w:val="34"/>
          <w:szCs w:val="34"/>
          <w:rtl/>
          <w:lang w:bidi="ar-DZ"/>
        </w:rPr>
        <w:t>هذ</w:t>
      </w:r>
      <w:r>
        <w:rPr>
          <w:rFonts w:ascii="Simplified Arabic" w:hAnsi="Simplified Arabic" w:cs="Simplified Arabic" w:hint="cs"/>
          <w:sz w:val="34"/>
          <w:szCs w:val="34"/>
          <w:rtl/>
          <w:lang w:bidi="ar-DZ"/>
        </w:rPr>
        <w:t>ين</w:t>
      </w:r>
      <w:r w:rsidRPr="00321265">
        <w:rPr>
          <w:rFonts w:ascii="Simplified Arabic" w:hAnsi="Simplified Arabic" w:cs="Simplified Arabic"/>
          <w:sz w:val="34"/>
          <w:szCs w:val="34"/>
          <w:rtl/>
          <w:lang w:bidi="ar-DZ"/>
        </w:rPr>
        <w:t xml:space="preserve"> التساؤل</w:t>
      </w:r>
      <w:r>
        <w:rPr>
          <w:rFonts w:ascii="Simplified Arabic" w:hAnsi="Simplified Arabic" w:cs="Simplified Arabic" w:hint="cs"/>
          <w:sz w:val="34"/>
          <w:szCs w:val="34"/>
          <w:rtl/>
          <w:lang w:bidi="ar-DZ"/>
        </w:rPr>
        <w:t>ين</w:t>
      </w:r>
      <w:r w:rsidRPr="00321265">
        <w:rPr>
          <w:rFonts w:ascii="Simplified Arabic" w:hAnsi="Simplified Arabic" w:cs="Simplified Arabic"/>
          <w:sz w:val="34"/>
          <w:szCs w:val="34"/>
          <w:rtl/>
          <w:lang w:bidi="ar-DZ"/>
        </w:rPr>
        <w:t xml:space="preserve"> إجابتين مختلفتي</w:t>
      </w:r>
      <w:r>
        <w:rPr>
          <w:rFonts w:ascii="Simplified Arabic" w:hAnsi="Simplified Arabic" w:cs="Simplified Arabic"/>
          <w:sz w:val="34"/>
          <w:szCs w:val="34"/>
          <w:rtl/>
          <w:lang w:bidi="ar-DZ"/>
        </w:rPr>
        <w:t>ن: فإما أن تخضع الإدارة لنفس ال</w:t>
      </w:r>
      <w:r>
        <w:rPr>
          <w:rFonts w:ascii="Simplified Arabic" w:hAnsi="Simplified Arabic" w:cs="Simplified Arabic" w:hint="cs"/>
          <w:sz w:val="34"/>
          <w:szCs w:val="34"/>
          <w:rtl/>
          <w:lang w:bidi="ar-DZ"/>
        </w:rPr>
        <w:t>ق</w:t>
      </w:r>
      <w:r w:rsidRPr="00321265">
        <w:rPr>
          <w:rFonts w:ascii="Simplified Arabic" w:hAnsi="Simplified Arabic" w:cs="Simplified Arabic"/>
          <w:sz w:val="34"/>
          <w:szCs w:val="34"/>
          <w:rtl/>
          <w:lang w:bidi="ar-DZ"/>
        </w:rPr>
        <w:t>انون، ولنفس القاضي الذي يخضع له الأفراد في علاقاتهم الم</w:t>
      </w:r>
      <w:r>
        <w:rPr>
          <w:rFonts w:ascii="Simplified Arabic" w:hAnsi="Simplified Arabic" w:cs="Simplified Arabic"/>
          <w:sz w:val="34"/>
          <w:szCs w:val="34"/>
          <w:rtl/>
          <w:lang w:bidi="ar-DZ"/>
        </w:rPr>
        <w:t xml:space="preserve">ختلفة، أي </w:t>
      </w:r>
      <w:r>
        <w:rPr>
          <w:rFonts w:ascii="Simplified Arabic" w:hAnsi="Simplified Arabic" w:cs="Simplified Arabic" w:hint="cs"/>
          <w:sz w:val="34"/>
          <w:szCs w:val="34"/>
          <w:rtl/>
          <w:lang w:bidi="ar-DZ"/>
        </w:rPr>
        <w:t>ل</w:t>
      </w:r>
      <w:r w:rsidRPr="00321265">
        <w:rPr>
          <w:rFonts w:ascii="Simplified Arabic" w:hAnsi="Simplified Arabic" w:cs="Simplified Arabic"/>
          <w:sz w:val="34"/>
          <w:szCs w:val="34"/>
          <w:rtl/>
          <w:lang w:bidi="ar-DZ"/>
        </w:rPr>
        <w:t>لشريعة العامة</w:t>
      </w:r>
      <w:r>
        <w:rPr>
          <w:rFonts w:ascii="Simplified Arabic" w:hAnsi="Simplified Arabic" w:cs="Simplified Arabic" w:hint="cs"/>
          <w:sz w:val="34"/>
          <w:szCs w:val="34"/>
          <w:rtl/>
          <w:lang w:bidi="ar-DZ"/>
        </w:rPr>
        <w:t xml:space="preserve"> </w:t>
      </w:r>
      <w:r w:rsidRPr="000E3FF9">
        <w:rPr>
          <w:rFonts w:asciiTheme="majorBidi" w:hAnsiTheme="majorBidi" w:cstheme="majorBidi"/>
          <w:sz w:val="28"/>
          <w:szCs w:val="28"/>
          <w:rtl/>
          <w:lang w:bidi="ar-DZ"/>
        </w:rPr>
        <w:t>(</w:t>
      </w:r>
      <w:r w:rsidRPr="000E3FF9">
        <w:rPr>
          <w:rFonts w:asciiTheme="majorBidi" w:hAnsiTheme="majorBidi" w:cstheme="majorBidi"/>
          <w:sz w:val="28"/>
          <w:szCs w:val="28"/>
          <w:lang w:bidi="ar-DZ"/>
        </w:rPr>
        <w:t>Le droit commun</w:t>
      </w:r>
      <w:r w:rsidRPr="000E3FF9">
        <w:rPr>
          <w:rFonts w:asciiTheme="majorBidi" w:hAnsiTheme="majorBidi" w:cstheme="majorBidi"/>
          <w:sz w:val="28"/>
          <w:szCs w:val="28"/>
          <w:rtl/>
          <w:lang w:bidi="ar-DZ"/>
        </w:rPr>
        <w:t>)</w:t>
      </w:r>
      <w:r>
        <w:rPr>
          <w:rFonts w:ascii="Simplified Arabic" w:hAnsi="Simplified Arabic" w:cs="Simplified Arabic"/>
          <w:sz w:val="34"/>
          <w:szCs w:val="34"/>
          <w:rtl/>
          <w:lang w:bidi="ar-DZ"/>
        </w:rPr>
        <w:t>، و</w:t>
      </w:r>
      <w:r>
        <w:rPr>
          <w:rFonts w:ascii="Simplified Arabic" w:hAnsi="Simplified Arabic" w:cs="Simplified Arabic" w:hint="cs"/>
          <w:sz w:val="34"/>
          <w:szCs w:val="34"/>
          <w:rtl/>
          <w:lang w:bidi="ar-DZ"/>
        </w:rPr>
        <w:t>ل</w:t>
      </w:r>
      <w:r w:rsidR="009513E8">
        <w:rPr>
          <w:rFonts w:ascii="Simplified Arabic" w:hAnsi="Simplified Arabic" w:cs="Simplified Arabic"/>
          <w:sz w:val="34"/>
          <w:szCs w:val="34"/>
          <w:rtl/>
          <w:lang w:bidi="ar-DZ"/>
        </w:rPr>
        <w:t>لنظام الموحد للمحاكم القضائية</w:t>
      </w:r>
      <w:r w:rsidR="009513E8">
        <w:rPr>
          <w:rFonts w:ascii="Simplified Arabic" w:hAnsi="Simplified Arabic" w:cs="Simplified Arabic" w:hint="cs"/>
          <w:sz w:val="34"/>
          <w:szCs w:val="34"/>
          <w:rtl/>
          <w:lang w:bidi="ar-DZ"/>
        </w:rPr>
        <w:t>.</w:t>
      </w:r>
      <w:r w:rsidRPr="00321265">
        <w:rPr>
          <w:rFonts w:ascii="Simplified Arabic" w:hAnsi="Simplified Arabic" w:cs="Simplified Arabic"/>
          <w:sz w:val="34"/>
          <w:szCs w:val="34"/>
          <w:rtl/>
          <w:lang w:bidi="ar-DZ"/>
        </w:rPr>
        <w:t xml:space="preserve"> أو أن تخضع الإدارة لقانون متميز عن القانون الذي يخضع له الأفراد، وبالتالي لمحاكم خاصة </w:t>
      </w:r>
      <w:r w:rsidR="009513E8">
        <w:rPr>
          <w:rFonts w:ascii="Simplified Arabic" w:hAnsi="Simplified Arabic" w:cs="Simplified Arabic" w:hint="cs"/>
          <w:sz w:val="34"/>
          <w:szCs w:val="34"/>
          <w:rtl/>
          <w:lang w:bidi="ar-DZ"/>
        </w:rPr>
        <w:t xml:space="preserve">تختص </w:t>
      </w:r>
      <w:r w:rsidRPr="00321265">
        <w:rPr>
          <w:rFonts w:ascii="Simplified Arabic" w:hAnsi="Simplified Arabic" w:cs="Simplified Arabic"/>
          <w:sz w:val="34"/>
          <w:szCs w:val="34"/>
          <w:rtl/>
          <w:lang w:bidi="ar-DZ"/>
        </w:rPr>
        <w:t>فقط ب</w:t>
      </w:r>
      <w:r w:rsidR="009513E8">
        <w:rPr>
          <w:rFonts w:ascii="Simplified Arabic" w:hAnsi="Simplified Arabic" w:cs="Simplified Arabic" w:hint="cs"/>
          <w:sz w:val="34"/>
          <w:szCs w:val="34"/>
          <w:rtl/>
          <w:lang w:bidi="ar-DZ"/>
        </w:rPr>
        <w:t>ال</w:t>
      </w:r>
      <w:r w:rsidRPr="00321265">
        <w:rPr>
          <w:rFonts w:ascii="Simplified Arabic" w:hAnsi="Simplified Arabic" w:cs="Simplified Arabic"/>
          <w:sz w:val="34"/>
          <w:szCs w:val="34"/>
          <w:rtl/>
          <w:lang w:bidi="ar-DZ"/>
        </w:rPr>
        <w:t xml:space="preserve">منازعات </w:t>
      </w:r>
      <w:r w:rsidR="009513E8">
        <w:rPr>
          <w:rFonts w:ascii="Simplified Arabic" w:hAnsi="Simplified Arabic" w:cs="Simplified Arabic" w:hint="cs"/>
          <w:sz w:val="34"/>
          <w:szCs w:val="34"/>
          <w:rtl/>
          <w:lang w:bidi="ar-DZ"/>
        </w:rPr>
        <w:t xml:space="preserve">التي تكون </w:t>
      </w:r>
      <w:r w:rsidRPr="00321265">
        <w:rPr>
          <w:rFonts w:ascii="Simplified Arabic" w:hAnsi="Simplified Arabic" w:cs="Simplified Arabic"/>
          <w:sz w:val="34"/>
          <w:szCs w:val="34"/>
          <w:rtl/>
          <w:lang w:bidi="ar-DZ"/>
        </w:rPr>
        <w:t>الإدارة</w:t>
      </w:r>
      <w:r w:rsidR="009513E8">
        <w:rPr>
          <w:rFonts w:ascii="Simplified Arabic" w:hAnsi="Simplified Arabic" w:cs="Simplified Arabic" w:hint="cs"/>
          <w:sz w:val="34"/>
          <w:szCs w:val="34"/>
          <w:rtl/>
          <w:lang w:bidi="ar-DZ"/>
        </w:rPr>
        <w:t xml:space="preserve"> العامة طرفا فيها</w:t>
      </w:r>
      <w:r w:rsidRPr="00524F1C">
        <w:rPr>
          <w:rStyle w:val="Appelnotedebasdep"/>
          <w:rFonts w:ascii="Simplified Arabic" w:hAnsi="Simplified Arabic" w:cs="Simplified Arabic"/>
          <w:b/>
          <w:bCs/>
          <w:sz w:val="34"/>
          <w:szCs w:val="34"/>
          <w:rtl/>
          <w:lang w:bidi="ar-DZ"/>
        </w:rPr>
        <w:footnoteReference w:id="53"/>
      </w:r>
      <w:r w:rsidRPr="00321265">
        <w:rPr>
          <w:rFonts w:ascii="Simplified Arabic" w:hAnsi="Simplified Arabic" w:cs="Simplified Arabic"/>
          <w:sz w:val="34"/>
          <w:szCs w:val="34"/>
          <w:rtl/>
          <w:lang w:bidi="ar-DZ"/>
        </w:rPr>
        <w:t>.</w:t>
      </w:r>
    </w:p>
    <w:p w:rsidR="00C94E14" w:rsidRPr="00321265" w:rsidRDefault="00C94E14" w:rsidP="00C8763E">
      <w:pPr>
        <w:bidi/>
        <w:spacing w:after="0"/>
        <w:ind w:firstLine="567"/>
        <w:jc w:val="both"/>
        <w:rPr>
          <w:rFonts w:ascii="Simplified Arabic" w:hAnsi="Simplified Arabic" w:cs="Simplified Arabic"/>
          <w:sz w:val="34"/>
          <w:szCs w:val="34"/>
          <w:rtl/>
          <w:lang w:bidi="ar-DZ"/>
        </w:rPr>
      </w:pPr>
      <w:r w:rsidRPr="00321265">
        <w:rPr>
          <w:rFonts w:ascii="Simplified Arabic" w:hAnsi="Simplified Arabic" w:cs="Simplified Arabic"/>
          <w:sz w:val="34"/>
          <w:szCs w:val="34"/>
          <w:rtl/>
          <w:lang w:bidi="ar-DZ"/>
        </w:rPr>
        <w:lastRenderedPageBreak/>
        <w:t xml:space="preserve">والحقيقة أن هذين الحلين </w:t>
      </w:r>
      <w:r w:rsidR="009513E8">
        <w:rPr>
          <w:rFonts w:ascii="Simplified Arabic" w:hAnsi="Simplified Arabic" w:cs="Simplified Arabic" w:hint="cs"/>
          <w:sz w:val="34"/>
          <w:szCs w:val="34"/>
          <w:rtl/>
          <w:lang w:bidi="ar-DZ"/>
        </w:rPr>
        <w:t>هما الغالبين، كما أن</w:t>
      </w:r>
      <w:r w:rsidRPr="00321265">
        <w:rPr>
          <w:rFonts w:ascii="Simplified Arabic" w:hAnsi="Simplified Arabic" w:cs="Simplified Arabic"/>
          <w:sz w:val="34"/>
          <w:szCs w:val="34"/>
          <w:rtl/>
          <w:lang w:bidi="ar-DZ"/>
        </w:rPr>
        <w:t xml:space="preserve">هما </w:t>
      </w:r>
      <w:r w:rsidR="009513E8">
        <w:rPr>
          <w:rFonts w:ascii="Simplified Arabic" w:hAnsi="Simplified Arabic" w:cs="Simplified Arabic" w:hint="cs"/>
          <w:sz w:val="34"/>
          <w:szCs w:val="34"/>
          <w:rtl/>
          <w:lang w:bidi="ar-DZ"/>
        </w:rPr>
        <w:t>يجدان تطبيقات</w:t>
      </w:r>
      <w:r w:rsidRPr="00321265">
        <w:rPr>
          <w:rFonts w:ascii="Simplified Arabic" w:hAnsi="Simplified Arabic" w:cs="Simplified Arabic"/>
          <w:sz w:val="34"/>
          <w:szCs w:val="34"/>
          <w:rtl/>
          <w:lang w:bidi="ar-DZ"/>
        </w:rPr>
        <w:t xml:space="preserve"> في النظم الإدار</w:t>
      </w:r>
      <w:r>
        <w:rPr>
          <w:rFonts w:ascii="Simplified Arabic" w:hAnsi="Simplified Arabic" w:cs="Simplified Arabic" w:hint="cs"/>
          <w:sz w:val="34"/>
          <w:szCs w:val="34"/>
          <w:rtl/>
          <w:lang w:bidi="ar-DZ"/>
        </w:rPr>
        <w:t>ي</w:t>
      </w:r>
      <w:r w:rsidRPr="00321265">
        <w:rPr>
          <w:rFonts w:ascii="Simplified Arabic" w:hAnsi="Simplified Arabic" w:cs="Simplified Arabic"/>
          <w:sz w:val="34"/>
          <w:szCs w:val="34"/>
          <w:rtl/>
          <w:lang w:bidi="ar-DZ"/>
        </w:rPr>
        <w:t>ة الغربية، والمعروفين تحت تسمية النظام الأنجلوساكسوني</w:t>
      </w:r>
      <w:r>
        <w:rPr>
          <w:rFonts w:ascii="Simplified Arabic" w:hAnsi="Simplified Arabic" w:cs="Simplified Arabic" w:hint="cs"/>
          <w:sz w:val="34"/>
          <w:szCs w:val="34"/>
          <w:rtl/>
          <w:lang w:bidi="ar-DZ"/>
        </w:rPr>
        <w:t xml:space="preserve"> (</w:t>
      </w:r>
      <w:r w:rsidR="00C8763E">
        <w:rPr>
          <w:rFonts w:ascii="Simplified Arabic" w:hAnsi="Simplified Arabic" w:cs="Simplified Arabic" w:hint="cs"/>
          <w:sz w:val="34"/>
          <w:szCs w:val="34"/>
          <w:rtl/>
          <w:lang w:bidi="ar-DZ"/>
        </w:rPr>
        <w:t>الفرع</w:t>
      </w:r>
      <w:r>
        <w:rPr>
          <w:rFonts w:ascii="Simplified Arabic" w:hAnsi="Simplified Arabic" w:cs="Simplified Arabic" w:hint="cs"/>
          <w:sz w:val="34"/>
          <w:szCs w:val="34"/>
          <w:rtl/>
          <w:lang w:bidi="ar-DZ"/>
        </w:rPr>
        <w:t xml:space="preserve"> </w:t>
      </w:r>
      <w:r w:rsidR="00C8763E">
        <w:rPr>
          <w:rFonts w:ascii="Simplified Arabic" w:hAnsi="Simplified Arabic" w:cs="Simplified Arabic" w:hint="cs"/>
          <w:sz w:val="34"/>
          <w:szCs w:val="34"/>
          <w:rtl/>
          <w:lang w:bidi="ar-DZ"/>
        </w:rPr>
        <w:t>ال</w:t>
      </w:r>
      <w:r>
        <w:rPr>
          <w:rFonts w:ascii="Simplified Arabic" w:hAnsi="Simplified Arabic" w:cs="Simplified Arabic" w:hint="cs"/>
          <w:sz w:val="34"/>
          <w:szCs w:val="34"/>
          <w:rtl/>
          <w:lang w:bidi="ar-DZ"/>
        </w:rPr>
        <w:t>أول)</w:t>
      </w:r>
      <w:r w:rsidRPr="00321265">
        <w:rPr>
          <w:rFonts w:ascii="Simplified Arabic" w:hAnsi="Simplified Arabic" w:cs="Simplified Arabic"/>
          <w:sz w:val="34"/>
          <w:szCs w:val="34"/>
          <w:rtl/>
          <w:lang w:bidi="ar-DZ"/>
        </w:rPr>
        <w:t>، والنظام الفرنسي</w:t>
      </w:r>
      <w:r>
        <w:rPr>
          <w:rFonts w:ascii="Simplified Arabic" w:hAnsi="Simplified Arabic" w:cs="Simplified Arabic" w:hint="cs"/>
          <w:sz w:val="34"/>
          <w:szCs w:val="34"/>
          <w:rtl/>
          <w:lang w:bidi="ar-DZ"/>
        </w:rPr>
        <w:t xml:space="preserve"> (</w:t>
      </w:r>
      <w:r w:rsidR="00C8763E">
        <w:rPr>
          <w:rFonts w:ascii="Simplified Arabic" w:hAnsi="Simplified Arabic" w:cs="Simplified Arabic" w:hint="cs"/>
          <w:sz w:val="34"/>
          <w:szCs w:val="34"/>
          <w:rtl/>
          <w:lang w:bidi="ar-DZ"/>
        </w:rPr>
        <w:t>الفرع</w:t>
      </w:r>
      <w:r>
        <w:rPr>
          <w:rFonts w:ascii="Simplified Arabic" w:hAnsi="Simplified Arabic" w:cs="Simplified Arabic" w:hint="cs"/>
          <w:sz w:val="34"/>
          <w:szCs w:val="34"/>
          <w:rtl/>
          <w:lang w:bidi="ar-DZ"/>
        </w:rPr>
        <w:t xml:space="preserve"> ثاني)</w:t>
      </w:r>
      <w:r w:rsidRPr="00321265">
        <w:rPr>
          <w:rFonts w:ascii="Simplified Arabic" w:hAnsi="Simplified Arabic" w:cs="Simplified Arabic"/>
          <w:sz w:val="34"/>
          <w:szCs w:val="34"/>
          <w:rtl/>
          <w:lang w:bidi="ar-DZ"/>
        </w:rPr>
        <w:t>.</w:t>
      </w:r>
    </w:p>
    <w:p w:rsidR="00C94E14" w:rsidRPr="00937BC1" w:rsidRDefault="00C8763E" w:rsidP="00D45601">
      <w:pPr>
        <w:bidi/>
        <w:spacing w:after="0"/>
        <w:ind w:firstLine="567"/>
        <w:rPr>
          <w:rFonts w:ascii="Simplified Arabic" w:hAnsi="Simplified Arabic" w:cs="Simplified Arabic"/>
          <w:sz w:val="34"/>
          <w:szCs w:val="34"/>
        </w:rPr>
      </w:pPr>
      <w:r>
        <w:rPr>
          <w:rFonts w:ascii="Simplified Arabic" w:hAnsi="Simplified Arabic" w:cs="Simplified Arabic" w:hint="cs"/>
          <w:b/>
          <w:bCs/>
          <w:sz w:val="34"/>
          <w:szCs w:val="34"/>
          <w:rtl/>
        </w:rPr>
        <w:t>الفرع</w:t>
      </w:r>
      <w:r w:rsidR="00C94E14" w:rsidRPr="00937BC1">
        <w:rPr>
          <w:rFonts w:ascii="Simplified Arabic" w:hAnsi="Simplified Arabic" w:cs="Simplified Arabic"/>
          <w:b/>
          <w:bCs/>
          <w:sz w:val="34"/>
          <w:szCs w:val="34"/>
          <w:rtl/>
        </w:rPr>
        <w:t xml:space="preserve"> الأول: النظام الأنجلوسكسوني</w:t>
      </w:r>
      <w:r w:rsidR="00C94E14">
        <w:rPr>
          <w:rFonts w:ascii="Simplified Arabic" w:hAnsi="Simplified Arabic" w:cs="Simplified Arabic" w:hint="cs"/>
          <w:sz w:val="34"/>
          <w:szCs w:val="34"/>
          <w:rtl/>
        </w:rPr>
        <w:t>:</w:t>
      </w:r>
    </w:p>
    <w:p w:rsidR="00C94E14" w:rsidRPr="00321265" w:rsidRDefault="00C94E14" w:rsidP="00603040">
      <w:pPr>
        <w:bidi/>
        <w:spacing w:after="0"/>
        <w:ind w:firstLine="567"/>
        <w:jc w:val="both"/>
        <w:rPr>
          <w:rFonts w:ascii="Simplified Arabic" w:hAnsi="Simplified Arabic" w:cs="Simplified Arabic"/>
          <w:color w:val="000000"/>
          <w:sz w:val="34"/>
          <w:szCs w:val="34"/>
          <w:rtl/>
        </w:rPr>
      </w:pPr>
      <w:r w:rsidRPr="00321265">
        <w:rPr>
          <w:rFonts w:ascii="Simplified Arabic" w:hAnsi="Simplified Arabic" w:cs="Simplified Arabic"/>
          <w:sz w:val="34"/>
          <w:szCs w:val="34"/>
          <w:rtl/>
        </w:rPr>
        <w:t xml:space="preserve">يقال أن </w:t>
      </w:r>
      <w:r>
        <w:rPr>
          <w:rFonts w:ascii="Simplified Arabic" w:hAnsi="Simplified Arabic" w:cs="Simplified Arabic" w:hint="cs"/>
          <w:sz w:val="34"/>
          <w:szCs w:val="34"/>
          <w:rtl/>
        </w:rPr>
        <w:t>الدول الأنجلوساكسونية</w:t>
      </w:r>
      <w:r>
        <w:rPr>
          <w:rFonts w:ascii="Simplified Arabic" w:hAnsi="Simplified Arabic" w:cs="Simplified Arabic"/>
          <w:sz w:val="34"/>
          <w:szCs w:val="34"/>
          <w:rtl/>
        </w:rPr>
        <w:t xml:space="preserve"> ليس ل</w:t>
      </w:r>
      <w:r>
        <w:rPr>
          <w:rFonts w:ascii="Simplified Arabic" w:hAnsi="Simplified Arabic" w:cs="Simplified Arabic" w:hint="cs"/>
          <w:sz w:val="34"/>
          <w:szCs w:val="34"/>
          <w:rtl/>
        </w:rPr>
        <w:t>ه</w:t>
      </w:r>
      <w:r w:rsidRPr="00321265">
        <w:rPr>
          <w:rFonts w:ascii="Simplified Arabic" w:hAnsi="Simplified Arabic" w:cs="Simplified Arabic"/>
          <w:sz w:val="34"/>
          <w:szCs w:val="34"/>
          <w:rtl/>
        </w:rPr>
        <w:t>ا قانون إداري.</w:t>
      </w:r>
      <w:r>
        <w:rPr>
          <w:rFonts w:ascii="Simplified Arabic" w:hAnsi="Simplified Arabic" w:cs="Simplified Arabic" w:hint="cs"/>
          <w:sz w:val="34"/>
          <w:szCs w:val="34"/>
          <w:rtl/>
        </w:rPr>
        <w:t xml:space="preserve"> </w:t>
      </w:r>
      <w:r w:rsidRPr="00321265">
        <w:rPr>
          <w:rFonts w:ascii="Simplified Arabic" w:hAnsi="Simplified Arabic" w:cs="Simplified Arabic"/>
          <w:color w:val="000000"/>
          <w:sz w:val="34"/>
          <w:szCs w:val="34"/>
          <w:rtl/>
        </w:rPr>
        <w:t xml:space="preserve">فهل معنى ذلك </w:t>
      </w:r>
      <w:r>
        <w:rPr>
          <w:rFonts w:ascii="Simplified Arabic" w:hAnsi="Simplified Arabic" w:cs="Simplified Arabic"/>
          <w:color w:val="000000"/>
          <w:sz w:val="34"/>
          <w:szCs w:val="34"/>
          <w:rtl/>
        </w:rPr>
        <w:t>أن الإدارة هناك لا تخضع للقانون</w:t>
      </w:r>
      <w:r w:rsidRPr="00321265">
        <w:rPr>
          <w:rFonts w:ascii="Simplified Arabic" w:hAnsi="Simplified Arabic" w:cs="Simplified Arabic"/>
          <w:color w:val="000000"/>
          <w:sz w:val="34"/>
          <w:szCs w:val="34"/>
          <w:rtl/>
        </w:rPr>
        <w:t>؟</w:t>
      </w:r>
      <w:r>
        <w:rPr>
          <w:rFonts w:ascii="Simplified Arabic" w:hAnsi="Simplified Arabic" w:cs="Simplified Arabic" w:hint="cs"/>
          <w:color w:val="000000"/>
          <w:sz w:val="34"/>
          <w:szCs w:val="34"/>
          <w:rtl/>
        </w:rPr>
        <w:t xml:space="preserve"> </w:t>
      </w:r>
      <w:r w:rsidRPr="00321265">
        <w:rPr>
          <w:rFonts w:ascii="Simplified Arabic" w:hAnsi="Simplified Arabic" w:cs="Simplified Arabic"/>
          <w:color w:val="000000"/>
          <w:sz w:val="34"/>
          <w:szCs w:val="34"/>
          <w:rtl/>
        </w:rPr>
        <w:t xml:space="preserve">إن الإجابة على هذا السؤال هي النفي طبعا. فخوفا من طغيان الإدارة وتعسفها في تهديد حقوق وحريات الأفراد، لم يقبل الأنجلوساكونيين فكرة </w:t>
      </w:r>
      <w:r>
        <w:rPr>
          <w:rFonts w:ascii="Simplified Arabic" w:hAnsi="Simplified Arabic" w:cs="Simplified Arabic" w:hint="cs"/>
          <w:color w:val="000000"/>
          <w:sz w:val="34"/>
          <w:szCs w:val="34"/>
          <w:rtl/>
        </w:rPr>
        <w:t>وجود قواعد قانونية متميزة عن قواعد القانون الخاص لتطبيقها على الإدارة</w:t>
      </w:r>
      <w:r w:rsidRPr="00321265">
        <w:rPr>
          <w:rFonts w:ascii="Simplified Arabic" w:hAnsi="Simplified Arabic" w:cs="Simplified Arabic"/>
          <w:color w:val="000000"/>
          <w:sz w:val="34"/>
          <w:szCs w:val="34"/>
          <w:rtl/>
        </w:rPr>
        <w:t xml:space="preserve">، وإنما اعتبروا أنه وتحقيقا للحرية الفردية التي ينادي بها الفكر الليبرالي، لا بد أن يخضع </w:t>
      </w:r>
      <w:r>
        <w:rPr>
          <w:rFonts w:ascii="Simplified Arabic" w:hAnsi="Simplified Arabic" w:cs="Simplified Arabic" w:hint="cs"/>
          <w:color w:val="000000"/>
          <w:sz w:val="34"/>
          <w:szCs w:val="34"/>
          <w:rtl/>
        </w:rPr>
        <w:t>الأعوان</w:t>
      </w:r>
      <w:r w:rsidRPr="00321265">
        <w:rPr>
          <w:rFonts w:ascii="Simplified Arabic" w:hAnsi="Simplified Arabic" w:cs="Simplified Arabic"/>
          <w:color w:val="000000"/>
          <w:sz w:val="34"/>
          <w:szCs w:val="34"/>
          <w:rtl/>
        </w:rPr>
        <w:t xml:space="preserve"> العموميون لنفس القانون الذي يخضع له كل الموا</w:t>
      </w:r>
      <w:r>
        <w:rPr>
          <w:rFonts w:ascii="Simplified Arabic" w:hAnsi="Simplified Arabic" w:cs="Simplified Arabic"/>
          <w:color w:val="000000"/>
          <w:sz w:val="34"/>
          <w:szCs w:val="34"/>
          <w:rtl/>
        </w:rPr>
        <w:t>طنين، وهنا فقط –</w:t>
      </w:r>
      <w:r>
        <w:rPr>
          <w:rFonts w:ascii="Simplified Arabic" w:hAnsi="Simplified Arabic" w:cs="Simplified Arabic" w:hint="cs"/>
          <w:color w:val="000000"/>
          <w:sz w:val="34"/>
          <w:szCs w:val="34"/>
          <w:rtl/>
        </w:rPr>
        <w:t xml:space="preserve"> </w:t>
      </w:r>
      <w:r>
        <w:rPr>
          <w:rFonts w:ascii="Simplified Arabic" w:hAnsi="Simplified Arabic" w:cs="Simplified Arabic"/>
          <w:color w:val="000000"/>
          <w:sz w:val="34"/>
          <w:szCs w:val="34"/>
          <w:rtl/>
        </w:rPr>
        <w:t>حسب رأيهم</w:t>
      </w:r>
      <w:r>
        <w:rPr>
          <w:rFonts w:ascii="Simplified Arabic" w:hAnsi="Simplified Arabic" w:cs="Simplified Arabic" w:hint="cs"/>
          <w:color w:val="000000"/>
          <w:sz w:val="34"/>
          <w:szCs w:val="34"/>
          <w:rtl/>
        </w:rPr>
        <w:t xml:space="preserve"> </w:t>
      </w:r>
      <w:r>
        <w:rPr>
          <w:rFonts w:ascii="Simplified Arabic" w:hAnsi="Simplified Arabic" w:cs="Simplified Arabic"/>
          <w:color w:val="000000"/>
          <w:sz w:val="34"/>
          <w:szCs w:val="34"/>
          <w:rtl/>
        </w:rPr>
        <w:t>- يسود " مبدأ سيادة القانون</w:t>
      </w:r>
      <w:r w:rsidRPr="00321265">
        <w:rPr>
          <w:rFonts w:ascii="Simplified Arabic" w:hAnsi="Simplified Arabic" w:cs="Simplified Arabic"/>
          <w:color w:val="000000"/>
          <w:sz w:val="34"/>
          <w:szCs w:val="34"/>
          <w:rtl/>
        </w:rPr>
        <w:t xml:space="preserve"> فوق الجميع بدون استثناء أو تمييز</w:t>
      </w:r>
      <w:r>
        <w:rPr>
          <w:rFonts w:ascii="Simplified Arabic" w:hAnsi="Simplified Arabic" w:cs="Simplified Arabic" w:hint="cs"/>
          <w:color w:val="000000"/>
          <w:sz w:val="34"/>
          <w:szCs w:val="34"/>
          <w:rtl/>
        </w:rPr>
        <w:t>"</w:t>
      </w:r>
      <w:r w:rsidRPr="00524F1C">
        <w:rPr>
          <w:rStyle w:val="Appelnotedebasdep"/>
          <w:rFonts w:ascii="Simplified Arabic" w:hAnsi="Simplified Arabic" w:cs="Simplified Arabic"/>
          <w:b/>
          <w:bCs/>
          <w:sz w:val="34"/>
          <w:szCs w:val="34"/>
          <w:rtl/>
          <w:lang w:bidi="ar-DZ"/>
        </w:rPr>
        <w:footnoteReference w:id="54"/>
      </w:r>
      <w:r w:rsidRPr="00321265">
        <w:rPr>
          <w:rFonts w:ascii="Simplified Arabic" w:hAnsi="Simplified Arabic" w:cs="Simplified Arabic"/>
          <w:color w:val="000000"/>
          <w:sz w:val="34"/>
          <w:szCs w:val="34"/>
          <w:rtl/>
        </w:rPr>
        <w:t>.</w:t>
      </w:r>
    </w:p>
    <w:p w:rsidR="00C94E14" w:rsidRPr="00321265" w:rsidRDefault="00C94E14" w:rsidP="00603040">
      <w:pPr>
        <w:bidi/>
        <w:spacing w:after="0"/>
        <w:ind w:firstLine="567"/>
        <w:jc w:val="both"/>
        <w:rPr>
          <w:rFonts w:ascii="Simplified Arabic" w:hAnsi="Simplified Arabic" w:cs="Simplified Arabic"/>
          <w:color w:val="000000"/>
          <w:sz w:val="34"/>
          <w:szCs w:val="34"/>
          <w:rtl/>
        </w:rPr>
      </w:pPr>
      <w:r w:rsidRPr="00321265">
        <w:rPr>
          <w:rFonts w:ascii="Simplified Arabic" w:hAnsi="Simplified Arabic" w:cs="Simplified Arabic"/>
          <w:color w:val="000000"/>
          <w:sz w:val="34"/>
          <w:szCs w:val="34"/>
          <w:rtl/>
        </w:rPr>
        <w:t xml:space="preserve">وإذا كان المبدأ الذي سار عليه القضاء الإنجليزي هو عدم مسؤولية الإدارة عن أخطاء موظفيها، وما تسببه هذه الأخطاء من أضرار للغير، فإن ذلك لم يكن إلا انعكاسا لمبدأ دستوري </w:t>
      </w:r>
      <w:r>
        <w:rPr>
          <w:rFonts w:ascii="Simplified Arabic" w:hAnsi="Simplified Arabic" w:cs="Simplified Arabic" w:hint="cs"/>
          <w:color w:val="000000"/>
          <w:sz w:val="34"/>
          <w:szCs w:val="34"/>
          <w:rtl/>
        </w:rPr>
        <w:t xml:space="preserve">مفاده </w:t>
      </w:r>
      <w:r w:rsidRPr="00321265">
        <w:rPr>
          <w:rFonts w:ascii="Simplified Arabic" w:hAnsi="Simplified Arabic" w:cs="Simplified Arabic"/>
          <w:color w:val="000000"/>
          <w:sz w:val="34"/>
          <w:szCs w:val="34"/>
          <w:rtl/>
        </w:rPr>
        <w:t xml:space="preserve">" أن الملك لا يخطئ " المنبثق عن القاعدة الدستورية المعروفة في النظام البرلماني الإنجليزي، والتي </w:t>
      </w:r>
      <w:r>
        <w:rPr>
          <w:rFonts w:ascii="Simplified Arabic" w:hAnsi="Simplified Arabic" w:cs="Simplified Arabic" w:hint="cs"/>
          <w:color w:val="000000"/>
          <w:sz w:val="34"/>
          <w:szCs w:val="34"/>
          <w:rtl/>
        </w:rPr>
        <w:t>مؤداها</w:t>
      </w:r>
      <w:r w:rsidRPr="00321265">
        <w:rPr>
          <w:rFonts w:ascii="Simplified Arabic" w:hAnsi="Simplified Arabic" w:cs="Simplified Arabic"/>
          <w:color w:val="000000"/>
          <w:sz w:val="34"/>
          <w:szCs w:val="34"/>
          <w:rtl/>
        </w:rPr>
        <w:t xml:space="preserve"> أن " الملك يسود ولا يحكم " ولذلك فلا يمكن أن يخطئ. ومن ثم فلا يجوز أن تتقرر مسؤولية الدولة عن أعمال موظفيها، إلا إذا ارتكب هؤ</w:t>
      </w:r>
      <w:r>
        <w:rPr>
          <w:rFonts w:ascii="Simplified Arabic" w:hAnsi="Simplified Arabic" w:cs="Simplified Arabic"/>
          <w:color w:val="000000"/>
          <w:sz w:val="34"/>
          <w:szCs w:val="34"/>
          <w:rtl/>
        </w:rPr>
        <w:t>لاء الموظفين أخطاء أضرت بالغير</w:t>
      </w:r>
      <w:r w:rsidRPr="00524F1C">
        <w:rPr>
          <w:rStyle w:val="Appelnotedebasdep"/>
          <w:rFonts w:ascii="Simplified Arabic" w:hAnsi="Simplified Arabic" w:cs="Simplified Arabic"/>
          <w:b/>
          <w:bCs/>
          <w:sz w:val="34"/>
          <w:szCs w:val="34"/>
          <w:rtl/>
          <w:lang w:bidi="ar-DZ"/>
        </w:rPr>
        <w:footnoteReference w:id="55"/>
      </w:r>
      <w:r>
        <w:rPr>
          <w:rFonts w:ascii="Simplified Arabic" w:hAnsi="Simplified Arabic" w:cs="Simplified Arabic"/>
          <w:color w:val="000000"/>
          <w:sz w:val="34"/>
          <w:szCs w:val="34"/>
          <w:rtl/>
        </w:rPr>
        <w:t>.</w:t>
      </w:r>
    </w:p>
    <w:p w:rsidR="00C94E14" w:rsidRDefault="00C94E14" w:rsidP="00603040">
      <w:pPr>
        <w:bidi/>
        <w:spacing w:after="0"/>
        <w:ind w:firstLine="567"/>
        <w:jc w:val="both"/>
        <w:rPr>
          <w:rFonts w:ascii="Simplified Arabic" w:hAnsi="Simplified Arabic" w:cs="Simplified Arabic"/>
          <w:color w:val="000000"/>
          <w:sz w:val="34"/>
          <w:szCs w:val="34"/>
          <w:rtl/>
        </w:rPr>
      </w:pPr>
      <w:r w:rsidRPr="00321265">
        <w:rPr>
          <w:rFonts w:ascii="Simplified Arabic" w:hAnsi="Simplified Arabic" w:cs="Simplified Arabic"/>
          <w:color w:val="000000"/>
          <w:sz w:val="34"/>
          <w:szCs w:val="34"/>
          <w:rtl/>
        </w:rPr>
        <w:lastRenderedPageBreak/>
        <w:t>وتأسيسا عل</w:t>
      </w:r>
      <w:r>
        <w:rPr>
          <w:rFonts w:ascii="Simplified Arabic" w:hAnsi="Simplified Arabic" w:cs="Simplified Arabic"/>
          <w:color w:val="000000"/>
          <w:sz w:val="34"/>
          <w:szCs w:val="34"/>
          <w:rtl/>
        </w:rPr>
        <w:t>ى ما سبق لم يأخذ الأنجلوساكسوني</w:t>
      </w:r>
      <w:r>
        <w:rPr>
          <w:rFonts w:ascii="Simplified Arabic" w:hAnsi="Simplified Arabic" w:cs="Simplified Arabic" w:hint="cs"/>
          <w:color w:val="000000"/>
          <w:sz w:val="34"/>
          <w:szCs w:val="34"/>
          <w:rtl/>
        </w:rPr>
        <w:t>ي</w:t>
      </w:r>
      <w:r w:rsidRPr="00321265">
        <w:rPr>
          <w:rFonts w:ascii="Simplified Arabic" w:hAnsi="Simplified Arabic" w:cs="Simplified Arabic"/>
          <w:color w:val="000000"/>
          <w:sz w:val="34"/>
          <w:szCs w:val="34"/>
          <w:rtl/>
        </w:rPr>
        <w:t>ن بنظام القضاء المزدوج الذي تأخذ به فرنسا، بل أخذوا بنظام القضاء الموحد الذي يقضي بتخصيص جهة القضاء العادي للفصل في جميع المنازعات الإدارية وغير الإدارية</w:t>
      </w:r>
      <w:r w:rsidRPr="00524F1C">
        <w:rPr>
          <w:rStyle w:val="Appelnotedebasdep"/>
          <w:rFonts w:ascii="Simplified Arabic" w:hAnsi="Simplified Arabic" w:cs="Simplified Arabic"/>
          <w:b/>
          <w:bCs/>
          <w:sz w:val="34"/>
          <w:szCs w:val="34"/>
          <w:rtl/>
          <w:lang w:bidi="ar-DZ"/>
        </w:rPr>
        <w:footnoteReference w:id="56"/>
      </w:r>
      <w:r w:rsidRPr="00321265">
        <w:rPr>
          <w:rFonts w:ascii="Simplified Arabic" w:hAnsi="Simplified Arabic" w:cs="Simplified Arabic"/>
          <w:color w:val="000000"/>
          <w:sz w:val="34"/>
          <w:szCs w:val="34"/>
          <w:rtl/>
        </w:rPr>
        <w:t>.</w:t>
      </w:r>
    </w:p>
    <w:p w:rsidR="00C94E14" w:rsidRDefault="00C94E14" w:rsidP="00603040">
      <w:pPr>
        <w:bidi/>
        <w:spacing w:after="0"/>
        <w:ind w:firstLine="567"/>
        <w:jc w:val="both"/>
        <w:rPr>
          <w:rFonts w:ascii="Simplified Arabic" w:hAnsi="Simplified Arabic" w:cs="Simplified Arabic"/>
          <w:color w:val="000000"/>
          <w:sz w:val="34"/>
          <w:szCs w:val="34"/>
          <w:rtl/>
        </w:rPr>
      </w:pPr>
      <w:r>
        <w:rPr>
          <w:rFonts w:ascii="Simplified Arabic" w:hAnsi="Simplified Arabic" w:cs="Simplified Arabic" w:hint="cs"/>
          <w:color w:val="000000"/>
          <w:sz w:val="34"/>
          <w:szCs w:val="34"/>
          <w:rtl/>
        </w:rPr>
        <w:t>وتبعا لذلك يتضح بأن الدول الأنجلوساكسونية أخذت بالمفهوم الواسع للقانون الإداري والذي "... يشمل جميع القواعد التي تطبق على الإدارة دون النظر إلى اعتبارها قواعد مدنية أم قواعد استثنائية..."</w:t>
      </w:r>
      <w:r w:rsidRPr="00446F9E">
        <w:rPr>
          <w:rStyle w:val="Appelnotedebasdep"/>
          <w:rFonts w:ascii="Simplified Arabic" w:hAnsi="Simplified Arabic" w:cs="Simplified Arabic"/>
          <w:b/>
          <w:bCs/>
          <w:sz w:val="34"/>
          <w:szCs w:val="34"/>
          <w:rtl/>
          <w:lang w:bidi="ar-DZ"/>
        </w:rPr>
        <w:t xml:space="preserve"> </w:t>
      </w:r>
      <w:r w:rsidRPr="00524F1C">
        <w:rPr>
          <w:rStyle w:val="Appelnotedebasdep"/>
          <w:rFonts w:ascii="Simplified Arabic" w:hAnsi="Simplified Arabic" w:cs="Simplified Arabic"/>
          <w:b/>
          <w:bCs/>
          <w:sz w:val="34"/>
          <w:szCs w:val="34"/>
          <w:rtl/>
          <w:lang w:bidi="ar-DZ"/>
        </w:rPr>
        <w:footnoteReference w:id="57"/>
      </w:r>
      <w:r>
        <w:rPr>
          <w:rFonts w:ascii="Simplified Arabic" w:hAnsi="Simplified Arabic" w:cs="Simplified Arabic" w:hint="cs"/>
          <w:color w:val="000000"/>
          <w:sz w:val="34"/>
          <w:szCs w:val="34"/>
          <w:rtl/>
        </w:rPr>
        <w:t>. ومن ثم فإن القانون الإداري في النظام الأنجلوساكسوني عبارة عن "... قانون الإدارة الذي يبين تنظيم وسلطات وواجبات الهيئات الإدارية..."</w:t>
      </w:r>
      <w:r w:rsidRPr="00446F9E">
        <w:rPr>
          <w:rStyle w:val="Appelnotedebasdep"/>
          <w:rFonts w:ascii="Simplified Arabic" w:hAnsi="Simplified Arabic" w:cs="Simplified Arabic"/>
          <w:b/>
          <w:bCs/>
          <w:sz w:val="34"/>
          <w:szCs w:val="34"/>
          <w:rtl/>
          <w:lang w:bidi="ar-DZ"/>
        </w:rPr>
        <w:t xml:space="preserve"> </w:t>
      </w:r>
      <w:r w:rsidRPr="00524F1C">
        <w:rPr>
          <w:rStyle w:val="Appelnotedebasdep"/>
          <w:rFonts w:ascii="Simplified Arabic" w:hAnsi="Simplified Arabic" w:cs="Simplified Arabic"/>
          <w:b/>
          <w:bCs/>
          <w:sz w:val="34"/>
          <w:szCs w:val="34"/>
          <w:rtl/>
          <w:lang w:bidi="ar-DZ"/>
        </w:rPr>
        <w:footnoteReference w:id="58"/>
      </w:r>
      <w:r>
        <w:rPr>
          <w:rFonts w:ascii="Simplified Arabic" w:hAnsi="Simplified Arabic" w:cs="Simplified Arabic" w:hint="cs"/>
          <w:color w:val="000000"/>
          <w:sz w:val="34"/>
          <w:szCs w:val="34"/>
          <w:rtl/>
        </w:rPr>
        <w:t>.</w:t>
      </w:r>
    </w:p>
    <w:p w:rsidR="00C94E14" w:rsidRPr="00321265" w:rsidRDefault="00C94E14" w:rsidP="00603040">
      <w:pPr>
        <w:bidi/>
        <w:spacing w:after="0"/>
        <w:ind w:firstLine="567"/>
        <w:jc w:val="both"/>
        <w:rPr>
          <w:rFonts w:ascii="Simplified Arabic" w:hAnsi="Simplified Arabic" w:cs="Simplified Arabic"/>
          <w:color w:val="000000"/>
          <w:sz w:val="34"/>
          <w:szCs w:val="34"/>
          <w:rtl/>
        </w:rPr>
      </w:pPr>
      <w:r>
        <w:rPr>
          <w:rFonts w:ascii="Simplified Arabic" w:hAnsi="Simplified Arabic" w:cs="Simplified Arabic" w:hint="cs"/>
          <w:color w:val="000000"/>
          <w:sz w:val="34"/>
          <w:szCs w:val="34"/>
          <w:rtl/>
        </w:rPr>
        <w:t>وعليه، فإن النظام الأنجلوساكسوني أو ما يعرف كذلك بالنظام القانوني الموحد، يعني خضوع كافة العلاقات والروابط القانونية في الدولة لأحكام وقواعد قانونية واحدة كأصل عام، والذي قد ترد عليه بعض الاستثناءات تتعلق بمسائل تخص السلطة الإدارية في الدولة، فتحكمها قواعد أو مبادئ مختلفة، ولكن دون أن تمس هذه الاستثناءات بالأصل العام وهو خضوع تلك السلطة الإدارية لذات القوانين التي يخضع لها الأفراد في الدولة</w:t>
      </w:r>
      <w:r w:rsidRPr="00524F1C">
        <w:rPr>
          <w:rStyle w:val="Appelnotedebasdep"/>
          <w:rFonts w:ascii="Simplified Arabic" w:hAnsi="Simplified Arabic" w:cs="Simplified Arabic"/>
          <w:b/>
          <w:bCs/>
          <w:sz w:val="34"/>
          <w:szCs w:val="34"/>
          <w:rtl/>
          <w:lang w:bidi="ar-DZ"/>
        </w:rPr>
        <w:footnoteReference w:id="59"/>
      </w:r>
      <w:r>
        <w:rPr>
          <w:rFonts w:ascii="Simplified Arabic" w:hAnsi="Simplified Arabic" w:cs="Simplified Arabic" w:hint="cs"/>
          <w:color w:val="000000"/>
          <w:sz w:val="34"/>
          <w:szCs w:val="34"/>
          <w:rtl/>
        </w:rPr>
        <w:t>.</w:t>
      </w:r>
    </w:p>
    <w:p w:rsidR="00C94E14" w:rsidRPr="00937BC1" w:rsidRDefault="00C8763E" w:rsidP="00D45601">
      <w:pPr>
        <w:bidi/>
        <w:spacing w:after="0"/>
        <w:ind w:firstLine="567"/>
        <w:rPr>
          <w:rFonts w:ascii="Simplified Arabic" w:hAnsi="Simplified Arabic" w:cs="Simplified Arabic"/>
          <w:b/>
          <w:bCs/>
          <w:sz w:val="34"/>
          <w:szCs w:val="34"/>
          <w:rtl/>
          <w:lang w:bidi="ar-DZ"/>
        </w:rPr>
      </w:pPr>
      <w:r>
        <w:rPr>
          <w:rFonts w:ascii="Simplified Arabic" w:hAnsi="Simplified Arabic" w:cs="Simplified Arabic" w:hint="cs"/>
          <w:b/>
          <w:bCs/>
          <w:sz w:val="34"/>
          <w:szCs w:val="34"/>
          <w:rtl/>
          <w:lang w:bidi="ar-DZ"/>
        </w:rPr>
        <w:t>الفرع</w:t>
      </w:r>
      <w:r w:rsidR="00C94E14" w:rsidRPr="00937BC1">
        <w:rPr>
          <w:rFonts w:ascii="Simplified Arabic" w:hAnsi="Simplified Arabic" w:cs="Simplified Arabic"/>
          <w:b/>
          <w:bCs/>
          <w:sz w:val="34"/>
          <w:szCs w:val="34"/>
          <w:rtl/>
          <w:lang w:bidi="ar-DZ"/>
        </w:rPr>
        <w:t xml:space="preserve"> الثاني: النظام الفرنسي</w:t>
      </w:r>
      <w:r w:rsidR="00C94E14" w:rsidRPr="00937BC1">
        <w:rPr>
          <w:rFonts w:ascii="Simplified Arabic" w:hAnsi="Simplified Arabic" w:cs="Simplified Arabic" w:hint="cs"/>
          <w:b/>
          <w:bCs/>
          <w:sz w:val="34"/>
          <w:szCs w:val="34"/>
          <w:rtl/>
          <w:lang w:bidi="ar-DZ"/>
        </w:rPr>
        <w:t>:</w:t>
      </w:r>
    </w:p>
    <w:p w:rsidR="00C94E14" w:rsidRDefault="00C94E14"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 xml:space="preserve">على عكس الدول الأنجلوساكسونية التي أخذت بالمفهوم الواسع للقانون الإداري، أخذت فرنسا والدول السائرة في فلكها بالمفهوم الفني الضيق لهذا القانون، </w:t>
      </w:r>
      <w:r>
        <w:rPr>
          <w:rFonts w:ascii="Simplified Arabic" w:hAnsi="Simplified Arabic" w:cs="Simplified Arabic" w:hint="cs"/>
          <w:sz w:val="34"/>
          <w:szCs w:val="34"/>
          <w:rtl/>
          <w:lang w:bidi="ar-DZ"/>
        </w:rPr>
        <w:lastRenderedPageBreak/>
        <w:t xml:space="preserve">والذي </w:t>
      </w:r>
      <w:r w:rsidR="0069125D">
        <w:rPr>
          <w:rFonts w:ascii="Simplified Arabic" w:hAnsi="Simplified Arabic" w:cs="Simplified Arabic" w:hint="cs"/>
          <w:sz w:val="34"/>
          <w:szCs w:val="34"/>
          <w:rtl/>
          <w:lang w:bidi="ar-DZ"/>
        </w:rPr>
        <w:t>مفاده أن القانون الإداري</w:t>
      </w:r>
      <w:r>
        <w:rPr>
          <w:rFonts w:ascii="Simplified Arabic" w:hAnsi="Simplified Arabic" w:cs="Simplified Arabic" w:hint="cs"/>
          <w:sz w:val="34"/>
          <w:szCs w:val="34"/>
          <w:rtl/>
          <w:lang w:bidi="ar-DZ"/>
        </w:rPr>
        <w:t xml:space="preserve"> عبارة عن "... مجموعة القواعد القانونية المتميزة والاستثنائية والمختلفة عن قواعد القانون الخاص المتعلقة بتنظيم الإدارة العامة وتحكم نشاطها وما يترتب عنه من منازعات..."</w:t>
      </w:r>
      <w:r w:rsidRPr="00670130">
        <w:rPr>
          <w:rStyle w:val="Appelnotedebasdep"/>
          <w:rFonts w:ascii="Simplified Arabic" w:hAnsi="Simplified Arabic" w:cs="Simplified Arabic"/>
          <w:b/>
          <w:bCs/>
          <w:sz w:val="34"/>
          <w:szCs w:val="34"/>
          <w:rtl/>
          <w:lang w:bidi="ar-DZ"/>
        </w:rPr>
        <w:t xml:space="preserve"> </w:t>
      </w:r>
      <w:r w:rsidRPr="00524F1C">
        <w:rPr>
          <w:rStyle w:val="Appelnotedebasdep"/>
          <w:rFonts w:ascii="Simplified Arabic" w:hAnsi="Simplified Arabic" w:cs="Simplified Arabic"/>
          <w:b/>
          <w:bCs/>
          <w:sz w:val="34"/>
          <w:szCs w:val="34"/>
          <w:rtl/>
          <w:lang w:bidi="ar-DZ"/>
        </w:rPr>
        <w:footnoteReference w:id="60"/>
      </w:r>
      <w:r>
        <w:rPr>
          <w:rFonts w:ascii="Simplified Arabic" w:hAnsi="Simplified Arabic" w:cs="Simplified Arabic" w:hint="cs"/>
          <w:sz w:val="34"/>
          <w:szCs w:val="34"/>
          <w:rtl/>
          <w:lang w:bidi="ar-DZ"/>
        </w:rPr>
        <w:t>.</w:t>
      </w:r>
    </w:p>
    <w:p w:rsidR="00C94E14" w:rsidRPr="00321265" w:rsidRDefault="00C94E14"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وعلى هذا، فإن النظام الفرنسي على</w:t>
      </w:r>
      <w:r w:rsidRPr="00321265">
        <w:rPr>
          <w:rFonts w:ascii="Simplified Arabic" w:hAnsi="Simplified Arabic" w:cs="Simplified Arabic"/>
          <w:sz w:val="34"/>
          <w:szCs w:val="34"/>
          <w:rtl/>
          <w:lang w:bidi="ar-DZ"/>
        </w:rPr>
        <w:t xml:space="preserve"> نقيض النظام الأول، حيث </w:t>
      </w:r>
      <w:r w:rsidR="0069125D">
        <w:rPr>
          <w:rFonts w:ascii="Simplified Arabic" w:hAnsi="Simplified Arabic" w:cs="Simplified Arabic" w:hint="cs"/>
          <w:sz w:val="34"/>
          <w:szCs w:val="34"/>
          <w:rtl/>
          <w:lang w:bidi="ar-DZ"/>
        </w:rPr>
        <w:t>أنه يرتكز</w:t>
      </w:r>
      <w:r w:rsidRPr="00321265">
        <w:rPr>
          <w:rFonts w:ascii="Simplified Arabic" w:hAnsi="Simplified Arabic" w:cs="Simplified Arabic"/>
          <w:sz w:val="34"/>
          <w:szCs w:val="34"/>
          <w:rtl/>
          <w:lang w:bidi="ar-DZ"/>
        </w:rPr>
        <w:t xml:space="preserve"> على وجود قانون خاص با</w:t>
      </w:r>
      <w:r w:rsidR="0069125D">
        <w:rPr>
          <w:rFonts w:ascii="Simplified Arabic" w:hAnsi="Simplified Arabic" w:cs="Simplified Arabic"/>
          <w:sz w:val="34"/>
          <w:szCs w:val="34"/>
          <w:rtl/>
          <w:lang w:bidi="ar-DZ"/>
        </w:rPr>
        <w:t>لإدارة متميز عن القانون الخاص</w:t>
      </w:r>
      <w:r w:rsidRPr="00321265">
        <w:rPr>
          <w:rFonts w:ascii="Simplified Arabic" w:hAnsi="Simplified Arabic" w:cs="Simplified Arabic"/>
          <w:sz w:val="34"/>
          <w:szCs w:val="34"/>
          <w:rtl/>
          <w:lang w:bidi="ar-DZ"/>
        </w:rPr>
        <w:t>، و</w:t>
      </w:r>
      <w:r w:rsidR="0069125D">
        <w:rPr>
          <w:rFonts w:ascii="Simplified Arabic" w:hAnsi="Simplified Arabic" w:cs="Simplified Arabic" w:hint="cs"/>
          <w:sz w:val="34"/>
          <w:szCs w:val="34"/>
          <w:rtl/>
          <w:lang w:bidi="ar-DZ"/>
        </w:rPr>
        <w:t xml:space="preserve">على </w:t>
      </w:r>
      <w:r w:rsidRPr="00321265">
        <w:rPr>
          <w:rFonts w:ascii="Simplified Arabic" w:hAnsi="Simplified Arabic" w:cs="Simplified Arabic"/>
          <w:sz w:val="34"/>
          <w:szCs w:val="34"/>
          <w:rtl/>
          <w:lang w:bidi="ar-DZ"/>
        </w:rPr>
        <w:t>قضاء خاص بالإدارة متميز عن ا</w:t>
      </w:r>
      <w:r>
        <w:rPr>
          <w:rFonts w:ascii="Simplified Arabic" w:hAnsi="Simplified Arabic" w:cs="Simplified Arabic"/>
          <w:sz w:val="34"/>
          <w:szCs w:val="34"/>
          <w:rtl/>
          <w:lang w:bidi="ar-DZ"/>
        </w:rPr>
        <w:t>لقضاء العادي وهو القضاء الإداري</w:t>
      </w:r>
      <w:r w:rsidRPr="00321265">
        <w:rPr>
          <w:rFonts w:ascii="Simplified Arabic" w:hAnsi="Simplified Arabic" w:cs="Simplified Arabic"/>
          <w:sz w:val="34"/>
          <w:szCs w:val="34"/>
          <w:rtl/>
          <w:lang w:bidi="ar-DZ"/>
        </w:rPr>
        <w:t xml:space="preserve">، وهنا تكمن أصالة النظام الفرنسي </w:t>
      </w:r>
      <w:r w:rsidRPr="000E3FF9">
        <w:rPr>
          <w:rFonts w:asciiTheme="majorBidi" w:hAnsiTheme="majorBidi" w:cstheme="majorBidi"/>
          <w:sz w:val="28"/>
          <w:szCs w:val="28"/>
          <w:lang w:bidi="ar-DZ"/>
        </w:rPr>
        <w:t>(L’originalité)</w:t>
      </w:r>
      <w:r w:rsidRPr="00524F1C">
        <w:rPr>
          <w:rStyle w:val="Appelnotedebasdep"/>
          <w:rFonts w:ascii="Simplified Arabic" w:hAnsi="Simplified Arabic" w:cs="Simplified Arabic"/>
          <w:b/>
          <w:bCs/>
          <w:sz w:val="34"/>
          <w:szCs w:val="34"/>
          <w:rtl/>
          <w:lang w:bidi="ar-DZ"/>
        </w:rPr>
        <w:footnoteReference w:id="61"/>
      </w:r>
      <w:r w:rsidRPr="00321265">
        <w:rPr>
          <w:rFonts w:ascii="Simplified Arabic" w:hAnsi="Simplified Arabic" w:cs="Simplified Arabic"/>
          <w:sz w:val="34"/>
          <w:szCs w:val="34"/>
          <w:rtl/>
          <w:lang w:bidi="ar-DZ"/>
        </w:rPr>
        <w:t>.</w:t>
      </w:r>
    </w:p>
    <w:p w:rsidR="00C94E14" w:rsidRDefault="00C94E14" w:rsidP="00603040">
      <w:pPr>
        <w:bidi/>
        <w:spacing w:after="0"/>
        <w:ind w:firstLine="567"/>
        <w:jc w:val="both"/>
        <w:rPr>
          <w:rFonts w:ascii="Simplified Arabic" w:hAnsi="Simplified Arabic" w:cs="Simplified Arabic"/>
          <w:sz w:val="34"/>
          <w:szCs w:val="34"/>
          <w:rtl/>
          <w:lang w:bidi="ar-DZ"/>
        </w:rPr>
      </w:pPr>
      <w:r w:rsidRPr="00321265">
        <w:rPr>
          <w:rFonts w:ascii="Simplified Arabic" w:hAnsi="Simplified Arabic" w:cs="Simplified Arabic"/>
          <w:sz w:val="34"/>
          <w:szCs w:val="34"/>
          <w:rtl/>
          <w:lang w:bidi="ar-DZ"/>
        </w:rPr>
        <w:t>ففرنسا تعرف حقيقة قانون</w:t>
      </w:r>
      <w:r w:rsidR="0069125D">
        <w:rPr>
          <w:rFonts w:ascii="Simplified Arabic" w:hAnsi="Simplified Arabic" w:cs="Simplified Arabic" w:hint="cs"/>
          <w:sz w:val="34"/>
          <w:szCs w:val="34"/>
          <w:rtl/>
          <w:lang w:bidi="ar-DZ"/>
        </w:rPr>
        <w:t>ا</w:t>
      </w:r>
      <w:r w:rsidRPr="00321265">
        <w:rPr>
          <w:rFonts w:ascii="Simplified Arabic" w:hAnsi="Simplified Arabic" w:cs="Simplified Arabic"/>
          <w:sz w:val="34"/>
          <w:szCs w:val="34"/>
          <w:rtl/>
          <w:lang w:bidi="ar-DZ"/>
        </w:rPr>
        <w:t xml:space="preserve"> إداري</w:t>
      </w:r>
      <w:r w:rsidR="0069125D">
        <w:rPr>
          <w:rFonts w:ascii="Simplified Arabic" w:hAnsi="Simplified Arabic" w:cs="Simplified Arabic" w:hint="cs"/>
          <w:sz w:val="34"/>
          <w:szCs w:val="34"/>
          <w:rtl/>
          <w:lang w:bidi="ar-DZ"/>
        </w:rPr>
        <w:t>ا</w:t>
      </w:r>
      <w:r w:rsidRPr="00321265">
        <w:rPr>
          <w:rFonts w:ascii="Simplified Arabic" w:hAnsi="Simplified Arabic" w:cs="Simplified Arabic"/>
          <w:sz w:val="34"/>
          <w:szCs w:val="34"/>
          <w:rtl/>
          <w:lang w:bidi="ar-DZ"/>
        </w:rPr>
        <w:t xml:space="preserve"> متميز</w:t>
      </w:r>
      <w:r w:rsidR="0069125D">
        <w:rPr>
          <w:rFonts w:ascii="Simplified Arabic" w:hAnsi="Simplified Arabic" w:cs="Simplified Arabic" w:hint="cs"/>
          <w:sz w:val="34"/>
          <w:szCs w:val="34"/>
          <w:rtl/>
          <w:lang w:bidi="ar-DZ"/>
        </w:rPr>
        <w:t>ا</w:t>
      </w:r>
      <w:r w:rsidR="0069125D">
        <w:rPr>
          <w:rFonts w:ascii="Simplified Arabic" w:hAnsi="Simplified Arabic" w:cs="Simplified Arabic"/>
          <w:sz w:val="34"/>
          <w:szCs w:val="34"/>
          <w:rtl/>
          <w:lang w:bidi="ar-DZ"/>
        </w:rPr>
        <w:t xml:space="preserve"> و</w:t>
      </w:r>
      <w:r w:rsidRPr="00321265">
        <w:rPr>
          <w:rFonts w:ascii="Simplified Arabic" w:hAnsi="Simplified Arabic" w:cs="Simplified Arabic"/>
          <w:sz w:val="34"/>
          <w:szCs w:val="34"/>
          <w:rtl/>
          <w:lang w:bidi="ar-DZ"/>
        </w:rPr>
        <w:t>مستقل</w:t>
      </w:r>
      <w:r w:rsidR="0069125D">
        <w:rPr>
          <w:rFonts w:ascii="Simplified Arabic" w:hAnsi="Simplified Arabic" w:cs="Simplified Arabic" w:hint="cs"/>
          <w:sz w:val="34"/>
          <w:szCs w:val="34"/>
          <w:rtl/>
          <w:lang w:bidi="ar-DZ"/>
        </w:rPr>
        <w:t>ا</w:t>
      </w:r>
      <w:r w:rsidRPr="00321265">
        <w:rPr>
          <w:rFonts w:ascii="Simplified Arabic" w:hAnsi="Simplified Arabic" w:cs="Simplified Arabic"/>
          <w:sz w:val="34"/>
          <w:szCs w:val="34"/>
          <w:rtl/>
          <w:lang w:bidi="ar-DZ"/>
        </w:rPr>
        <w:t xml:space="preserve"> عن القانون المدني، كما تعرف فرنسا من جهة أخرى ازدواجية القضاء، وذلك نتيجة لوجود جهة قضائية خاصة بالفصل في المنازعات الإدارية، والمستقلة عن الجهات القضائية العادية.</w:t>
      </w:r>
      <w:r>
        <w:rPr>
          <w:rFonts w:ascii="Simplified Arabic" w:hAnsi="Simplified Arabic" w:cs="Simplified Arabic" w:hint="cs"/>
          <w:sz w:val="34"/>
          <w:szCs w:val="34"/>
          <w:rtl/>
          <w:lang w:bidi="ar-DZ"/>
        </w:rPr>
        <w:t xml:space="preserve"> </w:t>
      </w:r>
    </w:p>
    <w:p w:rsidR="00C94E14" w:rsidRPr="00321265" w:rsidRDefault="00C94E14" w:rsidP="00603040">
      <w:pPr>
        <w:bidi/>
        <w:spacing w:after="0"/>
        <w:ind w:firstLine="567"/>
        <w:jc w:val="both"/>
        <w:rPr>
          <w:rFonts w:ascii="Simplified Arabic" w:hAnsi="Simplified Arabic" w:cs="Simplified Arabic"/>
          <w:sz w:val="34"/>
          <w:szCs w:val="34"/>
          <w:rtl/>
          <w:lang w:bidi="ar-DZ"/>
        </w:rPr>
      </w:pPr>
      <w:r w:rsidRPr="00321265">
        <w:rPr>
          <w:rFonts w:ascii="Simplified Arabic" w:hAnsi="Simplified Arabic" w:cs="Simplified Arabic"/>
          <w:sz w:val="34"/>
          <w:szCs w:val="34"/>
          <w:rtl/>
          <w:lang w:bidi="ar-DZ"/>
        </w:rPr>
        <w:t xml:space="preserve">فالمبدأ في فرنسا هو أن الإدارة تخضع لقواعد خاصة تختلف تماما عن القانون الخاص أو القانون المدني، وهذا هو </w:t>
      </w:r>
      <w:r>
        <w:rPr>
          <w:rFonts w:ascii="Simplified Arabic" w:hAnsi="Simplified Arabic" w:cs="Simplified Arabic" w:hint="cs"/>
          <w:sz w:val="34"/>
          <w:szCs w:val="34"/>
          <w:rtl/>
          <w:lang w:bidi="ar-DZ"/>
        </w:rPr>
        <w:t xml:space="preserve">المقصود </w:t>
      </w:r>
      <w:r>
        <w:rPr>
          <w:rFonts w:ascii="Simplified Arabic" w:hAnsi="Simplified Arabic" w:cs="Simplified Arabic"/>
          <w:sz w:val="34"/>
          <w:szCs w:val="34"/>
          <w:rtl/>
          <w:lang w:bidi="ar-DZ"/>
        </w:rPr>
        <w:t>عند</w:t>
      </w:r>
      <w:r w:rsidRPr="00321265">
        <w:rPr>
          <w:rFonts w:ascii="Simplified Arabic" w:hAnsi="Simplified Arabic" w:cs="Simplified Arabic"/>
          <w:sz w:val="34"/>
          <w:szCs w:val="34"/>
          <w:rtl/>
          <w:lang w:bidi="ar-DZ"/>
        </w:rPr>
        <w:t xml:space="preserve"> </w:t>
      </w:r>
      <w:r>
        <w:rPr>
          <w:rFonts w:ascii="Simplified Arabic" w:hAnsi="Simplified Arabic" w:cs="Simplified Arabic" w:hint="cs"/>
          <w:sz w:val="34"/>
          <w:szCs w:val="34"/>
          <w:rtl/>
          <w:lang w:bidi="ar-DZ"/>
        </w:rPr>
        <w:t>التحدث</w:t>
      </w:r>
      <w:r w:rsidRPr="00321265">
        <w:rPr>
          <w:rFonts w:ascii="Simplified Arabic" w:hAnsi="Simplified Arabic" w:cs="Simplified Arabic"/>
          <w:sz w:val="34"/>
          <w:szCs w:val="34"/>
          <w:rtl/>
          <w:lang w:bidi="ar-DZ"/>
        </w:rPr>
        <w:t xml:space="preserve"> عن استقلالية القانون ال</w:t>
      </w:r>
      <w:r>
        <w:rPr>
          <w:rFonts w:ascii="Simplified Arabic" w:hAnsi="Simplified Arabic" w:cs="Simplified Arabic"/>
          <w:sz w:val="34"/>
          <w:szCs w:val="34"/>
          <w:rtl/>
          <w:lang w:bidi="ar-DZ"/>
        </w:rPr>
        <w:t>إداري وأصالة قواعده، وطابعه المخالف للقانون الخاص</w:t>
      </w:r>
      <w:r>
        <w:rPr>
          <w:rFonts w:ascii="Simplified Arabic" w:hAnsi="Simplified Arabic" w:cs="Simplified Arabic" w:hint="cs"/>
          <w:sz w:val="34"/>
          <w:szCs w:val="34"/>
          <w:rtl/>
          <w:lang w:bidi="ar-DZ"/>
        </w:rPr>
        <w:t xml:space="preserve">، </w:t>
      </w:r>
      <w:r w:rsidRPr="00321265">
        <w:rPr>
          <w:rFonts w:ascii="Simplified Arabic" w:hAnsi="Simplified Arabic" w:cs="Simplified Arabic"/>
          <w:sz w:val="34"/>
          <w:szCs w:val="34"/>
          <w:rtl/>
          <w:lang w:bidi="ar-DZ"/>
        </w:rPr>
        <w:t xml:space="preserve">إن هذا المبدأ له مظهران مختلفان </w:t>
      </w:r>
      <w:r w:rsidRPr="001E225B">
        <w:rPr>
          <w:rFonts w:ascii="Simplified Arabic" w:hAnsi="Simplified Arabic" w:cs="Simplified Arabic"/>
          <w:sz w:val="34"/>
          <w:szCs w:val="34"/>
          <w:rtl/>
          <w:lang w:bidi="ar-DZ"/>
        </w:rPr>
        <w:t>أحدهما سلبي،</w:t>
      </w:r>
      <w:r w:rsidRPr="00321265">
        <w:rPr>
          <w:rFonts w:ascii="Simplified Arabic" w:hAnsi="Simplified Arabic" w:cs="Simplified Arabic"/>
          <w:sz w:val="34"/>
          <w:szCs w:val="34"/>
          <w:rtl/>
          <w:lang w:bidi="ar-DZ"/>
        </w:rPr>
        <w:t xml:space="preserve"> يتمثل في عدم تطبيق قواعد القانون الخاص، وبالأخص قواعد القانون</w:t>
      </w:r>
      <w:r>
        <w:rPr>
          <w:rFonts w:ascii="Simplified Arabic" w:hAnsi="Simplified Arabic" w:cs="Simplified Arabic"/>
          <w:sz w:val="34"/>
          <w:szCs w:val="34"/>
          <w:rtl/>
          <w:lang w:bidi="ar-DZ"/>
        </w:rPr>
        <w:t xml:space="preserve"> المدني على الأعمال الإدارية (</w:t>
      </w:r>
      <w:r w:rsidRPr="00321265">
        <w:rPr>
          <w:rFonts w:ascii="Simplified Arabic" w:hAnsi="Simplified Arabic" w:cs="Simplified Arabic"/>
          <w:sz w:val="34"/>
          <w:szCs w:val="34"/>
          <w:rtl/>
          <w:lang w:bidi="ar-DZ"/>
        </w:rPr>
        <w:t>القانون المدني لا يعد الشريعة</w:t>
      </w:r>
      <w:r>
        <w:rPr>
          <w:rFonts w:ascii="Simplified Arabic" w:hAnsi="Simplified Arabic" w:cs="Simplified Arabic"/>
          <w:sz w:val="34"/>
          <w:szCs w:val="34"/>
          <w:rtl/>
          <w:lang w:bidi="ar-DZ"/>
        </w:rPr>
        <w:t xml:space="preserve"> العامة بالنسبة للقانون الإداري)</w:t>
      </w:r>
      <w:r>
        <w:rPr>
          <w:rFonts w:ascii="Simplified Arabic" w:hAnsi="Simplified Arabic" w:cs="Simplified Arabic" w:hint="cs"/>
          <w:sz w:val="34"/>
          <w:szCs w:val="34"/>
          <w:rtl/>
          <w:lang w:bidi="ar-DZ"/>
        </w:rPr>
        <w:t xml:space="preserve">، </w:t>
      </w:r>
      <w:r w:rsidRPr="001E225B">
        <w:rPr>
          <w:rFonts w:ascii="Simplified Arabic" w:hAnsi="Simplified Arabic" w:cs="Simplified Arabic"/>
          <w:sz w:val="34"/>
          <w:szCs w:val="34"/>
          <w:rtl/>
          <w:lang w:bidi="ar-DZ"/>
        </w:rPr>
        <w:t>والآخر إيجابي</w:t>
      </w:r>
      <w:r w:rsidRPr="00321265">
        <w:rPr>
          <w:rFonts w:ascii="Simplified Arabic" w:hAnsi="Simplified Arabic" w:cs="Simplified Arabic"/>
          <w:sz w:val="34"/>
          <w:szCs w:val="34"/>
          <w:rtl/>
          <w:lang w:bidi="ar-DZ"/>
        </w:rPr>
        <w:t xml:space="preserve"> يتمثل في أصالة </w:t>
      </w:r>
      <w:r>
        <w:rPr>
          <w:rFonts w:ascii="Simplified Arabic" w:hAnsi="Simplified Arabic" w:cs="Simplified Arabic"/>
          <w:sz w:val="34"/>
          <w:szCs w:val="34"/>
          <w:rtl/>
          <w:lang w:bidi="ar-DZ"/>
        </w:rPr>
        <w:t>القواعد التي تخضع لها الإدارة (</w:t>
      </w:r>
      <w:r w:rsidRPr="00321265">
        <w:rPr>
          <w:rFonts w:ascii="Simplified Arabic" w:hAnsi="Simplified Arabic" w:cs="Simplified Arabic"/>
          <w:sz w:val="34"/>
          <w:szCs w:val="34"/>
          <w:rtl/>
          <w:lang w:bidi="ar-DZ"/>
        </w:rPr>
        <w:t>أي أن قو</w:t>
      </w:r>
      <w:r>
        <w:rPr>
          <w:rFonts w:ascii="Simplified Arabic" w:hAnsi="Simplified Arabic" w:cs="Simplified Arabic"/>
          <w:sz w:val="34"/>
          <w:szCs w:val="34"/>
          <w:rtl/>
          <w:lang w:bidi="ar-DZ"/>
        </w:rPr>
        <w:t>اعد القانون الإداري قواعد أصلية)</w:t>
      </w:r>
      <w:r w:rsidRPr="001E225B">
        <w:rPr>
          <w:rStyle w:val="Appelnotedebasdep"/>
          <w:rFonts w:ascii="Simplified Arabic" w:hAnsi="Simplified Arabic" w:cs="Simplified Arabic"/>
          <w:b/>
          <w:bCs/>
          <w:sz w:val="34"/>
          <w:szCs w:val="34"/>
          <w:rtl/>
          <w:lang w:bidi="ar-DZ"/>
        </w:rPr>
        <w:t xml:space="preserve"> </w:t>
      </w:r>
      <w:r w:rsidRPr="00524F1C">
        <w:rPr>
          <w:rStyle w:val="Appelnotedebasdep"/>
          <w:rFonts w:ascii="Simplified Arabic" w:hAnsi="Simplified Arabic" w:cs="Simplified Arabic"/>
          <w:b/>
          <w:bCs/>
          <w:sz w:val="34"/>
          <w:szCs w:val="34"/>
          <w:rtl/>
          <w:lang w:bidi="ar-DZ"/>
        </w:rPr>
        <w:footnoteReference w:id="62"/>
      </w:r>
      <w:r w:rsidRPr="00321265">
        <w:rPr>
          <w:rFonts w:ascii="Simplified Arabic" w:hAnsi="Simplified Arabic" w:cs="Simplified Arabic"/>
          <w:sz w:val="34"/>
          <w:szCs w:val="34"/>
          <w:rtl/>
          <w:lang w:bidi="ar-DZ"/>
        </w:rPr>
        <w:t>.</w:t>
      </w:r>
    </w:p>
    <w:p w:rsidR="00C94E14" w:rsidRPr="00321265" w:rsidRDefault="00C94E14" w:rsidP="00603040">
      <w:pPr>
        <w:bidi/>
        <w:spacing w:after="0"/>
        <w:ind w:firstLine="567"/>
        <w:jc w:val="both"/>
        <w:rPr>
          <w:rFonts w:ascii="Simplified Arabic" w:hAnsi="Simplified Arabic" w:cs="Simplified Arabic"/>
          <w:sz w:val="34"/>
          <w:szCs w:val="34"/>
        </w:rPr>
      </w:pPr>
      <w:r w:rsidRPr="00321265">
        <w:rPr>
          <w:rFonts w:ascii="Simplified Arabic" w:hAnsi="Simplified Arabic" w:cs="Simplified Arabic"/>
          <w:sz w:val="34"/>
          <w:szCs w:val="34"/>
          <w:rtl/>
          <w:lang w:bidi="ar-DZ"/>
        </w:rPr>
        <w:lastRenderedPageBreak/>
        <w:t>إن هذين المظهرين تجسدا في قضية بلانكو</w:t>
      </w:r>
      <w:r>
        <w:rPr>
          <w:rFonts w:ascii="Simplified Arabic" w:hAnsi="Simplified Arabic" w:cs="Simplified Arabic" w:hint="cs"/>
          <w:sz w:val="34"/>
          <w:szCs w:val="34"/>
          <w:rtl/>
          <w:lang w:bidi="ar-DZ"/>
        </w:rPr>
        <w:t xml:space="preserve"> </w:t>
      </w:r>
      <w:r w:rsidRPr="000E3FF9">
        <w:rPr>
          <w:rFonts w:asciiTheme="majorBidi" w:hAnsiTheme="majorBidi" w:cstheme="majorBidi"/>
          <w:sz w:val="28"/>
          <w:szCs w:val="28"/>
          <w:lang w:bidi="ar-DZ"/>
        </w:rPr>
        <w:t>(B</w:t>
      </w:r>
      <w:r>
        <w:rPr>
          <w:rFonts w:asciiTheme="majorBidi" w:hAnsiTheme="majorBidi" w:cstheme="majorBidi"/>
          <w:sz w:val="28"/>
          <w:szCs w:val="28"/>
          <w:lang w:bidi="ar-DZ"/>
        </w:rPr>
        <w:t>LANCO</w:t>
      </w:r>
      <w:r w:rsidRPr="000E3FF9">
        <w:rPr>
          <w:rFonts w:asciiTheme="majorBidi" w:hAnsiTheme="majorBidi" w:cstheme="majorBidi"/>
          <w:sz w:val="28"/>
          <w:szCs w:val="28"/>
          <w:lang w:bidi="ar-DZ"/>
        </w:rPr>
        <w:t>)</w:t>
      </w:r>
      <w:r w:rsidR="00D0550A" w:rsidRPr="00524F1C">
        <w:rPr>
          <w:rStyle w:val="Appelnotedebasdep"/>
          <w:rFonts w:ascii="Simplified Arabic" w:hAnsi="Simplified Arabic" w:cs="Simplified Arabic"/>
          <w:b/>
          <w:bCs/>
          <w:sz w:val="34"/>
          <w:szCs w:val="34"/>
          <w:rtl/>
          <w:lang w:bidi="ar-DZ"/>
        </w:rPr>
        <w:footnoteReference w:id="63"/>
      </w:r>
      <w:r w:rsidRPr="00321265">
        <w:rPr>
          <w:rFonts w:ascii="Simplified Arabic" w:hAnsi="Simplified Arabic" w:cs="Simplified Arabic"/>
          <w:sz w:val="34"/>
          <w:szCs w:val="34"/>
          <w:rtl/>
          <w:lang w:bidi="ar-DZ"/>
        </w:rPr>
        <w:t xml:space="preserve"> التي فصلت فيها محكمة التنازع الفرنسية </w:t>
      </w:r>
      <w:r>
        <w:rPr>
          <w:rFonts w:ascii="Simplified Arabic" w:hAnsi="Simplified Arabic" w:cs="Simplified Arabic" w:hint="cs"/>
          <w:sz w:val="34"/>
          <w:szCs w:val="34"/>
          <w:rtl/>
          <w:lang w:bidi="ar-DZ"/>
        </w:rPr>
        <w:t>بتاريخ</w:t>
      </w:r>
      <w:r w:rsidRPr="00321265">
        <w:rPr>
          <w:rFonts w:ascii="Simplified Arabic" w:hAnsi="Simplified Arabic" w:cs="Simplified Arabic"/>
          <w:sz w:val="34"/>
          <w:szCs w:val="34"/>
          <w:rtl/>
          <w:lang w:bidi="ar-DZ"/>
        </w:rPr>
        <w:t xml:space="preserve"> </w:t>
      </w:r>
      <w:r w:rsidRPr="001E225B">
        <w:rPr>
          <w:rFonts w:ascii="Simplified Arabic" w:hAnsi="Simplified Arabic" w:cs="Simplified Arabic"/>
          <w:sz w:val="26"/>
          <w:szCs w:val="26"/>
          <w:rtl/>
          <w:lang w:bidi="ar-DZ"/>
        </w:rPr>
        <w:t>8</w:t>
      </w:r>
      <w:r w:rsidRPr="00321265">
        <w:rPr>
          <w:rFonts w:ascii="Simplified Arabic" w:hAnsi="Simplified Arabic" w:cs="Simplified Arabic"/>
          <w:sz w:val="34"/>
          <w:szCs w:val="34"/>
          <w:rtl/>
          <w:lang w:bidi="ar-DZ"/>
        </w:rPr>
        <w:t xml:space="preserve"> </w:t>
      </w:r>
      <w:r>
        <w:rPr>
          <w:rFonts w:ascii="Simplified Arabic" w:hAnsi="Simplified Arabic" w:cs="Simplified Arabic" w:hint="cs"/>
          <w:sz w:val="34"/>
          <w:szCs w:val="34"/>
          <w:rtl/>
          <w:lang w:bidi="ar-DZ"/>
        </w:rPr>
        <w:t>فيفري</w:t>
      </w:r>
      <w:r w:rsidRPr="00321265">
        <w:rPr>
          <w:rFonts w:ascii="Simplified Arabic" w:hAnsi="Simplified Arabic" w:cs="Simplified Arabic"/>
          <w:sz w:val="34"/>
          <w:szCs w:val="34"/>
          <w:rtl/>
          <w:lang w:bidi="ar-DZ"/>
        </w:rPr>
        <w:t xml:space="preserve"> </w:t>
      </w:r>
      <w:r w:rsidRPr="001E225B">
        <w:rPr>
          <w:rFonts w:ascii="Simplified Arabic" w:hAnsi="Simplified Arabic" w:cs="Simplified Arabic"/>
          <w:sz w:val="26"/>
          <w:szCs w:val="26"/>
          <w:rtl/>
          <w:lang w:bidi="ar-DZ"/>
        </w:rPr>
        <w:t>1873</w:t>
      </w:r>
      <w:r w:rsidRPr="00321265">
        <w:rPr>
          <w:rFonts w:ascii="Simplified Arabic" w:hAnsi="Simplified Arabic" w:cs="Simplified Arabic"/>
          <w:sz w:val="34"/>
          <w:szCs w:val="34"/>
          <w:rtl/>
          <w:lang w:bidi="ar-DZ"/>
        </w:rPr>
        <w:t>، والتي كانت البداية لتكريس مبدأ استقلالية القانون الإداري</w:t>
      </w:r>
      <w:r>
        <w:rPr>
          <w:rFonts w:ascii="Simplified Arabic" w:hAnsi="Simplified Arabic" w:cs="Simplified Arabic" w:hint="cs"/>
          <w:sz w:val="34"/>
          <w:szCs w:val="34"/>
          <w:rtl/>
          <w:lang w:bidi="ar-DZ"/>
        </w:rPr>
        <w:t xml:space="preserve"> من حيث القضاء المختص، ومن حيث القواعد المطبقة على المسؤولية المدنية للإدارة</w:t>
      </w:r>
      <w:r w:rsidRPr="00524F1C">
        <w:rPr>
          <w:rStyle w:val="Appelnotedebasdep"/>
          <w:rFonts w:ascii="Simplified Arabic" w:hAnsi="Simplified Arabic" w:cs="Simplified Arabic"/>
          <w:b/>
          <w:bCs/>
          <w:sz w:val="34"/>
          <w:szCs w:val="34"/>
          <w:rtl/>
          <w:lang w:bidi="ar-DZ"/>
        </w:rPr>
        <w:footnoteReference w:id="64"/>
      </w:r>
      <w:r>
        <w:rPr>
          <w:rFonts w:ascii="Simplified Arabic" w:hAnsi="Simplified Arabic" w:cs="Simplified Arabic" w:hint="cs"/>
          <w:sz w:val="34"/>
          <w:szCs w:val="34"/>
          <w:rtl/>
          <w:lang w:bidi="ar-DZ"/>
        </w:rPr>
        <w:t>.</w:t>
      </w:r>
    </w:p>
    <w:p w:rsidR="00C94E14" w:rsidRPr="00321265" w:rsidRDefault="00C94E14" w:rsidP="00603040">
      <w:pPr>
        <w:bidi/>
        <w:spacing w:after="0"/>
        <w:ind w:firstLine="567"/>
        <w:jc w:val="both"/>
        <w:rPr>
          <w:rFonts w:ascii="Simplified Arabic" w:hAnsi="Simplified Arabic" w:cs="Simplified Arabic"/>
          <w:sz w:val="34"/>
          <w:szCs w:val="34"/>
          <w:rtl/>
        </w:rPr>
      </w:pPr>
      <w:r w:rsidRPr="00321265">
        <w:rPr>
          <w:rFonts w:ascii="Simplified Arabic" w:hAnsi="Simplified Arabic" w:cs="Simplified Arabic"/>
          <w:sz w:val="34"/>
          <w:szCs w:val="34"/>
          <w:rtl/>
        </w:rPr>
        <w:t xml:space="preserve">هذا وتجدر الإشارة إلى أن القانون الإداري بالمفهوم </w:t>
      </w:r>
      <w:r>
        <w:rPr>
          <w:rFonts w:ascii="Simplified Arabic" w:hAnsi="Simplified Arabic" w:cs="Simplified Arabic" w:hint="cs"/>
          <w:sz w:val="34"/>
          <w:szCs w:val="34"/>
          <w:rtl/>
        </w:rPr>
        <w:t xml:space="preserve">الضيق الذي أخذ به النظام الفرنسي </w:t>
      </w:r>
      <w:r w:rsidRPr="00321265">
        <w:rPr>
          <w:rFonts w:ascii="Simplified Arabic" w:hAnsi="Simplified Arabic" w:cs="Simplified Arabic"/>
          <w:sz w:val="34"/>
          <w:szCs w:val="34"/>
          <w:rtl/>
        </w:rPr>
        <w:t xml:space="preserve">لم يصل إلى هذه </w:t>
      </w:r>
      <w:r w:rsidRPr="00321265">
        <w:rPr>
          <w:rFonts w:ascii="Simplified Arabic" w:hAnsi="Simplified Arabic" w:cs="Simplified Arabic" w:hint="cs"/>
          <w:sz w:val="34"/>
          <w:szCs w:val="34"/>
          <w:rtl/>
        </w:rPr>
        <w:t>الاستقلالية</w:t>
      </w:r>
      <w:r w:rsidRPr="00321265">
        <w:rPr>
          <w:rFonts w:ascii="Simplified Arabic" w:hAnsi="Simplified Arabic" w:cs="Simplified Arabic"/>
          <w:sz w:val="34"/>
          <w:szCs w:val="34"/>
          <w:rtl/>
        </w:rPr>
        <w:t xml:space="preserve"> إلا بعد تطور تاريخي. فلقد كان القانون المدني حتى نهاية القرن </w:t>
      </w:r>
      <w:r w:rsidRPr="009876A1">
        <w:rPr>
          <w:rFonts w:asciiTheme="majorBidi" w:hAnsiTheme="majorBidi" w:cstheme="majorBidi"/>
          <w:sz w:val="28"/>
          <w:szCs w:val="28"/>
        </w:rPr>
        <w:t>XIX</w:t>
      </w:r>
      <w:r w:rsidRPr="009876A1">
        <w:rPr>
          <w:rFonts w:asciiTheme="majorBidi" w:hAnsiTheme="majorBidi" w:cstheme="majorBidi"/>
          <w:sz w:val="28"/>
          <w:szCs w:val="28"/>
          <w:vertAlign w:val="superscript"/>
        </w:rPr>
        <w:t>ème</w:t>
      </w:r>
      <w:r w:rsidRPr="009876A1">
        <w:rPr>
          <w:rFonts w:asciiTheme="majorBidi" w:hAnsiTheme="majorBidi" w:cstheme="majorBidi"/>
          <w:sz w:val="28"/>
          <w:szCs w:val="28"/>
          <w:rtl/>
        </w:rPr>
        <w:t xml:space="preserve"> </w:t>
      </w:r>
      <w:r w:rsidRPr="00321265">
        <w:rPr>
          <w:rFonts w:ascii="Simplified Arabic" w:hAnsi="Simplified Arabic" w:cs="Simplified Arabic"/>
          <w:sz w:val="34"/>
          <w:szCs w:val="34"/>
          <w:rtl/>
        </w:rPr>
        <w:t>هو المرجع الأول للروابط القانونية التي تنشأ بين الإدارة والأفراد في كل ما يصدر عنها بوصفها صاحبة السيادة، ذلك أن الإدارة لم تكن تسأل عن أعمالها التي قامت بها با</w:t>
      </w:r>
      <w:r>
        <w:rPr>
          <w:rFonts w:ascii="Simplified Arabic" w:hAnsi="Simplified Arabic" w:cs="Simplified Arabic"/>
          <w:sz w:val="34"/>
          <w:szCs w:val="34"/>
          <w:rtl/>
        </w:rPr>
        <w:t>عتبارها صاحبة السلطة، ولكن تسأل</w:t>
      </w:r>
      <w:r w:rsidRPr="00321265">
        <w:rPr>
          <w:rFonts w:ascii="Simplified Arabic" w:hAnsi="Simplified Arabic" w:cs="Simplified Arabic"/>
          <w:sz w:val="34"/>
          <w:szCs w:val="34"/>
          <w:rtl/>
        </w:rPr>
        <w:t xml:space="preserve"> إذا ما تجردت عن تلك الصفة</w:t>
      </w:r>
      <w:r w:rsidRPr="00524F1C">
        <w:rPr>
          <w:rStyle w:val="Appelnotedebasdep"/>
          <w:rFonts w:ascii="Simplified Arabic" w:hAnsi="Simplified Arabic" w:cs="Simplified Arabic"/>
          <w:b/>
          <w:bCs/>
          <w:sz w:val="34"/>
          <w:szCs w:val="34"/>
          <w:rtl/>
          <w:lang w:bidi="ar-DZ"/>
        </w:rPr>
        <w:footnoteReference w:id="65"/>
      </w:r>
      <w:r w:rsidRPr="00321265">
        <w:rPr>
          <w:rFonts w:ascii="Simplified Arabic" w:hAnsi="Simplified Arabic" w:cs="Simplified Arabic"/>
          <w:sz w:val="34"/>
          <w:szCs w:val="34"/>
          <w:rtl/>
        </w:rPr>
        <w:t>.</w:t>
      </w:r>
    </w:p>
    <w:p w:rsidR="00C94E14" w:rsidRPr="00321265" w:rsidRDefault="00C94E14" w:rsidP="00603040">
      <w:pPr>
        <w:bidi/>
        <w:spacing w:after="0"/>
        <w:ind w:firstLine="567"/>
        <w:jc w:val="both"/>
        <w:rPr>
          <w:rFonts w:ascii="Simplified Arabic" w:hAnsi="Simplified Arabic" w:cs="Simplified Arabic"/>
          <w:sz w:val="34"/>
          <w:szCs w:val="34"/>
          <w:rtl/>
        </w:rPr>
      </w:pPr>
      <w:r w:rsidRPr="00321265">
        <w:rPr>
          <w:rFonts w:ascii="Simplified Arabic" w:hAnsi="Simplified Arabic" w:cs="Simplified Arabic"/>
          <w:sz w:val="34"/>
          <w:szCs w:val="34"/>
          <w:rtl/>
        </w:rPr>
        <w:t xml:space="preserve">ولكن بعد الثورة الفرنسية </w:t>
      </w:r>
      <w:r w:rsidRPr="009876A1">
        <w:rPr>
          <w:rFonts w:ascii="Simplified Arabic" w:hAnsi="Simplified Arabic" w:cs="Simplified Arabic"/>
          <w:sz w:val="26"/>
          <w:szCs w:val="26"/>
          <w:rtl/>
        </w:rPr>
        <w:t>(1789)</w:t>
      </w:r>
      <w:r w:rsidRPr="00321265">
        <w:rPr>
          <w:rFonts w:ascii="Simplified Arabic" w:hAnsi="Simplified Arabic" w:cs="Simplified Arabic"/>
          <w:sz w:val="34"/>
          <w:szCs w:val="34"/>
          <w:rtl/>
        </w:rPr>
        <w:t xml:space="preserve">، ونتيجة للظروف </w:t>
      </w:r>
      <w:r w:rsidRPr="00321265">
        <w:rPr>
          <w:rFonts w:ascii="Simplified Arabic" w:hAnsi="Simplified Arabic" w:cs="Simplified Arabic" w:hint="cs"/>
          <w:sz w:val="34"/>
          <w:szCs w:val="34"/>
          <w:rtl/>
        </w:rPr>
        <w:t>الاجتماعية</w:t>
      </w:r>
      <w:r w:rsidRPr="00321265">
        <w:rPr>
          <w:rFonts w:ascii="Simplified Arabic" w:hAnsi="Simplified Arabic" w:cs="Simplified Arabic"/>
          <w:sz w:val="34"/>
          <w:szCs w:val="34"/>
          <w:rtl/>
        </w:rPr>
        <w:t xml:space="preserve"> الخاصة بفرنسا، فسر رجال الثورة الفرنسية مبدأ الفصل بين السلطات تفسيرا جديدا</w:t>
      </w:r>
      <w:r>
        <w:rPr>
          <w:rFonts w:ascii="Simplified Arabic" w:hAnsi="Simplified Arabic" w:cs="Simplified Arabic" w:hint="cs"/>
          <w:sz w:val="34"/>
          <w:szCs w:val="34"/>
          <w:rtl/>
        </w:rPr>
        <w:t xml:space="preserve"> </w:t>
      </w:r>
      <w:r w:rsidRPr="00321265">
        <w:rPr>
          <w:rFonts w:ascii="Simplified Arabic" w:hAnsi="Simplified Arabic" w:cs="Simplified Arabic"/>
          <w:sz w:val="34"/>
          <w:szCs w:val="34"/>
          <w:rtl/>
        </w:rPr>
        <w:t xml:space="preserve">(الفصل الجامد </w:t>
      </w:r>
      <w:r w:rsidRPr="00321265">
        <w:rPr>
          <w:rFonts w:ascii="Simplified Arabic" w:hAnsi="Simplified Arabic" w:cs="Simplified Arabic"/>
          <w:sz w:val="34"/>
          <w:szCs w:val="34"/>
          <w:rtl/>
        </w:rPr>
        <w:lastRenderedPageBreak/>
        <w:t xml:space="preserve">المطلق)، </w:t>
      </w:r>
      <w:r w:rsidR="00E55D09">
        <w:rPr>
          <w:rFonts w:ascii="Simplified Arabic" w:hAnsi="Simplified Arabic" w:cs="Simplified Arabic" w:hint="cs"/>
          <w:sz w:val="34"/>
          <w:szCs w:val="34"/>
          <w:rtl/>
          <w:lang w:bidi="ar-DZ"/>
        </w:rPr>
        <w:t xml:space="preserve">والذي لم </w:t>
      </w:r>
      <w:r w:rsidRPr="00321265">
        <w:rPr>
          <w:rFonts w:ascii="Simplified Arabic" w:hAnsi="Simplified Arabic" w:cs="Simplified Arabic"/>
          <w:sz w:val="34"/>
          <w:szCs w:val="34"/>
          <w:rtl/>
        </w:rPr>
        <w:t xml:space="preserve">يكن مطبقا في الدول التي كانت تأخذ به آنذاك، وهي بريطانيا والولايات المتحدة الأمريكية. فبعد نجاح الثورة الفرنسية، قرر رجال الثورة أن استقلال السلطة القضائية يستلزم أن تستقل الإدارة بالفصل في منازعاتها، لذلك وضعوا النص الأساسي الصادر في </w:t>
      </w:r>
      <w:r w:rsidRPr="009876A1">
        <w:rPr>
          <w:rFonts w:ascii="Simplified Arabic" w:hAnsi="Simplified Arabic" w:cs="Simplified Arabic"/>
          <w:sz w:val="26"/>
          <w:szCs w:val="26"/>
          <w:rtl/>
        </w:rPr>
        <w:t>16-24</w:t>
      </w:r>
      <w:r w:rsidRPr="00321265">
        <w:rPr>
          <w:rFonts w:ascii="Simplified Arabic" w:hAnsi="Simplified Arabic" w:cs="Simplified Arabic"/>
          <w:sz w:val="34"/>
          <w:szCs w:val="34"/>
          <w:rtl/>
        </w:rPr>
        <w:t xml:space="preserve"> </w:t>
      </w:r>
      <w:r>
        <w:rPr>
          <w:rFonts w:ascii="Simplified Arabic" w:hAnsi="Simplified Arabic" w:cs="Simplified Arabic" w:hint="cs"/>
          <w:sz w:val="34"/>
          <w:szCs w:val="34"/>
          <w:rtl/>
          <w:lang w:bidi="ar-DZ"/>
        </w:rPr>
        <w:t>أوت</w:t>
      </w:r>
      <w:r w:rsidRPr="00321265">
        <w:rPr>
          <w:rFonts w:ascii="Simplified Arabic" w:hAnsi="Simplified Arabic" w:cs="Simplified Arabic"/>
          <w:sz w:val="34"/>
          <w:szCs w:val="34"/>
          <w:rtl/>
        </w:rPr>
        <w:t xml:space="preserve"> </w:t>
      </w:r>
      <w:r w:rsidRPr="009876A1">
        <w:rPr>
          <w:rFonts w:ascii="Simplified Arabic" w:hAnsi="Simplified Arabic" w:cs="Simplified Arabic"/>
          <w:sz w:val="26"/>
          <w:szCs w:val="26"/>
          <w:rtl/>
        </w:rPr>
        <w:t>1790</w:t>
      </w:r>
      <w:r w:rsidRPr="00321265">
        <w:rPr>
          <w:rFonts w:ascii="Simplified Arabic" w:hAnsi="Simplified Arabic" w:cs="Simplified Arabic"/>
          <w:sz w:val="34"/>
          <w:szCs w:val="34"/>
          <w:rtl/>
        </w:rPr>
        <w:t>، الذي منع السلطة القضائية من الفصل في المنازعات التي تكون الإدارة طرفا فيها</w:t>
      </w:r>
      <w:r w:rsidRPr="00524F1C">
        <w:rPr>
          <w:rStyle w:val="Appelnotedebasdep"/>
          <w:rFonts w:ascii="Simplified Arabic" w:hAnsi="Simplified Arabic" w:cs="Simplified Arabic"/>
          <w:b/>
          <w:bCs/>
          <w:sz w:val="34"/>
          <w:szCs w:val="34"/>
          <w:rtl/>
          <w:lang w:bidi="ar-DZ"/>
        </w:rPr>
        <w:footnoteReference w:id="66"/>
      </w:r>
      <w:r w:rsidRPr="00321265">
        <w:rPr>
          <w:rFonts w:ascii="Simplified Arabic" w:hAnsi="Simplified Arabic" w:cs="Simplified Arabic"/>
          <w:sz w:val="34"/>
          <w:szCs w:val="34"/>
          <w:rtl/>
        </w:rPr>
        <w:t>.</w:t>
      </w:r>
    </w:p>
    <w:p w:rsidR="00C94E14" w:rsidRPr="00321265" w:rsidRDefault="00C94E14" w:rsidP="00603040">
      <w:pPr>
        <w:bidi/>
        <w:spacing w:after="0"/>
        <w:ind w:firstLine="567"/>
        <w:jc w:val="both"/>
        <w:rPr>
          <w:rFonts w:ascii="Simplified Arabic" w:hAnsi="Simplified Arabic" w:cs="Simplified Arabic"/>
          <w:sz w:val="34"/>
          <w:szCs w:val="34"/>
          <w:rtl/>
        </w:rPr>
      </w:pPr>
      <w:r w:rsidRPr="00321265">
        <w:rPr>
          <w:rFonts w:ascii="Simplified Arabic" w:hAnsi="Simplified Arabic" w:cs="Simplified Arabic"/>
          <w:sz w:val="34"/>
          <w:szCs w:val="34"/>
          <w:rtl/>
        </w:rPr>
        <w:t xml:space="preserve">وعلى العموم يمكن القول بأن نشأة القضاء الإداري في فرنسا </w:t>
      </w:r>
      <w:r>
        <w:rPr>
          <w:rFonts w:ascii="Simplified Arabic" w:hAnsi="Simplified Arabic" w:cs="Simplified Arabic" w:hint="cs"/>
          <w:sz w:val="34"/>
          <w:szCs w:val="34"/>
          <w:rtl/>
          <w:lang w:bidi="ar-DZ"/>
        </w:rPr>
        <w:t xml:space="preserve">بمفهومه الضيق </w:t>
      </w:r>
      <w:r w:rsidRPr="00321265">
        <w:rPr>
          <w:rFonts w:ascii="Simplified Arabic" w:hAnsi="Simplified Arabic" w:cs="Simplified Arabic"/>
          <w:sz w:val="34"/>
          <w:szCs w:val="34"/>
          <w:rtl/>
        </w:rPr>
        <w:t>ارتبطت بالمراحل التالية:</w:t>
      </w:r>
    </w:p>
    <w:p w:rsidR="00C94E14" w:rsidRPr="00321265" w:rsidRDefault="00C8763E" w:rsidP="00C8763E">
      <w:pPr>
        <w:tabs>
          <w:tab w:val="right" w:pos="990"/>
        </w:tabs>
        <w:bidi/>
        <w:spacing w:after="0"/>
        <w:ind w:firstLine="567"/>
        <w:jc w:val="both"/>
        <w:rPr>
          <w:rFonts w:ascii="Simplified Arabic" w:hAnsi="Simplified Arabic" w:cs="Simplified Arabic"/>
          <w:b/>
          <w:bCs/>
          <w:sz w:val="34"/>
          <w:szCs w:val="34"/>
          <w:rtl/>
        </w:rPr>
      </w:pPr>
      <w:r>
        <w:rPr>
          <w:rFonts w:ascii="Simplified Arabic" w:hAnsi="Simplified Arabic" w:cs="Simplified Arabic" w:hint="cs"/>
          <w:b/>
          <w:bCs/>
          <w:sz w:val="34"/>
          <w:szCs w:val="34"/>
          <w:rtl/>
        </w:rPr>
        <w:t xml:space="preserve">أولا: </w:t>
      </w:r>
      <w:r w:rsidR="00C94E14" w:rsidRPr="00321265">
        <w:rPr>
          <w:rFonts w:ascii="Simplified Arabic" w:hAnsi="Simplified Arabic" w:cs="Simplified Arabic"/>
          <w:b/>
          <w:bCs/>
          <w:sz w:val="34"/>
          <w:szCs w:val="34"/>
          <w:rtl/>
        </w:rPr>
        <w:t xml:space="preserve">مرحلة </w:t>
      </w:r>
      <w:r w:rsidR="00C94E14">
        <w:rPr>
          <w:rFonts w:ascii="Simplified Arabic" w:hAnsi="Simplified Arabic" w:cs="Simplified Arabic" w:hint="cs"/>
          <w:b/>
          <w:bCs/>
          <w:sz w:val="34"/>
          <w:szCs w:val="34"/>
          <w:rtl/>
        </w:rPr>
        <w:t xml:space="preserve">الإدارة القاضية </w:t>
      </w:r>
      <w:r w:rsidR="00C94E14" w:rsidRPr="005834AC">
        <w:rPr>
          <w:rFonts w:asciiTheme="majorBidi" w:hAnsiTheme="majorBidi" w:cstheme="majorBidi"/>
          <w:b/>
          <w:bCs/>
          <w:sz w:val="28"/>
          <w:szCs w:val="28"/>
        </w:rPr>
        <w:t>(l’administration-juge)</w:t>
      </w:r>
      <w:r w:rsidR="00C94E14" w:rsidRPr="00321265">
        <w:rPr>
          <w:rFonts w:ascii="Simplified Arabic" w:hAnsi="Simplified Arabic" w:cs="Simplified Arabic"/>
          <w:b/>
          <w:bCs/>
          <w:sz w:val="34"/>
          <w:szCs w:val="34"/>
          <w:rtl/>
        </w:rPr>
        <w:t>:</w:t>
      </w:r>
    </w:p>
    <w:p w:rsidR="00C94E14" w:rsidRPr="00321265" w:rsidRDefault="00C94E14" w:rsidP="00C8763E">
      <w:pPr>
        <w:bidi/>
        <w:spacing w:after="0"/>
        <w:ind w:firstLine="567"/>
        <w:jc w:val="both"/>
        <w:rPr>
          <w:rFonts w:ascii="Simplified Arabic" w:hAnsi="Simplified Arabic" w:cs="Simplified Arabic"/>
          <w:sz w:val="34"/>
          <w:szCs w:val="34"/>
        </w:rPr>
      </w:pPr>
      <w:r w:rsidRPr="00321265">
        <w:rPr>
          <w:rFonts w:ascii="Simplified Arabic" w:hAnsi="Simplified Arabic" w:cs="Simplified Arabic"/>
          <w:sz w:val="34"/>
          <w:szCs w:val="34"/>
          <w:rtl/>
        </w:rPr>
        <w:t xml:space="preserve">إذا كان رجال الثورة قد استبعدوا اختصاص القاضي العادي بالفصل في المنازعات الإدارية، فإنهم مع ذلك لم </w:t>
      </w:r>
      <w:r w:rsidRPr="00321265">
        <w:rPr>
          <w:rFonts w:ascii="Simplified Arabic" w:hAnsi="Simplified Arabic" w:cs="Simplified Arabic" w:hint="cs"/>
          <w:sz w:val="34"/>
          <w:szCs w:val="34"/>
          <w:rtl/>
        </w:rPr>
        <w:t>ينشئو</w:t>
      </w:r>
      <w:r>
        <w:rPr>
          <w:rFonts w:ascii="Simplified Arabic" w:hAnsi="Simplified Arabic" w:cs="Simplified Arabic" w:hint="cs"/>
          <w:sz w:val="34"/>
          <w:szCs w:val="34"/>
          <w:rtl/>
        </w:rPr>
        <w:t>ا</w:t>
      </w:r>
      <w:r w:rsidRPr="00321265">
        <w:rPr>
          <w:rFonts w:ascii="Simplified Arabic" w:hAnsi="Simplified Arabic" w:cs="Simplified Arabic"/>
          <w:sz w:val="34"/>
          <w:szCs w:val="34"/>
          <w:rtl/>
        </w:rPr>
        <w:t xml:space="preserve"> القضاء الإداري، بل عهدوا بمهمة الفصل في المنازعات الإدارية للإدارة</w:t>
      </w:r>
      <w:r>
        <w:rPr>
          <w:rFonts w:ascii="Simplified Arabic" w:hAnsi="Simplified Arabic" w:cs="Simplified Arabic" w:hint="cs"/>
          <w:sz w:val="34"/>
          <w:szCs w:val="34"/>
          <w:rtl/>
        </w:rPr>
        <w:t xml:space="preserve">، </w:t>
      </w:r>
      <w:r w:rsidRPr="00321265">
        <w:rPr>
          <w:rFonts w:ascii="Simplified Arabic" w:hAnsi="Simplified Arabic" w:cs="Simplified Arabic"/>
          <w:sz w:val="34"/>
          <w:szCs w:val="34"/>
          <w:rtl/>
        </w:rPr>
        <w:t>ومقتضى ذلك أن تفصل الإدارة بنفسها في المنازعات التي تكون طرفا فيها، فتصبح هي الخصم والحكم في نفس الوقت. إن هذه المرحلة هي المسماة بنظر</w:t>
      </w:r>
      <w:r>
        <w:rPr>
          <w:rFonts w:ascii="Simplified Arabic" w:hAnsi="Simplified Arabic" w:cs="Simplified Arabic" w:hint="cs"/>
          <w:sz w:val="34"/>
          <w:szCs w:val="34"/>
          <w:rtl/>
        </w:rPr>
        <w:t>ي</w:t>
      </w:r>
      <w:r w:rsidRPr="00321265">
        <w:rPr>
          <w:rFonts w:ascii="Simplified Arabic" w:hAnsi="Simplified Arabic" w:cs="Simplified Arabic"/>
          <w:sz w:val="34"/>
          <w:szCs w:val="34"/>
          <w:rtl/>
        </w:rPr>
        <w:t xml:space="preserve">ة الوزير القاضي </w:t>
      </w:r>
      <w:r w:rsidRPr="0008013C">
        <w:rPr>
          <w:rFonts w:asciiTheme="majorBidi" w:hAnsiTheme="majorBidi" w:cstheme="majorBidi"/>
          <w:sz w:val="28"/>
          <w:szCs w:val="28"/>
        </w:rPr>
        <w:t>(la théorie du ministre juge)</w:t>
      </w:r>
      <w:r w:rsidRPr="0008013C">
        <w:rPr>
          <w:rFonts w:asciiTheme="majorBidi" w:hAnsiTheme="majorBidi" w:cstheme="majorBidi"/>
          <w:sz w:val="28"/>
          <w:szCs w:val="28"/>
          <w:rtl/>
          <w:lang w:bidi="ar-DZ"/>
        </w:rPr>
        <w:t xml:space="preserve"> </w:t>
      </w:r>
      <w:r w:rsidRPr="00321265">
        <w:rPr>
          <w:rFonts w:ascii="Simplified Arabic" w:hAnsi="Simplified Arabic" w:cs="Simplified Arabic"/>
          <w:sz w:val="34"/>
          <w:szCs w:val="34"/>
          <w:rtl/>
        </w:rPr>
        <w:t>أو الإدارة القاضية</w:t>
      </w:r>
      <w:r w:rsidRPr="00524F1C">
        <w:rPr>
          <w:rStyle w:val="Appelnotedebasdep"/>
          <w:rFonts w:ascii="Simplified Arabic" w:hAnsi="Simplified Arabic" w:cs="Simplified Arabic"/>
          <w:b/>
          <w:bCs/>
          <w:sz w:val="34"/>
          <w:szCs w:val="34"/>
          <w:rtl/>
          <w:lang w:bidi="ar-DZ"/>
        </w:rPr>
        <w:footnoteReference w:id="67"/>
      </w:r>
      <w:r w:rsidRPr="00321265">
        <w:rPr>
          <w:rFonts w:ascii="Simplified Arabic" w:hAnsi="Simplified Arabic" w:cs="Simplified Arabic"/>
          <w:sz w:val="34"/>
          <w:szCs w:val="34"/>
          <w:rtl/>
        </w:rPr>
        <w:t>.</w:t>
      </w:r>
    </w:p>
    <w:p w:rsidR="00C94E14" w:rsidRPr="00321265" w:rsidRDefault="00C8763E" w:rsidP="00C8763E">
      <w:pPr>
        <w:tabs>
          <w:tab w:val="right" w:pos="990"/>
        </w:tabs>
        <w:bidi/>
        <w:spacing w:after="0"/>
        <w:ind w:firstLine="567"/>
        <w:jc w:val="both"/>
        <w:rPr>
          <w:rFonts w:ascii="Simplified Arabic" w:hAnsi="Simplified Arabic" w:cs="Simplified Arabic"/>
          <w:b/>
          <w:bCs/>
          <w:sz w:val="34"/>
          <w:szCs w:val="34"/>
        </w:rPr>
      </w:pPr>
      <w:r>
        <w:rPr>
          <w:rFonts w:ascii="Simplified Arabic" w:hAnsi="Simplified Arabic" w:cs="Simplified Arabic" w:hint="cs"/>
          <w:b/>
          <w:bCs/>
          <w:sz w:val="34"/>
          <w:szCs w:val="34"/>
          <w:rtl/>
        </w:rPr>
        <w:t xml:space="preserve">ثانيا: </w:t>
      </w:r>
      <w:r w:rsidR="00C94E14">
        <w:rPr>
          <w:rFonts w:ascii="Simplified Arabic" w:hAnsi="Simplified Arabic" w:cs="Simplified Arabic"/>
          <w:b/>
          <w:bCs/>
          <w:sz w:val="34"/>
          <w:szCs w:val="34"/>
          <w:rtl/>
        </w:rPr>
        <w:t>مرحلة القضاء المحجوز</w:t>
      </w:r>
      <w:r w:rsidR="00C94E14">
        <w:rPr>
          <w:rFonts w:ascii="Simplified Arabic" w:hAnsi="Simplified Arabic" w:cs="Simplified Arabic" w:hint="cs"/>
          <w:b/>
          <w:bCs/>
          <w:sz w:val="34"/>
          <w:szCs w:val="34"/>
          <w:rtl/>
        </w:rPr>
        <w:t xml:space="preserve"> أو المقيد </w:t>
      </w:r>
      <w:r w:rsidR="00C94E14" w:rsidRPr="005834AC">
        <w:rPr>
          <w:rFonts w:asciiTheme="majorBidi" w:hAnsiTheme="majorBidi" w:cstheme="majorBidi"/>
          <w:b/>
          <w:bCs/>
          <w:sz w:val="28"/>
          <w:szCs w:val="28"/>
        </w:rPr>
        <w:t>(la justice retenue)</w:t>
      </w:r>
      <w:r w:rsidR="00C94E14" w:rsidRPr="00321265">
        <w:rPr>
          <w:rFonts w:ascii="Simplified Arabic" w:hAnsi="Simplified Arabic" w:cs="Simplified Arabic"/>
          <w:b/>
          <w:bCs/>
          <w:sz w:val="34"/>
          <w:szCs w:val="34"/>
          <w:rtl/>
        </w:rPr>
        <w:t>:</w:t>
      </w:r>
    </w:p>
    <w:p w:rsidR="00C94E14" w:rsidRPr="00321265" w:rsidRDefault="00C94E14" w:rsidP="00603040">
      <w:pPr>
        <w:bidi/>
        <w:spacing w:after="0"/>
        <w:ind w:firstLine="567"/>
        <w:jc w:val="both"/>
        <w:rPr>
          <w:rFonts w:ascii="Simplified Arabic" w:hAnsi="Simplified Arabic" w:cs="Simplified Arabic"/>
          <w:sz w:val="34"/>
          <w:szCs w:val="34"/>
          <w:rtl/>
        </w:rPr>
      </w:pPr>
      <w:r w:rsidRPr="00321265">
        <w:rPr>
          <w:rFonts w:ascii="Simplified Arabic" w:hAnsi="Simplified Arabic" w:cs="Simplified Arabic"/>
          <w:sz w:val="34"/>
          <w:szCs w:val="34"/>
          <w:rtl/>
        </w:rPr>
        <w:t>عندما أصبح نابليون القنصل الأول للجمهورية وضع أساس مجلس الدولة الفرنسي ومعه المحاكم الإدارية (مجالس الإقليم)، و في هذه الفترة أنشأ مجلس الدولة كهيئة استشارية أي أن الوزير قبل أن يف</w:t>
      </w:r>
      <w:r>
        <w:rPr>
          <w:rFonts w:ascii="Simplified Arabic" w:hAnsi="Simplified Arabic" w:cs="Simplified Arabic"/>
          <w:sz w:val="34"/>
          <w:szCs w:val="34"/>
          <w:rtl/>
        </w:rPr>
        <w:t>صل في النزاع يستشير مجلس الدولة</w:t>
      </w:r>
      <w:r w:rsidRPr="00321265">
        <w:rPr>
          <w:rFonts w:ascii="Simplified Arabic" w:hAnsi="Simplified Arabic" w:cs="Simplified Arabic"/>
          <w:sz w:val="34"/>
          <w:szCs w:val="34"/>
          <w:rtl/>
        </w:rPr>
        <w:t xml:space="preserve">، ولكن </w:t>
      </w:r>
      <w:r w:rsidRPr="00321265">
        <w:rPr>
          <w:rFonts w:ascii="Simplified Arabic" w:hAnsi="Simplified Arabic" w:cs="Simplified Arabic"/>
          <w:sz w:val="34"/>
          <w:szCs w:val="34"/>
          <w:rtl/>
        </w:rPr>
        <w:lastRenderedPageBreak/>
        <w:t>لما كان الوزير يثق في المجلس فإنه كان يأخذ في الغالب الأعم برأي المجلس، على الرغم من أن رأيه من الناحية القانونية غير ملزم</w:t>
      </w:r>
      <w:r w:rsidRPr="00524F1C">
        <w:rPr>
          <w:rStyle w:val="Appelnotedebasdep"/>
          <w:rFonts w:ascii="Simplified Arabic" w:hAnsi="Simplified Arabic" w:cs="Simplified Arabic"/>
          <w:b/>
          <w:bCs/>
          <w:sz w:val="34"/>
          <w:szCs w:val="34"/>
          <w:rtl/>
          <w:lang w:bidi="ar-DZ"/>
        </w:rPr>
        <w:footnoteReference w:id="68"/>
      </w:r>
      <w:r w:rsidRPr="00321265">
        <w:rPr>
          <w:rFonts w:ascii="Simplified Arabic" w:hAnsi="Simplified Arabic" w:cs="Simplified Arabic"/>
          <w:sz w:val="34"/>
          <w:szCs w:val="34"/>
          <w:rtl/>
        </w:rPr>
        <w:t>.</w:t>
      </w:r>
    </w:p>
    <w:p w:rsidR="00C94E14" w:rsidRPr="00321265" w:rsidRDefault="00C8763E" w:rsidP="00C8763E">
      <w:pPr>
        <w:tabs>
          <w:tab w:val="right" w:pos="990"/>
        </w:tabs>
        <w:bidi/>
        <w:spacing w:after="0"/>
        <w:ind w:firstLine="567"/>
        <w:jc w:val="both"/>
        <w:rPr>
          <w:rFonts w:ascii="Simplified Arabic" w:hAnsi="Simplified Arabic" w:cs="Simplified Arabic"/>
          <w:b/>
          <w:bCs/>
          <w:sz w:val="34"/>
          <w:szCs w:val="34"/>
        </w:rPr>
      </w:pPr>
      <w:r>
        <w:rPr>
          <w:rFonts w:ascii="Simplified Arabic" w:hAnsi="Simplified Arabic" w:cs="Simplified Arabic" w:hint="cs"/>
          <w:b/>
          <w:bCs/>
          <w:sz w:val="34"/>
          <w:szCs w:val="34"/>
          <w:rtl/>
        </w:rPr>
        <w:t xml:space="preserve">ثالثا: </w:t>
      </w:r>
      <w:r w:rsidR="00C94E14" w:rsidRPr="00321265">
        <w:rPr>
          <w:rFonts w:ascii="Simplified Arabic" w:hAnsi="Simplified Arabic" w:cs="Simplified Arabic"/>
          <w:b/>
          <w:bCs/>
          <w:sz w:val="34"/>
          <w:szCs w:val="34"/>
          <w:rtl/>
        </w:rPr>
        <w:t>مرحلة القضاء المفوض</w:t>
      </w:r>
      <w:r w:rsidR="00C94E14">
        <w:rPr>
          <w:rFonts w:ascii="Simplified Arabic" w:hAnsi="Simplified Arabic" w:cs="Simplified Arabic" w:hint="cs"/>
          <w:b/>
          <w:bCs/>
          <w:sz w:val="34"/>
          <w:szCs w:val="34"/>
          <w:rtl/>
        </w:rPr>
        <w:t xml:space="preserve"> </w:t>
      </w:r>
      <w:r w:rsidR="00C94E14" w:rsidRPr="0008013C">
        <w:rPr>
          <w:rFonts w:asciiTheme="majorBidi" w:hAnsiTheme="majorBidi" w:cstheme="majorBidi"/>
          <w:b/>
          <w:bCs/>
          <w:sz w:val="28"/>
          <w:szCs w:val="28"/>
        </w:rPr>
        <w:t>(la justice déléguée)</w:t>
      </w:r>
      <w:r w:rsidR="00C94E14" w:rsidRPr="00321265">
        <w:rPr>
          <w:rFonts w:ascii="Simplified Arabic" w:hAnsi="Simplified Arabic" w:cs="Simplified Arabic"/>
          <w:b/>
          <w:bCs/>
          <w:sz w:val="34"/>
          <w:szCs w:val="34"/>
          <w:rtl/>
        </w:rPr>
        <w:t>:</w:t>
      </w:r>
    </w:p>
    <w:p w:rsidR="00C94E14" w:rsidRPr="00321265" w:rsidRDefault="00C94E14" w:rsidP="00603040">
      <w:pPr>
        <w:tabs>
          <w:tab w:val="right" w:pos="425"/>
        </w:tabs>
        <w:bidi/>
        <w:spacing w:after="0"/>
        <w:ind w:firstLine="567"/>
        <w:jc w:val="both"/>
        <w:rPr>
          <w:rFonts w:ascii="Simplified Arabic" w:hAnsi="Simplified Arabic" w:cs="Simplified Arabic"/>
          <w:sz w:val="34"/>
          <w:szCs w:val="34"/>
        </w:rPr>
      </w:pPr>
      <w:r w:rsidRPr="00321265">
        <w:rPr>
          <w:rFonts w:ascii="Simplified Arabic" w:hAnsi="Simplified Arabic" w:cs="Simplified Arabic"/>
          <w:sz w:val="34"/>
          <w:szCs w:val="34"/>
          <w:rtl/>
        </w:rPr>
        <w:t xml:space="preserve">عقب قيام الجمهورية الثالثة </w:t>
      </w:r>
      <w:r w:rsidRPr="0008013C">
        <w:rPr>
          <w:rFonts w:ascii="Simplified Arabic" w:hAnsi="Simplified Arabic" w:cs="Simplified Arabic"/>
          <w:sz w:val="26"/>
          <w:szCs w:val="26"/>
          <w:rtl/>
        </w:rPr>
        <w:t>(1872-1940)</w:t>
      </w:r>
      <w:r w:rsidRPr="00321265">
        <w:rPr>
          <w:rFonts w:ascii="Simplified Arabic" w:hAnsi="Simplified Arabic" w:cs="Simplified Arabic"/>
          <w:sz w:val="34"/>
          <w:szCs w:val="34"/>
          <w:rtl/>
        </w:rPr>
        <w:t>، أقر المشرع ما جرى عليه العمل، وبالتالي أصبح مجلس الدولة يتمت</w:t>
      </w:r>
      <w:r>
        <w:rPr>
          <w:rFonts w:ascii="Simplified Arabic" w:hAnsi="Simplified Arabic" w:cs="Simplified Arabic"/>
          <w:sz w:val="34"/>
          <w:szCs w:val="34"/>
          <w:rtl/>
        </w:rPr>
        <w:t>ع باختصاصات قضائية (قضاء إداري</w:t>
      </w:r>
      <w:r w:rsidRPr="00321265">
        <w:rPr>
          <w:rFonts w:ascii="Simplified Arabic" w:hAnsi="Simplified Arabic" w:cs="Simplified Arabic"/>
          <w:sz w:val="34"/>
          <w:szCs w:val="34"/>
          <w:rtl/>
        </w:rPr>
        <w:t xml:space="preserve">)، وهنا تم إنشاء محكمة التنازع، كجهة مختصة بالفصل في إشكالات </w:t>
      </w:r>
      <w:r w:rsidRPr="00321265">
        <w:rPr>
          <w:rFonts w:ascii="Simplified Arabic" w:hAnsi="Simplified Arabic" w:cs="Simplified Arabic" w:hint="cs"/>
          <w:sz w:val="34"/>
          <w:szCs w:val="34"/>
          <w:rtl/>
        </w:rPr>
        <w:t>الاختصاص</w:t>
      </w:r>
      <w:r w:rsidRPr="00321265">
        <w:rPr>
          <w:rFonts w:ascii="Simplified Arabic" w:hAnsi="Simplified Arabic" w:cs="Simplified Arabic"/>
          <w:sz w:val="34"/>
          <w:szCs w:val="34"/>
          <w:rtl/>
        </w:rPr>
        <w:t xml:space="preserve"> بين القضاء العادي والقضاء الإداري</w:t>
      </w:r>
      <w:r w:rsidRPr="00524F1C">
        <w:rPr>
          <w:rStyle w:val="Appelnotedebasdep"/>
          <w:rFonts w:ascii="Simplified Arabic" w:hAnsi="Simplified Arabic" w:cs="Simplified Arabic"/>
          <w:b/>
          <w:bCs/>
          <w:sz w:val="34"/>
          <w:szCs w:val="34"/>
          <w:rtl/>
          <w:lang w:bidi="ar-DZ"/>
        </w:rPr>
        <w:footnoteReference w:id="69"/>
      </w:r>
      <w:r w:rsidRPr="00321265">
        <w:rPr>
          <w:rFonts w:ascii="Simplified Arabic" w:hAnsi="Simplified Arabic" w:cs="Simplified Arabic"/>
          <w:sz w:val="34"/>
          <w:szCs w:val="34"/>
          <w:rtl/>
        </w:rPr>
        <w:t>.</w:t>
      </w:r>
    </w:p>
    <w:p w:rsidR="00C94E14" w:rsidRPr="00321265" w:rsidRDefault="00C8763E" w:rsidP="00C8763E">
      <w:pPr>
        <w:tabs>
          <w:tab w:val="right" w:pos="990"/>
        </w:tabs>
        <w:bidi/>
        <w:spacing w:after="0"/>
        <w:ind w:firstLine="567"/>
        <w:jc w:val="both"/>
        <w:rPr>
          <w:rFonts w:ascii="Simplified Arabic" w:hAnsi="Simplified Arabic" w:cs="Simplified Arabic"/>
          <w:b/>
          <w:bCs/>
          <w:sz w:val="34"/>
          <w:szCs w:val="34"/>
        </w:rPr>
      </w:pPr>
      <w:r>
        <w:rPr>
          <w:rFonts w:ascii="Simplified Arabic" w:hAnsi="Simplified Arabic" w:cs="Simplified Arabic" w:hint="cs"/>
          <w:b/>
          <w:bCs/>
          <w:sz w:val="34"/>
          <w:szCs w:val="34"/>
          <w:rtl/>
        </w:rPr>
        <w:t xml:space="preserve">رابعا: </w:t>
      </w:r>
      <w:r w:rsidR="00C94E14" w:rsidRPr="00321265">
        <w:rPr>
          <w:rFonts w:ascii="Simplified Arabic" w:hAnsi="Simplified Arabic" w:cs="Simplified Arabic"/>
          <w:b/>
          <w:bCs/>
          <w:sz w:val="34"/>
          <w:szCs w:val="34"/>
          <w:rtl/>
        </w:rPr>
        <w:t xml:space="preserve">مرحلة القضاء المطلق </w:t>
      </w:r>
      <w:r w:rsidR="00C94E14" w:rsidRPr="0008013C">
        <w:rPr>
          <w:rFonts w:asciiTheme="majorBidi" w:hAnsiTheme="majorBidi" w:cstheme="majorBidi"/>
          <w:b/>
          <w:bCs/>
          <w:sz w:val="28"/>
          <w:szCs w:val="28"/>
        </w:rPr>
        <w:t>(la justice absolue)</w:t>
      </w:r>
      <w:r w:rsidR="00C94E14" w:rsidRPr="00321265">
        <w:rPr>
          <w:rFonts w:ascii="Simplified Arabic" w:hAnsi="Simplified Arabic" w:cs="Simplified Arabic"/>
          <w:b/>
          <w:bCs/>
          <w:sz w:val="34"/>
          <w:szCs w:val="34"/>
          <w:rtl/>
        </w:rPr>
        <w:t>:</w:t>
      </w:r>
    </w:p>
    <w:p w:rsidR="00C94E14" w:rsidRDefault="00C94E14" w:rsidP="00603040">
      <w:pPr>
        <w:bidi/>
        <w:spacing w:after="0"/>
        <w:ind w:firstLine="567"/>
        <w:jc w:val="both"/>
        <w:rPr>
          <w:rFonts w:ascii="Simplified Arabic" w:hAnsi="Simplified Arabic" w:cs="Simplified Arabic"/>
          <w:sz w:val="34"/>
          <w:szCs w:val="34"/>
          <w:rtl/>
        </w:rPr>
      </w:pPr>
      <w:r w:rsidRPr="00321265">
        <w:rPr>
          <w:rFonts w:ascii="Simplified Arabic" w:hAnsi="Simplified Arabic" w:cs="Simplified Arabic"/>
          <w:sz w:val="34"/>
          <w:szCs w:val="34"/>
          <w:rtl/>
        </w:rPr>
        <w:t>رغم تحول مجلس الدولة إلى هيئة قضائية إلا أنه ظل متمسكا بنظر</w:t>
      </w:r>
      <w:r>
        <w:rPr>
          <w:rFonts w:ascii="Simplified Arabic" w:hAnsi="Simplified Arabic" w:cs="Simplified Arabic" w:hint="cs"/>
          <w:sz w:val="34"/>
          <w:szCs w:val="34"/>
          <w:rtl/>
        </w:rPr>
        <w:t>ي</w:t>
      </w:r>
      <w:r w:rsidRPr="00321265">
        <w:rPr>
          <w:rFonts w:ascii="Simplified Arabic" w:hAnsi="Simplified Arabic" w:cs="Simplified Arabic"/>
          <w:sz w:val="34"/>
          <w:szCs w:val="34"/>
          <w:rtl/>
        </w:rPr>
        <w:t xml:space="preserve">ة الوزير القاضي، وذلك حتى أواخر القرن </w:t>
      </w:r>
      <w:r w:rsidRPr="009876A1">
        <w:rPr>
          <w:rFonts w:asciiTheme="majorBidi" w:hAnsiTheme="majorBidi" w:cstheme="majorBidi"/>
          <w:sz w:val="28"/>
          <w:szCs w:val="28"/>
        </w:rPr>
        <w:t>XIX</w:t>
      </w:r>
      <w:r w:rsidRPr="009876A1">
        <w:rPr>
          <w:rFonts w:asciiTheme="majorBidi" w:hAnsiTheme="majorBidi" w:cstheme="majorBidi"/>
          <w:sz w:val="28"/>
          <w:szCs w:val="28"/>
          <w:vertAlign w:val="superscript"/>
        </w:rPr>
        <w:t>ème</w:t>
      </w:r>
      <w:r w:rsidRPr="00321265">
        <w:rPr>
          <w:rFonts w:ascii="Simplified Arabic" w:hAnsi="Simplified Arabic" w:cs="Simplified Arabic"/>
          <w:sz w:val="34"/>
          <w:szCs w:val="34"/>
          <w:rtl/>
        </w:rPr>
        <w:t>. فالفقه والقضاء اعتبروا أن التجديدات التي جاءت بها القنصلية في السنة الثامنة من الثورة، لم يقصد بها إلغاء نظام الإدارة القاضية، وإنما مجرد إنشاء هيئات أخرى بجوار الإدارة العامة لتختص بالنظر في المنازعات التي أعطتها إياها</w:t>
      </w:r>
      <w:r>
        <w:rPr>
          <w:rFonts w:ascii="Simplified Arabic" w:hAnsi="Simplified Arabic" w:cs="Simplified Arabic" w:hint="cs"/>
          <w:sz w:val="34"/>
          <w:szCs w:val="34"/>
          <w:rtl/>
        </w:rPr>
        <w:t xml:space="preserve"> </w:t>
      </w:r>
      <w:r w:rsidRPr="00321265">
        <w:rPr>
          <w:rFonts w:ascii="Simplified Arabic" w:hAnsi="Simplified Arabic" w:cs="Simplified Arabic"/>
          <w:sz w:val="34"/>
          <w:szCs w:val="34"/>
          <w:rtl/>
        </w:rPr>
        <w:t xml:space="preserve">النصوص، لهذا بقيت الإدارة هي الجهة القضائية ذات </w:t>
      </w:r>
      <w:r w:rsidRPr="00321265">
        <w:rPr>
          <w:rFonts w:ascii="Simplified Arabic" w:hAnsi="Simplified Arabic" w:cs="Simplified Arabic" w:hint="cs"/>
          <w:sz w:val="34"/>
          <w:szCs w:val="34"/>
          <w:rtl/>
        </w:rPr>
        <w:t>الاختصاص</w:t>
      </w:r>
      <w:r w:rsidRPr="00321265">
        <w:rPr>
          <w:rFonts w:ascii="Simplified Arabic" w:hAnsi="Simplified Arabic" w:cs="Simplified Arabic"/>
          <w:sz w:val="34"/>
          <w:szCs w:val="34"/>
          <w:rtl/>
        </w:rPr>
        <w:t xml:space="preserve"> العام في المنازعات الإدارية. أما المحاكم فلا تختص بالفصل في المنازعات إلا إذا وجد نص يقضي بذلك صراحة. وظل الأمر هكذا إلى غاية </w:t>
      </w:r>
      <w:r w:rsidRPr="0080784E">
        <w:rPr>
          <w:rFonts w:ascii="Simplified Arabic" w:hAnsi="Simplified Arabic" w:cs="Simplified Arabic"/>
          <w:sz w:val="26"/>
          <w:szCs w:val="26"/>
          <w:rtl/>
        </w:rPr>
        <w:t>13</w:t>
      </w:r>
      <w:r w:rsidRPr="00321265">
        <w:rPr>
          <w:rFonts w:ascii="Simplified Arabic" w:hAnsi="Simplified Arabic" w:cs="Simplified Arabic"/>
          <w:sz w:val="34"/>
          <w:szCs w:val="34"/>
          <w:rtl/>
        </w:rPr>
        <w:t xml:space="preserve"> ديسمبر </w:t>
      </w:r>
      <w:r w:rsidRPr="0080784E">
        <w:rPr>
          <w:rFonts w:ascii="Simplified Arabic" w:hAnsi="Simplified Arabic" w:cs="Simplified Arabic"/>
          <w:sz w:val="26"/>
          <w:szCs w:val="26"/>
          <w:rtl/>
        </w:rPr>
        <w:t>1889</w:t>
      </w:r>
      <w:r w:rsidRPr="00321265">
        <w:rPr>
          <w:rFonts w:ascii="Simplified Arabic" w:hAnsi="Simplified Arabic" w:cs="Simplified Arabic"/>
          <w:sz w:val="34"/>
          <w:szCs w:val="34"/>
          <w:rtl/>
        </w:rPr>
        <w:t xml:space="preserve"> حين عدل مجلس الدولة الفرنسي عن هذا التفسير، وقضى نهائيا </w:t>
      </w:r>
      <w:r w:rsidRPr="00321265">
        <w:rPr>
          <w:rFonts w:ascii="Simplified Arabic" w:hAnsi="Simplified Arabic" w:cs="Simplified Arabic"/>
          <w:sz w:val="34"/>
          <w:szCs w:val="34"/>
          <w:rtl/>
        </w:rPr>
        <w:lastRenderedPageBreak/>
        <w:t xml:space="preserve">على نظرية الوزير القاضي </w:t>
      </w:r>
      <w:r>
        <w:rPr>
          <w:rFonts w:ascii="Simplified Arabic" w:hAnsi="Simplified Arabic" w:cs="Simplified Arabic" w:hint="cs"/>
          <w:sz w:val="34"/>
          <w:szCs w:val="34"/>
          <w:rtl/>
        </w:rPr>
        <w:t>بمناسبة</w:t>
      </w:r>
      <w:r w:rsidRPr="00321265">
        <w:rPr>
          <w:rFonts w:ascii="Simplified Arabic" w:hAnsi="Simplified Arabic" w:cs="Simplified Arabic"/>
          <w:sz w:val="34"/>
          <w:szCs w:val="34"/>
          <w:rtl/>
        </w:rPr>
        <w:t xml:space="preserve"> </w:t>
      </w:r>
      <w:r>
        <w:rPr>
          <w:rFonts w:ascii="Simplified Arabic" w:hAnsi="Simplified Arabic" w:cs="Simplified Arabic" w:hint="cs"/>
          <w:sz w:val="34"/>
          <w:szCs w:val="34"/>
          <w:rtl/>
        </w:rPr>
        <w:t>قراره المبدئي</w:t>
      </w:r>
      <w:r w:rsidRPr="00321265">
        <w:rPr>
          <w:rFonts w:ascii="Simplified Arabic" w:hAnsi="Simplified Arabic" w:cs="Simplified Arabic"/>
          <w:sz w:val="34"/>
          <w:szCs w:val="34"/>
          <w:rtl/>
        </w:rPr>
        <w:t xml:space="preserve"> الشهير في قضية </w:t>
      </w:r>
      <w:r w:rsidR="00506BFB" w:rsidRPr="00506BFB">
        <w:rPr>
          <w:rFonts w:asciiTheme="majorBidi" w:hAnsiTheme="majorBidi" w:cstheme="majorBidi"/>
          <w:sz w:val="28"/>
          <w:szCs w:val="28"/>
          <w:rtl/>
        </w:rPr>
        <w:t>(</w:t>
      </w:r>
      <w:r w:rsidRPr="00615144">
        <w:rPr>
          <w:rFonts w:asciiTheme="majorBidi" w:hAnsiTheme="majorBidi" w:cstheme="majorBidi"/>
          <w:sz w:val="28"/>
          <w:szCs w:val="28"/>
        </w:rPr>
        <w:t>C</w:t>
      </w:r>
      <w:r>
        <w:rPr>
          <w:rFonts w:asciiTheme="majorBidi" w:hAnsiTheme="majorBidi" w:cstheme="majorBidi"/>
          <w:sz w:val="28"/>
          <w:szCs w:val="28"/>
        </w:rPr>
        <w:t>ADOT</w:t>
      </w:r>
      <w:r w:rsidR="00506BFB">
        <w:rPr>
          <w:rFonts w:asciiTheme="majorBidi" w:hAnsiTheme="majorBidi" w:cstheme="majorBidi" w:hint="cs"/>
          <w:sz w:val="28"/>
          <w:szCs w:val="28"/>
          <w:rtl/>
        </w:rPr>
        <w:t>)</w:t>
      </w:r>
      <w:r w:rsidRPr="00524F1C">
        <w:rPr>
          <w:rStyle w:val="Appelnotedebasdep"/>
          <w:rFonts w:ascii="Simplified Arabic" w:hAnsi="Simplified Arabic" w:cs="Simplified Arabic"/>
          <w:b/>
          <w:bCs/>
          <w:sz w:val="34"/>
          <w:szCs w:val="34"/>
          <w:rtl/>
          <w:lang w:bidi="ar-DZ"/>
        </w:rPr>
        <w:footnoteReference w:id="70"/>
      </w:r>
      <w:r>
        <w:rPr>
          <w:rFonts w:asciiTheme="majorBidi" w:hAnsiTheme="majorBidi" w:cstheme="majorBidi" w:hint="cs"/>
          <w:sz w:val="28"/>
          <w:szCs w:val="28"/>
          <w:rtl/>
        </w:rPr>
        <w:t xml:space="preserve"> </w:t>
      </w:r>
      <w:r w:rsidRPr="00321265">
        <w:rPr>
          <w:rFonts w:ascii="Simplified Arabic" w:hAnsi="Simplified Arabic" w:cs="Simplified Arabic"/>
          <w:sz w:val="34"/>
          <w:szCs w:val="34"/>
          <w:rtl/>
        </w:rPr>
        <w:t xml:space="preserve">إذ قبل الدعوى المرفوعة </w:t>
      </w:r>
      <w:r>
        <w:rPr>
          <w:rFonts w:ascii="Simplified Arabic" w:hAnsi="Simplified Arabic" w:cs="Simplified Arabic" w:hint="cs"/>
          <w:sz w:val="34"/>
          <w:szCs w:val="34"/>
          <w:rtl/>
          <w:lang w:bidi="ar-DZ"/>
        </w:rPr>
        <w:t xml:space="preserve">من طرف السيد "كادو" </w:t>
      </w:r>
      <w:r w:rsidRPr="00321265">
        <w:rPr>
          <w:rFonts w:ascii="Simplified Arabic" w:hAnsi="Simplified Arabic" w:cs="Simplified Arabic"/>
          <w:sz w:val="34"/>
          <w:szCs w:val="34"/>
          <w:rtl/>
        </w:rPr>
        <w:t xml:space="preserve">مباشرة </w:t>
      </w:r>
      <w:r>
        <w:rPr>
          <w:rFonts w:ascii="Simplified Arabic" w:hAnsi="Simplified Arabic" w:cs="Simplified Arabic"/>
          <w:sz w:val="34"/>
          <w:szCs w:val="34"/>
          <w:rtl/>
        </w:rPr>
        <w:t>دون مروره</w:t>
      </w:r>
      <w:r w:rsidRPr="00321265">
        <w:rPr>
          <w:rFonts w:ascii="Simplified Arabic" w:hAnsi="Simplified Arabic" w:cs="Simplified Arabic"/>
          <w:sz w:val="34"/>
          <w:szCs w:val="34"/>
          <w:rtl/>
        </w:rPr>
        <w:t xml:space="preserve"> بالوزير</w:t>
      </w:r>
      <w:r w:rsidRPr="00524F1C">
        <w:rPr>
          <w:rStyle w:val="Appelnotedebasdep"/>
          <w:rFonts w:ascii="Simplified Arabic" w:hAnsi="Simplified Arabic" w:cs="Simplified Arabic"/>
          <w:b/>
          <w:bCs/>
          <w:sz w:val="34"/>
          <w:szCs w:val="34"/>
          <w:rtl/>
          <w:lang w:bidi="ar-DZ"/>
        </w:rPr>
        <w:footnoteReference w:id="71"/>
      </w:r>
      <w:r w:rsidRPr="00321265">
        <w:rPr>
          <w:rFonts w:ascii="Simplified Arabic" w:hAnsi="Simplified Arabic" w:cs="Simplified Arabic"/>
          <w:sz w:val="34"/>
          <w:szCs w:val="34"/>
          <w:rtl/>
        </w:rPr>
        <w:t>.</w:t>
      </w:r>
    </w:p>
    <w:p w:rsidR="00C94E14" w:rsidRPr="0080784E" w:rsidRDefault="00C94E14" w:rsidP="00603040">
      <w:pPr>
        <w:bidi/>
        <w:spacing w:after="0"/>
        <w:ind w:firstLine="567"/>
        <w:jc w:val="both"/>
        <w:rPr>
          <w:rFonts w:ascii="Simplified Arabic" w:hAnsi="Simplified Arabic" w:cs="Simplified Arabic"/>
          <w:sz w:val="34"/>
          <w:szCs w:val="34"/>
          <w:lang w:val="en-US"/>
        </w:rPr>
      </w:pPr>
      <w:r>
        <w:rPr>
          <w:rFonts w:ascii="Simplified Arabic" w:hAnsi="Simplified Arabic" w:cs="Simplified Arabic" w:hint="cs"/>
          <w:sz w:val="34"/>
          <w:szCs w:val="34"/>
          <w:rtl/>
        </w:rPr>
        <w:t>و</w:t>
      </w:r>
      <w:r w:rsidRPr="00615144">
        <w:rPr>
          <w:rFonts w:ascii="Simplified Arabic" w:hAnsi="Simplified Arabic" w:cs="Simplified Arabic" w:hint="cs"/>
          <w:sz w:val="34"/>
          <w:szCs w:val="34"/>
          <w:rtl/>
        </w:rPr>
        <w:t xml:space="preserve">من خلال ما سبق يمكن </w:t>
      </w:r>
      <w:r>
        <w:rPr>
          <w:rFonts w:ascii="Simplified Arabic" w:hAnsi="Simplified Arabic" w:cs="Simplified Arabic" w:hint="cs"/>
          <w:sz w:val="34"/>
          <w:szCs w:val="34"/>
          <w:rtl/>
        </w:rPr>
        <w:t>تعريف</w:t>
      </w:r>
      <w:r w:rsidRPr="00615144">
        <w:rPr>
          <w:rFonts w:ascii="Simplified Arabic" w:hAnsi="Simplified Arabic" w:cs="Simplified Arabic" w:hint="cs"/>
          <w:sz w:val="34"/>
          <w:szCs w:val="34"/>
          <w:rtl/>
        </w:rPr>
        <w:t xml:space="preserve"> القانون الإداري </w:t>
      </w:r>
      <w:r>
        <w:rPr>
          <w:rFonts w:ascii="Simplified Arabic" w:hAnsi="Simplified Arabic" w:cs="Simplified Arabic" w:hint="cs"/>
          <w:sz w:val="34"/>
          <w:szCs w:val="34"/>
          <w:rtl/>
        </w:rPr>
        <w:t>على أنه "</w:t>
      </w:r>
      <w:r w:rsidRPr="00615144">
        <w:rPr>
          <w:rFonts w:ascii="Simplified Arabic" w:hAnsi="Simplified Arabic" w:cs="Simplified Arabic" w:hint="cs"/>
          <w:sz w:val="34"/>
          <w:szCs w:val="34"/>
          <w:rtl/>
        </w:rPr>
        <w:t>مجموعة من القواعد القانونية المتميزة عن قواعد القانون الخاص والتي تنظم النشاط الإداري للأشخا</w:t>
      </w:r>
      <w:r>
        <w:rPr>
          <w:rFonts w:ascii="Simplified Arabic" w:hAnsi="Simplified Arabic" w:cs="Simplified Arabic" w:hint="cs"/>
          <w:sz w:val="34"/>
          <w:szCs w:val="34"/>
          <w:rtl/>
        </w:rPr>
        <w:t>ص المعنوية العامة"</w:t>
      </w:r>
      <w:r w:rsidRPr="00524F1C">
        <w:rPr>
          <w:rStyle w:val="Appelnotedebasdep"/>
          <w:rFonts w:ascii="Simplified Arabic" w:hAnsi="Simplified Arabic" w:cs="Simplified Arabic"/>
          <w:b/>
          <w:bCs/>
          <w:sz w:val="34"/>
          <w:szCs w:val="34"/>
          <w:rtl/>
          <w:lang w:bidi="ar-DZ"/>
        </w:rPr>
        <w:footnoteReference w:id="72"/>
      </w:r>
      <w:r w:rsidRPr="00615144">
        <w:rPr>
          <w:rFonts w:ascii="Simplified Arabic" w:hAnsi="Simplified Arabic" w:cs="Simplified Arabic" w:hint="cs"/>
          <w:sz w:val="34"/>
          <w:szCs w:val="34"/>
          <w:rtl/>
        </w:rPr>
        <w:t>.</w:t>
      </w:r>
    </w:p>
    <w:p w:rsidR="00C94E14" w:rsidRPr="00321265" w:rsidRDefault="00C94E14" w:rsidP="00603040">
      <w:pPr>
        <w:bidi/>
        <w:spacing w:after="0"/>
        <w:ind w:firstLine="567"/>
        <w:jc w:val="both"/>
        <w:rPr>
          <w:rFonts w:ascii="Simplified Arabic" w:hAnsi="Simplified Arabic" w:cs="Simplified Arabic"/>
          <w:sz w:val="34"/>
          <w:szCs w:val="34"/>
          <w:rtl/>
        </w:rPr>
      </w:pPr>
      <w:r w:rsidRPr="00321265">
        <w:rPr>
          <w:rFonts w:ascii="Simplified Arabic" w:hAnsi="Simplified Arabic" w:cs="Simplified Arabic"/>
          <w:sz w:val="34"/>
          <w:szCs w:val="34"/>
          <w:rtl/>
        </w:rPr>
        <w:t xml:space="preserve">ومع ذلك تجدر الإشارة إلى أن </w:t>
      </w:r>
      <w:r>
        <w:rPr>
          <w:rFonts w:ascii="Simplified Arabic" w:hAnsi="Simplified Arabic" w:cs="Simplified Arabic" w:hint="cs"/>
          <w:sz w:val="34"/>
          <w:szCs w:val="34"/>
          <w:rtl/>
        </w:rPr>
        <w:t xml:space="preserve">هذا التعريف نسبي، </w:t>
      </w:r>
      <w:r w:rsidRPr="00321265">
        <w:rPr>
          <w:rFonts w:ascii="Simplified Arabic" w:hAnsi="Simplified Arabic" w:cs="Simplified Arabic"/>
          <w:sz w:val="34"/>
          <w:szCs w:val="34"/>
          <w:rtl/>
        </w:rPr>
        <w:t xml:space="preserve">وذلك نظرا لأن نشاط الإدارة يخضع –كما </w:t>
      </w:r>
      <w:r>
        <w:rPr>
          <w:rFonts w:ascii="Simplified Arabic" w:hAnsi="Simplified Arabic" w:cs="Simplified Arabic" w:hint="cs"/>
          <w:sz w:val="34"/>
          <w:szCs w:val="34"/>
          <w:rtl/>
          <w:lang w:bidi="ar-DZ"/>
        </w:rPr>
        <w:t>توضيحه سابقا</w:t>
      </w:r>
      <w:r w:rsidRPr="00321265">
        <w:rPr>
          <w:rFonts w:ascii="Simplified Arabic" w:hAnsi="Simplified Arabic" w:cs="Simplified Arabic"/>
          <w:sz w:val="34"/>
          <w:szCs w:val="34"/>
          <w:rtl/>
        </w:rPr>
        <w:t>- لمزيج من قواعد القانون العام والخاص. فتخضع الإدارة تارة للقانون الخاص</w:t>
      </w:r>
      <w:r>
        <w:rPr>
          <w:rFonts w:ascii="Simplified Arabic" w:hAnsi="Simplified Arabic" w:cs="Simplified Arabic" w:hint="cs"/>
          <w:sz w:val="34"/>
          <w:szCs w:val="34"/>
          <w:rtl/>
        </w:rPr>
        <w:t xml:space="preserve"> عندما تظهر بمظهر الأفراد العاديين</w:t>
      </w:r>
      <w:r w:rsidRPr="00321265">
        <w:rPr>
          <w:rFonts w:ascii="Simplified Arabic" w:hAnsi="Simplified Arabic" w:cs="Simplified Arabic"/>
          <w:sz w:val="34"/>
          <w:szCs w:val="34"/>
          <w:rtl/>
        </w:rPr>
        <w:t>، كما تخضع في حالات أخرى لقواعد استثنائية متميزة عن قواعد القانون الخاص</w:t>
      </w:r>
      <w:r>
        <w:rPr>
          <w:rFonts w:ascii="Simplified Arabic" w:hAnsi="Simplified Arabic" w:cs="Simplified Arabic" w:hint="cs"/>
          <w:sz w:val="34"/>
          <w:szCs w:val="34"/>
          <w:rtl/>
        </w:rPr>
        <w:t xml:space="preserve"> في حالة استعمالها لامتيازات السلطة العامة</w:t>
      </w:r>
      <w:r w:rsidRPr="00321265">
        <w:rPr>
          <w:rFonts w:ascii="Simplified Arabic" w:hAnsi="Simplified Arabic" w:cs="Simplified Arabic"/>
          <w:sz w:val="34"/>
          <w:szCs w:val="34"/>
          <w:rtl/>
        </w:rPr>
        <w:t xml:space="preserve">. ولذلك </w:t>
      </w:r>
      <w:r>
        <w:rPr>
          <w:rFonts w:ascii="Simplified Arabic" w:hAnsi="Simplified Arabic" w:cs="Simplified Arabic" w:hint="cs"/>
          <w:sz w:val="34"/>
          <w:szCs w:val="34"/>
          <w:rtl/>
        </w:rPr>
        <w:t xml:space="preserve">هناك من الفقه من </w:t>
      </w:r>
      <w:r w:rsidR="00D8373F">
        <w:rPr>
          <w:rFonts w:ascii="Simplified Arabic" w:hAnsi="Simplified Arabic" w:cs="Simplified Arabic" w:hint="cs"/>
          <w:sz w:val="34"/>
          <w:szCs w:val="34"/>
          <w:rtl/>
        </w:rPr>
        <w:t>يرى</w:t>
      </w:r>
      <w:r>
        <w:rPr>
          <w:rFonts w:ascii="Simplified Arabic" w:hAnsi="Simplified Arabic" w:cs="Simplified Arabic" w:hint="cs"/>
          <w:sz w:val="34"/>
          <w:szCs w:val="34"/>
          <w:rtl/>
        </w:rPr>
        <w:t xml:space="preserve"> بضرورة</w:t>
      </w:r>
      <w:r w:rsidRPr="00321265">
        <w:rPr>
          <w:rFonts w:ascii="Simplified Arabic" w:hAnsi="Simplified Arabic" w:cs="Simplified Arabic"/>
          <w:sz w:val="34"/>
          <w:szCs w:val="34"/>
          <w:rtl/>
        </w:rPr>
        <w:t xml:space="preserve"> تكييف التعري</w:t>
      </w:r>
      <w:r>
        <w:rPr>
          <w:rFonts w:ascii="Simplified Arabic" w:hAnsi="Simplified Arabic" w:cs="Simplified Arabic"/>
          <w:sz w:val="34"/>
          <w:szCs w:val="34"/>
          <w:rtl/>
        </w:rPr>
        <w:t>ف السابق عن طريق عدم تخصيصه فقط</w:t>
      </w:r>
      <w:r w:rsidRPr="00321265">
        <w:rPr>
          <w:rFonts w:ascii="Simplified Arabic" w:hAnsi="Simplified Arabic" w:cs="Simplified Arabic"/>
          <w:sz w:val="34"/>
          <w:szCs w:val="34"/>
          <w:rtl/>
        </w:rPr>
        <w:t xml:space="preserve"> بالقواعد القانونية المتميزة عن القانون الخاص، بل بكل القواعد القانونية التي تنظم النشاط الإداري، أيا كانت تلك القواعد، وبدون أي تمييز بينها، سواء كانت من قواعد القانون الخاص، أم كانت من القواعد المتميزة عن القانون الخاص</w:t>
      </w:r>
      <w:r w:rsidRPr="00524F1C">
        <w:rPr>
          <w:rStyle w:val="Appelnotedebasdep"/>
          <w:rFonts w:ascii="Simplified Arabic" w:hAnsi="Simplified Arabic" w:cs="Simplified Arabic"/>
          <w:b/>
          <w:bCs/>
          <w:sz w:val="34"/>
          <w:szCs w:val="34"/>
          <w:rtl/>
          <w:lang w:bidi="ar-DZ"/>
        </w:rPr>
        <w:footnoteReference w:id="73"/>
      </w:r>
      <w:r w:rsidRPr="00321265">
        <w:rPr>
          <w:rFonts w:ascii="Simplified Arabic" w:hAnsi="Simplified Arabic" w:cs="Simplified Arabic"/>
          <w:sz w:val="34"/>
          <w:szCs w:val="34"/>
          <w:rtl/>
        </w:rPr>
        <w:t>.</w:t>
      </w:r>
    </w:p>
    <w:p w:rsidR="00C94E14" w:rsidRPr="00321265" w:rsidRDefault="00C94E14" w:rsidP="00603040">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lastRenderedPageBreak/>
        <w:t>و</w:t>
      </w:r>
      <w:r w:rsidRPr="00321265">
        <w:rPr>
          <w:rFonts w:ascii="Simplified Arabic" w:hAnsi="Simplified Arabic" w:cs="Simplified Arabic"/>
          <w:sz w:val="34"/>
          <w:szCs w:val="34"/>
          <w:rtl/>
        </w:rPr>
        <w:t xml:space="preserve">الحقيقة أنه إذا ما </w:t>
      </w:r>
      <w:r>
        <w:rPr>
          <w:rFonts w:ascii="Simplified Arabic" w:hAnsi="Simplified Arabic" w:cs="Simplified Arabic" w:hint="cs"/>
          <w:sz w:val="34"/>
          <w:szCs w:val="34"/>
          <w:rtl/>
        </w:rPr>
        <w:t>تم الت</w:t>
      </w:r>
      <w:r w:rsidRPr="00321265">
        <w:rPr>
          <w:rFonts w:ascii="Simplified Arabic" w:hAnsi="Simplified Arabic" w:cs="Simplified Arabic"/>
          <w:sz w:val="34"/>
          <w:szCs w:val="34"/>
          <w:rtl/>
        </w:rPr>
        <w:t>سل</w:t>
      </w:r>
      <w:r>
        <w:rPr>
          <w:rFonts w:ascii="Simplified Arabic" w:hAnsi="Simplified Arabic" w:cs="Simplified Arabic" w:hint="cs"/>
          <w:sz w:val="34"/>
          <w:szCs w:val="34"/>
          <w:rtl/>
        </w:rPr>
        <w:t>ي</w:t>
      </w:r>
      <w:r>
        <w:rPr>
          <w:rFonts w:ascii="Simplified Arabic" w:hAnsi="Simplified Arabic" w:cs="Simplified Arabic"/>
          <w:sz w:val="34"/>
          <w:szCs w:val="34"/>
          <w:rtl/>
        </w:rPr>
        <w:t>م</w:t>
      </w:r>
      <w:r w:rsidRPr="00321265">
        <w:rPr>
          <w:rFonts w:ascii="Simplified Arabic" w:hAnsi="Simplified Arabic" w:cs="Simplified Arabic"/>
          <w:sz w:val="34"/>
          <w:szCs w:val="34"/>
          <w:rtl/>
        </w:rPr>
        <w:t xml:space="preserve"> بوجهة النظر هذه، فسوف </w:t>
      </w:r>
      <w:r>
        <w:rPr>
          <w:rFonts w:ascii="Simplified Arabic" w:hAnsi="Simplified Arabic" w:cs="Simplified Arabic" w:hint="cs"/>
          <w:sz w:val="34"/>
          <w:szCs w:val="34"/>
          <w:rtl/>
        </w:rPr>
        <w:t>يكون من الضروري</w:t>
      </w:r>
      <w:r>
        <w:rPr>
          <w:rFonts w:ascii="Simplified Arabic" w:hAnsi="Simplified Arabic" w:cs="Simplified Arabic"/>
          <w:sz w:val="34"/>
          <w:szCs w:val="34"/>
          <w:rtl/>
        </w:rPr>
        <w:t xml:space="preserve"> </w:t>
      </w:r>
      <w:r w:rsidRPr="00321265">
        <w:rPr>
          <w:rFonts w:ascii="Simplified Arabic" w:hAnsi="Simplified Arabic" w:cs="Simplified Arabic"/>
          <w:sz w:val="34"/>
          <w:szCs w:val="34"/>
          <w:rtl/>
        </w:rPr>
        <w:t>عزل بعض القواعد القانونية من مجال القانون الإداري، طالما أن</w:t>
      </w:r>
      <w:r>
        <w:rPr>
          <w:rFonts w:ascii="Simplified Arabic" w:hAnsi="Simplified Arabic" w:cs="Simplified Arabic" w:hint="cs"/>
          <w:sz w:val="34"/>
          <w:szCs w:val="34"/>
          <w:rtl/>
        </w:rPr>
        <w:t>ها</w:t>
      </w:r>
      <w:r w:rsidRPr="00321265">
        <w:rPr>
          <w:rFonts w:ascii="Simplified Arabic" w:hAnsi="Simplified Arabic" w:cs="Simplified Arabic"/>
          <w:sz w:val="34"/>
          <w:szCs w:val="34"/>
          <w:rtl/>
        </w:rPr>
        <w:t xml:space="preserve"> متواجدة في التعامل بين الخواص، ولذلك يكون من غير </w:t>
      </w:r>
      <w:r>
        <w:rPr>
          <w:rFonts w:ascii="Simplified Arabic" w:hAnsi="Simplified Arabic" w:cs="Simplified Arabic" w:hint="cs"/>
          <w:sz w:val="34"/>
          <w:szCs w:val="34"/>
          <w:rtl/>
        </w:rPr>
        <w:t>المستساغ</w:t>
      </w:r>
      <w:r w:rsidRPr="00321265">
        <w:rPr>
          <w:rFonts w:ascii="Simplified Arabic" w:hAnsi="Simplified Arabic" w:cs="Simplified Arabic"/>
          <w:sz w:val="34"/>
          <w:szCs w:val="34"/>
          <w:rtl/>
        </w:rPr>
        <w:t xml:space="preserve"> تسميتها بالقواعد الإدارية</w:t>
      </w:r>
      <w:r w:rsidRPr="00524F1C">
        <w:rPr>
          <w:rStyle w:val="Appelnotedebasdep"/>
          <w:rFonts w:ascii="Simplified Arabic" w:hAnsi="Simplified Arabic" w:cs="Simplified Arabic"/>
          <w:b/>
          <w:bCs/>
          <w:sz w:val="34"/>
          <w:szCs w:val="34"/>
          <w:rtl/>
          <w:lang w:bidi="ar-DZ"/>
        </w:rPr>
        <w:footnoteReference w:id="74"/>
      </w:r>
      <w:r w:rsidRPr="00321265">
        <w:rPr>
          <w:rFonts w:ascii="Simplified Arabic" w:hAnsi="Simplified Arabic" w:cs="Simplified Arabic"/>
          <w:sz w:val="34"/>
          <w:szCs w:val="34"/>
          <w:rtl/>
        </w:rPr>
        <w:t>.</w:t>
      </w:r>
    </w:p>
    <w:p w:rsidR="00C94E14" w:rsidRPr="00321265" w:rsidRDefault="00C94E14" w:rsidP="00603040">
      <w:pPr>
        <w:bidi/>
        <w:spacing w:after="0"/>
        <w:ind w:firstLine="567"/>
        <w:jc w:val="both"/>
        <w:rPr>
          <w:rFonts w:ascii="Simplified Arabic" w:hAnsi="Simplified Arabic" w:cs="Simplified Arabic"/>
          <w:sz w:val="34"/>
          <w:szCs w:val="34"/>
        </w:rPr>
      </w:pPr>
      <w:r w:rsidRPr="00321265">
        <w:rPr>
          <w:rFonts w:ascii="Simplified Arabic" w:hAnsi="Simplified Arabic" w:cs="Simplified Arabic"/>
          <w:sz w:val="34"/>
          <w:szCs w:val="34"/>
          <w:rtl/>
        </w:rPr>
        <w:t xml:space="preserve">وعلى هذا الأساس </w:t>
      </w:r>
      <w:r>
        <w:rPr>
          <w:rFonts w:ascii="Simplified Arabic" w:hAnsi="Simplified Arabic" w:cs="Simplified Arabic" w:hint="cs"/>
          <w:sz w:val="34"/>
          <w:szCs w:val="34"/>
          <w:rtl/>
        </w:rPr>
        <w:t>يبقى</w:t>
      </w:r>
      <w:r w:rsidRPr="00321265">
        <w:rPr>
          <w:rFonts w:ascii="Simplified Arabic" w:hAnsi="Simplified Arabic" w:cs="Simplified Arabic"/>
          <w:sz w:val="34"/>
          <w:szCs w:val="34"/>
          <w:rtl/>
        </w:rPr>
        <w:t xml:space="preserve"> التعريف الأول</w:t>
      </w:r>
      <w:r>
        <w:rPr>
          <w:rFonts w:ascii="Simplified Arabic" w:hAnsi="Simplified Arabic" w:cs="Simplified Arabic" w:hint="cs"/>
          <w:sz w:val="34"/>
          <w:szCs w:val="34"/>
          <w:rtl/>
        </w:rPr>
        <w:t xml:space="preserve"> على حاله</w:t>
      </w:r>
      <w:r w:rsidRPr="00321265">
        <w:rPr>
          <w:rFonts w:ascii="Simplified Arabic" w:hAnsi="Simplified Arabic" w:cs="Simplified Arabic"/>
          <w:sz w:val="34"/>
          <w:szCs w:val="34"/>
          <w:rtl/>
        </w:rPr>
        <w:t xml:space="preserve">، </w:t>
      </w:r>
      <w:r>
        <w:rPr>
          <w:rFonts w:ascii="Simplified Arabic" w:hAnsi="Simplified Arabic" w:cs="Simplified Arabic" w:hint="cs"/>
          <w:sz w:val="34"/>
          <w:szCs w:val="34"/>
          <w:rtl/>
        </w:rPr>
        <w:t>بشرط التنبيه</w:t>
      </w:r>
      <w:r w:rsidRPr="00321265">
        <w:rPr>
          <w:rFonts w:ascii="Simplified Arabic" w:hAnsi="Simplified Arabic" w:cs="Simplified Arabic"/>
          <w:sz w:val="34"/>
          <w:szCs w:val="34"/>
          <w:rtl/>
        </w:rPr>
        <w:t xml:space="preserve"> من الآن على أن تلك القواعد القانونية المتميزة عن قواعد القانون الخاص، لا تحكم لوحدها كل النشاط الإداري، بل هناك قواعد أخرى تحكم جزء من النشاط الإداري، وهي من قواعد القانون الخاص</w:t>
      </w:r>
      <w:r w:rsidRPr="00524F1C">
        <w:rPr>
          <w:rStyle w:val="Appelnotedebasdep"/>
          <w:rFonts w:ascii="Simplified Arabic" w:hAnsi="Simplified Arabic" w:cs="Simplified Arabic"/>
          <w:b/>
          <w:bCs/>
          <w:sz w:val="34"/>
          <w:szCs w:val="34"/>
          <w:rtl/>
          <w:lang w:bidi="ar-DZ"/>
        </w:rPr>
        <w:footnoteReference w:id="75"/>
      </w:r>
      <w:r w:rsidRPr="00321265">
        <w:rPr>
          <w:rFonts w:ascii="Simplified Arabic" w:hAnsi="Simplified Arabic" w:cs="Simplified Arabic"/>
          <w:sz w:val="34"/>
          <w:szCs w:val="34"/>
          <w:rtl/>
        </w:rPr>
        <w:t>.</w:t>
      </w:r>
    </w:p>
    <w:p w:rsidR="00551D30" w:rsidRPr="00EA2967" w:rsidRDefault="00C8763E" w:rsidP="00603040">
      <w:pPr>
        <w:bidi/>
        <w:spacing w:after="0"/>
        <w:jc w:val="center"/>
        <w:rPr>
          <w:rFonts w:ascii="Simplified Arabic" w:hAnsi="Simplified Arabic" w:cs="Simplified Arabic"/>
          <w:b/>
          <w:bCs/>
          <w:sz w:val="34"/>
          <w:szCs w:val="34"/>
          <w:rtl/>
        </w:rPr>
      </w:pPr>
      <w:r>
        <w:rPr>
          <w:rFonts w:ascii="Simplified Arabic" w:hAnsi="Simplified Arabic" w:cs="Simplified Arabic" w:hint="cs"/>
          <w:b/>
          <w:bCs/>
          <w:color w:val="000000"/>
          <w:sz w:val="34"/>
          <w:szCs w:val="34"/>
          <w:rtl/>
        </w:rPr>
        <w:t>المبحث</w:t>
      </w:r>
      <w:r w:rsidR="00551D30" w:rsidRPr="00EA2967">
        <w:rPr>
          <w:rFonts w:ascii="Simplified Arabic" w:hAnsi="Simplified Arabic" w:cs="Simplified Arabic"/>
          <w:b/>
          <w:bCs/>
          <w:color w:val="000000"/>
          <w:sz w:val="34"/>
          <w:szCs w:val="34"/>
          <w:rtl/>
        </w:rPr>
        <w:t xml:space="preserve"> الثالث: الخصائص والمبادئ الأساسية للقانون الإداري</w:t>
      </w:r>
      <w:r>
        <w:rPr>
          <w:rFonts w:ascii="Simplified Arabic" w:hAnsi="Simplified Arabic" w:cs="Simplified Arabic" w:hint="cs"/>
          <w:b/>
          <w:bCs/>
          <w:color w:val="000000"/>
          <w:sz w:val="34"/>
          <w:szCs w:val="34"/>
          <w:rtl/>
        </w:rPr>
        <w:t>:</w:t>
      </w:r>
    </w:p>
    <w:p w:rsidR="00551D30" w:rsidRPr="00EA2967" w:rsidRDefault="00551D30" w:rsidP="00603040">
      <w:pPr>
        <w:bidi/>
        <w:spacing w:after="0"/>
        <w:ind w:firstLine="567"/>
        <w:jc w:val="both"/>
        <w:rPr>
          <w:rFonts w:asciiTheme="majorBidi" w:hAnsiTheme="majorBidi" w:cstheme="majorBidi"/>
          <w:sz w:val="26"/>
          <w:szCs w:val="26"/>
          <w:rtl/>
          <w:lang w:bidi="ar-DZ"/>
        </w:rPr>
      </w:pPr>
      <w:r>
        <w:rPr>
          <w:rFonts w:ascii="Simplified Arabic" w:hAnsi="Simplified Arabic" w:cs="Simplified Arabic" w:hint="cs"/>
          <w:sz w:val="34"/>
          <w:szCs w:val="34"/>
          <w:rtl/>
        </w:rPr>
        <w:t xml:space="preserve">انطلاقا مما تم تناوله سابقا، يتضح بأن القانون الإداري عبارة عن قانون أصيل ومستقل بذاته </w:t>
      </w:r>
      <w:r w:rsidRPr="00EA2967">
        <w:rPr>
          <w:rFonts w:asciiTheme="majorBidi" w:hAnsiTheme="majorBidi" w:cstheme="majorBidi"/>
          <w:sz w:val="26"/>
          <w:szCs w:val="26"/>
        </w:rPr>
        <w:t>(le droit administratif est un droit original et autonome)</w:t>
      </w:r>
      <w:r>
        <w:rPr>
          <w:rFonts w:ascii="Simplified Arabic" w:hAnsi="Simplified Arabic" w:cs="Simplified Arabic" w:hint="cs"/>
          <w:sz w:val="34"/>
          <w:szCs w:val="34"/>
          <w:rtl/>
          <w:lang w:bidi="ar-DZ"/>
        </w:rPr>
        <w:t>،</w:t>
      </w:r>
      <w:r>
        <w:rPr>
          <w:rFonts w:ascii="Simplified Arabic" w:hAnsi="Simplified Arabic" w:cs="Simplified Arabic" w:hint="cs"/>
          <w:sz w:val="34"/>
          <w:szCs w:val="34"/>
          <w:rtl/>
        </w:rPr>
        <w:t xml:space="preserve"> كما أن القواعد القانونية المشكّلة له متميزة عن تلك الموجودة في القانون المدني.</w:t>
      </w:r>
    </w:p>
    <w:p w:rsidR="00551D30" w:rsidRPr="00EA2967" w:rsidRDefault="00551D30" w:rsidP="00C8763E">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lang w:bidi="ar-DZ"/>
        </w:rPr>
        <w:t xml:space="preserve">على أن هذه الأصالة والذاتية والتميز التي يتمتع بها القانون الإداري، والتي تُبرز مدى الفرق بينه وبين أحكام القانون المدني، لا تظهر إلاّ </w:t>
      </w:r>
      <w:r w:rsidRPr="00EA2967">
        <w:rPr>
          <w:rFonts w:ascii="Simplified Arabic" w:hAnsi="Simplified Arabic" w:cs="Simplified Arabic"/>
          <w:sz w:val="34"/>
          <w:szCs w:val="34"/>
          <w:rtl/>
        </w:rPr>
        <w:t xml:space="preserve">من خلال </w:t>
      </w:r>
      <w:r>
        <w:rPr>
          <w:rFonts w:ascii="Simplified Arabic" w:hAnsi="Simplified Arabic" w:cs="Simplified Arabic" w:hint="cs"/>
          <w:sz w:val="34"/>
          <w:szCs w:val="34"/>
          <w:rtl/>
        </w:rPr>
        <w:t xml:space="preserve">التطرق </w:t>
      </w:r>
      <w:r>
        <w:rPr>
          <w:rFonts w:ascii="Simplified Arabic" w:hAnsi="Simplified Arabic" w:cs="Simplified Arabic"/>
          <w:sz w:val="34"/>
          <w:szCs w:val="34"/>
          <w:rtl/>
        </w:rPr>
        <w:t>لخصائص ا</w:t>
      </w:r>
      <w:r w:rsidRPr="00EA2967">
        <w:rPr>
          <w:rFonts w:ascii="Simplified Arabic" w:hAnsi="Simplified Arabic" w:cs="Simplified Arabic"/>
          <w:sz w:val="34"/>
          <w:szCs w:val="34"/>
          <w:rtl/>
        </w:rPr>
        <w:t>لقانون الإداري(</w:t>
      </w:r>
      <w:r w:rsidR="00C8763E">
        <w:rPr>
          <w:rFonts w:ascii="Simplified Arabic" w:hAnsi="Simplified Arabic" w:cs="Simplified Arabic" w:hint="cs"/>
          <w:sz w:val="34"/>
          <w:szCs w:val="34"/>
          <w:rtl/>
        </w:rPr>
        <w:t>المطلب</w:t>
      </w:r>
      <w:r w:rsidRPr="00EA2967">
        <w:rPr>
          <w:rFonts w:ascii="Simplified Arabic" w:hAnsi="Simplified Arabic" w:cs="Simplified Arabic"/>
          <w:sz w:val="34"/>
          <w:szCs w:val="34"/>
          <w:rtl/>
        </w:rPr>
        <w:t xml:space="preserve"> الأول)، ثم من خلال </w:t>
      </w:r>
      <w:r>
        <w:rPr>
          <w:rFonts w:ascii="Simplified Arabic" w:hAnsi="Simplified Arabic" w:cs="Simplified Arabic" w:hint="cs"/>
          <w:sz w:val="34"/>
          <w:szCs w:val="34"/>
          <w:rtl/>
        </w:rPr>
        <w:t xml:space="preserve">دراسة </w:t>
      </w:r>
      <w:r w:rsidRPr="00EA2967">
        <w:rPr>
          <w:rFonts w:ascii="Simplified Arabic" w:hAnsi="Simplified Arabic" w:cs="Simplified Arabic"/>
          <w:sz w:val="34"/>
          <w:szCs w:val="34"/>
          <w:rtl/>
        </w:rPr>
        <w:t xml:space="preserve">المبادئ الأساسية </w:t>
      </w:r>
      <w:r>
        <w:rPr>
          <w:rFonts w:ascii="Simplified Arabic" w:hAnsi="Simplified Arabic" w:cs="Simplified Arabic" w:hint="cs"/>
          <w:sz w:val="34"/>
          <w:szCs w:val="34"/>
          <w:rtl/>
        </w:rPr>
        <w:t xml:space="preserve">التي يقوم عليها هذا الفرع من فروع القانون العام </w:t>
      </w:r>
      <w:r w:rsidRPr="00EA2967">
        <w:rPr>
          <w:rFonts w:ascii="Simplified Arabic" w:hAnsi="Simplified Arabic" w:cs="Simplified Arabic"/>
          <w:sz w:val="34"/>
          <w:szCs w:val="34"/>
          <w:rtl/>
        </w:rPr>
        <w:t>(</w:t>
      </w:r>
      <w:r w:rsidR="00C8763E">
        <w:rPr>
          <w:rFonts w:ascii="Simplified Arabic" w:hAnsi="Simplified Arabic" w:cs="Simplified Arabic" w:hint="cs"/>
          <w:sz w:val="34"/>
          <w:szCs w:val="34"/>
          <w:rtl/>
        </w:rPr>
        <w:t>المطلب</w:t>
      </w:r>
      <w:r w:rsidRPr="00EA2967">
        <w:rPr>
          <w:rFonts w:ascii="Simplified Arabic" w:hAnsi="Simplified Arabic" w:cs="Simplified Arabic"/>
          <w:sz w:val="34"/>
          <w:szCs w:val="34"/>
          <w:rtl/>
        </w:rPr>
        <w:t xml:space="preserve"> الثاني). </w:t>
      </w:r>
    </w:p>
    <w:p w:rsidR="00551D30" w:rsidRPr="00EA2967" w:rsidRDefault="00C8763E" w:rsidP="00603040">
      <w:pPr>
        <w:bidi/>
        <w:spacing w:after="0"/>
        <w:jc w:val="center"/>
        <w:rPr>
          <w:rFonts w:ascii="Simplified Arabic" w:hAnsi="Simplified Arabic" w:cs="Simplified Arabic"/>
          <w:b/>
          <w:bCs/>
          <w:sz w:val="34"/>
          <w:szCs w:val="34"/>
          <w:u w:val="thick"/>
        </w:rPr>
      </w:pPr>
      <w:r>
        <w:rPr>
          <w:rFonts w:ascii="Simplified Arabic" w:hAnsi="Simplified Arabic" w:cs="Simplified Arabic" w:hint="cs"/>
          <w:b/>
          <w:bCs/>
          <w:sz w:val="34"/>
          <w:szCs w:val="34"/>
          <w:rtl/>
        </w:rPr>
        <w:t>المطلب</w:t>
      </w:r>
      <w:r w:rsidR="00551D30" w:rsidRPr="00EA2967">
        <w:rPr>
          <w:rFonts w:ascii="Simplified Arabic" w:hAnsi="Simplified Arabic" w:cs="Simplified Arabic"/>
          <w:b/>
          <w:bCs/>
          <w:sz w:val="34"/>
          <w:szCs w:val="34"/>
          <w:rtl/>
        </w:rPr>
        <w:t xml:space="preserve"> الأول : خصائص القانون الإداري</w:t>
      </w:r>
      <w:r w:rsidR="00551D30">
        <w:rPr>
          <w:rFonts w:ascii="Simplified Arabic" w:hAnsi="Simplified Arabic" w:cs="Simplified Arabic" w:hint="cs"/>
          <w:b/>
          <w:bCs/>
          <w:sz w:val="34"/>
          <w:szCs w:val="34"/>
          <w:rtl/>
        </w:rPr>
        <w:t>:</w:t>
      </w:r>
    </w:p>
    <w:p w:rsidR="00551D30" w:rsidRPr="00EA2967" w:rsidRDefault="00551D30" w:rsidP="00C8763E">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 xml:space="preserve">يتمتع القانون الإداري بجملة من الخصائص تجعله متميزا عن باقي القوانين، خاصة القانون المدني، فهو عبارة عن قانون حديث النشأة نسبيا مقارنة مع الشريعة </w:t>
      </w:r>
      <w:r>
        <w:rPr>
          <w:rFonts w:ascii="Simplified Arabic" w:hAnsi="Simplified Arabic" w:cs="Simplified Arabic" w:hint="cs"/>
          <w:sz w:val="34"/>
          <w:szCs w:val="34"/>
          <w:rtl/>
        </w:rPr>
        <w:lastRenderedPageBreak/>
        <w:t>العامة (</w:t>
      </w:r>
      <w:r w:rsidR="00C8763E">
        <w:rPr>
          <w:rFonts w:ascii="Simplified Arabic" w:hAnsi="Simplified Arabic" w:cs="Simplified Arabic" w:hint="cs"/>
          <w:sz w:val="34"/>
          <w:szCs w:val="34"/>
          <w:rtl/>
        </w:rPr>
        <w:t>الفرع</w:t>
      </w:r>
      <w:r>
        <w:rPr>
          <w:rFonts w:ascii="Simplified Arabic" w:hAnsi="Simplified Arabic" w:cs="Simplified Arabic" w:hint="cs"/>
          <w:sz w:val="34"/>
          <w:szCs w:val="34"/>
          <w:rtl/>
        </w:rPr>
        <w:t xml:space="preserve"> الأول)، </w:t>
      </w:r>
      <w:r w:rsidRPr="00EA2967">
        <w:rPr>
          <w:rFonts w:ascii="Simplified Arabic" w:hAnsi="Simplified Arabic" w:cs="Simplified Arabic"/>
          <w:sz w:val="34"/>
          <w:szCs w:val="34"/>
          <w:rtl/>
        </w:rPr>
        <w:t>كما أنه قانون غير مقنن (</w:t>
      </w:r>
      <w:r w:rsidR="00C8763E">
        <w:rPr>
          <w:rFonts w:ascii="Simplified Arabic" w:hAnsi="Simplified Arabic" w:cs="Simplified Arabic" w:hint="cs"/>
          <w:sz w:val="34"/>
          <w:szCs w:val="34"/>
          <w:rtl/>
        </w:rPr>
        <w:t>الفرع</w:t>
      </w:r>
      <w:r w:rsidRPr="00EA2967">
        <w:rPr>
          <w:rFonts w:ascii="Simplified Arabic" w:hAnsi="Simplified Arabic" w:cs="Simplified Arabic"/>
          <w:sz w:val="34"/>
          <w:szCs w:val="34"/>
          <w:rtl/>
        </w:rPr>
        <w:t xml:space="preserve"> الثاني)، </w:t>
      </w:r>
      <w:r>
        <w:rPr>
          <w:rFonts w:ascii="Simplified Arabic" w:hAnsi="Simplified Arabic" w:cs="Simplified Arabic" w:hint="cs"/>
          <w:sz w:val="34"/>
          <w:szCs w:val="34"/>
          <w:rtl/>
        </w:rPr>
        <w:t>بالإضافة إلى</w:t>
      </w:r>
      <w:r w:rsidRPr="00EA2967">
        <w:rPr>
          <w:rFonts w:ascii="Simplified Arabic" w:hAnsi="Simplified Arabic" w:cs="Simplified Arabic"/>
          <w:sz w:val="34"/>
          <w:szCs w:val="34"/>
          <w:rtl/>
        </w:rPr>
        <w:t xml:space="preserve"> أنه قانون </w:t>
      </w:r>
      <w:r>
        <w:rPr>
          <w:rFonts w:ascii="Simplified Arabic" w:hAnsi="Simplified Arabic" w:cs="Simplified Arabic" w:hint="cs"/>
          <w:sz w:val="34"/>
          <w:szCs w:val="34"/>
          <w:rtl/>
        </w:rPr>
        <w:t>ذو نشأة قضائية</w:t>
      </w:r>
      <w:r w:rsidRPr="00EA2967">
        <w:rPr>
          <w:rFonts w:ascii="Simplified Arabic" w:hAnsi="Simplified Arabic" w:cs="Simplified Arabic"/>
          <w:sz w:val="34"/>
          <w:szCs w:val="34"/>
          <w:rtl/>
        </w:rPr>
        <w:t xml:space="preserve"> أساسا (</w:t>
      </w:r>
      <w:r w:rsidR="00C8763E">
        <w:rPr>
          <w:rFonts w:ascii="Simplified Arabic" w:hAnsi="Simplified Arabic" w:cs="Simplified Arabic" w:hint="cs"/>
          <w:sz w:val="34"/>
          <w:szCs w:val="34"/>
          <w:rtl/>
        </w:rPr>
        <w:t>الفرع</w:t>
      </w:r>
      <w:r w:rsidRPr="00EA2967">
        <w:rPr>
          <w:rFonts w:ascii="Simplified Arabic" w:hAnsi="Simplified Arabic" w:cs="Simplified Arabic"/>
          <w:sz w:val="34"/>
          <w:szCs w:val="34"/>
          <w:rtl/>
        </w:rPr>
        <w:t xml:space="preserve"> الثا</w:t>
      </w:r>
      <w:r>
        <w:rPr>
          <w:rFonts w:ascii="Simplified Arabic" w:hAnsi="Simplified Arabic" w:cs="Simplified Arabic"/>
          <w:sz w:val="34"/>
          <w:szCs w:val="34"/>
          <w:rtl/>
        </w:rPr>
        <w:t>لث)</w:t>
      </w:r>
      <w:r>
        <w:rPr>
          <w:rFonts w:ascii="Simplified Arabic" w:hAnsi="Simplified Arabic" w:cs="Simplified Arabic" w:hint="cs"/>
          <w:sz w:val="34"/>
          <w:szCs w:val="34"/>
          <w:rtl/>
        </w:rPr>
        <w:t>.</w:t>
      </w:r>
    </w:p>
    <w:p w:rsidR="00551D30" w:rsidRPr="00EA2967" w:rsidRDefault="00C8763E" w:rsidP="00603040">
      <w:pPr>
        <w:bidi/>
        <w:spacing w:after="0"/>
        <w:ind w:firstLine="567"/>
        <w:jc w:val="both"/>
        <w:rPr>
          <w:rFonts w:ascii="Simplified Arabic" w:hAnsi="Simplified Arabic" w:cs="Simplified Arabic"/>
          <w:b/>
          <w:bCs/>
          <w:sz w:val="34"/>
          <w:szCs w:val="34"/>
          <w:rtl/>
        </w:rPr>
      </w:pPr>
      <w:r>
        <w:rPr>
          <w:rFonts w:ascii="Simplified Arabic" w:hAnsi="Simplified Arabic" w:cs="Simplified Arabic" w:hint="cs"/>
          <w:b/>
          <w:bCs/>
          <w:sz w:val="34"/>
          <w:szCs w:val="34"/>
          <w:rtl/>
        </w:rPr>
        <w:t>الفرع</w:t>
      </w:r>
      <w:r w:rsidR="00551D30" w:rsidRPr="00EA2967">
        <w:rPr>
          <w:rFonts w:ascii="Simplified Arabic" w:hAnsi="Simplified Arabic" w:cs="Simplified Arabic"/>
          <w:b/>
          <w:bCs/>
          <w:sz w:val="34"/>
          <w:szCs w:val="34"/>
          <w:rtl/>
        </w:rPr>
        <w:t xml:space="preserve"> الأول:</w:t>
      </w:r>
      <w:r w:rsidR="00551D30">
        <w:rPr>
          <w:rFonts w:ascii="Simplified Arabic" w:hAnsi="Simplified Arabic" w:cs="Simplified Arabic" w:hint="cs"/>
          <w:b/>
          <w:bCs/>
          <w:sz w:val="34"/>
          <w:szCs w:val="34"/>
          <w:rtl/>
        </w:rPr>
        <w:t xml:space="preserve"> الحداثة النسبية لنشأة القانون الإداري:</w:t>
      </w:r>
    </w:p>
    <w:p w:rsidR="00551D30" w:rsidRDefault="00551D30"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تجدر الإشارة بداية، إلى أن جذور القانون المدني ضاربة في القدم، ذلك أن أغلب مفاهيمه الأساسية مستمدة من القانون الروماني، وعلى هذا فإن تطور القانون المدني واستقراره على الشكل المتعارف عليه حاليا، كان وليدا لممارسة قديمة جدا، وهو الأمر الذي يفسر المنطق الصارم الذي يتميز به القانون المدني، الناتج من وضوح مفاهيمه ومبادئه الأساسية، وكذا من تعريفاته الدقيقة</w:t>
      </w:r>
      <w:r w:rsidRPr="00BA3EFE">
        <w:rPr>
          <w:rStyle w:val="Appelnotedebasdep"/>
          <w:rFonts w:ascii="Simplified Arabic" w:hAnsi="Simplified Arabic" w:cs="Simplified Arabic"/>
          <w:b/>
          <w:bCs/>
          <w:sz w:val="34"/>
          <w:szCs w:val="34"/>
          <w:rtl/>
          <w:lang w:bidi="ar-DZ"/>
        </w:rPr>
        <w:footnoteReference w:id="76"/>
      </w:r>
      <w:r>
        <w:rPr>
          <w:rFonts w:ascii="Simplified Arabic" w:hAnsi="Simplified Arabic" w:cs="Simplified Arabic" w:hint="cs"/>
          <w:sz w:val="34"/>
          <w:szCs w:val="34"/>
          <w:rtl/>
          <w:lang w:bidi="ar-DZ"/>
        </w:rPr>
        <w:t>.</w:t>
      </w:r>
    </w:p>
    <w:p w:rsidR="00551D30" w:rsidRPr="00EA2967" w:rsidRDefault="00551D30"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 xml:space="preserve">أما القانون الإداري </w:t>
      </w:r>
      <w:r w:rsidR="000B387A">
        <w:rPr>
          <w:rFonts w:ascii="Simplified Arabic" w:hAnsi="Simplified Arabic" w:cs="Simplified Arabic" w:hint="cs"/>
          <w:sz w:val="34"/>
          <w:szCs w:val="34"/>
          <w:rtl/>
          <w:lang w:bidi="ar-DZ"/>
        </w:rPr>
        <w:t xml:space="preserve">فقد </w:t>
      </w:r>
      <w:r>
        <w:rPr>
          <w:rFonts w:ascii="Simplified Arabic" w:hAnsi="Simplified Arabic" w:cs="Simplified Arabic" w:hint="cs"/>
          <w:sz w:val="34"/>
          <w:szCs w:val="34"/>
          <w:rtl/>
          <w:lang w:bidi="ar-DZ"/>
        </w:rPr>
        <w:t>ظهرت ملامحه</w:t>
      </w:r>
      <w:r w:rsidR="000B387A">
        <w:rPr>
          <w:rFonts w:ascii="Simplified Arabic" w:hAnsi="Simplified Arabic" w:cs="Simplified Arabic" w:hint="cs"/>
          <w:sz w:val="34"/>
          <w:szCs w:val="34"/>
          <w:rtl/>
          <w:lang w:bidi="ar-DZ"/>
        </w:rPr>
        <w:t>، وبدأ اكتمال شكله بطريقة بطيئة</w:t>
      </w:r>
      <w:r>
        <w:rPr>
          <w:rFonts w:ascii="Simplified Arabic" w:hAnsi="Simplified Arabic" w:cs="Simplified Arabic" w:hint="cs"/>
          <w:sz w:val="34"/>
          <w:szCs w:val="34"/>
          <w:rtl/>
          <w:lang w:bidi="ar-DZ"/>
        </w:rPr>
        <w:t xml:space="preserve"> </w:t>
      </w:r>
      <w:r w:rsidRPr="00EA2967">
        <w:rPr>
          <w:rFonts w:ascii="Simplified Arabic" w:hAnsi="Simplified Arabic" w:cs="Simplified Arabic"/>
          <w:sz w:val="34"/>
          <w:szCs w:val="34"/>
          <w:rtl/>
          <w:lang w:bidi="ar-DZ"/>
        </w:rPr>
        <w:t xml:space="preserve">في القرن </w:t>
      </w:r>
      <w:r>
        <w:rPr>
          <w:rFonts w:ascii="Simplified Arabic" w:hAnsi="Simplified Arabic" w:cs="Simplified Arabic" w:hint="cs"/>
          <w:sz w:val="34"/>
          <w:szCs w:val="34"/>
          <w:rtl/>
          <w:lang w:bidi="ar-DZ"/>
        </w:rPr>
        <w:t>التاسع عشر ميلادي</w:t>
      </w:r>
      <w:r w:rsidR="000B387A">
        <w:rPr>
          <w:rFonts w:ascii="Simplified Arabic" w:hAnsi="Simplified Arabic" w:cs="Simplified Arabic" w:hint="cs"/>
          <w:sz w:val="34"/>
          <w:szCs w:val="34"/>
          <w:rtl/>
          <w:lang w:bidi="ar-DZ"/>
        </w:rPr>
        <w:t>،</w:t>
      </w:r>
      <w:r>
        <w:rPr>
          <w:rFonts w:ascii="Simplified Arabic" w:hAnsi="Simplified Arabic" w:cs="Simplified Arabic" w:hint="cs"/>
          <w:sz w:val="34"/>
          <w:szCs w:val="34"/>
          <w:rtl/>
          <w:lang w:bidi="ar-DZ"/>
        </w:rPr>
        <w:t xml:space="preserve"> </w:t>
      </w:r>
      <w:r w:rsidRPr="004241A6">
        <w:rPr>
          <w:rFonts w:asciiTheme="majorBidi" w:hAnsiTheme="majorBidi" w:cstheme="majorBidi"/>
          <w:sz w:val="26"/>
          <w:szCs w:val="26"/>
          <w:lang w:bidi="ar-DZ"/>
        </w:rPr>
        <w:t>(XIX</w:t>
      </w:r>
      <w:r w:rsidRPr="004241A6">
        <w:rPr>
          <w:rFonts w:asciiTheme="majorBidi" w:hAnsiTheme="majorBidi" w:cstheme="majorBidi"/>
          <w:sz w:val="26"/>
          <w:szCs w:val="26"/>
          <w:vertAlign w:val="superscript"/>
          <w:lang w:bidi="ar-DZ"/>
        </w:rPr>
        <w:t>ème</w:t>
      </w:r>
      <w:r w:rsidRPr="004241A6">
        <w:rPr>
          <w:rFonts w:asciiTheme="majorBidi" w:hAnsiTheme="majorBidi" w:cstheme="majorBidi"/>
          <w:sz w:val="26"/>
          <w:szCs w:val="26"/>
          <w:lang w:bidi="ar-DZ"/>
        </w:rPr>
        <w:t xml:space="preserve"> siècle)</w:t>
      </w:r>
      <w:r w:rsidRPr="00EA2967">
        <w:rPr>
          <w:rFonts w:ascii="Simplified Arabic" w:hAnsi="Simplified Arabic" w:cs="Simplified Arabic"/>
          <w:sz w:val="34"/>
          <w:szCs w:val="34"/>
          <w:rtl/>
          <w:lang w:bidi="ar-DZ"/>
        </w:rPr>
        <w:t xml:space="preserve"> خاصة </w:t>
      </w:r>
      <w:r>
        <w:rPr>
          <w:rFonts w:ascii="Simplified Arabic" w:hAnsi="Simplified Arabic" w:cs="Simplified Arabic" w:hint="cs"/>
          <w:sz w:val="34"/>
          <w:szCs w:val="34"/>
          <w:rtl/>
          <w:lang w:bidi="ar-DZ"/>
        </w:rPr>
        <w:t xml:space="preserve">مع بداية </w:t>
      </w:r>
      <w:r>
        <w:rPr>
          <w:rFonts w:ascii="Simplified Arabic" w:hAnsi="Simplified Arabic" w:cs="Simplified Arabic"/>
          <w:sz w:val="34"/>
          <w:szCs w:val="34"/>
          <w:rtl/>
          <w:lang w:bidi="ar-DZ"/>
        </w:rPr>
        <w:t>الربع الأخير منه</w:t>
      </w:r>
      <w:r>
        <w:rPr>
          <w:rFonts w:ascii="Simplified Arabic" w:hAnsi="Simplified Arabic" w:cs="Simplified Arabic" w:hint="cs"/>
          <w:sz w:val="34"/>
          <w:szCs w:val="34"/>
          <w:rtl/>
          <w:lang w:bidi="ar-DZ"/>
        </w:rPr>
        <w:t>،</w:t>
      </w:r>
      <w:r w:rsidRPr="00EA2967">
        <w:rPr>
          <w:rFonts w:ascii="Simplified Arabic" w:hAnsi="Simplified Arabic" w:cs="Simplified Arabic"/>
          <w:sz w:val="34"/>
          <w:szCs w:val="34"/>
          <w:rtl/>
          <w:lang w:bidi="ar-DZ"/>
        </w:rPr>
        <w:t xml:space="preserve"> لذلك فإن كثيرا من مبادئه الأساسية بقيت غير </w:t>
      </w:r>
      <w:r>
        <w:rPr>
          <w:rFonts w:ascii="Simplified Arabic" w:hAnsi="Simplified Arabic" w:cs="Simplified Arabic" w:hint="cs"/>
          <w:sz w:val="34"/>
          <w:szCs w:val="34"/>
          <w:rtl/>
          <w:lang w:bidi="ar-DZ"/>
        </w:rPr>
        <w:t xml:space="preserve">مؤكدة </w:t>
      </w:r>
      <w:r w:rsidRPr="00F0773B">
        <w:rPr>
          <w:rFonts w:asciiTheme="majorBidi" w:hAnsiTheme="majorBidi" w:cstheme="majorBidi"/>
          <w:sz w:val="26"/>
          <w:szCs w:val="26"/>
          <w:rtl/>
          <w:lang w:bidi="ar-DZ"/>
        </w:rPr>
        <w:t>(</w:t>
      </w:r>
      <w:r>
        <w:rPr>
          <w:rFonts w:asciiTheme="majorBidi" w:hAnsiTheme="majorBidi" w:cstheme="majorBidi"/>
          <w:sz w:val="26"/>
          <w:szCs w:val="26"/>
          <w:lang w:bidi="ar-DZ"/>
        </w:rPr>
        <w:t>i</w:t>
      </w:r>
      <w:r w:rsidRPr="00F0773B">
        <w:rPr>
          <w:rFonts w:asciiTheme="majorBidi" w:hAnsiTheme="majorBidi" w:cstheme="majorBidi"/>
          <w:sz w:val="26"/>
          <w:szCs w:val="26"/>
          <w:lang w:bidi="ar-DZ"/>
        </w:rPr>
        <w:t>ncertaine</w:t>
      </w:r>
      <w:r w:rsidRPr="00F0773B">
        <w:rPr>
          <w:rFonts w:asciiTheme="majorBidi" w:hAnsiTheme="majorBidi" w:cstheme="majorBidi"/>
          <w:sz w:val="26"/>
          <w:szCs w:val="26"/>
          <w:rtl/>
          <w:lang w:bidi="ar-DZ"/>
        </w:rPr>
        <w:t>)</w:t>
      </w:r>
      <w:r w:rsidRPr="00EA2967">
        <w:rPr>
          <w:rFonts w:ascii="Simplified Arabic" w:hAnsi="Simplified Arabic" w:cs="Simplified Arabic"/>
          <w:sz w:val="34"/>
          <w:szCs w:val="34"/>
          <w:rtl/>
          <w:lang w:bidi="ar-DZ"/>
        </w:rPr>
        <w:t>.</w:t>
      </w:r>
      <w:r>
        <w:rPr>
          <w:rFonts w:ascii="Simplified Arabic" w:hAnsi="Simplified Arabic" w:cs="Simplified Arabic"/>
          <w:sz w:val="34"/>
          <w:szCs w:val="34"/>
          <w:rtl/>
          <w:lang w:bidi="ar-DZ"/>
        </w:rPr>
        <w:t xml:space="preserve"> </w:t>
      </w:r>
      <w:r>
        <w:rPr>
          <w:rFonts w:ascii="Simplified Arabic" w:hAnsi="Simplified Arabic" w:cs="Simplified Arabic" w:hint="cs"/>
          <w:sz w:val="34"/>
          <w:szCs w:val="34"/>
          <w:rtl/>
          <w:lang w:bidi="ar-DZ"/>
        </w:rPr>
        <w:t>وبال</w:t>
      </w:r>
      <w:r w:rsidRPr="00EA2967">
        <w:rPr>
          <w:rFonts w:ascii="Simplified Arabic" w:hAnsi="Simplified Arabic" w:cs="Simplified Arabic"/>
          <w:sz w:val="34"/>
          <w:szCs w:val="34"/>
          <w:rtl/>
          <w:lang w:bidi="ar-DZ"/>
        </w:rPr>
        <w:t>إضافة إلى ذلك فإن نشأة القانون الإداري قد اقترنت بتطور سريع للحضارة الشيء الذي ترتب عليه إعادة النظر في بعض مبادئه بدلا من استكمالها</w:t>
      </w:r>
      <w:r w:rsidRPr="00BA3EFE">
        <w:rPr>
          <w:rStyle w:val="Appelnotedebasdep"/>
          <w:rFonts w:ascii="Simplified Arabic" w:hAnsi="Simplified Arabic" w:cs="Simplified Arabic"/>
          <w:b/>
          <w:bCs/>
          <w:sz w:val="34"/>
          <w:szCs w:val="34"/>
          <w:rtl/>
          <w:lang w:bidi="ar-DZ"/>
        </w:rPr>
        <w:footnoteReference w:id="77"/>
      </w:r>
      <w:r w:rsidRPr="00EA2967">
        <w:rPr>
          <w:rFonts w:ascii="Simplified Arabic" w:hAnsi="Simplified Arabic" w:cs="Simplified Arabic"/>
          <w:sz w:val="34"/>
          <w:szCs w:val="34"/>
          <w:rtl/>
          <w:lang w:bidi="ar-DZ"/>
        </w:rPr>
        <w:t>.</w:t>
      </w:r>
    </w:p>
    <w:p w:rsidR="00551D30" w:rsidRDefault="00551D30" w:rsidP="00603040">
      <w:pPr>
        <w:bidi/>
        <w:spacing w:after="0"/>
        <w:ind w:firstLine="567"/>
        <w:jc w:val="both"/>
        <w:rPr>
          <w:rFonts w:ascii="Simplified Arabic" w:hAnsi="Simplified Arabic" w:cs="Simplified Arabic"/>
          <w:sz w:val="34"/>
          <w:szCs w:val="34"/>
        </w:rPr>
      </w:pPr>
      <w:r w:rsidRPr="00EA2967">
        <w:rPr>
          <w:rFonts w:ascii="Simplified Arabic" w:hAnsi="Simplified Arabic" w:cs="Simplified Arabic"/>
          <w:sz w:val="34"/>
          <w:szCs w:val="34"/>
          <w:rtl/>
        </w:rPr>
        <w:t xml:space="preserve">ومن هنا يمكن القول بأن القانون الإداري في مفهومه الفني الضيق، هو قانون حديث النشأة </w:t>
      </w:r>
      <w:r>
        <w:rPr>
          <w:rFonts w:ascii="Simplified Arabic" w:hAnsi="Simplified Arabic" w:cs="Simplified Arabic" w:hint="cs"/>
          <w:sz w:val="34"/>
          <w:szCs w:val="34"/>
          <w:rtl/>
          <w:lang w:bidi="ar-DZ"/>
        </w:rPr>
        <w:t xml:space="preserve">نسبيا </w:t>
      </w:r>
      <w:r>
        <w:rPr>
          <w:rFonts w:ascii="Simplified Arabic" w:hAnsi="Simplified Arabic" w:cs="Simplified Arabic"/>
          <w:sz w:val="34"/>
          <w:szCs w:val="34"/>
          <w:rtl/>
        </w:rPr>
        <w:t>كنظرية قانونية لها أصولها، و</w:t>
      </w:r>
      <w:r w:rsidRPr="00EA2967">
        <w:rPr>
          <w:rFonts w:ascii="Simplified Arabic" w:hAnsi="Simplified Arabic" w:cs="Simplified Arabic"/>
          <w:sz w:val="34"/>
          <w:szCs w:val="34"/>
          <w:rtl/>
        </w:rPr>
        <w:t>أسسها، ونطاقها</w:t>
      </w:r>
      <w:r w:rsidRPr="00524F1C">
        <w:rPr>
          <w:rStyle w:val="Appelnotedebasdep"/>
          <w:rFonts w:ascii="Simplified Arabic" w:hAnsi="Simplified Arabic" w:cs="Simplified Arabic"/>
          <w:b/>
          <w:bCs/>
          <w:sz w:val="34"/>
          <w:szCs w:val="34"/>
          <w:rtl/>
          <w:lang w:bidi="ar-DZ"/>
        </w:rPr>
        <w:footnoteReference w:id="78"/>
      </w:r>
      <w:r w:rsidR="000B387A">
        <w:rPr>
          <w:rFonts w:ascii="Simplified Arabic" w:hAnsi="Simplified Arabic" w:cs="Simplified Arabic"/>
          <w:sz w:val="34"/>
          <w:szCs w:val="34"/>
          <w:rtl/>
        </w:rPr>
        <w:t xml:space="preserve">. فالقانون </w:t>
      </w:r>
      <w:r w:rsidR="000B387A">
        <w:rPr>
          <w:rFonts w:ascii="Simplified Arabic" w:hAnsi="Simplified Arabic" w:cs="Simplified Arabic"/>
          <w:sz w:val="34"/>
          <w:szCs w:val="34"/>
          <w:rtl/>
        </w:rPr>
        <w:lastRenderedPageBreak/>
        <w:t>الإداري لم ينش</w:t>
      </w:r>
      <w:r w:rsidR="000B387A">
        <w:rPr>
          <w:rFonts w:ascii="Simplified Arabic" w:hAnsi="Simplified Arabic" w:cs="Simplified Arabic" w:hint="cs"/>
          <w:sz w:val="34"/>
          <w:szCs w:val="34"/>
          <w:rtl/>
        </w:rPr>
        <w:t>أ</w:t>
      </w:r>
      <w:r w:rsidRPr="00EA2967">
        <w:rPr>
          <w:rFonts w:ascii="Simplified Arabic" w:hAnsi="Simplified Arabic" w:cs="Simplified Arabic"/>
          <w:sz w:val="34"/>
          <w:szCs w:val="34"/>
          <w:rtl/>
        </w:rPr>
        <w:t xml:space="preserve"> كقانون </w:t>
      </w:r>
      <w:r>
        <w:rPr>
          <w:rFonts w:ascii="Simplified Arabic" w:hAnsi="Simplified Arabic" w:cs="Simplified Arabic" w:hint="cs"/>
          <w:sz w:val="34"/>
          <w:szCs w:val="34"/>
          <w:rtl/>
        </w:rPr>
        <w:t>مستقل ذو</w:t>
      </w:r>
      <w:r w:rsidRPr="00EA2967">
        <w:rPr>
          <w:rFonts w:ascii="Simplified Arabic" w:hAnsi="Simplified Arabic" w:cs="Simplified Arabic"/>
          <w:sz w:val="34"/>
          <w:szCs w:val="34"/>
          <w:rtl/>
        </w:rPr>
        <w:t xml:space="preserve"> </w:t>
      </w:r>
      <w:r>
        <w:rPr>
          <w:rFonts w:ascii="Simplified Arabic" w:hAnsi="Simplified Arabic" w:cs="Simplified Arabic"/>
          <w:sz w:val="34"/>
          <w:szCs w:val="34"/>
          <w:rtl/>
        </w:rPr>
        <w:t>أس</w:t>
      </w:r>
      <w:r w:rsidRPr="00EA2967">
        <w:rPr>
          <w:rFonts w:ascii="Simplified Arabic" w:hAnsi="Simplified Arabic" w:cs="Simplified Arabic"/>
          <w:sz w:val="34"/>
          <w:szCs w:val="34"/>
          <w:rtl/>
        </w:rPr>
        <w:t>س ومباد</w:t>
      </w:r>
      <w:r>
        <w:rPr>
          <w:rFonts w:ascii="Simplified Arabic" w:hAnsi="Simplified Arabic" w:cs="Simplified Arabic" w:hint="cs"/>
          <w:sz w:val="34"/>
          <w:szCs w:val="34"/>
          <w:rtl/>
        </w:rPr>
        <w:t>ئ</w:t>
      </w:r>
      <w:r w:rsidRPr="00EA2967">
        <w:rPr>
          <w:rFonts w:ascii="Simplified Arabic" w:hAnsi="Simplified Arabic" w:cs="Simplified Arabic"/>
          <w:sz w:val="34"/>
          <w:szCs w:val="34"/>
          <w:rtl/>
        </w:rPr>
        <w:t>، إلا في منتصف القرن</w:t>
      </w:r>
      <w:r w:rsidR="000B387A">
        <w:rPr>
          <w:rFonts w:ascii="Simplified Arabic" w:hAnsi="Simplified Arabic" w:cs="Simplified Arabic"/>
          <w:sz w:val="34"/>
          <w:szCs w:val="34"/>
        </w:rPr>
        <w:t xml:space="preserve"> </w:t>
      </w:r>
      <w:r w:rsidR="000B387A">
        <w:rPr>
          <w:rFonts w:ascii="Simplified Arabic" w:hAnsi="Simplified Arabic" w:cs="Simplified Arabic" w:hint="cs"/>
          <w:sz w:val="34"/>
          <w:szCs w:val="34"/>
          <w:rtl/>
          <w:lang w:bidi="ar-DZ"/>
        </w:rPr>
        <w:t>التاسع عشر</w:t>
      </w:r>
      <w:r w:rsidRPr="00EA2967">
        <w:rPr>
          <w:rFonts w:ascii="Simplified Arabic" w:hAnsi="Simplified Arabic" w:cs="Simplified Arabic"/>
          <w:sz w:val="34"/>
          <w:szCs w:val="34"/>
          <w:rtl/>
        </w:rPr>
        <w:t xml:space="preserve"> </w:t>
      </w:r>
      <w:r w:rsidR="00F81C98">
        <w:rPr>
          <w:rFonts w:asciiTheme="majorBidi" w:hAnsiTheme="majorBidi" w:cstheme="majorBidi"/>
          <w:sz w:val="28"/>
          <w:szCs w:val="28"/>
        </w:rPr>
        <w:t>(XIX</w:t>
      </w:r>
      <w:r w:rsidR="00F81C98" w:rsidRPr="00F81C98">
        <w:rPr>
          <w:rFonts w:asciiTheme="majorBidi" w:hAnsiTheme="majorBidi" w:cstheme="majorBidi"/>
          <w:sz w:val="28"/>
          <w:szCs w:val="28"/>
          <w:vertAlign w:val="superscript"/>
        </w:rPr>
        <w:t>ème</w:t>
      </w:r>
      <w:r w:rsidR="00F81C98">
        <w:rPr>
          <w:rFonts w:asciiTheme="majorBidi" w:hAnsiTheme="majorBidi" w:cstheme="majorBidi"/>
          <w:sz w:val="28"/>
          <w:szCs w:val="28"/>
        </w:rPr>
        <w:t>)</w:t>
      </w:r>
      <w:r w:rsidRPr="00EA2967">
        <w:rPr>
          <w:rFonts w:ascii="Simplified Arabic" w:hAnsi="Simplified Arabic" w:cs="Simplified Arabic"/>
          <w:sz w:val="34"/>
          <w:szCs w:val="34"/>
          <w:rtl/>
        </w:rPr>
        <w:t xml:space="preserve"> واكتمل نسق بنائه في القرن </w:t>
      </w:r>
      <w:r w:rsidR="000B387A">
        <w:rPr>
          <w:rFonts w:ascii="Simplified Arabic" w:hAnsi="Simplified Arabic" w:cs="Simplified Arabic" w:hint="cs"/>
          <w:sz w:val="34"/>
          <w:szCs w:val="34"/>
          <w:rtl/>
        </w:rPr>
        <w:t xml:space="preserve">العشرين </w:t>
      </w:r>
      <w:r w:rsidR="000B387A" w:rsidRPr="000B387A">
        <w:rPr>
          <w:rFonts w:asciiTheme="majorBidi" w:hAnsiTheme="majorBidi" w:cstheme="majorBidi"/>
          <w:sz w:val="28"/>
          <w:szCs w:val="28"/>
        </w:rPr>
        <w:t>(XX</w:t>
      </w:r>
      <w:r w:rsidR="000B387A" w:rsidRPr="000B387A">
        <w:rPr>
          <w:rFonts w:asciiTheme="majorBidi" w:hAnsiTheme="majorBidi" w:cstheme="majorBidi"/>
          <w:sz w:val="28"/>
          <w:szCs w:val="28"/>
          <w:vertAlign w:val="superscript"/>
        </w:rPr>
        <w:t>ème</w:t>
      </w:r>
      <w:r w:rsidR="000B387A" w:rsidRPr="000B387A">
        <w:rPr>
          <w:rFonts w:asciiTheme="majorBidi" w:hAnsiTheme="majorBidi" w:cstheme="majorBidi"/>
          <w:sz w:val="28"/>
          <w:szCs w:val="28"/>
        </w:rPr>
        <w:t>)</w:t>
      </w:r>
      <w:r w:rsidRPr="00EA2967">
        <w:rPr>
          <w:rFonts w:ascii="Simplified Arabic" w:hAnsi="Simplified Arabic" w:cs="Simplified Arabic"/>
          <w:sz w:val="34"/>
          <w:szCs w:val="34"/>
          <w:rtl/>
        </w:rPr>
        <w:t>. فالقانون الإداري لم ينشأ كنظرية، بمفهومه الفني الضيق، إلا بنشأة القضاء الإداري</w:t>
      </w:r>
      <w:r w:rsidRPr="00524F1C">
        <w:rPr>
          <w:rStyle w:val="Appelnotedebasdep"/>
          <w:rFonts w:ascii="Simplified Arabic" w:hAnsi="Simplified Arabic" w:cs="Simplified Arabic"/>
          <w:b/>
          <w:bCs/>
          <w:sz w:val="34"/>
          <w:szCs w:val="34"/>
          <w:rtl/>
          <w:lang w:bidi="ar-DZ"/>
        </w:rPr>
        <w:footnoteReference w:id="79"/>
      </w:r>
      <w:r w:rsidRPr="00EA2967">
        <w:rPr>
          <w:rFonts w:ascii="Simplified Arabic" w:hAnsi="Simplified Arabic" w:cs="Simplified Arabic"/>
          <w:sz w:val="34"/>
          <w:szCs w:val="34"/>
          <w:rtl/>
        </w:rPr>
        <w:t>.</w:t>
      </w:r>
    </w:p>
    <w:p w:rsidR="00551D30" w:rsidRPr="00EA2967" w:rsidRDefault="00CA2959" w:rsidP="00603040">
      <w:pPr>
        <w:bidi/>
        <w:spacing w:after="0"/>
        <w:ind w:firstLine="567"/>
        <w:jc w:val="both"/>
        <w:rPr>
          <w:rFonts w:ascii="Simplified Arabic" w:hAnsi="Simplified Arabic" w:cs="Simplified Arabic"/>
          <w:b/>
          <w:bCs/>
          <w:sz w:val="34"/>
          <w:szCs w:val="34"/>
          <w:rtl/>
          <w:lang w:bidi="ar-DZ"/>
        </w:rPr>
      </w:pPr>
      <w:r>
        <w:rPr>
          <w:rFonts w:ascii="Simplified Arabic" w:hAnsi="Simplified Arabic" w:cs="Simplified Arabic" w:hint="cs"/>
          <w:b/>
          <w:bCs/>
          <w:sz w:val="34"/>
          <w:szCs w:val="34"/>
          <w:rtl/>
        </w:rPr>
        <w:t>الفرع</w:t>
      </w:r>
      <w:r w:rsidR="00551D30" w:rsidRPr="00EA2967">
        <w:rPr>
          <w:rFonts w:ascii="Simplified Arabic" w:hAnsi="Simplified Arabic" w:cs="Simplified Arabic"/>
          <w:b/>
          <w:bCs/>
          <w:sz w:val="34"/>
          <w:szCs w:val="34"/>
          <w:rtl/>
        </w:rPr>
        <w:t xml:space="preserve"> الثاني:</w:t>
      </w:r>
      <w:r w:rsidR="00551D30">
        <w:rPr>
          <w:rFonts w:ascii="Simplified Arabic" w:hAnsi="Simplified Arabic" w:cs="Simplified Arabic" w:hint="cs"/>
          <w:b/>
          <w:bCs/>
          <w:sz w:val="34"/>
          <w:szCs w:val="34"/>
          <w:rtl/>
        </w:rPr>
        <w:t>عدم وجود تقنين للقانون الإداري:</w:t>
      </w:r>
      <w:r w:rsidR="00551D30" w:rsidRPr="00EA2967">
        <w:rPr>
          <w:rFonts w:ascii="Simplified Arabic" w:hAnsi="Simplified Arabic" w:cs="Simplified Arabic"/>
          <w:b/>
          <w:bCs/>
          <w:sz w:val="34"/>
          <w:szCs w:val="34"/>
          <w:rtl/>
          <w:lang w:bidi="ar-DZ"/>
        </w:rPr>
        <w:t xml:space="preserve"> </w:t>
      </w:r>
    </w:p>
    <w:p w:rsidR="00551D30" w:rsidRDefault="00551D30" w:rsidP="00A879F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بصفة عامة وانطلاقا من نظرة تقليدية لصياغة القوانين، يمكن القول بأ</w:t>
      </w:r>
      <w:r w:rsidRPr="00EA2967">
        <w:rPr>
          <w:rFonts w:ascii="Simplified Arabic" w:hAnsi="Simplified Arabic" w:cs="Simplified Arabic"/>
          <w:sz w:val="34"/>
          <w:szCs w:val="34"/>
          <w:rtl/>
          <w:lang w:bidi="ar-DZ"/>
        </w:rPr>
        <w:t xml:space="preserve">ن </w:t>
      </w:r>
      <w:r>
        <w:rPr>
          <w:rFonts w:ascii="Simplified Arabic" w:hAnsi="Simplified Arabic" w:cs="Simplified Arabic" w:hint="cs"/>
          <w:sz w:val="34"/>
          <w:szCs w:val="34"/>
          <w:rtl/>
          <w:lang w:bidi="ar-DZ"/>
        </w:rPr>
        <w:t>عملية</w:t>
      </w:r>
      <w:r w:rsidRPr="00EA2967">
        <w:rPr>
          <w:rFonts w:ascii="Simplified Arabic" w:hAnsi="Simplified Arabic" w:cs="Simplified Arabic"/>
          <w:sz w:val="34"/>
          <w:szCs w:val="34"/>
          <w:rtl/>
          <w:lang w:bidi="ar-DZ"/>
        </w:rPr>
        <w:t xml:space="preserve"> </w:t>
      </w:r>
      <w:r>
        <w:rPr>
          <w:rFonts w:ascii="Simplified Arabic" w:hAnsi="Simplified Arabic" w:cs="Simplified Arabic" w:hint="cs"/>
          <w:sz w:val="34"/>
          <w:szCs w:val="34"/>
          <w:rtl/>
          <w:lang w:bidi="ar-DZ"/>
        </w:rPr>
        <w:t>ال</w:t>
      </w:r>
      <w:r>
        <w:rPr>
          <w:rFonts w:ascii="Simplified Arabic" w:hAnsi="Simplified Arabic" w:cs="Simplified Arabic"/>
          <w:sz w:val="34"/>
          <w:szCs w:val="34"/>
          <w:rtl/>
          <w:lang w:bidi="ar-DZ"/>
        </w:rPr>
        <w:t xml:space="preserve">تقنين </w:t>
      </w:r>
      <w:r>
        <w:rPr>
          <w:rFonts w:ascii="Simplified Arabic" w:hAnsi="Simplified Arabic" w:cs="Simplified Arabic" w:hint="cs"/>
          <w:sz w:val="34"/>
          <w:szCs w:val="34"/>
          <w:rtl/>
          <w:lang w:bidi="ar-DZ"/>
        </w:rPr>
        <w:t>في أغلب المواد القانونية، ت</w:t>
      </w:r>
      <w:r w:rsidRPr="00EA2967">
        <w:rPr>
          <w:rFonts w:ascii="Simplified Arabic" w:hAnsi="Simplified Arabic" w:cs="Simplified Arabic"/>
          <w:sz w:val="34"/>
          <w:szCs w:val="34"/>
          <w:rtl/>
          <w:lang w:bidi="ar-DZ"/>
        </w:rPr>
        <w:t>فرض على واضعيه</w:t>
      </w:r>
      <w:r>
        <w:rPr>
          <w:rFonts w:ascii="Simplified Arabic" w:hAnsi="Simplified Arabic" w:cs="Simplified Arabic" w:hint="cs"/>
          <w:sz w:val="34"/>
          <w:szCs w:val="34"/>
          <w:rtl/>
          <w:lang w:bidi="ar-DZ"/>
        </w:rPr>
        <w:t>ا</w:t>
      </w:r>
      <w:r w:rsidRPr="00EA2967">
        <w:rPr>
          <w:rFonts w:ascii="Simplified Arabic" w:hAnsi="Simplified Arabic" w:cs="Simplified Arabic"/>
          <w:sz w:val="34"/>
          <w:szCs w:val="34"/>
          <w:rtl/>
          <w:lang w:bidi="ar-DZ"/>
        </w:rPr>
        <w:t xml:space="preserve"> أن تكون لهم نظرة </w:t>
      </w:r>
      <w:r>
        <w:rPr>
          <w:rFonts w:ascii="Simplified Arabic" w:hAnsi="Simplified Arabic" w:cs="Simplified Arabic" w:hint="cs"/>
          <w:sz w:val="34"/>
          <w:szCs w:val="34"/>
          <w:rtl/>
          <w:lang w:bidi="ar-DZ"/>
        </w:rPr>
        <w:t>شاملة</w:t>
      </w:r>
      <w:r w:rsidRPr="00EA2967">
        <w:rPr>
          <w:rFonts w:ascii="Simplified Arabic" w:hAnsi="Simplified Arabic" w:cs="Simplified Arabic"/>
          <w:sz w:val="34"/>
          <w:szCs w:val="34"/>
          <w:rtl/>
          <w:lang w:bidi="ar-DZ"/>
        </w:rPr>
        <w:t xml:space="preserve"> عن ذلك القانون، وذلك قصد تنظيمه في مواد دقيقة ومنسجمة. ولكن </w:t>
      </w:r>
      <w:r>
        <w:rPr>
          <w:rFonts w:ascii="Simplified Arabic" w:hAnsi="Simplified Arabic" w:cs="Simplified Arabic" w:hint="cs"/>
          <w:sz w:val="34"/>
          <w:szCs w:val="34"/>
          <w:rtl/>
          <w:lang w:bidi="ar-DZ"/>
        </w:rPr>
        <w:t>بالرجوع إلى المادة الإدارية</w:t>
      </w:r>
      <w:r w:rsidRPr="00EA2967">
        <w:rPr>
          <w:rFonts w:ascii="Simplified Arabic" w:hAnsi="Simplified Arabic" w:cs="Simplified Arabic"/>
          <w:sz w:val="34"/>
          <w:szCs w:val="34"/>
          <w:rtl/>
          <w:lang w:bidi="ar-DZ"/>
        </w:rPr>
        <w:t xml:space="preserve">، </w:t>
      </w:r>
      <w:r>
        <w:rPr>
          <w:rFonts w:ascii="Simplified Arabic" w:hAnsi="Simplified Arabic" w:cs="Simplified Arabic" w:hint="cs"/>
          <w:sz w:val="34"/>
          <w:szCs w:val="34"/>
          <w:rtl/>
          <w:lang w:bidi="ar-DZ"/>
        </w:rPr>
        <w:t>ي</w:t>
      </w:r>
      <w:r w:rsidRPr="00EA2967">
        <w:rPr>
          <w:rFonts w:ascii="Simplified Arabic" w:hAnsi="Simplified Arabic" w:cs="Simplified Arabic"/>
          <w:sz w:val="34"/>
          <w:szCs w:val="34"/>
          <w:rtl/>
          <w:lang w:bidi="ar-DZ"/>
        </w:rPr>
        <w:t>لاحظ بأن المشرع</w:t>
      </w:r>
      <w:r>
        <w:rPr>
          <w:rFonts w:ascii="Simplified Arabic" w:hAnsi="Simplified Arabic" w:cs="Simplified Arabic"/>
          <w:sz w:val="34"/>
          <w:szCs w:val="34"/>
          <w:rtl/>
          <w:lang w:bidi="ar-DZ"/>
        </w:rPr>
        <w:t xml:space="preserve"> </w:t>
      </w:r>
      <w:r w:rsidRPr="00EA2967">
        <w:rPr>
          <w:rFonts w:ascii="Simplified Arabic" w:hAnsi="Simplified Arabic" w:cs="Simplified Arabic"/>
          <w:sz w:val="34"/>
          <w:szCs w:val="34"/>
          <w:rtl/>
          <w:lang w:bidi="ar-DZ"/>
        </w:rPr>
        <w:t>الفرنسي</w:t>
      </w:r>
      <w:r>
        <w:rPr>
          <w:rFonts w:ascii="Simplified Arabic" w:hAnsi="Simplified Arabic" w:cs="Simplified Arabic" w:hint="cs"/>
          <w:sz w:val="34"/>
          <w:szCs w:val="34"/>
          <w:rtl/>
          <w:lang w:bidi="ar-DZ"/>
        </w:rPr>
        <w:t>،</w:t>
      </w:r>
      <w:r>
        <w:rPr>
          <w:rFonts w:ascii="Simplified Arabic" w:hAnsi="Simplified Arabic" w:cs="Simplified Arabic"/>
          <w:sz w:val="34"/>
          <w:szCs w:val="34"/>
          <w:lang w:bidi="ar-DZ"/>
        </w:rPr>
        <w:t xml:space="preserve"> </w:t>
      </w:r>
      <w:r w:rsidRPr="00EA2967">
        <w:rPr>
          <w:rFonts w:ascii="Simplified Arabic" w:hAnsi="Simplified Arabic" w:cs="Simplified Arabic"/>
          <w:sz w:val="34"/>
          <w:szCs w:val="34"/>
          <w:rtl/>
          <w:lang w:bidi="ar-DZ"/>
        </w:rPr>
        <w:t xml:space="preserve">عادة </w:t>
      </w:r>
      <w:r>
        <w:rPr>
          <w:rFonts w:ascii="Simplified Arabic" w:hAnsi="Simplified Arabic" w:cs="Simplified Arabic" w:hint="cs"/>
          <w:sz w:val="34"/>
          <w:szCs w:val="34"/>
          <w:rtl/>
          <w:lang w:bidi="ar-DZ"/>
        </w:rPr>
        <w:t xml:space="preserve">ما </w:t>
      </w:r>
      <w:r w:rsidRPr="00EA2967">
        <w:rPr>
          <w:rFonts w:ascii="Simplified Arabic" w:hAnsi="Simplified Arabic" w:cs="Simplified Arabic"/>
          <w:sz w:val="34"/>
          <w:szCs w:val="34"/>
          <w:rtl/>
          <w:lang w:bidi="ar-DZ"/>
        </w:rPr>
        <w:t xml:space="preserve">كان يقتصر على تنظيم المسائل المستعجلة. لذلك ظهرت قوانين متعاقبة وجزئية، مرتبطة عادة بظروف وضرورات معينة، أنشأت هيئات إدارية، وبينت بعض إجراءاتها. إن تلك القوانين نادرا ما قامت بوضع مبادئ </w:t>
      </w:r>
      <w:r>
        <w:rPr>
          <w:rFonts w:ascii="Simplified Arabic" w:hAnsi="Simplified Arabic" w:cs="Simplified Arabic" w:hint="cs"/>
          <w:sz w:val="34"/>
          <w:szCs w:val="34"/>
          <w:rtl/>
          <w:lang w:bidi="ar-DZ"/>
        </w:rPr>
        <w:t>عامة</w:t>
      </w:r>
      <w:r>
        <w:rPr>
          <w:rFonts w:ascii="Simplified Arabic" w:hAnsi="Simplified Arabic" w:cs="Simplified Arabic"/>
          <w:sz w:val="34"/>
          <w:szCs w:val="34"/>
          <w:rtl/>
          <w:lang w:bidi="ar-DZ"/>
        </w:rPr>
        <w:t>، أو</w:t>
      </w:r>
      <w:r>
        <w:rPr>
          <w:rFonts w:ascii="Simplified Arabic" w:hAnsi="Simplified Arabic" w:cs="Simplified Arabic" w:hint="cs"/>
          <w:sz w:val="34"/>
          <w:szCs w:val="34"/>
          <w:rtl/>
          <w:lang w:bidi="ar-DZ"/>
        </w:rPr>
        <w:t xml:space="preserve"> قدمت</w:t>
      </w:r>
      <w:r w:rsidRPr="00EA2967">
        <w:rPr>
          <w:rFonts w:ascii="Simplified Arabic" w:hAnsi="Simplified Arabic" w:cs="Simplified Arabic"/>
          <w:sz w:val="34"/>
          <w:szCs w:val="34"/>
          <w:rtl/>
          <w:lang w:bidi="ar-DZ"/>
        </w:rPr>
        <w:t xml:space="preserve"> تعاريف</w:t>
      </w:r>
      <w:r>
        <w:rPr>
          <w:rFonts w:ascii="Simplified Arabic" w:hAnsi="Simplified Arabic" w:cs="Simplified Arabic" w:hint="cs"/>
          <w:sz w:val="34"/>
          <w:szCs w:val="34"/>
          <w:rtl/>
          <w:lang w:bidi="ar-DZ"/>
        </w:rPr>
        <w:t xml:space="preserve"> دقيقة</w:t>
      </w:r>
      <w:r w:rsidRPr="00BA3EFE">
        <w:rPr>
          <w:rStyle w:val="Appelnotedebasdep"/>
          <w:rFonts w:ascii="Simplified Arabic" w:hAnsi="Simplified Arabic" w:cs="Simplified Arabic"/>
          <w:b/>
          <w:bCs/>
          <w:sz w:val="34"/>
          <w:szCs w:val="34"/>
          <w:rtl/>
          <w:lang w:bidi="ar-DZ"/>
        </w:rPr>
        <w:footnoteReference w:id="80"/>
      </w:r>
      <w:r w:rsidRPr="00EA2967">
        <w:rPr>
          <w:rFonts w:ascii="Simplified Arabic" w:hAnsi="Simplified Arabic" w:cs="Simplified Arabic"/>
          <w:sz w:val="34"/>
          <w:szCs w:val="34"/>
          <w:rtl/>
          <w:lang w:bidi="ar-DZ"/>
        </w:rPr>
        <w:t>.</w:t>
      </w:r>
    </w:p>
    <w:p w:rsidR="00551D30" w:rsidRDefault="00551D30"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sz w:val="34"/>
          <w:szCs w:val="34"/>
          <w:rtl/>
          <w:lang w:bidi="ar-DZ"/>
        </w:rPr>
        <w:t xml:space="preserve"> لهذا وبالرغم من دور</w:t>
      </w:r>
      <w:r>
        <w:rPr>
          <w:rFonts w:ascii="Simplified Arabic" w:hAnsi="Simplified Arabic" w:cs="Simplified Arabic" w:hint="cs"/>
          <w:sz w:val="34"/>
          <w:szCs w:val="34"/>
          <w:rtl/>
          <w:lang w:bidi="ar-DZ"/>
        </w:rPr>
        <w:t xml:space="preserve"> النصوص </w:t>
      </w:r>
      <w:r>
        <w:rPr>
          <w:rFonts w:ascii="Simplified Arabic" w:hAnsi="Simplified Arabic" w:cs="Simplified Arabic"/>
          <w:sz w:val="34"/>
          <w:szCs w:val="34"/>
          <w:rtl/>
          <w:lang w:bidi="ar-DZ"/>
        </w:rPr>
        <w:t>التنظيمي</w:t>
      </w:r>
      <w:r>
        <w:rPr>
          <w:rFonts w:ascii="Simplified Arabic" w:hAnsi="Simplified Arabic" w:cs="Simplified Arabic" w:hint="cs"/>
          <w:sz w:val="34"/>
          <w:szCs w:val="34"/>
          <w:rtl/>
          <w:lang w:bidi="ar-DZ"/>
        </w:rPr>
        <w:t>ة</w:t>
      </w:r>
      <w:r>
        <w:rPr>
          <w:rFonts w:ascii="Simplified Arabic" w:hAnsi="Simplified Arabic" w:cs="Simplified Arabic"/>
          <w:sz w:val="34"/>
          <w:szCs w:val="34"/>
          <w:lang w:bidi="ar-DZ"/>
        </w:rPr>
        <w:t xml:space="preserve"> </w:t>
      </w:r>
      <w:r>
        <w:rPr>
          <w:rFonts w:ascii="Simplified Arabic" w:hAnsi="Simplified Arabic" w:cs="Simplified Arabic" w:hint="cs"/>
          <w:sz w:val="34"/>
          <w:szCs w:val="34"/>
          <w:rtl/>
          <w:lang w:bidi="ar-DZ"/>
        </w:rPr>
        <w:t>التي ت</w:t>
      </w:r>
      <w:r w:rsidRPr="00EA2967">
        <w:rPr>
          <w:rFonts w:ascii="Simplified Arabic" w:hAnsi="Simplified Arabic" w:cs="Simplified Arabic"/>
          <w:sz w:val="34"/>
          <w:szCs w:val="34"/>
          <w:rtl/>
          <w:lang w:bidi="ar-DZ"/>
        </w:rPr>
        <w:t xml:space="preserve">تدخل </w:t>
      </w:r>
      <w:r>
        <w:rPr>
          <w:rFonts w:ascii="Simplified Arabic" w:hAnsi="Simplified Arabic" w:cs="Simplified Arabic" w:hint="cs"/>
          <w:sz w:val="34"/>
          <w:szCs w:val="34"/>
          <w:rtl/>
          <w:lang w:bidi="ar-DZ"/>
        </w:rPr>
        <w:t xml:space="preserve">عادة </w:t>
      </w:r>
      <w:r w:rsidRPr="00EA2967">
        <w:rPr>
          <w:rFonts w:ascii="Simplified Arabic" w:hAnsi="Simplified Arabic" w:cs="Simplified Arabic"/>
          <w:sz w:val="34"/>
          <w:szCs w:val="34"/>
          <w:rtl/>
          <w:lang w:bidi="ar-DZ"/>
        </w:rPr>
        <w:t xml:space="preserve">لتوضيح النصوص التشريعية الغامضة، ظهرت </w:t>
      </w:r>
      <w:r>
        <w:rPr>
          <w:rFonts w:ascii="Simplified Arabic" w:hAnsi="Simplified Arabic" w:cs="Simplified Arabic" w:hint="cs"/>
          <w:sz w:val="34"/>
          <w:szCs w:val="34"/>
          <w:rtl/>
          <w:lang w:bidi="ar-DZ"/>
        </w:rPr>
        <w:t>العديد من المشاكل الأساسية</w:t>
      </w:r>
      <w:r w:rsidRPr="00EA2967">
        <w:rPr>
          <w:rFonts w:ascii="Simplified Arabic" w:hAnsi="Simplified Arabic" w:cs="Simplified Arabic"/>
          <w:sz w:val="34"/>
          <w:szCs w:val="34"/>
          <w:rtl/>
          <w:lang w:bidi="ar-DZ"/>
        </w:rPr>
        <w:t xml:space="preserve"> </w:t>
      </w:r>
      <w:r>
        <w:rPr>
          <w:rFonts w:ascii="Simplified Arabic" w:hAnsi="Simplified Arabic" w:cs="Simplified Arabic" w:hint="cs"/>
          <w:sz w:val="34"/>
          <w:szCs w:val="34"/>
          <w:rtl/>
          <w:lang w:bidi="ar-DZ"/>
        </w:rPr>
        <w:t xml:space="preserve">في أغلبها، والتي </w:t>
      </w:r>
      <w:r w:rsidRPr="00EA2967">
        <w:rPr>
          <w:rFonts w:ascii="Simplified Arabic" w:hAnsi="Simplified Arabic" w:cs="Simplified Arabic"/>
          <w:sz w:val="34"/>
          <w:szCs w:val="34"/>
          <w:rtl/>
          <w:lang w:bidi="ar-DZ"/>
        </w:rPr>
        <w:t>لم تجد حلا في النصوص المكتوبة. و</w:t>
      </w:r>
      <w:r>
        <w:rPr>
          <w:rFonts w:ascii="Simplified Arabic" w:hAnsi="Simplified Arabic" w:cs="Simplified Arabic" w:hint="cs"/>
          <w:sz w:val="34"/>
          <w:szCs w:val="34"/>
          <w:rtl/>
          <w:lang w:bidi="ar-DZ"/>
        </w:rPr>
        <w:t xml:space="preserve">إن كان هناك </w:t>
      </w:r>
      <w:r w:rsidRPr="00EA2967">
        <w:rPr>
          <w:rFonts w:ascii="Simplified Arabic" w:hAnsi="Simplified Arabic" w:cs="Simplified Arabic"/>
          <w:sz w:val="34"/>
          <w:szCs w:val="34"/>
          <w:rtl/>
          <w:lang w:bidi="ar-DZ"/>
        </w:rPr>
        <w:t>مجهود</w:t>
      </w:r>
      <w:r>
        <w:rPr>
          <w:rFonts w:ascii="Simplified Arabic" w:hAnsi="Simplified Arabic" w:cs="Simplified Arabic"/>
          <w:sz w:val="34"/>
          <w:szCs w:val="34"/>
          <w:rtl/>
          <w:lang w:bidi="ar-DZ"/>
        </w:rPr>
        <w:t xml:space="preserve"> </w:t>
      </w:r>
      <w:r w:rsidRPr="00EA2967">
        <w:rPr>
          <w:rFonts w:ascii="Simplified Arabic" w:hAnsi="Simplified Arabic" w:cs="Simplified Arabic"/>
          <w:sz w:val="34"/>
          <w:szCs w:val="34"/>
          <w:rtl/>
          <w:lang w:bidi="ar-DZ"/>
        </w:rPr>
        <w:t xml:space="preserve">مبذول في فرنسا ابتداء من سنة </w:t>
      </w:r>
      <w:r w:rsidRPr="00F75205">
        <w:rPr>
          <w:rFonts w:asciiTheme="majorBidi" w:hAnsiTheme="majorBidi" w:cstheme="majorBidi"/>
          <w:sz w:val="26"/>
          <w:szCs w:val="26"/>
          <w:rtl/>
          <w:lang w:bidi="ar-DZ"/>
        </w:rPr>
        <w:t>1948</w:t>
      </w:r>
      <w:r w:rsidRPr="00EA2967">
        <w:rPr>
          <w:rFonts w:ascii="Simplified Arabic" w:hAnsi="Simplified Arabic" w:cs="Simplified Arabic"/>
          <w:sz w:val="34"/>
          <w:szCs w:val="34"/>
          <w:rtl/>
          <w:lang w:bidi="ar-DZ"/>
        </w:rPr>
        <w:t xml:space="preserve"> من أجل تقنين القانون الإداري، </w:t>
      </w:r>
      <w:r>
        <w:rPr>
          <w:rFonts w:ascii="Simplified Arabic" w:hAnsi="Simplified Arabic" w:cs="Simplified Arabic" w:hint="cs"/>
          <w:sz w:val="34"/>
          <w:szCs w:val="34"/>
          <w:rtl/>
          <w:lang w:bidi="ar-DZ"/>
        </w:rPr>
        <w:t xml:space="preserve">إلا أنه </w:t>
      </w:r>
      <w:r w:rsidRPr="00EA2967">
        <w:rPr>
          <w:rFonts w:ascii="Simplified Arabic" w:hAnsi="Simplified Arabic" w:cs="Simplified Arabic"/>
          <w:sz w:val="34"/>
          <w:szCs w:val="34"/>
          <w:rtl/>
          <w:lang w:bidi="ar-DZ"/>
        </w:rPr>
        <w:t>اقتصر على تنظيم المواد والنصوص سارية المفعول، دون تعديلها. وهذا العمل لم يؤد إلى إنشاء تقنين إداري</w:t>
      </w:r>
      <w:r w:rsidRPr="00BA3EFE">
        <w:rPr>
          <w:rStyle w:val="Appelnotedebasdep"/>
          <w:rFonts w:ascii="Simplified Arabic" w:hAnsi="Simplified Arabic" w:cs="Simplified Arabic"/>
          <w:b/>
          <w:bCs/>
          <w:sz w:val="34"/>
          <w:szCs w:val="34"/>
          <w:rtl/>
          <w:lang w:bidi="ar-DZ"/>
        </w:rPr>
        <w:footnoteReference w:id="81"/>
      </w:r>
      <w:r w:rsidRPr="00EA2967">
        <w:rPr>
          <w:rFonts w:ascii="Simplified Arabic" w:hAnsi="Simplified Arabic" w:cs="Simplified Arabic"/>
          <w:sz w:val="34"/>
          <w:szCs w:val="34"/>
          <w:rtl/>
          <w:lang w:bidi="ar-DZ"/>
        </w:rPr>
        <w:t>.</w:t>
      </w:r>
    </w:p>
    <w:p w:rsidR="00551D30" w:rsidRDefault="00551D30" w:rsidP="00603040">
      <w:pPr>
        <w:bidi/>
        <w:spacing w:after="0"/>
        <w:ind w:firstLine="567"/>
        <w:jc w:val="both"/>
        <w:rPr>
          <w:rFonts w:ascii="Simplified Arabic" w:hAnsi="Simplified Arabic" w:cs="Simplified Arabic"/>
          <w:sz w:val="34"/>
          <w:szCs w:val="34"/>
        </w:rPr>
      </w:pPr>
      <w:r w:rsidRPr="00EA2967">
        <w:rPr>
          <w:rFonts w:ascii="Simplified Arabic" w:hAnsi="Simplified Arabic" w:cs="Simplified Arabic"/>
          <w:sz w:val="34"/>
          <w:szCs w:val="34"/>
          <w:rtl/>
        </w:rPr>
        <w:lastRenderedPageBreak/>
        <w:t>هذا وتجدر الإشارة إلى أن عدم تقنين القانون الإداري لا يرجع إلى حداثة المادة وحدها فحسب</w:t>
      </w:r>
      <w:r>
        <w:rPr>
          <w:rFonts w:ascii="Simplified Arabic" w:hAnsi="Simplified Arabic" w:cs="Simplified Arabic" w:hint="cs"/>
          <w:sz w:val="34"/>
          <w:szCs w:val="34"/>
          <w:rtl/>
        </w:rPr>
        <w:t>،</w:t>
      </w:r>
      <w:r w:rsidRPr="00EA2967">
        <w:rPr>
          <w:rFonts w:ascii="Simplified Arabic" w:hAnsi="Simplified Arabic" w:cs="Simplified Arabic"/>
          <w:sz w:val="34"/>
          <w:szCs w:val="34"/>
          <w:rtl/>
        </w:rPr>
        <w:t xml:space="preserve"> بل إلى طبيعة التشريعات الإدارية بحد ذاتها</w:t>
      </w:r>
      <w:r>
        <w:rPr>
          <w:rFonts w:ascii="Simplified Arabic" w:hAnsi="Simplified Arabic" w:cs="Simplified Arabic" w:hint="cs"/>
          <w:sz w:val="34"/>
          <w:szCs w:val="34"/>
          <w:rtl/>
          <w:lang w:bidi="ar-DZ"/>
        </w:rPr>
        <w:t>،</w:t>
      </w:r>
      <w:r w:rsidRPr="00EA2967">
        <w:rPr>
          <w:rFonts w:ascii="Simplified Arabic" w:hAnsi="Simplified Arabic" w:cs="Simplified Arabic"/>
          <w:sz w:val="34"/>
          <w:szCs w:val="34"/>
          <w:rtl/>
        </w:rPr>
        <w:t xml:space="preserve"> </w:t>
      </w:r>
      <w:r>
        <w:rPr>
          <w:rFonts w:ascii="Simplified Arabic" w:hAnsi="Simplified Arabic" w:cs="Simplified Arabic" w:hint="cs"/>
          <w:sz w:val="34"/>
          <w:szCs w:val="34"/>
          <w:rtl/>
        </w:rPr>
        <w:t>إذ لو تمت</w:t>
      </w:r>
      <w:r w:rsidRPr="00EA2967">
        <w:rPr>
          <w:rFonts w:ascii="Simplified Arabic" w:hAnsi="Simplified Arabic" w:cs="Simplified Arabic"/>
          <w:sz w:val="34"/>
          <w:szCs w:val="34"/>
          <w:rtl/>
        </w:rPr>
        <w:t xml:space="preserve"> </w:t>
      </w:r>
      <w:r>
        <w:rPr>
          <w:rFonts w:ascii="Simplified Arabic" w:hAnsi="Simplified Arabic" w:cs="Simplified Arabic" w:hint="cs"/>
          <w:sz w:val="34"/>
          <w:szCs w:val="34"/>
          <w:rtl/>
        </w:rPr>
        <w:t>الم</w:t>
      </w:r>
      <w:r>
        <w:rPr>
          <w:rFonts w:ascii="Simplified Arabic" w:hAnsi="Simplified Arabic" w:cs="Simplified Arabic"/>
          <w:sz w:val="34"/>
          <w:szCs w:val="34"/>
          <w:rtl/>
        </w:rPr>
        <w:t>قارن</w:t>
      </w:r>
      <w:r>
        <w:rPr>
          <w:rFonts w:ascii="Simplified Arabic" w:hAnsi="Simplified Arabic" w:cs="Simplified Arabic" w:hint="cs"/>
          <w:sz w:val="34"/>
          <w:szCs w:val="34"/>
          <w:rtl/>
        </w:rPr>
        <w:t>ة</w:t>
      </w:r>
      <w:r w:rsidRPr="00EA2967">
        <w:rPr>
          <w:rFonts w:ascii="Simplified Arabic" w:hAnsi="Simplified Arabic" w:cs="Simplified Arabic"/>
          <w:sz w:val="34"/>
          <w:szCs w:val="34"/>
          <w:rtl/>
        </w:rPr>
        <w:t xml:space="preserve"> بين قواعد القانون المدني وقواعد القانون الإداري، </w:t>
      </w:r>
      <w:r>
        <w:rPr>
          <w:rFonts w:ascii="Simplified Arabic" w:hAnsi="Simplified Arabic" w:cs="Simplified Arabic" w:hint="cs"/>
          <w:sz w:val="34"/>
          <w:szCs w:val="34"/>
          <w:rtl/>
          <w:lang w:bidi="ar-DZ"/>
        </w:rPr>
        <w:t>لتبيّن</w:t>
      </w:r>
      <w:r w:rsidRPr="00EA2967">
        <w:rPr>
          <w:rFonts w:ascii="Simplified Arabic" w:hAnsi="Simplified Arabic" w:cs="Simplified Arabic"/>
          <w:sz w:val="34"/>
          <w:szCs w:val="34"/>
          <w:rtl/>
        </w:rPr>
        <w:t xml:space="preserve"> بأن قواعد القانون المدني تتميز بالثبات، وهذا خلاف قواعد القانون الإداري التي لا تتصف بالثبات بل هي سريعة التطور</w:t>
      </w:r>
      <w:r w:rsidRPr="00524F1C">
        <w:rPr>
          <w:rStyle w:val="Appelnotedebasdep"/>
          <w:rFonts w:ascii="Simplified Arabic" w:hAnsi="Simplified Arabic" w:cs="Simplified Arabic"/>
          <w:b/>
          <w:bCs/>
          <w:sz w:val="34"/>
          <w:szCs w:val="34"/>
          <w:rtl/>
          <w:lang w:bidi="ar-DZ"/>
        </w:rPr>
        <w:footnoteReference w:id="82"/>
      </w:r>
      <w:r w:rsidRPr="00EA2967">
        <w:rPr>
          <w:rFonts w:ascii="Simplified Arabic" w:hAnsi="Simplified Arabic" w:cs="Simplified Arabic"/>
          <w:sz w:val="34"/>
          <w:szCs w:val="34"/>
          <w:rtl/>
        </w:rPr>
        <w:t>. ولكن على الرغم من أن القانون الإداري يتميز بخاصية عدم تقنينه في مجموعة واحدة، إلا أن هذا لا يحول دون وجود بعض التقنينات الجُزئية المتعلقة</w:t>
      </w:r>
      <w:r>
        <w:rPr>
          <w:rFonts w:ascii="Simplified Arabic" w:hAnsi="Simplified Arabic" w:cs="Simplified Arabic"/>
          <w:sz w:val="34"/>
          <w:szCs w:val="34"/>
          <w:rtl/>
        </w:rPr>
        <w:t xml:space="preserve"> ببعض مواد القانون الإداري</w:t>
      </w:r>
      <w:r>
        <w:rPr>
          <w:rFonts w:ascii="Simplified Arabic" w:hAnsi="Simplified Arabic" w:cs="Simplified Arabic" w:hint="cs"/>
          <w:sz w:val="34"/>
          <w:szCs w:val="34"/>
          <w:rtl/>
        </w:rPr>
        <w:t>،</w:t>
      </w:r>
      <w:r>
        <w:rPr>
          <w:rFonts w:ascii="Simplified Arabic" w:hAnsi="Simplified Arabic" w:cs="Simplified Arabic"/>
          <w:sz w:val="34"/>
          <w:szCs w:val="34"/>
          <w:rtl/>
        </w:rPr>
        <w:t xml:space="preserve"> </w:t>
      </w:r>
      <w:r>
        <w:rPr>
          <w:rFonts w:ascii="Simplified Arabic" w:hAnsi="Simplified Arabic" w:cs="Simplified Arabic" w:hint="cs"/>
          <w:sz w:val="34"/>
          <w:szCs w:val="34"/>
          <w:rtl/>
        </w:rPr>
        <w:t>ك</w:t>
      </w:r>
      <w:r w:rsidRPr="00EA2967">
        <w:rPr>
          <w:rFonts w:ascii="Simplified Arabic" w:hAnsi="Simplified Arabic" w:cs="Simplified Arabic"/>
          <w:sz w:val="34"/>
          <w:szCs w:val="34"/>
          <w:rtl/>
        </w:rPr>
        <w:t>قانون البلدية</w:t>
      </w:r>
      <w:r w:rsidRPr="00524F1C">
        <w:rPr>
          <w:rStyle w:val="Appelnotedebasdep"/>
          <w:rFonts w:ascii="Simplified Arabic" w:hAnsi="Simplified Arabic" w:cs="Simplified Arabic"/>
          <w:b/>
          <w:bCs/>
          <w:sz w:val="34"/>
          <w:szCs w:val="34"/>
          <w:rtl/>
          <w:lang w:bidi="ar-DZ"/>
        </w:rPr>
        <w:footnoteReference w:id="83"/>
      </w:r>
      <w:r w:rsidRPr="00EA2967">
        <w:rPr>
          <w:rFonts w:ascii="Simplified Arabic" w:hAnsi="Simplified Arabic" w:cs="Simplified Arabic"/>
          <w:sz w:val="34"/>
          <w:szCs w:val="34"/>
          <w:rtl/>
        </w:rPr>
        <w:t>، وقانون الولاية</w:t>
      </w:r>
      <w:r w:rsidRPr="00524F1C">
        <w:rPr>
          <w:rStyle w:val="Appelnotedebasdep"/>
          <w:rFonts w:ascii="Simplified Arabic" w:hAnsi="Simplified Arabic" w:cs="Simplified Arabic"/>
          <w:b/>
          <w:bCs/>
          <w:sz w:val="34"/>
          <w:szCs w:val="34"/>
          <w:rtl/>
          <w:lang w:bidi="ar-DZ"/>
        </w:rPr>
        <w:footnoteReference w:id="84"/>
      </w:r>
      <w:r w:rsidRPr="00EA2967">
        <w:rPr>
          <w:rFonts w:ascii="Simplified Arabic" w:hAnsi="Simplified Arabic" w:cs="Simplified Arabic"/>
          <w:sz w:val="34"/>
          <w:szCs w:val="34"/>
          <w:rtl/>
        </w:rPr>
        <w:t xml:space="preserve">، </w:t>
      </w:r>
      <w:r>
        <w:rPr>
          <w:rFonts w:ascii="Simplified Arabic" w:hAnsi="Simplified Arabic" w:cs="Simplified Arabic"/>
          <w:sz w:val="34"/>
          <w:szCs w:val="34"/>
          <w:rtl/>
        </w:rPr>
        <w:t>وقانون الانتخابات</w:t>
      </w:r>
      <w:r w:rsidRPr="00524F1C">
        <w:rPr>
          <w:rStyle w:val="Appelnotedebasdep"/>
          <w:rFonts w:ascii="Simplified Arabic" w:hAnsi="Simplified Arabic" w:cs="Simplified Arabic"/>
          <w:b/>
          <w:bCs/>
          <w:sz w:val="34"/>
          <w:szCs w:val="34"/>
          <w:rtl/>
          <w:lang w:bidi="ar-DZ"/>
        </w:rPr>
        <w:footnoteReference w:id="85"/>
      </w:r>
      <w:r w:rsidRPr="00EA2967">
        <w:rPr>
          <w:rFonts w:ascii="Simplified Arabic" w:hAnsi="Simplified Arabic" w:cs="Simplified Arabic"/>
          <w:sz w:val="34"/>
          <w:szCs w:val="34"/>
          <w:rtl/>
        </w:rPr>
        <w:t>.</w:t>
      </w:r>
    </w:p>
    <w:p w:rsidR="00551D30" w:rsidRPr="00EA2967" w:rsidRDefault="00A879F0" w:rsidP="00603040">
      <w:pPr>
        <w:bidi/>
        <w:spacing w:after="0"/>
        <w:ind w:firstLine="567"/>
        <w:jc w:val="both"/>
        <w:rPr>
          <w:rFonts w:ascii="Simplified Arabic" w:hAnsi="Simplified Arabic" w:cs="Simplified Arabic"/>
          <w:b/>
          <w:bCs/>
          <w:sz w:val="34"/>
          <w:szCs w:val="34"/>
          <w:rtl/>
        </w:rPr>
      </w:pPr>
      <w:r>
        <w:rPr>
          <w:rFonts w:ascii="Simplified Arabic" w:hAnsi="Simplified Arabic" w:cs="Simplified Arabic" w:hint="cs"/>
          <w:b/>
          <w:bCs/>
          <w:sz w:val="34"/>
          <w:szCs w:val="34"/>
          <w:rtl/>
          <w:lang w:bidi="ar-DZ"/>
        </w:rPr>
        <w:t>الفرع</w:t>
      </w:r>
      <w:r w:rsidR="00551D30" w:rsidRPr="00EA2967">
        <w:rPr>
          <w:rFonts w:ascii="Simplified Arabic" w:hAnsi="Simplified Arabic" w:cs="Simplified Arabic"/>
          <w:b/>
          <w:bCs/>
          <w:sz w:val="34"/>
          <w:szCs w:val="34"/>
          <w:rtl/>
          <w:lang w:bidi="ar-DZ"/>
        </w:rPr>
        <w:t xml:space="preserve"> الثالث:</w:t>
      </w:r>
      <w:r w:rsidR="00551D30">
        <w:rPr>
          <w:rFonts w:ascii="Simplified Arabic" w:hAnsi="Simplified Arabic" w:cs="Simplified Arabic" w:hint="cs"/>
          <w:b/>
          <w:bCs/>
          <w:sz w:val="34"/>
          <w:szCs w:val="34"/>
          <w:rtl/>
          <w:lang w:bidi="ar-DZ"/>
        </w:rPr>
        <w:t xml:space="preserve"> </w:t>
      </w:r>
      <w:r w:rsidR="00551D30" w:rsidRPr="00EA2967">
        <w:rPr>
          <w:rFonts w:ascii="Simplified Arabic" w:hAnsi="Simplified Arabic" w:cs="Simplified Arabic"/>
          <w:b/>
          <w:bCs/>
          <w:sz w:val="34"/>
          <w:szCs w:val="34"/>
          <w:rtl/>
        </w:rPr>
        <w:t xml:space="preserve">القانون </w:t>
      </w:r>
      <w:r w:rsidR="00551D30">
        <w:rPr>
          <w:rFonts w:ascii="Simplified Arabic" w:hAnsi="Simplified Arabic" w:cs="Simplified Arabic" w:hint="cs"/>
          <w:b/>
          <w:bCs/>
          <w:sz w:val="34"/>
          <w:szCs w:val="34"/>
          <w:rtl/>
        </w:rPr>
        <w:t>الإداري</w:t>
      </w:r>
      <w:r w:rsidR="00551D30" w:rsidRPr="00EA2967">
        <w:rPr>
          <w:rFonts w:ascii="Simplified Arabic" w:hAnsi="Simplified Arabic" w:cs="Simplified Arabic"/>
          <w:b/>
          <w:bCs/>
          <w:sz w:val="34"/>
          <w:szCs w:val="34"/>
          <w:rtl/>
        </w:rPr>
        <w:t xml:space="preserve"> </w:t>
      </w:r>
      <w:r w:rsidR="00551D30">
        <w:rPr>
          <w:rFonts w:ascii="Simplified Arabic" w:hAnsi="Simplified Arabic" w:cs="Simplified Arabic" w:hint="cs"/>
          <w:b/>
          <w:bCs/>
          <w:sz w:val="34"/>
          <w:szCs w:val="34"/>
          <w:rtl/>
        </w:rPr>
        <w:t>ذو نشأة قضائية أساسا:</w:t>
      </w:r>
    </w:p>
    <w:p w:rsidR="00551D30" w:rsidRPr="00EA2967" w:rsidRDefault="00551D30" w:rsidP="00603040">
      <w:pPr>
        <w:bidi/>
        <w:spacing w:after="0"/>
        <w:ind w:firstLine="567"/>
        <w:jc w:val="both"/>
        <w:rPr>
          <w:rFonts w:ascii="Simplified Arabic" w:hAnsi="Simplified Arabic" w:cs="Simplified Arabic"/>
          <w:sz w:val="34"/>
          <w:szCs w:val="34"/>
          <w:rtl/>
        </w:rPr>
      </w:pPr>
      <w:r w:rsidRPr="00EA2967">
        <w:rPr>
          <w:rFonts w:ascii="Simplified Arabic" w:hAnsi="Simplified Arabic" w:cs="Simplified Arabic"/>
          <w:sz w:val="34"/>
          <w:szCs w:val="34"/>
          <w:rtl/>
        </w:rPr>
        <w:t>إن النشأة الأولى لمعظم نظريات القانون الإداري، ومبادئه، وأسسه، كانت نشأة قضائية،</w:t>
      </w:r>
      <w:r>
        <w:rPr>
          <w:rFonts w:ascii="Simplified Arabic" w:hAnsi="Simplified Arabic" w:cs="Simplified Arabic"/>
          <w:sz w:val="34"/>
          <w:szCs w:val="34"/>
          <w:rtl/>
        </w:rPr>
        <w:t xml:space="preserve"> أي لم تكن من صنع أو وضع المشرع</w:t>
      </w:r>
      <w:r w:rsidRPr="00EA2967">
        <w:rPr>
          <w:rFonts w:ascii="Simplified Arabic" w:hAnsi="Simplified Arabic" w:cs="Simplified Arabic"/>
          <w:sz w:val="34"/>
          <w:szCs w:val="34"/>
          <w:rtl/>
        </w:rPr>
        <w:t>، وهنا تكمن أصالة، و</w:t>
      </w:r>
      <w:r>
        <w:rPr>
          <w:rFonts w:ascii="Simplified Arabic" w:hAnsi="Simplified Arabic" w:cs="Simplified Arabic" w:hint="cs"/>
          <w:sz w:val="34"/>
          <w:szCs w:val="34"/>
          <w:rtl/>
        </w:rPr>
        <w:t>ذاتية</w:t>
      </w:r>
      <w:r w:rsidRPr="00EA2967">
        <w:rPr>
          <w:rFonts w:ascii="Simplified Arabic" w:hAnsi="Simplified Arabic" w:cs="Simplified Arabic"/>
          <w:sz w:val="34"/>
          <w:szCs w:val="34"/>
          <w:rtl/>
        </w:rPr>
        <w:t xml:space="preserve"> القانون الإداري. فعندما كانت تعرض المنازعات على القاضي الإداري الفرنسي، لم يكن يلجأ إلى استنباط الحل من قواعد القانون المدني، بل كان يجتهد، أي يأتي بالحلول من عنده. ومجموع هذه الاجتهادات كونت نظرية القانون الإداري. ولكن بعد ذلك، تدخل المشرع وتبنى النظريات القضائية، أي ضمنها في نصوص تشريعية. إلا أن </w:t>
      </w:r>
      <w:r w:rsidRPr="00EA2967">
        <w:rPr>
          <w:rFonts w:ascii="Simplified Arabic" w:hAnsi="Simplified Arabic" w:cs="Simplified Arabic"/>
          <w:sz w:val="34"/>
          <w:szCs w:val="34"/>
          <w:rtl/>
        </w:rPr>
        <w:lastRenderedPageBreak/>
        <w:t xml:space="preserve">ما قام به المشرع هنا، لا ينزع عن تلك القواعد صفتها القضائية، لأن </w:t>
      </w:r>
      <w:r>
        <w:rPr>
          <w:rFonts w:ascii="Simplified Arabic" w:hAnsi="Simplified Arabic" w:cs="Simplified Arabic"/>
          <w:sz w:val="34"/>
          <w:szCs w:val="34"/>
          <w:rtl/>
        </w:rPr>
        <w:t xml:space="preserve">نشأتها كانت </w:t>
      </w:r>
      <w:r>
        <w:rPr>
          <w:rFonts w:ascii="Simplified Arabic" w:hAnsi="Simplified Arabic" w:cs="Simplified Arabic" w:hint="cs"/>
          <w:sz w:val="34"/>
          <w:szCs w:val="34"/>
          <w:rtl/>
        </w:rPr>
        <w:t xml:space="preserve">بالأساس </w:t>
      </w:r>
      <w:r>
        <w:rPr>
          <w:rFonts w:ascii="Simplified Arabic" w:hAnsi="Simplified Arabic" w:cs="Simplified Arabic"/>
          <w:sz w:val="34"/>
          <w:szCs w:val="34"/>
          <w:rtl/>
        </w:rPr>
        <w:t>نشأة قضائية</w:t>
      </w:r>
      <w:r w:rsidRPr="00524F1C">
        <w:rPr>
          <w:rStyle w:val="Appelnotedebasdep"/>
          <w:rFonts w:ascii="Simplified Arabic" w:hAnsi="Simplified Arabic" w:cs="Simplified Arabic"/>
          <w:b/>
          <w:bCs/>
          <w:sz w:val="34"/>
          <w:szCs w:val="34"/>
          <w:rtl/>
          <w:lang w:bidi="ar-DZ"/>
        </w:rPr>
        <w:footnoteReference w:id="86"/>
      </w:r>
      <w:r w:rsidRPr="00EA2967">
        <w:rPr>
          <w:rFonts w:ascii="Simplified Arabic" w:hAnsi="Simplified Arabic" w:cs="Simplified Arabic"/>
          <w:sz w:val="34"/>
          <w:szCs w:val="34"/>
          <w:rtl/>
        </w:rPr>
        <w:t>.</w:t>
      </w:r>
    </w:p>
    <w:p w:rsidR="00551D30" w:rsidRPr="00EA2967" w:rsidRDefault="00551D30" w:rsidP="00D45601">
      <w:pPr>
        <w:bidi/>
        <w:spacing w:after="0"/>
        <w:ind w:firstLine="567"/>
        <w:jc w:val="both"/>
        <w:rPr>
          <w:rFonts w:ascii="Simplified Arabic" w:hAnsi="Simplified Arabic" w:cs="Simplified Arabic"/>
          <w:sz w:val="34"/>
          <w:szCs w:val="34"/>
          <w:rtl/>
          <w:lang w:bidi="ar-DZ"/>
        </w:rPr>
      </w:pPr>
      <w:r w:rsidRPr="00EA2967">
        <w:rPr>
          <w:rFonts w:ascii="Simplified Arabic" w:hAnsi="Simplified Arabic" w:cs="Simplified Arabic"/>
          <w:sz w:val="34"/>
          <w:szCs w:val="34"/>
          <w:rtl/>
          <w:lang w:bidi="ar-DZ"/>
        </w:rPr>
        <w:t xml:space="preserve">إن هذه الخاصية هي الخاصية الأساسية </w:t>
      </w:r>
      <w:r>
        <w:rPr>
          <w:rFonts w:ascii="Simplified Arabic" w:hAnsi="Simplified Arabic" w:cs="Simplified Arabic" w:hint="cs"/>
          <w:sz w:val="34"/>
          <w:szCs w:val="34"/>
          <w:rtl/>
          <w:lang w:bidi="ar-DZ"/>
        </w:rPr>
        <w:t>ل</w:t>
      </w:r>
      <w:r w:rsidRPr="00EA2967">
        <w:rPr>
          <w:rFonts w:ascii="Simplified Arabic" w:hAnsi="Simplified Arabic" w:cs="Simplified Arabic"/>
          <w:sz w:val="34"/>
          <w:szCs w:val="34"/>
          <w:rtl/>
          <w:lang w:bidi="ar-DZ"/>
        </w:rPr>
        <w:t>لقانون الإداري</w:t>
      </w:r>
      <w:r>
        <w:rPr>
          <w:rFonts w:ascii="Simplified Arabic" w:hAnsi="Simplified Arabic" w:cs="Simplified Arabic" w:hint="cs"/>
          <w:sz w:val="34"/>
          <w:szCs w:val="34"/>
          <w:rtl/>
          <w:lang w:bidi="ar-DZ"/>
        </w:rPr>
        <w:t>،</w:t>
      </w:r>
      <w:r w:rsidRPr="00312D91">
        <w:rPr>
          <w:rFonts w:ascii="Simplified Arabic" w:hAnsi="Simplified Arabic" w:cs="Simplified Arabic"/>
          <w:b/>
          <w:bCs/>
          <w:sz w:val="34"/>
          <w:szCs w:val="34"/>
          <w:lang w:bidi="ar-DZ"/>
        </w:rPr>
        <w:t xml:space="preserve"> </w:t>
      </w:r>
      <w:r w:rsidRPr="00EA2967">
        <w:rPr>
          <w:rFonts w:ascii="Simplified Arabic" w:hAnsi="Simplified Arabic" w:cs="Simplified Arabic"/>
          <w:sz w:val="34"/>
          <w:szCs w:val="34"/>
          <w:rtl/>
          <w:lang w:bidi="ar-DZ"/>
        </w:rPr>
        <w:t xml:space="preserve">حتى ولو أنها أصبحت تعرف تراجعا في الوقت الحالي، وذلك بالنظر لكثرة القواعد المكتوبة. فنظرا </w:t>
      </w:r>
      <w:r w:rsidRPr="00EA2967">
        <w:rPr>
          <w:rFonts w:ascii="Simplified Arabic" w:hAnsi="Simplified Arabic" w:cs="Simplified Arabic" w:hint="cs"/>
          <w:sz w:val="34"/>
          <w:szCs w:val="34"/>
          <w:rtl/>
          <w:lang w:bidi="ar-DZ"/>
        </w:rPr>
        <w:t>للال</w:t>
      </w:r>
      <w:r>
        <w:rPr>
          <w:rFonts w:ascii="Simplified Arabic" w:hAnsi="Simplified Arabic" w:cs="Simplified Arabic" w:hint="cs"/>
          <w:sz w:val="34"/>
          <w:szCs w:val="34"/>
          <w:rtl/>
          <w:lang w:bidi="ar-DZ"/>
        </w:rPr>
        <w:t>ت</w:t>
      </w:r>
      <w:r w:rsidRPr="00EA2967">
        <w:rPr>
          <w:rFonts w:ascii="Simplified Arabic" w:hAnsi="Simplified Arabic" w:cs="Simplified Arabic" w:hint="cs"/>
          <w:sz w:val="34"/>
          <w:szCs w:val="34"/>
          <w:rtl/>
          <w:lang w:bidi="ar-DZ"/>
        </w:rPr>
        <w:t>زام</w:t>
      </w:r>
      <w:r w:rsidRPr="00EA2967">
        <w:rPr>
          <w:rFonts w:ascii="Simplified Arabic" w:hAnsi="Simplified Arabic" w:cs="Simplified Arabic"/>
          <w:sz w:val="34"/>
          <w:szCs w:val="34"/>
          <w:rtl/>
          <w:lang w:bidi="ar-DZ"/>
        </w:rPr>
        <w:t xml:space="preserve"> الملقى على </w:t>
      </w:r>
      <w:r>
        <w:rPr>
          <w:rFonts w:ascii="Simplified Arabic" w:hAnsi="Simplified Arabic" w:cs="Simplified Arabic" w:hint="cs"/>
          <w:sz w:val="34"/>
          <w:szCs w:val="34"/>
          <w:rtl/>
          <w:lang w:bidi="ar-DZ"/>
        </w:rPr>
        <w:t xml:space="preserve">عاتق </w:t>
      </w:r>
      <w:r w:rsidRPr="00EA2967">
        <w:rPr>
          <w:rFonts w:ascii="Simplified Arabic" w:hAnsi="Simplified Arabic" w:cs="Simplified Arabic"/>
          <w:sz w:val="34"/>
          <w:szCs w:val="34"/>
          <w:rtl/>
          <w:lang w:bidi="ar-DZ"/>
        </w:rPr>
        <w:t>القاضي</w:t>
      </w:r>
      <w:r>
        <w:rPr>
          <w:rFonts w:ascii="Simplified Arabic" w:hAnsi="Simplified Arabic" w:cs="Simplified Arabic" w:hint="cs"/>
          <w:sz w:val="34"/>
          <w:szCs w:val="34"/>
          <w:rtl/>
          <w:lang w:bidi="ar-DZ"/>
        </w:rPr>
        <w:t xml:space="preserve"> الإداري</w:t>
      </w:r>
      <w:r w:rsidRPr="00EA2967">
        <w:rPr>
          <w:rFonts w:ascii="Simplified Arabic" w:hAnsi="Simplified Arabic" w:cs="Simplified Arabic"/>
          <w:sz w:val="34"/>
          <w:szCs w:val="34"/>
          <w:rtl/>
          <w:lang w:bidi="ar-DZ"/>
        </w:rPr>
        <w:t>، والمتمثل في الفصل في المنازعات المعروضة عليه والتي لم تعالجها النصوص القانونية، فإنه وجد نفسه مضطرا إلى إنشاء القاعدة التي يطبقها على النزاع المعروض عليه</w:t>
      </w:r>
      <w:r w:rsidRPr="00BA3EFE">
        <w:rPr>
          <w:rStyle w:val="Appelnotedebasdep"/>
          <w:rFonts w:ascii="Simplified Arabic" w:hAnsi="Simplified Arabic" w:cs="Simplified Arabic"/>
          <w:b/>
          <w:bCs/>
          <w:sz w:val="34"/>
          <w:szCs w:val="34"/>
          <w:rtl/>
          <w:lang w:bidi="ar-DZ"/>
        </w:rPr>
        <w:footnoteReference w:id="87"/>
      </w:r>
      <w:r w:rsidRPr="00EA2967">
        <w:rPr>
          <w:rFonts w:ascii="Simplified Arabic" w:hAnsi="Simplified Arabic" w:cs="Simplified Arabic"/>
          <w:sz w:val="34"/>
          <w:szCs w:val="34"/>
          <w:rtl/>
          <w:lang w:bidi="ar-DZ"/>
        </w:rPr>
        <w:t xml:space="preserve">. ولقد ترتب على هذه الخاصية </w:t>
      </w:r>
      <w:r>
        <w:rPr>
          <w:rFonts w:ascii="Simplified Arabic" w:hAnsi="Simplified Arabic" w:cs="Simplified Arabic" w:hint="cs"/>
          <w:sz w:val="34"/>
          <w:szCs w:val="34"/>
          <w:rtl/>
          <w:lang w:bidi="ar-DZ"/>
        </w:rPr>
        <w:t xml:space="preserve">الأساسية </w:t>
      </w:r>
      <w:r>
        <w:rPr>
          <w:rFonts w:ascii="Simplified Arabic" w:hAnsi="Simplified Arabic" w:cs="Simplified Arabic"/>
          <w:sz w:val="34"/>
          <w:szCs w:val="34"/>
          <w:rtl/>
          <w:lang w:bidi="ar-DZ"/>
        </w:rPr>
        <w:t>التي يتمتع بها القانون الإداري</w:t>
      </w:r>
      <w:r>
        <w:rPr>
          <w:rFonts w:ascii="Simplified Arabic" w:hAnsi="Simplified Arabic" w:cs="Simplified Arabic" w:hint="cs"/>
          <w:sz w:val="34"/>
          <w:szCs w:val="34"/>
          <w:rtl/>
          <w:lang w:bidi="ar-DZ"/>
        </w:rPr>
        <w:t xml:space="preserve"> </w:t>
      </w:r>
      <w:r w:rsidRPr="00EA2967">
        <w:rPr>
          <w:rFonts w:ascii="Simplified Arabic" w:hAnsi="Simplified Arabic" w:cs="Simplified Arabic"/>
          <w:sz w:val="34"/>
          <w:szCs w:val="34"/>
          <w:rtl/>
          <w:lang w:bidi="ar-DZ"/>
        </w:rPr>
        <w:t xml:space="preserve">نتائج </w:t>
      </w:r>
      <w:r>
        <w:rPr>
          <w:rFonts w:ascii="Simplified Arabic" w:hAnsi="Simplified Arabic" w:cs="Simplified Arabic" w:hint="cs"/>
          <w:sz w:val="34"/>
          <w:szCs w:val="34"/>
          <w:rtl/>
          <w:lang w:bidi="ar-DZ"/>
        </w:rPr>
        <w:t>جد هامة تمثلت فيما يلي</w:t>
      </w:r>
      <w:r w:rsidRPr="00EA2967">
        <w:rPr>
          <w:rFonts w:ascii="Simplified Arabic" w:hAnsi="Simplified Arabic" w:cs="Simplified Arabic"/>
          <w:sz w:val="34"/>
          <w:szCs w:val="34"/>
          <w:rtl/>
          <w:lang w:bidi="ar-DZ"/>
        </w:rPr>
        <w:t>:</w:t>
      </w:r>
    </w:p>
    <w:p w:rsidR="00551D30" w:rsidRPr="00312D91" w:rsidRDefault="00551D30" w:rsidP="00603040">
      <w:pPr>
        <w:tabs>
          <w:tab w:val="right" w:pos="992"/>
        </w:tabs>
        <w:bidi/>
        <w:spacing w:after="0"/>
        <w:ind w:firstLine="567"/>
        <w:jc w:val="both"/>
        <w:rPr>
          <w:rFonts w:ascii="Simplified Arabic" w:hAnsi="Simplified Arabic" w:cs="Simplified Arabic"/>
          <w:sz w:val="34"/>
          <w:szCs w:val="34"/>
          <w:lang w:bidi="ar-DZ"/>
        </w:rPr>
      </w:pPr>
      <w:r w:rsidRPr="0076169A">
        <w:rPr>
          <w:rFonts w:ascii="Simplified Arabic" w:hAnsi="Simplified Arabic" w:cs="Simplified Arabic" w:hint="cs"/>
          <w:b/>
          <w:bCs/>
          <w:sz w:val="26"/>
          <w:szCs w:val="26"/>
          <w:rtl/>
          <w:lang w:bidi="ar-DZ"/>
        </w:rPr>
        <w:t>1)</w:t>
      </w:r>
      <w:r>
        <w:rPr>
          <w:rFonts w:ascii="Simplified Arabic" w:hAnsi="Simplified Arabic" w:cs="Simplified Arabic" w:hint="cs"/>
          <w:b/>
          <w:bCs/>
          <w:sz w:val="34"/>
          <w:szCs w:val="34"/>
          <w:rtl/>
          <w:lang w:bidi="ar-DZ"/>
        </w:rPr>
        <w:t xml:space="preserve"> </w:t>
      </w:r>
      <w:r w:rsidRPr="00312D91">
        <w:rPr>
          <w:rFonts w:ascii="Simplified Arabic" w:hAnsi="Simplified Arabic" w:cs="Simplified Arabic"/>
          <w:b/>
          <w:bCs/>
          <w:sz w:val="34"/>
          <w:szCs w:val="34"/>
          <w:rtl/>
          <w:lang w:bidi="ar-DZ"/>
        </w:rPr>
        <w:t>من الناحية الشكلية</w:t>
      </w:r>
      <w:r>
        <w:rPr>
          <w:rFonts w:ascii="Simplified Arabic" w:hAnsi="Simplified Arabic" w:cs="Simplified Arabic" w:hint="cs"/>
          <w:sz w:val="34"/>
          <w:szCs w:val="34"/>
          <w:rtl/>
          <w:lang w:bidi="ar-DZ"/>
        </w:rPr>
        <w:t>:</w:t>
      </w:r>
      <w:r w:rsidRPr="00312D91">
        <w:rPr>
          <w:rFonts w:ascii="Simplified Arabic" w:hAnsi="Simplified Arabic" w:cs="Simplified Arabic"/>
          <w:sz w:val="34"/>
          <w:szCs w:val="34"/>
          <w:rtl/>
          <w:lang w:bidi="ar-DZ"/>
        </w:rPr>
        <w:t xml:space="preserve"> إن </w:t>
      </w:r>
      <w:r>
        <w:rPr>
          <w:rFonts w:ascii="Simplified Arabic" w:hAnsi="Simplified Arabic" w:cs="Simplified Arabic" w:hint="cs"/>
          <w:sz w:val="34"/>
          <w:szCs w:val="34"/>
          <w:rtl/>
          <w:lang w:bidi="ar-DZ"/>
        </w:rPr>
        <w:t xml:space="preserve">العديد </w:t>
      </w:r>
      <w:r w:rsidRPr="00312D91">
        <w:rPr>
          <w:rFonts w:ascii="Simplified Arabic" w:hAnsi="Simplified Arabic" w:cs="Simplified Arabic"/>
          <w:sz w:val="34"/>
          <w:szCs w:val="34"/>
          <w:rtl/>
          <w:lang w:bidi="ar-DZ"/>
        </w:rPr>
        <w:t xml:space="preserve">من قواعد القانون الإداري </w:t>
      </w:r>
      <w:r>
        <w:rPr>
          <w:rFonts w:ascii="Simplified Arabic" w:hAnsi="Simplified Arabic" w:cs="Simplified Arabic" w:hint="cs"/>
          <w:sz w:val="34"/>
          <w:szCs w:val="34"/>
          <w:rtl/>
          <w:lang w:bidi="ar-DZ"/>
        </w:rPr>
        <w:t>مرتبطة</w:t>
      </w:r>
      <w:r w:rsidRPr="00312D91">
        <w:rPr>
          <w:rFonts w:ascii="Simplified Arabic" w:hAnsi="Simplified Arabic" w:cs="Simplified Arabic"/>
          <w:sz w:val="34"/>
          <w:szCs w:val="34"/>
          <w:rtl/>
          <w:lang w:bidi="ar-DZ"/>
        </w:rPr>
        <w:t xml:space="preserve"> </w:t>
      </w:r>
      <w:r>
        <w:rPr>
          <w:rFonts w:ascii="Simplified Arabic" w:hAnsi="Simplified Arabic" w:cs="Simplified Arabic" w:hint="cs"/>
          <w:sz w:val="34"/>
          <w:szCs w:val="34"/>
          <w:rtl/>
          <w:lang w:bidi="ar-DZ"/>
        </w:rPr>
        <w:t>ب</w:t>
      </w:r>
      <w:r w:rsidRPr="00312D91">
        <w:rPr>
          <w:rFonts w:ascii="Simplified Arabic" w:hAnsi="Simplified Arabic" w:cs="Simplified Arabic"/>
          <w:sz w:val="34"/>
          <w:szCs w:val="34"/>
          <w:rtl/>
          <w:lang w:bidi="ar-DZ"/>
        </w:rPr>
        <w:t xml:space="preserve">القرارات </w:t>
      </w:r>
      <w:r>
        <w:rPr>
          <w:rFonts w:ascii="Simplified Arabic" w:hAnsi="Simplified Arabic" w:cs="Simplified Arabic" w:hint="cs"/>
          <w:sz w:val="34"/>
          <w:szCs w:val="34"/>
          <w:rtl/>
          <w:lang w:bidi="ar-DZ"/>
        </w:rPr>
        <w:t xml:space="preserve">المبدئية </w:t>
      </w:r>
      <w:r w:rsidRPr="0076169A">
        <w:rPr>
          <w:rFonts w:asciiTheme="majorBidi" w:hAnsiTheme="majorBidi" w:cstheme="majorBidi"/>
          <w:sz w:val="26"/>
          <w:szCs w:val="26"/>
          <w:lang w:bidi="ar-DZ"/>
        </w:rPr>
        <w:t>(les Arrêts de principes)</w:t>
      </w:r>
      <w:r>
        <w:rPr>
          <w:rFonts w:ascii="Simplified Arabic" w:hAnsi="Simplified Arabic" w:cs="Simplified Arabic" w:hint="cs"/>
          <w:sz w:val="34"/>
          <w:szCs w:val="34"/>
          <w:rtl/>
          <w:lang w:bidi="ar-DZ"/>
        </w:rPr>
        <w:t xml:space="preserve"> الصادرة عن</w:t>
      </w:r>
      <w:r>
        <w:rPr>
          <w:rFonts w:ascii="Simplified Arabic" w:hAnsi="Simplified Arabic" w:cs="Simplified Arabic"/>
          <w:sz w:val="34"/>
          <w:szCs w:val="34"/>
          <w:rtl/>
          <w:lang w:bidi="ar-DZ"/>
        </w:rPr>
        <w:t xml:space="preserve"> مجلس الدولة الفرنسي</w:t>
      </w:r>
      <w:r>
        <w:rPr>
          <w:rFonts w:ascii="Simplified Arabic" w:hAnsi="Simplified Arabic" w:cs="Simplified Arabic" w:hint="cs"/>
          <w:sz w:val="34"/>
          <w:szCs w:val="34"/>
          <w:rtl/>
          <w:lang w:bidi="ar-DZ"/>
        </w:rPr>
        <w:t>،</w:t>
      </w:r>
      <w:r w:rsidRPr="00312D91">
        <w:rPr>
          <w:rFonts w:ascii="Simplified Arabic" w:hAnsi="Simplified Arabic" w:cs="Simplified Arabic"/>
          <w:sz w:val="34"/>
          <w:szCs w:val="34"/>
          <w:rtl/>
          <w:lang w:bidi="ar-DZ"/>
        </w:rPr>
        <w:t xml:space="preserve"> </w:t>
      </w:r>
      <w:r>
        <w:rPr>
          <w:rFonts w:ascii="Simplified Arabic" w:hAnsi="Simplified Arabic" w:cs="Simplified Arabic" w:hint="cs"/>
          <w:sz w:val="34"/>
          <w:szCs w:val="34"/>
          <w:rtl/>
          <w:lang w:bidi="ar-DZ"/>
        </w:rPr>
        <w:t xml:space="preserve">وبالتالي </w:t>
      </w:r>
      <w:r w:rsidRPr="00312D91">
        <w:rPr>
          <w:rFonts w:ascii="Simplified Arabic" w:hAnsi="Simplified Arabic" w:cs="Simplified Arabic"/>
          <w:sz w:val="34"/>
          <w:szCs w:val="34"/>
          <w:rtl/>
          <w:lang w:bidi="ar-DZ"/>
        </w:rPr>
        <w:t>ف</w:t>
      </w:r>
      <w:r>
        <w:rPr>
          <w:rFonts w:ascii="Simplified Arabic" w:hAnsi="Simplified Arabic" w:cs="Simplified Arabic" w:hint="cs"/>
          <w:sz w:val="34"/>
          <w:szCs w:val="34"/>
          <w:rtl/>
          <w:lang w:bidi="ar-DZ"/>
        </w:rPr>
        <w:t xml:space="preserve">إن </w:t>
      </w:r>
      <w:r w:rsidRPr="00312D91">
        <w:rPr>
          <w:rFonts w:ascii="Simplified Arabic" w:hAnsi="Simplified Arabic" w:cs="Simplified Arabic"/>
          <w:sz w:val="34"/>
          <w:szCs w:val="34"/>
          <w:rtl/>
          <w:lang w:bidi="ar-DZ"/>
        </w:rPr>
        <w:t xml:space="preserve">معرفة القرارات الكبرى </w:t>
      </w:r>
      <w:r w:rsidRPr="0076169A">
        <w:rPr>
          <w:rFonts w:asciiTheme="majorBidi" w:hAnsiTheme="majorBidi" w:cstheme="majorBidi"/>
          <w:sz w:val="26"/>
          <w:szCs w:val="26"/>
          <w:rtl/>
          <w:lang w:bidi="ar-DZ"/>
        </w:rPr>
        <w:t>(</w:t>
      </w:r>
      <w:r w:rsidRPr="0076169A">
        <w:rPr>
          <w:rFonts w:asciiTheme="majorBidi" w:hAnsiTheme="majorBidi" w:cstheme="majorBidi"/>
          <w:sz w:val="26"/>
          <w:szCs w:val="26"/>
          <w:lang w:bidi="ar-DZ"/>
        </w:rPr>
        <w:t>Les grands Arrêts</w:t>
      </w:r>
      <w:r w:rsidRPr="0076169A">
        <w:rPr>
          <w:rFonts w:asciiTheme="majorBidi" w:hAnsiTheme="majorBidi" w:cstheme="majorBidi"/>
          <w:sz w:val="26"/>
          <w:szCs w:val="26"/>
          <w:rtl/>
          <w:lang w:bidi="ar-DZ"/>
        </w:rPr>
        <w:t xml:space="preserve">) </w:t>
      </w:r>
      <w:r w:rsidRPr="00312D91">
        <w:rPr>
          <w:rFonts w:ascii="Simplified Arabic" w:hAnsi="Simplified Arabic" w:cs="Simplified Arabic"/>
          <w:sz w:val="34"/>
          <w:szCs w:val="34"/>
          <w:rtl/>
          <w:lang w:bidi="ar-DZ"/>
        </w:rPr>
        <w:t xml:space="preserve">تلعب دورا هاما في </w:t>
      </w:r>
      <w:r>
        <w:rPr>
          <w:rFonts w:ascii="Simplified Arabic" w:hAnsi="Simplified Arabic" w:cs="Simplified Arabic" w:hint="cs"/>
          <w:sz w:val="34"/>
          <w:szCs w:val="34"/>
          <w:rtl/>
          <w:lang w:bidi="ar-DZ"/>
        </w:rPr>
        <w:t>دراسة</w:t>
      </w:r>
      <w:r w:rsidRPr="00312D91">
        <w:rPr>
          <w:rFonts w:ascii="Simplified Arabic" w:hAnsi="Simplified Arabic" w:cs="Simplified Arabic"/>
          <w:sz w:val="34"/>
          <w:szCs w:val="34"/>
          <w:rtl/>
          <w:lang w:bidi="ar-DZ"/>
        </w:rPr>
        <w:t xml:space="preserve"> القانون الإداري، شأنها </w:t>
      </w:r>
      <w:r>
        <w:rPr>
          <w:rFonts w:ascii="Simplified Arabic" w:hAnsi="Simplified Arabic" w:cs="Simplified Arabic" w:hint="cs"/>
          <w:sz w:val="34"/>
          <w:szCs w:val="34"/>
          <w:rtl/>
          <w:lang w:bidi="ar-DZ"/>
        </w:rPr>
        <w:t xml:space="preserve">في ذلك </w:t>
      </w:r>
      <w:r w:rsidRPr="00312D91">
        <w:rPr>
          <w:rFonts w:ascii="Simplified Arabic" w:hAnsi="Simplified Arabic" w:cs="Simplified Arabic"/>
          <w:sz w:val="34"/>
          <w:szCs w:val="34"/>
          <w:rtl/>
          <w:lang w:bidi="ar-DZ"/>
        </w:rPr>
        <w:t>شأن النصوص الأساسية للقانون المدني التي يتعين على دارس هذا القانون أن يل</w:t>
      </w:r>
      <w:r>
        <w:rPr>
          <w:rFonts w:ascii="Simplified Arabic" w:hAnsi="Simplified Arabic" w:cs="Simplified Arabic" w:hint="cs"/>
          <w:sz w:val="34"/>
          <w:szCs w:val="34"/>
          <w:rtl/>
          <w:lang w:bidi="ar-DZ"/>
        </w:rPr>
        <w:t>ّ</w:t>
      </w:r>
      <w:r w:rsidRPr="00312D91">
        <w:rPr>
          <w:rFonts w:ascii="Simplified Arabic" w:hAnsi="Simplified Arabic" w:cs="Simplified Arabic"/>
          <w:sz w:val="34"/>
          <w:szCs w:val="34"/>
          <w:rtl/>
          <w:lang w:bidi="ar-DZ"/>
        </w:rPr>
        <w:t>م بها</w:t>
      </w:r>
      <w:r w:rsidRPr="00BA3EFE">
        <w:rPr>
          <w:rStyle w:val="Appelnotedebasdep"/>
          <w:rFonts w:ascii="Simplified Arabic" w:hAnsi="Simplified Arabic" w:cs="Simplified Arabic"/>
          <w:b/>
          <w:bCs/>
          <w:sz w:val="34"/>
          <w:szCs w:val="34"/>
          <w:rtl/>
          <w:lang w:bidi="ar-DZ"/>
        </w:rPr>
        <w:footnoteReference w:id="88"/>
      </w:r>
      <w:r w:rsidRPr="00312D91">
        <w:rPr>
          <w:rFonts w:ascii="Simplified Arabic" w:hAnsi="Simplified Arabic" w:cs="Simplified Arabic"/>
          <w:sz w:val="34"/>
          <w:szCs w:val="34"/>
          <w:rtl/>
          <w:lang w:bidi="ar-DZ"/>
        </w:rPr>
        <w:t>.</w:t>
      </w:r>
    </w:p>
    <w:p w:rsidR="00551D30" w:rsidRPr="0076169A" w:rsidRDefault="00551D30" w:rsidP="00603040">
      <w:pPr>
        <w:tabs>
          <w:tab w:val="right" w:pos="992"/>
        </w:tabs>
        <w:bidi/>
        <w:spacing w:after="0"/>
        <w:ind w:firstLine="567"/>
        <w:jc w:val="both"/>
        <w:rPr>
          <w:rFonts w:ascii="Simplified Arabic" w:hAnsi="Simplified Arabic" w:cs="Simplified Arabic"/>
          <w:sz w:val="34"/>
          <w:szCs w:val="34"/>
          <w:lang w:bidi="ar-DZ"/>
        </w:rPr>
      </w:pPr>
      <w:r w:rsidRPr="0076169A">
        <w:rPr>
          <w:rFonts w:ascii="Simplified Arabic" w:hAnsi="Simplified Arabic" w:cs="Simplified Arabic" w:hint="cs"/>
          <w:b/>
          <w:bCs/>
          <w:sz w:val="26"/>
          <w:szCs w:val="26"/>
          <w:rtl/>
          <w:lang w:bidi="ar-DZ"/>
        </w:rPr>
        <w:t>2)</w:t>
      </w:r>
      <w:r>
        <w:rPr>
          <w:rFonts w:ascii="Simplified Arabic" w:hAnsi="Simplified Arabic" w:cs="Simplified Arabic" w:hint="cs"/>
          <w:b/>
          <w:bCs/>
          <w:sz w:val="34"/>
          <w:szCs w:val="34"/>
          <w:rtl/>
          <w:lang w:bidi="ar-DZ"/>
        </w:rPr>
        <w:t xml:space="preserve"> من الناحية الموضوعية: </w:t>
      </w:r>
      <w:r>
        <w:rPr>
          <w:rFonts w:ascii="Simplified Arabic" w:hAnsi="Simplified Arabic" w:cs="Simplified Arabic" w:hint="cs"/>
          <w:sz w:val="34"/>
          <w:szCs w:val="34"/>
          <w:rtl/>
          <w:lang w:bidi="ar-DZ"/>
        </w:rPr>
        <w:t>باعتبار أن القانون الإداري من إنشاء القاضي الإداري، فإن هذا الأخير ينظر إلى المشاكل من وجهة نظره فقط</w:t>
      </w:r>
      <w:r w:rsidRPr="0076169A">
        <w:rPr>
          <w:rFonts w:ascii="Simplified Arabic" w:hAnsi="Simplified Arabic" w:cs="Simplified Arabic"/>
          <w:sz w:val="34"/>
          <w:szCs w:val="34"/>
          <w:rtl/>
          <w:lang w:bidi="ar-DZ"/>
        </w:rPr>
        <w:t>. فمثلا إذا كان القانون المدني يدرس مشكلة بطلان الأعمال القانونية في حد ذاتها، فإن القانون الإداري عالج هذه المشكلة لمدة طويلة بال</w:t>
      </w:r>
      <w:r>
        <w:rPr>
          <w:rFonts w:ascii="Simplified Arabic" w:hAnsi="Simplified Arabic" w:cs="Simplified Arabic"/>
          <w:sz w:val="34"/>
          <w:szCs w:val="34"/>
          <w:rtl/>
          <w:lang w:bidi="ar-DZ"/>
        </w:rPr>
        <w:t>نظر إلى المنازعات المعروضة عليه</w:t>
      </w:r>
      <w:r>
        <w:rPr>
          <w:rFonts w:ascii="Simplified Arabic" w:hAnsi="Simplified Arabic" w:cs="Simplified Arabic" w:hint="cs"/>
          <w:sz w:val="34"/>
          <w:szCs w:val="34"/>
          <w:rtl/>
          <w:lang w:bidi="ar-DZ"/>
        </w:rPr>
        <w:t>،</w:t>
      </w:r>
      <w:r w:rsidRPr="0076169A">
        <w:rPr>
          <w:rFonts w:ascii="Simplified Arabic" w:hAnsi="Simplified Arabic" w:cs="Simplified Arabic"/>
          <w:sz w:val="34"/>
          <w:szCs w:val="34"/>
          <w:rtl/>
          <w:lang w:bidi="ar-DZ"/>
        </w:rPr>
        <w:t xml:space="preserve"> أي ما هي الحالات التي تسمح له بإلغاء الأعمال الإدارية المعروضة عليه؟ وبالمثل </w:t>
      </w:r>
      <w:r w:rsidRPr="0076169A">
        <w:rPr>
          <w:rFonts w:ascii="Simplified Arabic" w:hAnsi="Simplified Arabic" w:cs="Simplified Arabic"/>
          <w:sz w:val="34"/>
          <w:szCs w:val="34"/>
          <w:rtl/>
          <w:lang w:bidi="ar-DZ"/>
        </w:rPr>
        <w:lastRenderedPageBreak/>
        <w:t>فإن كثيرا من النظريات الأساسية للقانون الإداري، لم يكن هدفها سوى معالجة اختصاص القاضي الإداري. فمثلا بمناسبة تحديد ما هي الحالات التي تجعل من القاضي الإداري مختصا بالنظر في نزاع يتعلق بعقد، بدلا من القاضي العادي، تم وضع تعريف للعقد الإداري. إن هذه الهيمنة من وجهة نظر المنازعات، هي خاصية يتميز بها القانون الإداري الفرنسي</w:t>
      </w:r>
      <w:r w:rsidRPr="00BA3EFE">
        <w:rPr>
          <w:rStyle w:val="Appelnotedebasdep"/>
          <w:rFonts w:ascii="Simplified Arabic" w:hAnsi="Simplified Arabic" w:cs="Simplified Arabic"/>
          <w:b/>
          <w:bCs/>
          <w:sz w:val="34"/>
          <w:szCs w:val="34"/>
          <w:rtl/>
          <w:lang w:bidi="ar-DZ"/>
        </w:rPr>
        <w:footnoteReference w:id="89"/>
      </w:r>
      <w:r w:rsidRPr="0076169A">
        <w:rPr>
          <w:rFonts w:ascii="Simplified Arabic" w:hAnsi="Simplified Arabic" w:cs="Simplified Arabic"/>
          <w:sz w:val="34"/>
          <w:szCs w:val="34"/>
          <w:rtl/>
          <w:lang w:bidi="ar-DZ"/>
        </w:rPr>
        <w:t>.</w:t>
      </w:r>
    </w:p>
    <w:p w:rsidR="00551D30" w:rsidRPr="00EA2967" w:rsidRDefault="00551D30" w:rsidP="00603040">
      <w:pPr>
        <w:pStyle w:val="Paragraphedeliste"/>
        <w:tabs>
          <w:tab w:val="right" w:pos="992"/>
        </w:tabs>
        <w:bidi/>
        <w:spacing w:after="0"/>
        <w:ind w:left="0" w:firstLine="567"/>
        <w:jc w:val="both"/>
        <w:rPr>
          <w:rFonts w:ascii="Simplified Arabic" w:hAnsi="Simplified Arabic" w:cs="Simplified Arabic"/>
          <w:sz w:val="34"/>
          <w:szCs w:val="34"/>
          <w:rtl/>
          <w:lang w:bidi="ar-DZ"/>
        </w:rPr>
      </w:pPr>
      <w:r w:rsidRPr="00D45601">
        <w:rPr>
          <w:rFonts w:ascii="Simplified Arabic" w:hAnsi="Simplified Arabic" w:cs="Simplified Arabic" w:hint="cs"/>
          <w:sz w:val="34"/>
          <w:szCs w:val="34"/>
          <w:rtl/>
          <w:lang w:val="en-US" w:bidi="ar-DZ"/>
        </w:rPr>
        <w:t xml:space="preserve">وأخيرا </w:t>
      </w:r>
      <w:r w:rsidRPr="00D45601">
        <w:rPr>
          <w:rFonts w:ascii="Simplified Arabic" w:hAnsi="Simplified Arabic" w:cs="Simplified Arabic"/>
          <w:sz w:val="34"/>
          <w:szCs w:val="34"/>
          <w:rtl/>
          <w:lang w:bidi="ar-DZ"/>
        </w:rPr>
        <w:t>إن الروح العامة لقواعد القانون الإداري تظهر ما مدى أصالة تلك القواعد.</w:t>
      </w:r>
      <w:r w:rsidRPr="00EA2967">
        <w:rPr>
          <w:rFonts w:ascii="Simplified Arabic" w:hAnsi="Simplified Arabic" w:cs="Simplified Arabic"/>
          <w:sz w:val="34"/>
          <w:szCs w:val="34"/>
          <w:rtl/>
          <w:lang w:bidi="ar-DZ"/>
        </w:rPr>
        <w:t xml:space="preserve"> فالقاضي الذي وضعها من أجل الفصل في النزاع المعروض عليه، كان </w:t>
      </w:r>
      <w:r>
        <w:rPr>
          <w:rFonts w:ascii="Simplified Arabic" w:hAnsi="Simplified Arabic" w:cs="Simplified Arabic" w:hint="cs"/>
          <w:sz w:val="34"/>
          <w:szCs w:val="34"/>
          <w:rtl/>
          <w:lang w:bidi="ar-DZ"/>
        </w:rPr>
        <w:t>يفكّر</w:t>
      </w:r>
      <w:r w:rsidRPr="00EA2967">
        <w:rPr>
          <w:rFonts w:ascii="Simplified Arabic" w:hAnsi="Simplified Arabic" w:cs="Simplified Arabic"/>
          <w:sz w:val="34"/>
          <w:szCs w:val="34"/>
          <w:rtl/>
          <w:lang w:bidi="ar-DZ"/>
        </w:rPr>
        <w:t xml:space="preserve"> وهو ينشئها </w:t>
      </w:r>
      <w:r>
        <w:rPr>
          <w:rFonts w:ascii="Simplified Arabic" w:hAnsi="Simplified Arabic" w:cs="Simplified Arabic" w:hint="cs"/>
          <w:sz w:val="34"/>
          <w:szCs w:val="34"/>
          <w:rtl/>
          <w:lang w:bidi="ar-DZ"/>
        </w:rPr>
        <w:t>في</w:t>
      </w:r>
      <w:r w:rsidRPr="00EA2967">
        <w:rPr>
          <w:rFonts w:ascii="Simplified Arabic" w:hAnsi="Simplified Arabic" w:cs="Simplified Arabic"/>
          <w:sz w:val="34"/>
          <w:szCs w:val="34"/>
          <w:rtl/>
          <w:lang w:bidi="ar-DZ"/>
        </w:rPr>
        <w:t xml:space="preserve"> عدم تضييق معناها</w:t>
      </w:r>
      <w:r>
        <w:rPr>
          <w:rFonts w:ascii="Simplified Arabic" w:hAnsi="Simplified Arabic" w:cs="Simplified Arabic" w:hint="cs"/>
          <w:sz w:val="34"/>
          <w:szCs w:val="34"/>
          <w:rtl/>
          <w:lang w:bidi="ar-DZ"/>
        </w:rPr>
        <w:t>،</w:t>
      </w:r>
      <w:r w:rsidRPr="00EA2967">
        <w:rPr>
          <w:rFonts w:ascii="Simplified Arabic" w:hAnsi="Simplified Arabic" w:cs="Simplified Arabic"/>
          <w:sz w:val="34"/>
          <w:szCs w:val="34"/>
          <w:rtl/>
          <w:lang w:bidi="ar-DZ"/>
        </w:rPr>
        <w:t xml:space="preserve"> حتى يتمكن من استعمالها في المستقبل بالنظر إلى الظروف الخاصة بكل نزاع. لهذا فإن قواعد القانون الإداري تتميز بخاصية المرونة وعدم التأكد. إن هذه الخاصية تتسع وتكثر نظرا لأن مجلس الدولة </w:t>
      </w:r>
      <w:r>
        <w:rPr>
          <w:rFonts w:ascii="Simplified Arabic" w:hAnsi="Simplified Arabic" w:cs="Simplified Arabic" w:hint="cs"/>
          <w:sz w:val="34"/>
          <w:szCs w:val="34"/>
          <w:rtl/>
          <w:lang w:bidi="ar-DZ"/>
        </w:rPr>
        <w:t xml:space="preserve">الفرنسي </w:t>
      </w:r>
      <w:r w:rsidRPr="00EA2967">
        <w:rPr>
          <w:rFonts w:ascii="Simplified Arabic" w:hAnsi="Simplified Arabic" w:cs="Simplified Arabic"/>
          <w:sz w:val="34"/>
          <w:szCs w:val="34"/>
          <w:rtl/>
          <w:lang w:bidi="ar-DZ"/>
        </w:rPr>
        <w:t xml:space="preserve">جرى عادة </w:t>
      </w:r>
      <w:r>
        <w:rPr>
          <w:rFonts w:ascii="Simplified Arabic" w:hAnsi="Simplified Arabic" w:cs="Simplified Arabic" w:hint="cs"/>
          <w:sz w:val="34"/>
          <w:szCs w:val="34"/>
          <w:rtl/>
          <w:lang w:bidi="ar-DZ"/>
        </w:rPr>
        <w:t>على تسبيب قراراته</w:t>
      </w:r>
      <w:r w:rsidRPr="00EA2967">
        <w:rPr>
          <w:rFonts w:ascii="Simplified Arabic" w:hAnsi="Simplified Arabic" w:cs="Simplified Arabic"/>
          <w:sz w:val="34"/>
          <w:szCs w:val="34"/>
          <w:rtl/>
          <w:lang w:bidi="ar-DZ"/>
        </w:rPr>
        <w:t xml:space="preserve"> بأسلوب لا يفهمه العامة، لذلك ومن أجل فهمها لابد </w:t>
      </w:r>
      <w:r>
        <w:rPr>
          <w:rFonts w:ascii="Simplified Arabic" w:hAnsi="Simplified Arabic" w:cs="Simplified Arabic" w:hint="cs"/>
          <w:sz w:val="34"/>
          <w:szCs w:val="34"/>
          <w:rtl/>
          <w:lang w:bidi="ar-DZ"/>
        </w:rPr>
        <w:t xml:space="preserve">من </w:t>
      </w:r>
      <w:r w:rsidRPr="00EA2967">
        <w:rPr>
          <w:rFonts w:ascii="Simplified Arabic" w:hAnsi="Simplified Arabic" w:cs="Simplified Arabic"/>
          <w:sz w:val="34"/>
          <w:szCs w:val="34"/>
          <w:rtl/>
          <w:lang w:bidi="ar-DZ"/>
        </w:rPr>
        <w:t xml:space="preserve">الإحاطة بمصطلحات القانون الإداري، وهذا </w:t>
      </w:r>
      <w:r>
        <w:rPr>
          <w:rFonts w:ascii="Simplified Arabic" w:hAnsi="Simplified Arabic" w:cs="Simplified Arabic" w:hint="cs"/>
          <w:sz w:val="34"/>
          <w:szCs w:val="34"/>
          <w:rtl/>
          <w:lang w:bidi="ar-DZ"/>
        </w:rPr>
        <w:t xml:space="preserve">ما </w:t>
      </w:r>
      <w:r w:rsidRPr="00EA2967">
        <w:rPr>
          <w:rFonts w:ascii="Simplified Arabic" w:hAnsi="Simplified Arabic" w:cs="Simplified Arabic"/>
          <w:sz w:val="34"/>
          <w:szCs w:val="34"/>
          <w:rtl/>
          <w:lang w:bidi="ar-DZ"/>
        </w:rPr>
        <w:t xml:space="preserve">يؤدي إلى بناء فكري </w:t>
      </w:r>
      <w:r>
        <w:rPr>
          <w:rFonts w:ascii="Simplified Arabic" w:hAnsi="Simplified Arabic" w:cs="Simplified Arabic" w:hint="cs"/>
          <w:sz w:val="34"/>
          <w:szCs w:val="34"/>
          <w:rtl/>
          <w:lang w:bidi="ar-DZ"/>
        </w:rPr>
        <w:t xml:space="preserve">قانوني </w:t>
      </w:r>
      <w:r w:rsidRPr="00EA2967">
        <w:rPr>
          <w:rFonts w:ascii="Simplified Arabic" w:hAnsi="Simplified Arabic" w:cs="Simplified Arabic"/>
          <w:sz w:val="34"/>
          <w:szCs w:val="34"/>
          <w:rtl/>
          <w:lang w:bidi="ar-DZ"/>
        </w:rPr>
        <w:t>متميز</w:t>
      </w:r>
      <w:r w:rsidRPr="00BA3EFE">
        <w:rPr>
          <w:rStyle w:val="Appelnotedebasdep"/>
          <w:rFonts w:ascii="Simplified Arabic" w:hAnsi="Simplified Arabic" w:cs="Simplified Arabic"/>
          <w:b/>
          <w:bCs/>
          <w:sz w:val="34"/>
          <w:szCs w:val="34"/>
          <w:rtl/>
          <w:lang w:bidi="ar-DZ"/>
        </w:rPr>
        <w:footnoteReference w:id="90"/>
      </w:r>
      <w:r w:rsidRPr="00EA2967">
        <w:rPr>
          <w:rFonts w:ascii="Simplified Arabic" w:hAnsi="Simplified Arabic" w:cs="Simplified Arabic"/>
          <w:sz w:val="34"/>
          <w:szCs w:val="34"/>
          <w:rtl/>
          <w:lang w:bidi="ar-DZ"/>
        </w:rPr>
        <w:t>.</w:t>
      </w:r>
    </w:p>
    <w:p w:rsidR="00551D30" w:rsidRPr="00EA2967" w:rsidRDefault="00A879F0" w:rsidP="00A879F0">
      <w:pPr>
        <w:bidi/>
        <w:spacing w:after="0"/>
        <w:jc w:val="center"/>
        <w:rPr>
          <w:rFonts w:ascii="Simplified Arabic" w:hAnsi="Simplified Arabic" w:cs="Simplified Arabic"/>
          <w:b/>
          <w:bCs/>
          <w:sz w:val="34"/>
          <w:szCs w:val="34"/>
          <w:rtl/>
          <w:lang w:bidi="ar-DZ"/>
        </w:rPr>
      </w:pPr>
      <w:r>
        <w:rPr>
          <w:rFonts w:ascii="Simplified Arabic" w:hAnsi="Simplified Arabic" w:cs="Simplified Arabic" w:hint="cs"/>
          <w:b/>
          <w:bCs/>
          <w:sz w:val="34"/>
          <w:szCs w:val="34"/>
          <w:rtl/>
        </w:rPr>
        <w:t>المطلب</w:t>
      </w:r>
      <w:r w:rsidR="00551D30" w:rsidRPr="00EA2967">
        <w:rPr>
          <w:rFonts w:ascii="Simplified Arabic" w:hAnsi="Simplified Arabic" w:cs="Simplified Arabic"/>
          <w:b/>
          <w:bCs/>
          <w:sz w:val="34"/>
          <w:szCs w:val="34"/>
          <w:rtl/>
        </w:rPr>
        <w:t xml:space="preserve"> الثاني : المبادئ الأساسية للقانون الإداري</w:t>
      </w:r>
      <w:r w:rsidR="00551D30">
        <w:rPr>
          <w:rFonts w:ascii="Simplified Arabic" w:hAnsi="Simplified Arabic" w:cs="Simplified Arabic" w:hint="cs"/>
          <w:b/>
          <w:bCs/>
          <w:sz w:val="34"/>
          <w:szCs w:val="34"/>
          <w:rtl/>
          <w:lang w:bidi="ar-DZ"/>
        </w:rPr>
        <w:t>:</w:t>
      </w:r>
    </w:p>
    <w:p w:rsidR="00551D30" w:rsidRPr="00EA2967" w:rsidRDefault="00551D30" w:rsidP="00603040">
      <w:pPr>
        <w:bidi/>
        <w:spacing w:after="0"/>
        <w:ind w:firstLine="567"/>
        <w:jc w:val="both"/>
        <w:rPr>
          <w:rFonts w:ascii="Simplified Arabic" w:hAnsi="Simplified Arabic" w:cs="Simplified Arabic"/>
          <w:sz w:val="34"/>
          <w:szCs w:val="34"/>
          <w:rtl/>
        </w:rPr>
      </w:pPr>
      <w:r w:rsidRPr="00EA2967">
        <w:rPr>
          <w:rFonts w:ascii="Simplified Arabic" w:hAnsi="Simplified Arabic" w:cs="Simplified Arabic"/>
          <w:sz w:val="34"/>
          <w:szCs w:val="34"/>
          <w:rtl/>
        </w:rPr>
        <w:t xml:space="preserve">نتج عن </w:t>
      </w:r>
      <w:r>
        <w:rPr>
          <w:rFonts w:ascii="Simplified Arabic" w:hAnsi="Simplified Arabic" w:cs="Simplified Arabic" w:hint="cs"/>
          <w:sz w:val="34"/>
          <w:szCs w:val="34"/>
          <w:rtl/>
        </w:rPr>
        <w:t>الخصائص المشار إليها سابقا</w:t>
      </w:r>
      <w:r w:rsidRPr="00EA2967">
        <w:rPr>
          <w:rFonts w:ascii="Simplified Arabic" w:hAnsi="Simplified Arabic" w:cs="Simplified Arabic"/>
          <w:sz w:val="34"/>
          <w:szCs w:val="34"/>
          <w:rtl/>
        </w:rPr>
        <w:t xml:space="preserve">، </w:t>
      </w:r>
      <w:r>
        <w:rPr>
          <w:rFonts w:ascii="Simplified Arabic" w:hAnsi="Simplified Arabic" w:cs="Simplified Arabic" w:hint="cs"/>
          <w:sz w:val="34"/>
          <w:szCs w:val="34"/>
          <w:rtl/>
        </w:rPr>
        <w:t xml:space="preserve">وجود تخوف من إمكانية تحول </w:t>
      </w:r>
      <w:r w:rsidRPr="00EA2967">
        <w:rPr>
          <w:rFonts w:ascii="Simplified Arabic" w:hAnsi="Simplified Arabic" w:cs="Simplified Arabic"/>
          <w:sz w:val="34"/>
          <w:szCs w:val="34"/>
          <w:rtl/>
        </w:rPr>
        <w:t xml:space="preserve">القانون الإداري إلى </w:t>
      </w:r>
      <w:r>
        <w:rPr>
          <w:rFonts w:ascii="Simplified Arabic" w:hAnsi="Simplified Arabic" w:cs="Simplified Arabic" w:hint="cs"/>
          <w:sz w:val="34"/>
          <w:szCs w:val="34"/>
          <w:rtl/>
        </w:rPr>
        <w:t xml:space="preserve">مجرد </w:t>
      </w:r>
      <w:r w:rsidRPr="00EA2967">
        <w:rPr>
          <w:rFonts w:ascii="Simplified Arabic" w:hAnsi="Simplified Arabic" w:cs="Simplified Arabic"/>
          <w:sz w:val="34"/>
          <w:szCs w:val="34"/>
          <w:rtl/>
        </w:rPr>
        <w:t>قانون ذو قواعد تفصيلية مرنة، ولكن قليلة الفعالية</w:t>
      </w:r>
      <w:r w:rsidRPr="00BA3EFE">
        <w:rPr>
          <w:rStyle w:val="Appelnotedebasdep"/>
          <w:rFonts w:ascii="Simplified Arabic" w:hAnsi="Simplified Arabic" w:cs="Simplified Arabic"/>
          <w:b/>
          <w:bCs/>
          <w:sz w:val="34"/>
          <w:szCs w:val="34"/>
          <w:rtl/>
          <w:lang w:bidi="ar-DZ"/>
        </w:rPr>
        <w:footnoteReference w:id="91"/>
      </w:r>
      <w:r w:rsidRPr="00EA2967">
        <w:rPr>
          <w:rFonts w:ascii="Simplified Arabic" w:hAnsi="Simplified Arabic" w:cs="Simplified Arabic"/>
          <w:sz w:val="34"/>
          <w:szCs w:val="34"/>
          <w:rtl/>
        </w:rPr>
        <w:t xml:space="preserve">. لذلك اتجهت الجهود إلى محاولة وضع مبادئ أساسية تمكن من تنظيم هذا القانون، بحيث تكون له فعالية، شأنه في ذلك شأن القانون الخاص. فذهبت الجهود إلى </w:t>
      </w:r>
      <w:r w:rsidRPr="00EA2967">
        <w:rPr>
          <w:rFonts w:ascii="Simplified Arabic" w:hAnsi="Simplified Arabic" w:cs="Simplified Arabic"/>
          <w:sz w:val="34"/>
          <w:szCs w:val="34"/>
          <w:rtl/>
        </w:rPr>
        <w:lastRenderedPageBreak/>
        <w:t xml:space="preserve">ضرورة إنشاء محاكم إدارية بجانب المحاكم العادية. إلا أن اختصاصات المحاكم الإدارية هذه لم تحدد، الشيء الذي يؤدي حتما إلى تداخل </w:t>
      </w:r>
      <w:r w:rsidRPr="00EA2967">
        <w:rPr>
          <w:rFonts w:ascii="Simplified Arabic" w:hAnsi="Simplified Arabic" w:cs="Simplified Arabic" w:hint="cs"/>
          <w:sz w:val="34"/>
          <w:szCs w:val="34"/>
          <w:rtl/>
        </w:rPr>
        <w:t>الاختصاص</w:t>
      </w:r>
      <w:r w:rsidRPr="00EA2967">
        <w:rPr>
          <w:rFonts w:ascii="Simplified Arabic" w:hAnsi="Simplified Arabic" w:cs="Simplified Arabic"/>
          <w:sz w:val="34"/>
          <w:szCs w:val="34"/>
          <w:rtl/>
        </w:rPr>
        <w:t xml:space="preserve"> بين القضاء العادي والقضاء الإداري</w:t>
      </w:r>
      <w:r w:rsidRPr="00524F1C">
        <w:rPr>
          <w:rStyle w:val="Appelnotedebasdep"/>
          <w:rFonts w:ascii="Simplified Arabic" w:hAnsi="Simplified Arabic" w:cs="Simplified Arabic"/>
          <w:b/>
          <w:bCs/>
          <w:sz w:val="34"/>
          <w:szCs w:val="34"/>
          <w:rtl/>
          <w:lang w:bidi="ar-DZ"/>
        </w:rPr>
        <w:footnoteReference w:id="92"/>
      </w:r>
      <w:r w:rsidRPr="00EA2967">
        <w:rPr>
          <w:rFonts w:ascii="Simplified Arabic" w:hAnsi="Simplified Arabic" w:cs="Simplified Arabic"/>
          <w:sz w:val="34"/>
          <w:szCs w:val="34"/>
          <w:lang w:bidi="ar-DZ"/>
        </w:rPr>
        <w:t>.</w:t>
      </w:r>
    </w:p>
    <w:p w:rsidR="00551D30" w:rsidRDefault="00551D30" w:rsidP="00A879F0">
      <w:pPr>
        <w:bidi/>
        <w:spacing w:after="0"/>
        <w:ind w:firstLine="567"/>
        <w:jc w:val="both"/>
        <w:rPr>
          <w:rFonts w:ascii="Simplified Arabic" w:hAnsi="Simplified Arabic" w:cs="Simplified Arabic"/>
          <w:sz w:val="34"/>
          <w:szCs w:val="34"/>
          <w:rtl/>
        </w:rPr>
      </w:pPr>
      <w:r w:rsidRPr="00EA2967">
        <w:rPr>
          <w:rFonts w:ascii="Simplified Arabic" w:hAnsi="Simplified Arabic" w:cs="Simplified Arabic"/>
          <w:sz w:val="34"/>
          <w:szCs w:val="34"/>
          <w:rtl/>
        </w:rPr>
        <w:t xml:space="preserve">انطلاقا من هنا، </w:t>
      </w:r>
      <w:r>
        <w:rPr>
          <w:rFonts w:ascii="Simplified Arabic" w:hAnsi="Simplified Arabic" w:cs="Simplified Arabic" w:hint="cs"/>
          <w:sz w:val="34"/>
          <w:szCs w:val="34"/>
          <w:rtl/>
        </w:rPr>
        <w:t xml:space="preserve">تباينت رؤى الفقهاء واختلفت جهودهم في محاولة وضع وإيجاد </w:t>
      </w:r>
      <w:r w:rsidRPr="00EA2967">
        <w:rPr>
          <w:rFonts w:ascii="Simplified Arabic" w:hAnsi="Simplified Arabic" w:cs="Simplified Arabic"/>
          <w:sz w:val="34"/>
          <w:szCs w:val="34"/>
          <w:rtl/>
        </w:rPr>
        <w:t xml:space="preserve">معيار </w:t>
      </w:r>
      <w:r>
        <w:rPr>
          <w:rFonts w:ascii="Simplified Arabic" w:hAnsi="Simplified Arabic" w:cs="Simplified Arabic" w:hint="cs"/>
          <w:sz w:val="34"/>
          <w:szCs w:val="34"/>
          <w:rtl/>
        </w:rPr>
        <w:t xml:space="preserve">محدد </w:t>
      </w:r>
      <w:r w:rsidRPr="00EA2967">
        <w:rPr>
          <w:rFonts w:ascii="Simplified Arabic" w:hAnsi="Simplified Arabic" w:cs="Simplified Arabic"/>
          <w:sz w:val="34"/>
          <w:szCs w:val="34"/>
          <w:rtl/>
        </w:rPr>
        <w:t>يمكن بواسطته معرفة المسائل التي تدخل في اختصاص القاضي العادي، والمسائل التي تدخل في اختصاص القاضي الإداري</w:t>
      </w:r>
      <w:r>
        <w:rPr>
          <w:rFonts w:ascii="Simplified Arabic" w:hAnsi="Simplified Arabic" w:cs="Simplified Arabic" w:hint="cs"/>
          <w:sz w:val="34"/>
          <w:szCs w:val="34"/>
          <w:rtl/>
        </w:rPr>
        <w:t xml:space="preserve"> (</w:t>
      </w:r>
      <w:r w:rsidR="00A879F0">
        <w:rPr>
          <w:rFonts w:ascii="Simplified Arabic" w:hAnsi="Simplified Arabic" w:cs="Simplified Arabic" w:hint="cs"/>
          <w:sz w:val="34"/>
          <w:szCs w:val="34"/>
          <w:rtl/>
        </w:rPr>
        <w:t>الفرع</w:t>
      </w:r>
      <w:r>
        <w:rPr>
          <w:rFonts w:ascii="Simplified Arabic" w:hAnsi="Simplified Arabic" w:cs="Simplified Arabic" w:hint="cs"/>
          <w:sz w:val="34"/>
          <w:szCs w:val="34"/>
          <w:rtl/>
        </w:rPr>
        <w:t xml:space="preserve"> الثاني)، على أنه وقبل التطرق لمختلف المعايير وجب توضيح الغاية أو الهدف من تحديد أساس للقانون الإداري (</w:t>
      </w:r>
      <w:r w:rsidR="00A879F0">
        <w:rPr>
          <w:rFonts w:ascii="Simplified Arabic" w:hAnsi="Simplified Arabic" w:cs="Simplified Arabic" w:hint="cs"/>
          <w:sz w:val="34"/>
          <w:szCs w:val="34"/>
          <w:rtl/>
        </w:rPr>
        <w:t>الفرع</w:t>
      </w:r>
      <w:r>
        <w:rPr>
          <w:rFonts w:ascii="Simplified Arabic" w:hAnsi="Simplified Arabic" w:cs="Simplified Arabic" w:hint="cs"/>
          <w:sz w:val="34"/>
          <w:szCs w:val="34"/>
          <w:rtl/>
        </w:rPr>
        <w:t xml:space="preserve"> أول)</w:t>
      </w:r>
      <w:r w:rsidRPr="00EA2967">
        <w:rPr>
          <w:rFonts w:ascii="Simplified Arabic" w:hAnsi="Simplified Arabic" w:cs="Simplified Arabic"/>
          <w:sz w:val="34"/>
          <w:szCs w:val="34"/>
          <w:rtl/>
        </w:rPr>
        <w:t xml:space="preserve">. </w:t>
      </w:r>
    </w:p>
    <w:p w:rsidR="00551D30" w:rsidRDefault="00A879F0" w:rsidP="00603040">
      <w:pPr>
        <w:bidi/>
        <w:spacing w:after="0"/>
        <w:ind w:firstLine="567"/>
        <w:jc w:val="both"/>
        <w:rPr>
          <w:rFonts w:ascii="Simplified Arabic" w:hAnsi="Simplified Arabic" w:cs="Simplified Arabic"/>
          <w:b/>
          <w:bCs/>
          <w:sz w:val="34"/>
          <w:szCs w:val="34"/>
          <w:rtl/>
        </w:rPr>
      </w:pPr>
      <w:r>
        <w:rPr>
          <w:rFonts w:ascii="Simplified Arabic" w:hAnsi="Simplified Arabic" w:cs="Simplified Arabic" w:hint="cs"/>
          <w:b/>
          <w:bCs/>
          <w:sz w:val="34"/>
          <w:szCs w:val="34"/>
          <w:rtl/>
        </w:rPr>
        <w:t>الفرع</w:t>
      </w:r>
      <w:r w:rsidR="00551D30">
        <w:rPr>
          <w:rFonts w:ascii="Simplified Arabic" w:hAnsi="Simplified Arabic" w:cs="Simplified Arabic" w:hint="cs"/>
          <w:b/>
          <w:bCs/>
          <w:sz w:val="34"/>
          <w:szCs w:val="34"/>
          <w:rtl/>
        </w:rPr>
        <w:t xml:space="preserve"> الأول: الغرض من تحديد أساس للقانون الإداري:</w:t>
      </w:r>
    </w:p>
    <w:p w:rsidR="00551D30" w:rsidRDefault="00551D30" w:rsidP="00A879F0">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إن الغرض الأساسي من وراء إيجاد معيار محدد لمعرفة نطاق تطبيق القانون الإداري وحدوده يتمثل في مسألتين هامتين هما: تحديد الجهة القضائية المختصة (</w:t>
      </w:r>
      <w:r w:rsidR="00A879F0">
        <w:rPr>
          <w:rFonts w:ascii="Simplified Arabic" w:hAnsi="Simplified Arabic" w:cs="Simplified Arabic" w:hint="cs"/>
          <w:sz w:val="34"/>
          <w:szCs w:val="34"/>
          <w:rtl/>
        </w:rPr>
        <w:t>أولا</w:t>
      </w:r>
      <w:r>
        <w:rPr>
          <w:rFonts w:ascii="Simplified Arabic" w:hAnsi="Simplified Arabic" w:cs="Simplified Arabic" w:hint="cs"/>
          <w:sz w:val="34"/>
          <w:szCs w:val="34"/>
          <w:rtl/>
        </w:rPr>
        <w:t>)، ومن ثم تحديد القانون الواجب التطبيق (</w:t>
      </w:r>
      <w:r w:rsidR="00A879F0">
        <w:rPr>
          <w:rFonts w:ascii="Simplified Arabic" w:hAnsi="Simplified Arabic" w:cs="Simplified Arabic" w:hint="cs"/>
          <w:sz w:val="34"/>
          <w:szCs w:val="34"/>
          <w:rtl/>
        </w:rPr>
        <w:t>ثانيا</w:t>
      </w:r>
      <w:r>
        <w:rPr>
          <w:rFonts w:ascii="Simplified Arabic" w:hAnsi="Simplified Arabic" w:cs="Simplified Arabic" w:hint="cs"/>
          <w:sz w:val="34"/>
          <w:szCs w:val="34"/>
          <w:rtl/>
        </w:rPr>
        <w:t>).</w:t>
      </w:r>
    </w:p>
    <w:p w:rsidR="00551D30" w:rsidRDefault="00A879F0" w:rsidP="00603040">
      <w:pPr>
        <w:bidi/>
        <w:spacing w:after="0"/>
        <w:ind w:firstLine="567"/>
        <w:jc w:val="both"/>
        <w:rPr>
          <w:rFonts w:ascii="Simplified Arabic" w:hAnsi="Simplified Arabic" w:cs="Simplified Arabic"/>
          <w:b/>
          <w:bCs/>
          <w:sz w:val="34"/>
          <w:szCs w:val="34"/>
          <w:rtl/>
        </w:rPr>
      </w:pPr>
      <w:r>
        <w:rPr>
          <w:rFonts w:ascii="Simplified Arabic" w:hAnsi="Simplified Arabic" w:cs="Simplified Arabic" w:hint="cs"/>
          <w:b/>
          <w:bCs/>
          <w:sz w:val="34"/>
          <w:szCs w:val="34"/>
          <w:rtl/>
        </w:rPr>
        <w:t>أولا</w:t>
      </w:r>
      <w:r w:rsidR="00551D30">
        <w:rPr>
          <w:rFonts w:ascii="Simplified Arabic" w:hAnsi="Simplified Arabic" w:cs="Simplified Arabic" w:hint="cs"/>
          <w:b/>
          <w:bCs/>
          <w:sz w:val="34"/>
          <w:szCs w:val="34"/>
          <w:rtl/>
        </w:rPr>
        <w:t>: تحديد الجهة القضائية صاحبة الاختصاص:</w:t>
      </w:r>
    </w:p>
    <w:p w:rsidR="00551D30" w:rsidRDefault="00551D30" w:rsidP="00603040">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إن الهدف الأول من محاولة وضع أساس للقانون الإداري هو معرفة الجهة القضائية المختصة للفصل في المنازعات التي تكون الإدارة العامة طرفا فيها، أو بمعنى آخر يجب الإجابة على التساؤل التالي: متى تنعقد ولاية الاختصاص للقاضي الإداري؟ ومتى تنعقد للقاضي العادي؟</w:t>
      </w:r>
    </w:p>
    <w:p w:rsidR="00551D30" w:rsidRDefault="00551D30" w:rsidP="00603040">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lastRenderedPageBreak/>
        <w:t>إن هذا التساؤل فرض نفسه بحدة، خاصة في فرنسا التي كانت السباقة لتبني وتجسيد فكرة وضع قضاء مزدوج، ومن ثم انتقل إلى الدول الأخرى التي سايرتها في نهجها الذي اتبعته، ومن بينها الجزائر.</w:t>
      </w:r>
    </w:p>
    <w:p w:rsidR="00551D30" w:rsidRDefault="00A879F0" w:rsidP="00603040">
      <w:pPr>
        <w:bidi/>
        <w:spacing w:after="0"/>
        <w:ind w:firstLine="567"/>
        <w:jc w:val="both"/>
        <w:rPr>
          <w:rFonts w:ascii="Simplified Arabic" w:hAnsi="Simplified Arabic" w:cs="Simplified Arabic"/>
          <w:b/>
          <w:bCs/>
          <w:sz w:val="34"/>
          <w:szCs w:val="34"/>
          <w:rtl/>
        </w:rPr>
      </w:pPr>
      <w:r>
        <w:rPr>
          <w:rFonts w:ascii="Simplified Arabic" w:hAnsi="Simplified Arabic" w:cs="Simplified Arabic" w:hint="cs"/>
          <w:b/>
          <w:bCs/>
          <w:sz w:val="34"/>
          <w:szCs w:val="34"/>
          <w:rtl/>
        </w:rPr>
        <w:t>ثانيا</w:t>
      </w:r>
      <w:r w:rsidR="00551D30">
        <w:rPr>
          <w:rFonts w:ascii="Simplified Arabic" w:hAnsi="Simplified Arabic" w:cs="Simplified Arabic" w:hint="cs"/>
          <w:b/>
          <w:bCs/>
          <w:sz w:val="34"/>
          <w:szCs w:val="34"/>
          <w:rtl/>
        </w:rPr>
        <w:t>: تحديد القانون الواجب التطبيق:</w:t>
      </w:r>
    </w:p>
    <w:p w:rsidR="00551D30" w:rsidRDefault="00551D30" w:rsidP="00603040">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بالإضافة إلى تحديد الجهة القضائية المختصة للفصل في المنازعات التي تكون الإدارة العامة طرفا فيها، تظهر أهمية إيجاد أساس للقانون الإداري في معرفة القانون الواجب التطبيق، أو بمعنى آخر متى نطبق قواعد القانون الإداري؟ ومتى نطبق قواعد القانون الخاص؟</w:t>
      </w:r>
    </w:p>
    <w:p w:rsidR="00551D30" w:rsidRDefault="00551D30" w:rsidP="00603040">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إن هذا التساؤل يفرض نفسه هو الآخر، ذلك أن الإدارة العامة وكما سبقت الإشارة إليه قد تظهر في بعض الحالات بمظهر الأفراد العاديين حين تجردها من امتيازات السلطة العامة.</w:t>
      </w:r>
    </w:p>
    <w:p w:rsidR="00551D30" w:rsidRPr="00ED075E" w:rsidRDefault="00A879F0" w:rsidP="00603040">
      <w:pPr>
        <w:bidi/>
        <w:spacing w:after="0"/>
        <w:ind w:firstLine="567"/>
        <w:jc w:val="both"/>
        <w:rPr>
          <w:rFonts w:ascii="Simplified Arabic" w:hAnsi="Simplified Arabic" w:cs="Simplified Arabic"/>
          <w:b/>
          <w:bCs/>
          <w:sz w:val="34"/>
          <w:szCs w:val="34"/>
          <w:rtl/>
        </w:rPr>
      </w:pPr>
      <w:r>
        <w:rPr>
          <w:rFonts w:ascii="Simplified Arabic" w:hAnsi="Simplified Arabic" w:cs="Simplified Arabic" w:hint="cs"/>
          <w:b/>
          <w:bCs/>
          <w:sz w:val="34"/>
          <w:szCs w:val="34"/>
          <w:rtl/>
        </w:rPr>
        <w:t>الفرع</w:t>
      </w:r>
      <w:r w:rsidR="00551D30">
        <w:rPr>
          <w:rFonts w:ascii="Simplified Arabic" w:hAnsi="Simplified Arabic" w:cs="Simplified Arabic" w:hint="cs"/>
          <w:b/>
          <w:bCs/>
          <w:sz w:val="34"/>
          <w:szCs w:val="34"/>
          <w:rtl/>
        </w:rPr>
        <w:t xml:space="preserve"> الثاني: أهم المعايير المحددة لأساس القانون الإداري:</w:t>
      </w:r>
    </w:p>
    <w:p w:rsidR="00551D30" w:rsidRDefault="00551D30" w:rsidP="00603040">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تجدر الإشارة، بأن بروز القانون الإداري في الساحة القانونية، صاحبه جدل كبير حول تحديد الأساس الذي ينبغي أن يبنى عليه، خاصة أن هذا الفرع الجديد من فروع القانون العام، يتضمن قواعد قانونية متميزة عن تلك الموجودة في القانون الخاص.</w:t>
      </w:r>
    </w:p>
    <w:p w:rsidR="00551D30" w:rsidRPr="00EA2967" w:rsidRDefault="00551D30" w:rsidP="00A879F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rPr>
        <w:t xml:space="preserve">وعلى ذلك، </w:t>
      </w:r>
      <w:r w:rsidRPr="00EA2967">
        <w:rPr>
          <w:rFonts w:ascii="Simplified Arabic" w:hAnsi="Simplified Arabic" w:cs="Simplified Arabic"/>
          <w:sz w:val="34"/>
          <w:szCs w:val="34"/>
          <w:rtl/>
        </w:rPr>
        <w:t xml:space="preserve">ظهر معيار السلطة العامة </w:t>
      </w:r>
      <w:r w:rsidRPr="00EA2967">
        <w:rPr>
          <w:rFonts w:ascii="Simplified Arabic" w:hAnsi="Simplified Arabic" w:cs="Simplified Arabic"/>
          <w:sz w:val="34"/>
          <w:szCs w:val="34"/>
          <w:rtl/>
          <w:lang w:bidi="ar-DZ"/>
        </w:rPr>
        <w:t>(</w:t>
      </w:r>
      <w:r w:rsidR="00A879F0">
        <w:rPr>
          <w:rFonts w:ascii="Simplified Arabic" w:hAnsi="Simplified Arabic" w:cs="Simplified Arabic" w:hint="cs"/>
          <w:sz w:val="34"/>
          <w:szCs w:val="34"/>
          <w:rtl/>
          <w:lang w:bidi="ar-DZ"/>
        </w:rPr>
        <w:t>أولا</w:t>
      </w:r>
      <w:r w:rsidRPr="00EA2967">
        <w:rPr>
          <w:rFonts w:ascii="Simplified Arabic" w:hAnsi="Simplified Arabic" w:cs="Simplified Arabic"/>
          <w:sz w:val="34"/>
          <w:szCs w:val="34"/>
          <w:rtl/>
          <w:lang w:bidi="ar-DZ"/>
        </w:rPr>
        <w:t>)، ثم معيار المرفق العام (</w:t>
      </w:r>
      <w:r w:rsidR="00A879F0">
        <w:rPr>
          <w:rFonts w:ascii="Simplified Arabic" w:hAnsi="Simplified Arabic" w:cs="Simplified Arabic" w:hint="cs"/>
          <w:sz w:val="34"/>
          <w:szCs w:val="34"/>
          <w:rtl/>
          <w:lang w:bidi="ar-DZ"/>
        </w:rPr>
        <w:t>ثانيا</w:t>
      </w:r>
      <w:r w:rsidRPr="00EA2967">
        <w:rPr>
          <w:rFonts w:ascii="Simplified Arabic" w:hAnsi="Simplified Arabic" w:cs="Simplified Arabic"/>
          <w:sz w:val="34"/>
          <w:szCs w:val="34"/>
          <w:rtl/>
          <w:lang w:bidi="ar-DZ"/>
        </w:rPr>
        <w:t xml:space="preserve">)، </w:t>
      </w:r>
      <w:r>
        <w:rPr>
          <w:rFonts w:ascii="Simplified Arabic" w:hAnsi="Simplified Arabic" w:cs="Simplified Arabic" w:hint="cs"/>
          <w:sz w:val="34"/>
          <w:szCs w:val="34"/>
          <w:rtl/>
          <w:lang w:bidi="ar-DZ"/>
        </w:rPr>
        <w:t xml:space="preserve">إلا أن كلا المعيارين لم يسلما من الانتقادات الفقهية، </w:t>
      </w:r>
      <w:r w:rsidRPr="00EA2967">
        <w:rPr>
          <w:rFonts w:ascii="Simplified Arabic" w:hAnsi="Simplified Arabic" w:cs="Simplified Arabic"/>
          <w:sz w:val="34"/>
          <w:szCs w:val="34"/>
          <w:rtl/>
          <w:lang w:bidi="ar-DZ"/>
        </w:rPr>
        <w:t>الشيء الذي ترتب عليه ضرورة البحث عن معايير بديلة (</w:t>
      </w:r>
      <w:r w:rsidR="00A879F0">
        <w:rPr>
          <w:rFonts w:ascii="Simplified Arabic" w:hAnsi="Simplified Arabic" w:cs="Simplified Arabic" w:hint="cs"/>
          <w:sz w:val="34"/>
          <w:szCs w:val="34"/>
          <w:rtl/>
          <w:lang w:bidi="ar-DZ"/>
        </w:rPr>
        <w:t>ثالثا</w:t>
      </w:r>
      <w:r w:rsidRPr="00EA2967">
        <w:rPr>
          <w:rFonts w:ascii="Simplified Arabic" w:hAnsi="Simplified Arabic" w:cs="Simplified Arabic"/>
          <w:sz w:val="34"/>
          <w:szCs w:val="34"/>
          <w:rtl/>
          <w:lang w:bidi="ar-DZ"/>
        </w:rPr>
        <w:t>).</w:t>
      </w:r>
    </w:p>
    <w:p w:rsidR="008F013E" w:rsidRDefault="008F013E" w:rsidP="00603040">
      <w:pPr>
        <w:bidi/>
        <w:spacing w:after="0"/>
        <w:ind w:firstLine="567"/>
        <w:jc w:val="both"/>
        <w:rPr>
          <w:rFonts w:ascii="Simplified Arabic" w:hAnsi="Simplified Arabic" w:cs="Simplified Arabic"/>
          <w:b/>
          <w:bCs/>
          <w:sz w:val="34"/>
          <w:szCs w:val="34"/>
        </w:rPr>
      </w:pPr>
    </w:p>
    <w:p w:rsidR="00551D30" w:rsidRPr="00EA2967" w:rsidRDefault="00A879F0" w:rsidP="00603040">
      <w:pPr>
        <w:bidi/>
        <w:spacing w:after="0"/>
        <w:ind w:firstLine="567"/>
        <w:jc w:val="both"/>
        <w:rPr>
          <w:rFonts w:ascii="Simplified Arabic" w:hAnsi="Simplified Arabic" w:cs="Simplified Arabic"/>
          <w:b/>
          <w:bCs/>
          <w:sz w:val="34"/>
          <w:szCs w:val="34"/>
          <w:rtl/>
        </w:rPr>
      </w:pPr>
      <w:r>
        <w:rPr>
          <w:rFonts w:ascii="Simplified Arabic" w:hAnsi="Simplified Arabic" w:cs="Simplified Arabic" w:hint="cs"/>
          <w:b/>
          <w:bCs/>
          <w:sz w:val="34"/>
          <w:szCs w:val="34"/>
          <w:rtl/>
        </w:rPr>
        <w:lastRenderedPageBreak/>
        <w:t>أولا</w:t>
      </w:r>
      <w:r w:rsidR="00551D30" w:rsidRPr="00EA2967">
        <w:rPr>
          <w:rFonts w:ascii="Simplified Arabic" w:hAnsi="Simplified Arabic" w:cs="Simplified Arabic"/>
          <w:b/>
          <w:bCs/>
          <w:sz w:val="34"/>
          <w:szCs w:val="34"/>
          <w:rtl/>
        </w:rPr>
        <w:t>: معيار السلطة العامة كأساس للقانون الإداري</w:t>
      </w:r>
      <w:r w:rsidR="00551D30">
        <w:rPr>
          <w:rFonts w:ascii="Simplified Arabic" w:hAnsi="Simplified Arabic" w:cs="Simplified Arabic" w:hint="cs"/>
          <w:b/>
          <w:bCs/>
          <w:sz w:val="34"/>
          <w:szCs w:val="34"/>
          <w:rtl/>
        </w:rPr>
        <w:t>:</w:t>
      </w:r>
    </w:p>
    <w:p w:rsidR="00551D30" w:rsidRPr="00EA2967" w:rsidRDefault="00551D30" w:rsidP="00603040">
      <w:pPr>
        <w:bidi/>
        <w:spacing w:after="0"/>
        <w:ind w:firstLine="567"/>
        <w:jc w:val="both"/>
        <w:rPr>
          <w:rFonts w:ascii="Simplified Arabic" w:hAnsi="Simplified Arabic" w:cs="Simplified Arabic"/>
          <w:sz w:val="34"/>
          <w:szCs w:val="34"/>
          <w:rtl/>
          <w:lang w:bidi="ar-DZ"/>
        </w:rPr>
      </w:pPr>
      <w:r w:rsidRPr="00EA2967">
        <w:rPr>
          <w:rFonts w:ascii="Simplified Arabic" w:hAnsi="Simplified Arabic" w:cs="Simplified Arabic"/>
          <w:sz w:val="34"/>
          <w:szCs w:val="34"/>
          <w:rtl/>
        </w:rPr>
        <w:t>ظهر هذا المعيار في أواسط القرن</w:t>
      </w:r>
      <w:r>
        <w:rPr>
          <w:rFonts w:ascii="Simplified Arabic" w:hAnsi="Simplified Arabic" w:cs="Simplified Arabic" w:hint="cs"/>
          <w:sz w:val="34"/>
          <w:szCs w:val="34"/>
          <w:rtl/>
        </w:rPr>
        <w:t xml:space="preserve"> التاسع عشر</w:t>
      </w:r>
      <w:r w:rsidRPr="00EA2967">
        <w:rPr>
          <w:rFonts w:ascii="Simplified Arabic" w:hAnsi="Simplified Arabic" w:cs="Simplified Arabic"/>
          <w:sz w:val="34"/>
          <w:szCs w:val="34"/>
          <w:rtl/>
        </w:rPr>
        <w:t xml:space="preserve"> </w:t>
      </w:r>
      <w:r w:rsidRPr="003C0E3E">
        <w:rPr>
          <w:rFonts w:asciiTheme="majorBidi" w:hAnsiTheme="majorBidi" w:cstheme="majorBidi"/>
          <w:sz w:val="26"/>
          <w:szCs w:val="26"/>
        </w:rPr>
        <w:t>XIX</w:t>
      </w:r>
      <w:r w:rsidRPr="003C0E3E">
        <w:rPr>
          <w:rFonts w:asciiTheme="majorBidi" w:hAnsiTheme="majorBidi" w:cstheme="majorBidi"/>
          <w:sz w:val="26"/>
          <w:szCs w:val="26"/>
          <w:vertAlign w:val="superscript"/>
        </w:rPr>
        <w:t>ème</w:t>
      </w:r>
      <w:r w:rsidRPr="00EA2967">
        <w:rPr>
          <w:rFonts w:ascii="Simplified Arabic" w:hAnsi="Simplified Arabic" w:cs="Simplified Arabic"/>
          <w:sz w:val="34"/>
          <w:szCs w:val="34"/>
          <w:rtl/>
        </w:rPr>
        <w:t xml:space="preserve">، حيث حظي باهتمام فقهاء القانون الإداري لذلك العصر، </w:t>
      </w:r>
      <w:r>
        <w:rPr>
          <w:rFonts w:ascii="Simplified Arabic" w:hAnsi="Simplified Arabic" w:cs="Simplified Arabic" w:hint="cs"/>
          <w:sz w:val="34"/>
          <w:szCs w:val="34"/>
          <w:rtl/>
        </w:rPr>
        <w:t>الذين حاولوا</w:t>
      </w:r>
      <w:r>
        <w:rPr>
          <w:rFonts w:ascii="Simplified Arabic" w:hAnsi="Simplified Arabic" w:cs="Simplified Arabic" w:hint="cs"/>
          <w:sz w:val="34"/>
          <w:szCs w:val="34"/>
          <w:rtl/>
          <w:lang w:bidi="ar-DZ"/>
        </w:rPr>
        <w:t xml:space="preserve"> التأسيس</w:t>
      </w:r>
      <w:r w:rsidRPr="00EA2967">
        <w:rPr>
          <w:rFonts w:ascii="Simplified Arabic" w:hAnsi="Simplified Arabic" w:cs="Simplified Arabic"/>
          <w:sz w:val="34"/>
          <w:szCs w:val="34"/>
          <w:rtl/>
          <w:lang w:bidi="ar-DZ"/>
        </w:rPr>
        <w:t xml:space="preserve"> للقانون الإداري</w:t>
      </w:r>
      <w:r>
        <w:rPr>
          <w:rFonts w:ascii="Simplified Arabic" w:hAnsi="Simplified Arabic" w:cs="Simplified Arabic" w:hint="cs"/>
          <w:sz w:val="34"/>
          <w:szCs w:val="34"/>
          <w:rtl/>
          <w:lang w:bidi="ar-DZ"/>
        </w:rPr>
        <w:t xml:space="preserve"> انطلاقا من فكرة السلطة العامة</w:t>
      </w:r>
      <w:r w:rsidRPr="00EA2967">
        <w:rPr>
          <w:rFonts w:ascii="Simplified Arabic" w:hAnsi="Simplified Arabic" w:cs="Simplified Arabic"/>
          <w:sz w:val="34"/>
          <w:szCs w:val="34"/>
          <w:rtl/>
          <w:lang w:bidi="ar-DZ"/>
        </w:rPr>
        <w:t>.</w:t>
      </w:r>
    </w:p>
    <w:p w:rsidR="00551D30" w:rsidRPr="00EA2967" w:rsidRDefault="00551D30" w:rsidP="00603040">
      <w:pPr>
        <w:bidi/>
        <w:spacing w:after="0"/>
        <w:ind w:firstLine="567"/>
        <w:jc w:val="both"/>
        <w:rPr>
          <w:rFonts w:ascii="Simplified Arabic" w:hAnsi="Simplified Arabic" w:cs="Simplified Arabic"/>
          <w:sz w:val="34"/>
          <w:szCs w:val="34"/>
          <w:rtl/>
        </w:rPr>
      </w:pPr>
      <w:r w:rsidRPr="00EA2967">
        <w:rPr>
          <w:rFonts w:ascii="Simplified Arabic" w:hAnsi="Simplified Arabic" w:cs="Simplified Arabic"/>
          <w:sz w:val="34"/>
          <w:szCs w:val="34"/>
          <w:rtl/>
          <w:lang w:bidi="ar-DZ"/>
        </w:rPr>
        <w:t>ويعتمد هذا المعيار في مجال تحديد نطاق القانون الإداري على ضرورة التركيز على صفة الجهة التي صدر عنها العمل. وتطبيقا لذلك فإن نشاطات الدولة –</w:t>
      </w:r>
      <w:r>
        <w:rPr>
          <w:rFonts w:ascii="Simplified Arabic" w:hAnsi="Simplified Arabic" w:cs="Simplified Arabic"/>
          <w:sz w:val="34"/>
          <w:szCs w:val="34"/>
          <w:lang w:bidi="ar-DZ"/>
        </w:rPr>
        <w:t xml:space="preserve"> </w:t>
      </w:r>
      <w:r w:rsidRPr="00EA2967">
        <w:rPr>
          <w:rFonts w:ascii="Simplified Arabic" w:hAnsi="Simplified Arabic" w:cs="Simplified Arabic"/>
          <w:sz w:val="34"/>
          <w:szCs w:val="34"/>
          <w:rtl/>
          <w:lang w:bidi="ar-DZ"/>
        </w:rPr>
        <w:t xml:space="preserve">بصفة عامة- والسلطات العامة، هي التي يطبق عليها القانون الإداري. أما نشاطات الخواص، فيطبق عليها القانون الخاص. وبالتالي </w:t>
      </w:r>
      <w:r w:rsidRPr="00EA2967">
        <w:rPr>
          <w:rFonts w:ascii="Simplified Arabic" w:hAnsi="Simplified Arabic" w:cs="Simplified Arabic"/>
          <w:sz w:val="34"/>
          <w:szCs w:val="34"/>
          <w:rtl/>
        </w:rPr>
        <w:t>إذا كانت الدولة أو السلطة العامة طرفا في النزاع فإن القاضي الإداري هو الذي يكون مختصا بالفصل فيه، وبالتالي يطبق عليه قواعد القانون الإداري. أما إذا كان النزاع بين أشخاص القانون الخاص، فإن القاضي العادي هو الذي يكون مختصا بالفصل فيه</w:t>
      </w:r>
      <w:r w:rsidRPr="00524F1C">
        <w:rPr>
          <w:rStyle w:val="Appelnotedebasdep"/>
          <w:rFonts w:ascii="Simplified Arabic" w:hAnsi="Simplified Arabic" w:cs="Simplified Arabic"/>
          <w:b/>
          <w:bCs/>
          <w:sz w:val="34"/>
          <w:szCs w:val="34"/>
          <w:rtl/>
          <w:lang w:bidi="ar-DZ"/>
        </w:rPr>
        <w:footnoteReference w:id="93"/>
      </w:r>
      <w:r w:rsidRPr="00EA2967">
        <w:rPr>
          <w:rFonts w:ascii="Simplified Arabic" w:hAnsi="Simplified Arabic" w:cs="Simplified Arabic"/>
          <w:sz w:val="34"/>
          <w:szCs w:val="34"/>
          <w:rtl/>
        </w:rPr>
        <w:t>.</w:t>
      </w:r>
    </w:p>
    <w:p w:rsidR="00551D30" w:rsidRPr="00EA2967" w:rsidRDefault="00551D30" w:rsidP="00603040">
      <w:pPr>
        <w:bidi/>
        <w:spacing w:after="0"/>
        <w:ind w:firstLine="567"/>
        <w:jc w:val="both"/>
        <w:rPr>
          <w:rFonts w:ascii="Simplified Arabic" w:hAnsi="Simplified Arabic" w:cs="Simplified Arabic"/>
          <w:sz w:val="34"/>
          <w:szCs w:val="34"/>
          <w:rtl/>
        </w:rPr>
      </w:pPr>
      <w:r w:rsidRPr="00EA2967">
        <w:rPr>
          <w:rFonts w:ascii="Simplified Arabic" w:hAnsi="Simplified Arabic" w:cs="Simplified Arabic"/>
          <w:sz w:val="34"/>
          <w:szCs w:val="34"/>
          <w:rtl/>
        </w:rPr>
        <w:t>ورغم بساطة هذا المعيار ووضوحه إلا أنه ي</w:t>
      </w:r>
      <w:r>
        <w:rPr>
          <w:rFonts w:ascii="Simplified Arabic" w:hAnsi="Simplified Arabic" w:cs="Simplified Arabic"/>
          <w:sz w:val="34"/>
          <w:szCs w:val="34"/>
          <w:rtl/>
        </w:rPr>
        <w:t>شوبه الغموض، وعدم الدقة، ذلك أن</w:t>
      </w:r>
      <w:r w:rsidRPr="00EA2967">
        <w:rPr>
          <w:rFonts w:ascii="Simplified Arabic" w:hAnsi="Simplified Arabic" w:cs="Simplified Arabic"/>
          <w:sz w:val="34"/>
          <w:szCs w:val="34"/>
          <w:rtl/>
        </w:rPr>
        <w:t xml:space="preserve"> هناك العديد من الأعمال التي تقوم بها والدولة ليس بوصفها سلطة عامة، بل بوصفها فردا عاديا، مما يؤدي إلى عدم إمكانية تطبيق قواعد القانون الإداري عليها، وبالتالي عدم اختصاص القاضي الإداري بها</w:t>
      </w:r>
      <w:r w:rsidRPr="00524F1C">
        <w:rPr>
          <w:rStyle w:val="Appelnotedebasdep"/>
          <w:rFonts w:ascii="Simplified Arabic" w:hAnsi="Simplified Arabic" w:cs="Simplified Arabic"/>
          <w:b/>
          <w:bCs/>
          <w:sz w:val="34"/>
          <w:szCs w:val="34"/>
          <w:rtl/>
          <w:lang w:bidi="ar-DZ"/>
        </w:rPr>
        <w:footnoteReference w:id="94"/>
      </w:r>
      <w:r w:rsidRPr="00EA2967">
        <w:rPr>
          <w:rFonts w:ascii="Simplified Arabic" w:hAnsi="Simplified Arabic" w:cs="Simplified Arabic"/>
          <w:sz w:val="34"/>
          <w:szCs w:val="34"/>
          <w:rtl/>
        </w:rPr>
        <w:t xml:space="preserve">. </w:t>
      </w:r>
    </w:p>
    <w:p w:rsidR="00551D30" w:rsidRPr="00EA2967" w:rsidRDefault="00551D30" w:rsidP="00603040">
      <w:pPr>
        <w:bidi/>
        <w:spacing w:after="0"/>
        <w:ind w:firstLine="567"/>
        <w:jc w:val="both"/>
        <w:rPr>
          <w:rFonts w:ascii="Simplified Arabic" w:hAnsi="Simplified Arabic" w:cs="Simplified Arabic"/>
          <w:sz w:val="34"/>
          <w:szCs w:val="34"/>
          <w:rtl/>
        </w:rPr>
      </w:pPr>
      <w:r>
        <w:rPr>
          <w:rFonts w:ascii="Simplified Arabic" w:hAnsi="Simplified Arabic" w:cs="Simplified Arabic"/>
          <w:sz w:val="34"/>
          <w:szCs w:val="34"/>
          <w:rtl/>
        </w:rPr>
        <w:t>ونتيجة له</w:t>
      </w:r>
      <w:r>
        <w:rPr>
          <w:rFonts w:ascii="Simplified Arabic" w:hAnsi="Simplified Arabic" w:cs="Simplified Arabic" w:hint="cs"/>
          <w:sz w:val="34"/>
          <w:szCs w:val="34"/>
          <w:rtl/>
        </w:rPr>
        <w:t>ذ</w:t>
      </w:r>
      <w:r w:rsidRPr="00EA2967">
        <w:rPr>
          <w:rFonts w:ascii="Simplified Arabic" w:hAnsi="Simplified Arabic" w:cs="Simplified Arabic"/>
          <w:sz w:val="34"/>
          <w:szCs w:val="34"/>
          <w:rtl/>
        </w:rPr>
        <w:t xml:space="preserve">ا </w:t>
      </w:r>
      <w:r>
        <w:rPr>
          <w:rFonts w:ascii="Simplified Arabic" w:hAnsi="Simplified Arabic" w:cs="Simplified Arabic" w:hint="cs"/>
          <w:sz w:val="34"/>
          <w:szCs w:val="34"/>
          <w:rtl/>
        </w:rPr>
        <w:t>الانتقاد</w:t>
      </w:r>
      <w:r w:rsidRPr="00EA2967">
        <w:rPr>
          <w:rFonts w:ascii="Simplified Arabic" w:hAnsi="Simplified Arabic" w:cs="Simplified Arabic"/>
          <w:sz w:val="34"/>
          <w:szCs w:val="34"/>
          <w:rtl/>
        </w:rPr>
        <w:t xml:space="preserve"> قام أصحاب المعيار بتعديله، إذ اعتبروا أن القانون الإداري لا يطبق إلا على أعمال الإدارة التي تظهر فيها كسلطة عامة (أعمال </w:t>
      </w:r>
      <w:r w:rsidRPr="00EA2967">
        <w:rPr>
          <w:rFonts w:ascii="Simplified Arabic" w:hAnsi="Simplified Arabic" w:cs="Simplified Arabic"/>
          <w:sz w:val="34"/>
          <w:szCs w:val="34"/>
          <w:rtl/>
        </w:rPr>
        <w:lastRenderedPageBreak/>
        <w:t>السلطة</w:t>
      </w:r>
      <w:r>
        <w:rPr>
          <w:rFonts w:ascii="Simplified Arabic" w:hAnsi="Simplified Arabic" w:cs="Simplified Arabic" w:hint="cs"/>
          <w:sz w:val="34"/>
          <w:szCs w:val="34"/>
          <w:rtl/>
        </w:rPr>
        <w:t xml:space="preserve"> العامة</w:t>
      </w:r>
      <w:r w:rsidRPr="00EA2967">
        <w:rPr>
          <w:rFonts w:ascii="Simplified Arabic" w:hAnsi="Simplified Arabic" w:cs="Simplified Arabic" w:hint="cs"/>
          <w:sz w:val="34"/>
          <w:szCs w:val="34"/>
          <w:rtl/>
        </w:rPr>
        <w:t xml:space="preserve"> </w:t>
      </w:r>
      <w:r w:rsidRPr="007C7BFF">
        <w:rPr>
          <w:rFonts w:asciiTheme="majorBidi" w:hAnsiTheme="majorBidi" w:cstheme="majorBidi"/>
          <w:sz w:val="28"/>
          <w:szCs w:val="28"/>
        </w:rPr>
        <w:t>Les actes de puissance publique</w:t>
      </w:r>
      <w:r>
        <w:rPr>
          <w:rFonts w:ascii="Simplified Arabic" w:hAnsi="Simplified Arabic" w:cs="Simplified Arabic" w:hint="cs"/>
          <w:sz w:val="34"/>
          <w:szCs w:val="34"/>
          <w:rtl/>
        </w:rPr>
        <w:t>)،</w:t>
      </w:r>
      <w:r>
        <w:rPr>
          <w:rFonts w:ascii="Simplified Arabic" w:hAnsi="Simplified Arabic" w:cs="Simplified Arabic"/>
          <w:sz w:val="34"/>
          <w:szCs w:val="34"/>
          <w:rtl/>
        </w:rPr>
        <w:t xml:space="preserve"> أما أعمال الإدارة العادية</w:t>
      </w:r>
      <w:r>
        <w:rPr>
          <w:rFonts w:ascii="Simplified Arabic" w:hAnsi="Simplified Arabic" w:cs="Simplified Arabic" w:hint="cs"/>
          <w:sz w:val="34"/>
          <w:szCs w:val="34"/>
          <w:rtl/>
        </w:rPr>
        <w:t xml:space="preserve"> </w:t>
      </w:r>
      <w:r>
        <w:rPr>
          <w:rFonts w:ascii="Simplified Arabic" w:hAnsi="Simplified Arabic" w:cs="Simplified Arabic" w:hint="cs"/>
          <w:sz w:val="34"/>
          <w:szCs w:val="34"/>
          <w:rtl/>
          <w:lang w:bidi="ar-DZ"/>
        </w:rPr>
        <w:t>(</w:t>
      </w:r>
      <w:r w:rsidRPr="00EA2967">
        <w:rPr>
          <w:rFonts w:ascii="Simplified Arabic" w:hAnsi="Simplified Arabic" w:cs="Simplified Arabic"/>
          <w:sz w:val="34"/>
          <w:szCs w:val="34"/>
          <w:rtl/>
        </w:rPr>
        <w:t>أعمال التسيير</w:t>
      </w:r>
      <w:r>
        <w:rPr>
          <w:rFonts w:asciiTheme="majorBidi" w:hAnsiTheme="majorBidi" w:cstheme="majorBidi"/>
          <w:sz w:val="28"/>
          <w:szCs w:val="28"/>
        </w:rPr>
        <w:t>Les a</w:t>
      </w:r>
      <w:r w:rsidRPr="007C7BFF">
        <w:rPr>
          <w:rFonts w:asciiTheme="majorBidi" w:hAnsiTheme="majorBidi" w:cstheme="majorBidi"/>
          <w:sz w:val="28"/>
          <w:szCs w:val="28"/>
        </w:rPr>
        <w:t>ctes de gestion</w:t>
      </w:r>
      <w:r>
        <w:rPr>
          <w:rFonts w:ascii="Simplified Arabic" w:hAnsi="Simplified Arabic" w:cs="Simplified Arabic"/>
          <w:sz w:val="34"/>
          <w:szCs w:val="34"/>
          <w:rtl/>
        </w:rPr>
        <w:t>) فإنها تخضع للقانون الخاص</w:t>
      </w:r>
      <w:r w:rsidRPr="00524F1C">
        <w:rPr>
          <w:rStyle w:val="Appelnotedebasdep"/>
          <w:rFonts w:ascii="Simplified Arabic" w:hAnsi="Simplified Arabic" w:cs="Simplified Arabic"/>
          <w:b/>
          <w:bCs/>
          <w:sz w:val="34"/>
          <w:szCs w:val="34"/>
          <w:rtl/>
          <w:lang w:bidi="ar-DZ"/>
        </w:rPr>
        <w:footnoteReference w:id="95"/>
      </w:r>
      <w:r w:rsidRPr="00EA2967">
        <w:rPr>
          <w:rFonts w:ascii="Simplified Arabic" w:hAnsi="Simplified Arabic" w:cs="Simplified Arabic"/>
          <w:sz w:val="34"/>
          <w:szCs w:val="34"/>
          <w:rtl/>
        </w:rPr>
        <w:t>.</w:t>
      </w:r>
    </w:p>
    <w:p w:rsidR="00551D30" w:rsidRPr="00EA2967" w:rsidRDefault="00551D30" w:rsidP="00603040">
      <w:pPr>
        <w:bidi/>
        <w:spacing w:after="0"/>
        <w:ind w:firstLine="567"/>
        <w:jc w:val="both"/>
        <w:rPr>
          <w:rFonts w:ascii="Simplified Arabic" w:hAnsi="Simplified Arabic" w:cs="Simplified Arabic"/>
          <w:sz w:val="34"/>
          <w:szCs w:val="34"/>
          <w:rtl/>
        </w:rPr>
      </w:pPr>
      <w:r w:rsidRPr="00EA2967">
        <w:rPr>
          <w:rFonts w:ascii="Simplified Arabic" w:hAnsi="Simplified Arabic" w:cs="Simplified Arabic"/>
          <w:sz w:val="34"/>
          <w:szCs w:val="34"/>
          <w:rtl/>
        </w:rPr>
        <w:t xml:space="preserve">ولكن على الرغم من هذا التعديل إلا أن </w:t>
      </w:r>
      <w:r>
        <w:rPr>
          <w:rFonts w:ascii="Simplified Arabic" w:hAnsi="Simplified Arabic" w:cs="Simplified Arabic" w:hint="cs"/>
          <w:sz w:val="34"/>
          <w:szCs w:val="34"/>
          <w:rtl/>
          <w:lang w:bidi="ar-DZ"/>
        </w:rPr>
        <w:t xml:space="preserve">هذا </w:t>
      </w:r>
      <w:r w:rsidRPr="00EA2967">
        <w:rPr>
          <w:rFonts w:ascii="Simplified Arabic" w:hAnsi="Simplified Arabic" w:cs="Simplified Arabic"/>
          <w:sz w:val="34"/>
          <w:szCs w:val="34"/>
          <w:rtl/>
        </w:rPr>
        <w:t>المعيار يبقى ناقصا</w:t>
      </w:r>
      <w:r w:rsidRPr="00EA2967">
        <w:rPr>
          <w:rFonts w:ascii="Simplified Arabic" w:hAnsi="Simplified Arabic" w:cs="Simplified Arabic"/>
          <w:sz w:val="34"/>
          <w:szCs w:val="34"/>
          <w:rtl/>
          <w:lang w:bidi="ar-DZ"/>
        </w:rPr>
        <w:t>،</w:t>
      </w:r>
      <w:r w:rsidRPr="00EA2967">
        <w:rPr>
          <w:rFonts w:ascii="Simplified Arabic" w:hAnsi="Simplified Arabic" w:cs="Simplified Arabic"/>
          <w:sz w:val="34"/>
          <w:szCs w:val="34"/>
          <w:rtl/>
        </w:rPr>
        <w:t xml:space="preserve"> ذلك أن </w:t>
      </w:r>
      <w:r>
        <w:rPr>
          <w:rFonts w:ascii="Simplified Arabic" w:hAnsi="Simplified Arabic" w:cs="Simplified Arabic" w:hint="cs"/>
          <w:sz w:val="34"/>
          <w:szCs w:val="34"/>
          <w:rtl/>
        </w:rPr>
        <w:t>كل من أعمال السلطة العامة وأعمال التسيير والإدارة يصدران عن هيئة واحدة، ومن ثم فإن مسألة وضع حد فاصل بينهما، مسألة صعبة للغاية</w:t>
      </w:r>
      <w:r w:rsidRPr="00524F1C">
        <w:rPr>
          <w:rStyle w:val="Appelnotedebasdep"/>
          <w:rFonts w:ascii="Simplified Arabic" w:hAnsi="Simplified Arabic" w:cs="Simplified Arabic"/>
          <w:b/>
          <w:bCs/>
          <w:sz w:val="34"/>
          <w:szCs w:val="34"/>
          <w:rtl/>
          <w:lang w:bidi="ar-DZ"/>
        </w:rPr>
        <w:footnoteReference w:id="96"/>
      </w:r>
      <w:r w:rsidRPr="00EA2967">
        <w:rPr>
          <w:rFonts w:ascii="Simplified Arabic" w:hAnsi="Simplified Arabic" w:cs="Simplified Arabic"/>
          <w:sz w:val="34"/>
          <w:szCs w:val="34"/>
          <w:rtl/>
        </w:rPr>
        <w:t>.</w:t>
      </w:r>
    </w:p>
    <w:p w:rsidR="00551D30" w:rsidRPr="00EA2967" w:rsidRDefault="00A879F0" w:rsidP="00603040">
      <w:pPr>
        <w:bidi/>
        <w:spacing w:after="0"/>
        <w:ind w:firstLine="567"/>
        <w:jc w:val="both"/>
        <w:rPr>
          <w:rFonts w:ascii="Simplified Arabic" w:hAnsi="Simplified Arabic" w:cs="Simplified Arabic"/>
          <w:b/>
          <w:bCs/>
          <w:sz w:val="34"/>
          <w:szCs w:val="34"/>
          <w:rtl/>
        </w:rPr>
      </w:pPr>
      <w:r>
        <w:rPr>
          <w:rFonts w:ascii="Simplified Arabic" w:hAnsi="Simplified Arabic" w:cs="Simplified Arabic" w:hint="cs"/>
          <w:b/>
          <w:bCs/>
          <w:sz w:val="34"/>
          <w:szCs w:val="34"/>
          <w:rtl/>
        </w:rPr>
        <w:t>ثانيا</w:t>
      </w:r>
      <w:r w:rsidR="00551D30">
        <w:rPr>
          <w:rFonts w:ascii="Simplified Arabic" w:hAnsi="Simplified Arabic" w:cs="Simplified Arabic"/>
          <w:b/>
          <w:bCs/>
          <w:sz w:val="34"/>
          <w:szCs w:val="34"/>
          <w:rtl/>
        </w:rPr>
        <w:t>: معيار</w:t>
      </w:r>
      <w:r w:rsidR="00551D30">
        <w:rPr>
          <w:rFonts w:ascii="Simplified Arabic" w:hAnsi="Simplified Arabic" w:cs="Simplified Arabic" w:hint="cs"/>
          <w:b/>
          <w:bCs/>
          <w:sz w:val="34"/>
          <w:szCs w:val="34"/>
          <w:rtl/>
        </w:rPr>
        <w:t xml:space="preserve"> </w:t>
      </w:r>
      <w:r w:rsidR="00551D30" w:rsidRPr="00EA2967">
        <w:rPr>
          <w:rFonts w:ascii="Simplified Arabic" w:hAnsi="Simplified Arabic" w:cs="Simplified Arabic"/>
          <w:b/>
          <w:bCs/>
          <w:sz w:val="34"/>
          <w:szCs w:val="34"/>
          <w:rtl/>
        </w:rPr>
        <w:t>المرفق العام كأساس للقانون الإداري</w:t>
      </w:r>
      <w:r w:rsidR="00551D30">
        <w:rPr>
          <w:rFonts w:ascii="Simplified Arabic" w:hAnsi="Simplified Arabic" w:cs="Simplified Arabic" w:hint="cs"/>
          <w:b/>
          <w:bCs/>
          <w:sz w:val="34"/>
          <w:szCs w:val="34"/>
          <w:rtl/>
        </w:rPr>
        <w:t>:</w:t>
      </w:r>
    </w:p>
    <w:p w:rsidR="00551D30" w:rsidRPr="003C0E3E" w:rsidRDefault="00551D30"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rPr>
        <w:t xml:space="preserve">مع بداية القرن العشرين </w:t>
      </w:r>
      <w:r w:rsidRPr="003C0E3E">
        <w:rPr>
          <w:rFonts w:asciiTheme="majorBidi" w:hAnsiTheme="majorBidi" w:cstheme="majorBidi"/>
          <w:sz w:val="26"/>
          <w:szCs w:val="26"/>
        </w:rPr>
        <w:t>XX</w:t>
      </w:r>
      <w:r w:rsidRPr="003C0E3E">
        <w:rPr>
          <w:rFonts w:asciiTheme="majorBidi" w:hAnsiTheme="majorBidi" w:cstheme="majorBidi"/>
          <w:sz w:val="26"/>
          <w:szCs w:val="26"/>
          <w:vertAlign w:val="superscript"/>
          <w:lang w:bidi="ar-DZ"/>
        </w:rPr>
        <w:t>ème</w:t>
      </w:r>
      <w:r>
        <w:rPr>
          <w:rFonts w:ascii="Simplified Arabic" w:hAnsi="Simplified Arabic" w:cs="Simplified Arabic" w:hint="cs"/>
          <w:sz w:val="34"/>
          <w:szCs w:val="34"/>
          <w:rtl/>
          <w:lang w:bidi="ar-DZ"/>
        </w:rPr>
        <w:t xml:space="preserve">، اهتم جانب من الفقه بمعيار آخر مفاده أن أساس القانون الإداري هو فكرة المرفق العام. ويرجع هذا الاهتمام لصدور بعض القرارات القضائية عن القضاء الإداري الفرنسي - خاصة القرار الصادر عن محكمة التنازع في قضية </w:t>
      </w:r>
      <w:r w:rsidRPr="003C0E3E">
        <w:rPr>
          <w:rFonts w:asciiTheme="majorBidi" w:hAnsiTheme="majorBidi" w:cstheme="majorBidi"/>
          <w:sz w:val="26"/>
          <w:szCs w:val="26"/>
          <w:lang w:bidi="ar-DZ"/>
        </w:rPr>
        <w:t>(Blanco)</w:t>
      </w:r>
      <w:r>
        <w:rPr>
          <w:rFonts w:ascii="Simplified Arabic" w:hAnsi="Simplified Arabic" w:cs="Simplified Arabic" w:hint="cs"/>
          <w:sz w:val="34"/>
          <w:szCs w:val="34"/>
          <w:rtl/>
          <w:lang w:bidi="ar-DZ"/>
        </w:rPr>
        <w:t xml:space="preserve"> </w:t>
      </w:r>
      <w:r>
        <w:rPr>
          <w:rFonts w:ascii="Simplified Arabic" w:hAnsi="Simplified Arabic" w:cs="Simplified Arabic"/>
          <w:sz w:val="34"/>
          <w:szCs w:val="34"/>
          <w:rtl/>
          <w:lang w:bidi="ar-DZ"/>
        </w:rPr>
        <w:t>–</w:t>
      </w:r>
      <w:r>
        <w:rPr>
          <w:rFonts w:ascii="Simplified Arabic" w:hAnsi="Simplified Arabic" w:cs="Simplified Arabic" w:hint="cs"/>
          <w:sz w:val="34"/>
          <w:szCs w:val="34"/>
          <w:rtl/>
          <w:lang w:bidi="ar-DZ"/>
        </w:rPr>
        <w:t xml:space="preserve"> التي تؤكد ذلك.</w:t>
      </w:r>
    </w:p>
    <w:p w:rsidR="00551D30" w:rsidRPr="00EA2967" w:rsidRDefault="00551D30" w:rsidP="00603040">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فمن خلال قرار "بلانكو"</w:t>
      </w:r>
      <w:r w:rsidRPr="00524F1C">
        <w:rPr>
          <w:rStyle w:val="Appelnotedebasdep"/>
          <w:rFonts w:ascii="Simplified Arabic" w:hAnsi="Simplified Arabic" w:cs="Simplified Arabic"/>
          <w:b/>
          <w:bCs/>
          <w:sz w:val="34"/>
          <w:szCs w:val="34"/>
          <w:rtl/>
          <w:lang w:bidi="ar-DZ"/>
        </w:rPr>
        <w:footnoteReference w:id="97"/>
      </w:r>
      <w:r>
        <w:rPr>
          <w:rFonts w:ascii="Simplified Arabic" w:hAnsi="Simplified Arabic" w:cs="Simplified Arabic" w:hint="cs"/>
          <w:sz w:val="34"/>
          <w:szCs w:val="34"/>
          <w:rtl/>
        </w:rPr>
        <w:t xml:space="preserve"> </w:t>
      </w:r>
      <w:r>
        <w:rPr>
          <w:rFonts w:ascii="Simplified Arabic" w:hAnsi="Simplified Arabic" w:cs="Simplified Arabic" w:hint="cs"/>
          <w:sz w:val="34"/>
          <w:szCs w:val="34"/>
          <w:rtl/>
          <w:lang w:bidi="ar-DZ"/>
        </w:rPr>
        <w:t>ذهب</w:t>
      </w:r>
      <w:r w:rsidRPr="00EA2967">
        <w:rPr>
          <w:rFonts w:ascii="Simplified Arabic" w:hAnsi="Simplified Arabic" w:cs="Simplified Arabic"/>
          <w:sz w:val="34"/>
          <w:szCs w:val="34"/>
          <w:rtl/>
        </w:rPr>
        <w:t xml:space="preserve"> بعض الفقه أمثال </w:t>
      </w:r>
      <w:r>
        <w:rPr>
          <w:rFonts w:asciiTheme="majorBidi" w:hAnsiTheme="majorBidi" w:cstheme="majorBidi"/>
          <w:sz w:val="26"/>
          <w:szCs w:val="26"/>
        </w:rPr>
        <w:t>Jèze</w:t>
      </w:r>
      <w:r w:rsidRPr="00EA2967">
        <w:rPr>
          <w:rFonts w:ascii="Simplified Arabic" w:hAnsi="Simplified Arabic" w:cs="Simplified Arabic"/>
          <w:sz w:val="34"/>
          <w:szCs w:val="34"/>
          <w:rtl/>
          <w:lang w:bidi="ar-DZ"/>
        </w:rPr>
        <w:t xml:space="preserve"> و </w:t>
      </w:r>
      <w:r w:rsidRPr="007C7708">
        <w:rPr>
          <w:rFonts w:asciiTheme="majorBidi" w:hAnsiTheme="majorBidi" w:cstheme="majorBidi"/>
          <w:sz w:val="26"/>
          <w:szCs w:val="26"/>
          <w:lang w:bidi="ar-DZ"/>
        </w:rPr>
        <w:t>Duguit</w:t>
      </w:r>
      <w:r w:rsidRPr="00524F1C">
        <w:rPr>
          <w:rStyle w:val="Appelnotedebasdep"/>
          <w:rFonts w:ascii="Simplified Arabic" w:hAnsi="Simplified Arabic" w:cs="Simplified Arabic"/>
          <w:b/>
          <w:bCs/>
          <w:sz w:val="34"/>
          <w:szCs w:val="34"/>
          <w:rtl/>
          <w:lang w:bidi="ar-DZ"/>
        </w:rPr>
        <w:footnoteReference w:id="98"/>
      </w:r>
      <w:r w:rsidRPr="00EA2967">
        <w:rPr>
          <w:rFonts w:ascii="Simplified Arabic" w:hAnsi="Simplified Arabic" w:cs="Simplified Arabic"/>
          <w:sz w:val="34"/>
          <w:szCs w:val="34"/>
          <w:rtl/>
        </w:rPr>
        <w:t xml:space="preserve"> </w:t>
      </w:r>
      <w:r>
        <w:rPr>
          <w:rFonts w:ascii="Simplified Arabic" w:hAnsi="Simplified Arabic" w:cs="Simplified Arabic" w:hint="cs"/>
          <w:sz w:val="34"/>
          <w:szCs w:val="34"/>
          <w:rtl/>
        </w:rPr>
        <w:t>إلى القول</w:t>
      </w:r>
      <w:r w:rsidRPr="00EA2967">
        <w:rPr>
          <w:rFonts w:ascii="Simplified Arabic" w:hAnsi="Simplified Arabic" w:cs="Simplified Arabic"/>
          <w:sz w:val="34"/>
          <w:szCs w:val="34"/>
          <w:rtl/>
        </w:rPr>
        <w:t xml:space="preserve"> </w:t>
      </w:r>
      <w:r>
        <w:rPr>
          <w:rFonts w:ascii="Simplified Arabic" w:hAnsi="Simplified Arabic" w:cs="Simplified Arabic" w:hint="cs"/>
          <w:sz w:val="34"/>
          <w:szCs w:val="34"/>
          <w:rtl/>
        </w:rPr>
        <w:t>بأ</w:t>
      </w:r>
      <w:r w:rsidRPr="00EA2967">
        <w:rPr>
          <w:rFonts w:ascii="Simplified Arabic" w:hAnsi="Simplified Arabic" w:cs="Simplified Arabic"/>
          <w:sz w:val="34"/>
          <w:szCs w:val="34"/>
          <w:rtl/>
        </w:rPr>
        <w:t>ن الفرق بين النشاط الخاص والنشاط العام، يكمن في أن هذا الأخير يعتمد أساسا على إشباع الحاجات العامة، وهو الشيء الذي تقوم به المرافق العامة. وعلى هذا الأساس يمكن تعريف القانون الإ</w:t>
      </w:r>
      <w:r>
        <w:rPr>
          <w:rFonts w:ascii="Simplified Arabic" w:hAnsi="Simplified Arabic" w:cs="Simplified Arabic"/>
          <w:sz w:val="34"/>
          <w:szCs w:val="34"/>
          <w:rtl/>
        </w:rPr>
        <w:t>داري بأنه قانون المرافق العامة.</w:t>
      </w:r>
      <w:r>
        <w:rPr>
          <w:rFonts w:ascii="Simplified Arabic" w:hAnsi="Simplified Arabic" w:cs="Simplified Arabic"/>
          <w:sz w:val="34"/>
          <w:szCs w:val="34"/>
        </w:rPr>
        <w:t xml:space="preserve"> </w:t>
      </w:r>
      <w:r w:rsidRPr="00EA2967">
        <w:rPr>
          <w:rFonts w:ascii="Simplified Arabic" w:hAnsi="Simplified Arabic" w:cs="Simplified Arabic"/>
          <w:sz w:val="34"/>
          <w:szCs w:val="34"/>
          <w:rtl/>
        </w:rPr>
        <w:t xml:space="preserve">فحسب هذا التصور فإن فكرة المرفق العام هي التي تبين حدود القانون الإداري، وبالتالي </w:t>
      </w:r>
      <w:r w:rsidRPr="00EA2967">
        <w:rPr>
          <w:rFonts w:ascii="Simplified Arabic" w:hAnsi="Simplified Arabic" w:cs="Simplified Arabic"/>
          <w:sz w:val="34"/>
          <w:szCs w:val="34"/>
          <w:rtl/>
        </w:rPr>
        <w:lastRenderedPageBreak/>
        <w:t xml:space="preserve">اختصاص القاضي الإداري. فكل المسائل المتعلقة بالقانون الإداري لا يمكن فهمها إلا إذا </w:t>
      </w:r>
      <w:r>
        <w:rPr>
          <w:rFonts w:ascii="Simplified Arabic" w:hAnsi="Simplified Arabic" w:cs="Simplified Arabic" w:hint="cs"/>
          <w:sz w:val="34"/>
          <w:szCs w:val="34"/>
          <w:rtl/>
          <w:lang w:bidi="ar-DZ"/>
        </w:rPr>
        <w:t xml:space="preserve">تم </w:t>
      </w:r>
      <w:r>
        <w:rPr>
          <w:rFonts w:ascii="Simplified Arabic" w:hAnsi="Simplified Arabic" w:cs="Simplified Arabic"/>
          <w:sz w:val="34"/>
          <w:szCs w:val="34"/>
          <w:rtl/>
        </w:rPr>
        <w:t>ربطها بفكرة المرفق العام</w:t>
      </w:r>
      <w:r w:rsidRPr="00524F1C">
        <w:rPr>
          <w:rStyle w:val="Appelnotedebasdep"/>
          <w:rFonts w:ascii="Simplified Arabic" w:hAnsi="Simplified Arabic" w:cs="Simplified Arabic"/>
          <w:b/>
          <w:bCs/>
          <w:sz w:val="34"/>
          <w:szCs w:val="34"/>
          <w:rtl/>
          <w:lang w:bidi="ar-DZ"/>
        </w:rPr>
        <w:footnoteReference w:id="99"/>
      </w:r>
      <w:r>
        <w:rPr>
          <w:rFonts w:ascii="Simplified Arabic" w:hAnsi="Simplified Arabic" w:cs="Simplified Arabic"/>
          <w:sz w:val="34"/>
          <w:szCs w:val="34"/>
          <w:rtl/>
        </w:rPr>
        <w:t>.</w:t>
      </w:r>
    </w:p>
    <w:p w:rsidR="00551D30" w:rsidRPr="00EA2967" w:rsidRDefault="00551D30" w:rsidP="00603040">
      <w:pPr>
        <w:bidi/>
        <w:spacing w:after="0"/>
        <w:ind w:firstLine="567"/>
        <w:jc w:val="both"/>
        <w:rPr>
          <w:rFonts w:ascii="Simplified Arabic" w:hAnsi="Simplified Arabic" w:cs="Simplified Arabic"/>
          <w:sz w:val="34"/>
          <w:szCs w:val="34"/>
          <w:rtl/>
        </w:rPr>
      </w:pPr>
      <w:r w:rsidRPr="00EA2967">
        <w:rPr>
          <w:rFonts w:ascii="Simplified Arabic" w:hAnsi="Simplified Arabic" w:cs="Simplified Arabic"/>
          <w:sz w:val="34"/>
          <w:szCs w:val="34"/>
          <w:rtl/>
        </w:rPr>
        <w:t xml:space="preserve">ولكن ابتداء من سنة </w:t>
      </w:r>
      <w:r w:rsidRPr="00D028A6">
        <w:rPr>
          <w:rFonts w:ascii="Simplified Arabic" w:hAnsi="Simplified Arabic" w:cs="Simplified Arabic"/>
          <w:sz w:val="26"/>
          <w:szCs w:val="26"/>
          <w:rtl/>
        </w:rPr>
        <w:t>1950</w:t>
      </w:r>
      <w:r w:rsidRPr="00EA2967">
        <w:rPr>
          <w:rFonts w:ascii="Simplified Arabic" w:hAnsi="Simplified Arabic" w:cs="Simplified Arabic"/>
          <w:sz w:val="34"/>
          <w:szCs w:val="34"/>
          <w:rtl/>
        </w:rPr>
        <w:t>، بدأ بعض الفقهاء يشككون في معيار المرفق العام،</w:t>
      </w:r>
      <w:r>
        <w:rPr>
          <w:rFonts w:ascii="Simplified Arabic" w:hAnsi="Simplified Arabic" w:cs="Simplified Arabic" w:hint="cs"/>
          <w:sz w:val="34"/>
          <w:szCs w:val="34"/>
          <w:rtl/>
        </w:rPr>
        <w:t xml:space="preserve"> </w:t>
      </w:r>
      <w:r w:rsidRPr="00EA2967">
        <w:rPr>
          <w:rFonts w:ascii="Simplified Arabic" w:hAnsi="Simplified Arabic" w:cs="Simplified Arabic"/>
          <w:sz w:val="34"/>
          <w:szCs w:val="34"/>
          <w:rtl/>
        </w:rPr>
        <w:t>ذلك أن الميزة التي يتميز بها المرفق العام ليست إلا ميزة ظاهرة لا تتحقق دائما في الوا</w:t>
      </w:r>
      <w:r>
        <w:rPr>
          <w:rFonts w:ascii="Simplified Arabic" w:hAnsi="Simplified Arabic" w:cs="Simplified Arabic"/>
          <w:sz w:val="34"/>
          <w:szCs w:val="34"/>
          <w:rtl/>
        </w:rPr>
        <w:t>قع. وهنا ظهرت أزمة المرفق العام</w:t>
      </w:r>
      <w:r>
        <w:rPr>
          <w:rFonts w:ascii="Simplified Arabic" w:hAnsi="Simplified Arabic" w:cs="Simplified Arabic" w:hint="cs"/>
          <w:sz w:val="34"/>
          <w:szCs w:val="34"/>
          <w:rtl/>
        </w:rPr>
        <w:t xml:space="preserve"> نتيجة لبعض الحقائق المتمثلة فيما يلي:</w:t>
      </w:r>
    </w:p>
    <w:p w:rsidR="00551D30" w:rsidRPr="00EA2967" w:rsidRDefault="00551D30" w:rsidP="00603040">
      <w:pPr>
        <w:pStyle w:val="Paragraphedeliste"/>
        <w:numPr>
          <w:ilvl w:val="0"/>
          <w:numId w:val="2"/>
        </w:numPr>
        <w:tabs>
          <w:tab w:val="right" w:pos="992"/>
        </w:tabs>
        <w:bidi/>
        <w:spacing w:after="0"/>
        <w:ind w:left="0" w:firstLine="567"/>
        <w:jc w:val="both"/>
        <w:rPr>
          <w:rFonts w:ascii="Simplified Arabic" w:hAnsi="Simplified Arabic" w:cs="Simplified Arabic"/>
          <w:sz w:val="34"/>
          <w:szCs w:val="34"/>
          <w:lang w:bidi="ar-DZ"/>
        </w:rPr>
      </w:pPr>
      <w:r w:rsidRPr="00EA2967">
        <w:rPr>
          <w:rFonts w:ascii="Simplified Arabic" w:hAnsi="Simplified Arabic" w:cs="Simplified Arabic"/>
          <w:sz w:val="34"/>
          <w:szCs w:val="34"/>
          <w:rtl/>
          <w:lang w:bidi="ar-DZ"/>
        </w:rPr>
        <w:t>إن الإدارة لا تهتم فقط بتسيير المرافق العامة، إذ أنها تقوم إلى جانب ذلك بتنظيم النشاط الفردي في إطار البوليس الإداري، والذي يعتبر جزء هاما من نشاط الإدارة. هذا النشاط لا يعد تسييرا لمرفق عام، لذلك فإن موضوع القانون الإداري أوسع من فكرة المرفق العام</w:t>
      </w:r>
      <w:r w:rsidRPr="00BA3EFE">
        <w:rPr>
          <w:rStyle w:val="Appelnotedebasdep"/>
          <w:rFonts w:ascii="Simplified Arabic" w:hAnsi="Simplified Arabic" w:cs="Simplified Arabic"/>
          <w:b/>
          <w:bCs/>
          <w:sz w:val="34"/>
          <w:szCs w:val="34"/>
          <w:rtl/>
          <w:lang w:bidi="ar-DZ"/>
        </w:rPr>
        <w:footnoteReference w:id="100"/>
      </w:r>
      <w:r w:rsidRPr="00EA2967">
        <w:rPr>
          <w:rFonts w:ascii="Simplified Arabic" w:hAnsi="Simplified Arabic" w:cs="Simplified Arabic"/>
          <w:sz w:val="34"/>
          <w:szCs w:val="34"/>
          <w:rtl/>
          <w:lang w:bidi="ar-DZ"/>
        </w:rPr>
        <w:t>.</w:t>
      </w:r>
    </w:p>
    <w:p w:rsidR="00551D30" w:rsidRPr="00EA2967" w:rsidRDefault="00551D30" w:rsidP="00603040">
      <w:pPr>
        <w:pStyle w:val="Paragraphedeliste"/>
        <w:bidi/>
        <w:spacing w:after="0"/>
        <w:ind w:left="79" w:firstLine="567"/>
        <w:jc w:val="both"/>
        <w:rPr>
          <w:rFonts w:ascii="Simplified Arabic" w:hAnsi="Simplified Arabic" w:cs="Simplified Arabic"/>
          <w:sz w:val="34"/>
          <w:szCs w:val="34"/>
          <w:rtl/>
          <w:lang w:bidi="ar-DZ"/>
        </w:rPr>
      </w:pPr>
      <w:r w:rsidRPr="00EA2967">
        <w:rPr>
          <w:rFonts w:ascii="Simplified Arabic" w:hAnsi="Simplified Arabic" w:cs="Simplified Arabic"/>
          <w:sz w:val="34"/>
          <w:szCs w:val="34"/>
          <w:rtl/>
          <w:lang w:bidi="ar-DZ"/>
        </w:rPr>
        <w:t>وعلى خلاف ذلك، فإن تسيير المرافق العامة لا يتطلب دائما استعمال وسائل القانون الإداري، ذلك أن الإدارة بإمكانها أن تلجأ إلى وسائل القانون الخاص، خاصة في مجال العقود</w:t>
      </w:r>
      <w:r w:rsidRPr="00BA3EFE">
        <w:rPr>
          <w:rStyle w:val="Appelnotedebasdep"/>
          <w:rFonts w:ascii="Simplified Arabic" w:hAnsi="Simplified Arabic" w:cs="Simplified Arabic"/>
          <w:b/>
          <w:bCs/>
          <w:sz w:val="34"/>
          <w:szCs w:val="34"/>
          <w:rtl/>
          <w:lang w:bidi="ar-DZ"/>
        </w:rPr>
        <w:footnoteReference w:id="101"/>
      </w:r>
      <w:r w:rsidRPr="00EA2967">
        <w:rPr>
          <w:rFonts w:ascii="Simplified Arabic" w:hAnsi="Simplified Arabic" w:cs="Simplified Arabic"/>
          <w:sz w:val="34"/>
          <w:szCs w:val="34"/>
          <w:rtl/>
          <w:lang w:bidi="ar-DZ"/>
        </w:rPr>
        <w:t>.</w:t>
      </w:r>
    </w:p>
    <w:p w:rsidR="00551D30" w:rsidRPr="00EA2967" w:rsidRDefault="00551D30" w:rsidP="00603040">
      <w:pPr>
        <w:pStyle w:val="Paragraphedeliste"/>
        <w:bidi/>
        <w:spacing w:after="0"/>
        <w:ind w:left="79" w:firstLine="567"/>
        <w:jc w:val="both"/>
        <w:rPr>
          <w:rFonts w:ascii="Simplified Arabic" w:hAnsi="Simplified Arabic" w:cs="Simplified Arabic"/>
          <w:sz w:val="34"/>
          <w:szCs w:val="34"/>
          <w:rtl/>
          <w:lang w:bidi="ar-DZ"/>
        </w:rPr>
      </w:pPr>
      <w:r w:rsidRPr="00EA2967">
        <w:rPr>
          <w:rFonts w:ascii="Simplified Arabic" w:hAnsi="Simplified Arabic" w:cs="Simplified Arabic"/>
          <w:sz w:val="34"/>
          <w:szCs w:val="34"/>
          <w:rtl/>
          <w:lang w:bidi="ar-DZ"/>
        </w:rPr>
        <w:t xml:space="preserve">إن هاتين الملاحظتين تؤديان في الحقيقة إلى القضاء على معادلة المرفق العام </w:t>
      </w:r>
      <w:r>
        <w:rPr>
          <w:rFonts w:ascii="Simplified Arabic" w:hAnsi="Simplified Arabic" w:cs="Simplified Arabic" w:hint="cs"/>
          <w:sz w:val="34"/>
          <w:szCs w:val="34"/>
          <w:rtl/>
          <w:lang w:bidi="ar-DZ"/>
        </w:rPr>
        <w:t xml:space="preserve">التي مفادها أن </w:t>
      </w:r>
      <w:r w:rsidRPr="00EA2967">
        <w:rPr>
          <w:rFonts w:ascii="Simplified Arabic" w:hAnsi="Simplified Arabic" w:cs="Simplified Arabic"/>
          <w:sz w:val="34"/>
          <w:szCs w:val="34"/>
          <w:rtl/>
          <w:lang w:bidi="ar-DZ"/>
        </w:rPr>
        <w:t xml:space="preserve">القانون الإداري </w:t>
      </w:r>
      <w:r>
        <w:rPr>
          <w:rFonts w:ascii="Simplified Arabic" w:hAnsi="Simplified Arabic" w:cs="Simplified Arabic" w:hint="cs"/>
          <w:sz w:val="34"/>
          <w:szCs w:val="34"/>
          <w:rtl/>
          <w:lang w:bidi="ar-DZ"/>
        </w:rPr>
        <w:t xml:space="preserve">دائما يساوي </w:t>
      </w:r>
      <w:r w:rsidRPr="00EA2967">
        <w:rPr>
          <w:rFonts w:ascii="Simplified Arabic" w:hAnsi="Simplified Arabic" w:cs="Simplified Arabic"/>
          <w:sz w:val="34"/>
          <w:szCs w:val="34"/>
          <w:rtl/>
          <w:lang w:bidi="ar-DZ"/>
        </w:rPr>
        <w:t>اختصاص القاضي الإداري</w:t>
      </w:r>
      <w:r w:rsidRPr="00BA3EFE">
        <w:rPr>
          <w:rStyle w:val="Appelnotedebasdep"/>
          <w:rFonts w:ascii="Simplified Arabic" w:hAnsi="Simplified Arabic" w:cs="Simplified Arabic"/>
          <w:b/>
          <w:bCs/>
          <w:sz w:val="34"/>
          <w:szCs w:val="34"/>
          <w:rtl/>
          <w:lang w:bidi="ar-DZ"/>
        </w:rPr>
        <w:footnoteReference w:id="102"/>
      </w:r>
      <w:r>
        <w:rPr>
          <w:rFonts w:ascii="Simplified Arabic" w:hAnsi="Simplified Arabic" w:cs="Simplified Arabic"/>
          <w:sz w:val="34"/>
          <w:szCs w:val="34"/>
          <w:rtl/>
          <w:lang w:bidi="ar-DZ"/>
        </w:rPr>
        <w:t>.</w:t>
      </w:r>
    </w:p>
    <w:p w:rsidR="00551D30" w:rsidRPr="00EA2967" w:rsidRDefault="00551D30" w:rsidP="00603040">
      <w:pPr>
        <w:pStyle w:val="Paragraphedeliste"/>
        <w:numPr>
          <w:ilvl w:val="0"/>
          <w:numId w:val="2"/>
        </w:numPr>
        <w:tabs>
          <w:tab w:val="right" w:pos="992"/>
        </w:tabs>
        <w:bidi/>
        <w:spacing w:after="0"/>
        <w:ind w:left="0" w:firstLine="567"/>
        <w:jc w:val="both"/>
        <w:rPr>
          <w:rFonts w:ascii="Simplified Arabic" w:hAnsi="Simplified Arabic" w:cs="Simplified Arabic"/>
          <w:sz w:val="34"/>
          <w:szCs w:val="34"/>
          <w:lang w:bidi="ar-DZ"/>
        </w:rPr>
      </w:pPr>
      <w:r w:rsidRPr="00EA2967">
        <w:rPr>
          <w:rFonts w:ascii="Simplified Arabic" w:hAnsi="Simplified Arabic" w:cs="Simplified Arabic"/>
          <w:sz w:val="34"/>
          <w:szCs w:val="34"/>
          <w:rtl/>
          <w:lang w:bidi="ar-DZ"/>
        </w:rPr>
        <w:t xml:space="preserve">ابتداء من الحرب العالمية الأولى </w:t>
      </w:r>
      <w:r w:rsidRPr="00924360">
        <w:rPr>
          <w:rFonts w:asciiTheme="majorBidi" w:hAnsiTheme="majorBidi" w:cstheme="majorBidi"/>
          <w:sz w:val="26"/>
          <w:szCs w:val="26"/>
          <w:rtl/>
          <w:lang w:bidi="ar-DZ"/>
        </w:rPr>
        <w:t>(1914-1918)</w:t>
      </w:r>
      <w:r w:rsidRPr="00EA2967">
        <w:rPr>
          <w:rFonts w:ascii="Simplified Arabic" w:hAnsi="Simplified Arabic" w:cs="Simplified Arabic"/>
          <w:sz w:val="34"/>
          <w:szCs w:val="34"/>
          <w:rtl/>
          <w:lang w:bidi="ar-DZ"/>
        </w:rPr>
        <w:t xml:space="preserve">، وخاصة بعد التغيير </w:t>
      </w:r>
      <w:r w:rsidRPr="00EA2967">
        <w:rPr>
          <w:rFonts w:ascii="Simplified Arabic" w:hAnsi="Simplified Arabic" w:cs="Simplified Arabic" w:hint="cs"/>
          <w:sz w:val="34"/>
          <w:szCs w:val="34"/>
          <w:rtl/>
          <w:lang w:bidi="ar-DZ"/>
        </w:rPr>
        <w:t>الاقتصادي</w:t>
      </w:r>
      <w:r w:rsidRPr="00EA2967">
        <w:rPr>
          <w:rFonts w:ascii="Simplified Arabic" w:hAnsi="Simplified Arabic" w:cs="Simplified Arabic"/>
          <w:sz w:val="34"/>
          <w:szCs w:val="34"/>
          <w:rtl/>
          <w:lang w:bidi="ar-DZ"/>
        </w:rPr>
        <w:t xml:space="preserve"> </w:t>
      </w:r>
      <w:r w:rsidRPr="00EA2967">
        <w:rPr>
          <w:rFonts w:ascii="Simplified Arabic" w:hAnsi="Simplified Arabic" w:cs="Simplified Arabic" w:hint="cs"/>
          <w:sz w:val="34"/>
          <w:szCs w:val="34"/>
          <w:rtl/>
          <w:lang w:bidi="ar-DZ"/>
        </w:rPr>
        <w:t>والاجتماعي</w:t>
      </w:r>
      <w:r w:rsidRPr="00EA2967">
        <w:rPr>
          <w:rFonts w:ascii="Simplified Arabic" w:hAnsi="Simplified Arabic" w:cs="Simplified Arabic"/>
          <w:sz w:val="34"/>
          <w:szCs w:val="34"/>
          <w:rtl/>
          <w:lang w:bidi="ar-DZ"/>
        </w:rPr>
        <w:t>، و</w:t>
      </w:r>
      <w:r>
        <w:rPr>
          <w:rFonts w:ascii="Simplified Arabic" w:hAnsi="Simplified Arabic" w:cs="Simplified Arabic" w:hint="cs"/>
          <w:sz w:val="34"/>
          <w:szCs w:val="34"/>
          <w:rtl/>
          <w:lang w:bidi="ar-DZ"/>
        </w:rPr>
        <w:t>بروز</w:t>
      </w:r>
      <w:r w:rsidRPr="00EA2967">
        <w:rPr>
          <w:rFonts w:ascii="Simplified Arabic" w:hAnsi="Simplified Arabic" w:cs="Simplified Arabic"/>
          <w:sz w:val="34"/>
          <w:szCs w:val="34"/>
          <w:rtl/>
          <w:lang w:bidi="ar-DZ"/>
        </w:rPr>
        <w:t xml:space="preserve"> فكرة الدولة المتدخلة، ظهرت انعكاسات على فكرة تحديد النشاطات العامة والخاصة</w:t>
      </w:r>
      <w:r>
        <w:rPr>
          <w:rFonts w:ascii="Simplified Arabic" w:hAnsi="Simplified Arabic" w:cs="Simplified Arabic" w:hint="cs"/>
          <w:sz w:val="34"/>
          <w:szCs w:val="34"/>
          <w:rtl/>
          <w:lang w:bidi="ar-DZ"/>
        </w:rPr>
        <w:t>،</w:t>
      </w:r>
      <w:r w:rsidRPr="00EA2967">
        <w:rPr>
          <w:rFonts w:ascii="Simplified Arabic" w:hAnsi="Simplified Arabic" w:cs="Simplified Arabic"/>
          <w:sz w:val="34"/>
          <w:szCs w:val="34"/>
          <w:rtl/>
          <w:lang w:bidi="ar-DZ"/>
        </w:rPr>
        <w:t xml:space="preserve"> والتي كانت فكرة المرفق العام </w:t>
      </w:r>
      <w:r>
        <w:rPr>
          <w:rFonts w:ascii="Simplified Arabic" w:hAnsi="Simplified Arabic" w:cs="Simplified Arabic"/>
          <w:sz w:val="34"/>
          <w:szCs w:val="34"/>
          <w:rtl/>
          <w:lang w:bidi="ar-DZ"/>
        </w:rPr>
        <w:t>الأساس في ال</w:t>
      </w:r>
      <w:r w:rsidRPr="00EA2967">
        <w:rPr>
          <w:rFonts w:ascii="Simplified Arabic" w:hAnsi="Simplified Arabic" w:cs="Simplified Arabic"/>
          <w:sz w:val="34"/>
          <w:szCs w:val="34"/>
          <w:rtl/>
          <w:lang w:bidi="ar-DZ"/>
        </w:rPr>
        <w:t>تمي</w:t>
      </w:r>
      <w:r>
        <w:rPr>
          <w:rFonts w:ascii="Simplified Arabic" w:hAnsi="Simplified Arabic" w:cs="Simplified Arabic" w:hint="cs"/>
          <w:sz w:val="34"/>
          <w:szCs w:val="34"/>
          <w:rtl/>
          <w:lang w:bidi="ar-DZ"/>
        </w:rPr>
        <w:t>ي</w:t>
      </w:r>
      <w:r w:rsidRPr="00EA2967">
        <w:rPr>
          <w:rFonts w:ascii="Simplified Arabic" w:hAnsi="Simplified Arabic" w:cs="Simplified Arabic"/>
          <w:sz w:val="34"/>
          <w:szCs w:val="34"/>
          <w:rtl/>
          <w:lang w:bidi="ar-DZ"/>
        </w:rPr>
        <w:t>ز بينها</w:t>
      </w:r>
      <w:r>
        <w:rPr>
          <w:rFonts w:ascii="Simplified Arabic" w:hAnsi="Simplified Arabic" w:cs="Simplified Arabic"/>
          <w:sz w:val="34"/>
          <w:szCs w:val="34"/>
          <w:rtl/>
          <w:lang w:bidi="ar-DZ"/>
        </w:rPr>
        <w:t>.</w:t>
      </w:r>
      <w:r>
        <w:rPr>
          <w:rFonts w:ascii="Simplified Arabic" w:hAnsi="Simplified Arabic" w:cs="Simplified Arabic" w:hint="cs"/>
          <w:sz w:val="34"/>
          <w:szCs w:val="34"/>
          <w:rtl/>
          <w:lang w:bidi="ar-DZ"/>
        </w:rPr>
        <w:t xml:space="preserve"> </w:t>
      </w:r>
      <w:r w:rsidRPr="00EA2967">
        <w:rPr>
          <w:rFonts w:ascii="Simplified Arabic" w:hAnsi="Simplified Arabic" w:cs="Simplified Arabic"/>
          <w:sz w:val="34"/>
          <w:szCs w:val="34"/>
          <w:rtl/>
          <w:lang w:bidi="ar-DZ"/>
        </w:rPr>
        <w:t xml:space="preserve">فإذا كان هدف النشاط العام -  والذي يختلف عن هدف النشاط الخاص – </w:t>
      </w:r>
      <w:r w:rsidRPr="00EA2967">
        <w:rPr>
          <w:rFonts w:ascii="Simplified Arabic" w:hAnsi="Simplified Arabic" w:cs="Simplified Arabic"/>
          <w:sz w:val="34"/>
          <w:szCs w:val="34"/>
          <w:rtl/>
          <w:lang w:bidi="ar-DZ"/>
        </w:rPr>
        <w:lastRenderedPageBreak/>
        <w:t xml:space="preserve">هو تحقيق </w:t>
      </w:r>
      <w:r>
        <w:rPr>
          <w:rFonts w:ascii="Simplified Arabic" w:hAnsi="Simplified Arabic" w:cs="Simplified Arabic" w:hint="cs"/>
          <w:sz w:val="34"/>
          <w:szCs w:val="34"/>
          <w:rtl/>
          <w:lang w:bidi="ar-DZ"/>
        </w:rPr>
        <w:t>المصلحة العامة</w:t>
      </w:r>
      <w:r w:rsidRPr="00EA2967">
        <w:rPr>
          <w:rFonts w:ascii="Simplified Arabic" w:hAnsi="Simplified Arabic" w:cs="Simplified Arabic"/>
          <w:sz w:val="34"/>
          <w:szCs w:val="34"/>
          <w:rtl/>
          <w:lang w:bidi="ar-DZ"/>
        </w:rPr>
        <w:t>، فإن تدخل الدولة في النشاطات التي كانت حكرا على الخواص عن طريق المرافق العامة الصناعية والتجارية، أدى إلى استخدام أساليب مختلطة (أساليب الإدارة العامة وأساليب الإدارة الخاصة) في إدارة وتسيير تلك المرافق، وهذا ما جعل فكرة المرفق العام عاجزة عن منع تسرب موضوعات القانون الخاص إلى نطاق القانون الإداري، ومجال اختصاص القاضي الإداري</w:t>
      </w:r>
      <w:r w:rsidRPr="00BA3EFE">
        <w:rPr>
          <w:rStyle w:val="Appelnotedebasdep"/>
          <w:rFonts w:ascii="Simplified Arabic" w:hAnsi="Simplified Arabic" w:cs="Simplified Arabic"/>
          <w:b/>
          <w:bCs/>
          <w:sz w:val="34"/>
          <w:szCs w:val="34"/>
          <w:rtl/>
          <w:lang w:bidi="ar-DZ"/>
        </w:rPr>
        <w:footnoteReference w:id="103"/>
      </w:r>
      <w:r w:rsidRPr="00EA2967">
        <w:rPr>
          <w:rFonts w:ascii="Simplified Arabic" w:hAnsi="Simplified Arabic" w:cs="Simplified Arabic"/>
          <w:sz w:val="34"/>
          <w:szCs w:val="34"/>
          <w:rtl/>
          <w:lang w:bidi="ar-DZ"/>
        </w:rPr>
        <w:t>.</w:t>
      </w:r>
    </w:p>
    <w:p w:rsidR="00551D30" w:rsidRPr="00EA2967" w:rsidRDefault="00551D30" w:rsidP="00603040">
      <w:pPr>
        <w:pStyle w:val="Paragraphedeliste"/>
        <w:bidi/>
        <w:spacing w:after="0"/>
        <w:ind w:left="189" w:firstLine="567"/>
        <w:jc w:val="both"/>
        <w:rPr>
          <w:rFonts w:ascii="Simplified Arabic" w:hAnsi="Simplified Arabic" w:cs="Simplified Arabic"/>
          <w:sz w:val="34"/>
          <w:szCs w:val="34"/>
          <w:lang w:bidi="ar-DZ"/>
        </w:rPr>
      </w:pPr>
      <w:r w:rsidRPr="00EA2967">
        <w:rPr>
          <w:rFonts w:ascii="Simplified Arabic" w:hAnsi="Simplified Arabic" w:cs="Simplified Arabic"/>
          <w:sz w:val="34"/>
          <w:szCs w:val="34"/>
          <w:rtl/>
          <w:lang w:bidi="ar-DZ"/>
        </w:rPr>
        <w:t xml:space="preserve">من خلال ما سبق يتضح بأن المرفق العام لا يستدعي دائما قواعد القانون الإداري، فقد يستعمل في إدارته وسائل التسيير الخاصة، أي القانون المدني والتجاري، وقد يستعمل قواعد القانون الإداري. ومن هنا يستحيل </w:t>
      </w:r>
      <w:r w:rsidRPr="00EA2967">
        <w:rPr>
          <w:rFonts w:ascii="Simplified Arabic" w:hAnsi="Simplified Arabic" w:cs="Simplified Arabic" w:hint="cs"/>
          <w:sz w:val="34"/>
          <w:szCs w:val="34"/>
          <w:rtl/>
          <w:lang w:bidi="ar-DZ"/>
        </w:rPr>
        <w:t>الاعتماد</w:t>
      </w:r>
      <w:r w:rsidRPr="00EA2967">
        <w:rPr>
          <w:rFonts w:ascii="Simplified Arabic" w:hAnsi="Simplified Arabic" w:cs="Simplified Arabic"/>
          <w:sz w:val="34"/>
          <w:szCs w:val="34"/>
          <w:rtl/>
          <w:lang w:bidi="ar-DZ"/>
        </w:rPr>
        <w:t xml:space="preserve"> على معيار المرفق العام </w:t>
      </w:r>
      <w:r>
        <w:rPr>
          <w:rFonts w:ascii="Simplified Arabic" w:hAnsi="Simplified Arabic" w:cs="Simplified Arabic" w:hint="cs"/>
          <w:sz w:val="34"/>
          <w:szCs w:val="34"/>
          <w:rtl/>
          <w:lang w:bidi="ar-DZ"/>
        </w:rPr>
        <w:t xml:space="preserve">لوحده </w:t>
      </w:r>
      <w:r w:rsidRPr="00EA2967">
        <w:rPr>
          <w:rFonts w:ascii="Simplified Arabic" w:hAnsi="Simplified Arabic" w:cs="Simplified Arabic"/>
          <w:sz w:val="34"/>
          <w:szCs w:val="34"/>
          <w:rtl/>
          <w:lang w:bidi="ar-DZ"/>
        </w:rPr>
        <w:t>لتبيان مجال تطبيق القانون الإداري</w:t>
      </w:r>
      <w:r w:rsidRPr="00D028A6">
        <w:rPr>
          <w:rStyle w:val="Appelnotedebasdep"/>
          <w:rFonts w:ascii="Simplified Arabic" w:hAnsi="Simplified Arabic" w:cs="Simplified Arabic"/>
          <w:b/>
          <w:bCs/>
          <w:sz w:val="34"/>
          <w:szCs w:val="34"/>
          <w:rtl/>
          <w:lang w:bidi="ar-DZ"/>
        </w:rPr>
        <w:footnoteReference w:id="104"/>
      </w:r>
      <w:r w:rsidRPr="00EA2967">
        <w:rPr>
          <w:rFonts w:ascii="Simplified Arabic" w:hAnsi="Simplified Arabic" w:cs="Simplified Arabic"/>
          <w:sz w:val="34"/>
          <w:szCs w:val="34"/>
          <w:lang w:bidi="ar-DZ"/>
        </w:rPr>
        <w:t>.</w:t>
      </w:r>
    </w:p>
    <w:p w:rsidR="00551D30" w:rsidRPr="00EA2967" w:rsidRDefault="00A879F0" w:rsidP="00603040">
      <w:pPr>
        <w:bidi/>
        <w:spacing w:after="0"/>
        <w:ind w:firstLine="567"/>
        <w:jc w:val="both"/>
        <w:rPr>
          <w:rFonts w:ascii="Simplified Arabic" w:hAnsi="Simplified Arabic" w:cs="Simplified Arabic"/>
          <w:b/>
          <w:bCs/>
          <w:sz w:val="34"/>
          <w:szCs w:val="34"/>
          <w:rtl/>
        </w:rPr>
      </w:pPr>
      <w:r>
        <w:rPr>
          <w:rFonts w:ascii="Simplified Arabic" w:hAnsi="Simplified Arabic" w:cs="Simplified Arabic" w:hint="cs"/>
          <w:b/>
          <w:bCs/>
          <w:sz w:val="34"/>
          <w:szCs w:val="34"/>
          <w:rtl/>
        </w:rPr>
        <w:t>ثالثا</w:t>
      </w:r>
      <w:r w:rsidR="00551D30" w:rsidRPr="00EA2967">
        <w:rPr>
          <w:rFonts w:ascii="Simplified Arabic" w:hAnsi="Simplified Arabic" w:cs="Simplified Arabic"/>
          <w:b/>
          <w:bCs/>
          <w:sz w:val="34"/>
          <w:szCs w:val="34"/>
          <w:rtl/>
        </w:rPr>
        <w:t>: الحلول المقترحة</w:t>
      </w:r>
      <w:r w:rsidR="00551D30">
        <w:rPr>
          <w:rFonts w:ascii="Simplified Arabic" w:hAnsi="Simplified Arabic" w:cs="Simplified Arabic"/>
          <w:b/>
          <w:bCs/>
          <w:sz w:val="34"/>
          <w:szCs w:val="34"/>
          <w:rtl/>
        </w:rPr>
        <w:t xml:space="preserve"> للبحث عن أساس القانون الإداري</w:t>
      </w:r>
      <w:r w:rsidR="00551D30">
        <w:rPr>
          <w:rFonts w:ascii="Simplified Arabic" w:hAnsi="Simplified Arabic" w:cs="Simplified Arabic" w:hint="cs"/>
          <w:b/>
          <w:bCs/>
          <w:sz w:val="34"/>
          <w:szCs w:val="34"/>
          <w:rtl/>
        </w:rPr>
        <w:t>:</w:t>
      </w:r>
    </w:p>
    <w:p w:rsidR="00551D30" w:rsidRDefault="00551D30"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نظرا لقصور المعيارين السابقين في بعض الجوانب، تمت محاولة وضع معايير أخرى كبدائل أو حلول، تصلح لكي تكون أساسا للقانون الإداري. على أن أهم هذه المحاولات تمثلت باختصار شديد فيما يلي:</w:t>
      </w:r>
    </w:p>
    <w:p w:rsidR="00551D30" w:rsidRPr="00F45009" w:rsidRDefault="00A879F0" w:rsidP="00603040">
      <w:pPr>
        <w:tabs>
          <w:tab w:val="right" w:pos="567"/>
        </w:tabs>
        <w:bidi/>
        <w:spacing w:after="0"/>
        <w:ind w:firstLine="567"/>
        <w:jc w:val="both"/>
        <w:rPr>
          <w:rFonts w:ascii="Simplified Arabic" w:hAnsi="Simplified Arabic" w:cs="Simplified Arabic"/>
          <w:b/>
          <w:bCs/>
          <w:sz w:val="34"/>
          <w:szCs w:val="34"/>
          <w:lang w:bidi="ar-DZ"/>
        </w:rPr>
      </w:pPr>
      <w:r w:rsidRPr="00A879F0">
        <w:rPr>
          <w:rFonts w:asciiTheme="majorBidi" w:hAnsiTheme="majorBidi" w:cstheme="majorBidi"/>
          <w:b/>
          <w:bCs/>
          <w:sz w:val="34"/>
          <w:szCs w:val="34"/>
          <w:lang w:bidi="ar-DZ"/>
        </w:rPr>
        <w:t>I</w:t>
      </w:r>
      <w:r>
        <w:rPr>
          <w:rFonts w:ascii="Simplified Arabic" w:hAnsi="Simplified Arabic" w:cs="Simplified Arabic" w:hint="cs"/>
          <w:b/>
          <w:bCs/>
          <w:sz w:val="34"/>
          <w:szCs w:val="34"/>
          <w:rtl/>
          <w:lang w:bidi="ar-DZ"/>
        </w:rPr>
        <w:t xml:space="preserve">) </w:t>
      </w:r>
      <w:r w:rsidR="00551D30">
        <w:rPr>
          <w:rFonts w:ascii="Simplified Arabic" w:hAnsi="Simplified Arabic" w:cs="Simplified Arabic" w:hint="cs"/>
          <w:b/>
          <w:bCs/>
          <w:sz w:val="34"/>
          <w:szCs w:val="34"/>
          <w:rtl/>
          <w:lang w:bidi="ar-DZ"/>
        </w:rPr>
        <w:t xml:space="preserve"> </w:t>
      </w:r>
      <w:r w:rsidR="00551D30" w:rsidRPr="00F45009">
        <w:rPr>
          <w:rFonts w:ascii="Simplified Arabic" w:hAnsi="Simplified Arabic" w:cs="Simplified Arabic"/>
          <w:b/>
          <w:bCs/>
          <w:sz w:val="34"/>
          <w:szCs w:val="34"/>
          <w:rtl/>
          <w:lang w:bidi="ar-DZ"/>
        </w:rPr>
        <w:t>معيار المصلحة العامة:</w:t>
      </w:r>
    </w:p>
    <w:p w:rsidR="00551D30" w:rsidRPr="00EA2967" w:rsidRDefault="00551D30"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على أعقاب انهيار فكرة المرفق العام وظهور الأزمة المشار إليها سابقا، حاول جانب آخر من الفقه الاعتماد على معيار آخر مفاده أن أساس القانون الإداري هو المصلحة العامة أو المنفعة العامة</w:t>
      </w:r>
      <w:r w:rsidRPr="00524F1C">
        <w:rPr>
          <w:rStyle w:val="Appelnotedebasdep"/>
          <w:rFonts w:ascii="Simplified Arabic" w:hAnsi="Simplified Arabic" w:cs="Simplified Arabic"/>
          <w:b/>
          <w:bCs/>
          <w:sz w:val="34"/>
          <w:szCs w:val="34"/>
          <w:rtl/>
          <w:lang w:bidi="ar-DZ"/>
        </w:rPr>
        <w:footnoteReference w:id="105"/>
      </w:r>
      <w:r>
        <w:rPr>
          <w:rFonts w:ascii="Simplified Arabic" w:hAnsi="Simplified Arabic" w:cs="Simplified Arabic" w:hint="cs"/>
          <w:sz w:val="34"/>
          <w:szCs w:val="34"/>
          <w:rtl/>
          <w:lang w:bidi="ar-DZ"/>
        </w:rPr>
        <w:t xml:space="preserve">، وبذلك فإن سبب </w:t>
      </w:r>
      <w:r w:rsidRPr="00EA2967">
        <w:rPr>
          <w:rFonts w:ascii="Simplified Arabic" w:hAnsi="Simplified Arabic" w:cs="Simplified Arabic"/>
          <w:sz w:val="34"/>
          <w:szCs w:val="34"/>
          <w:rtl/>
          <w:lang w:bidi="ar-DZ"/>
        </w:rPr>
        <w:t xml:space="preserve">وجود قواعد القانون الإداري </w:t>
      </w:r>
      <w:r w:rsidRPr="00EA2967">
        <w:rPr>
          <w:rFonts w:ascii="Simplified Arabic" w:hAnsi="Simplified Arabic" w:cs="Simplified Arabic"/>
          <w:sz w:val="34"/>
          <w:szCs w:val="34"/>
          <w:rtl/>
          <w:lang w:bidi="ar-DZ"/>
        </w:rPr>
        <w:lastRenderedPageBreak/>
        <w:t>الاستثنائية</w:t>
      </w:r>
      <w:r>
        <w:rPr>
          <w:rFonts w:ascii="Simplified Arabic" w:hAnsi="Simplified Arabic" w:cs="Simplified Arabic" w:hint="cs"/>
          <w:sz w:val="34"/>
          <w:szCs w:val="34"/>
          <w:rtl/>
          <w:lang w:bidi="ar-DZ"/>
        </w:rPr>
        <w:t xml:space="preserve"> - حسب هذا الاتجاه من الفقه </w:t>
      </w:r>
      <w:r>
        <w:rPr>
          <w:rFonts w:ascii="Simplified Arabic" w:hAnsi="Simplified Arabic" w:cs="Simplified Arabic"/>
          <w:sz w:val="34"/>
          <w:szCs w:val="34"/>
          <w:rtl/>
          <w:lang w:bidi="ar-DZ"/>
        </w:rPr>
        <w:t>–</w:t>
      </w:r>
      <w:r w:rsidRPr="00EA2967">
        <w:rPr>
          <w:rFonts w:ascii="Simplified Arabic" w:hAnsi="Simplified Arabic" w:cs="Simplified Arabic"/>
          <w:sz w:val="34"/>
          <w:szCs w:val="34"/>
          <w:rtl/>
          <w:lang w:bidi="ar-DZ"/>
        </w:rPr>
        <w:t xml:space="preserve"> </w:t>
      </w:r>
      <w:r>
        <w:rPr>
          <w:rFonts w:ascii="Simplified Arabic" w:hAnsi="Simplified Arabic" w:cs="Simplified Arabic" w:hint="cs"/>
          <w:sz w:val="34"/>
          <w:szCs w:val="34"/>
          <w:rtl/>
          <w:lang w:bidi="ar-DZ"/>
        </w:rPr>
        <w:t>يدور حول</w:t>
      </w:r>
      <w:r w:rsidRPr="00EA2967">
        <w:rPr>
          <w:rFonts w:ascii="Simplified Arabic" w:hAnsi="Simplified Arabic" w:cs="Simplified Arabic"/>
          <w:sz w:val="34"/>
          <w:szCs w:val="34"/>
          <w:rtl/>
          <w:lang w:bidi="ar-DZ"/>
        </w:rPr>
        <w:t xml:space="preserve"> فكرة المصلحة العامة</w:t>
      </w:r>
      <w:r>
        <w:rPr>
          <w:rFonts w:ascii="Simplified Arabic" w:hAnsi="Simplified Arabic" w:cs="Simplified Arabic"/>
          <w:sz w:val="34"/>
          <w:szCs w:val="34"/>
          <w:rtl/>
          <w:lang w:bidi="ar-DZ"/>
        </w:rPr>
        <w:t xml:space="preserve"> التي تبرر وجود مثل تلك القواعد</w:t>
      </w:r>
      <w:r>
        <w:rPr>
          <w:rFonts w:ascii="Simplified Arabic" w:hAnsi="Simplified Arabic" w:cs="Simplified Arabic" w:hint="cs"/>
          <w:sz w:val="34"/>
          <w:szCs w:val="34"/>
          <w:rtl/>
          <w:lang w:bidi="ar-DZ"/>
        </w:rPr>
        <w:t>،</w:t>
      </w:r>
      <w:r w:rsidRPr="00EA2967">
        <w:rPr>
          <w:rFonts w:ascii="Simplified Arabic" w:hAnsi="Simplified Arabic" w:cs="Simplified Arabic"/>
          <w:sz w:val="34"/>
          <w:szCs w:val="34"/>
          <w:rtl/>
          <w:lang w:bidi="ar-DZ"/>
        </w:rPr>
        <w:t xml:space="preserve"> </w:t>
      </w:r>
      <w:r>
        <w:rPr>
          <w:rFonts w:ascii="Simplified Arabic" w:hAnsi="Simplified Arabic" w:cs="Simplified Arabic" w:hint="cs"/>
          <w:sz w:val="34"/>
          <w:szCs w:val="34"/>
          <w:rtl/>
          <w:lang w:bidi="ar-DZ"/>
        </w:rPr>
        <w:t>وبذلك تنطبق قواعد القانون الإداري</w:t>
      </w:r>
      <w:r w:rsidRPr="00EA2967">
        <w:rPr>
          <w:rFonts w:ascii="Simplified Arabic" w:hAnsi="Simplified Arabic" w:cs="Simplified Arabic"/>
          <w:sz w:val="34"/>
          <w:szCs w:val="34"/>
          <w:rtl/>
          <w:lang w:bidi="ar-DZ"/>
        </w:rPr>
        <w:t xml:space="preserve"> </w:t>
      </w:r>
      <w:r>
        <w:rPr>
          <w:rFonts w:ascii="Simplified Arabic" w:hAnsi="Simplified Arabic" w:cs="Simplified Arabic" w:hint="cs"/>
          <w:sz w:val="34"/>
          <w:szCs w:val="34"/>
          <w:rtl/>
          <w:lang w:bidi="ar-DZ"/>
        </w:rPr>
        <w:t>عندما</w:t>
      </w:r>
      <w:r>
        <w:rPr>
          <w:rFonts w:ascii="Simplified Arabic" w:hAnsi="Simplified Arabic" w:cs="Simplified Arabic"/>
          <w:sz w:val="34"/>
          <w:szCs w:val="34"/>
          <w:rtl/>
          <w:lang w:bidi="ar-DZ"/>
        </w:rPr>
        <w:t xml:space="preserve"> </w:t>
      </w:r>
      <w:r>
        <w:rPr>
          <w:rFonts w:ascii="Simplified Arabic" w:hAnsi="Simplified Arabic" w:cs="Simplified Arabic" w:hint="cs"/>
          <w:sz w:val="34"/>
          <w:szCs w:val="34"/>
          <w:rtl/>
          <w:lang w:bidi="ar-DZ"/>
        </w:rPr>
        <w:t>يهدف</w:t>
      </w:r>
      <w:r>
        <w:rPr>
          <w:rFonts w:ascii="Simplified Arabic" w:hAnsi="Simplified Arabic" w:cs="Simplified Arabic"/>
          <w:sz w:val="34"/>
          <w:szCs w:val="34"/>
          <w:rtl/>
          <w:lang w:bidi="ar-DZ"/>
        </w:rPr>
        <w:t xml:space="preserve"> </w:t>
      </w:r>
      <w:r w:rsidRPr="00EA2967">
        <w:rPr>
          <w:rFonts w:ascii="Simplified Arabic" w:hAnsi="Simplified Arabic" w:cs="Simplified Arabic"/>
          <w:sz w:val="34"/>
          <w:szCs w:val="34"/>
          <w:rtl/>
          <w:lang w:bidi="ar-DZ"/>
        </w:rPr>
        <w:t xml:space="preserve">نشاط </w:t>
      </w:r>
      <w:r>
        <w:rPr>
          <w:rFonts w:ascii="Simplified Arabic" w:hAnsi="Simplified Arabic" w:cs="Simplified Arabic" w:hint="cs"/>
          <w:sz w:val="34"/>
          <w:szCs w:val="34"/>
          <w:rtl/>
          <w:lang w:bidi="ar-DZ"/>
        </w:rPr>
        <w:t>الإدارة</w:t>
      </w:r>
      <w:r w:rsidRPr="00EA2967">
        <w:rPr>
          <w:rFonts w:ascii="Simplified Arabic" w:hAnsi="Simplified Arabic" w:cs="Simplified Arabic"/>
          <w:sz w:val="34"/>
          <w:szCs w:val="34"/>
          <w:rtl/>
          <w:lang w:bidi="ar-DZ"/>
        </w:rPr>
        <w:t xml:space="preserve"> </w:t>
      </w:r>
      <w:r>
        <w:rPr>
          <w:rFonts w:ascii="Simplified Arabic" w:hAnsi="Simplified Arabic" w:cs="Simplified Arabic" w:hint="cs"/>
          <w:sz w:val="34"/>
          <w:szCs w:val="34"/>
          <w:rtl/>
          <w:lang w:bidi="ar-DZ"/>
        </w:rPr>
        <w:t>إلى</w:t>
      </w:r>
      <w:r w:rsidRPr="00EA2967">
        <w:rPr>
          <w:rFonts w:ascii="Simplified Arabic" w:hAnsi="Simplified Arabic" w:cs="Simplified Arabic"/>
          <w:sz w:val="34"/>
          <w:szCs w:val="34"/>
          <w:rtl/>
          <w:lang w:bidi="ar-DZ"/>
        </w:rPr>
        <w:t xml:space="preserve"> تحقيق المصلحة العامة، </w:t>
      </w:r>
      <w:r>
        <w:rPr>
          <w:rFonts w:ascii="Simplified Arabic" w:hAnsi="Simplified Arabic" w:cs="Simplified Arabic" w:hint="cs"/>
          <w:sz w:val="34"/>
          <w:szCs w:val="34"/>
          <w:rtl/>
          <w:lang w:bidi="ar-DZ"/>
        </w:rPr>
        <w:t>أما إذا كان النشاط الإداري يستهدف المصلحة الخاصة فلا مجال لتطبيق القانون الإداري</w:t>
      </w:r>
      <w:r w:rsidRPr="00524F1C">
        <w:rPr>
          <w:rStyle w:val="Appelnotedebasdep"/>
          <w:rFonts w:ascii="Simplified Arabic" w:hAnsi="Simplified Arabic" w:cs="Simplified Arabic"/>
          <w:b/>
          <w:bCs/>
          <w:sz w:val="34"/>
          <w:szCs w:val="34"/>
          <w:rtl/>
          <w:lang w:bidi="ar-DZ"/>
        </w:rPr>
        <w:footnoteReference w:id="106"/>
      </w:r>
      <w:r>
        <w:rPr>
          <w:rFonts w:ascii="Simplified Arabic" w:hAnsi="Simplified Arabic" w:cs="Simplified Arabic" w:hint="cs"/>
          <w:sz w:val="34"/>
          <w:szCs w:val="34"/>
          <w:rtl/>
          <w:lang w:bidi="ar-DZ"/>
        </w:rPr>
        <w:t>، كما هو الشأن بالنسبة للمرافق العامة ذات الطابع الصناعي والتجاري.</w:t>
      </w:r>
    </w:p>
    <w:p w:rsidR="00551D30" w:rsidRPr="00EA2967" w:rsidRDefault="00551D30" w:rsidP="00603040">
      <w:pPr>
        <w:bidi/>
        <w:spacing w:after="0"/>
        <w:ind w:firstLine="567"/>
        <w:jc w:val="both"/>
        <w:rPr>
          <w:rFonts w:ascii="Simplified Arabic" w:hAnsi="Simplified Arabic" w:cs="Simplified Arabic"/>
          <w:sz w:val="34"/>
          <w:szCs w:val="34"/>
          <w:rtl/>
          <w:lang w:bidi="ar-DZ"/>
        </w:rPr>
      </w:pPr>
      <w:r w:rsidRPr="00EA2967">
        <w:rPr>
          <w:rFonts w:ascii="Simplified Arabic" w:hAnsi="Simplified Arabic" w:cs="Simplified Arabic"/>
          <w:sz w:val="34"/>
          <w:szCs w:val="34"/>
          <w:rtl/>
          <w:lang w:bidi="ar-DZ"/>
        </w:rPr>
        <w:t xml:space="preserve">إلا أن نفس الفقيه هجر هذا المعيار لأن فكرة المصلحة العامة مبهمة وغامضة. بل أكثر من ذلك فإن فكرة المصلحة العامة هي التي أدت في الحقيقة إلى الاستعانة بوسائل القانون الخاص لإدارة </w:t>
      </w:r>
      <w:r>
        <w:rPr>
          <w:rFonts w:ascii="Simplified Arabic" w:hAnsi="Simplified Arabic" w:cs="Simplified Arabic" w:hint="cs"/>
          <w:sz w:val="34"/>
          <w:szCs w:val="34"/>
          <w:rtl/>
          <w:lang w:bidi="ar-DZ"/>
        </w:rPr>
        <w:t>ال</w:t>
      </w:r>
      <w:r w:rsidRPr="00EA2967">
        <w:rPr>
          <w:rFonts w:ascii="Simplified Arabic" w:hAnsi="Simplified Arabic" w:cs="Simplified Arabic"/>
          <w:sz w:val="34"/>
          <w:szCs w:val="34"/>
          <w:rtl/>
          <w:lang w:bidi="ar-DZ"/>
        </w:rPr>
        <w:t xml:space="preserve">مرافق </w:t>
      </w:r>
      <w:r>
        <w:rPr>
          <w:rFonts w:ascii="Simplified Arabic" w:hAnsi="Simplified Arabic" w:cs="Simplified Arabic" w:hint="cs"/>
          <w:sz w:val="34"/>
          <w:szCs w:val="34"/>
          <w:rtl/>
          <w:lang w:bidi="ar-DZ"/>
        </w:rPr>
        <w:t xml:space="preserve">العامة ذات الطابع الاقتصادي </w:t>
      </w:r>
      <w:r w:rsidRPr="00EA2967">
        <w:rPr>
          <w:rFonts w:ascii="Simplified Arabic" w:hAnsi="Simplified Arabic" w:cs="Simplified Arabic"/>
          <w:sz w:val="34"/>
          <w:szCs w:val="34"/>
          <w:rtl/>
          <w:lang w:bidi="ar-DZ"/>
        </w:rPr>
        <w:t xml:space="preserve">لكي </w:t>
      </w:r>
      <w:r>
        <w:rPr>
          <w:rFonts w:ascii="Simplified Arabic" w:hAnsi="Simplified Arabic" w:cs="Simplified Arabic" w:hint="cs"/>
          <w:sz w:val="34"/>
          <w:szCs w:val="34"/>
          <w:rtl/>
          <w:lang w:bidi="ar-DZ"/>
        </w:rPr>
        <w:t>تحقق</w:t>
      </w:r>
      <w:r w:rsidRPr="00EA2967">
        <w:rPr>
          <w:rFonts w:ascii="Simplified Arabic" w:hAnsi="Simplified Arabic" w:cs="Simplified Arabic"/>
          <w:sz w:val="34"/>
          <w:szCs w:val="34"/>
          <w:rtl/>
          <w:lang w:bidi="ar-DZ"/>
        </w:rPr>
        <w:t xml:space="preserve"> </w:t>
      </w:r>
      <w:r>
        <w:rPr>
          <w:rFonts w:ascii="Simplified Arabic" w:hAnsi="Simplified Arabic" w:cs="Simplified Arabic" w:hint="cs"/>
          <w:sz w:val="34"/>
          <w:szCs w:val="34"/>
          <w:rtl/>
          <w:lang w:bidi="ar-DZ"/>
        </w:rPr>
        <w:t xml:space="preserve">أكبر قدر من المردودية </w:t>
      </w:r>
      <w:r w:rsidRPr="00EA2967">
        <w:rPr>
          <w:rFonts w:ascii="Simplified Arabic" w:hAnsi="Simplified Arabic" w:cs="Simplified Arabic"/>
          <w:sz w:val="34"/>
          <w:szCs w:val="34"/>
          <w:rtl/>
          <w:lang w:bidi="ar-DZ"/>
        </w:rPr>
        <w:t>و</w:t>
      </w:r>
      <w:r>
        <w:rPr>
          <w:rFonts w:ascii="Simplified Arabic" w:hAnsi="Simplified Arabic" w:cs="Simplified Arabic" w:hint="cs"/>
          <w:sz w:val="34"/>
          <w:szCs w:val="34"/>
          <w:rtl/>
          <w:lang w:bidi="ar-DZ"/>
        </w:rPr>
        <w:t>ال</w:t>
      </w:r>
      <w:r w:rsidRPr="00EA2967">
        <w:rPr>
          <w:rFonts w:ascii="Simplified Arabic" w:hAnsi="Simplified Arabic" w:cs="Simplified Arabic"/>
          <w:sz w:val="34"/>
          <w:szCs w:val="34"/>
          <w:rtl/>
          <w:lang w:bidi="ar-DZ"/>
        </w:rPr>
        <w:t>فعالية</w:t>
      </w:r>
      <w:r w:rsidRPr="00524F1C">
        <w:rPr>
          <w:rStyle w:val="Appelnotedebasdep"/>
          <w:rFonts w:ascii="Simplified Arabic" w:hAnsi="Simplified Arabic" w:cs="Simplified Arabic"/>
          <w:b/>
          <w:bCs/>
          <w:sz w:val="34"/>
          <w:szCs w:val="34"/>
          <w:rtl/>
          <w:lang w:bidi="ar-DZ"/>
        </w:rPr>
        <w:footnoteReference w:id="107"/>
      </w:r>
      <w:r w:rsidRPr="00EA2967">
        <w:rPr>
          <w:rFonts w:ascii="Simplified Arabic" w:hAnsi="Simplified Arabic" w:cs="Simplified Arabic"/>
          <w:sz w:val="34"/>
          <w:szCs w:val="34"/>
          <w:rtl/>
          <w:lang w:bidi="ar-DZ"/>
        </w:rPr>
        <w:t>.</w:t>
      </w:r>
    </w:p>
    <w:p w:rsidR="00551D30" w:rsidRPr="00362373" w:rsidRDefault="00A879F0" w:rsidP="00603040">
      <w:pPr>
        <w:tabs>
          <w:tab w:val="right" w:pos="567"/>
        </w:tabs>
        <w:bidi/>
        <w:spacing w:after="0"/>
        <w:ind w:firstLine="567"/>
        <w:jc w:val="both"/>
        <w:rPr>
          <w:rFonts w:ascii="Simplified Arabic" w:hAnsi="Simplified Arabic" w:cs="Simplified Arabic"/>
          <w:b/>
          <w:bCs/>
          <w:sz w:val="34"/>
          <w:szCs w:val="34"/>
          <w:lang w:bidi="ar-DZ"/>
        </w:rPr>
      </w:pPr>
      <w:r w:rsidRPr="00A879F0">
        <w:rPr>
          <w:rFonts w:asciiTheme="majorBidi" w:hAnsiTheme="majorBidi" w:cstheme="majorBidi"/>
          <w:b/>
          <w:bCs/>
          <w:sz w:val="34"/>
          <w:szCs w:val="34"/>
          <w:lang w:bidi="ar-DZ"/>
        </w:rPr>
        <w:t>II</w:t>
      </w:r>
      <w:r>
        <w:rPr>
          <w:rFonts w:ascii="Simplified Arabic" w:hAnsi="Simplified Arabic" w:cs="Simplified Arabic" w:hint="cs"/>
          <w:b/>
          <w:bCs/>
          <w:sz w:val="34"/>
          <w:szCs w:val="34"/>
          <w:rtl/>
          <w:lang w:bidi="ar-DZ"/>
        </w:rPr>
        <w:t>)</w:t>
      </w:r>
      <w:r w:rsidR="00551D30">
        <w:rPr>
          <w:rFonts w:ascii="Simplified Arabic" w:hAnsi="Simplified Arabic" w:cs="Simplified Arabic" w:hint="cs"/>
          <w:b/>
          <w:bCs/>
          <w:sz w:val="34"/>
          <w:szCs w:val="34"/>
          <w:rtl/>
          <w:lang w:bidi="ar-DZ"/>
        </w:rPr>
        <w:t xml:space="preserve"> </w:t>
      </w:r>
      <w:r w:rsidR="00551D30" w:rsidRPr="00362373">
        <w:rPr>
          <w:rFonts w:ascii="Simplified Arabic" w:hAnsi="Simplified Arabic" w:cs="Simplified Arabic"/>
          <w:b/>
          <w:bCs/>
          <w:sz w:val="34"/>
          <w:szCs w:val="34"/>
          <w:rtl/>
          <w:lang w:bidi="ar-DZ"/>
        </w:rPr>
        <w:t>معيا</w:t>
      </w:r>
      <w:r w:rsidR="00551D30" w:rsidRPr="00362373">
        <w:rPr>
          <w:rFonts w:ascii="Simplified Arabic" w:hAnsi="Simplified Arabic" w:cs="Simplified Arabic" w:hint="cs"/>
          <w:b/>
          <w:bCs/>
          <w:sz w:val="34"/>
          <w:szCs w:val="34"/>
          <w:rtl/>
          <w:lang w:bidi="ar-DZ"/>
        </w:rPr>
        <w:t>ر</w:t>
      </w:r>
      <w:r w:rsidR="00551D30" w:rsidRPr="00362373">
        <w:rPr>
          <w:rFonts w:ascii="Simplified Arabic" w:hAnsi="Simplified Arabic" w:cs="Simplified Arabic"/>
          <w:b/>
          <w:bCs/>
          <w:sz w:val="34"/>
          <w:szCs w:val="34"/>
          <w:rtl/>
          <w:lang w:bidi="ar-DZ"/>
        </w:rPr>
        <w:t xml:space="preserve"> السلطة العامة</w:t>
      </w:r>
      <w:r w:rsidR="00551D30" w:rsidRPr="00362373">
        <w:rPr>
          <w:rFonts w:ascii="Simplified Arabic" w:hAnsi="Simplified Arabic" w:cs="Simplified Arabic" w:hint="cs"/>
          <w:b/>
          <w:bCs/>
          <w:sz w:val="34"/>
          <w:szCs w:val="34"/>
          <w:rtl/>
          <w:lang w:bidi="ar-DZ"/>
        </w:rPr>
        <w:t xml:space="preserve"> في ثوبه الجديد</w:t>
      </w:r>
      <w:r w:rsidR="00551D30" w:rsidRPr="00362373">
        <w:rPr>
          <w:rFonts w:ascii="Simplified Arabic" w:hAnsi="Simplified Arabic" w:cs="Simplified Arabic"/>
          <w:b/>
          <w:bCs/>
          <w:sz w:val="34"/>
          <w:szCs w:val="34"/>
          <w:rtl/>
          <w:lang w:bidi="ar-DZ"/>
        </w:rPr>
        <w:t>:</w:t>
      </w:r>
    </w:p>
    <w:p w:rsidR="00551D30" w:rsidRPr="00EA2967" w:rsidRDefault="00551D30" w:rsidP="00603040">
      <w:pPr>
        <w:bidi/>
        <w:spacing w:after="0"/>
        <w:ind w:firstLine="567"/>
        <w:jc w:val="both"/>
        <w:rPr>
          <w:rFonts w:ascii="Simplified Arabic" w:hAnsi="Simplified Arabic" w:cs="Simplified Arabic"/>
          <w:sz w:val="34"/>
          <w:szCs w:val="34"/>
          <w:rtl/>
          <w:lang w:bidi="ar-DZ"/>
        </w:rPr>
      </w:pPr>
      <w:r w:rsidRPr="00EA2967">
        <w:rPr>
          <w:rFonts w:ascii="Simplified Arabic" w:hAnsi="Simplified Arabic" w:cs="Simplified Arabic"/>
          <w:sz w:val="34"/>
          <w:szCs w:val="34"/>
          <w:rtl/>
          <w:lang w:bidi="ar-DZ"/>
        </w:rPr>
        <w:t>حاول بعض الفقهاء العودة إلى فكرة السلطة العامة، وقالوا بأنها هي أصل ومحور القانون الإداري وأساسه ومعياره، إذ هي التي تجعل من الإدارة العامة باعتبارها سلطة عامة في مركز أسمى من الأفراد. وبالتالي تحت</w:t>
      </w:r>
      <w:r>
        <w:rPr>
          <w:rFonts w:ascii="Simplified Arabic" w:hAnsi="Simplified Arabic" w:cs="Simplified Arabic" w:hint="cs"/>
          <w:sz w:val="34"/>
          <w:szCs w:val="34"/>
          <w:rtl/>
          <w:lang w:bidi="ar-DZ"/>
        </w:rPr>
        <w:t>ّ</w:t>
      </w:r>
      <w:r w:rsidRPr="00EA2967">
        <w:rPr>
          <w:rFonts w:ascii="Simplified Arabic" w:hAnsi="Simplified Arabic" w:cs="Simplified Arabic"/>
          <w:sz w:val="34"/>
          <w:szCs w:val="34"/>
          <w:rtl/>
          <w:lang w:bidi="ar-DZ"/>
        </w:rPr>
        <w:t xml:space="preserve">م وجود قواعد القانون الإداري الاستثنائية الخاصة، وغير المألوفة في مجال القانون الخاص. كما أن فكرة السلطة العامة هي التي تحدد مجال تطبيق القانون الإداري، فكل عمل أو تصرف يتضمن مظاهر السلطة العامة يعد </w:t>
      </w:r>
      <w:r>
        <w:rPr>
          <w:rFonts w:ascii="Simplified Arabic" w:hAnsi="Simplified Arabic" w:cs="Simplified Arabic" w:hint="cs"/>
          <w:sz w:val="34"/>
          <w:szCs w:val="34"/>
          <w:rtl/>
          <w:lang w:bidi="ar-DZ"/>
        </w:rPr>
        <w:t xml:space="preserve">عملا </w:t>
      </w:r>
      <w:r w:rsidRPr="00EA2967">
        <w:rPr>
          <w:rFonts w:ascii="Simplified Arabic" w:hAnsi="Simplified Arabic" w:cs="Simplified Arabic"/>
          <w:sz w:val="34"/>
          <w:szCs w:val="34"/>
          <w:rtl/>
          <w:lang w:bidi="ar-DZ"/>
        </w:rPr>
        <w:t>إداريا يدخل في نطاق تطبيق القانون الإداري. إلا أن هذه الفكرة لا يمكن الاعتماد عليها</w:t>
      </w:r>
      <w:r>
        <w:rPr>
          <w:rFonts w:ascii="Simplified Arabic" w:hAnsi="Simplified Arabic" w:cs="Simplified Arabic" w:hint="cs"/>
          <w:sz w:val="34"/>
          <w:szCs w:val="34"/>
          <w:rtl/>
          <w:lang w:bidi="ar-DZ"/>
        </w:rPr>
        <w:t>،</w:t>
      </w:r>
      <w:r w:rsidRPr="00EA2967">
        <w:rPr>
          <w:rFonts w:ascii="Simplified Arabic" w:hAnsi="Simplified Arabic" w:cs="Simplified Arabic"/>
          <w:sz w:val="34"/>
          <w:szCs w:val="34"/>
          <w:rtl/>
          <w:lang w:bidi="ar-DZ"/>
        </w:rPr>
        <w:t xml:space="preserve"> لأنها عاجزة لوحدها عن أن تكون الفكرة الوحيدة لتبرير وتأسيس القانون الإداري.</w:t>
      </w:r>
    </w:p>
    <w:p w:rsidR="00551D30" w:rsidRPr="00362373" w:rsidRDefault="00A879F0" w:rsidP="00603040">
      <w:pPr>
        <w:tabs>
          <w:tab w:val="right" w:pos="567"/>
        </w:tabs>
        <w:bidi/>
        <w:spacing w:after="0"/>
        <w:ind w:firstLine="567"/>
        <w:jc w:val="both"/>
        <w:rPr>
          <w:rFonts w:ascii="Simplified Arabic" w:hAnsi="Simplified Arabic" w:cs="Simplified Arabic"/>
          <w:b/>
          <w:bCs/>
          <w:sz w:val="34"/>
          <w:szCs w:val="34"/>
          <w:lang w:bidi="ar-DZ"/>
        </w:rPr>
      </w:pPr>
      <w:r w:rsidRPr="00A879F0">
        <w:rPr>
          <w:rFonts w:asciiTheme="majorBidi" w:hAnsiTheme="majorBidi" w:cstheme="majorBidi"/>
          <w:b/>
          <w:bCs/>
          <w:sz w:val="34"/>
          <w:szCs w:val="34"/>
          <w:lang w:bidi="ar-DZ"/>
        </w:rPr>
        <w:lastRenderedPageBreak/>
        <w:t>III</w:t>
      </w:r>
      <w:r>
        <w:rPr>
          <w:rFonts w:ascii="Simplified Arabic" w:hAnsi="Simplified Arabic" w:cs="Simplified Arabic" w:hint="cs"/>
          <w:b/>
          <w:bCs/>
          <w:sz w:val="34"/>
          <w:szCs w:val="34"/>
          <w:rtl/>
          <w:lang w:bidi="ar-DZ"/>
        </w:rPr>
        <w:t>)</w:t>
      </w:r>
      <w:r w:rsidR="00551D30">
        <w:rPr>
          <w:rFonts w:ascii="Simplified Arabic" w:hAnsi="Simplified Arabic" w:cs="Simplified Arabic" w:hint="cs"/>
          <w:b/>
          <w:bCs/>
          <w:sz w:val="34"/>
          <w:szCs w:val="34"/>
          <w:rtl/>
          <w:lang w:bidi="ar-DZ"/>
        </w:rPr>
        <w:t xml:space="preserve"> </w:t>
      </w:r>
      <w:r w:rsidR="00551D30" w:rsidRPr="00362373">
        <w:rPr>
          <w:rFonts w:ascii="Simplified Arabic" w:hAnsi="Simplified Arabic" w:cs="Simplified Arabic"/>
          <w:b/>
          <w:bCs/>
          <w:sz w:val="34"/>
          <w:szCs w:val="34"/>
          <w:rtl/>
          <w:lang w:bidi="ar-DZ"/>
        </w:rPr>
        <w:t>المزج بين معياري المرفق العام والسلطة العامة:</w:t>
      </w:r>
    </w:p>
    <w:p w:rsidR="00551D30" w:rsidRDefault="00551D30" w:rsidP="00603040">
      <w:pPr>
        <w:bidi/>
        <w:spacing w:after="0"/>
        <w:ind w:firstLine="567"/>
        <w:jc w:val="both"/>
        <w:rPr>
          <w:rFonts w:ascii="Simplified Arabic" w:hAnsi="Simplified Arabic" w:cs="Simplified Arabic"/>
          <w:sz w:val="34"/>
          <w:szCs w:val="34"/>
          <w:rtl/>
          <w:lang w:bidi="ar-DZ"/>
        </w:rPr>
      </w:pPr>
      <w:r w:rsidRPr="00EA2967">
        <w:rPr>
          <w:rFonts w:ascii="Simplified Arabic" w:hAnsi="Simplified Arabic" w:cs="Simplified Arabic"/>
          <w:sz w:val="34"/>
          <w:szCs w:val="34"/>
          <w:rtl/>
          <w:lang w:bidi="ar-DZ"/>
        </w:rPr>
        <w:t xml:space="preserve">لقد حاول بعض الفقهاء من بينهم </w:t>
      </w:r>
      <w:r>
        <w:rPr>
          <w:rFonts w:asciiTheme="majorBidi" w:hAnsiTheme="majorBidi" w:cstheme="majorBidi"/>
          <w:sz w:val="26"/>
          <w:szCs w:val="26"/>
          <w:lang w:bidi="ar-DZ"/>
        </w:rPr>
        <w:t>CHAPUS</w:t>
      </w:r>
      <w:r w:rsidR="006B6888" w:rsidRPr="00524F1C">
        <w:rPr>
          <w:rStyle w:val="Appelnotedebasdep"/>
          <w:rFonts w:ascii="Simplified Arabic" w:hAnsi="Simplified Arabic" w:cs="Simplified Arabic"/>
          <w:b/>
          <w:bCs/>
          <w:sz w:val="34"/>
          <w:szCs w:val="34"/>
          <w:rtl/>
          <w:lang w:bidi="ar-DZ"/>
        </w:rPr>
        <w:footnoteReference w:id="108"/>
      </w:r>
      <w:r w:rsidRPr="00EA2967">
        <w:rPr>
          <w:rFonts w:ascii="Simplified Arabic" w:hAnsi="Simplified Arabic" w:cs="Simplified Arabic"/>
          <w:sz w:val="34"/>
          <w:szCs w:val="34"/>
          <w:rtl/>
          <w:lang w:bidi="ar-DZ"/>
        </w:rPr>
        <w:t xml:space="preserve"> التوفيق بين معيار المرفق العام ومعيار السلطة العامة.</w:t>
      </w:r>
      <w:r>
        <w:rPr>
          <w:rFonts w:ascii="Simplified Arabic" w:hAnsi="Simplified Arabic" w:cs="Simplified Arabic" w:hint="cs"/>
          <w:sz w:val="34"/>
          <w:szCs w:val="34"/>
          <w:rtl/>
          <w:lang w:bidi="ar-DZ"/>
        </w:rPr>
        <w:t xml:space="preserve"> </w:t>
      </w:r>
      <w:r>
        <w:rPr>
          <w:rFonts w:ascii="Simplified Arabic" w:hAnsi="Simplified Arabic" w:cs="Simplified Arabic"/>
          <w:sz w:val="34"/>
          <w:szCs w:val="34"/>
          <w:rtl/>
          <w:lang w:bidi="ar-DZ"/>
        </w:rPr>
        <w:t>والحقيقة أن الم</w:t>
      </w:r>
      <w:r w:rsidRPr="00EA2967">
        <w:rPr>
          <w:rFonts w:ascii="Simplified Arabic" w:hAnsi="Simplified Arabic" w:cs="Simplified Arabic"/>
          <w:sz w:val="34"/>
          <w:szCs w:val="34"/>
          <w:rtl/>
          <w:lang w:bidi="ar-DZ"/>
        </w:rPr>
        <w:t>ط</w:t>
      </w:r>
      <w:r>
        <w:rPr>
          <w:rFonts w:ascii="Simplified Arabic" w:hAnsi="Simplified Arabic" w:cs="Simplified Arabic" w:hint="cs"/>
          <w:sz w:val="34"/>
          <w:szCs w:val="34"/>
          <w:rtl/>
          <w:lang w:bidi="ar-DZ"/>
        </w:rPr>
        <w:t>ّ</w:t>
      </w:r>
      <w:r w:rsidRPr="00EA2967">
        <w:rPr>
          <w:rFonts w:ascii="Simplified Arabic" w:hAnsi="Simplified Arabic" w:cs="Simplified Arabic"/>
          <w:sz w:val="34"/>
          <w:szCs w:val="34"/>
          <w:rtl/>
          <w:lang w:bidi="ar-DZ"/>
        </w:rPr>
        <w:t>لع على قضاء مجلس الدولة الفرنسي وأحكام التشريع الفرنسي لا يمكنه أن يسلم بأن ثمة معيارا واحدا – أيا كانت صياغته – يحكم موضوع الاختصاص، وبالتالي مجال تطبيق القانون الإداري. فالحقيقة أن اختصاص القضاء الإداري الفرنسي يتحدد وفقا لقواعد متنوعة لا يكاد يجمعها أصل واحد. ومن المفيد أن يحيط بها من يتصدى لدراسة القضاء الإداري</w:t>
      </w:r>
      <w:r w:rsidR="006B6888" w:rsidRPr="00524F1C">
        <w:rPr>
          <w:rStyle w:val="Appelnotedebasdep"/>
          <w:rFonts w:ascii="Simplified Arabic" w:hAnsi="Simplified Arabic" w:cs="Simplified Arabic"/>
          <w:b/>
          <w:bCs/>
          <w:sz w:val="34"/>
          <w:szCs w:val="34"/>
          <w:rtl/>
          <w:lang w:bidi="ar-DZ"/>
        </w:rPr>
        <w:footnoteReference w:id="109"/>
      </w:r>
      <w:r w:rsidRPr="00EA2967">
        <w:rPr>
          <w:rFonts w:ascii="Simplified Arabic" w:hAnsi="Simplified Arabic" w:cs="Simplified Arabic"/>
          <w:sz w:val="34"/>
          <w:szCs w:val="34"/>
          <w:rtl/>
          <w:lang w:bidi="ar-DZ"/>
        </w:rPr>
        <w:t>.</w:t>
      </w:r>
    </w:p>
    <w:p w:rsidR="00551D30" w:rsidRPr="00362373" w:rsidRDefault="00A879F0" w:rsidP="00603040">
      <w:pPr>
        <w:bidi/>
        <w:spacing w:after="0"/>
        <w:ind w:firstLine="567"/>
        <w:jc w:val="both"/>
        <w:rPr>
          <w:rFonts w:ascii="Simplified Arabic" w:hAnsi="Simplified Arabic" w:cs="Simplified Arabic"/>
          <w:sz w:val="34"/>
          <w:szCs w:val="34"/>
          <w:rtl/>
          <w:lang w:bidi="ar-DZ"/>
        </w:rPr>
      </w:pPr>
      <w:r w:rsidRPr="00A879F0">
        <w:rPr>
          <w:rFonts w:asciiTheme="majorBidi" w:hAnsiTheme="majorBidi" w:cstheme="majorBidi"/>
          <w:b/>
          <w:bCs/>
          <w:sz w:val="34"/>
          <w:szCs w:val="34"/>
          <w:lang w:bidi="ar-DZ"/>
        </w:rPr>
        <w:t>IV</w:t>
      </w:r>
      <w:r>
        <w:rPr>
          <w:rFonts w:ascii="Simplified Arabic" w:hAnsi="Simplified Arabic" w:cs="Simplified Arabic" w:hint="cs"/>
          <w:b/>
          <w:bCs/>
          <w:sz w:val="34"/>
          <w:szCs w:val="34"/>
          <w:rtl/>
          <w:lang w:bidi="ar-DZ"/>
        </w:rPr>
        <w:t>)</w:t>
      </w:r>
      <w:r w:rsidR="00551D30">
        <w:rPr>
          <w:rFonts w:ascii="Simplified Arabic" w:hAnsi="Simplified Arabic" w:cs="Simplified Arabic" w:hint="cs"/>
          <w:sz w:val="34"/>
          <w:szCs w:val="34"/>
          <w:rtl/>
          <w:lang w:bidi="ar-DZ"/>
        </w:rPr>
        <w:t xml:space="preserve"> </w:t>
      </w:r>
      <w:r w:rsidR="00551D30" w:rsidRPr="00362373">
        <w:rPr>
          <w:rFonts w:ascii="Simplified Arabic" w:hAnsi="Simplified Arabic" w:cs="Simplified Arabic"/>
          <w:b/>
          <w:bCs/>
          <w:sz w:val="34"/>
          <w:szCs w:val="34"/>
          <w:rtl/>
          <w:lang w:bidi="ar-DZ"/>
        </w:rPr>
        <w:t xml:space="preserve">الاختصاص يتبع الموضوع </w:t>
      </w:r>
      <w:r w:rsidR="000F0DDF" w:rsidRPr="00362373">
        <w:rPr>
          <w:rFonts w:asciiTheme="majorBidi" w:hAnsiTheme="majorBidi" w:cstheme="majorBidi"/>
          <w:b/>
          <w:bCs/>
          <w:sz w:val="26"/>
          <w:szCs w:val="26"/>
          <w:lang w:bidi="ar-DZ"/>
        </w:rPr>
        <w:t xml:space="preserve"> </w:t>
      </w:r>
      <w:r w:rsidR="00551D30" w:rsidRPr="00362373">
        <w:rPr>
          <w:rFonts w:asciiTheme="majorBidi" w:hAnsiTheme="majorBidi" w:cstheme="majorBidi"/>
          <w:b/>
          <w:bCs/>
          <w:sz w:val="26"/>
          <w:szCs w:val="26"/>
          <w:lang w:bidi="ar-DZ"/>
        </w:rPr>
        <w:t>(La compétence suit le fond)</w:t>
      </w:r>
      <w:r w:rsidR="000F0DDF" w:rsidRPr="000F0DDF">
        <w:rPr>
          <w:rFonts w:ascii="Simplified Arabic" w:hAnsi="Simplified Arabic" w:cs="Simplified Arabic"/>
          <w:b/>
          <w:bCs/>
          <w:sz w:val="34"/>
          <w:szCs w:val="34"/>
          <w:rtl/>
          <w:lang w:bidi="ar-DZ"/>
        </w:rPr>
        <w:t>:</w:t>
      </w:r>
      <w:r w:rsidR="000F0DDF" w:rsidRPr="00524F1C">
        <w:rPr>
          <w:rStyle w:val="Appelnotedebasdep"/>
          <w:rFonts w:ascii="Simplified Arabic" w:hAnsi="Simplified Arabic" w:cs="Simplified Arabic"/>
          <w:b/>
          <w:bCs/>
          <w:sz w:val="34"/>
          <w:szCs w:val="34"/>
          <w:rtl/>
          <w:lang w:bidi="ar-DZ"/>
        </w:rPr>
        <w:footnoteReference w:id="110"/>
      </w:r>
    </w:p>
    <w:p w:rsidR="00551D30" w:rsidRPr="00EA2967" w:rsidRDefault="00551D30" w:rsidP="00603040">
      <w:pPr>
        <w:tabs>
          <w:tab w:val="right" w:pos="708"/>
          <w:tab w:val="right" w:pos="850"/>
        </w:tabs>
        <w:bidi/>
        <w:spacing w:after="0"/>
        <w:ind w:firstLine="567"/>
        <w:jc w:val="both"/>
        <w:rPr>
          <w:rFonts w:ascii="Simplified Arabic" w:hAnsi="Simplified Arabic" w:cs="Simplified Arabic"/>
          <w:sz w:val="34"/>
          <w:szCs w:val="34"/>
          <w:rtl/>
        </w:rPr>
      </w:pPr>
      <w:r w:rsidRPr="00EA2967">
        <w:rPr>
          <w:rFonts w:ascii="Simplified Arabic" w:hAnsi="Simplified Arabic" w:cs="Simplified Arabic"/>
          <w:sz w:val="34"/>
          <w:szCs w:val="34"/>
          <w:rtl/>
        </w:rPr>
        <w:t xml:space="preserve">إن المبدأ الأساسي المتعلق بتحديد </w:t>
      </w:r>
      <w:r w:rsidRPr="00EA2967">
        <w:rPr>
          <w:rFonts w:ascii="Simplified Arabic" w:hAnsi="Simplified Arabic" w:cs="Simplified Arabic" w:hint="cs"/>
          <w:sz w:val="34"/>
          <w:szCs w:val="34"/>
          <w:rtl/>
        </w:rPr>
        <w:t>الاختصاص</w:t>
      </w:r>
      <w:r w:rsidRPr="00EA2967">
        <w:rPr>
          <w:rFonts w:ascii="Simplified Arabic" w:hAnsi="Simplified Arabic" w:cs="Simplified Arabic"/>
          <w:sz w:val="34"/>
          <w:szCs w:val="34"/>
          <w:rtl/>
        </w:rPr>
        <w:t xml:space="preserve">، لم يتغير منذ حكم بلانكو. وهنا لا بد </w:t>
      </w:r>
      <w:r>
        <w:rPr>
          <w:rFonts w:ascii="Simplified Arabic" w:hAnsi="Simplified Arabic" w:cs="Simplified Arabic" w:hint="cs"/>
          <w:sz w:val="34"/>
          <w:szCs w:val="34"/>
          <w:rtl/>
          <w:lang w:bidi="ar-DZ"/>
        </w:rPr>
        <w:t>من الرجوع</w:t>
      </w:r>
      <w:r w:rsidRPr="00EA2967">
        <w:rPr>
          <w:rFonts w:ascii="Simplified Arabic" w:hAnsi="Simplified Arabic" w:cs="Simplified Arabic"/>
          <w:sz w:val="34"/>
          <w:szCs w:val="34"/>
          <w:rtl/>
        </w:rPr>
        <w:t xml:space="preserve"> إلى التمييز الذي </w:t>
      </w:r>
      <w:r>
        <w:rPr>
          <w:rFonts w:ascii="Simplified Arabic" w:hAnsi="Simplified Arabic" w:cs="Simplified Arabic" w:hint="cs"/>
          <w:sz w:val="34"/>
          <w:szCs w:val="34"/>
          <w:rtl/>
        </w:rPr>
        <w:t>تم ذكره</w:t>
      </w:r>
      <w:r w:rsidRPr="00EA2967">
        <w:rPr>
          <w:rFonts w:ascii="Simplified Arabic" w:hAnsi="Simplified Arabic" w:cs="Simplified Arabic"/>
          <w:sz w:val="34"/>
          <w:szCs w:val="34"/>
          <w:rtl/>
        </w:rPr>
        <w:t xml:space="preserve"> فيما سبق</w:t>
      </w:r>
      <w:r>
        <w:rPr>
          <w:rFonts w:ascii="Simplified Arabic" w:hAnsi="Simplified Arabic" w:cs="Simplified Arabic" w:hint="cs"/>
          <w:sz w:val="34"/>
          <w:szCs w:val="34"/>
          <w:rtl/>
        </w:rPr>
        <w:t>،</w:t>
      </w:r>
      <w:r w:rsidRPr="00EA2967">
        <w:rPr>
          <w:rFonts w:ascii="Simplified Arabic" w:hAnsi="Simplified Arabic" w:cs="Simplified Arabic"/>
          <w:sz w:val="34"/>
          <w:szCs w:val="34"/>
          <w:rtl/>
        </w:rPr>
        <w:t xml:space="preserve"> والمتمثل في التمييز بين الإدارة العامة والإدارة الخاصة، و</w:t>
      </w:r>
      <w:r>
        <w:rPr>
          <w:rFonts w:ascii="Simplified Arabic" w:hAnsi="Simplified Arabic" w:cs="Simplified Arabic" w:hint="cs"/>
          <w:sz w:val="34"/>
          <w:szCs w:val="34"/>
          <w:rtl/>
        </w:rPr>
        <w:t>بناء عليه يمكن القول</w:t>
      </w:r>
      <w:r w:rsidRPr="00EA2967">
        <w:rPr>
          <w:rFonts w:ascii="Simplified Arabic" w:hAnsi="Simplified Arabic" w:cs="Simplified Arabic"/>
          <w:sz w:val="34"/>
          <w:szCs w:val="34"/>
          <w:rtl/>
        </w:rPr>
        <w:t xml:space="preserve"> بأن طبيعة القواعد التي تطبق على الموضوع، هي التي تحدد </w:t>
      </w:r>
      <w:r w:rsidRPr="00EA2967">
        <w:rPr>
          <w:rFonts w:ascii="Simplified Arabic" w:hAnsi="Simplified Arabic" w:cs="Simplified Arabic" w:hint="cs"/>
          <w:sz w:val="34"/>
          <w:szCs w:val="34"/>
          <w:rtl/>
        </w:rPr>
        <w:t>الاختصاص</w:t>
      </w:r>
      <w:r w:rsidRPr="00EA2967">
        <w:rPr>
          <w:rFonts w:ascii="Simplified Arabic" w:hAnsi="Simplified Arabic" w:cs="Simplified Arabic"/>
          <w:sz w:val="34"/>
          <w:szCs w:val="34"/>
          <w:rtl/>
        </w:rPr>
        <w:t>. ومعنى ذلك أن اختصاص القاضي يتحدد بالنظر إلى طبيعة القواعد التي تطبق على الموضوع.</w:t>
      </w:r>
    </w:p>
    <w:p w:rsidR="00551D30" w:rsidRPr="00EA2967" w:rsidRDefault="00551D30" w:rsidP="00603040">
      <w:pPr>
        <w:tabs>
          <w:tab w:val="right" w:pos="708"/>
        </w:tabs>
        <w:bidi/>
        <w:spacing w:after="0"/>
        <w:ind w:firstLine="567"/>
        <w:jc w:val="both"/>
        <w:rPr>
          <w:rFonts w:ascii="Simplified Arabic" w:hAnsi="Simplified Arabic" w:cs="Simplified Arabic"/>
          <w:sz w:val="34"/>
          <w:szCs w:val="34"/>
          <w:rtl/>
        </w:rPr>
      </w:pPr>
      <w:r w:rsidRPr="00EA2967">
        <w:rPr>
          <w:rFonts w:ascii="Simplified Arabic" w:hAnsi="Simplified Arabic" w:cs="Simplified Arabic"/>
          <w:sz w:val="34"/>
          <w:szCs w:val="34"/>
          <w:rtl/>
        </w:rPr>
        <w:tab/>
        <w:t>على أن تطبيق هذا التوجيه العام (</w:t>
      </w:r>
      <w:r w:rsidRPr="00EA2967">
        <w:rPr>
          <w:rFonts w:ascii="Simplified Arabic" w:hAnsi="Simplified Arabic" w:cs="Simplified Arabic" w:hint="cs"/>
          <w:sz w:val="34"/>
          <w:szCs w:val="34"/>
          <w:rtl/>
        </w:rPr>
        <w:t>الاختصاص</w:t>
      </w:r>
      <w:r w:rsidRPr="00EA2967">
        <w:rPr>
          <w:rFonts w:ascii="Simplified Arabic" w:hAnsi="Simplified Arabic" w:cs="Simplified Arabic"/>
          <w:sz w:val="34"/>
          <w:szCs w:val="34"/>
          <w:rtl/>
        </w:rPr>
        <w:t xml:space="preserve"> يتبع المو</w:t>
      </w:r>
      <w:r>
        <w:rPr>
          <w:rFonts w:ascii="Simplified Arabic" w:hAnsi="Simplified Arabic" w:cs="Simplified Arabic"/>
          <w:sz w:val="34"/>
          <w:szCs w:val="34"/>
          <w:rtl/>
        </w:rPr>
        <w:t>ضوع) يتطلب استعمال طريقة مختلفة</w:t>
      </w:r>
      <w:r w:rsidRPr="00EA2967">
        <w:rPr>
          <w:rFonts w:ascii="Simplified Arabic" w:hAnsi="Simplified Arabic" w:cs="Simplified Arabic"/>
          <w:sz w:val="34"/>
          <w:szCs w:val="34"/>
          <w:rtl/>
        </w:rPr>
        <w:t xml:space="preserve">، بحسب ما إذا كان النزاع يتعلق </w:t>
      </w:r>
      <w:r>
        <w:rPr>
          <w:rFonts w:ascii="Simplified Arabic" w:hAnsi="Simplified Arabic" w:cs="Simplified Arabic" w:hint="cs"/>
          <w:sz w:val="34"/>
          <w:szCs w:val="34"/>
          <w:rtl/>
        </w:rPr>
        <w:t xml:space="preserve">إما </w:t>
      </w:r>
      <w:r w:rsidRPr="00EA2967">
        <w:rPr>
          <w:rFonts w:ascii="Simplified Arabic" w:hAnsi="Simplified Arabic" w:cs="Simplified Arabic"/>
          <w:sz w:val="34"/>
          <w:szCs w:val="34"/>
          <w:rtl/>
        </w:rPr>
        <w:t>بعمل قانوني، أو بعمل مادي، أو بشيء</w:t>
      </w:r>
      <w:r>
        <w:rPr>
          <w:rFonts w:ascii="Simplified Arabic" w:hAnsi="Simplified Arabic" w:cs="Simplified Arabic" w:hint="cs"/>
          <w:sz w:val="34"/>
          <w:szCs w:val="34"/>
          <w:rtl/>
        </w:rPr>
        <w:t xml:space="preserve"> مستعمل من طرف الإدارة</w:t>
      </w:r>
      <w:r w:rsidRPr="00EA2967">
        <w:rPr>
          <w:rFonts w:ascii="Simplified Arabic" w:hAnsi="Simplified Arabic" w:cs="Simplified Arabic"/>
          <w:sz w:val="34"/>
          <w:szCs w:val="34"/>
          <w:rtl/>
        </w:rPr>
        <w:t xml:space="preserve">. وعلى أساس هذا التمييز يمكن </w:t>
      </w:r>
      <w:r>
        <w:rPr>
          <w:rFonts w:ascii="Simplified Arabic" w:hAnsi="Simplified Arabic" w:cs="Simplified Arabic" w:hint="cs"/>
          <w:sz w:val="34"/>
          <w:szCs w:val="34"/>
          <w:rtl/>
        </w:rPr>
        <w:t>تحديد</w:t>
      </w:r>
      <w:r w:rsidRPr="00EA2967">
        <w:rPr>
          <w:rFonts w:ascii="Simplified Arabic" w:hAnsi="Simplified Arabic" w:cs="Simplified Arabic"/>
          <w:sz w:val="34"/>
          <w:szCs w:val="34"/>
          <w:rtl/>
        </w:rPr>
        <w:t xml:space="preserve"> القواعد المطبقة حاليا</w:t>
      </w:r>
      <w:r>
        <w:rPr>
          <w:rFonts w:ascii="Simplified Arabic" w:hAnsi="Simplified Arabic" w:cs="Simplified Arabic" w:hint="cs"/>
          <w:sz w:val="34"/>
          <w:szCs w:val="34"/>
          <w:rtl/>
        </w:rPr>
        <w:t xml:space="preserve"> فيما</w:t>
      </w:r>
      <w:r w:rsidRPr="00EA2967">
        <w:rPr>
          <w:rFonts w:ascii="Simplified Arabic" w:hAnsi="Simplified Arabic" w:cs="Simplified Arabic"/>
          <w:sz w:val="34"/>
          <w:szCs w:val="34"/>
          <w:rtl/>
        </w:rPr>
        <w:t>:</w:t>
      </w:r>
    </w:p>
    <w:p w:rsidR="006B6888" w:rsidRDefault="006B6888" w:rsidP="00603040">
      <w:pPr>
        <w:tabs>
          <w:tab w:val="right" w:pos="708"/>
        </w:tabs>
        <w:bidi/>
        <w:spacing w:after="0"/>
        <w:ind w:firstLine="567"/>
        <w:jc w:val="both"/>
        <w:rPr>
          <w:rFonts w:asciiTheme="majorBidi" w:hAnsiTheme="majorBidi" w:cstheme="majorBidi"/>
          <w:b/>
          <w:bCs/>
          <w:sz w:val="28"/>
          <w:szCs w:val="28"/>
          <w:rtl/>
        </w:rPr>
      </w:pPr>
    </w:p>
    <w:p w:rsidR="00551D30" w:rsidRPr="00EA2967" w:rsidRDefault="00A879F0" w:rsidP="00603040">
      <w:pPr>
        <w:tabs>
          <w:tab w:val="right" w:pos="708"/>
        </w:tabs>
        <w:bidi/>
        <w:spacing w:after="0"/>
        <w:ind w:firstLine="567"/>
        <w:jc w:val="both"/>
        <w:rPr>
          <w:rFonts w:ascii="Simplified Arabic" w:hAnsi="Simplified Arabic" w:cs="Simplified Arabic"/>
          <w:b/>
          <w:bCs/>
          <w:sz w:val="34"/>
          <w:szCs w:val="34"/>
        </w:rPr>
      </w:pPr>
      <w:r>
        <w:rPr>
          <w:rFonts w:asciiTheme="majorBidi" w:hAnsiTheme="majorBidi" w:cstheme="majorBidi"/>
          <w:b/>
          <w:bCs/>
          <w:sz w:val="28"/>
          <w:szCs w:val="28"/>
        </w:rPr>
        <w:lastRenderedPageBreak/>
        <w:t>1</w:t>
      </w:r>
      <w:r w:rsidR="00551D30" w:rsidRPr="00362373">
        <w:rPr>
          <w:rFonts w:asciiTheme="majorBidi" w:hAnsiTheme="majorBidi" w:cstheme="majorBidi"/>
          <w:b/>
          <w:bCs/>
          <w:sz w:val="28"/>
          <w:szCs w:val="28"/>
          <w:rtl/>
          <w:lang w:bidi="ar-DZ"/>
        </w:rPr>
        <w:t>)</w:t>
      </w:r>
      <w:r w:rsidR="00551D30">
        <w:rPr>
          <w:rFonts w:ascii="Simplified Arabic" w:hAnsi="Simplified Arabic" w:cs="Simplified Arabic" w:hint="cs"/>
          <w:b/>
          <w:bCs/>
          <w:sz w:val="34"/>
          <w:szCs w:val="34"/>
          <w:rtl/>
          <w:lang w:bidi="ar-DZ"/>
        </w:rPr>
        <w:t xml:space="preserve"> </w:t>
      </w:r>
      <w:r w:rsidR="00551D30" w:rsidRPr="00EA2967">
        <w:rPr>
          <w:rFonts w:ascii="Simplified Arabic" w:hAnsi="Simplified Arabic" w:cs="Simplified Arabic"/>
          <w:b/>
          <w:bCs/>
          <w:sz w:val="34"/>
          <w:szCs w:val="34"/>
          <w:rtl/>
        </w:rPr>
        <w:t>المنازعات المت</w:t>
      </w:r>
      <w:r w:rsidR="00551D30">
        <w:rPr>
          <w:rFonts w:ascii="Simplified Arabic" w:hAnsi="Simplified Arabic" w:cs="Simplified Arabic"/>
          <w:b/>
          <w:bCs/>
          <w:sz w:val="34"/>
          <w:szCs w:val="34"/>
          <w:rtl/>
        </w:rPr>
        <w:t>علقة بالأعمال القانونية للإدارة</w:t>
      </w:r>
      <w:r w:rsidR="00551D30" w:rsidRPr="00EA2967">
        <w:rPr>
          <w:rFonts w:ascii="Simplified Arabic" w:hAnsi="Simplified Arabic" w:cs="Simplified Arabic"/>
          <w:b/>
          <w:bCs/>
          <w:sz w:val="34"/>
          <w:szCs w:val="34"/>
          <w:rtl/>
        </w:rPr>
        <w:t>:</w:t>
      </w:r>
    </w:p>
    <w:p w:rsidR="00551D30" w:rsidRPr="00EA2967" w:rsidRDefault="00551D30" w:rsidP="00603040">
      <w:pPr>
        <w:bidi/>
        <w:spacing w:after="0"/>
        <w:ind w:firstLine="567"/>
        <w:jc w:val="both"/>
        <w:rPr>
          <w:rFonts w:ascii="Simplified Arabic" w:hAnsi="Simplified Arabic" w:cs="Simplified Arabic"/>
          <w:sz w:val="34"/>
          <w:szCs w:val="34"/>
          <w:rtl/>
        </w:rPr>
      </w:pPr>
      <w:r w:rsidRPr="00EA2967">
        <w:rPr>
          <w:rFonts w:ascii="Simplified Arabic" w:hAnsi="Simplified Arabic" w:cs="Simplified Arabic"/>
          <w:sz w:val="34"/>
          <w:szCs w:val="34"/>
          <w:rtl/>
        </w:rPr>
        <w:t xml:space="preserve">إن الأعمال القانونية للإدارة هي الأعمال التي تقوم بها الإدارة، وتقصد من ورائها </w:t>
      </w:r>
      <w:r>
        <w:rPr>
          <w:rFonts w:ascii="Simplified Arabic" w:hAnsi="Simplified Arabic" w:cs="Simplified Arabic" w:hint="cs"/>
          <w:sz w:val="34"/>
          <w:szCs w:val="34"/>
          <w:rtl/>
        </w:rPr>
        <w:t>تغيير المراكز القانونية</w:t>
      </w:r>
      <w:r w:rsidRPr="00EA2967">
        <w:rPr>
          <w:rFonts w:ascii="Simplified Arabic" w:hAnsi="Simplified Arabic" w:cs="Simplified Arabic"/>
          <w:sz w:val="34"/>
          <w:szCs w:val="34"/>
          <w:rtl/>
        </w:rPr>
        <w:t>.</w:t>
      </w:r>
      <w:r>
        <w:rPr>
          <w:rFonts w:ascii="Simplified Arabic" w:hAnsi="Simplified Arabic" w:cs="Simplified Arabic" w:hint="cs"/>
          <w:sz w:val="34"/>
          <w:szCs w:val="34"/>
          <w:rtl/>
        </w:rPr>
        <w:t xml:space="preserve"> </w:t>
      </w:r>
      <w:r>
        <w:rPr>
          <w:rFonts w:ascii="Simplified Arabic" w:hAnsi="Simplified Arabic" w:cs="Simplified Arabic"/>
          <w:sz w:val="34"/>
          <w:szCs w:val="34"/>
          <w:rtl/>
        </w:rPr>
        <w:t>إن هذه الأعمال تنقسم إلى قسمين</w:t>
      </w:r>
      <w:r w:rsidRPr="00EA2967">
        <w:rPr>
          <w:rFonts w:ascii="Simplified Arabic" w:hAnsi="Simplified Arabic" w:cs="Simplified Arabic"/>
          <w:sz w:val="34"/>
          <w:szCs w:val="34"/>
          <w:rtl/>
        </w:rPr>
        <w:t>:</w:t>
      </w:r>
    </w:p>
    <w:p w:rsidR="00551D30" w:rsidRPr="00EA2967" w:rsidRDefault="00A879F0" w:rsidP="00603040">
      <w:pPr>
        <w:bidi/>
        <w:spacing w:after="0"/>
        <w:ind w:firstLine="567"/>
        <w:jc w:val="both"/>
        <w:rPr>
          <w:rFonts w:ascii="Simplified Arabic" w:hAnsi="Simplified Arabic" w:cs="Simplified Arabic"/>
          <w:sz w:val="34"/>
          <w:szCs w:val="34"/>
        </w:rPr>
      </w:pPr>
      <w:r w:rsidRPr="00A879F0">
        <w:rPr>
          <w:rFonts w:ascii="Simplified Arabic" w:hAnsi="Simplified Arabic" w:cs="Simplified Arabic"/>
          <w:b/>
          <w:bCs/>
          <w:sz w:val="34"/>
          <w:szCs w:val="34"/>
          <w:rtl/>
          <w:lang w:bidi="ar-DZ"/>
        </w:rPr>
        <w:t>أ</w:t>
      </w:r>
      <w:r w:rsidR="00551D30" w:rsidRPr="00362373">
        <w:rPr>
          <w:rFonts w:asciiTheme="majorBidi" w:hAnsiTheme="majorBidi" w:cstheme="majorBidi"/>
          <w:b/>
          <w:bCs/>
          <w:sz w:val="28"/>
          <w:szCs w:val="28"/>
          <w:rtl/>
        </w:rPr>
        <w:t>)</w:t>
      </w:r>
      <w:r w:rsidR="00551D30">
        <w:rPr>
          <w:rFonts w:ascii="Simplified Arabic" w:hAnsi="Simplified Arabic" w:cs="Simplified Arabic" w:hint="cs"/>
          <w:b/>
          <w:bCs/>
          <w:sz w:val="34"/>
          <w:szCs w:val="34"/>
          <w:rtl/>
        </w:rPr>
        <w:t xml:space="preserve"> </w:t>
      </w:r>
      <w:r w:rsidR="00551D30" w:rsidRPr="00EA2967">
        <w:rPr>
          <w:rFonts w:ascii="Simplified Arabic" w:hAnsi="Simplified Arabic" w:cs="Simplified Arabic"/>
          <w:b/>
          <w:bCs/>
          <w:sz w:val="34"/>
          <w:szCs w:val="34"/>
          <w:rtl/>
        </w:rPr>
        <w:t>أعمال قانونية صادرة بإرادة منفردة :</w:t>
      </w:r>
      <w:r w:rsidR="00551D30" w:rsidRPr="00EA2967">
        <w:rPr>
          <w:rFonts w:ascii="Simplified Arabic" w:hAnsi="Simplified Arabic" w:cs="Simplified Arabic"/>
          <w:sz w:val="34"/>
          <w:szCs w:val="34"/>
          <w:rtl/>
        </w:rPr>
        <w:t xml:space="preserve"> وتتمثل في القرارات الإدارية. وما دام أن هذه الأعما</w:t>
      </w:r>
      <w:r w:rsidR="00551D30">
        <w:rPr>
          <w:rFonts w:ascii="Simplified Arabic" w:hAnsi="Simplified Arabic" w:cs="Simplified Arabic"/>
          <w:sz w:val="34"/>
          <w:szCs w:val="34"/>
          <w:rtl/>
        </w:rPr>
        <w:t>ل تصدر عن الإدارة –كقاعدة عامة-</w:t>
      </w:r>
      <w:r w:rsidR="00551D30" w:rsidRPr="00EA2967">
        <w:rPr>
          <w:rFonts w:ascii="Simplified Arabic" w:hAnsi="Simplified Arabic" w:cs="Simplified Arabic"/>
          <w:sz w:val="34"/>
          <w:szCs w:val="34"/>
          <w:rtl/>
        </w:rPr>
        <w:t xml:space="preserve">، فإن </w:t>
      </w:r>
      <w:r w:rsidR="00551D30" w:rsidRPr="00EA2967">
        <w:rPr>
          <w:rFonts w:ascii="Simplified Arabic" w:hAnsi="Simplified Arabic" w:cs="Simplified Arabic" w:hint="cs"/>
          <w:sz w:val="34"/>
          <w:szCs w:val="34"/>
          <w:rtl/>
        </w:rPr>
        <w:t>الاختصاص</w:t>
      </w:r>
      <w:r w:rsidR="00551D30" w:rsidRPr="00EA2967">
        <w:rPr>
          <w:rFonts w:ascii="Simplified Arabic" w:hAnsi="Simplified Arabic" w:cs="Simplified Arabic"/>
          <w:sz w:val="34"/>
          <w:szCs w:val="34"/>
          <w:rtl/>
        </w:rPr>
        <w:t xml:space="preserve"> بشأن المنازعات المتعلقة بها يختص بها القاضي الإداري الذي يطبق عليها قواعد القانون الإداري.</w:t>
      </w:r>
    </w:p>
    <w:p w:rsidR="00551D30" w:rsidRPr="00EA2967" w:rsidRDefault="00A879F0" w:rsidP="00603040">
      <w:pPr>
        <w:tabs>
          <w:tab w:val="left" w:pos="283"/>
        </w:tabs>
        <w:bidi/>
        <w:spacing w:after="0"/>
        <w:ind w:firstLine="567"/>
        <w:jc w:val="both"/>
        <w:rPr>
          <w:rFonts w:ascii="Simplified Arabic" w:hAnsi="Simplified Arabic" w:cs="Simplified Arabic"/>
          <w:sz w:val="34"/>
          <w:szCs w:val="34"/>
          <w:rtl/>
        </w:rPr>
      </w:pPr>
      <w:r w:rsidRPr="00A879F0">
        <w:rPr>
          <w:rFonts w:ascii="Simplified Arabic" w:hAnsi="Simplified Arabic" w:cs="Simplified Arabic"/>
          <w:b/>
          <w:bCs/>
          <w:sz w:val="34"/>
          <w:szCs w:val="34"/>
          <w:rtl/>
        </w:rPr>
        <w:t>ب</w:t>
      </w:r>
      <w:r w:rsidR="00551D30" w:rsidRPr="00362373">
        <w:rPr>
          <w:rFonts w:asciiTheme="majorBidi" w:hAnsiTheme="majorBidi" w:cstheme="majorBidi"/>
          <w:b/>
          <w:bCs/>
          <w:sz w:val="28"/>
          <w:szCs w:val="28"/>
          <w:rtl/>
        </w:rPr>
        <w:t>)</w:t>
      </w:r>
      <w:r w:rsidR="00551D30">
        <w:rPr>
          <w:rFonts w:ascii="Simplified Arabic" w:hAnsi="Simplified Arabic" w:cs="Simplified Arabic" w:hint="cs"/>
          <w:b/>
          <w:bCs/>
          <w:sz w:val="34"/>
          <w:szCs w:val="34"/>
          <w:rtl/>
        </w:rPr>
        <w:t xml:space="preserve"> </w:t>
      </w:r>
      <w:r w:rsidR="00551D30" w:rsidRPr="00EA2967">
        <w:rPr>
          <w:rFonts w:ascii="Simplified Arabic" w:hAnsi="Simplified Arabic" w:cs="Simplified Arabic"/>
          <w:b/>
          <w:bCs/>
          <w:sz w:val="34"/>
          <w:szCs w:val="34"/>
          <w:rtl/>
        </w:rPr>
        <w:t xml:space="preserve">أعمال قانونية صادرة باتفاق </w:t>
      </w:r>
      <w:r w:rsidR="00551D30">
        <w:rPr>
          <w:rFonts w:ascii="Simplified Arabic" w:hAnsi="Simplified Arabic" w:cs="Simplified Arabic" w:hint="cs"/>
          <w:b/>
          <w:bCs/>
          <w:sz w:val="34"/>
          <w:szCs w:val="34"/>
          <w:rtl/>
        </w:rPr>
        <w:t>الإرادات</w:t>
      </w:r>
      <w:r w:rsidR="00551D30" w:rsidRPr="00EA2967">
        <w:rPr>
          <w:rFonts w:ascii="Simplified Arabic" w:hAnsi="Simplified Arabic" w:cs="Simplified Arabic"/>
          <w:sz w:val="34"/>
          <w:szCs w:val="34"/>
          <w:rtl/>
        </w:rPr>
        <w:t xml:space="preserve"> : وتتمثل في </w:t>
      </w:r>
      <w:r w:rsidR="00551D30">
        <w:rPr>
          <w:rFonts w:ascii="Simplified Arabic" w:hAnsi="Simplified Arabic" w:cs="Simplified Arabic" w:hint="cs"/>
          <w:sz w:val="34"/>
          <w:szCs w:val="34"/>
          <w:rtl/>
        </w:rPr>
        <w:t>ال</w:t>
      </w:r>
      <w:r w:rsidR="00551D30" w:rsidRPr="00EA2967">
        <w:rPr>
          <w:rFonts w:ascii="Simplified Arabic" w:hAnsi="Simplified Arabic" w:cs="Simplified Arabic"/>
          <w:sz w:val="34"/>
          <w:szCs w:val="34"/>
          <w:rtl/>
        </w:rPr>
        <w:t xml:space="preserve">عقود </w:t>
      </w:r>
      <w:r w:rsidR="00551D30">
        <w:rPr>
          <w:rFonts w:ascii="Simplified Arabic" w:hAnsi="Simplified Arabic" w:cs="Simplified Arabic" w:hint="cs"/>
          <w:sz w:val="34"/>
          <w:szCs w:val="34"/>
          <w:rtl/>
        </w:rPr>
        <w:t xml:space="preserve">التي تبرمها </w:t>
      </w:r>
      <w:r w:rsidR="00551D30" w:rsidRPr="00EA2967">
        <w:rPr>
          <w:rFonts w:ascii="Simplified Arabic" w:hAnsi="Simplified Arabic" w:cs="Simplified Arabic"/>
          <w:sz w:val="34"/>
          <w:szCs w:val="34"/>
          <w:rtl/>
        </w:rPr>
        <w:t>الإدارة. على أن هذه العقود تنقسم إلى قسمين:</w:t>
      </w:r>
    </w:p>
    <w:p w:rsidR="00551D30" w:rsidRPr="00EA2967" w:rsidRDefault="00A879F0" w:rsidP="00603040">
      <w:pPr>
        <w:tabs>
          <w:tab w:val="left" w:pos="2897"/>
        </w:tabs>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b/>
          <w:bCs/>
          <w:sz w:val="34"/>
          <w:szCs w:val="34"/>
          <w:rtl/>
        </w:rPr>
        <w:t>-</w:t>
      </w:r>
      <w:r w:rsidR="00551D30" w:rsidRPr="00EA2967">
        <w:rPr>
          <w:rFonts w:ascii="Simplified Arabic" w:hAnsi="Simplified Arabic" w:cs="Simplified Arabic"/>
          <w:sz w:val="34"/>
          <w:szCs w:val="34"/>
          <w:rtl/>
        </w:rPr>
        <w:t xml:space="preserve"> </w:t>
      </w:r>
      <w:r w:rsidR="00551D30" w:rsidRPr="00EA2967">
        <w:rPr>
          <w:rFonts w:ascii="Simplified Arabic" w:hAnsi="Simplified Arabic" w:cs="Simplified Arabic"/>
          <w:b/>
          <w:bCs/>
          <w:sz w:val="34"/>
          <w:szCs w:val="34"/>
          <w:rtl/>
        </w:rPr>
        <w:t>عقود خاصة</w:t>
      </w:r>
      <w:r w:rsidR="00551D30" w:rsidRPr="00EA2967">
        <w:rPr>
          <w:rFonts w:ascii="Simplified Arabic" w:hAnsi="Simplified Arabic" w:cs="Simplified Arabic"/>
          <w:sz w:val="34"/>
          <w:szCs w:val="34"/>
          <w:rtl/>
        </w:rPr>
        <w:t>:</w:t>
      </w:r>
      <w:r w:rsidR="00551D30">
        <w:rPr>
          <w:rFonts w:ascii="Simplified Arabic" w:hAnsi="Simplified Arabic" w:cs="Simplified Arabic" w:hint="cs"/>
          <w:sz w:val="34"/>
          <w:szCs w:val="34"/>
          <w:rtl/>
        </w:rPr>
        <w:t xml:space="preserve"> </w:t>
      </w:r>
      <w:r w:rsidR="00551D30" w:rsidRPr="00EA2967">
        <w:rPr>
          <w:rFonts w:ascii="Simplified Arabic" w:hAnsi="Simplified Arabic" w:cs="Simplified Arabic"/>
          <w:sz w:val="34"/>
          <w:szCs w:val="34"/>
          <w:rtl/>
        </w:rPr>
        <w:t xml:space="preserve">إن الإدارة في هذه العقود </w:t>
      </w:r>
      <w:r w:rsidR="00551D30" w:rsidRPr="00EA2967">
        <w:rPr>
          <w:rFonts w:ascii="Simplified Arabic" w:hAnsi="Simplified Arabic" w:cs="Simplified Arabic"/>
          <w:sz w:val="34"/>
          <w:szCs w:val="34"/>
          <w:rtl/>
          <w:lang w:bidi="ar-DZ"/>
        </w:rPr>
        <w:t xml:space="preserve">لم تظهر كسلطة عامة، بل تصرفت بنفس الطريقة التي يتصرف فيها الخواص في </w:t>
      </w:r>
      <w:r w:rsidR="00551D30">
        <w:rPr>
          <w:rFonts w:ascii="Simplified Arabic" w:hAnsi="Simplified Arabic" w:cs="Simplified Arabic"/>
          <w:sz w:val="34"/>
          <w:szCs w:val="34"/>
          <w:rtl/>
          <w:lang w:bidi="ar-DZ"/>
        </w:rPr>
        <w:t>علاقاتهم الخاصة. ومن هنا ف</w:t>
      </w:r>
      <w:r w:rsidR="00551D30">
        <w:rPr>
          <w:rFonts w:ascii="Simplified Arabic" w:hAnsi="Simplified Arabic" w:cs="Simplified Arabic" w:hint="cs"/>
          <w:sz w:val="34"/>
          <w:szCs w:val="34"/>
          <w:rtl/>
          <w:lang w:bidi="ar-DZ"/>
        </w:rPr>
        <w:t>إ</w:t>
      </w:r>
      <w:r w:rsidR="00551D30" w:rsidRPr="00EA2967">
        <w:rPr>
          <w:rFonts w:ascii="Simplified Arabic" w:hAnsi="Simplified Arabic" w:cs="Simplified Arabic"/>
          <w:sz w:val="34"/>
          <w:szCs w:val="34"/>
          <w:rtl/>
          <w:lang w:bidi="ar-DZ"/>
        </w:rPr>
        <w:t xml:space="preserve">ن </w:t>
      </w:r>
      <w:r w:rsidR="00551D30" w:rsidRPr="00EA2967">
        <w:rPr>
          <w:rFonts w:ascii="Simplified Arabic" w:hAnsi="Simplified Arabic" w:cs="Simplified Arabic" w:hint="cs"/>
          <w:sz w:val="34"/>
          <w:szCs w:val="34"/>
          <w:rtl/>
          <w:lang w:bidi="ar-DZ"/>
        </w:rPr>
        <w:t>الاختصاص</w:t>
      </w:r>
      <w:r w:rsidR="00551D30" w:rsidRPr="00EA2967">
        <w:rPr>
          <w:rFonts w:ascii="Simplified Arabic" w:hAnsi="Simplified Arabic" w:cs="Simplified Arabic"/>
          <w:sz w:val="34"/>
          <w:szCs w:val="34"/>
          <w:rtl/>
          <w:lang w:bidi="ar-DZ"/>
        </w:rPr>
        <w:t xml:space="preserve"> بشأن المنازعات المتعلقة بهذه ال</w:t>
      </w:r>
      <w:r w:rsidR="00551D30">
        <w:rPr>
          <w:rFonts w:ascii="Simplified Arabic" w:hAnsi="Simplified Arabic" w:cs="Simplified Arabic"/>
          <w:sz w:val="34"/>
          <w:szCs w:val="34"/>
          <w:rtl/>
          <w:lang w:bidi="ar-DZ"/>
        </w:rPr>
        <w:t>عقود تؤول لاختصاص القاضي العادي</w:t>
      </w:r>
      <w:r w:rsidR="00551D30" w:rsidRPr="00EA2967">
        <w:rPr>
          <w:rFonts w:ascii="Simplified Arabic" w:hAnsi="Simplified Arabic" w:cs="Simplified Arabic"/>
          <w:sz w:val="34"/>
          <w:szCs w:val="34"/>
          <w:rtl/>
          <w:lang w:bidi="ar-DZ"/>
        </w:rPr>
        <w:t>.</w:t>
      </w:r>
    </w:p>
    <w:p w:rsidR="00551D30" w:rsidRPr="00EA2967" w:rsidRDefault="00A879F0" w:rsidP="00603040">
      <w:pPr>
        <w:tabs>
          <w:tab w:val="left" w:pos="2897"/>
        </w:tabs>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b/>
          <w:bCs/>
          <w:sz w:val="34"/>
          <w:szCs w:val="34"/>
          <w:rtl/>
          <w:lang w:bidi="ar-DZ"/>
        </w:rPr>
        <w:t>-</w:t>
      </w:r>
      <w:r w:rsidR="00551D30">
        <w:rPr>
          <w:rFonts w:ascii="Simplified Arabic" w:hAnsi="Simplified Arabic" w:cs="Simplified Arabic" w:hint="cs"/>
          <w:b/>
          <w:bCs/>
          <w:sz w:val="34"/>
          <w:szCs w:val="34"/>
          <w:rtl/>
          <w:lang w:bidi="ar-DZ"/>
        </w:rPr>
        <w:t xml:space="preserve"> </w:t>
      </w:r>
      <w:r w:rsidR="00551D30">
        <w:rPr>
          <w:rFonts w:ascii="Simplified Arabic" w:hAnsi="Simplified Arabic" w:cs="Simplified Arabic"/>
          <w:b/>
          <w:bCs/>
          <w:sz w:val="34"/>
          <w:szCs w:val="34"/>
          <w:rtl/>
        </w:rPr>
        <w:t>عقود إدارية</w:t>
      </w:r>
      <w:r w:rsidR="00551D30" w:rsidRPr="00EA2967">
        <w:rPr>
          <w:rFonts w:ascii="Simplified Arabic" w:hAnsi="Simplified Arabic" w:cs="Simplified Arabic"/>
          <w:b/>
          <w:bCs/>
          <w:sz w:val="34"/>
          <w:szCs w:val="34"/>
          <w:rtl/>
        </w:rPr>
        <w:t>:</w:t>
      </w:r>
      <w:r w:rsidR="00551D30" w:rsidRPr="00EA2967">
        <w:rPr>
          <w:rFonts w:ascii="Simplified Arabic" w:hAnsi="Simplified Arabic" w:cs="Simplified Arabic"/>
          <w:b/>
          <w:bCs/>
          <w:sz w:val="34"/>
          <w:szCs w:val="34"/>
          <w:rtl/>
          <w:lang w:bidi="ar-DZ"/>
        </w:rPr>
        <w:t xml:space="preserve"> </w:t>
      </w:r>
      <w:r w:rsidR="00551D30" w:rsidRPr="00EA2967">
        <w:rPr>
          <w:rFonts w:ascii="Simplified Arabic" w:hAnsi="Simplified Arabic" w:cs="Simplified Arabic"/>
          <w:sz w:val="34"/>
          <w:szCs w:val="34"/>
          <w:rtl/>
        </w:rPr>
        <w:t>وهي العقود التي تكون الإدارة طرفا فيها و</w:t>
      </w:r>
      <w:r w:rsidR="00551D30">
        <w:rPr>
          <w:rFonts w:ascii="Simplified Arabic" w:hAnsi="Simplified Arabic" w:cs="Simplified Arabic" w:hint="cs"/>
          <w:sz w:val="34"/>
          <w:szCs w:val="34"/>
          <w:rtl/>
        </w:rPr>
        <w:t>متصلة</w:t>
      </w:r>
      <w:r w:rsidR="00551D30">
        <w:rPr>
          <w:rFonts w:ascii="Simplified Arabic" w:hAnsi="Simplified Arabic" w:cs="Simplified Arabic"/>
          <w:sz w:val="34"/>
          <w:szCs w:val="34"/>
          <w:rtl/>
        </w:rPr>
        <w:t xml:space="preserve"> </w:t>
      </w:r>
      <w:r w:rsidR="00551D30">
        <w:rPr>
          <w:rFonts w:ascii="Simplified Arabic" w:hAnsi="Simplified Arabic" w:cs="Simplified Arabic" w:hint="cs"/>
          <w:sz w:val="34"/>
          <w:szCs w:val="34"/>
          <w:rtl/>
        </w:rPr>
        <w:t>ب</w:t>
      </w:r>
      <w:r w:rsidR="00551D30" w:rsidRPr="00EA2967">
        <w:rPr>
          <w:rFonts w:ascii="Simplified Arabic" w:hAnsi="Simplified Arabic" w:cs="Simplified Arabic"/>
          <w:sz w:val="34"/>
          <w:szCs w:val="34"/>
          <w:rtl/>
        </w:rPr>
        <w:t xml:space="preserve">مرفق </w:t>
      </w:r>
      <w:r w:rsidR="00551D30">
        <w:rPr>
          <w:rFonts w:ascii="Simplified Arabic" w:hAnsi="Simplified Arabic" w:cs="Simplified Arabic" w:hint="cs"/>
          <w:sz w:val="34"/>
          <w:szCs w:val="34"/>
          <w:rtl/>
        </w:rPr>
        <w:t xml:space="preserve">عام ذو طابع إداري </w:t>
      </w:r>
      <w:r w:rsidR="00551D30">
        <w:rPr>
          <w:rFonts w:ascii="Simplified Arabic" w:hAnsi="Simplified Arabic" w:cs="Simplified Arabic"/>
          <w:sz w:val="34"/>
          <w:szCs w:val="34"/>
          <w:rtl/>
        </w:rPr>
        <w:t>أو تستعمل</w:t>
      </w:r>
      <w:r w:rsidR="00551D30">
        <w:rPr>
          <w:rFonts w:ascii="Simplified Arabic" w:hAnsi="Simplified Arabic" w:cs="Simplified Arabic" w:hint="cs"/>
          <w:sz w:val="34"/>
          <w:szCs w:val="34"/>
          <w:rtl/>
        </w:rPr>
        <w:t xml:space="preserve"> </w:t>
      </w:r>
      <w:r w:rsidR="00551D30" w:rsidRPr="00EA2967">
        <w:rPr>
          <w:rFonts w:ascii="Simplified Arabic" w:hAnsi="Simplified Arabic" w:cs="Simplified Arabic"/>
          <w:sz w:val="34"/>
          <w:szCs w:val="34"/>
          <w:rtl/>
        </w:rPr>
        <w:t>الإدارة فيه</w:t>
      </w:r>
      <w:r w:rsidR="00551D30">
        <w:rPr>
          <w:rFonts w:ascii="Simplified Arabic" w:hAnsi="Simplified Arabic" w:cs="Simplified Arabic" w:hint="cs"/>
          <w:sz w:val="34"/>
          <w:szCs w:val="34"/>
          <w:rtl/>
        </w:rPr>
        <w:t>ا</w:t>
      </w:r>
      <w:r w:rsidR="00551D30" w:rsidRPr="00EA2967">
        <w:rPr>
          <w:rFonts w:ascii="Simplified Arabic" w:hAnsi="Simplified Arabic" w:cs="Simplified Arabic"/>
          <w:sz w:val="34"/>
          <w:szCs w:val="34"/>
          <w:rtl/>
        </w:rPr>
        <w:t xml:space="preserve"> امتيازات السلطة العامة.</w:t>
      </w:r>
      <w:r w:rsidR="00551D30">
        <w:rPr>
          <w:rFonts w:ascii="Simplified Arabic" w:hAnsi="Simplified Arabic" w:cs="Simplified Arabic" w:hint="cs"/>
          <w:sz w:val="34"/>
          <w:szCs w:val="34"/>
          <w:rtl/>
        </w:rPr>
        <w:t xml:space="preserve"> </w:t>
      </w:r>
      <w:r w:rsidR="00551D30" w:rsidRPr="00EA2967">
        <w:rPr>
          <w:rFonts w:ascii="Simplified Arabic" w:hAnsi="Simplified Arabic" w:cs="Simplified Arabic"/>
          <w:sz w:val="34"/>
          <w:szCs w:val="34"/>
          <w:rtl/>
        </w:rPr>
        <w:t>إن</w:t>
      </w:r>
      <w:r w:rsidR="00551D30" w:rsidRPr="00EA2967">
        <w:rPr>
          <w:rFonts w:ascii="Simplified Arabic" w:hAnsi="Simplified Arabic" w:cs="Simplified Arabic"/>
          <w:sz w:val="34"/>
          <w:szCs w:val="34"/>
          <w:rtl/>
          <w:lang w:bidi="ar-DZ"/>
        </w:rPr>
        <w:t xml:space="preserve"> </w:t>
      </w:r>
      <w:r w:rsidR="00551D30" w:rsidRPr="00EA2967">
        <w:rPr>
          <w:rFonts w:ascii="Simplified Arabic" w:hAnsi="Simplified Arabic" w:cs="Simplified Arabic" w:hint="cs"/>
          <w:sz w:val="34"/>
          <w:szCs w:val="34"/>
          <w:rtl/>
          <w:lang w:bidi="ar-DZ"/>
        </w:rPr>
        <w:t>الاختصاص</w:t>
      </w:r>
      <w:r w:rsidR="00551D30" w:rsidRPr="00EA2967">
        <w:rPr>
          <w:rFonts w:ascii="Simplified Arabic" w:hAnsi="Simplified Arabic" w:cs="Simplified Arabic"/>
          <w:sz w:val="34"/>
          <w:szCs w:val="34"/>
          <w:rtl/>
          <w:lang w:bidi="ar-DZ"/>
        </w:rPr>
        <w:t xml:space="preserve"> بشأن المنازعات المتعلقة بهذه العقود تؤول لاختصاص القاضي الإداري.</w:t>
      </w:r>
    </w:p>
    <w:p w:rsidR="00551D30" w:rsidRPr="00EA2967" w:rsidRDefault="00A879F0" w:rsidP="00603040">
      <w:pPr>
        <w:tabs>
          <w:tab w:val="left" w:pos="1134"/>
        </w:tabs>
        <w:bidi/>
        <w:spacing w:after="0"/>
        <w:ind w:left="567"/>
        <w:jc w:val="both"/>
        <w:rPr>
          <w:rFonts w:ascii="Simplified Arabic" w:hAnsi="Simplified Arabic" w:cs="Simplified Arabic"/>
          <w:sz w:val="34"/>
          <w:szCs w:val="34"/>
        </w:rPr>
      </w:pPr>
      <w:r>
        <w:rPr>
          <w:rFonts w:asciiTheme="majorBidi" w:hAnsiTheme="majorBidi" w:cstheme="majorBidi" w:hint="cs"/>
          <w:b/>
          <w:bCs/>
          <w:sz w:val="28"/>
          <w:szCs w:val="28"/>
          <w:rtl/>
          <w:lang w:bidi="ar-DZ"/>
        </w:rPr>
        <w:t>2</w:t>
      </w:r>
      <w:r w:rsidR="00551D30" w:rsidRPr="00362373">
        <w:rPr>
          <w:rFonts w:asciiTheme="majorBidi" w:hAnsiTheme="majorBidi" w:cstheme="majorBidi"/>
          <w:b/>
          <w:bCs/>
          <w:sz w:val="28"/>
          <w:szCs w:val="28"/>
          <w:rtl/>
          <w:lang w:bidi="ar-DZ"/>
        </w:rPr>
        <w:t>)</w:t>
      </w:r>
      <w:r w:rsidR="00551D30">
        <w:rPr>
          <w:rFonts w:ascii="Simplified Arabic" w:hAnsi="Simplified Arabic" w:cs="Simplified Arabic" w:hint="cs"/>
          <w:b/>
          <w:bCs/>
          <w:sz w:val="34"/>
          <w:szCs w:val="34"/>
          <w:rtl/>
          <w:lang w:bidi="ar-DZ"/>
        </w:rPr>
        <w:t xml:space="preserve"> </w:t>
      </w:r>
      <w:r w:rsidR="00551D30" w:rsidRPr="00EA2967">
        <w:rPr>
          <w:rFonts w:ascii="Simplified Arabic" w:hAnsi="Simplified Arabic" w:cs="Simplified Arabic"/>
          <w:b/>
          <w:bCs/>
          <w:sz w:val="34"/>
          <w:szCs w:val="34"/>
          <w:rtl/>
        </w:rPr>
        <w:t>المن</w:t>
      </w:r>
      <w:r w:rsidR="00551D30">
        <w:rPr>
          <w:rFonts w:ascii="Simplified Arabic" w:hAnsi="Simplified Arabic" w:cs="Simplified Arabic"/>
          <w:b/>
          <w:bCs/>
          <w:sz w:val="34"/>
          <w:szCs w:val="34"/>
          <w:rtl/>
        </w:rPr>
        <w:t>ازعات المتعلقة بالأعمال المادية</w:t>
      </w:r>
      <w:r w:rsidR="00551D30" w:rsidRPr="00EA2967">
        <w:rPr>
          <w:rFonts w:ascii="Simplified Arabic" w:hAnsi="Simplified Arabic" w:cs="Simplified Arabic"/>
          <w:b/>
          <w:bCs/>
          <w:sz w:val="34"/>
          <w:szCs w:val="34"/>
          <w:rtl/>
        </w:rPr>
        <w:t>:</w:t>
      </w:r>
    </w:p>
    <w:p w:rsidR="00551D30" w:rsidRPr="00EA2967" w:rsidRDefault="00551D30" w:rsidP="00603040">
      <w:pPr>
        <w:tabs>
          <w:tab w:val="right" w:pos="1462"/>
          <w:tab w:val="right" w:pos="2268"/>
        </w:tabs>
        <w:bidi/>
        <w:spacing w:after="0"/>
        <w:ind w:firstLine="567"/>
        <w:jc w:val="both"/>
        <w:rPr>
          <w:rFonts w:ascii="Simplified Arabic" w:hAnsi="Simplified Arabic" w:cs="Simplified Arabic"/>
          <w:sz w:val="34"/>
          <w:szCs w:val="34"/>
          <w:rtl/>
        </w:rPr>
      </w:pPr>
      <w:r w:rsidRPr="00EA2967">
        <w:rPr>
          <w:rFonts w:ascii="Simplified Arabic" w:hAnsi="Simplified Arabic" w:cs="Simplified Arabic"/>
          <w:sz w:val="34"/>
          <w:szCs w:val="34"/>
          <w:rtl/>
        </w:rPr>
        <w:tab/>
      </w:r>
      <w:r>
        <w:rPr>
          <w:rFonts w:ascii="Simplified Arabic" w:hAnsi="Simplified Arabic" w:cs="Simplified Arabic" w:hint="cs"/>
          <w:sz w:val="34"/>
          <w:szCs w:val="34"/>
          <w:rtl/>
        </w:rPr>
        <w:t>يقصد</w:t>
      </w:r>
      <w:r w:rsidRPr="00EA2967">
        <w:rPr>
          <w:rFonts w:ascii="Simplified Arabic" w:hAnsi="Simplified Arabic" w:cs="Simplified Arabic"/>
          <w:sz w:val="34"/>
          <w:szCs w:val="34"/>
          <w:rtl/>
        </w:rPr>
        <w:t xml:space="preserve"> </w:t>
      </w:r>
      <w:r>
        <w:rPr>
          <w:rFonts w:ascii="Simplified Arabic" w:hAnsi="Simplified Arabic" w:cs="Simplified Arabic" w:hint="cs"/>
          <w:sz w:val="34"/>
          <w:szCs w:val="34"/>
          <w:rtl/>
        </w:rPr>
        <w:t>ب</w:t>
      </w:r>
      <w:r w:rsidRPr="00EA2967">
        <w:rPr>
          <w:rFonts w:ascii="Simplified Arabic" w:hAnsi="Simplified Arabic" w:cs="Simplified Arabic"/>
          <w:sz w:val="34"/>
          <w:szCs w:val="34"/>
          <w:rtl/>
        </w:rPr>
        <w:t xml:space="preserve">العمل المادي </w:t>
      </w:r>
      <w:r>
        <w:rPr>
          <w:rFonts w:ascii="Simplified Arabic" w:hAnsi="Simplified Arabic" w:cs="Simplified Arabic" w:hint="cs"/>
          <w:sz w:val="34"/>
          <w:szCs w:val="34"/>
          <w:rtl/>
        </w:rPr>
        <w:t xml:space="preserve">للإدارة، ذلك </w:t>
      </w:r>
      <w:r w:rsidRPr="00EA2967">
        <w:rPr>
          <w:rFonts w:ascii="Simplified Arabic" w:hAnsi="Simplified Arabic" w:cs="Simplified Arabic"/>
          <w:sz w:val="34"/>
          <w:szCs w:val="34"/>
          <w:rtl/>
        </w:rPr>
        <w:t xml:space="preserve">العمل </w:t>
      </w:r>
      <w:r>
        <w:rPr>
          <w:rFonts w:ascii="Simplified Arabic" w:hAnsi="Simplified Arabic" w:cs="Simplified Arabic" w:hint="cs"/>
          <w:sz w:val="34"/>
          <w:szCs w:val="34"/>
          <w:rtl/>
        </w:rPr>
        <w:t xml:space="preserve">الذي لا تنوي </w:t>
      </w:r>
      <w:r w:rsidRPr="00EA2967">
        <w:rPr>
          <w:rFonts w:ascii="Simplified Arabic" w:hAnsi="Simplified Arabic" w:cs="Simplified Arabic"/>
          <w:sz w:val="34"/>
          <w:szCs w:val="34"/>
          <w:rtl/>
        </w:rPr>
        <w:t xml:space="preserve">الإدارة من </w:t>
      </w:r>
      <w:r>
        <w:rPr>
          <w:rFonts w:ascii="Simplified Arabic" w:hAnsi="Simplified Arabic" w:cs="Simplified Arabic" w:hint="cs"/>
          <w:sz w:val="34"/>
          <w:szCs w:val="34"/>
          <w:rtl/>
        </w:rPr>
        <w:t>خلاله</w:t>
      </w:r>
      <w:r>
        <w:rPr>
          <w:rFonts w:ascii="Simplified Arabic" w:hAnsi="Simplified Arabic" w:cs="Simplified Arabic"/>
          <w:sz w:val="34"/>
          <w:szCs w:val="34"/>
          <w:rtl/>
        </w:rPr>
        <w:t xml:space="preserve"> إحداث أثر قانوني</w:t>
      </w:r>
      <w:r w:rsidRPr="00EA2967">
        <w:rPr>
          <w:rFonts w:ascii="Simplified Arabic" w:hAnsi="Simplified Arabic" w:cs="Simplified Arabic"/>
          <w:sz w:val="34"/>
          <w:szCs w:val="34"/>
          <w:rtl/>
        </w:rPr>
        <w:t>.</w:t>
      </w:r>
      <w:r>
        <w:rPr>
          <w:rFonts w:ascii="Simplified Arabic" w:hAnsi="Simplified Arabic" w:cs="Simplified Arabic" w:hint="cs"/>
          <w:sz w:val="34"/>
          <w:szCs w:val="34"/>
          <w:rtl/>
        </w:rPr>
        <w:t xml:space="preserve"> </w:t>
      </w:r>
      <w:r w:rsidRPr="00EA2967">
        <w:rPr>
          <w:rFonts w:ascii="Simplified Arabic" w:hAnsi="Simplified Arabic" w:cs="Simplified Arabic"/>
          <w:sz w:val="34"/>
          <w:szCs w:val="34"/>
          <w:rtl/>
        </w:rPr>
        <w:t>إن النزاعات المتعلقة بالنشاط المادي تتعلق فقط بالتعويض. أما الاختصاص فيتحدد بالنظر إلى نوع المرفق</w:t>
      </w:r>
      <w:r>
        <w:rPr>
          <w:rFonts w:ascii="Simplified Arabic" w:hAnsi="Simplified Arabic" w:cs="Simplified Arabic" w:hint="cs"/>
          <w:sz w:val="34"/>
          <w:szCs w:val="34"/>
          <w:rtl/>
        </w:rPr>
        <w:t xml:space="preserve"> العام</w:t>
      </w:r>
      <w:r w:rsidRPr="00EA2967">
        <w:rPr>
          <w:rFonts w:ascii="Simplified Arabic" w:hAnsi="Simplified Arabic" w:cs="Simplified Arabic"/>
          <w:sz w:val="34"/>
          <w:szCs w:val="34"/>
          <w:rtl/>
        </w:rPr>
        <w:t xml:space="preserve">. فإذا اتصل النشاط المادي بمرفق </w:t>
      </w:r>
      <w:r>
        <w:rPr>
          <w:rFonts w:ascii="Simplified Arabic" w:hAnsi="Simplified Arabic" w:cs="Simplified Arabic" w:hint="cs"/>
          <w:sz w:val="34"/>
          <w:szCs w:val="34"/>
          <w:rtl/>
        </w:rPr>
        <w:lastRenderedPageBreak/>
        <w:t xml:space="preserve">عام ذو طابع </w:t>
      </w:r>
      <w:r w:rsidRPr="00EA2967">
        <w:rPr>
          <w:rFonts w:ascii="Simplified Arabic" w:hAnsi="Simplified Arabic" w:cs="Simplified Arabic"/>
          <w:sz w:val="34"/>
          <w:szCs w:val="34"/>
          <w:rtl/>
        </w:rPr>
        <w:t xml:space="preserve">إداري، فإن الاختصاص يؤول للقاضي الإداري الذي يطبق عليه قواعد القانون الإداري. أما إذا اتصل النشاط المادي بمرفق </w:t>
      </w:r>
      <w:r>
        <w:rPr>
          <w:rFonts w:ascii="Simplified Arabic" w:hAnsi="Simplified Arabic" w:cs="Simplified Arabic" w:hint="cs"/>
          <w:sz w:val="34"/>
          <w:szCs w:val="34"/>
          <w:rtl/>
        </w:rPr>
        <w:t xml:space="preserve">عام ذو طابع </w:t>
      </w:r>
      <w:r w:rsidRPr="00EA2967">
        <w:rPr>
          <w:rFonts w:ascii="Simplified Arabic" w:hAnsi="Simplified Arabic" w:cs="Simplified Arabic"/>
          <w:sz w:val="34"/>
          <w:szCs w:val="34"/>
          <w:rtl/>
        </w:rPr>
        <w:t xml:space="preserve">صناعي أو تجاري، فإن الاختصاص يؤول للقاضي العادي الذي يطبق عليه قواعد القانون </w:t>
      </w:r>
      <w:r>
        <w:rPr>
          <w:rFonts w:ascii="Simplified Arabic" w:hAnsi="Simplified Arabic" w:cs="Simplified Arabic" w:hint="cs"/>
          <w:sz w:val="34"/>
          <w:szCs w:val="34"/>
          <w:rtl/>
        </w:rPr>
        <w:t>الخاص</w:t>
      </w:r>
      <w:r w:rsidRPr="00EA2967">
        <w:rPr>
          <w:rFonts w:ascii="Simplified Arabic" w:hAnsi="Simplified Arabic" w:cs="Simplified Arabic"/>
          <w:sz w:val="34"/>
          <w:szCs w:val="34"/>
          <w:rtl/>
        </w:rPr>
        <w:t>.</w:t>
      </w:r>
    </w:p>
    <w:p w:rsidR="00551D30" w:rsidRPr="00EA2967" w:rsidRDefault="00A879F0" w:rsidP="00603040">
      <w:pPr>
        <w:tabs>
          <w:tab w:val="right" w:pos="1462"/>
        </w:tabs>
        <w:bidi/>
        <w:spacing w:after="0"/>
        <w:ind w:firstLine="567"/>
        <w:jc w:val="both"/>
        <w:rPr>
          <w:rFonts w:ascii="Simplified Arabic" w:hAnsi="Simplified Arabic" w:cs="Simplified Arabic"/>
          <w:b/>
          <w:bCs/>
          <w:sz w:val="34"/>
          <w:szCs w:val="34"/>
        </w:rPr>
      </w:pPr>
      <w:r>
        <w:rPr>
          <w:rFonts w:asciiTheme="majorBidi" w:hAnsiTheme="majorBidi" w:cstheme="majorBidi" w:hint="cs"/>
          <w:b/>
          <w:bCs/>
          <w:sz w:val="28"/>
          <w:szCs w:val="28"/>
          <w:rtl/>
        </w:rPr>
        <w:t>3</w:t>
      </w:r>
      <w:r w:rsidR="00551D30" w:rsidRPr="00362373">
        <w:rPr>
          <w:rFonts w:asciiTheme="majorBidi" w:hAnsiTheme="majorBidi" w:cstheme="majorBidi"/>
          <w:b/>
          <w:bCs/>
          <w:sz w:val="28"/>
          <w:szCs w:val="28"/>
          <w:rtl/>
          <w:lang w:bidi="ar-DZ"/>
        </w:rPr>
        <w:t>)</w:t>
      </w:r>
      <w:r w:rsidR="00551D30" w:rsidRPr="00EA2967">
        <w:rPr>
          <w:rFonts w:ascii="Simplified Arabic" w:hAnsi="Simplified Arabic" w:cs="Simplified Arabic"/>
          <w:b/>
          <w:bCs/>
          <w:sz w:val="34"/>
          <w:szCs w:val="34"/>
          <w:rtl/>
        </w:rPr>
        <w:t xml:space="preserve"> المنازعات المتعلقة بفعل ا</w:t>
      </w:r>
      <w:r w:rsidR="00551D30">
        <w:rPr>
          <w:rFonts w:ascii="Simplified Arabic" w:hAnsi="Simplified Arabic" w:cs="Simplified Arabic"/>
          <w:b/>
          <w:bCs/>
          <w:sz w:val="34"/>
          <w:szCs w:val="34"/>
          <w:rtl/>
        </w:rPr>
        <w:t>لأشياء المستعملة من طرف الإدارة</w:t>
      </w:r>
      <w:r w:rsidR="00551D30" w:rsidRPr="00EA2967">
        <w:rPr>
          <w:rFonts w:ascii="Simplified Arabic" w:hAnsi="Simplified Arabic" w:cs="Simplified Arabic"/>
          <w:b/>
          <w:bCs/>
          <w:sz w:val="34"/>
          <w:szCs w:val="34"/>
          <w:rtl/>
        </w:rPr>
        <w:t>:</w:t>
      </w:r>
    </w:p>
    <w:p w:rsidR="00551D30" w:rsidRPr="00EA2967" w:rsidRDefault="00551D30" w:rsidP="00603040">
      <w:pPr>
        <w:bidi/>
        <w:spacing w:after="0"/>
        <w:ind w:firstLine="567"/>
        <w:jc w:val="both"/>
        <w:rPr>
          <w:rFonts w:ascii="Simplified Arabic" w:hAnsi="Simplified Arabic" w:cs="Simplified Arabic"/>
          <w:sz w:val="34"/>
          <w:szCs w:val="34"/>
        </w:rPr>
      </w:pPr>
      <w:r w:rsidRPr="00EA2967">
        <w:rPr>
          <w:rFonts w:ascii="Simplified Arabic" w:hAnsi="Simplified Arabic" w:cs="Simplified Arabic"/>
          <w:sz w:val="34"/>
          <w:szCs w:val="34"/>
          <w:rtl/>
        </w:rPr>
        <w:t xml:space="preserve">إن هذه المنازعات تتعلق بالتعويض فقط. وهنا لتحديد الاختصاص القضائي، وبالتالي نوع القواعد القانونية المطبقة، لابد من البحث في الطبيعة القانونية للشيء المستعمل. فإن كان ينتمي للملكية العامة للدولة، فتطبق عليه </w:t>
      </w:r>
      <w:r>
        <w:rPr>
          <w:rFonts w:ascii="Simplified Arabic" w:hAnsi="Simplified Arabic" w:cs="Simplified Arabic" w:hint="cs"/>
          <w:sz w:val="34"/>
          <w:szCs w:val="34"/>
          <w:rtl/>
        </w:rPr>
        <w:t>أحكام و</w:t>
      </w:r>
      <w:r w:rsidRPr="00EA2967">
        <w:rPr>
          <w:rFonts w:ascii="Simplified Arabic" w:hAnsi="Simplified Arabic" w:cs="Simplified Arabic"/>
          <w:sz w:val="34"/>
          <w:szCs w:val="34"/>
          <w:rtl/>
        </w:rPr>
        <w:t>قواعد القانون الإداري، ويكون الاختصاص بشأنه للقاضي الإداري. أما إذا كان ينتمي للملكية الخاصة للدولة، فسيطبق عليه القانون الخاص، كما أن النزا</w:t>
      </w:r>
      <w:r>
        <w:rPr>
          <w:rFonts w:ascii="Simplified Arabic" w:hAnsi="Simplified Arabic" w:cs="Simplified Arabic"/>
          <w:sz w:val="34"/>
          <w:szCs w:val="34"/>
          <w:rtl/>
        </w:rPr>
        <w:t>ع المتعلق به يؤول للقاضي العادي</w:t>
      </w:r>
      <w:r w:rsidRPr="00EA2967">
        <w:rPr>
          <w:rFonts w:ascii="Simplified Arabic" w:hAnsi="Simplified Arabic" w:cs="Simplified Arabic"/>
          <w:sz w:val="34"/>
          <w:szCs w:val="34"/>
          <w:rtl/>
        </w:rPr>
        <w:t>.</w:t>
      </w:r>
    </w:p>
    <w:p w:rsidR="006B74EC" w:rsidRDefault="006B74EC">
      <w:pPr>
        <w:rPr>
          <w:rFonts w:ascii="Simplified Arabic" w:hAnsi="Simplified Arabic" w:cs="Simplified Arabic"/>
          <w:b/>
          <w:bCs/>
          <w:sz w:val="34"/>
          <w:szCs w:val="34"/>
          <w:rtl/>
        </w:rPr>
      </w:pPr>
      <w:r>
        <w:rPr>
          <w:rFonts w:ascii="Simplified Arabic" w:hAnsi="Simplified Arabic" w:cs="Simplified Arabic"/>
          <w:b/>
          <w:bCs/>
          <w:sz w:val="34"/>
          <w:szCs w:val="34"/>
          <w:rtl/>
        </w:rPr>
        <w:br w:type="page"/>
      </w:r>
    </w:p>
    <w:p w:rsidR="008D420C" w:rsidRDefault="00A879F0" w:rsidP="00603040">
      <w:pPr>
        <w:bidi/>
        <w:spacing w:after="0"/>
        <w:jc w:val="center"/>
        <w:rPr>
          <w:rFonts w:ascii="Simplified Arabic" w:hAnsi="Simplified Arabic" w:cs="Simplified Arabic"/>
          <w:b/>
          <w:bCs/>
          <w:sz w:val="34"/>
          <w:szCs w:val="34"/>
          <w:rtl/>
        </w:rPr>
      </w:pPr>
      <w:r>
        <w:rPr>
          <w:rFonts w:ascii="Simplified Arabic" w:hAnsi="Simplified Arabic" w:cs="Simplified Arabic" w:hint="cs"/>
          <w:b/>
          <w:bCs/>
          <w:sz w:val="34"/>
          <w:szCs w:val="34"/>
          <w:rtl/>
        </w:rPr>
        <w:lastRenderedPageBreak/>
        <w:t>المبحث</w:t>
      </w:r>
      <w:r w:rsidR="00AB67F4">
        <w:rPr>
          <w:rFonts w:ascii="Simplified Arabic" w:hAnsi="Simplified Arabic" w:cs="Simplified Arabic" w:hint="cs"/>
          <w:b/>
          <w:bCs/>
          <w:sz w:val="34"/>
          <w:szCs w:val="34"/>
          <w:rtl/>
        </w:rPr>
        <w:t xml:space="preserve"> الرابع: مصادر القانون الإداري:</w:t>
      </w:r>
    </w:p>
    <w:p w:rsidR="00AB67F4" w:rsidRDefault="00473B6B" w:rsidP="00603040">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نظرا لتعدد القواعد القانونية واختلاف التعبير عن إرادة الدولة وأفرادها، فإنه من المؤكد أن تتعدد مصادر قواعد القانون بصفة عامة ومصادر قواعد القانون الإداري بصفة خاصة.</w:t>
      </w:r>
    </w:p>
    <w:p w:rsidR="00473B6B" w:rsidRDefault="00473B6B" w:rsidP="00603040">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والمقصود بكلمة "مصدر" ذلك الأصل أو الأساس الذي تخرج منه القاعدة القانونية، فالبحث عن مصدر القاعدة القانونية هو البحث عن السبب المنشئ لها في مجتمع معين، إذ أن القاعدة القانونية، كأي شيء آخر في الوجود، لا يمكن أن تنشأ من العدم، بل لا بد لها من سبب</w:t>
      </w:r>
      <w:r w:rsidR="008A3A22" w:rsidRPr="00524F1C">
        <w:rPr>
          <w:rStyle w:val="Appelnotedebasdep"/>
          <w:rFonts w:ascii="Simplified Arabic" w:hAnsi="Simplified Arabic" w:cs="Simplified Arabic"/>
          <w:b/>
          <w:bCs/>
          <w:sz w:val="34"/>
          <w:szCs w:val="34"/>
          <w:rtl/>
          <w:lang w:bidi="ar-DZ"/>
        </w:rPr>
        <w:footnoteReference w:id="111"/>
      </w:r>
      <w:r>
        <w:rPr>
          <w:rFonts w:ascii="Simplified Arabic" w:hAnsi="Simplified Arabic" w:cs="Simplified Arabic" w:hint="cs"/>
          <w:sz w:val="34"/>
          <w:szCs w:val="34"/>
          <w:rtl/>
        </w:rPr>
        <w:t>.</w:t>
      </w:r>
    </w:p>
    <w:p w:rsidR="00473B6B" w:rsidRDefault="00473B6B"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rPr>
        <w:t xml:space="preserve">وتجدر الإشارة أنه في لغة القانون </w:t>
      </w:r>
      <w:r w:rsidR="00816144">
        <w:rPr>
          <w:rFonts w:ascii="Simplified Arabic" w:hAnsi="Simplified Arabic" w:cs="Simplified Arabic" w:hint="cs"/>
          <w:sz w:val="34"/>
          <w:szCs w:val="34"/>
          <w:rtl/>
        </w:rPr>
        <w:t>يجب التفرقة بين معنيين مختلفين لمصادر القانون، فقد يقصد بذلك "... مجموعة العوامل التي ساهمت في تكوين القاعدة القانونية وتحديد مضمونها، سواء كانت هذه العوامل طبيعية، أم اقتصادية، أم</w:t>
      </w:r>
      <w:r w:rsidR="006D00B2">
        <w:rPr>
          <w:rFonts w:ascii="Simplified Arabic" w:hAnsi="Simplified Arabic" w:cs="Simplified Arabic" w:hint="cs"/>
          <w:sz w:val="34"/>
          <w:szCs w:val="34"/>
          <w:rtl/>
        </w:rPr>
        <w:t xml:space="preserve"> تاريخية، أم اجتماعية..."</w:t>
      </w:r>
      <w:r w:rsidR="008A3A22" w:rsidRPr="008A3A22">
        <w:rPr>
          <w:rStyle w:val="Appelnotedebasdep"/>
          <w:rFonts w:ascii="Simplified Arabic" w:hAnsi="Simplified Arabic" w:cs="Simplified Arabic"/>
          <w:b/>
          <w:bCs/>
          <w:sz w:val="34"/>
          <w:szCs w:val="34"/>
          <w:rtl/>
          <w:lang w:bidi="ar-DZ"/>
        </w:rPr>
        <w:t xml:space="preserve"> </w:t>
      </w:r>
      <w:r w:rsidR="008A3A22" w:rsidRPr="00524F1C">
        <w:rPr>
          <w:rStyle w:val="Appelnotedebasdep"/>
          <w:rFonts w:ascii="Simplified Arabic" w:hAnsi="Simplified Arabic" w:cs="Simplified Arabic"/>
          <w:b/>
          <w:bCs/>
          <w:sz w:val="34"/>
          <w:szCs w:val="34"/>
          <w:rtl/>
          <w:lang w:bidi="ar-DZ"/>
        </w:rPr>
        <w:footnoteReference w:id="112"/>
      </w:r>
      <w:r w:rsidR="006D00B2">
        <w:rPr>
          <w:rFonts w:ascii="Simplified Arabic" w:hAnsi="Simplified Arabic" w:cs="Simplified Arabic" w:hint="cs"/>
          <w:sz w:val="34"/>
          <w:szCs w:val="34"/>
          <w:rtl/>
        </w:rPr>
        <w:t>، وهذا</w:t>
      </w:r>
      <w:r w:rsidR="006D00B2">
        <w:rPr>
          <w:rFonts w:ascii="Simplified Arabic" w:hAnsi="Simplified Arabic" w:cs="Simplified Arabic" w:hint="cs"/>
          <w:sz w:val="34"/>
          <w:szCs w:val="34"/>
          <w:rtl/>
          <w:lang w:bidi="ar-DZ"/>
        </w:rPr>
        <w:t xml:space="preserve"> ما يعرف بالمصادر المادية للقانون.</w:t>
      </w:r>
    </w:p>
    <w:p w:rsidR="006D00B2" w:rsidRDefault="006D00B2"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وقد يقصد بمصادر القانون، "... الطرق أو الوسائل التي تستخدم في إخراج القواعد القانونية إلى مجال التطبيق والتنفيذ ..."</w:t>
      </w:r>
      <w:r w:rsidR="008A3A22" w:rsidRPr="008A3A22">
        <w:rPr>
          <w:rStyle w:val="Appelnotedebasdep"/>
          <w:rFonts w:ascii="Simplified Arabic" w:hAnsi="Simplified Arabic" w:cs="Simplified Arabic"/>
          <w:b/>
          <w:bCs/>
          <w:sz w:val="34"/>
          <w:szCs w:val="34"/>
          <w:rtl/>
          <w:lang w:bidi="ar-DZ"/>
        </w:rPr>
        <w:t xml:space="preserve"> </w:t>
      </w:r>
      <w:r w:rsidR="008A3A22" w:rsidRPr="00524F1C">
        <w:rPr>
          <w:rStyle w:val="Appelnotedebasdep"/>
          <w:rFonts w:ascii="Simplified Arabic" w:hAnsi="Simplified Arabic" w:cs="Simplified Arabic"/>
          <w:b/>
          <w:bCs/>
          <w:sz w:val="34"/>
          <w:szCs w:val="34"/>
          <w:rtl/>
          <w:lang w:bidi="ar-DZ"/>
        </w:rPr>
        <w:footnoteReference w:id="113"/>
      </w:r>
      <w:r>
        <w:rPr>
          <w:rFonts w:ascii="Simplified Arabic" w:hAnsi="Simplified Arabic" w:cs="Simplified Arabic" w:hint="cs"/>
          <w:sz w:val="34"/>
          <w:szCs w:val="34"/>
          <w:rtl/>
          <w:lang w:bidi="ar-DZ"/>
        </w:rPr>
        <w:t>، وتسمى مصادر القانون بهذا المعنى المصادر الشكلية.</w:t>
      </w:r>
    </w:p>
    <w:p w:rsidR="00905026" w:rsidRDefault="00905026"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وبهذين المعنيين، فإن مصادر القانون الإداري لا تختلف في جوهرها عن مصادر القانون بصفة عامة، وهذا بغض النظر عن فروعه المتعددة.</w:t>
      </w:r>
    </w:p>
    <w:p w:rsidR="00905026" w:rsidRDefault="00905026"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lastRenderedPageBreak/>
        <w:t>وبما أن دراسة المصادر المادية للقانون بوجه عام والقانون الإداري بوجه خاص، عبارة عن دراسة فلسفية بالدرجة الأولى تجد مكانا لها في مقياس "فلسفة القانون"، فسيتم استبعادها من هذه المحاضرات، مع الإبقاء على دراسة المصادر الشكلية والتي تسمى كذلك بالمصادر الرسمية.</w:t>
      </w:r>
    </w:p>
    <w:p w:rsidR="00905026" w:rsidRDefault="00905026" w:rsidP="00C61E82">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على أن المصادر الشكلية (الرسمية) للقانون الإداري، تنقسم إلى مصادر مكتوبة (</w:t>
      </w:r>
      <w:r w:rsidR="00C61E82">
        <w:rPr>
          <w:rFonts w:ascii="Simplified Arabic" w:hAnsi="Simplified Arabic" w:cs="Simplified Arabic" w:hint="cs"/>
          <w:sz w:val="34"/>
          <w:szCs w:val="34"/>
          <w:rtl/>
          <w:lang w:bidi="ar-DZ"/>
        </w:rPr>
        <w:t>المطلب</w:t>
      </w:r>
      <w:r>
        <w:rPr>
          <w:rFonts w:ascii="Simplified Arabic" w:hAnsi="Simplified Arabic" w:cs="Simplified Arabic" w:hint="cs"/>
          <w:sz w:val="34"/>
          <w:szCs w:val="34"/>
          <w:rtl/>
          <w:lang w:bidi="ar-DZ"/>
        </w:rPr>
        <w:t xml:space="preserve"> الأول) وأخرى غير مكتوبة (</w:t>
      </w:r>
      <w:r w:rsidR="00C61E82">
        <w:rPr>
          <w:rFonts w:ascii="Simplified Arabic" w:hAnsi="Simplified Arabic" w:cs="Simplified Arabic" w:hint="cs"/>
          <w:sz w:val="34"/>
          <w:szCs w:val="34"/>
          <w:rtl/>
          <w:lang w:bidi="ar-DZ"/>
        </w:rPr>
        <w:t>المطلب</w:t>
      </w:r>
      <w:r>
        <w:rPr>
          <w:rFonts w:ascii="Simplified Arabic" w:hAnsi="Simplified Arabic" w:cs="Simplified Arabic" w:hint="cs"/>
          <w:sz w:val="34"/>
          <w:szCs w:val="34"/>
          <w:rtl/>
          <w:lang w:bidi="ar-DZ"/>
        </w:rPr>
        <w:t xml:space="preserve"> الثاني)</w:t>
      </w:r>
    </w:p>
    <w:p w:rsidR="00943DA4" w:rsidRDefault="00C61E82" w:rsidP="00603040">
      <w:pPr>
        <w:bidi/>
        <w:spacing w:after="0"/>
        <w:jc w:val="center"/>
        <w:rPr>
          <w:rFonts w:ascii="Simplified Arabic" w:hAnsi="Simplified Arabic" w:cs="Simplified Arabic"/>
          <w:b/>
          <w:bCs/>
          <w:sz w:val="34"/>
          <w:szCs w:val="34"/>
          <w:rtl/>
          <w:lang w:bidi="ar-DZ"/>
        </w:rPr>
      </w:pPr>
      <w:r>
        <w:rPr>
          <w:rFonts w:ascii="Simplified Arabic" w:hAnsi="Simplified Arabic" w:cs="Simplified Arabic" w:hint="cs"/>
          <w:b/>
          <w:bCs/>
          <w:sz w:val="34"/>
          <w:szCs w:val="34"/>
          <w:rtl/>
          <w:lang w:bidi="ar-DZ"/>
        </w:rPr>
        <w:t>المطلب</w:t>
      </w:r>
      <w:r w:rsidR="00943DA4">
        <w:rPr>
          <w:rFonts w:ascii="Simplified Arabic" w:hAnsi="Simplified Arabic" w:cs="Simplified Arabic" w:hint="cs"/>
          <w:b/>
          <w:bCs/>
          <w:sz w:val="34"/>
          <w:szCs w:val="34"/>
          <w:rtl/>
          <w:lang w:bidi="ar-DZ"/>
        </w:rPr>
        <w:t xml:space="preserve"> الأول: المصادر المكتوبة للقانون الإداري</w:t>
      </w:r>
      <w:r w:rsidR="004863EB">
        <w:rPr>
          <w:rFonts w:ascii="Simplified Arabic" w:hAnsi="Simplified Arabic" w:cs="Simplified Arabic" w:hint="cs"/>
          <w:b/>
          <w:bCs/>
          <w:sz w:val="34"/>
          <w:szCs w:val="34"/>
          <w:rtl/>
          <w:lang w:bidi="ar-DZ"/>
        </w:rPr>
        <w:t>:</w:t>
      </w:r>
    </w:p>
    <w:p w:rsidR="00943DA4" w:rsidRDefault="00943DA4" w:rsidP="00C61E82">
      <w:pPr>
        <w:bidi/>
        <w:spacing w:after="0"/>
        <w:ind w:firstLine="567"/>
        <w:jc w:val="both"/>
        <w:rPr>
          <w:rFonts w:ascii="Simplified Arabic" w:hAnsi="Simplified Arabic" w:cs="Simplified Arabic"/>
          <w:sz w:val="34"/>
          <w:szCs w:val="34"/>
          <w:rtl/>
          <w:lang w:bidi="ar-DZ"/>
        </w:rPr>
      </w:pPr>
      <w:r w:rsidRPr="00943DA4">
        <w:rPr>
          <w:rFonts w:ascii="Simplified Arabic" w:hAnsi="Simplified Arabic" w:cs="Simplified Arabic" w:hint="cs"/>
          <w:sz w:val="34"/>
          <w:szCs w:val="34"/>
          <w:rtl/>
          <w:lang w:bidi="ar-DZ"/>
        </w:rPr>
        <w:t>تتمثل</w:t>
      </w:r>
      <w:r>
        <w:rPr>
          <w:rFonts w:ascii="Simplified Arabic" w:hAnsi="Simplified Arabic" w:cs="Simplified Arabic" w:hint="cs"/>
          <w:sz w:val="34"/>
          <w:szCs w:val="34"/>
          <w:rtl/>
          <w:lang w:bidi="ar-DZ"/>
        </w:rPr>
        <w:t xml:space="preserve"> المصادر المكتوبة للقانون الإداري في كل من الدستور (</w:t>
      </w:r>
      <w:r w:rsidR="00C61E82">
        <w:rPr>
          <w:rFonts w:ascii="Simplified Arabic" w:hAnsi="Simplified Arabic" w:cs="Simplified Arabic" w:hint="cs"/>
          <w:sz w:val="34"/>
          <w:szCs w:val="34"/>
          <w:rtl/>
          <w:lang w:bidi="ar-DZ"/>
        </w:rPr>
        <w:t>الفرع</w:t>
      </w:r>
      <w:r>
        <w:rPr>
          <w:rFonts w:ascii="Simplified Arabic" w:hAnsi="Simplified Arabic" w:cs="Simplified Arabic" w:hint="cs"/>
          <w:sz w:val="34"/>
          <w:szCs w:val="34"/>
          <w:rtl/>
          <w:lang w:bidi="ar-DZ"/>
        </w:rPr>
        <w:t xml:space="preserve"> الأول)، والمعاهدات الدولية المصادق عليها (</w:t>
      </w:r>
      <w:r w:rsidR="00C61E82">
        <w:rPr>
          <w:rFonts w:ascii="Simplified Arabic" w:hAnsi="Simplified Arabic" w:cs="Simplified Arabic" w:hint="cs"/>
          <w:sz w:val="34"/>
          <w:szCs w:val="34"/>
          <w:rtl/>
          <w:lang w:bidi="ar-DZ"/>
        </w:rPr>
        <w:t>الفرع</w:t>
      </w:r>
      <w:r>
        <w:rPr>
          <w:rFonts w:ascii="Simplified Arabic" w:hAnsi="Simplified Arabic" w:cs="Simplified Arabic" w:hint="cs"/>
          <w:sz w:val="34"/>
          <w:szCs w:val="34"/>
          <w:rtl/>
          <w:lang w:bidi="ar-DZ"/>
        </w:rPr>
        <w:t xml:space="preserve"> الثاني)، والتشريع (</w:t>
      </w:r>
      <w:r w:rsidR="00C61E82">
        <w:rPr>
          <w:rFonts w:ascii="Simplified Arabic" w:hAnsi="Simplified Arabic" w:cs="Simplified Arabic" w:hint="cs"/>
          <w:sz w:val="34"/>
          <w:szCs w:val="34"/>
          <w:rtl/>
          <w:lang w:bidi="ar-DZ"/>
        </w:rPr>
        <w:t>الفرع</w:t>
      </w:r>
      <w:r>
        <w:rPr>
          <w:rFonts w:ascii="Simplified Arabic" w:hAnsi="Simplified Arabic" w:cs="Simplified Arabic" w:hint="cs"/>
          <w:sz w:val="34"/>
          <w:szCs w:val="34"/>
          <w:rtl/>
          <w:lang w:bidi="ar-DZ"/>
        </w:rPr>
        <w:t xml:space="preserve"> الثالث) وأخيرا في التنظيم (</w:t>
      </w:r>
      <w:r w:rsidR="00C61E82">
        <w:rPr>
          <w:rFonts w:ascii="Simplified Arabic" w:hAnsi="Simplified Arabic" w:cs="Simplified Arabic" w:hint="cs"/>
          <w:sz w:val="34"/>
          <w:szCs w:val="34"/>
          <w:rtl/>
          <w:lang w:bidi="ar-DZ"/>
        </w:rPr>
        <w:t>الفرع</w:t>
      </w:r>
      <w:r>
        <w:rPr>
          <w:rFonts w:ascii="Simplified Arabic" w:hAnsi="Simplified Arabic" w:cs="Simplified Arabic" w:hint="cs"/>
          <w:sz w:val="34"/>
          <w:szCs w:val="34"/>
          <w:rtl/>
          <w:lang w:bidi="ar-DZ"/>
        </w:rPr>
        <w:t xml:space="preserve"> الرابع).</w:t>
      </w:r>
    </w:p>
    <w:p w:rsidR="00943DA4" w:rsidRDefault="00C61E82" w:rsidP="00C61E82">
      <w:pPr>
        <w:bidi/>
        <w:spacing w:after="0"/>
        <w:ind w:firstLine="567"/>
        <w:rPr>
          <w:rFonts w:ascii="Simplified Arabic" w:hAnsi="Simplified Arabic" w:cs="Simplified Arabic"/>
          <w:b/>
          <w:bCs/>
          <w:sz w:val="34"/>
          <w:szCs w:val="34"/>
          <w:rtl/>
          <w:lang w:bidi="ar-DZ"/>
        </w:rPr>
      </w:pPr>
      <w:r>
        <w:rPr>
          <w:rFonts w:ascii="Simplified Arabic" w:hAnsi="Simplified Arabic" w:cs="Simplified Arabic" w:hint="cs"/>
          <w:b/>
          <w:bCs/>
          <w:sz w:val="34"/>
          <w:szCs w:val="34"/>
          <w:rtl/>
          <w:lang w:bidi="ar-DZ"/>
        </w:rPr>
        <w:t>الفرع</w:t>
      </w:r>
      <w:r w:rsidR="00204D7A">
        <w:rPr>
          <w:rFonts w:ascii="Simplified Arabic" w:hAnsi="Simplified Arabic" w:cs="Simplified Arabic" w:hint="cs"/>
          <w:b/>
          <w:bCs/>
          <w:sz w:val="34"/>
          <w:szCs w:val="34"/>
          <w:rtl/>
          <w:lang w:bidi="ar-DZ"/>
        </w:rPr>
        <w:t xml:space="preserve"> الأول: الدستور</w:t>
      </w:r>
      <w:r w:rsidR="004863EB">
        <w:rPr>
          <w:rFonts w:ascii="Simplified Arabic" w:hAnsi="Simplified Arabic" w:cs="Simplified Arabic" w:hint="cs"/>
          <w:b/>
          <w:bCs/>
          <w:sz w:val="34"/>
          <w:szCs w:val="34"/>
          <w:rtl/>
          <w:lang w:bidi="ar-DZ"/>
        </w:rPr>
        <w:t>:</w:t>
      </w:r>
    </w:p>
    <w:p w:rsidR="00204D7A" w:rsidRDefault="00204D7A"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يعتبر الدستور أو القانون الأساسي أسمى المصادر المكتوبة للقانون عامة وللقانون الإداري خاصة، إذ أنه يوضع عادة وفقا لإجراءات خاصة تختلف من دولة لأخرى ومن نظام سياسي لآخر.</w:t>
      </w:r>
    </w:p>
    <w:p w:rsidR="00204D7A" w:rsidRDefault="00204D7A"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ويتضمن الدستور وضع الدولة، وينظم السلطات المختلفة المشكلة لها، كما يبين شكل الحكومة فيها بما في ذلك اختصاصاتها التنظيمية والوظيفية.</w:t>
      </w:r>
    </w:p>
    <w:p w:rsidR="00204D7A" w:rsidRDefault="00204D7A"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ومن ثم فإن بعض مبادئ القانون الإداري مستمدة من الدستور، كالمبادئ الأساسية للتنظيم الإداري</w:t>
      </w:r>
      <w:r w:rsidR="004863EB" w:rsidRPr="00524F1C">
        <w:rPr>
          <w:rStyle w:val="Appelnotedebasdep"/>
          <w:rFonts w:ascii="Simplified Arabic" w:hAnsi="Simplified Arabic" w:cs="Simplified Arabic"/>
          <w:b/>
          <w:bCs/>
          <w:sz w:val="34"/>
          <w:szCs w:val="34"/>
          <w:rtl/>
          <w:lang w:bidi="ar-DZ"/>
        </w:rPr>
        <w:footnoteReference w:id="114"/>
      </w:r>
      <w:r>
        <w:rPr>
          <w:rFonts w:ascii="Simplified Arabic" w:hAnsi="Simplified Arabic" w:cs="Simplified Arabic" w:hint="cs"/>
          <w:sz w:val="34"/>
          <w:szCs w:val="34"/>
          <w:rtl/>
          <w:lang w:bidi="ar-DZ"/>
        </w:rPr>
        <w:t>، مبدأ الفصل بين السلطات</w:t>
      </w:r>
      <w:r w:rsidR="004863EB" w:rsidRPr="00524F1C">
        <w:rPr>
          <w:rStyle w:val="Appelnotedebasdep"/>
          <w:rFonts w:ascii="Simplified Arabic" w:hAnsi="Simplified Arabic" w:cs="Simplified Arabic"/>
          <w:b/>
          <w:bCs/>
          <w:sz w:val="34"/>
          <w:szCs w:val="34"/>
          <w:rtl/>
          <w:lang w:bidi="ar-DZ"/>
        </w:rPr>
        <w:footnoteReference w:id="115"/>
      </w:r>
      <w:r>
        <w:rPr>
          <w:rFonts w:ascii="Simplified Arabic" w:hAnsi="Simplified Arabic" w:cs="Simplified Arabic" w:hint="cs"/>
          <w:sz w:val="34"/>
          <w:szCs w:val="34"/>
          <w:rtl/>
          <w:lang w:bidi="ar-DZ"/>
        </w:rPr>
        <w:t>، ازدواجية القضاء</w:t>
      </w:r>
      <w:r w:rsidR="004863EB" w:rsidRPr="00524F1C">
        <w:rPr>
          <w:rStyle w:val="Appelnotedebasdep"/>
          <w:rFonts w:ascii="Simplified Arabic" w:hAnsi="Simplified Arabic" w:cs="Simplified Arabic"/>
          <w:b/>
          <w:bCs/>
          <w:sz w:val="34"/>
          <w:szCs w:val="34"/>
          <w:rtl/>
          <w:lang w:bidi="ar-DZ"/>
        </w:rPr>
        <w:footnoteReference w:id="116"/>
      </w:r>
      <w:r>
        <w:rPr>
          <w:rFonts w:ascii="Simplified Arabic" w:hAnsi="Simplified Arabic" w:cs="Simplified Arabic" w:hint="cs"/>
          <w:sz w:val="34"/>
          <w:szCs w:val="34"/>
          <w:rtl/>
          <w:lang w:bidi="ar-DZ"/>
        </w:rPr>
        <w:t xml:space="preserve">، </w:t>
      </w:r>
      <w:r>
        <w:rPr>
          <w:rFonts w:ascii="Simplified Arabic" w:hAnsi="Simplified Arabic" w:cs="Simplified Arabic" w:hint="cs"/>
          <w:sz w:val="34"/>
          <w:szCs w:val="34"/>
          <w:rtl/>
          <w:lang w:bidi="ar-DZ"/>
        </w:rPr>
        <w:lastRenderedPageBreak/>
        <w:t>تنظيم العلاقة داخل السلطة التنفيذية بين رئيس الجمهورية والوزير الأول</w:t>
      </w:r>
      <w:r w:rsidR="00127BBB">
        <w:rPr>
          <w:rFonts w:ascii="Simplified Arabic" w:hAnsi="Simplified Arabic" w:cs="Simplified Arabic" w:hint="cs"/>
          <w:sz w:val="34"/>
          <w:szCs w:val="34"/>
          <w:rtl/>
          <w:lang w:bidi="ar-DZ"/>
        </w:rPr>
        <w:t xml:space="preserve"> وتحديد مجال صلاحياتهما</w:t>
      </w:r>
      <w:r w:rsidR="004863EB" w:rsidRPr="00524F1C">
        <w:rPr>
          <w:rStyle w:val="Appelnotedebasdep"/>
          <w:rFonts w:ascii="Simplified Arabic" w:hAnsi="Simplified Arabic" w:cs="Simplified Arabic"/>
          <w:b/>
          <w:bCs/>
          <w:sz w:val="34"/>
          <w:szCs w:val="34"/>
          <w:rtl/>
          <w:lang w:bidi="ar-DZ"/>
        </w:rPr>
        <w:footnoteReference w:id="117"/>
      </w:r>
      <w:r w:rsidR="00127BBB">
        <w:rPr>
          <w:rFonts w:ascii="Simplified Arabic" w:hAnsi="Simplified Arabic" w:cs="Simplified Arabic" w:hint="cs"/>
          <w:sz w:val="34"/>
          <w:szCs w:val="34"/>
          <w:rtl/>
          <w:lang w:bidi="ar-DZ"/>
        </w:rPr>
        <w:t>، إلى غير ذلك من المسائل ذات الطابع الإداري.</w:t>
      </w:r>
    </w:p>
    <w:p w:rsidR="00127BBB" w:rsidRPr="00204D7A" w:rsidRDefault="00127BBB" w:rsidP="00603040">
      <w:pPr>
        <w:bidi/>
        <w:spacing w:after="0"/>
        <w:ind w:firstLine="720"/>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 xml:space="preserve">وعلى ذلك، فإن الإدارة مطالبة باحترام الدستور أثناء ممارستها لأعمالها، وإلا كانت </w:t>
      </w:r>
      <w:r w:rsidR="000D3B13">
        <w:rPr>
          <w:rFonts w:ascii="Simplified Arabic" w:hAnsi="Simplified Arabic" w:cs="Simplified Arabic" w:hint="cs"/>
          <w:sz w:val="34"/>
          <w:szCs w:val="34"/>
          <w:rtl/>
          <w:lang w:bidi="ar-DZ"/>
        </w:rPr>
        <w:t xml:space="preserve">هذه الأخيرة </w:t>
      </w:r>
      <w:r>
        <w:rPr>
          <w:rFonts w:ascii="Simplified Arabic" w:hAnsi="Simplified Arabic" w:cs="Simplified Arabic" w:hint="cs"/>
          <w:sz w:val="34"/>
          <w:szCs w:val="34"/>
          <w:rtl/>
          <w:lang w:bidi="ar-DZ"/>
        </w:rPr>
        <w:t xml:space="preserve">مشوبة بعدم الدستورية. إلا أنه قد يحدث وأن تستند الإدارة على نص تشريعي لمباشرة أعمالها، ويكون ذلك النص غير دستوري، ففي هذه الحالة يبقى العمل </w:t>
      </w:r>
      <w:r w:rsidRPr="000F5F96">
        <w:rPr>
          <w:rFonts w:ascii="Simplified Arabic" w:hAnsi="Simplified Arabic" w:cs="Simplified Arabic"/>
          <w:sz w:val="34"/>
          <w:szCs w:val="34"/>
          <w:rtl/>
          <w:lang w:bidi="ar-DZ"/>
        </w:rPr>
        <w:t xml:space="preserve">الإداري دون جزاء، </w:t>
      </w:r>
      <w:r>
        <w:rPr>
          <w:rFonts w:ascii="Simplified Arabic" w:hAnsi="Simplified Arabic" w:cs="Simplified Arabic" w:hint="cs"/>
          <w:sz w:val="34"/>
          <w:szCs w:val="34"/>
          <w:rtl/>
          <w:lang w:bidi="ar-DZ"/>
        </w:rPr>
        <w:t>أي</w:t>
      </w:r>
      <w:r w:rsidRPr="000F5F96">
        <w:rPr>
          <w:rFonts w:ascii="Simplified Arabic" w:hAnsi="Simplified Arabic" w:cs="Simplified Arabic"/>
          <w:sz w:val="34"/>
          <w:szCs w:val="34"/>
          <w:rtl/>
          <w:lang w:bidi="ar-DZ"/>
        </w:rPr>
        <w:t xml:space="preserve"> ساري المفعول، على الرغم من أنه استند على قانون غير دستوري، لأن القضاء في الجزائر لا يستطيع أن يتعرض له عن طريق ممارسة الرقابة على دستورية القوانين لأن هذه المهمة جعلها الدستور من اختصاص المجلس الدستوري </w:t>
      </w:r>
      <w:r>
        <w:rPr>
          <w:rFonts w:ascii="Simplified Arabic" w:hAnsi="Simplified Arabic" w:cs="Simplified Arabic" w:hint="cs"/>
          <w:sz w:val="34"/>
          <w:szCs w:val="34"/>
          <w:rtl/>
          <w:lang w:bidi="ar-DZ"/>
        </w:rPr>
        <w:t>ل</w:t>
      </w:r>
      <w:r w:rsidRPr="000F5F96">
        <w:rPr>
          <w:rFonts w:ascii="Simplified Arabic" w:hAnsi="Simplified Arabic" w:cs="Simplified Arabic"/>
          <w:sz w:val="34"/>
          <w:szCs w:val="34"/>
          <w:rtl/>
          <w:lang w:bidi="ar-DZ"/>
        </w:rPr>
        <w:t>وحده</w:t>
      </w:r>
      <w:r w:rsidR="004863EB" w:rsidRPr="00524F1C">
        <w:rPr>
          <w:rStyle w:val="Appelnotedebasdep"/>
          <w:rFonts w:ascii="Simplified Arabic" w:hAnsi="Simplified Arabic" w:cs="Simplified Arabic"/>
          <w:b/>
          <w:bCs/>
          <w:sz w:val="34"/>
          <w:szCs w:val="34"/>
          <w:rtl/>
          <w:lang w:bidi="ar-DZ"/>
        </w:rPr>
        <w:footnoteReference w:id="118"/>
      </w:r>
      <w:r w:rsidRPr="000F5F96">
        <w:rPr>
          <w:rFonts w:ascii="Simplified Arabic" w:hAnsi="Simplified Arabic" w:cs="Simplified Arabic"/>
          <w:sz w:val="34"/>
          <w:szCs w:val="34"/>
          <w:rtl/>
          <w:lang w:bidi="ar-DZ"/>
        </w:rPr>
        <w:t xml:space="preserve">، </w:t>
      </w:r>
      <w:r>
        <w:rPr>
          <w:rFonts w:ascii="Simplified Arabic" w:hAnsi="Simplified Arabic" w:cs="Simplified Arabic" w:hint="cs"/>
          <w:sz w:val="34"/>
          <w:szCs w:val="34"/>
          <w:rtl/>
          <w:lang w:bidi="ar-DZ"/>
        </w:rPr>
        <w:t>بعد إخطاره من طرف الهيئات المخولة دستوريا بذلك</w:t>
      </w:r>
      <w:r w:rsidR="004863EB" w:rsidRPr="00524F1C">
        <w:rPr>
          <w:rStyle w:val="Appelnotedebasdep"/>
          <w:rFonts w:ascii="Simplified Arabic" w:hAnsi="Simplified Arabic" w:cs="Simplified Arabic"/>
          <w:b/>
          <w:bCs/>
          <w:sz w:val="34"/>
          <w:szCs w:val="34"/>
          <w:rtl/>
          <w:lang w:bidi="ar-DZ"/>
        </w:rPr>
        <w:footnoteReference w:id="119"/>
      </w:r>
      <w:r>
        <w:rPr>
          <w:rFonts w:ascii="Simplified Arabic" w:hAnsi="Simplified Arabic" w:cs="Simplified Arabic" w:hint="cs"/>
          <w:sz w:val="34"/>
          <w:szCs w:val="34"/>
          <w:rtl/>
          <w:lang w:bidi="ar-DZ"/>
        </w:rPr>
        <w:t>.</w:t>
      </w:r>
      <w:r w:rsidRPr="000F5F96">
        <w:rPr>
          <w:rFonts w:ascii="Simplified Arabic" w:hAnsi="Simplified Arabic" w:cs="Simplified Arabic"/>
          <w:sz w:val="34"/>
          <w:szCs w:val="34"/>
          <w:rtl/>
          <w:lang w:bidi="ar-DZ"/>
        </w:rPr>
        <w:t xml:space="preserve"> </w:t>
      </w:r>
    </w:p>
    <w:p w:rsidR="00204D7A" w:rsidRDefault="00C61E82" w:rsidP="00C61E82">
      <w:pPr>
        <w:bidi/>
        <w:spacing w:after="0"/>
        <w:ind w:firstLine="567"/>
        <w:rPr>
          <w:rFonts w:ascii="Simplified Arabic" w:hAnsi="Simplified Arabic" w:cs="Simplified Arabic"/>
          <w:b/>
          <w:bCs/>
          <w:sz w:val="34"/>
          <w:szCs w:val="34"/>
          <w:rtl/>
          <w:lang w:bidi="ar-DZ"/>
        </w:rPr>
      </w:pPr>
      <w:r>
        <w:rPr>
          <w:rFonts w:ascii="Simplified Arabic" w:hAnsi="Simplified Arabic" w:cs="Simplified Arabic" w:hint="cs"/>
          <w:b/>
          <w:bCs/>
          <w:sz w:val="34"/>
          <w:szCs w:val="34"/>
          <w:rtl/>
          <w:lang w:bidi="ar-DZ"/>
        </w:rPr>
        <w:t>الفرع</w:t>
      </w:r>
      <w:r w:rsidR="004863EB">
        <w:rPr>
          <w:rFonts w:ascii="Simplified Arabic" w:hAnsi="Simplified Arabic" w:cs="Simplified Arabic" w:hint="cs"/>
          <w:b/>
          <w:bCs/>
          <w:sz w:val="34"/>
          <w:szCs w:val="34"/>
          <w:rtl/>
          <w:lang w:bidi="ar-DZ"/>
        </w:rPr>
        <w:t xml:space="preserve"> الثاني: المعاهدات الدولية:</w:t>
      </w:r>
    </w:p>
    <w:p w:rsidR="004863EB" w:rsidRDefault="00083D31"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يقصد بالمعاهدات الدولية تلك الاتفاقيات المبرمة بين الدول، أو بين دولة وإحدى المنظمات الدولية، بهدف إحداث آثار قانونية في علاقتهم المتبادلة</w:t>
      </w:r>
      <w:r w:rsidRPr="00524F1C">
        <w:rPr>
          <w:rStyle w:val="Appelnotedebasdep"/>
          <w:rFonts w:ascii="Simplified Arabic" w:hAnsi="Simplified Arabic" w:cs="Simplified Arabic"/>
          <w:b/>
          <w:bCs/>
          <w:sz w:val="34"/>
          <w:szCs w:val="34"/>
          <w:rtl/>
          <w:lang w:bidi="ar-DZ"/>
        </w:rPr>
        <w:footnoteReference w:id="120"/>
      </w:r>
      <w:r>
        <w:rPr>
          <w:rFonts w:ascii="Simplified Arabic" w:hAnsi="Simplified Arabic" w:cs="Simplified Arabic" w:hint="cs"/>
          <w:sz w:val="34"/>
          <w:szCs w:val="34"/>
          <w:rtl/>
          <w:lang w:bidi="ar-DZ"/>
        </w:rPr>
        <w:t>.</w:t>
      </w:r>
    </w:p>
    <w:p w:rsidR="00083D31" w:rsidRDefault="00083D31"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والمعاهدات الدولية المصادق عليها من طرف رئيس الجمهورية، حسب الشروط المنصوص عليها في الدستور، تسمو على القانون</w:t>
      </w:r>
      <w:r w:rsidRPr="00524F1C">
        <w:rPr>
          <w:rStyle w:val="Appelnotedebasdep"/>
          <w:rFonts w:ascii="Simplified Arabic" w:hAnsi="Simplified Arabic" w:cs="Simplified Arabic"/>
          <w:b/>
          <w:bCs/>
          <w:sz w:val="34"/>
          <w:szCs w:val="34"/>
          <w:rtl/>
          <w:lang w:bidi="ar-DZ"/>
        </w:rPr>
        <w:footnoteReference w:id="121"/>
      </w:r>
      <w:r>
        <w:rPr>
          <w:rFonts w:ascii="Simplified Arabic" w:hAnsi="Simplified Arabic" w:cs="Simplified Arabic" w:hint="cs"/>
          <w:sz w:val="34"/>
          <w:szCs w:val="34"/>
          <w:rtl/>
          <w:lang w:bidi="ar-DZ"/>
        </w:rPr>
        <w:t xml:space="preserve">. ومن ثم فإن الإدارة </w:t>
      </w:r>
      <w:r>
        <w:rPr>
          <w:rFonts w:ascii="Simplified Arabic" w:hAnsi="Simplified Arabic" w:cs="Simplified Arabic" w:hint="cs"/>
          <w:sz w:val="34"/>
          <w:szCs w:val="34"/>
          <w:rtl/>
          <w:lang w:bidi="ar-DZ"/>
        </w:rPr>
        <w:lastRenderedPageBreak/>
        <w:t>العامة ملزمة باحترام النصوص الواردة في المعاهدات الدولية وإلا كان عملا متسما بعدم المشروعية</w:t>
      </w:r>
      <w:r w:rsidR="0097198A" w:rsidRPr="00524F1C">
        <w:rPr>
          <w:rStyle w:val="Appelnotedebasdep"/>
          <w:rFonts w:ascii="Simplified Arabic" w:hAnsi="Simplified Arabic" w:cs="Simplified Arabic"/>
          <w:b/>
          <w:bCs/>
          <w:sz w:val="34"/>
          <w:szCs w:val="34"/>
          <w:rtl/>
          <w:lang w:bidi="ar-DZ"/>
        </w:rPr>
        <w:footnoteReference w:id="122"/>
      </w:r>
      <w:r>
        <w:rPr>
          <w:rFonts w:ascii="Simplified Arabic" w:hAnsi="Simplified Arabic" w:cs="Simplified Arabic" w:hint="cs"/>
          <w:sz w:val="34"/>
          <w:szCs w:val="34"/>
          <w:rtl/>
          <w:lang w:bidi="ar-DZ"/>
        </w:rPr>
        <w:t>.</w:t>
      </w:r>
    </w:p>
    <w:p w:rsidR="0097198A" w:rsidRDefault="00C61E82" w:rsidP="00C61E82">
      <w:pPr>
        <w:bidi/>
        <w:spacing w:after="0"/>
        <w:ind w:firstLine="567"/>
        <w:rPr>
          <w:rFonts w:ascii="Simplified Arabic" w:hAnsi="Simplified Arabic" w:cs="Simplified Arabic"/>
          <w:b/>
          <w:bCs/>
          <w:sz w:val="34"/>
          <w:szCs w:val="34"/>
          <w:rtl/>
          <w:lang w:bidi="ar-DZ"/>
        </w:rPr>
      </w:pPr>
      <w:r>
        <w:rPr>
          <w:rFonts w:ascii="Simplified Arabic" w:hAnsi="Simplified Arabic" w:cs="Simplified Arabic" w:hint="cs"/>
          <w:b/>
          <w:bCs/>
          <w:sz w:val="34"/>
          <w:szCs w:val="34"/>
          <w:rtl/>
          <w:lang w:bidi="ar-DZ"/>
        </w:rPr>
        <w:t>الفرع</w:t>
      </w:r>
      <w:r w:rsidR="0097198A">
        <w:rPr>
          <w:rFonts w:ascii="Simplified Arabic" w:hAnsi="Simplified Arabic" w:cs="Simplified Arabic" w:hint="cs"/>
          <w:b/>
          <w:bCs/>
          <w:sz w:val="34"/>
          <w:szCs w:val="34"/>
          <w:rtl/>
          <w:lang w:bidi="ar-DZ"/>
        </w:rPr>
        <w:t xml:space="preserve"> الثالث: التشريع:</w:t>
      </w:r>
    </w:p>
    <w:p w:rsidR="0097198A" w:rsidRDefault="0097198A"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يقصد بالتشريع مجموعة القواعد القانونية الصادرة عن السلطة التشريعية، أي تلك القواعد القانونية التي يقوم البرلمان بوضعها في حدود اختصاصه المبين في الدستور</w:t>
      </w:r>
      <w:r w:rsidR="008F1281" w:rsidRPr="00524F1C">
        <w:rPr>
          <w:rStyle w:val="Appelnotedebasdep"/>
          <w:rFonts w:ascii="Simplified Arabic" w:hAnsi="Simplified Arabic" w:cs="Simplified Arabic"/>
          <w:b/>
          <w:bCs/>
          <w:sz w:val="34"/>
          <w:szCs w:val="34"/>
          <w:rtl/>
          <w:lang w:bidi="ar-DZ"/>
        </w:rPr>
        <w:footnoteReference w:id="123"/>
      </w:r>
      <w:r>
        <w:rPr>
          <w:rFonts w:ascii="Simplified Arabic" w:hAnsi="Simplified Arabic" w:cs="Simplified Arabic" w:hint="cs"/>
          <w:sz w:val="34"/>
          <w:szCs w:val="34"/>
          <w:rtl/>
          <w:lang w:bidi="ar-DZ"/>
        </w:rPr>
        <w:t>.</w:t>
      </w:r>
    </w:p>
    <w:p w:rsidR="0097198A" w:rsidRDefault="0097198A"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وتجدر الإشارة إلى أن التشريع ينقسم إلى فئتين اثنتين: فئة القوانين العضوية التي تكون في مسائل محددة حصرا في الدستور</w:t>
      </w:r>
      <w:r w:rsidR="008F1281" w:rsidRPr="00524F1C">
        <w:rPr>
          <w:rStyle w:val="Appelnotedebasdep"/>
          <w:rFonts w:ascii="Simplified Arabic" w:hAnsi="Simplified Arabic" w:cs="Simplified Arabic"/>
          <w:b/>
          <w:bCs/>
          <w:sz w:val="34"/>
          <w:szCs w:val="34"/>
          <w:rtl/>
          <w:lang w:bidi="ar-DZ"/>
        </w:rPr>
        <w:footnoteReference w:id="124"/>
      </w:r>
      <w:r>
        <w:rPr>
          <w:rFonts w:ascii="Simplified Arabic" w:hAnsi="Simplified Arabic" w:cs="Simplified Arabic" w:hint="cs"/>
          <w:sz w:val="34"/>
          <w:szCs w:val="34"/>
          <w:rtl/>
          <w:lang w:bidi="ar-DZ"/>
        </w:rPr>
        <w:t>. وفئة القوانين العادية</w:t>
      </w:r>
      <w:r w:rsidR="008F1281" w:rsidRPr="00524F1C">
        <w:rPr>
          <w:rStyle w:val="Appelnotedebasdep"/>
          <w:rFonts w:ascii="Simplified Arabic" w:hAnsi="Simplified Arabic" w:cs="Simplified Arabic"/>
          <w:b/>
          <w:bCs/>
          <w:sz w:val="34"/>
          <w:szCs w:val="34"/>
          <w:rtl/>
          <w:lang w:bidi="ar-DZ"/>
        </w:rPr>
        <w:footnoteReference w:id="125"/>
      </w:r>
      <w:r w:rsidR="008F1281">
        <w:rPr>
          <w:rFonts w:ascii="Simplified Arabic" w:hAnsi="Simplified Arabic" w:cs="Simplified Arabic" w:hint="cs"/>
          <w:sz w:val="34"/>
          <w:szCs w:val="34"/>
          <w:rtl/>
          <w:lang w:bidi="ar-DZ"/>
        </w:rPr>
        <w:t>.</w:t>
      </w:r>
    </w:p>
    <w:p w:rsidR="008F1281" w:rsidRDefault="008F1281"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وبالرغم من أن القانون الإداري غير مقنن، أي ليست له مجموعة قانونية واحدة تتضمن القواعد والأحكام الخاصة به مثل بقية فروع القانون الأخرى، كالقانون المدني والقانون التجاري وقانون العقوبات، فإنه توجد العديد من القوانين التي تنظم الكثير من موضوعاته، كالقانون العضوي المتعلق بمجلس الدولة</w:t>
      </w:r>
      <w:r w:rsidR="0091515D" w:rsidRPr="00524F1C">
        <w:rPr>
          <w:rStyle w:val="Appelnotedebasdep"/>
          <w:rFonts w:ascii="Simplified Arabic" w:hAnsi="Simplified Arabic" w:cs="Simplified Arabic"/>
          <w:b/>
          <w:bCs/>
          <w:sz w:val="34"/>
          <w:szCs w:val="34"/>
          <w:rtl/>
          <w:lang w:bidi="ar-DZ"/>
        </w:rPr>
        <w:footnoteReference w:id="126"/>
      </w:r>
      <w:r>
        <w:rPr>
          <w:rFonts w:ascii="Simplified Arabic" w:hAnsi="Simplified Arabic" w:cs="Simplified Arabic" w:hint="cs"/>
          <w:sz w:val="34"/>
          <w:szCs w:val="34"/>
          <w:rtl/>
          <w:lang w:bidi="ar-DZ"/>
        </w:rPr>
        <w:t xml:space="preserve">، </w:t>
      </w:r>
      <w:r w:rsidR="0091515D">
        <w:rPr>
          <w:rFonts w:ascii="Simplified Arabic" w:hAnsi="Simplified Arabic" w:cs="Simplified Arabic" w:hint="cs"/>
          <w:sz w:val="34"/>
          <w:szCs w:val="34"/>
          <w:rtl/>
          <w:lang w:bidi="ar-DZ"/>
        </w:rPr>
        <w:t>القانون المنظم للمحاكم الإدارية</w:t>
      </w:r>
      <w:r w:rsidR="00CB0D95" w:rsidRPr="00524F1C">
        <w:rPr>
          <w:rStyle w:val="Appelnotedebasdep"/>
          <w:rFonts w:ascii="Simplified Arabic" w:hAnsi="Simplified Arabic" w:cs="Simplified Arabic"/>
          <w:b/>
          <w:bCs/>
          <w:sz w:val="34"/>
          <w:szCs w:val="34"/>
          <w:rtl/>
          <w:lang w:bidi="ar-DZ"/>
        </w:rPr>
        <w:footnoteReference w:id="127"/>
      </w:r>
      <w:r w:rsidR="0091515D">
        <w:rPr>
          <w:rFonts w:ascii="Simplified Arabic" w:hAnsi="Simplified Arabic" w:cs="Simplified Arabic" w:hint="cs"/>
          <w:sz w:val="34"/>
          <w:szCs w:val="34"/>
          <w:rtl/>
          <w:lang w:bidi="ar-DZ"/>
        </w:rPr>
        <w:t>، قانون البلدية</w:t>
      </w:r>
      <w:r w:rsidR="00CB0D95" w:rsidRPr="00524F1C">
        <w:rPr>
          <w:rStyle w:val="Appelnotedebasdep"/>
          <w:rFonts w:ascii="Simplified Arabic" w:hAnsi="Simplified Arabic" w:cs="Simplified Arabic"/>
          <w:b/>
          <w:bCs/>
          <w:sz w:val="34"/>
          <w:szCs w:val="34"/>
          <w:rtl/>
          <w:lang w:bidi="ar-DZ"/>
        </w:rPr>
        <w:footnoteReference w:id="128"/>
      </w:r>
      <w:r w:rsidR="0091515D">
        <w:rPr>
          <w:rFonts w:ascii="Simplified Arabic" w:hAnsi="Simplified Arabic" w:cs="Simplified Arabic" w:hint="cs"/>
          <w:sz w:val="34"/>
          <w:szCs w:val="34"/>
          <w:rtl/>
          <w:lang w:bidi="ar-DZ"/>
        </w:rPr>
        <w:t>، قانون الولاية</w:t>
      </w:r>
      <w:r w:rsidR="005C5362" w:rsidRPr="00524F1C">
        <w:rPr>
          <w:rStyle w:val="Appelnotedebasdep"/>
          <w:rFonts w:ascii="Simplified Arabic" w:hAnsi="Simplified Arabic" w:cs="Simplified Arabic"/>
          <w:b/>
          <w:bCs/>
          <w:sz w:val="34"/>
          <w:szCs w:val="34"/>
          <w:rtl/>
          <w:lang w:bidi="ar-DZ"/>
        </w:rPr>
        <w:footnoteReference w:id="129"/>
      </w:r>
      <w:r w:rsidR="0091515D">
        <w:rPr>
          <w:rFonts w:ascii="Simplified Arabic" w:hAnsi="Simplified Arabic" w:cs="Simplified Arabic" w:hint="cs"/>
          <w:sz w:val="34"/>
          <w:szCs w:val="34"/>
          <w:rtl/>
          <w:lang w:bidi="ar-DZ"/>
        </w:rPr>
        <w:t xml:space="preserve">، إلى غير ذلك من </w:t>
      </w:r>
      <w:r w:rsidR="005C5362">
        <w:rPr>
          <w:rFonts w:ascii="Simplified Arabic" w:hAnsi="Simplified Arabic" w:cs="Simplified Arabic" w:hint="cs"/>
          <w:sz w:val="34"/>
          <w:szCs w:val="34"/>
          <w:rtl/>
          <w:lang w:bidi="ar-DZ"/>
        </w:rPr>
        <w:t>الأمثلة</w:t>
      </w:r>
      <w:r w:rsidR="0091515D">
        <w:rPr>
          <w:rFonts w:ascii="Simplified Arabic" w:hAnsi="Simplified Arabic" w:cs="Simplified Arabic" w:hint="cs"/>
          <w:sz w:val="34"/>
          <w:szCs w:val="34"/>
          <w:rtl/>
          <w:lang w:bidi="ar-DZ"/>
        </w:rPr>
        <w:t>.</w:t>
      </w:r>
    </w:p>
    <w:p w:rsidR="005C5362" w:rsidRDefault="00872122" w:rsidP="00872122">
      <w:pPr>
        <w:bidi/>
        <w:spacing w:after="0"/>
        <w:ind w:firstLine="567"/>
        <w:rPr>
          <w:rFonts w:ascii="Simplified Arabic" w:hAnsi="Simplified Arabic" w:cs="Simplified Arabic"/>
          <w:b/>
          <w:bCs/>
          <w:sz w:val="34"/>
          <w:szCs w:val="34"/>
          <w:rtl/>
          <w:lang w:bidi="ar-DZ"/>
        </w:rPr>
      </w:pPr>
      <w:r>
        <w:rPr>
          <w:rFonts w:ascii="Simplified Arabic" w:hAnsi="Simplified Arabic" w:cs="Simplified Arabic" w:hint="cs"/>
          <w:b/>
          <w:bCs/>
          <w:sz w:val="34"/>
          <w:szCs w:val="34"/>
          <w:rtl/>
          <w:lang w:bidi="ar-DZ"/>
        </w:rPr>
        <w:lastRenderedPageBreak/>
        <w:t>الفرع</w:t>
      </w:r>
      <w:r w:rsidR="005C5362">
        <w:rPr>
          <w:rFonts w:ascii="Simplified Arabic" w:hAnsi="Simplified Arabic" w:cs="Simplified Arabic" w:hint="cs"/>
          <w:b/>
          <w:bCs/>
          <w:sz w:val="34"/>
          <w:szCs w:val="34"/>
          <w:rtl/>
          <w:lang w:bidi="ar-DZ"/>
        </w:rPr>
        <w:t xml:space="preserve"> </w:t>
      </w:r>
      <w:r>
        <w:rPr>
          <w:rFonts w:ascii="Simplified Arabic" w:hAnsi="Simplified Arabic" w:cs="Simplified Arabic" w:hint="cs"/>
          <w:b/>
          <w:bCs/>
          <w:sz w:val="34"/>
          <w:szCs w:val="34"/>
          <w:rtl/>
          <w:lang w:bidi="ar-DZ"/>
        </w:rPr>
        <w:t>الرابع</w:t>
      </w:r>
      <w:r w:rsidR="005C5362">
        <w:rPr>
          <w:rFonts w:ascii="Simplified Arabic" w:hAnsi="Simplified Arabic" w:cs="Simplified Arabic" w:hint="cs"/>
          <w:b/>
          <w:bCs/>
          <w:sz w:val="34"/>
          <w:szCs w:val="34"/>
          <w:rtl/>
          <w:lang w:bidi="ar-DZ"/>
        </w:rPr>
        <w:t>: التنظيم:</w:t>
      </w:r>
    </w:p>
    <w:p w:rsidR="005C5362" w:rsidRDefault="005C5362"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يقصد بالتنظيم ذلك التصرف القانوني الصادر عن السلطة التنفيذية والمتضمن لقواعد عامة ومجردة. وعلى هذا فإن التنظيم بهذا المعنى الموضوعي لا يختلف عن التشريع (القانون).</w:t>
      </w:r>
    </w:p>
    <w:p w:rsidR="005C5362" w:rsidRDefault="005C5362"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أما من الناحية العضوية، فإن التنظيم يختلف عن التشريع (القانون)</w:t>
      </w:r>
      <w:r w:rsidR="00BB1066">
        <w:rPr>
          <w:rFonts w:ascii="Simplified Arabic" w:hAnsi="Simplified Arabic" w:cs="Simplified Arabic" w:hint="cs"/>
          <w:sz w:val="34"/>
          <w:szCs w:val="34"/>
          <w:rtl/>
          <w:lang w:bidi="ar-DZ"/>
        </w:rPr>
        <w:t xml:space="preserve"> ذلك أنه يصدر عن السلطة التنفيذية في حين أن الثاني مصدره السلطة التشريعية.</w:t>
      </w:r>
    </w:p>
    <w:p w:rsidR="00BB1066" w:rsidRDefault="00BB1066"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وتجدر الإشارة إلى أن التنظيم ليس على شكل واحد وإنما تتعدد أشكاله باختلاف الزوايا التي ينظر إليه منها، والتي يمكن إجمالها فيما يلي:</w:t>
      </w:r>
    </w:p>
    <w:p w:rsidR="00BB1066" w:rsidRDefault="00BB1066"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b/>
          <w:bCs/>
          <w:sz w:val="34"/>
          <w:szCs w:val="34"/>
          <w:rtl/>
          <w:lang w:bidi="ar-DZ"/>
        </w:rPr>
        <w:t xml:space="preserve">التنظيم بحسب الجهة المصدرة له: </w:t>
      </w:r>
      <w:r>
        <w:rPr>
          <w:rFonts w:ascii="Simplified Arabic" w:hAnsi="Simplified Arabic" w:cs="Simplified Arabic" w:hint="cs"/>
          <w:sz w:val="34"/>
          <w:szCs w:val="34"/>
          <w:rtl/>
          <w:lang w:bidi="ar-DZ"/>
        </w:rPr>
        <w:t>من هذه الزاوية يمكن أن يكون التنظيم إما مرسوما رئاسيا، أو مرسوما تنفيذيا، أو قرارا وزاريا، أو قرار صادر عن الوالي، أو قرار صادر عن رئيس المجلس الشعبي البلدي.</w:t>
      </w:r>
    </w:p>
    <w:p w:rsidR="00BB1066" w:rsidRDefault="00BB1066"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b/>
          <w:bCs/>
          <w:sz w:val="34"/>
          <w:szCs w:val="34"/>
          <w:rtl/>
          <w:lang w:bidi="ar-DZ"/>
        </w:rPr>
        <w:t xml:space="preserve">التنظيم بحسب موضوعه: </w:t>
      </w:r>
      <w:r>
        <w:rPr>
          <w:rFonts w:ascii="Simplified Arabic" w:hAnsi="Simplified Arabic" w:cs="Simplified Arabic" w:hint="cs"/>
          <w:sz w:val="34"/>
          <w:szCs w:val="34"/>
          <w:rtl/>
          <w:lang w:bidi="ar-DZ"/>
        </w:rPr>
        <w:t>من هذه الزاوية قد يكون التنظيم عبارة عن تنظيم مستقل صادر عن رئيس الجمهورية بما يملكه من سلطة تنظيمية مستقلة</w:t>
      </w:r>
      <w:r w:rsidRPr="00524F1C">
        <w:rPr>
          <w:rStyle w:val="Appelnotedebasdep"/>
          <w:rFonts w:ascii="Simplified Arabic" w:hAnsi="Simplified Arabic" w:cs="Simplified Arabic"/>
          <w:b/>
          <w:bCs/>
          <w:sz w:val="34"/>
          <w:szCs w:val="34"/>
          <w:rtl/>
          <w:lang w:bidi="ar-DZ"/>
        </w:rPr>
        <w:footnoteReference w:id="130"/>
      </w:r>
      <w:r>
        <w:rPr>
          <w:rFonts w:ascii="Simplified Arabic" w:hAnsi="Simplified Arabic" w:cs="Simplified Arabic" w:hint="cs"/>
          <w:sz w:val="34"/>
          <w:szCs w:val="34"/>
          <w:rtl/>
          <w:lang w:bidi="ar-DZ"/>
        </w:rPr>
        <w:t>، وقد يكون تنظيم تنفيذي أو تطبيقي صادر عن الوزير الأول بما يملكه هو الآخر من سلطة تنظيمية مستقلة تبعية</w:t>
      </w:r>
      <w:r w:rsidRPr="00524F1C">
        <w:rPr>
          <w:rStyle w:val="Appelnotedebasdep"/>
          <w:rFonts w:ascii="Simplified Arabic" w:hAnsi="Simplified Arabic" w:cs="Simplified Arabic"/>
          <w:b/>
          <w:bCs/>
          <w:sz w:val="34"/>
          <w:szCs w:val="34"/>
          <w:rtl/>
          <w:lang w:bidi="ar-DZ"/>
        </w:rPr>
        <w:footnoteReference w:id="131"/>
      </w:r>
      <w:r>
        <w:rPr>
          <w:rFonts w:ascii="Simplified Arabic" w:hAnsi="Simplified Arabic" w:cs="Simplified Arabic" w:hint="cs"/>
          <w:sz w:val="34"/>
          <w:szCs w:val="34"/>
          <w:rtl/>
          <w:lang w:bidi="ar-DZ"/>
        </w:rPr>
        <w:t>.</w:t>
      </w:r>
    </w:p>
    <w:p w:rsidR="00A122EE" w:rsidRDefault="00A122EE"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lastRenderedPageBreak/>
        <w:t>وبالإضافة إلى هذه الأنواع من التنظيم - والتي يسميها بعض من الفقه العربي</w:t>
      </w:r>
      <w:r w:rsidRPr="00524F1C">
        <w:rPr>
          <w:rStyle w:val="Appelnotedebasdep"/>
          <w:rFonts w:ascii="Simplified Arabic" w:hAnsi="Simplified Arabic" w:cs="Simplified Arabic"/>
          <w:b/>
          <w:bCs/>
          <w:sz w:val="34"/>
          <w:szCs w:val="34"/>
          <w:rtl/>
          <w:lang w:bidi="ar-DZ"/>
        </w:rPr>
        <w:footnoteReference w:id="132"/>
      </w:r>
      <w:r>
        <w:rPr>
          <w:rFonts w:ascii="Simplified Arabic" w:hAnsi="Simplified Arabic" w:cs="Simplified Arabic" w:hint="cs"/>
          <w:sz w:val="34"/>
          <w:szCs w:val="34"/>
          <w:rtl/>
          <w:lang w:bidi="ar-DZ"/>
        </w:rPr>
        <w:t>باللو</w:t>
      </w:r>
      <w:r w:rsidR="000B0D4C">
        <w:rPr>
          <w:rFonts w:ascii="Simplified Arabic" w:hAnsi="Simplified Arabic" w:cs="Simplified Arabic" w:hint="cs"/>
          <w:sz w:val="34"/>
          <w:szCs w:val="34"/>
          <w:rtl/>
          <w:lang w:bidi="ar-DZ"/>
        </w:rPr>
        <w:t>ائح، يمكن إضافة التنظيمات التفويضية (اللوائح التفويضية)، وتنظيمات الضرورة (لوائح الضرورة)، وتنظيمات الضبط (لوائح الضبط).</w:t>
      </w:r>
    </w:p>
    <w:p w:rsidR="00DC3A8C" w:rsidRDefault="00DC3A8C"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وبناء على ما سبق، فإن التنظيم بمختلف صوره له دور هام في تنظيم النشاط الإداري، حيث تعد القرارات الإدارية التنظيمية مصدرا من مصادر مبدأ المشروعية. فالإدارة العامة ليست ملزمة فقط باحترام التشريع، بل ملزمة كذلك باحترام القرارات الإدارية التنظيمية الصادرة عن الجهات المختصة.</w:t>
      </w:r>
    </w:p>
    <w:p w:rsidR="00DC3A8C" w:rsidRDefault="00DC3A8C"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فالتنظيم أو اللائحة أو التشريع الفرعي يشكل مصدرا هاما، بل أهم مصدر من مصادر القانون الإداري المكتوبة، نظرا لأعداده الهائلة المنشورة في الجريدة الرسمية وفي النشرات المحلية الخاصة بالهيئات المحلية.</w:t>
      </w:r>
    </w:p>
    <w:p w:rsidR="00F6661E" w:rsidRDefault="00C61E82" w:rsidP="00603040">
      <w:pPr>
        <w:bidi/>
        <w:spacing w:after="0"/>
        <w:jc w:val="center"/>
        <w:rPr>
          <w:rFonts w:ascii="Simplified Arabic" w:hAnsi="Simplified Arabic" w:cs="Simplified Arabic"/>
          <w:b/>
          <w:bCs/>
          <w:sz w:val="34"/>
          <w:szCs w:val="34"/>
          <w:rtl/>
          <w:lang w:bidi="ar-DZ"/>
        </w:rPr>
      </w:pPr>
      <w:r>
        <w:rPr>
          <w:rFonts w:ascii="Simplified Arabic" w:hAnsi="Simplified Arabic" w:cs="Simplified Arabic" w:hint="cs"/>
          <w:b/>
          <w:bCs/>
          <w:sz w:val="34"/>
          <w:szCs w:val="34"/>
          <w:rtl/>
          <w:lang w:bidi="ar-DZ"/>
        </w:rPr>
        <w:t>المطلب</w:t>
      </w:r>
      <w:r w:rsidR="00F6661E">
        <w:rPr>
          <w:rFonts w:ascii="Simplified Arabic" w:hAnsi="Simplified Arabic" w:cs="Simplified Arabic" w:hint="cs"/>
          <w:b/>
          <w:bCs/>
          <w:sz w:val="34"/>
          <w:szCs w:val="34"/>
          <w:rtl/>
          <w:lang w:bidi="ar-DZ"/>
        </w:rPr>
        <w:t xml:space="preserve"> الثاني: المصادر غير المكتوبة للقانون الإداري:</w:t>
      </w:r>
    </w:p>
    <w:p w:rsidR="00F6661E" w:rsidRDefault="00DF45FD" w:rsidP="00C61E82">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تتمثل المصادر غير المكتوبة في الفقه (</w:t>
      </w:r>
      <w:r w:rsidR="00C61E82">
        <w:rPr>
          <w:rFonts w:ascii="Simplified Arabic" w:hAnsi="Simplified Arabic" w:cs="Simplified Arabic" w:hint="cs"/>
          <w:sz w:val="34"/>
          <w:szCs w:val="34"/>
          <w:rtl/>
          <w:lang w:bidi="ar-DZ"/>
        </w:rPr>
        <w:t>الفرع</w:t>
      </w:r>
      <w:r>
        <w:rPr>
          <w:rFonts w:ascii="Simplified Arabic" w:hAnsi="Simplified Arabic" w:cs="Simplified Arabic" w:hint="cs"/>
          <w:sz w:val="34"/>
          <w:szCs w:val="34"/>
          <w:rtl/>
          <w:lang w:bidi="ar-DZ"/>
        </w:rPr>
        <w:t xml:space="preserve"> الأول)، والعرف الإداري (</w:t>
      </w:r>
      <w:r w:rsidR="00C61E82">
        <w:rPr>
          <w:rFonts w:ascii="Simplified Arabic" w:hAnsi="Simplified Arabic" w:cs="Simplified Arabic" w:hint="cs"/>
          <w:sz w:val="34"/>
          <w:szCs w:val="34"/>
          <w:rtl/>
          <w:lang w:bidi="ar-DZ"/>
        </w:rPr>
        <w:t>الفرع</w:t>
      </w:r>
      <w:r>
        <w:rPr>
          <w:rFonts w:ascii="Simplified Arabic" w:hAnsi="Simplified Arabic" w:cs="Simplified Arabic" w:hint="cs"/>
          <w:sz w:val="34"/>
          <w:szCs w:val="34"/>
          <w:rtl/>
          <w:lang w:bidi="ar-DZ"/>
        </w:rPr>
        <w:t xml:space="preserve"> الثاني)، والقضاء (</w:t>
      </w:r>
      <w:r w:rsidR="00C61E82">
        <w:rPr>
          <w:rFonts w:ascii="Simplified Arabic" w:hAnsi="Simplified Arabic" w:cs="Simplified Arabic" w:hint="cs"/>
          <w:sz w:val="34"/>
          <w:szCs w:val="34"/>
          <w:rtl/>
          <w:lang w:bidi="ar-DZ"/>
        </w:rPr>
        <w:t>الفرع</w:t>
      </w:r>
      <w:r>
        <w:rPr>
          <w:rFonts w:ascii="Simplified Arabic" w:hAnsi="Simplified Arabic" w:cs="Simplified Arabic" w:hint="cs"/>
          <w:sz w:val="34"/>
          <w:szCs w:val="34"/>
          <w:rtl/>
          <w:lang w:bidi="ar-DZ"/>
        </w:rPr>
        <w:t xml:space="preserve"> الثالث) والمبادئ العامة للقانون (</w:t>
      </w:r>
      <w:r w:rsidR="00C61E82">
        <w:rPr>
          <w:rFonts w:ascii="Simplified Arabic" w:hAnsi="Simplified Arabic" w:cs="Simplified Arabic" w:hint="cs"/>
          <w:sz w:val="34"/>
          <w:szCs w:val="34"/>
          <w:rtl/>
          <w:lang w:bidi="ar-DZ"/>
        </w:rPr>
        <w:t>الفرع</w:t>
      </w:r>
      <w:r>
        <w:rPr>
          <w:rFonts w:ascii="Simplified Arabic" w:hAnsi="Simplified Arabic" w:cs="Simplified Arabic" w:hint="cs"/>
          <w:sz w:val="34"/>
          <w:szCs w:val="34"/>
          <w:rtl/>
          <w:lang w:bidi="ar-DZ"/>
        </w:rPr>
        <w:t xml:space="preserve"> الرابع). على أن المصدرين الأخيرين </w:t>
      </w:r>
      <w:r w:rsidR="009513C7">
        <w:rPr>
          <w:rFonts w:ascii="Simplified Arabic" w:hAnsi="Simplified Arabic" w:cs="Simplified Arabic" w:hint="cs"/>
          <w:sz w:val="34"/>
          <w:szCs w:val="34"/>
          <w:rtl/>
          <w:lang w:bidi="ar-DZ"/>
        </w:rPr>
        <w:t>من أهم المصادر سواء المكتوبة منها أو غير المكتوبة، وهذا راجع بالدرجة الأولى لكون القانون الإداري ذو نشأة قضائية بامتياز.</w:t>
      </w:r>
    </w:p>
    <w:p w:rsidR="004B39B5" w:rsidRDefault="004B39B5">
      <w:pPr>
        <w:rPr>
          <w:rFonts w:ascii="Simplified Arabic" w:hAnsi="Simplified Arabic" w:cs="Simplified Arabic"/>
          <w:b/>
          <w:bCs/>
          <w:sz w:val="34"/>
          <w:szCs w:val="34"/>
          <w:rtl/>
          <w:lang w:bidi="ar-DZ"/>
        </w:rPr>
      </w:pPr>
      <w:r>
        <w:rPr>
          <w:rFonts w:ascii="Simplified Arabic" w:hAnsi="Simplified Arabic" w:cs="Simplified Arabic"/>
          <w:b/>
          <w:bCs/>
          <w:sz w:val="34"/>
          <w:szCs w:val="34"/>
          <w:rtl/>
          <w:lang w:bidi="ar-DZ"/>
        </w:rPr>
        <w:br w:type="page"/>
      </w:r>
    </w:p>
    <w:p w:rsidR="009513C7" w:rsidRDefault="00C61E82" w:rsidP="00C61E82">
      <w:pPr>
        <w:bidi/>
        <w:spacing w:after="0"/>
        <w:ind w:firstLine="567"/>
        <w:rPr>
          <w:rFonts w:ascii="Simplified Arabic" w:hAnsi="Simplified Arabic" w:cs="Simplified Arabic"/>
          <w:b/>
          <w:bCs/>
          <w:sz w:val="34"/>
          <w:szCs w:val="34"/>
          <w:rtl/>
          <w:lang w:bidi="ar-DZ"/>
        </w:rPr>
      </w:pPr>
      <w:r>
        <w:rPr>
          <w:rFonts w:ascii="Simplified Arabic" w:hAnsi="Simplified Arabic" w:cs="Simplified Arabic" w:hint="cs"/>
          <w:b/>
          <w:bCs/>
          <w:sz w:val="34"/>
          <w:szCs w:val="34"/>
          <w:rtl/>
          <w:lang w:bidi="ar-DZ"/>
        </w:rPr>
        <w:lastRenderedPageBreak/>
        <w:t>الفرع</w:t>
      </w:r>
      <w:r w:rsidR="009513C7">
        <w:rPr>
          <w:rFonts w:ascii="Simplified Arabic" w:hAnsi="Simplified Arabic" w:cs="Simplified Arabic" w:hint="cs"/>
          <w:b/>
          <w:bCs/>
          <w:sz w:val="34"/>
          <w:szCs w:val="34"/>
          <w:rtl/>
          <w:lang w:bidi="ar-DZ"/>
        </w:rPr>
        <w:t xml:space="preserve"> الأول: الفقه:</w:t>
      </w:r>
    </w:p>
    <w:p w:rsidR="009513C7" w:rsidRDefault="009513C7"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 xml:space="preserve">يقصد </w:t>
      </w:r>
      <w:r w:rsidR="00DC3E72">
        <w:rPr>
          <w:rFonts w:ascii="Simplified Arabic" w:hAnsi="Simplified Arabic" w:cs="Simplified Arabic" w:hint="cs"/>
          <w:sz w:val="34"/>
          <w:szCs w:val="34"/>
          <w:rtl/>
          <w:lang w:bidi="ar-DZ"/>
        </w:rPr>
        <w:t>بالفقه "... مجموعة القواعد المستنبطة من قبل شراح القانون بعد الدراسة والبحث في مسائل معينة أو نقد نصوص موجودة أو التعليق على أحكام وقرارات قضائية..."</w:t>
      </w:r>
      <w:r w:rsidR="00EE4AA4" w:rsidRPr="00EE4AA4">
        <w:rPr>
          <w:rStyle w:val="Appelnotedebasdep"/>
          <w:rFonts w:ascii="Simplified Arabic" w:hAnsi="Simplified Arabic" w:cs="Simplified Arabic"/>
          <w:b/>
          <w:bCs/>
          <w:sz w:val="34"/>
          <w:szCs w:val="34"/>
          <w:rtl/>
          <w:lang w:bidi="ar-DZ"/>
        </w:rPr>
        <w:t xml:space="preserve"> </w:t>
      </w:r>
      <w:r w:rsidR="00EE4AA4" w:rsidRPr="00524F1C">
        <w:rPr>
          <w:rStyle w:val="Appelnotedebasdep"/>
          <w:rFonts w:ascii="Simplified Arabic" w:hAnsi="Simplified Arabic" w:cs="Simplified Arabic"/>
          <w:b/>
          <w:bCs/>
          <w:sz w:val="34"/>
          <w:szCs w:val="34"/>
          <w:rtl/>
          <w:lang w:bidi="ar-DZ"/>
        </w:rPr>
        <w:footnoteReference w:id="133"/>
      </w:r>
      <w:r w:rsidR="00DC3E72">
        <w:rPr>
          <w:rFonts w:ascii="Simplified Arabic" w:hAnsi="Simplified Arabic" w:cs="Simplified Arabic" w:hint="cs"/>
          <w:sz w:val="34"/>
          <w:szCs w:val="34"/>
          <w:rtl/>
          <w:lang w:bidi="ar-DZ"/>
        </w:rPr>
        <w:t>، وبهذا المعنى لا يعد الفقه مصدرا رسميا للقانون الإداري بأتم معنى الكلمة، ذلك أن الآراء الفقهية مهما كانت قيمتها، إلا أنها لا تتمتع بالقوة القانونية الملزمة</w:t>
      </w:r>
      <w:r w:rsidR="00EE4AA4" w:rsidRPr="00524F1C">
        <w:rPr>
          <w:rStyle w:val="Appelnotedebasdep"/>
          <w:rFonts w:ascii="Simplified Arabic" w:hAnsi="Simplified Arabic" w:cs="Simplified Arabic"/>
          <w:b/>
          <w:bCs/>
          <w:sz w:val="34"/>
          <w:szCs w:val="34"/>
          <w:rtl/>
          <w:lang w:bidi="ar-DZ"/>
        </w:rPr>
        <w:footnoteReference w:id="134"/>
      </w:r>
      <w:r w:rsidR="00DC3E72">
        <w:rPr>
          <w:rFonts w:ascii="Simplified Arabic" w:hAnsi="Simplified Arabic" w:cs="Simplified Arabic" w:hint="cs"/>
          <w:sz w:val="34"/>
          <w:szCs w:val="34"/>
          <w:rtl/>
          <w:lang w:bidi="ar-DZ"/>
        </w:rPr>
        <w:t>.</w:t>
      </w:r>
    </w:p>
    <w:p w:rsidR="00DC3E72" w:rsidRDefault="00DC3E72"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ولكن بالرغم من ذلك، فإن للفقه في القانون الإداري دور كبير قد يتجاوز دوره في باقي فروع القانون الأخرى، وذلك راجع لحداثة نشأة القانون الإداري من جهة، ولعدم تقنينه من جهة أخرى. وهو الأمر الذي يجعله يؤدي مهمة كبيرة في إبراز الأسس والنظريات العامة التي تحكم القانون الإداري</w:t>
      </w:r>
      <w:r w:rsidR="005751D9">
        <w:rPr>
          <w:rFonts w:ascii="Simplified Arabic" w:hAnsi="Simplified Arabic" w:cs="Simplified Arabic" w:hint="cs"/>
          <w:sz w:val="34"/>
          <w:szCs w:val="34"/>
          <w:rtl/>
          <w:lang w:bidi="ar-DZ"/>
        </w:rPr>
        <w:t>، وفي شرح المبادئ والأحكام المتفرعة عنها، وفي دراسة النصوص القانونية الصادرة عن المشرع وتبيان ما تتضمنه هذه الأخيرة من ثغرات قانونية، وكذا في تحليل ونقد الأحكام والقرارات الصادرة عن القضاء الإداري</w:t>
      </w:r>
      <w:r w:rsidR="00EE4AA4" w:rsidRPr="00524F1C">
        <w:rPr>
          <w:rStyle w:val="Appelnotedebasdep"/>
          <w:rFonts w:ascii="Simplified Arabic" w:hAnsi="Simplified Arabic" w:cs="Simplified Arabic"/>
          <w:b/>
          <w:bCs/>
          <w:sz w:val="34"/>
          <w:szCs w:val="34"/>
          <w:rtl/>
          <w:lang w:bidi="ar-DZ"/>
        </w:rPr>
        <w:footnoteReference w:id="135"/>
      </w:r>
      <w:r w:rsidR="005751D9">
        <w:rPr>
          <w:rFonts w:ascii="Simplified Arabic" w:hAnsi="Simplified Arabic" w:cs="Simplified Arabic" w:hint="cs"/>
          <w:sz w:val="34"/>
          <w:szCs w:val="34"/>
          <w:rtl/>
          <w:lang w:bidi="ar-DZ"/>
        </w:rPr>
        <w:t>.</w:t>
      </w:r>
    </w:p>
    <w:p w:rsidR="005751D9" w:rsidRDefault="005751D9"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 xml:space="preserve">كما يقوم فقه </w:t>
      </w:r>
      <w:r w:rsidR="00EE4AA4">
        <w:rPr>
          <w:rFonts w:ascii="Simplified Arabic" w:hAnsi="Simplified Arabic" w:cs="Simplified Arabic" w:hint="cs"/>
          <w:sz w:val="34"/>
          <w:szCs w:val="34"/>
          <w:rtl/>
          <w:lang w:bidi="ar-DZ"/>
        </w:rPr>
        <w:t xml:space="preserve">القانون </w:t>
      </w:r>
      <w:r>
        <w:rPr>
          <w:rFonts w:ascii="Simplified Arabic" w:hAnsi="Simplified Arabic" w:cs="Simplified Arabic" w:hint="cs"/>
          <w:sz w:val="34"/>
          <w:szCs w:val="34"/>
          <w:rtl/>
          <w:lang w:bidi="ar-DZ"/>
        </w:rPr>
        <w:t>الإداري بمقارنة مبادئ وأحكام القانون الإداري مع تم التوصل إليه في الدول الأخرى، لكي يصل إلى أفضل الحلول الملائمة</w:t>
      </w:r>
      <w:r w:rsidR="00EE4AA4" w:rsidRPr="00524F1C">
        <w:rPr>
          <w:rStyle w:val="Appelnotedebasdep"/>
          <w:rFonts w:ascii="Simplified Arabic" w:hAnsi="Simplified Arabic" w:cs="Simplified Arabic"/>
          <w:b/>
          <w:bCs/>
          <w:sz w:val="34"/>
          <w:szCs w:val="34"/>
          <w:rtl/>
          <w:lang w:bidi="ar-DZ"/>
        </w:rPr>
        <w:footnoteReference w:id="136"/>
      </w:r>
      <w:r>
        <w:rPr>
          <w:rFonts w:ascii="Simplified Arabic" w:hAnsi="Simplified Arabic" w:cs="Simplified Arabic" w:hint="cs"/>
          <w:sz w:val="34"/>
          <w:szCs w:val="34"/>
          <w:rtl/>
          <w:lang w:bidi="ar-DZ"/>
        </w:rPr>
        <w:t>.</w:t>
      </w:r>
    </w:p>
    <w:p w:rsidR="005751D9" w:rsidRDefault="005751D9"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 xml:space="preserve">وعلى ذلك، </w:t>
      </w:r>
      <w:r w:rsidR="00EE4AA4">
        <w:rPr>
          <w:rFonts w:ascii="Simplified Arabic" w:hAnsi="Simplified Arabic" w:cs="Simplified Arabic" w:hint="cs"/>
          <w:sz w:val="34"/>
          <w:szCs w:val="34"/>
          <w:rtl/>
          <w:lang w:bidi="ar-DZ"/>
        </w:rPr>
        <w:t>فإن فقه القانون الإداري يلعب دور المرشد الذي يبين الحلول الملائمة لكل من المشرع والقضاء الإداري</w:t>
      </w:r>
      <w:r w:rsidR="00EE4AA4" w:rsidRPr="00524F1C">
        <w:rPr>
          <w:rStyle w:val="Appelnotedebasdep"/>
          <w:rFonts w:ascii="Simplified Arabic" w:hAnsi="Simplified Arabic" w:cs="Simplified Arabic"/>
          <w:b/>
          <w:bCs/>
          <w:sz w:val="34"/>
          <w:szCs w:val="34"/>
          <w:rtl/>
          <w:lang w:bidi="ar-DZ"/>
        </w:rPr>
        <w:footnoteReference w:id="137"/>
      </w:r>
      <w:r w:rsidR="00EE4AA4">
        <w:rPr>
          <w:rFonts w:ascii="Simplified Arabic" w:hAnsi="Simplified Arabic" w:cs="Simplified Arabic" w:hint="cs"/>
          <w:sz w:val="34"/>
          <w:szCs w:val="34"/>
          <w:rtl/>
          <w:lang w:bidi="ar-DZ"/>
        </w:rPr>
        <w:t>.</w:t>
      </w:r>
    </w:p>
    <w:p w:rsidR="00EE4AA4" w:rsidRDefault="00C61E82" w:rsidP="00C61E82">
      <w:pPr>
        <w:bidi/>
        <w:spacing w:after="0"/>
        <w:ind w:firstLine="567"/>
        <w:rPr>
          <w:rFonts w:ascii="Simplified Arabic" w:hAnsi="Simplified Arabic" w:cs="Simplified Arabic"/>
          <w:b/>
          <w:bCs/>
          <w:sz w:val="34"/>
          <w:szCs w:val="34"/>
          <w:rtl/>
          <w:lang w:bidi="ar-DZ"/>
        </w:rPr>
      </w:pPr>
      <w:r>
        <w:rPr>
          <w:rFonts w:ascii="Simplified Arabic" w:hAnsi="Simplified Arabic" w:cs="Simplified Arabic" w:hint="cs"/>
          <w:b/>
          <w:bCs/>
          <w:sz w:val="34"/>
          <w:szCs w:val="34"/>
          <w:rtl/>
          <w:lang w:bidi="ar-DZ"/>
        </w:rPr>
        <w:lastRenderedPageBreak/>
        <w:t>الفرع</w:t>
      </w:r>
      <w:r w:rsidR="00EE4AA4">
        <w:rPr>
          <w:rFonts w:ascii="Simplified Arabic" w:hAnsi="Simplified Arabic" w:cs="Simplified Arabic" w:hint="cs"/>
          <w:b/>
          <w:bCs/>
          <w:sz w:val="34"/>
          <w:szCs w:val="34"/>
          <w:rtl/>
          <w:lang w:bidi="ar-DZ"/>
        </w:rPr>
        <w:t xml:space="preserve"> الثاني: العرف الإداري:</w:t>
      </w:r>
    </w:p>
    <w:p w:rsidR="00EE4AA4" w:rsidRDefault="00EE4AA4"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يق</w:t>
      </w:r>
      <w:r w:rsidR="00263C49">
        <w:rPr>
          <w:rFonts w:ascii="Simplified Arabic" w:hAnsi="Simplified Arabic" w:cs="Simplified Arabic" w:hint="cs"/>
          <w:sz w:val="34"/>
          <w:szCs w:val="34"/>
          <w:rtl/>
          <w:lang w:bidi="ar-DZ"/>
        </w:rPr>
        <w:t>صد بالعرف الإداري "... ما يجري عليه العمل من جانب السلطة الإدارية، في مباشرة نشاطها على نحو معين وبشكل مضطرد بحيث يشكل ذلك قاعدة ملزمة واجبة الإتباع ..."</w:t>
      </w:r>
      <w:r w:rsidR="00263C49" w:rsidRPr="00263C49">
        <w:rPr>
          <w:rStyle w:val="Appelnotedebasdep"/>
          <w:rFonts w:ascii="Simplified Arabic" w:hAnsi="Simplified Arabic" w:cs="Simplified Arabic"/>
          <w:b/>
          <w:bCs/>
          <w:sz w:val="34"/>
          <w:szCs w:val="34"/>
          <w:rtl/>
          <w:lang w:bidi="ar-DZ"/>
        </w:rPr>
        <w:t xml:space="preserve"> </w:t>
      </w:r>
      <w:r w:rsidR="00263C49" w:rsidRPr="00524F1C">
        <w:rPr>
          <w:rStyle w:val="Appelnotedebasdep"/>
          <w:rFonts w:ascii="Simplified Arabic" w:hAnsi="Simplified Arabic" w:cs="Simplified Arabic"/>
          <w:b/>
          <w:bCs/>
          <w:sz w:val="34"/>
          <w:szCs w:val="34"/>
          <w:rtl/>
          <w:lang w:bidi="ar-DZ"/>
        </w:rPr>
        <w:footnoteReference w:id="138"/>
      </w:r>
      <w:r w:rsidR="00263C49">
        <w:rPr>
          <w:rFonts w:ascii="Simplified Arabic" w:hAnsi="Simplified Arabic" w:cs="Simplified Arabic" w:hint="cs"/>
          <w:sz w:val="34"/>
          <w:szCs w:val="34"/>
          <w:rtl/>
          <w:lang w:bidi="ar-DZ"/>
        </w:rPr>
        <w:t>.</w:t>
      </w:r>
    </w:p>
    <w:p w:rsidR="00263C49" w:rsidRDefault="00263C49" w:rsidP="00C61E82">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وعلى هذا، لكي يصبح سلوك الإدارة في إنجاز عمل معين عرفا إداريا، يتعين أن يتوافر له ركنان</w:t>
      </w:r>
      <w:r w:rsidRPr="00524F1C">
        <w:rPr>
          <w:rStyle w:val="Appelnotedebasdep"/>
          <w:rFonts w:ascii="Simplified Arabic" w:hAnsi="Simplified Arabic" w:cs="Simplified Arabic"/>
          <w:b/>
          <w:bCs/>
          <w:sz w:val="34"/>
          <w:szCs w:val="34"/>
          <w:rtl/>
          <w:lang w:bidi="ar-DZ"/>
        </w:rPr>
        <w:footnoteReference w:id="139"/>
      </w:r>
      <w:r>
        <w:rPr>
          <w:rFonts w:ascii="Simplified Arabic" w:hAnsi="Simplified Arabic" w:cs="Simplified Arabic" w:hint="cs"/>
          <w:sz w:val="34"/>
          <w:szCs w:val="34"/>
          <w:rtl/>
          <w:lang w:bidi="ar-DZ"/>
        </w:rPr>
        <w:t>: الركن المادي (</w:t>
      </w:r>
      <w:r w:rsidR="00C61E82">
        <w:rPr>
          <w:rFonts w:ascii="Simplified Arabic" w:hAnsi="Simplified Arabic" w:cs="Simplified Arabic" w:hint="cs"/>
          <w:sz w:val="34"/>
          <w:szCs w:val="34"/>
          <w:rtl/>
          <w:lang w:bidi="ar-DZ"/>
        </w:rPr>
        <w:t>أولا</w:t>
      </w:r>
      <w:r>
        <w:rPr>
          <w:rFonts w:ascii="Simplified Arabic" w:hAnsi="Simplified Arabic" w:cs="Simplified Arabic" w:hint="cs"/>
          <w:sz w:val="34"/>
          <w:szCs w:val="34"/>
          <w:rtl/>
          <w:lang w:bidi="ar-DZ"/>
        </w:rPr>
        <w:t>)، والركن المعنوي (</w:t>
      </w:r>
      <w:r w:rsidR="00C61E82">
        <w:rPr>
          <w:rFonts w:ascii="Simplified Arabic" w:hAnsi="Simplified Arabic" w:cs="Simplified Arabic" w:hint="cs"/>
          <w:sz w:val="34"/>
          <w:szCs w:val="34"/>
          <w:rtl/>
          <w:lang w:bidi="ar-DZ"/>
        </w:rPr>
        <w:t>ثانيا</w:t>
      </w:r>
      <w:r>
        <w:rPr>
          <w:rFonts w:ascii="Simplified Arabic" w:hAnsi="Simplified Arabic" w:cs="Simplified Arabic" w:hint="cs"/>
          <w:sz w:val="34"/>
          <w:szCs w:val="34"/>
          <w:rtl/>
          <w:lang w:bidi="ar-DZ"/>
        </w:rPr>
        <w:t>).</w:t>
      </w:r>
    </w:p>
    <w:p w:rsidR="00263C49" w:rsidRDefault="00202E4E" w:rsidP="00603040">
      <w:pPr>
        <w:bidi/>
        <w:spacing w:after="0"/>
        <w:ind w:firstLine="567"/>
        <w:jc w:val="both"/>
        <w:rPr>
          <w:rFonts w:ascii="Simplified Arabic" w:hAnsi="Simplified Arabic" w:cs="Simplified Arabic"/>
          <w:b/>
          <w:bCs/>
          <w:sz w:val="34"/>
          <w:szCs w:val="34"/>
          <w:rtl/>
          <w:lang w:bidi="ar-DZ"/>
        </w:rPr>
      </w:pPr>
      <w:r>
        <w:rPr>
          <w:rFonts w:ascii="Simplified Arabic" w:hAnsi="Simplified Arabic" w:cs="Simplified Arabic" w:hint="cs"/>
          <w:b/>
          <w:bCs/>
          <w:sz w:val="34"/>
          <w:szCs w:val="34"/>
          <w:rtl/>
          <w:lang w:bidi="ar-DZ"/>
        </w:rPr>
        <w:t>أولا</w:t>
      </w:r>
      <w:r w:rsidR="00263C49">
        <w:rPr>
          <w:rFonts w:ascii="Simplified Arabic" w:hAnsi="Simplified Arabic" w:cs="Simplified Arabic" w:hint="cs"/>
          <w:b/>
          <w:bCs/>
          <w:sz w:val="34"/>
          <w:szCs w:val="34"/>
          <w:rtl/>
          <w:lang w:bidi="ar-DZ"/>
        </w:rPr>
        <w:t>: الركن المادي:</w:t>
      </w:r>
    </w:p>
    <w:p w:rsidR="00263C49" w:rsidRDefault="00263C49"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يتمثل الركن المادي في اعتياد الإدارة العامة على الأخذ بقاعدة متبعة وتكرار تطبيقها بانتظام وبدون انقطاع فيها، متى توافرت شروطها</w:t>
      </w:r>
      <w:r w:rsidR="00D1443A">
        <w:rPr>
          <w:rFonts w:ascii="Simplified Arabic" w:hAnsi="Simplified Arabic" w:cs="Simplified Arabic" w:hint="cs"/>
          <w:sz w:val="34"/>
          <w:szCs w:val="34"/>
          <w:rtl/>
          <w:lang w:bidi="ar-DZ"/>
        </w:rPr>
        <w:t xml:space="preserve"> وهي العمومية والقدم والاستقرار</w:t>
      </w:r>
      <w:r w:rsidR="00F92B32" w:rsidRPr="00524F1C">
        <w:rPr>
          <w:rStyle w:val="Appelnotedebasdep"/>
          <w:rFonts w:ascii="Simplified Arabic" w:hAnsi="Simplified Arabic" w:cs="Simplified Arabic"/>
          <w:b/>
          <w:bCs/>
          <w:sz w:val="34"/>
          <w:szCs w:val="34"/>
          <w:rtl/>
          <w:lang w:bidi="ar-DZ"/>
        </w:rPr>
        <w:footnoteReference w:id="140"/>
      </w:r>
      <w:r w:rsidR="00D1443A">
        <w:rPr>
          <w:rFonts w:ascii="Simplified Arabic" w:hAnsi="Simplified Arabic" w:cs="Simplified Arabic" w:hint="cs"/>
          <w:sz w:val="34"/>
          <w:szCs w:val="34"/>
          <w:rtl/>
          <w:lang w:bidi="ar-DZ"/>
        </w:rPr>
        <w:t>.</w:t>
      </w:r>
    </w:p>
    <w:p w:rsidR="00F92B32" w:rsidRDefault="00F92B32"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وهذا يعني أن انقطاع الاعتياد في اتباع سلوك معين من جانب الإدارة يؤدي إلى عدم توافر الركن المادي للعرف.</w:t>
      </w:r>
    </w:p>
    <w:p w:rsidR="00F92B32" w:rsidRDefault="00202E4E" w:rsidP="00603040">
      <w:pPr>
        <w:bidi/>
        <w:spacing w:after="0"/>
        <w:ind w:firstLine="567"/>
        <w:jc w:val="both"/>
        <w:rPr>
          <w:rFonts w:ascii="Simplified Arabic" w:hAnsi="Simplified Arabic" w:cs="Simplified Arabic"/>
          <w:b/>
          <w:bCs/>
          <w:sz w:val="34"/>
          <w:szCs w:val="34"/>
          <w:rtl/>
          <w:lang w:bidi="ar-DZ"/>
        </w:rPr>
      </w:pPr>
      <w:r>
        <w:rPr>
          <w:rFonts w:ascii="Simplified Arabic" w:hAnsi="Simplified Arabic" w:cs="Simplified Arabic" w:hint="cs"/>
          <w:b/>
          <w:bCs/>
          <w:sz w:val="34"/>
          <w:szCs w:val="34"/>
          <w:rtl/>
          <w:lang w:bidi="ar-DZ"/>
        </w:rPr>
        <w:t>ثانيا</w:t>
      </w:r>
      <w:r w:rsidR="00F92B32">
        <w:rPr>
          <w:rFonts w:ascii="Simplified Arabic" w:hAnsi="Simplified Arabic" w:cs="Simplified Arabic" w:hint="cs"/>
          <w:b/>
          <w:bCs/>
          <w:sz w:val="34"/>
          <w:szCs w:val="34"/>
          <w:rtl/>
          <w:lang w:bidi="ar-DZ"/>
        </w:rPr>
        <w:t>: الركن المعنوي:</w:t>
      </w:r>
    </w:p>
    <w:p w:rsidR="00F92B32" w:rsidRDefault="0010348A"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يتكون الركن المعنوي عندما يتولد الشعور لدى الإدارة العامة والأفراد المتعاملين معها بإلزامية هذه العادة، وأنها صارت قاعدة واجبة الاحترام</w:t>
      </w:r>
      <w:r w:rsidRPr="00524F1C">
        <w:rPr>
          <w:rStyle w:val="Appelnotedebasdep"/>
          <w:rFonts w:ascii="Simplified Arabic" w:hAnsi="Simplified Arabic" w:cs="Simplified Arabic"/>
          <w:b/>
          <w:bCs/>
          <w:sz w:val="34"/>
          <w:szCs w:val="34"/>
          <w:rtl/>
          <w:lang w:bidi="ar-DZ"/>
        </w:rPr>
        <w:footnoteReference w:id="141"/>
      </w:r>
      <w:r>
        <w:rPr>
          <w:rFonts w:ascii="Simplified Arabic" w:hAnsi="Simplified Arabic" w:cs="Simplified Arabic" w:hint="cs"/>
          <w:sz w:val="34"/>
          <w:szCs w:val="34"/>
          <w:rtl/>
          <w:lang w:bidi="ar-DZ"/>
        </w:rPr>
        <w:t>.</w:t>
      </w:r>
    </w:p>
    <w:p w:rsidR="0010348A" w:rsidRDefault="0010348A"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lastRenderedPageBreak/>
        <w:t>وتجدر الإشارة إلى أنه وللأخذ بالعرف الإداري كمصدر من مصادر القانون الإداري، يجب أن لا يكون مخالفا للنصوص التشريعية أو التنظيمية، لأنه إذا صدر نص قانوني مخالف للعرف الإداري فقد هذا الأخير قيمته القانونية، كما أنه يمكن للإدارة أن تخالف القاعدة العرفية القائمة بإتباع قاعدة عرفية جديدة. ومن ثم فإن العرف بصفة عامة لا يلعب في مجال القانون الإداري نفس الدور الذي بلعبه في القوانين الأخرى، إذ يبقى دوره في الحقيقة ثانويا</w:t>
      </w:r>
      <w:r w:rsidR="009020D2" w:rsidRPr="00524F1C">
        <w:rPr>
          <w:rStyle w:val="Appelnotedebasdep"/>
          <w:rFonts w:ascii="Simplified Arabic" w:hAnsi="Simplified Arabic" w:cs="Simplified Arabic"/>
          <w:b/>
          <w:bCs/>
          <w:sz w:val="34"/>
          <w:szCs w:val="34"/>
          <w:rtl/>
          <w:lang w:bidi="ar-DZ"/>
        </w:rPr>
        <w:footnoteReference w:id="142"/>
      </w:r>
      <w:r>
        <w:rPr>
          <w:rFonts w:ascii="Simplified Arabic" w:hAnsi="Simplified Arabic" w:cs="Simplified Arabic" w:hint="cs"/>
          <w:sz w:val="34"/>
          <w:szCs w:val="34"/>
          <w:rtl/>
          <w:lang w:bidi="ar-DZ"/>
        </w:rPr>
        <w:t>.</w:t>
      </w:r>
    </w:p>
    <w:p w:rsidR="00D715F6" w:rsidRPr="00D715F6" w:rsidRDefault="00202E4E" w:rsidP="00202E4E">
      <w:pPr>
        <w:bidi/>
        <w:spacing w:after="0"/>
        <w:ind w:firstLine="567"/>
        <w:rPr>
          <w:rFonts w:ascii="Simplified Arabic" w:hAnsi="Simplified Arabic" w:cs="Simplified Arabic"/>
          <w:b/>
          <w:bCs/>
          <w:sz w:val="34"/>
          <w:szCs w:val="34"/>
          <w:rtl/>
          <w:lang w:bidi="ar-DZ"/>
        </w:rPr>
      </w:pPr>
      <w:r>
        <w:rPr>
          <w:rFonts w:ascii="Simplified Arabic" w:hAnsi="Simplified Arabic" w:cs="Simplified Arabic" w:hint="cs"/>
          <w:b/>
          <w:bCs/>
          <w:sz w:val="34"/>
          <w:szCs w:val="34"/>
          <w:rtl/>
          <w:lang w:bidi="ar-DZ"/>
        </w:rPr>
        <w:t>الفرع</w:t>
      </w:r>
      <w:r w:rsidR="00D715F6" w:rsidRPr="00D715F6">
        <w:rPr>
          <w:rFonts w:ascii="Simplified Arabic" w:hAnsi="Simplified Arabic" w:cs="Simplified Arabic" w:hint="cs"/>
          <w:b/>
          <w:bCs/>
          <w:sz w:val="34"/>
          <w:szCs w:val="34"/>
          <w:rtl/>
          <w:lang w:bidi="ar-DZ"/>
        </w:rPr>
        <w:t xml:space="preserve"> الثالث: القضاء:</w:t>
      </w:r>
    </w:p>
    <w:p w:rsidR="00D715F6" w:rsidRDefault="00D715F6" w:rsidP="00202E4E">
      <w:pPr>
        <w:bidi/>
        <w:spacing w:after="0"/>
        <w:ind w:firstLine="567"/>
        <w:jc w:val="both"/>
        <w:rPr>
          <w:rFonts w:cs="Simplified Arabic"/>
          <w:color w:val="000000"/>
          <w:sz w:val="34"/>
          <w:szCs w:val="34"/>
          <w:rtl/>
          <w:lang w:bidi="ar-DZ"/>
        </w:rPr>
      </w:pPr>
      <w:r w:rsidRPr="00D715F6">
        <w:rPr>
          <w:rFonts w:cs="Simplified Arabic" w:hint="cs"/>
          <w:color w:val="000000"/>
          <w:sz w:val="34"/>
          <w:szCs w:val="34"/>
          <w:rtl/>
          <w:lang w:bidi="ar-DZ"/>
        </w:rPr>
        <w:t xml:space="preserve">يعتبر </w:t>
      </w:r>
      <w:r w:rsidRPr="00D715F6">
        <w:rPr>
          <w:rFonts w:cs="Simplified Arabic"/>
          <w:color w:val="000000"/>
          <w:sz w:val="34"/>
          <w:szCs w:val="34"/>
          <w:rtl/>
          <w:lang w:bidi="ar-DZ"/>
        </w:rPr>
        <w:t>القضاء أهم مصدر</w:t>
      </w:r>
      <w:r w:rsidRPr="00D715F6">
        <w:rPr>
          <w:rFonts w:cs="Simplified Arabic" w:hint="cs"/>
          <w:color w:val="000000"/>
          <w:sz w:val="34"/>
          <w:szCs w:val="34"/>
          <w:rtl/>
          <w:lang w:bidi="ar-DZ"/>
        </w:rPr>
        <w:t xml:space="preserve"> من مصادر</w:t>
      </w:r>
      <w:r w:rsidRPr="00D715F6">
        <w:rPr>
          <w:rFonts w:cs="Simplified Arabic"/>
          <w:color w:val="000000"/>
          <w:sz w:val="34"/>
          <w:szCs w:val="34"/>
          <w:rtl/>
          <w:lang w:bidi="ar-DZ"/>
        </w:rPr>
        <w:t xml:space="preserve"> القانون الإداري</w:t>
      </w:r>
      <w:r w:rsidRPr="00D715F6">
        <w:rPr>
          <w:rFonts w:cs="Simplified Arabic" w:hint="cs"/>
          <w:color w:val="000000"/>
          <w:sz w:val="34"/>
          <w:szCs w:val="34"/>
          <w:rtl/>
          <w:lang w:bidi="ar-DZ"/>
        </w:rPr>
        <w:t xml:space="preserve">، نظرا للدور الذي يقوم به القاضي الإداري في إنشاء القواعد. </w:t>
      </w:r>
      <w:r>
        <w:rPr>
          <w:rFonts w:cs="Simplified Arabic" w:hint="cs"/>
          <w:color w:val="000000"/>
          <w:sz w:val="34"/>
          <w:szCs w:val="34"/>
          <w:rtl/>
          <w:lang w:bidi="ar-DZ"/>
        </w:rPr>
        <w:t>ومن ثم يجب التطرق إلى دور القاضي الإداري في خلق القانون الإداري (</w:t>
      </w:r>
      <w:r w:rsidR="00202E4E">
        <w:rPr>
          <w:rFonts w:cs="Simplified Arabic" w:hint="cs"/>
          <w:color w:val="000000"/>
          <w:sz w:val="34"/>
          <w:szCs w:val="34"/>
          <w:rtl/>
          <w:lang w:bidi="ar-DZ"/>
        </w:rPr>
        <w:t>أولا</w:t>
      </w:r>
      <w:r>
        <w:rPr>
          <w:rFonts w:cs="Simplified Arabic" w:hint="cs"/>
          <w:color w:val="000000"/>
          <w:sz w:val="34"/>
          <w:szCs w:val="34"/>
          <w:rtl/>
          <w:lang w:bidi="ar-DZ"/>
        </w:rPr>
        <w:t>)، ثم دراسة تقنيات وضع القاعدة القضائية (</w:t>
      </w:r>
      <w:r w:rsidR="00202E4E">
        <w:rPr>
          <w:rFonts w:cs="Simplified Arabic" w:hint="cs"/>
          <w:color w:val="000000"/>
          <w:sz w:val="34"/>
          <w:szCs w:val="34"/>
          <w:rtl/>
          <w:lang w:bidi="ar-DZ"/>
        </w:rPr>
        <w:t>ثانيا</w:t>
      </w:r>
      <w:r>
        <w:rPr>
          <w:rFonts w:cs="Simplified Arabic" w:hint="cs"/>
          <w:color w:val="000000"/>
          <w:sz w:val="34"/>
          <w:szCs w:val="34"/>
          <w:rtl/>
          <w:lang w:bidi="ar-DZ"/>
        </w:rPr>
        <w:t>)، وأخيرا البحث في القوة القانونية للقاعدة القضائية (</w:t>
      </w:r>
      <w:r w:rsidR="00202E4E">
        <w:rPr>
          <w:rFonts w:cs="Simplified Arabic" w:hint="cs"/>
          <w:color w:val="000000"/>
          <w:sz w:val="34"/>
          <w:szCs w:val="34"/>
          <w:rtl/>
          <w:lang w:bidi="ar-DZ"/>
        </w:rPr>
        <w:t>ثالثا</w:t>
      </w:r>
      <w:r>
        <w:rPr>
          <w:rFonts w:cs="Simplified Arabic" w:hint="cs"/>
          <w:color w:val="000000"/>
          <w:sz w:val="34"/>
          <w:szCs w:val="34"/>
          <w:rtl/>
          <w:lang w:bidi="ar-DZ"/>
        </w:rPr>
        <w:t>).</w:t>
      </w:r>
    </w:p>
    <w:p w:rsidR="005D15C7" w:rsidRPr="00E02054" w:rsidRDefault="00202E4E" w:rsidP="00603040">
      <w:pPr>
        <w:bidi/>
        <w:spacing w:after="0"/>
        <w:ind w:firstLine="567"/>
        <w:jc w:val="both"/>
        <w:rPr>
          <w:rFonts w:ascii="Simplified Arabic" w:hAnsi="Simplified Arabic" w:cs="Simplified Arabic"/>
          <w:b/>
          <w:bCs/>
          <w:color w:val="000000"/>
          <w:sz w:val="34"/>
          <w:szCs w:val="34"/>
          <w:rtl/>
          <w:lang w:bidi="ar-DZ"/>
        </w:rPr>
      </w:pPr>
      <w:r>
        <w:rPr>
          <w:rFonts w:ascii="Simplified Arabic" w:hAnsi="Simplified Arabic" w:cs="Simplified Arabic" w:hint="cs"/>
          <w:b/>
          <w:bCs/>
          <w:color w:val="000000"/>
          <w:sz w:val="34"/>
          <w:szCs w:val="34"/>
          <w:rtl/>
          <w:lang w:bidi="ar-DZ"/>
        </w:rPr>
        <w:t>أولا</w:t>
      </w:r>
      <w:r w:rsidR="005D15C7" w:rsidRPr="00E02054">
        <w:rPr>
          <w:rFonts w:ascii="Simplified Arabic" w:hAnsi="Simplified Arabic" w:cs="Simplified Arabic"/>
          <w:b/>
          <w:bCs/>
          <w:color w:val="000000"/>
          <w:sz w:val="34"/>
          <w:szCs w:val="34"/>
          <w:rtl/>
          <w:lang w:bidi="ar-DZ"/>
        </w:rPr>
        <w:t>:</w:t>
      </w:r>
      <w:r w:rsidR="005D15C7" w:rsidRPr="00E02054">
        <w:rPr>
          <w:rFonts w:ascii="Simplified Arabic" w:hAnsi="Simplified Arabic" w:cs="Simplified Arabic" w:hint="cs"/>
          <w:b/>
          <w:bCs/>
          <w:color w:val="000000"/>
          <w:sz w:val="34"/>
          <w:szCs w:val="34"/>
          <w:rtl/>
          <w:lang w:bidi="ar-DZ"/>
        </w:rPr>
        <w:t xml:space="preserve"> </w:t>
      </w:r>
      <w:r w:rsidR="005D15C7" w:rsidRPr="00E02054">
        <w:rPr>
          <w:rFonts w:ascii="Simplified Arabic" w:hAnsi="Simplified Arabic" w:cs="Simplified Arabic"/>
          <w:b/>
          <w:bCs/>
          <w:color w:val="000000"/>
          <w:sz w:val="34"/>
          <w:szCs w:val="34"/>
          <w:rtl/>
          <w:lang w:bidi="ar-DZ"/>
        </w:rPr>
        <w:t xml:space="preserve">دور القاضي في </w:t>
      </w:r>
      <w:r w:rsidR="005D15C7" w:rsidRPr="00E02054">
        <w:rPr>
          <w:rFonts w:ascii="Simplified Arabic" w:hAnsi="Simplified Arabic" w:cs="Simplified Arabic" w:hint="cs"/>
          <w:b/>
          <w:bCs/>
          <w:color w:val="000000"/>
          <w:sz w:val="34"/>
          <w:szCs w:val="34"/>
          <w:rtl/>
          <w:lang w:bidi="ar-DZ"/>
        </w:rPr>
        <w:t>إنشاء</w:t>
      </w:r>
      <w:r w:rsidR="005D15C7" w:rsidRPr="00E02054">
        <w:rPr>
          <w:rFonts w:ascii="Simplified Arabic" w:hAnsi="Simplified Arabic" w:cs="Simplified Arabic"/>
          <w:b/>
          <w:bCs/>
          <w:color w:val="000000"/>
          <w:sz w:val="34"/>
          <w:szCs w:val="34"/>
          <w:rtl/>
          <w:lang w:bidi="ar-DZ"/>
        </w:rPr>
        <w:t xml:space="preserve"> القانون</w:t>
      </w:r>
      <w:r w:rsidR="005D15C7" w:rsidRPr="00E02054">
        <w:rPr>
          <w:rFonts w:ascii="Simplified Arabic" w:hAnsi="Simplified Arabic" w:cs="Simplified Arabic" w:hint="cs"/>
          <w:b/>
          <w:bCs/>
          <w:color w:val="000000"/>
          <w:sz w:val="34"/>
          <w:szCs w:val="34"/>
          <w:rtl/>
          <w:lang w:bidi="ar-DZ"/>
        </w:rPr>
        <w:t xml:space="preserve"> الإداري</w:t>
      </w:r>
      <w:r w:rsidR="005D15C7">
        <w:rPr>
          <w:rFonts w:ascii="Simplified Arabic" w:hAnsi="Simplified Arabic" w:cs="Simplified Arabic" w:hint="cs"/>
          <w:b/>
          <w:bCs/>
          <w:color w:val="000000"/>
          <w:sz w:val="34"/>
          <w:szCs w:val="34"/>
          <w:rtl/>
          <w:lang w:bidi="ar-DZ"/>
        </w:rPr>
        <w:t>:</w:t>
      </w:r>
    </w:p>
    <w:p w:rsidR="005D15C7" w:rsidRPr="00E02054" w:rsidRDefault="005D15C7" w:rsidP="00603040">
      <w:pPr>
        <w:bidi/>
        <w:spacing w:after="0"/>
        <w:ind w:firstLine="567"/>
        <w:jc w:val="both"/>
        <w:rPr>
          <w:rFonts w:ascii="Simplified Arabic" w:hAnsi="Simplified Arabic" w:cs="Simplified Arabic"/>
          <w:color w:val="000000"/>
          <w:sz w:val="34"/>
          <w:szCs w:val="34"/>
          <w:rtl/>
          <w:lang w:bidi="ar-DZ"/>
        </w:rPr>
      </w:pPr>
      <w:r w:rsidRPr="00E02054">
        <w:rPr>
          <w:rFonts w:ascii="Simplified Arabic" w:hAnsi="Simplified Arabic" w:cs="Simplified Arabic"/>
          <w:color w:val="000000"/>
          <w:sz w:val="34"/>
          <w:szCs w:val="34"/>
          <w:rtl/>
          <w:lang w:bidi="ar-DZ"/>
        </w:rPr>
        <w:t xml:space="preserve">لا يختلف دور القاضي الإداري عن القاضي المدني، في أن وظيفة كل واحد منهما تنحصر في الفصل في المنازعات المعروضة عليه. وإذا كان الدستور لم يشر صراحة إلى إمكانية قيام القاضي بوضع القواعد العامة، فإن هذا يفترض أن تكون أمام القاضي الإداري قواعد قانونية تنطبق على الحالة المعروضة عليه، والتي بواسطتها يستطيع الفصل في النزاع. إلا أن القاضي قد يجد نفسه دون أية قاعدة مكتوبة تنطبق على النزاع المعروض عليه. ويحدث هذا غالبا في </w:t>
      </w:r>
      <w:r w:rsidR="000D3B13">
        <w:rPr>
          <w:rFonts w:ascii="Simplified Arabic" w:hAnsi="Simplified Arabic" w:cs="Simplified Arabic" w:hint="cs"/>
          <w:color w:val="000000"/>
          <w:sz w:val="34"/>
          <w:szCs w:val="34"/>
          <w:rtl/>
          <w:lang w:bidi="ar-DZ"/>
        </w:rPr>
        <w:t>القضاء</w:t>
      </w:r>
      <w:r w:rsidRPr="00E02054">
        <w:rPr>
          <w:rFonts w:ascii="Simplified Arabic" w:hAnsi="Simplified Arabic" w:cs="Simplified Arabic"/>
          <w:color w:val="000000"/>
          <w:sz w:val="34"/>
          <w:szCs w:val="34"/>
          <w:rtl/>
          <w:lang w:bidi="ar-DZ"/>
        </w:rPr>
        <w:t xml:space="preserve"> الإداري نظرا لطابعه الخاص. فالقاضي هنا ملزم بالفصل في النزاع المعروض عليه. وهنا </w:t>
      </w:r>
      <w:r w:rsidRPr="00E02054">
        <w:rPr>
          <w:rFonts w:ascii="Simplified Arabic" w:hAnsi="Simplified Arabic" w:cs="Simplified Arabic"/>
          <w:color w:val="000000"/>
          <w:sz w:val="34"/>
          <w:szCs w:val="34"/>
          <w:rtl/>
          <w:lang w:bidi="ar-DZ"/>
        </w:rPr>
        <w:lastRenderedPageBreak/>
        <w:t>قد يجد نفسه مضطرا إلى خلق قواعد عامة تمكنه من حل النزاع. فما هي التقنيات التي يتبعها للقيام بتلك المهمة</w:t>
      </w:r>
      <w:r>
        <w:rPr>
          <w:rFonts w:ascii="Simplified Arabic" w:hAnsi="Simplified Arabic" w:cs="Simplified Arabic" w:hint="cs"/>
          <w:color w:val="000000"/>
          <w:sz w:val="34"/>
          <w:szCs w:val="34"/>
          <w:rtl/>
          <w:lang w:bidi="ar-DZ"/>
        </w:rPr>
        <w:t>؟</w:t>
      </w:r>
      <w:r w:rsidRPr="00524F1C">
        <w:rPr>
          <w:rStyle w:val="Appelnotedebasdep"/>
          <w:rFonts w:ascii="Simplified Arabic" w:hAnsi="Simplified Arabic" w:cs="Simplified Arabic"/>
          <w:b/>
          <w:bCs/>
          <w:sz w:val="34"/>
          <w:szCs w:val="34"/>
          <w:rtl/>
          <w:lang w:bidi="ar-DZ"/>
        </w:rPr>
        <w:footnoteReference w:id="143"/>
      </w:r>
      <w:r w:rsidRPr="00E02054">
        <w:rPr>
          <w:rFonts w:ascii="Simplified Arabic" w:hAnsi="Simplified Arabic" w:cs="Simplified Arabic"/>
          <w:color w:val="000000"/>
          <w:sz w:val="34"/>
          <w:szCs w:val="34"/>
          <w:rtl/>
          <w:lang w:bidi="ar-DZ"/>
        </w:rPr>
        <w:t>.</w:t>
      </w:r>
    </w:p>
    <w:p w:rsidR="005D15C7" w:rsidRPr="00E02054" w:rsidRDefault="00202E4E" w:rsidP="00603040">
      <w:pPr>
        <w:bidi/>
        <w:spacing w:after="0"/>
        <w:ind w:firstLine="567"/>
        <w:jc w:val="both"/>
        <w:rPr>
          <w:rFonts w:ascii="Simplified Arabic" w:hAnsi="Simplified Arabic" w:cs="Simplified Arabic"/>
          <w:b/>
          <w:bCs/>
          <w:color w:val="000000"/>
          <w:sz w:val="34"/>
          <w:szCs w:val="34"/>
          <w:rtl/>
          <w:lang w:bidi="ar-DZ"/>
        </w:rPr>
      </w:pPr>
      <w:r>
        <w:rPr>
          <w:rFonts w:ascii="Simplified Arabic" w:hAnsi="Simplified Arabic" w:cs="Simplified Arabic" w:hint="cs"/>
          <w:b/>
          <w:bCs/>
          <w:color w:val="000000"/>
          <w:sz w:val="34"/>
          <w:szCs w:val="34"/>
          <w:rtl/>
          <w:lang w:bidi="ar-DZ"/>
        </w:rPr>
        <w:t>ثانيا</w:t>
      </w:r>
      <w:r w:rsidR="005D15C7" w:rsidRPr="00E02054">
        <w:rPr>
          <w:rFonts w:ascii="Simplified Arabic" w:hAnsi="Simplified Arabic" w:cs="Simplified Arabic"/>
          <w:b/>
          <w:bCs/>
          <w:color w:val="000000"/>
          <w:sz w:val="34"/>
          <w:szCs w:val="34"/>
          <w:rtl/>
          <w:lang w:bidi="ar-DZ"/>
        </w:rPr>
        <w:t>:</w:t>
      </w:r>
      <w:r w:rsidR="005D15C7">
        <w:rPr>
          <w:rFonts w:ascii="Simplified Arabic" w:hAnsi="Simplified Arabic" w:cs="Simplified Arabic" w:hint="cs"/>
          <w:b/>
          <w:bCs/>
          <w:color w:val="000000"/>
          <w:sz w:val="34"/>
          <w:szCs w:val="34"/>
          <w:rtl/>
          <w:lang w:bidi="ar-DZ"/>
        </w:rPr>
        <w:t xml:space="preserve"> </w:t>
      </w:r>
      <w:r w:rsidR="005D15C7" w:rsidRPr="00E02054">
        <w:rPr>
          <w:rFonts w:ascii="Simplified Arabic" w:hAnsi="Simplified Arabic" w:cs="Simplified Arabic"/>
          <w:b/>
          <w:bCs/>
          <w:color w:val="000000"/>
          <w:sz w:val="34"/>
          <w:szCs w:val="34"/>
          <w:rtl/>
          <w:lang w:bidi="ar-DZ"/>
        </w:rPr>
        <w:t>تقنيات وضع القاعدة القضائية</w:t>
      </w:r>
      <w:r w:rsidR="005D15C7">
        <w:rPr>
          <w:rFonts w:ascii="Simplified Arabic" w:hAnsi="Simplified Arabic" w:cs="Simplified Arabic" w:hint="cs"/>
          <w:b/>
          <w:bCs/>
          <w:color w:val="000000"/>
          <w:sz w:val="34"/>
          <w:szCs w:val="34"/>
          <w:rtl/>
          <w:lang w:bidi="ar-DZ"/>
        </w:rPr>
        <w:t>:</w:t>
      </w:r>
    </w:p>
    <w:p w:rsidR="004143CD" w:rsidRDefault="005D15C7" w:rsidP="00603040">
      <w:pPr>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إ</w:t>
      </w:r>
      <w:r w:rsidRPr="00E02054">
        <w:rPr>
          <w:rFonts w:ascii="Simplified Arabic" w:hAnsi="Simplified Arabic" w:cs="Simplified Arabic"/>
          <w:color w:val="000000"/>
          <w:sz w:val="34"/>
          <w:szCs w:val="34"/>
          <w:rtl/>
          <w:lang w:bidi="ar-DZ"/>
        </w:rPr>
        <w:t xml:space="preserve">ذا كان حل النزاع يستنبط من نص قانوني موجود، فإن القاضي الإداري-شأنه شأن القاضي العادي- </w:t>
      </w:r>
      <w:r>
        <w:rPr>
          <w:rFonts w:ascii="Simplified Arabic" w:hAnsi="Simplified Arabic" w:cs="Simplified Arabic"/>
          <w:color w:val="000000"/>
          <w:sz w:val="34"/>
          <w:szCs w:val="34"/>
          <w:rtl/>
          <w:lang w:bidi="ar-DZ"/>
        </w:rPr>
        <w:t>يقوم بعملية تفسير ذلك النص من أ</w:t>
      </w:r>
      <w:r>
        <w:rPr>
          <w:rFonts w:ascii="Simplified Arabic" w:hAnsi="Simplified Arabic" w:cs="Simplified Arabic" w:hint="cs"/>
          <w:color w:val="000000"/>
          <w:sz w:val="34"/>
          <w:szCs w:val="34"/>
          <w:rtl/>
          <w:lang w:bidi="ar-DZ"/>
        </w:rPr>
        <w:t>ج</w:t>
      </w:r>
      <w:r w:rsidRPr="00E02054">
        <w:rPr>
          <w:rFonts w:ascii="Simplified Arabic" w:hAnsi="Simplified Arabic" w:cs="Simplified Arabic"/>
          <w:color w:val="000000"/>
          <w:sz w:val="34"/>
          <w:szCs w:val="34"/>
          <w:rtl/>
          <w:lang w:bidi="ar-DZ"/>
        </w:rPr>
        <w:t>ل استنباط الحكم. وفي هذه الحالة لا يمكن القول بأن القاضي الإداري أنشأ قاعدة قانونية،</w:t>
      </w:r>
      <w:r>
        <w:rPr>
          <w:rFonts w:ascii="Simplified Arabic" w:hAnsi="Simplified Arabic" w:cs="Simplified Arabic" w:hint="cs"/>
          <w:color w:val="000000"/>
          <w:sz w:val="34"/>
          <w:szCs w:val="34"/>
          <w:rtl/>
          <w:lang w:bidi="ar-DZ"/>
        </w:rPr>
        <w:t xml:space="preserve"> </w:t>
      </w:r>
      <w:r w:rsidRPr="00E02054">
        <w:rPr>
          <w:rFonts w:ascii="Simplified Arabic" w:hAnsi="Simplified Arabic" w:cs="Simplified Arabic"/>
          <w:color w:val="000000"/>
          <w:sz w:val="34"/>
          <w:szCs w:val="34"/>
          <w:rtl/>
          <w:lang w:bidi="ar-DZ"/>
        </w:rPr>
        <w:t xml:space="preserve">ذلك أن سلطته في التفسير تختلط هنا مع النص المفسر. ومع ذلك، فإن القاضي الإداري قد برهن على أن له حرية كبيرة في مجال التفسير لاستنباط الأحكام. أما إذا لم يكن هذا النص الذي ينطبق على النزاع موجودا، فإن القاضي الإداري </w:t>
      </w:r>
      <w:r>
        <w:rPr>
          <w:rFonts w:ascii="Simplified Arabic" w:hAnsi="Simplified Arabic" w:cs="Simplified Arabic"/>
          <w:color w:val="000000"/>
          <w:sz w:val="34"/>
          <w:szCs w:val="34"/>
          <w:rtl/>
          <w:lang w:bidi="ar-DZ"/>
        </w:rPr>
        <w:t>قد يلج</w:t>
      </w:r>
      <w:r>
        <w:rPr>
          <w:rFonts w:ascii="Simplified Arabic" w:hAnsi="Simplified Arabic" w:cs="Simplified Arabic" w:hint="cs"/>
          <w:color w:val="000000"/>
          <w:sz w:val="34"/>
          <w:szCs w:val="34"/>
          <w:rtl/>
          <w:lang w:bidi="ar-DZ"/>
        </w:rPr>
        <w:t>أ</w:t>
      </w:r>
      <w:r w:rsidRPr="00E02054">
        <w:rPr>
          <w:rFonts w:ascii="Simplified Arabic" w:hAnsi="Simplified Arabic" w:cs="Simplified Arabic"/>
          <w:color w:val="000000"/>
          <w:sz w:val="34"/>
          <w:szCs w:val="34"/>
          <w:rtl/>
          <w:lang w:bidi="ar-DZ"/>
        </w:rPr>
        <w:t xml:space="preserve"> إلى البحث عن الحل من خلال القضايا المشابهة للقضية المعروضة عليه والتي تم الفصل فيها سابقا، فيعطي للقضية المعروضة عليه حكما يشابه حكم الحال</w:t>
      </w:r>
      <w:r w:rsidR="004143CD">
        <w:rPr>
          <w:rFonts w:ascii="Simplified Arabic" w:hAnsi="Simplified Arabic" w:cs="Simplified Arabic"/>
          <w:color w:val="000000"/>
          <w:sz w:val="34"/>
          <w:szCs w:val="34"/>
          <w:rtl/>
          <w:lang w:bidi="ar-DZ"/>
        </w:rPr>
        <w:t>ات السابقة</w:t>
      </w:r>
      <w:r w:rsidR="004143CD" w:rsidRPr="00524F1C">
        <w:rPr>
          <w:rStyle w:val="Appelnotedebasdep"/>
          <w:rFonts w:ascii="Simplified Arabic" w:hAnsi="Simplified Arabic" w:cs="Simplified Arabic"/>
          <w:b/>
          <w:bCs/>
          <w:sz w:val="34"/>
          <w:szCs w:val="34"/>
          <w:rtl/>
          <w:lang w:bidi="ar-DZ"/>
        </w:rPr>
        <w:footnoteReference w:id="144"/>
      </w:r>
      <w:r w:rsidR="004143CD">
        <w:rPr>
          <w:rFonts w:ascii="Simplified Arabic" w:hAnsi="Simplified Arabic" w:cs="Simplified Arabic"/>
          <w:color w:val="000000"/>
          <w:sz w:val="34"/>
          <w:szCs w:val="34"/>
          <w:rtl/>
          <w:lang w:bidi="ar-DZ"/>
        </w:rPr>
        <w:t>.</w:t>
      </w:r>
    </w:p>
    <w:p w:rsidR="004143CD" w:rsidRDefault="004143CD" w:rsidP="004143CD">
      <w:pPr>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color w:val="000000"/>
          <w:sz w:val="34"/>
          <w:szCs w:val="34"/>
          <w:rtl/>
          <w:lang w:bidi="ar-DZ"/>
        </w:rPr>
        <w:t>ولكن في حالات أخرى،</w:t>
      </w:r>
      <w:r w:rsidR="005D15C7" w:rsidRPr="00E02054">
        <w:rPr>
          <w:rFonts w:ascii="Simplified Arabic" w:hAnsi="Simplified Arabic" w:cs="Simplified Arabic"/>
          <w:color w:val="000000"/>
          <w:sz w:val="34"/>
          <w:szCs w:val="34"/>
          <w:rtl/>
          <w:lang w:bidi="ar-DZ"/>
        </w:rPr>
        <w:t xml:space="preserve"> وأمام انعدام النص، أو الحكم السابق، فإن القاضي يقوم بإنشاء القاعدة التي تحكم النزاع بطريقة صريحة، ما دام أنه مل</w:t>
      </w:r>
      <w:r>
        <w:rPr>
          <w:rFonts w:ascii="Simplified Arabic" w:hAnsi="Simplified Arabic" w:cs="Simplified Arabic"/>
          <w:color w:val="000000"/>
          <w:sz w:val="34"/>
          <w:szCs w:val="34"/>
          <w:rtl/>
          <w:lang w:bidi="ar-DZ"/>
        </w:rPr>
        <w:t>زم بالفصل بالنزاع المعروض عليه</w:t>
      </w:r>
      <w:r w:rsidRPr="00524F1C">
        <w:rPr>
          <w:rStyle w:val="Appelnotedebasdep"/>
          <w:rFonts w:ascii="Simplified Arabic" w:hAnsi="Simplified Arabic" w:cs="Simplified Arabic"/>
          <w:b/>
          <w:bCs/>
          <w:sz w:val="34"/>
          <w:szCs w:val="34"/>
          <w:rtl/>
          <w:lang w:bidi="ar-DZ"/>
        </w:rPr>
        <w:footnoteReference w:id="145"/>
      </w:r>
      <w:r>
        <w:rPr>
          <w:rFonts w:ascii="Simplified Arabic" w:hAnsi="Simplified Arabic" w:cs="Simplified Arabic"/>
          <w:color w:val="000000"/>
          <w:sz w:val="34"/>
          <w:szCs w:val="34"/>
          <w:rtl/>
          <w:lang w:bidi="ar-DZ"/>
        </w:rPr>
        <w:t>.</w:t>
      </w:r>
    </w:p>
    <w:p w:rsidR="004143CD" w:rsidRDefault="005D15C7" w:rsidP="004143CD">
      <w:pPr>
        <w:bidi/>
        <w:spacing w:after="0"/>
        <w:ind w:firstLine="567"/>
        <w:jc w:val="both"/>
        <w:rPr>
          <w:rFonts w:ascii="Simplified Arabic" w:hAnsi="Simplified Arabic" w:cs="Simplified Arabic"/>
          <w:color w:val="000000"/>
          <w:sz w:val="34"/>
          <w:szCs w:val="34"/>
          <w:rtl/>
          <w:lang w:bidi="ar-DZ"/>
        </w:rPr>
      </w:pPr>
      <w:r w:rsidRPr="00E02054">
        <w:rPr>
          <w:rFonts w:ascii="Simplified Arabic" w:hAnsi="Simplified Arabic" w:cs="Simplified Arabic"/>
          <w:color w:val="000000"/>
          <w:sz w:val="34"/>
          <w:szCs w:val="34"/>
          <w:rtl/>
          <w:lang w:bidi="ar-DZ"/>
        </w:rPr>
        <w:t xml:space="preserve">إن هذا الاجتهاد إذا لم يقصد القاضي التمسك به مستقبلا </w:t>
      </w:r>
      <w:r>
        <w:rPr>
          <w:rFonts w:ascii="Simplified Arabic" w:hAnsi="Simplified Arabic" w:cs="Simplified Arabic" w:hint="cs"/>
          <w:color w:val="000000"/>
          <w:sz w:val="34"/>
          <w:szCs w:val="34"/>
          <w:rtl/>
          <w:lang w:bidi="ar-DZ"/>
        </w:rPr>
        <w:t>يعتبر</w:t>
      </w:r>
      <w:r w:rsidRPr="00E02054">
        <w:rPr>
          <w:rFonts w:ascii="Simplified Arabic" w:hAnsi="Simplified Arabic" w:cs="Simplified Arabic"/>
          <w:color w:val="000000"/>
          <w:sz w:val="34"/>
          <w:szCs w:val="34"/>
          <w:rtl/>
          <w:lang w:bidi="ar-DZ"/>
        </w:rPr>
        <w:t xml:space="preserve"> حل</w:t>
      </w:r>
      <w:r>
        <w:rPr>
          <w:rFonts w:ascii="Simplified Arabic" w:hAnsi="Simplified Arabic" w:cs="Simplified Arabic" w:hint="cs"/>
          <w:color w:val="000000"/>
          <w:sz w:val="34"/>
          <w:szCs w:val="34"/>
          <w:rtl/>
          <w:lang w:bidi="ar-DZ"/>
        </w:rPr>
        <w:t>ا</w:t>
      </w:r>
      <w:r w:rsidRPr="00E02054">
        <w:rPr>
          <w:rFonts w:ascii="Simplified Arabic" w:hAnsi="Simplified Arabic" w:cs="Simplified Arabic"/>
          <w:color w:val="000000"/>
          <w:sz w:val="34"/>
          <w:szCs w:val="34"/>
          <w:rtl/>
          <w:lang w:bidi="ar-DZ"/>
        </w:rPr>
        <w:t xml:space="preserve"> فردي</w:t>
      </w:r>
      <w:r>
        <w:rPr>
          <w:rFonts w:ascii="Simplified Arabic" w:hAnsi="Simplified Arabic" w:cs="Simplified Arabic" w:hint="cs"/>
          <w:color w:val="000000"/>
          <w:sz w:val="34"/>
          <w:szCs w:val="34"/>
          <w:rtl/>
          <w:lang w:bidi="ar-DZ"/>
        </w:rPr>
        <w:t>ا</w:t>
      </w:r>
      <w:r w:rsidRPr="00E02054">
        <w:rPr>
          <w:rFonts w:ascii="Simplified Arabic" w:hAnsi="Simplified Arabic" w:cs="Simplified Arabic"/>
          <w:color w:val="000000"/>
          <w:sz w:val="34"/>
          <w:szCs w:val="34"/>
          <w:rtl/>
          <w:lang w:bidi="ar-DZ"/>
        </w:rPr>
        <w:t xml:space="preserve">، قد يغيره القاضي في قضايا أخرى مشابهة للقضية المعروضة عليه. أما إذا قصد </w:t>
      </w:r>
      <w:r w:rsidRPr="00E02054">
        <w:rPr>
          <w:rFonts w:ascii="Simplified Arabic" w:hAnsi="Simplified Arabic" w:cs="Simplified Arabic"/>
          <w:color w:val="000000"/>
          <w:sz w:val="34"/>
          <w:szCs w:val="34"/>
          <w:rtl/>
          <w:lang w:bidi="ar-DZ"/>
        </w:rPr>
        <w:lastRenderedPageBreak/>
        <w:t xml:space="preserve">القاضي التمسك بهذا الحل مستقبلا في القضايا المشابهة التي ستعرض عليه في المستقبل </w:t>
      </w:r>
      <w:r>
        <w:rPr>
          <w:rFonts w:ascii="Simplified Arabic" w:hAnsi="Simplified Arabic" w:cs="Simplified Arabic" w:hint="cs"/>
          <w:color w:val="000000"/>
          <w:sz w:val="34"/>
          <w:szCs w:val="34"/>
          <w:rtl/>
          <w:lang w:bidi="ar-DZ"/>
        </w:rPr>
        <w:t>فيعتبر</w:t>
      </w:r>
      <w:r w:rsidRPr="00E02054">
        <w:rPr>
          <w:rFonts w:ascii="Simplified Arabic" w:hAnsi="Simplified Arabic" w:cs="Simplified Arabic"/>
          <w:color w:val="000000"/>
          <w:sz w:val="34"/>
          <w:szCs w:val="34"/>
          <w:rtl/>
          <w:lang w:bidi="ar-DZ"/>
        </w:rPr>
        <w:t xml:space="preserve"> </w:t>
      </w:r>
      <w:r>
        <w:rPr>
          <w:rFonts w:ascii="Simplified Arabic" w:hAnsi="Simplified Arabic" w:cs="Simplified Arabic" w:hint="cs"/>
          <w:color w:val="000000"/>
          <w:sz w:val="34"/>
          <w:szCs w:val="34"/>
          <w:rtl/>
          <w:lang w:bidi="ar-DZ"/>
        </w:rPr>
        <w:t xml:space="preserve">بمثابة </w:t>
      </w:r>
      <w:r w:rsidRPr="00E02054">
        <w:rPr>
          <w:rFonts w:ascii="Simplified Arabic" w:hAnsi="Simplified Arabic" w:cs="Simplified Arabic"/>
          <w:color w:val="000000"/>
          <w:sz w:val="34"/>
          <w:szCs w:val="34"/>
          <w:rtl/>
          <w:lang w:bidi="ar-DZ"/>
        </w:rPr>
        <w:t xml:space="preserve">قرار </w:t>
      </w:r>
      <w:r>
        <w:rPr>
          <w:rFonts w:ascii="Simplified Arabic" w:hAnsi="Simplified Arabic" w:cs="Simplified Arabic"/>
          <w:color w:val="000000"/>
          <w:sz w:val="34"/>
          <w:szCs w:val="34"/>
          <w:rtl/>
          <w:lang w:bidi="ar-DZ"/>
        </w:rPr>
        <w:t>مبدئي</w:t>
      </w:r>
      <w:r>
        <w:rPr>
          <w:rFonts w:ascii="Simplified Arabic" w:hAnsi="Simplified Arabic" w:cs="Simplified Arabic" w:hint="cs"/>
          <w:color w:val="000000"/>
          <w:sz w:val="34"/>
          <w:szCs w:val="34"/>
          <w:rtl/>
          <w:lang w:bidi="ar-DZ"/>
        </w:rPr>
        <w:t xml:space="preserve"> </w:t>
      </w:r>
      <w:r w:rsidRPr="00E02054">
        <w:rPr>
          <w:rFonts w:asciiTheme="majorBidi" w:hAnsiTheme="majorBidi" w:cstheme="majorBidi"/>
          <w:color w:val="000000"/>
          <w:sz w:val="28"/>
          <w:szCs w:val="28"/>
          <w:lang w:bidi="ar-DZ"/>
        </w:rPr>
        <w:t>(arrêt de principe)</w:t>
      </w:r>
      <w:r w:rsidR="004143CD" w:rsidRPr="00524F1C">
        <w:rPr>
          <w:rStyle w:val="Appelnotedebasdep"/>
          <w:rFonts w:ascii="Simplified Arabic" w:hAnsi="Simplified Arabic" w:cs="Simplified Arabic"/>
          <w:b/>
          <w:bCs/>
          <w:sz w:val="34"/>
          <w:szCs w:val="34"/>
          <w:rtl/>
          <w:lang w:bidi="ar-DZ"/>
        </w:rPr>
        <w:footnoteReference w:id="146"/>
      </w:r>
      <w:r w:rsidR="004143CD">
        <w:rPr>
          <w:rFonts w:ascii="Simplified Arabic" w:hAnsi="Simplified Arabic" w:cs="Simplified Arabic" w:hint="cs"/>
          <w:b/>
          <w:bCs/>
          <w:sz w:val="34"/>
          <w:szCs w:val="34"/>
          <w:rtl/>
          <w:lang w:bidi="ar-DZ"/>
        </w:rPr>
        <w:t>.</w:t>
      </w:r>
    </w:p>
    <w:p w:rsidR="004B39B5" w:rsidRDefault="005D15C7" w:rsidP="004B39B5">
      <w:pPr>
        <w:bidi/>
        <w:spacing w:after="0"/>
        <w:ind w:firstLine="567"/>
        <w:jc w:val="both"/>
        <w:rPr>
          <w:rFonts w:ascii="Simplified Arabic" w:hAnsi="Simplified Arabic" w:cs="Simplified Arabic"/>
          <w:color w:val="000000"/>
          <w:sz w:val="34"/>
          <w:szCs w:val="34"/>
          <w:rtl/>
          <w:lang w:bidi="ar-DZ"/>
        </w:rPr>
      </w:pPr>
      <w:r w:rsidRPr="00E02054">
        <w:rPr>
          <w:rFonts w:ascii="Simplified Arabic" w:hAnsi="Simplified Arabic" w:cs="Simplified Arabic"/>
          <w:color w:val="000000"/>
          <w:sz w:val="34"/>
          <w:szCs w:val="34"/>
          <w:rtl/>
          <w:lang w:bidi="ar-DZ"/>
        </w:rPr>
        <w:t>على أن هذا القرار المبدئي ليست له أية ميزة خارجية تميزه عن غيره من الأحكام، بل الذي يجعله معروفا هو مقالات مفوضي الحكومة، وتعاليق الفقهاء عليه</w:t>
      </w:r>
      <w:r w:rsidRPr="00524F1C">
        <w:rPr>
          <w:rStyle w:val="Appelnotedebasdep"/>
          <w:rFonts w:ascii="Simplified Arabic" w:hAnsi="Simplified Arabic" w:cs="Simplified Arabic"/>
          <w:b/>
          <w:bCs/>
          <w:sz w:val="34"/>
          <w:szCs w:val="34"/>
          <w:rtl/>
          <w:lang w:bidi="ar-DZ"/>
        </w:rPr>
        <w:footnoteReference w:id="147"/>
      </w:r>
      <w:r w:rsidRPr="00E02054">
        <w:rPr>
          <w:rFonts w:ascii="Simplified Arabic" w:hAnsi="Simplified Arabic" w:cs="Simplified Arabic"/>
          <w:color w:val="000000"/>
          <w:sz w:val="34"/>
          <w:szCs w:val="34"/>
          <w:rtl/>
          <w:lang w:bidi="ar-DZ"/>
        </w:rPr>
        <w:t>.</w:t>
      </w:r>
    </w:p>
    <w:p w:rsidR="005D15C7" w:rsidRPr="00E02054" w:rsidRDefault="00202E4E" w:rsidP="004B39B5">
      <w:pPr>
        <w:bidi/>
        <w:spacing w:after="0"/>
        <w:ind w:firstLine="567"/>
        <w:jc w:val="both"/>
        <w:rPr>
          <w:rFonts w:ascii="Simplified Arabic" w:hAnsi="Simplified Arabic" w:cs="Simplified Arabic"/>
          <w:b/>
          <w:bCs/>
          <w:color w:val="000000"/>
          <w:sz w:val="34"/>
          <w:szCs w:val="34"/>
          <w:rtl/>
          <w:lang w:bidi="ar-DZ"/>
        </w:rPr>
      </w:pPr>
      <w:r>
        <w:rPr>
          <w:rFonts w:ascii="Simplified Arabic" w:hAnsi="Simplified Arabic" w:cs="Simplified Arabic" w:hint="cs"/>
          <w:b/>
          <w:bCs/>
          <w:color w:val="000000"/>
          <w:sz w:val="34"/>
          <w:szCs w:val="34"/>
          <w:rtl/>
          <w:lang w:bidi="ar-DZ"/>
        </w:rPr>
        <w:t>ثالثا</w:t>
      </w:r>
      <w:r w:rsidR="005D15C7" w:rsidRPr="00E02054">
        <w:rPr>
          <w:rFonts w:ascii="Simplified Arabic" w:hAnsi="Simplified Arabic" w:cs="Simplified Arabic"/>
          <w:b/>
          <w:bCs/>
          <w:color w:val="000000"/>
          <w:sz w:val="34"/>
          <w:szCs w:val="34"/>
          <w:rtl/>
          <w:lang w:bidi="ar-DZ"/>
        </w:rPr>
        <w:t>:القوة القانونية للقاعدة القضائية</w:t>
      </w:r>
      <w:r w:rsidR="005D15C7">
        <w:rPr>
          <w:rFonts w:ascii="Simplified Arabic" w:hAnsi="Simplified Arabic" w:cs="Simplified Arabic" w:hint="cs"/>
          <w:b/>
          <w:bCs/>
          <w:color w:val="000000"/>
          <w:sz w:val="34"/>
          <w:szCs w:val="34"/>
          <w:rtl/>
          <w:lang w:bidi="ar-DZ"/>
        </w:rPr>
        <w:t>:</w:t>
      </w:r>
    </w:p>
    <w:p w:rsidR="005D15C7" w:rsidRPr="00E02054" w:rsidRDefault="005D15C7" w:rsidP="00603040">
      <w:pPr>
        <w:bidi/>
        <w:spacing w:after="0"/>
        <w:ind w:firstLine="567"/>
        <w:jc w:val="both"/>
        <w:rPr>
          <w:rFonts w:ascii="Simplified Arabic" w:hAnsi="Simplified Arabic" w:cs="Simplified Arabic"/>
          <w:sz w:val="34"/>
          <w:szCs w:val="34"/>
          <w:rtl/>
        </w:rPr>
      </w:pPr>
      <w:r w:rsidRPr="00E02054">
        <w:rPr>
          <w:rFonts w:ascii="Simplified Arabic" w:hAnsi="Simplified Arabic" w:cs="Simplified Arabic"/>
          <w:sz w:val="34"/>
          <w:szCs w:val="34"/>
          <w:rtl/>
        </w:rPr>
        <w:t xml:space="preserve">إذا كان القاضي لا يستطيع من الناحية الشكلية </w:t>
      </w:r>
      <w:r>
        <w:rPr>
          <w:rFonts w:ascii="Simplified Arabic" w:hAnsi="Simplified Arabic" w:cs="Simplified Arabic" w:hint="cs"/>
          <w:sz w:val="34"/>
          <w:szCs w:val="34"/>
          <w:rtl/>
        </w:rPr>
        <w:t xml:space="preserve">أو العضوية </w:t>
      </w:r>
      <w:r w:rsidRPr="00E02054">
        <w:rPr>
          <w:rFonts w:ascii="Simplified Arabic" w:hAnsi="Simplified Arabic" w:cs="Simplified Arabic"/>
          <w:sz w:val="34"/>
          <w:szCs w:val="34"/>
          <w:rtl/>
        </w:rPr>
        <w:t>أن ينشئ قواعد قانونية، لأن دوره التقليدي يتمثل فقط في تطبيق القانون، فإنه من خلال القرار المبدئي تجاوز القاضي الإداري مهمته العادية، و تحول إلى مصدر إنشائي للقواعد القانونية. وبالتالي فإن القرار المبدئي باعتباره حكما قضائيا، سيتجاوز حدود الحجية المقررة للأحكام القضائية، ليتحول إلى قاعدة قانونية ذات قوة إلزامية عامة،</w:t>
      </w:r>
      <w:r>
        <w:rPr>
          <w:rFonts w:ascii="Simplified Arabic" w:hAnsi="Simplified Arabic" w:cs="Simplified Arabic"/>
          <w:sz w:val="34"/>
          <w:szCs w:val="34"/>
          <w:rtl/>
        </w:rPr>
        <w:t xml:space="preserve"> و</w:t>
      </w:r>
      <w:r w:rsidRPr="00E02054">
        <w:rPr>
          <w:rFonts w:ascii="Simplified Arabic" w:hAnsi="Simplified Arabic" w:cs="Simplified Arabic"/>
          <w:sz w:val="34"/>
          <w:szCs w:val="34"/>
          <w:rtl/>
        </w:rPr>
        <w:t>واجبة التطبيق مستقبلا على الحالات المشابهة</w:t>
      </w:r>
      <w:r w:rsidRPr="00E02054">
        <w:rPr>
          <w:rStyle w:val="Appelnotedebasdep"/>
          <w:rFonts w:ascii="Simplified Arabic" w:hAnsi="Simplified Arabic" w:cs="Simplified Arabic"/>
          <w:b/>
          <w:bCs/>
          <w:sz w:val="34"/>
          <w:szCs w:val="34"/>
          <w:rtl/>
        </w:rPr>
        <w:footnoteReference w:id="148"/>
      </w:r>
      <w:r w:rsidRPr="00E02054">
        <w:rPr>
          <w:rFonts w:ascii="Simplified Arabic" w:hAnsi="Simplified Arabic" w:cs="Simplified Arabic"/>
          <w:sz w:val="34"/>
          <w:szCs w:val="34"/>
          <w:rtl/>
        </w:rPr>
        <w:t>.  فالقاضي الإداري عند وضعه للقرار المبدئي، نادرا ما يفكر في تعديله أو الخروج عليه.</w:t>
      </w:r>
    </w:p>
    <w:p w:rsidR="005D15C7" w:rsidRPr="00E02054" w:rsidRDefault="005D15C7" w:rsidP="00603040">
      <w:pPr>
        <w:bidi/>
        <w:spacing w:after="0"/>
        <w:ind w:firstLine="567"/>
        <w:jc w:val="both"/>
        <w:rPr>
          <w:rFonts w:ascii="Simplified Arabic" w:hAnsi="Simplified Arabic" w:cs="Simplified Arabic"/>
          <w:sz w:val="34"/>
          <w:szCs w:val="34"/>
          <w:rtl/>
        </w:rPr>
      </w:pPr>
      <w:r>
        <w:rPr>
          <w:rFonts w:ascii="Simplified Arabic" w:hAnsi="Simplified Arabic" w:cs="Simplified Arabic"/>
          <w:sz w:val="34"/>
          <w:szCs w:val="34"/>
          <w:rtl/>
        </w:rPr>
        <w:t>و</w:t>
      </w:r>
      <w:r w:rsidRPr="00E02054">
        <w:rPr>
          <w:rFonts w:ascii="Simplified Arabic" w:hAnsi="Simplified Arabic" w:cs="Simplified Arabic"/>
          <w:sz w:val="34"/>
          <w:szCs w:val="34"/>
          <w:rtl/>
        </w:rPr>
        <w:t xml:space="preserve">لكن على الرغم من بديهية هذه النتيجة، </w:t>
      </w:r>
      <w:r>
        <w:rPr>
          <w:rFonts w:ascii="Simplified Arabic" w:hAnsi="Simplified Arabic" w:cs="Simplified Arabic"/>
          <w:sz w:val="34"/>
          <w:szCs w:val="34"/>
          <w:rtl/>
        </w:rPr>
        <w:t>فقد يُعترض عليها، لأن</w:t>
      </w:r>
      <w:r w:rsidRPr="00E02054">
        <w:rPr>
          <w:rFonts w:ascii="Simplified Arabic" w:hAnsi="Simplified Arabic" w:cs="Simplified Arabic"/>
          <w:sz w:val="34"/>
          <w:szCs w:val="34"/>
          <w:rtl/>
        </w:rPr>
        <w:t xml:space="preserve"> الدستور</w:t>
      </w:r>
      <w:r>
        <w:rPr>
          <w:rFonts w:ascii="Simplified Arabic" w:hAnsi="Simplified Arabic" w:cs="Simplified Arabic" w:hint="cs"/>
          <w:sz w:val="34"/>
          <w:szCs w:val="34"/>
          <w:rtl/>
        </w:rPr>
        <w:t xml:space="preserve"> لا</w:t>
      </w:r>
      <w:r w:rsidRPr="00E02054">
        <w:rPr>
          <w:rFonts w:ascii="Simplified Arabic" w:hAnsi="Simplified Arabic" w:cs="Simplified Arabic"/>
          <w:sz w:val="34"/>
          <w:szCs w:val="34"/>
          <w:rtl/>
        </w:rPr>
        <w:t xml:space="preserve"> </w:t>
      </w:r>
      <w:r>
        <w:rPr>
          <w:rFonts w:ascii="Simplified Arabic" w:hAnsi="Simplified Arabic" w:cs="Simplified Arabic" w:hint="cs"/>
          <w:sz w:val="34"/>
          <w:szCs w:val="34"/>
          <w:rtl/>
        </w:rPr>
        <w:t xml:space="preserve">يتضمن </w:t>
      </w:r>
      <w:r w:rsidRPr="00E02054">
        <w:rPr>
          <w:rFonts w:ascii="Simplified Arabic" w:hAnsi="Simplified Arabic" w:cs="Simplified Arabic"/>
          <w:sz w:val="34"/>
          <w:szCs w:val="34"/>
          <w:rtl/>
        </w:rPr>
        <w:t>أي نص يسمح للقاضي بوضع</w:t>
      </w:r>
      <w:r>
        <w:rPr>
          <w:rFonts w:ascii="Simplified Arabic" w:hAnsi="Simplified Arabic" w:cs="Simplified Arabic"/>
          <w:sz w:val="34"/>
          <w:szCs w:val="34"/>
          <w:rtl/>
        </w:rPr>
        <w:t xml:space="preserve"> قواعد عامة و</w:t>
      </w:r>
      <w:r w:rsidRPr="00E02054">
        <w:rPr>
          <w:rFonts w:ascii="Simplified Arabic" w:hAnsi="Simplified Arabic" w:cs="Simplified Arabic"/>
          <w:sz w:val="34"/>
          <w:szCs w:val="34"/>
          <w:rtl/>
        </w:rPr>
        <w:t xml:space="preserve">مجردة تطبق مستقبلا على الحالات المشابهة، شأنها </w:t>
      </w:r>
      <w:r>
        <w:rPr>
          <w:rFonts w:ascii="Simplified Arabic" w:hAnsi="Simplified Arabic" w:cs="Simplified Arabic" w:hint="cs"/>
          <w:sz w:val="34"/>
          <w:szCs w:val="34"/>
          <w:rtl/>
        </w:rPr>
        <w:t xml:space="preserve">في ذلك </w:t>
      </w:r>
      <w:r w:rsidRPr="00E02054">
        <w:rPr>
          <w:rFonts w:ascii="Simplified Arabic" w:hAnsi="Simplified Arabic" w:cs="Simplified Arabic"/>
          <w:sz w:val="34"/>
          <w:szCs w:val="34"/>
          <w:rtl/>
        </w:rPr>
        <w:t>شأن القواعد التشريعية</w:t>
      </w:r>
      <w:r w:rsidRPr="00E02054">
        <w:rPr>
          <w:rStyle w:val="Appelnotedebasdep"/>
          <w:rFonts w:ascii="Simplified Arabic" w:hAnsi="Simplified Arabic" w:cs="Simplified Arabic"/>
          <w:b/>
          <w:bCs/>
          <w:sz w:val="34"/>
          <w:szCs w:val="34"/>
          <w:rtl/>
        </w:rPr>
        <w:footnoteReference w:id="149"/>
      </w:r>
      <w:r w:rsidRPr="00E02054">
        <w:rPr>
          <w:rFonts w:ascii="Simplified Arabic" w:hAnsi="Simplified Arabic" w:cs="Simplified Arabic"/>
          <w:sz w:val="34"/>
          <w:szCs w:val="34"/>
          <w:rtl/>
        </w:rPr>
        <w:t xml:space="preserve">.  فالحكم الذي يضعه </w:t>
      </w:r>
      <w:r w:rsidRPr="00E02054">
        <w:rPr>
          <w:rFonts w:ascii="Simplified Arabic" w:hAnsi="Simplified Arabic" w:cs="Simplified Arabic"/>
          <w:sz w:val="34"/>
          <w:szCs w:val="34"/>
          <w:rtl/>
        </w:rPr>
        <w:lastRenderedPageBreak/>
        <w:t>القاضي الإداري، لا ينطبق إلا على النزاع المعروض عليه. بل إن القاضي ذاته قد لا يطبق ذلك الحل في نزاع مستقبل مشابه للنزاع المعروض عليه</w:t>
      </w:r>
      <w:r w:rsidRPr="00524F1C">
        <w:rPr>
          <w:rStyle w:val="Appelnotedebasdep"/>
          <w:rFonts w:ascii="Simplified Arabic" w:hAnsi="Simplified Arabic" w:cs="Simplified Arabic"/>
          <w:b/>
          <w:bCs/>
          <w:sz w:val="34"/>
          <w:szCs w:val="34"/>
          <w:rtl/>
          <w:lang w:bidi="ar-DZ"/>
        </w:rPr>
        <w:footnoteReference w:id="150"/>
      </w:r>
      <w:r w:rsidRPr="00E02054">
        <w:rPr>
          <w:rFonts w:ascii="Simplified Arabic" w:hAnsi="Simplified Arabic" w:cs="Simplified Arabic"/>
          <w:sz w:val="34"/>
          <w:szCs w:val="34"/>
          <w:rtl/>
        </w:rPr>
        <w:t>.</w:t>
      </w:r>
    </w:p>
    <w:p w:rsidR="005D15C7" w:rsidRDefault="005D15C7" w:rsidP="00202E4E">
      <w:pPr>
        <w:bidi/>
        <w:spacing w:after="0"/>
        <w:ind w:firstLine="567"/>
        <w:jc w:val="both"/>
        <w:rPr>
          <w:rFonts w:ascii="Simplified Arabic" w:hAnsi="Simplified Arabic" w:cs="Simplified Arabic"/>
          <w:sz w:val="34"/>
          <w:szCs w:val="34"/>
          <w:rtl/>
        </w:rPr>
      </w:pPr>
      <w:r w:rsidRPr="00E02054">
        <w:rPr>
          <w:rFonts w:ascii="Simplified Arabic" w:hAnsi="Simplified Arabic" w:cs="Simplified Arabic"/>
          <w:sz w:val="34"/>
          <w:szCs w:val="34"/>
          <w:rtl/>
        </w:rPr>
        <w:t xml:space="preserve">إلا أن التحليل الموضوعي لدور القاضي الإداري في وضع القرارات المبدئية يكذب هذا </w:t>
      </w:r>
      <w:r w:rsidRPr="00E02054">
        <w:rPr>
          <w:rFonts w:ascii="Simplified Arabic" w:hAnsi="Simplified Arabic" w:cs="Simplified Arabic" w:hint="cs"/>
          <w:sz w:val="34"/>
          <w:szCs w:val="34"/>
          <w:rtl/>
        </w:rPr>
        <w:t>الاعتراض</w:t>
      </w:r>
      <w:r w:rsidRPr="00E02054">
        <w:rPr>
          <w:rFonts w:ascii="Simplified Arabic" w:hAnsi="Simplified Arabic" w:cs="Simplified Arabic"/>
          <w:sz w:val="34"/>
          <w:szCs w:val="34"/>
          <w:rtl/>
        </w:rPr>
        <w:t>، لأن القرار المبدئي يتميز عن الحلول الفردية (</w:t>
      </w:r>
      <w:r w:rsidR="00202E4E" w:rsidRPr="00202E4E">
        <w:rPr>
          <w:rFonts w:asciiTheme="majorBidi" w:hAnsiTheme="majorBidi" w:cstheme="majorBidi"/>
          <w:sz w:val="34"/>
          <w:szCs w:val="34"/>
        </w:rPr>
        <w:t>I</w:t>
      </w:r>
      <w:r w:rsidRPr="00E02054">
        <w:rPr>
          <w:rFonts w:ascii="Simplified Arabic" w:hAnsi="Simplified Arabic" w:cs="Simplified Arabic"/>
          <w:sz w:val="34"/>
          <w:szCs w:val="34"/>
          <w:rtl/>
        </w:rPr>
        <w:t>)، الشيء الذي يترتب عليه أن للقرار المبدئي نفس خصائص القاعدة القانونية (</w:t>
      </w:r>
      <w:r w:rsidR="00202E4E" w:rsidRPr="00202E4E">
        <w:rPr>
          <w:rFonts w:asciiTheme="majorBidi" w:hAnsiTheme="majorBidi" w:cstheme="majorBidi"/>
          <w:sz w:val="34"/>
          <w:szCs w:val="34"/>
        </w:rPr>
        <w:t>II</w:t>
      </w:r>
      <w:r w:rsidRPr="00E02054">
        <w:rPr>
          <w:rFonts w:ascii="Simplified Arabic" w:hAnsi="Simplified Arabic" w:cs="Simplified Arabic"/>
          <w:sz w:val="34"/>
          <w:szCs w:val="34"/>
          <w:rtl/>
        </w:rPr>
        <w:t>).</w:t>
      </w:r>
      <w:r>
        <w:rPr>
          <w:rFonts w:ascii="Simplified Arabic" w:hAnsi="Simplified Arabic" w:cs="Simplified Arabic" w:hint="cs"/>
          <w:sz w:val="34"/>
          <w:szCs w:val="34"/>
          <w:rtl/>
        </w:rPr>
        <w:t xml:space="preserve"> </w:t>
      </w:r>
      <w:r w:rsidRPr="00E02054">
        <w:rPr>
          <w:rFonts w:ascii="Simplified Arabic" w:hAnsi="Simplified Arabic" w:cs="Simplified Arabic"/>
          <w:sz w:val="34"/>
          <w:szCs w:val="34"/>
          <w:rtl/>
        </w:rPr>
        <w:t>مما يتعين وضعه في مكان معين ضمن الهرم الق</w:t>
      </w:r>
      <w:r>
        <w:rPr>
          <w:rFonts w:ascii="Simplified Arabic" w:hAnsi="Simplified Arabic" w:cs="Simplified Arabic"/>
          <w:sz w:val="34"/>
          <w:szCs w:val="34"/>
          <w:rtl/>
        </w:rPr>
        <w:t>انوني للقواعد القانونية (</w:t>
      </w:r>
      <w:r w:rsidR="00202E4E" w:rsidRPr="00202E4E">
        <w:rPr>
          <w:rFonts w:asciiTheme="majorBidi" w:hAnsiTheme="majorBidi" w:cstheme="majorBidi"/>
          <w:sz w:val="34"/>
          <w:szCs w:val="34"/>
        </w:rPr>
        <w:t>III</w:t>
      </w:r>
      <w:r w:rsidRPr="00E02054">
        <w:rPr>
          <w:rFonts w:ascii="Simplified Arabic" w:hAnsi="Simplified Arabic" w:cs="Simplified Arabic"/>
          <w:sz w:val="34"/>
          <w:szCs w:val="34"/>
          <w:rtl/>
        </w:rPr>
        <w:t>).</w:t>
      </w:r>
    </w:p>
    <w:p w:rsidR="005D15C7" w:rsidRPr="00E02054" w:rsidRDefault="00202E4E" w:rsidP="00202E4E">
      <w:pPr>
        <w:bidi/>
        <w:spacing w:after="0"/>
        <w:ind w:firstLine="567"/>
        <w:jc w:val="both"/>
        <w:rPr>
          <w:rFonts w:ascii="Simplified Arabic" w:hAnsi="Simplified Arabic" w:cs="Simplified Arabic"/>
          <w:b/>
          <w:bCs/>
          <w:sz w:val="34"/>
          <w:szCs w:val="34"/>
          <w:rtl/>
        </w:rPr>
      </w:pPr>
      <w:r w:rsidRPr="00202E4E">
        <w:rPr>
          <w:rFonts w:asciiTheme="majorBidi" w:hAnsiTheme="majorBidi" w:cstheme="majorBidi"/>
          <w:b/>
          <w:bCs/>
          <w:sz w:val="34"/>
          <w:szCs w:val="34"/>
        </w:rPr>
        <w:t>I</w:t>
      </w:r>
      <w:r>
        <w:rPr>
          <w:rFonts w:ascii="Simplified Arabic" w:hAnsi="Simplified Arabic" w:cs="Simplified Arabic" w:hint="cs"/>
          <w:b/>
          <w:bCs/>
          <w:sz w:val="34"/>
          <w:szCs w:val="34"/>
          <w:rtl/>
        </w:rPr>
        <w:t>)</w:t>
      </w:r>
      <w:r w:rsidR="005D15C7" w:rsidRPr="00E02054">
        <w:rPr>
          <w:rFonts w:ascii="Simplified Arabic" w:hAnsi="Simplified Arabic" w:cs="Simplified Arabic"/>
          <w:b/>
          <w:bCs/>
          <w:sz w:val="34"/>
          <w:szCs w:val="34"/>
          <w:rtl/>
        </w:rPr>
        <w:t xml:space="preserve"> القرار </w:t>
      </w:r>
      <w:r w:rsidR="005D15C7">
        <w:rPr>
          <w:rFonts w:ascii="Simplified Arabic" w:hAnsi="Simplified Arabic" w:cs="Simplified Arabic"/>
          <w:b/>
          <w:bCs/>
          <w:sz w:val="34"/>
          <w:szCs w:val="34"/>
          <w:rtl/>
        </w:rPr>
        <w:t>المبدئي يتميز عن الحلول الفردية</w:t>
      </w:r>
      <w:r w:rsidR="005D15C7">
        <w:rPr>
          <w:rFonts w:ascii="Simplified Arabic" w:hAnsi="Simplified Arabic" w:cs="Simplified Arabic" w:hint="cs"/>
          <w:b/>
          <w:bCs/>
          <w:sz w:val="34"/>
          <w:szCs w:val="34"/>
          <w:rtl/>
        </w:rPr>
        <w:t>:</w:t>
      </w:r>
    </w:p>
    <w:p w:rsidR="005D15C7" w:rsidRPr="00E02054" w:rsidRDefault="005D15C7" w:rsidP="00603040">
      <w:pPr>
        <w:bidi/>
        <w:spacing w:after="0"/>
        <w:ind w:firstLine="567"/>
        <w:jc w:val="both"/>
        <w:rPr>
          <w:rFonts w:ascii="Simplified Arabic" w:hAnsi="Simplified Arabic" w:cs="Simplified Arabic"/>
          <w:sz w:val="34"/>
          <w:szCs w:val="34"/>
          <w:rtl/>
        </w:rPr>
      </w:pPr>
      <w:r w:rsidRPr="00E02054">
        <w:rPr>
          <w:rFonts w:ascii="Simplified Arabic" w:hAnsi="Simplified Arabic" w:cs="Simplified Arabic"/>
          <w:sz w:val="34"/>
          <w:szCs w:val="34"/>
          <w:rtl/>
        </w:rPr>
        <w:t xml:space="preserve">إن الحجة الأساسية التي يمكن </w:t>
      </w:r>
      <w:r w:rsidRPr="00E02054">
        <w:rPr>
          <w:rFonts w:ascii="Simplified Arabic" w:hAnsi="Simplified Arabic" w:cs="Simplified Arabic" w:hint="cs"/>
          <w:sz w:val="34"/>
          <w:szCs w:val="34"/>
          <w:rtl/>
        </w:rPr>
        <w:t>الاعتماد</w:t>
      </w:r>
      <w:r w:rsidRPr="00E02054">
        <w:rPr>
          <w:rFonts w:ascii="Simplified Arabic" w:hAnsi="Simplified Arabic" w:cs="Simplified Arabic"/>
          <w:sz w:val="34"/>
          <w:szCs w:val="34"/>
          <w:rtl/>
        </w:rPr>
        <w:t xml:space="preserve"> عليها للقول بأن القرار المبدئي باعتباره حكما قضائيا، لا يعتبر قاعدة قانونية، تتمثل في أن القاضي الذي وضعه، لا يعد من الناحية القانونية مرتبطا به كما هو الشأن بالنسبة لارتباطه بالنص المكتوب. و هذا على خلاف ما يقع في بعض الدول كبريطانيا، التي توجب على القاضي الالتزام بالسوابق القضائية. فالقاضي حر في النزاع الجديد، في عدم التقيد بالحل الذي وضعه في النزاع السابق، ذلك أنه عندما يخلق حلا عادلا للنزاع، في حالة وجود نقص في مصادر القانون الوضعي، فإنه لا يخلق بذلك قاعدة قانونية، و</w:t>
      </w:r>
      <w:r w:rsidR="0009745E">
        <w:rPr>
          <w:rFonts w:ascii="Simplified Arabic" w:hAnsi="Simplified Arabic" w:cs="Simplified Arabic"/>
          <w:sz w:val="34"/>
          <w:szCs w:val="34"/>
          <w:rtl/>
        </w:rPr>
        <w:t>لكنه يخلق حلا فرديا. و</w:t>
      </w:r>
      <w:r w:rsidRPr="00E02054">
        <w:rPr>
          <w:rFonts w:ascii="Simplified Arabic" w:hAnsi="Simplified Arabic" w:cs="Simplified Arabic"/>
          <w:sz w:val="34"/>
          <w:szCs w:val="34"/>
          <w:rtl/>
        </w:rPr>
        <w:t>الحكم الذي يصدره، لا تكون له حجية إلا بالنسبة لهذا النزاع بالذات، إذ لا يجوز التمسك به مستقبلا أمام نفس القاضي، أو أمام قاض آخر</w:t>
      </w:r>
      <w:r w:rsidRPr="00E26D3B">
        <w:rPr>
          <w:rStyle w:val="Appelnotedebasdep"/>
          <w:rFonts w:ascii="Simplified Arabic" w:hAnsi="Simplified Arabic" w:cs="Simplified Arabic"/>
          <w:b/>
          <w:bCs/>
          <w:sz w:val="34"/>
          <w:szCs w:val="34"/>
          <w:rtl/>
        </w:rPr>
        <w:footnoteReference w:id="151"/>
      </w:r>
      <w:r w:rsidRPr="00E02054">
        <w:rPr>
          <w:rFonts w:ascii="Simplified Arabic" w:hAnsi="Simplified Arabic" w:cs="Simplified Arabic"/>
          <w:sz w:val="34"/>
          <w:szCs w:val="34"/>
          <w:rtl/>
        </w:rPr>
        <w:t>.</w:t>
      </w:r>
    </w:p>
    <w:p w:rsidR="005D15C7" w:rsidRDefault="005D15C7" w:rsidP="00603040">
      <w:pPr>
        <w:bidi/>
        <w:spacing w:after="0"/>
        <w:ind w:firstLine="567"/>
        <w:jc w:val="both"/>
        <w:rPr>
          <w:rFonts w:ascii="Simplified Arabic" w:hAnsi="Simplified Arabic" w:cs="Simplified Arabic"/>
          <w:sz w:val="34"/>
          <w:szCs w:val="34"/>
          <w:rtl/>
        </w:rPr>
      </w:pPr>
      <w:r w:rsidRPr="00E02054">
        <w:rPr>
          <w:rFonts w:ascii="Simplified Arabic" w:hAnsi="Simplified Arabic" w:cs="Simplified Arabic"/>
          <w:sz w:val="34"/>
          <w:szCs w:val="34"/>
          <w:rtl/>
        </w:rPr>
        <w:lastRenderedPageBreak/>
        <w:t xml:space="preserve">إلا أن هذه الحجة مردود عليها، لأنه فيها خلط بين الحكم القضائي الذي يعتبر حلا فرديا، وبين القرار المبدئي. فمن خصائص </w:t>
      </w:r>
      <w:r>
        <w:rPr>
          <w:rFonts w:ascii="Simplified Arabic" w:hAnsi="Simplified Arabic" w:cs="Simplified Arabic"/>
          <w:sz w:val="34"/>
          <w:szCs w:val="34"/>
          <w:rtl/>
        </w:rPr>
        <w:t>القرار المبدئي</w:t>
      </w:r>
      <w:r w:rsidRPr="00E02054">
        <w:rPr>
          <w:rFonts w:ascii="Simplified Arabic" w:hAnsi="Simplified Arabic" w:cs="Simplified Arabic"/>
          <w:sz w:val="34"/>
          <w:szCs w:val="34"/>
          <w:rtl/>
        </w:rPr>
        <w:t>،</w:t>
      </w:r>
      <w:r>
        <w:rPr>
          <w:rFonts w:ascii="Simplified Arabic" w:hAnsi="Simplified Arabic" w:cs="Simplified Arabic" w:hint="cs"/>
          <w:sz w:val="34"/>
          <w:szCs w:val="34"/>
          <w:rtl/>
        </w:rPr>
        <w:t xml:space="preserve"> </w:t>
      </w:r>
      <w:r w:rsidRPr="00E02054">
        <w:rPr>
          <w:rFonts w:ascii="Simplified Arabic" w:hAnsi="Simplified Arabic" w:cs="Simplified Arabic"/>
          <w:sz w:val="34"/>
          <w:szCs w:val="34"/>
          <w:rtl/>
        </w:rPr>
        <w:t xml:space="preserve">هو نية القاضي الإداري في التمسك به مستقبلا في القضايا المشابهة. لذلك سيتجاوز القرار المبدئي حدود </w:t>
      </w:r>
      <w:r>
        <w:rPr>
          <w:rFonts w:ascii="Simplified Arabic" w:hAnsi="Simplified Arabic" w:cs="Simplified Arabic" w:hint="cs"/>
          <w:sz w:val="34"/>
          <w:szCs w:val="34"/>
          <w:rtl/>
        </w:rPr>
        <w:t xml:space="preserve">الحجية </w:t>
      </w:r>
      <w:r w:rsidRPr="00E02054">
        <w:rPr>
          <w:rFonts w:ascii="Simplified Arabic" w:hAnsi="Simplified Arabic" w:cs="Simplified Arabic"/>
          <w:sz w:val="34"/>
          <w:szCs w:val="34"/>
          <w:rtl/>
        </w:rPr>
        <w:t>النسبية المقررة للأحكام القضائية، ليكون بمثابة القاعدة القانونية الملزمة والواجبة التطبيق مستقبلا على الحالات المشابهة</w:t>
      </w:r>
      <w:r w:rsidRPr="00E02054">
        <w:rPr>
          <w:rStyle w:val="Appelnotedebasdep"/>
          <w:rFonts w:ascii="Simplified Arabic" w:hAnsi="Simplified Arabic" w:cs="Simplified Arabic"/>
          <w:b/>
          <w:bCs/>
          <w:sz w:val="34"/>
          <w:szCs w:val="34"/>
          <w:rtl/>
        </w:rPr>
        <w:footnoteReference w:id="152"/>
      </w:r>
      <w:r w:rsidRPr="00E02054">
        <w:rPr>
          <w:rFonts w:ascii="Simplified Arabic" w:hAnsi="Simplified Arabic" w:cs="Simplified Arabic"/>
          <w:sz w:val="34"/>
          <w:szCs w:val="34"/>
          <w:rtl/>
        </w:rPr>
        <w:t>. فموقف القاضي الإداري إذن تجاه القرار المبدئي، هو نفسه تجاه القواعد التشريعية، إذ</w:t>
      </w:r>
      <w:r w:rsidR="0009745E">
        <w:rPr>
          <w:rFonts w:ascii="Simplified Arabic" w:hAnsi="Simplified Arabic" w:cs="Simplified Arabic" w:hint="cs"/>
          <w:sz w:val="34"/>
          <w:szCs w:val="34"/>
          <w:rtl/>
        </w:rPr>
        <w:t>ا</w:t>
      </w:r>
      <w:r w:rsidRPr="00E02054">
        <w:rPr>
          <w:rFonts w:ascii="Simplified Arabic" w:hAnsi="Simplified Arabic" w:cs="Simplified Arabic"/>
          <w:sz w:val="34"/>
          <w:szCs w:val="34"/>
          <w:rtl/>
        </w:rPr>
        <w:t xml:space="preserve"> توفرت لديه نية الالتزام به لحظة إنشائه. و في هذا  ما يضفي عليه صفة القاعدة القانونية</w:t>
      </w:r>
      <w:r w:rsidRPr="00524F1C">
        <w:rPr>
          <w:rStyle w:val="Appelnotedebasdep"/>
          <w:rFonts w:ascii="Simplified Arabic" w:hAnsi="Simplified Arabic" w:cs="Simplified Arabic"/>
          <w:b/>
          <w:bCs/>
          <w:sz w:val="34"/>
          <w:szCs w:val="34"/>
          <w:rtl/>
          <w:lang w:bidi="ar-DZ"/>
        </w:rPr>
        <w:footnoteReference w:id="153"/>
      </w:r>
      <w:r w:rsidRPr="00E02054">
        <w:rPr>
          <w:rFonts w:ascii="Simplified Arabic" w:hAnsi="Simplified Arabic" w:cs="Simplified Arabic"/>
          <w:sz w:val="34"/>
          <w:szCs w:val="34"/>
          <w:rtl/>
        </w:rPr>
        <w:t>.</w:t>
      </w:r>
    </w:p>
    <w:p w:rsidR="005D15C7" w:rsidRPr="00E02054" w:rsidRDefault="00202E4E" w:rsidP="00202E4E">
      <w:pPr>
        <w:bidi/>
        <w:spacing w:after="0"/>
        <w:ind w:firstLine="567"/>
        <w:jc w:val="both"/>
        <w:rPr>
          <w:rFonts w:ascii="Simplified Arabic" w:hAnsi="Simplified Arabic" w:cs="Simplified Arabic"/>
          <w:b/>
          <w:bCs/>
          <w:sz w:val="34"/>
          <w:szCs w:val="34"/>
          <w:rtl/>
        </w:rPr>
      </w:pPr>
      <w:r w:rsidRPr="00202E4E">
        <w:rPr>
          <w:rFonts w:asciiTheme="majorBidi" w:hAnsiTheme="majorBidi" w:cstheme="majorBidi"/>
          <w:b/>
          <w:bCs/>
          <w:sz w:val="34"/>
          <w:szCs w:val="34"/>
        </w:rPr>
        <w:t>II</w:t>
      </w:r>
      <w:r>
        <w:rPr>
          <w:rFonts w:ascii="Simplified Arabic" w:hAnsi="Simplified Arabic" w:cs="Simplified Arabic" w:hint="cs"/>
          <w:b/>
          <w:bCs/>
          <w:sz w:val="34"/>
          <w:szCs w:val="34"/>
          <w:rtl/>
        </w:rPr>
        <w:t>)</w:t>
      </w:r>
      <w:r w:rsidR="005D15C7" w:rsidRPr="00E02054">
        <w:rPr>
          <w:rFonts w:ascii="Simplified Arabic" w:hAnsi="Simplified Arabic" w:cs="Simplified Arabic"/>
          <w:b/>
          <w:bCs/>
          <w:sz w:val="34"/>
          <w:szCs w:val="34"/>
          <w:rtl/>
        </w:rPr>
        <w:t xml:space="preserve"> القرار المبدئي</w:t>
      </w:r>
      <w:r w:rsidR="005D15C7">
        <w:rPr>
          <w:rFonts w:ascii="Simplified Arabic" w:hAnsi="Simplified Arabic" w:cs="Simplified Arabic"/>
          <w:b/>
          <w:bCs/>
          <w:sz w:val="34"/>
          <w:szCs w:val="34"/>
          <w:rtl/>
        </w:rPr>
        <w:t xml:space="preserve"> يتمتع بخصائص القاعدة القانونية</w:t>
      </w:r>
      <w:r w:rsidR="005D15C7">
        <w:rPr>
          <w:rFonts w:ascii="Simplified Arabic" w:hAnsi="Simplified Arabic" w:cs="Simplified Arabic" w:hint="cs"/>
          <w:b/>
          <w:bCs/>
          <w:sz w:val="34"/>
          <w:szCs w:val="34"/>
          <w:rtl/>
        </w:rPr>
        <w:t>:</w:t>
      </w:r>
    </w:p>
    <w:p w:rsidR="005D15C7" w:rsidRPr="00E02054" w:rsidRDefault="005D15C7" w:rsidP="00603040">
      <w:pPr>
        <w:bidi/>
        <w:spacing w:after="0"/>
        <w:ind w:firstLine="567"/>
        <w:jc w:val="both"/>
        <w:rPr>
          <w:rFonts w:ascii="Simplified Arabic" w:hAnsi="Simplified Arabic" w:cs="Simplified Arabic"/>
          <w:sz w:val="34"/>
          <w:szCs w:val="34"/>
          <w:rtl/>
        </w:rPr>
      </w:pPr>
      <w:r w:rsidRPr="00E02054">
        <w:rPr>
          <w:rFonts w:ascii="Simplified Arabic" w:hAnsi="Simplified Arabic" w:cs="Simplified Arabic"/>
          <w:sz w:val="34"/>
          <w:szCs w:val="34"/>
          <w:rtl/>
        </w:rPr>
        <w:t>قد يقال بأن القرار المبدئي لا يتمتع بخصائص القاعدة القانونية، نظرا لعدم ارتباط القاضي الإداري بالقاعدة التي يضعها في القرار المبدئي،</w:t>
      </w:r>
      <w:r>
        <w:rPr>
          <w:rFonts w:ascii="Simplified Arabic" w:hAnsi="Simplified Arabic" w:cs="Simplified Arabic" w:hint="cs"/>
          <w:sz w:val="34"/>
          <w:szCs w:val="34"/>
          <w:rtl/>
        </w:rPr>
        <w:t xml:space="preserve"> </w:t>
      </w:r>
      <w:r>
        <w:rPr>
          <w:rFonts w:ascii="Simplified Arabic" w:hAnsi="Simplified Arabic" w:cs="Simplified Arabic"/>
          <w:sz w:val="34"/>
          <w:szCs w:val="34"/>
          <w:rtl/>
        </w:rPr>
        <w:t>و</w:t>
      </w:r>
      <w:r w:rsidRPr="00E02054">
        <w:rPr>
          <w:rFonts w:ascii="Simplified Arabic" w:hAnsi="Simplified Arabic" w:cs="Simplified Arabic"/>
          <w:sz w:val="34"/>
          <w:szCs w:val="34"/>
          <w:rtl/>
        </w:rPr>
        <w:t>هذا على خلاف القاعدة المكتوبة. إلا أن التحليل المادي يكذب هذه النتيجة.</w:t>
      </w:r>
    </w:p>
    <w:p w:rsidR="005D15C7" w:rsidRPr="00E02054" w:rsidRDefault="005D15C7" w:rsidP="00603040">
      <w:pPr>
        <w:bidi/>
        <w:spacing w:after="0"/>
        <w:ind w:firstLine="567"/>
        <w:jc w:val="both"/>
        <w:rPr>
          <w:rFonts w:ascii="Simplified Arabic" w:hAnsi="Simplified Arabic" w:cs="Simplified Arabic"/>
          <w:sz w:val="34"/>
          <w:szCs w:val="34"/>
          <w:rtl/>
        </w:rPr>
      </w:pPr>
      <w:r w:rsidRPr="00E02054">
        <w:rPr>
          <w:rFonts w:ascii="Simplified Arabic" w:hAnsi="Simplified Arabic" w:cs="Simplified Arabic"/>
          <w:sz w:val="34"/>
          <w:szCs w:val="34"/>
          <w:rtl/>
        </w:rPr>
        <w:t>فمن جهة،</w:t>
      </w:r>
      <w:r>
        <w:rPr>
          <w:rFonts w:ascii="Simplified Arabic" w:hAnsi="Simplified Arabic" w:cs="Simplified Arabic"/>
          <w:sz w:val="34"/>
          <w:szCs w:val="34"/>
          <w:rtl/>
        </w:rPr>
        <w:t xml:space="preserve"> حتى و</w:t>
      </w:r>
      <w:r w:rsidRPr="00E02054">
        <w:rPr>
          <w:rFonts w:ascii="Simplified Arabic" w:hAnsi="Simplified Arabic" w:cs="Simplified Arabic"/>
          <w:sz w:val="34"/>
          <w:szCs w:val="34"/>
          <w:rtl/>
        </w:rPr>
        <w:t xml:space="preserve">لو </w:t>
      </w:r>
      <w:r>
        <w:rPr>
          <w:rFonts w:ascii="Simplified Arabic" w:hAnsi="Simplified Arabic" w:cs="Simplified Arabic" w:hint="cs"/>
          <w:sz w:val="34"/>
          <w:szCs w:val="34"/>
          <w:rtl/>
        </w:rPr>
        <w:t>تم التسليم</w:t>
      </w:r>
      <w:r w:rsidRPr="00E02054">
        <w:rPr>
          <w:rFonts w:ascii="Simplified Arabic" w:hAnsi="Simplified Arabic" w:cs="Simplified Arabic"/>
          <w:sz w:val="34"/>
          <w:szCs w:val="34"/>
          <w:rtl/>
        </w:rPr>
        <w:t xml:space="preserve"> بأن القاضي الإداري غير مرتبط -نظريا- بالقاعدة التي يضعها في القرار المبدئي، على خلاف القاعدة المكتوبة، فإن عدم الارتباط هذا له تبريره. فالقاعدة المكتوبة لا يضعها المشرع بصفة أبدية، إذ هي قابلة للتعديل إذا تغيرت ظروف تطبيقها. فمن خصائص القاعدة القانونية أنها اجتماعية، وهي نفس الخاصية التي تتمتع بها القاعدة القضائية التي جاء بها القرار المبدئي، ذلك أن القاضي الإداري لو خالفها أو أتى بقرار مبدئي جديد، فمعنى ذلك أن القرار المبدئي الأول، أصبح لا يتماشى مع الظروف الاجتماعية الجديدة، الشيء الذي </w:t>
      </w:r>
      <w:r w:rsidRPr="00E02054">
        <w:rPr>
          <w:rFonts w:ascii="Simplified Arabic" w:hAnsi="Simplified Arabic" w:cs="Simplified Arabic"/>
          <w:sz w:val="34"/>
          <w:szCs w:val="34"/>
          <w:rtl/>
        </w:rPr>
        <w:lastRenderedPageBreak/>
        <w:t>يترتب عليه ضرورة تعديلها أو تغييرها، شأنها في ذلك شأن القاعدة المكتوبة التي يضعها المشرع</w:t>
      </w:r>
      <w:r w:rsidRPr="00524F1C">
        <w:rPr>
          <w:rStyle w:val="Appelnotedebasdep"/>
          <w:rFonts w:ascii="Simplified Arabic" w:hAnsi="Simplified Arabic" w:cs="Simplified Arabic"/>
          <w:b/>
          <w:bCs/>
          <w:sz w:val="34"/>
          <w:szCs w:val="34"/>
          <w:rtl/>
          <w:lang w:bidi="ar-DZ"/>
        </w:rPr>
        <w:footnoteReference w:id="154"/>
      </w:r>
      <w:r w:rsidRPr="00E02054">
        <w:rPr>
          <w:rFonts w:ascii="Simplified Arabic" w:hAnsi="Simplified Arabic" w:cs="Simplified Arabic"/>
          <w:sz w:val="34"/>
          <w:szCs w:val="34"/>
          <w:rtl/>
        </w:rPr>
        <w:t>.</w:t>
      </w:r>
    </w:p>
    <w:p w:rsidR="005D15C7" w:rsidRPr="00E02054" w:rsidRDefault="005D15C7" w:rsidP="00603040">
      <w:pPr>
        <w:bidi/>
        <w:spacing w:after="0"/>
        <w:ind w:firstLine="567"/>
        <w:jc w:val="both"/>
        <w:rPr>
          <w:rFonts w:ascii="Simplified Arabic" w:hAnsi="Simplified Arabic" w:cs="Simplified Arabic"/>
          <w:sz w:val="34"/>
          <w:szCs w:val="34"/>
          <w:rtl/>
        </w:rPr>
      </w:pPr>
      <w:r w:rsidRPr="00E02054">
        <w:rPr>
          <w:rFonts w:ascii="Simplified Arabic" w:hAnsi="Simplified Arabic" w:cs="Simplified Arabic"/>
          <w:sz w:val="34"/>
          <w:szCs w:val="34"/>
          <w:rtl/>
        </w:rPr>
        <w:t>و من جهة أخرى، حتى و لو فكر القاضي الإداري في تعديل القرار المبدئي، فإنه لا يعدله إلا إذا كانت هنالك ضرورة لتعديله. وفي هذا الصدد، فإن القاضي يتخذ سلوكا أكثر تعقلا، و أكثر حذرا من الذي يسلكه عادة تجاه الأحكام التي تعتبر مجرد حلول تطب</w:t>
      </w:r>
      <w:r w:rsidR="00B87C2D">
        <w:rPr>
          <w:rFonts w:ascii="Simplified Arabic" w:hAnsi="Simplified Arabic" w:cs="Simplified Arabic"/>
          <w:sz w:val="34"/>
          <w:szCs w:val="34"/>
          <w:rtl/>
        </w:rPr>
        <w:t>يقية، إذ لا يقوم بتعديله مباشرة</w:t>
      </w:r>
      <w:r w:rsidR="00B87C2D">
        <w:rPr>
          <w:rFonts w:ascii="Simplified Arabic" w:hAnsi="Simplified Arabic" w:cs="Simplified Arabic" w:hint="cs"/>
          <w:sz w:val="34"/>
          <w:szCs w:val="34"/>
          <w:rtl/>
        </w:rPr>
        <w:t>،</w:t>
      </w:r>
      <w:r w:rsidRPr="00E02054">
        <w:rPr>
          <w:rFonts w:ascii="Simplified Arabic" w:hAnsi="Simplified Arabic" w:cs="Simplified Arabic"/>
          <w:sz w:val="34"/>
          <w:szCs w:val="34"/>
          <w:rtl/>
        </w:rPr>
        <w:t xml:space="preserve"> خاصة إذا </w:t>
      </w:r>
      <w:r>
        <w:rPr>
          <w:rFonts w:ascii="Simplified Arabic" w:hAnsi="Simplified Arabic" w:cs="Simplified Arabic" w:hint="cs"/>
          <w:sz w:val="34"/>
          <w:szCs w:val="34"/>
          <w:rtl/>
        </w:rPr>
        <w:t>علم</w:t>
      </w:r>
      <w:r w:rsidRPr="00E02054">
        <w:rPr>
          <w:rFonts w:ascii="Simplified Arabic" w:hAnsi="Simplified Arabic" w:cs="Simplified Arabic"/>
          <w:sz w:val="34"/>
          <w:szCs w:val="34"/>
          <w:rtl/>
        </w:rPr>
        <w:t xml:space="preserve"> </w:t>
      </w:r>
      <w:r>
        <w:rPr>
          <w:rFonts w:ascii="Simplified Arabic" w:hAnsi="Simplified Arabic" w:cs="Simplified Arabic" w:hint="cs"/>
          <w:sz w:val="34"/>
          <w:szCs w:val="34"/>
          <w:rtl/>
        </w:rPr>
        <w:t>ب</w:t>
      </w:r>
      <w:r w:rsidRPr="00E02054">
        <w:rPr>
          <w:rFonts w:ascii="Simplified Arabic" w:hAnsi="Simplified Arabic" w:cs="Simplified Arabic"/>
          <w:sz w:val="34"/>
          <w:szCs w:val="34"/>
          <w:rtl/>
        </w:rPr>
        <w:t>أن للقاعدة القضائية في المجال الإداري</w:t>
      </w:r>
      <w:r w:rsidR="0009745E">
        <w:rPr>
          <w:rFonts w:ascii="Simplified Arabic" w:hAnsi="Simplified Arabic" w:cs="Simplified Arabic"/>
          <w:sz w:val="34"/>
          <w:szCs w:val="34"/>
          <w:rtl/>
        </w:rPr>
        <w:t xml:space="preserve"> خاصيتين أساسيتين هما المرونة و</w:t>
      </w:r>
      <w:r w:rsidRPr="00E02054">
        <w:rPr>
          <w:rFonts w:ascii="Simplified Arabic" w:hAnsi="Simplified Arabic" w:cs="Simplified Arabic"/>
          <w:sz w:val="34"/>
          <w:szCs w:val="34"/>
          <w:rtl/>
        </w:rPr>
        <w:t xml:space="preserve">صعوبة فهمها. لذلك غالبا ما يتبنى تفسيرا واسعا أو ضيقا للقرار المبدئي القديم المراد تعديله، مع </w:t>
      </w:r>
      <w:r w:rsidRPr="00E02054">
        <w:rPr>
          <w:rFonts w:ascii="Simplified Arabic" w:hAnsi="Simplified Arabic" w:cs="Simplified Arabic" w:hint="cs"/>
          <w:sz w:val="34"/>
          <w:szCs w:val="34"/>
          <w:rtl/>
        </w:rPr>
        <w:t>الاحتفاظ</w:t>
      </w:r>
      <w:r w:rsidRPr="00E02054">
        <w:rPr>
          <w:rFonts w:ascii="Simplified Arabic" w:hAnsi="Simplified Arabic" w:cs="Simplified Arabic"/>
          <w:sz w:val="34"/>
          <w:szCs w:val="34"/>
          <w:rtl/>
        </w:rPr>
        <w:t xml:space="preserve"> بصلب القرار المبدئي. أو أنه يأتي بنص إضافي، يمشي جنبا إلى جنب مع القرار المبدئي القديم</w:t>
      </w:r>
      <w:r w:rsidRPr="000B39BA">
        <w:rPr>
          <w:rStyle w:val="Appelnotedebasdep"/>
          <w:rFonts w:ascii="Simplified Arabic" w:hAnsi="Simplified Arabic" w:cs="Simplified Arabic"/>
          <w:b/>
          <w:bCs/>
          <w:sz w:val="34"/>
          <w:szCs w:val="34"/>
          <w:rtl/>
        </w:rPr>
        <w:footnoteReference w:id="155"/>
      </w:r>
      <w:r w:rsidRPr="00E02054">
        <w:rPr>
          <w:rFonts w:ascii="Simplified Arabic" w:hAnsi="Simplified Arabic" w:cs="Simplified Arabic"/>
          <w:sz w:val="34"/>
          <w:szCs w:val="34"/>
          <w:rtl/>
        </w:rPr>
        <w:t>.</w:t>
      </w:r>
    </w:p>
    <w:p w:rsidR="005D15C7" w:rsidRPr="00E02054" w:rsidRDefault="005D15C7" w:rsidP="00603040">
      <w:pPr>
        <w:bidi/>
        <w:spacing w:after="0"/>
        <w:ind w:firstLine="567"/>
        <w:jc w:val="both"/>
        <w:rPr>
          <w:rFonts w:ascii="Simplified Arabic" w:hAnsi="Simplified Arabic" w:cs="Simplified Arabic"/>
          <w:sz w:val="34"/>
          <w:szCs w:val="34"/>
          <w:rtl/>
        </w:rPr>
      </w:pPr>
      <w:r w:rsidRPr="00E02054">
        <w:rPr>
          <w:rFonts w:ascii="Simplified Arabic" w:hAnsi="Simplified Arabic" w:cs="Simplified Arabic"/>
          <w:sz w:val="34"/>
          <w:szCs w:val="34"/>
          <w:rtl/>
        </w:rPr>
        <w:t>و ينتج عن كل ما سبق، أن الإدارة و الأفراد ملزمين باحترام القاعدة التي جاء بها القرار المبدئي، ذلك أنهم إذا خالفوها، فسيطبق عليهم القاضي الإداري نفس الجزاءات التي يطبقها على مخالفة القواعد المكتوبة. بل قد يكون أكثر صرامة هنا، طالما أن تلك القواعد قد صدرت عنه، و في مخالفتها زعزعة لمركزه. و من هنا، سينتج عند الإدارة، و الأفراد، الشعور بإلزامية القرار المبدئي، شأنه في ذلك شأن القاعدة المكتوبة، نظرا للجزاء الذي يتمتع به</w:t>
      </w:r>
      <w:r w:rsidRPr="000B39BA">
        <w:rPr>
          <w:rStyle w:val="Appelnotedebasdep"/>
          <w:rFonts w:ascii="Simplified Arabic" w:hAnsi="Simplified Arabic" w:cs="Simplified Arabic"/>
          <w:b/>
          <w:bCs/>
          <w:sz w:val="34"/>
          <w:szCs w:val="34"/>
          <w:rtl/>
        </w:rPr>
        <w:footnoteReference w:id="156"/>
      </w:r>
      <w:r w:rsidRPr="00E02054">
        <w:rPr>
          <w:rFonts w:ascii="Simplified Arabic" w:hAnsi="Simplified Arabic" w:cs="Simplified Arabic"/>
          <w:sz w:val="34"/>
          <w:szCs w:val="34"/>
          <w:rtl/>
        </w:rPr>
        <w:t>.</w:t>
      </w:r>
    </w:p>
    <w:p w:rsidR="00D715F6" w:rsidRDefault="005D15C7" w:rsidP="00603040">
      <w:pPr>
        <w:bidi/>
        <w:spacing w:after="0"/>
        <w:ind w:firstLine="567"/>
        <w:jc w:val="both"/>
        <w:rPr>
          <w:rFonts w:ascii="Simplified Arabic" w:hAnsi="Simplified Arabic" w:cs="Simplified Arabic"/>
          <w:sz w:val="34"/>
          <w:szCs w:val="34"/>
          <w:rtl/>
        </w:rPr>
      </w:pPr>
      <w:r w:rsidRPr="00E02054">
        <w:rPr>
          <w:rFonts w:ascii="Simplified Arabic" w:hAnsi="Simplified Arabic" w:cs="Simplified Arabic"/>
          <w:sz w:val="34"/>
          <w:szCs w:val="34"/>
          <w:rtl/>
        </w:rPr>
        <w:lastRenderedPageBreak/>
        <w:t>و على هذا الأساس يمكن القول بأن القاعدة التي جاء بها القرار المبدئي، تحتوي من وجهة النظر المزدوجة : الموضوعية -وجود جزاء- و الشخصية -الشعور بإلزاميتها- على كل خصائص القاعدة القانونية</w:t>
      </w:r>
      <w:r w:rsidRPr="00BA3EFE">
        <w:rPr>
          <w:rStyle w:val="Appelnotedebasdep"/>
          <w:rFonts w:ascii="Simplified Arabic" w:hAnsi="Simplified Arabic" w:cs="Simplified Arabic"/>
          <w:b/>
          <w:bCs/>
          <w:sz w:val="34"/>
          <w:szCs w:val="34"/>
          <w:rtl/>
          <w:lang w:bidi="ar-DZ"/>
        </w:rPr>
        <w:footnoteReference w:id="157"/>
      </w:r>
      <w:r w:rsidRPr="00E02054">
        <w:rPr>
          <w:rFonts w:ascii="Simplified Arabic" w:hAnsi="Simplified Arabic" w:cs="Simplified Arabic"/>
          <w:sz w:val="34"/>
          <w:szCs w:val="34"/>
          <w:rtl/>
        </w:rPr>
        <w:t>.</w:t>
      </w:r>
    </w:p>
    <w:p w:rsidR="00BA4902" w:rsidRPr="00E02054" w:rsidRDefault="00202E4E" w:rsidP="00202E4E">
      <w:pPr>
        <w:bidi/>
        <w:spacing w:after="0"/>
        <w:ind w:firstLine="567"/>
        <w:jc w:val="both"/>
        <w:rPr>
          <w:rFonts w:ascii="Simplified Arabic" w:hAnsi="Simplified Arabic" w:cs="Simplified Arabic"/>
          <w:b/>
          <w:bCs/>
          <w:sz w:val="34"/>
          <w:szCs w:val="34"/>
        </w:rPr>
      </w:pPr>
      <w:r w:rsidRPr="00202E4E">
        <w:rPr>
          <w:rFonts w:asciiTheme="majorBidi" w:hAnsiTheme="majorBidi" w:cstheme="majorBidi"/>
          <w:b/>
          <w:bCs/>
          <w:sz w:val="34"/>
          <w:szCs w:val="34"/>
        </w:rPr>
        <w:t>III</w:t>
      </w:r>
      <w:r>
        <w:rPr>
          <w:rFonts w:ascii="Simplified Arabic" w:hAnsi="Simplified Arabic" w:cs="Simplified Arabic" w:hint="cs"/>
          <w:b/>
          <w:bCs/>
          <w:sz w:val="34"/>
          <w:szCs w:val="34"/>
          <w:rtl/>
        </w:rPr>
        <w:t>)</w:t>
      </w:r>
      <w:r w:rsidR="00BA4902" w:rsidRPr="00E02054">
        <w:rPr>
          <w:rFonts w:ascii="Simplified Arabic" w:hAnsi="Simplified Arabic" w:cs="Simplified Arabic"/>
          <w:b/>
          <w:bCs/>
          <w:sz w:val="34"/>
          <w:szCs w:val="34"/>
          <w:rtl/>
        </w:rPr>
        <w:t xml:space="preserve"> مكانة القرار المبدئي ضمن الهرم القانوني للقواعد القانونية. </w:t>
      </w:r>
    </w:p>
    <w:p w:rsidR="00BA4902" w:rsidRPr="00E02054" w:rsidRDefault="00BA4902" w:rsidP="00603040">
      <w:pPr>
        <w:bidi/>
        <w:spacing w:after="0"/>
        <w:ind w:firstLine="567"/>
        <w:jc w:val="both"/>
        <w:rPr>
          <w:rFonts w:ascii="Simplified Arabic" w:hAnsi="Simplified Arabic" w:cs="Simplified Arabic"/>
          <w:sz w:val="34"/>
          <w:szCs w:val="34"/>
        </w:rPr>
      </w:pPr>
      <w:r w:rsidRPr="00E02054">
        <w:rPr>
          <w:rFonts w:ascii="Simplified Arabic" w:hAnsi="Simplified Arabic" w:cs="Simplified Arabic"/>
          <w:sz w:val="34"/>
          <w:szCs w:val="34"/>
          <w:rtl/>
        </w:rPr>
        <w:t xml:space="preserve">لقد ذهب </w:t>
      </w:r>
      <w:r>
        <w:rPr>
          <w:rFonts w:ascii="Simplified Arabic" w:hAnsi="Simplified Arabic" w:cs="Simplified Arabic" w:hint="cs"/>
          <w:sz w:val="34"/>
          <w:szCs w:val="34"/>
          <w:rtl/>
        </w:rPr>
        <w:t>بعض الفقه</w:t>
      </w:r>
      <w:r w:rsidRPr="006D7366">
        <w:rPr>
          <w:rStyle w:val="Appelnotedebasdep"/>
          <w:rFonts w:ascii="Simplified Arabic" w:hAnsi="Simplified Arabic" w:cs="Simplified Arabic"/>
          <w:b/>
          <w:bCs/>
          <w:sz w:val="34"/>
          <w:szCs w:val="34"/>
          <w:rtl/>
        </w:rPr>
        <w:footnoteReference w:id="158"/>
      </w:r>
      <w:r w:rsidRPr="00E02054">
        <w:rPr>
          <w:rFonts w:ascii="Simplified Arabic" w:hAnsi="Simplified Arabic" w:cs="Simplified Arabic"/>
          <w:sz w:val="34"/>
          <w:szCs w:val="34"/>
          <w:rtl/>
        </w:rPr>
        <w:t xml:space="preserve"> إلى اعتبار أن القواعد القضائية تحتل مكانة أسمى من التنظيمات،</w:t>
      </w:r>
      <w:r>
        <w:rPr>
          <w:rFonts w:ascii="Simplified Arabic" w:hAnsi="Simplified Arabic" w:cs="Simplified Arabic"/>
          <w:sz w:val="34"/>
          <w:szCs w:val="34"/>
          <w:rtl/>
        </w:rPr>
        <w:t xml:space="preserve"> وأدنى من التشريعات</w:t>
      </w:r>
      <w:r>
        <w:rPr>
          <w:rFonts w:ascii="Simplified Arabic" w:hAnsi="Simplified Arabic" w:cs="Simplified Arabic" w:hint="cs"/>
          <w:sz w:val="34"/>
          <w:szCs w:val="34"/>
          <w:rtl/>
        </w:rPr>
        <w:t>،</w:t>
      </w:r>
      <w:r w:rsidRPr="00E02054">
        <w:rPr>
          <w:rFonts w:ascii="Simplified Arabic" w:hAnsi="Simplified Arabic" w:cs="Simplified Arabic"/>
          <w:sz w:val="34"/>
          <w:szCs w:val="34"/>
          <w:rtl/>
        </w:rPr>
        <w:t xml:space="preserve"> </w:t>
      </w:r>
      <w:r>
        <w:rPr>
          <w:rFonts w:ascii="Simplified Arabic" w:hAnsi="Simplified Arabic" w:cs="Simplified Arabic" w:hint="cs"/>
          <w:sz w:val="34"/>
          <w:szCs w:val="34"/>
          <w:rtl/>
        </w:rPr>
        <w:t>و</w:t>
      </w:r>
      <w:r w:rsidRPr="00E02054">
        <w:rPr>
          <w:rFonts w:ascii="Simplified Arabic" w:hAnsi="Simplified Arabic" w:cs="Simplified Arabic"/>
          <w:sz w:val="34"/>
          <w:szCs w:val="34"/>
          <w:rtl/>
        </w:rPr>
        <w:t xml:space="preserve">السبب في ذلك حسب </w:t>
      </w:r>
      <w:r>
        <w:rPr>
          <w:rFonts w:ascii="Simplified Arabic" w:hAnsi="Simplified Arabic" w:cs="Simplified Arabic" w:hint="cs"/>
          <w:sz w:val="34"/>
          <w:szCs w:val="34"/>
          <w:rtl/>
        </w:rPr>
        <w:t>رأيهم،</w:t>
      </w:r>
      <w:r w:rsidRPr="00E02054">
        <w:rPr>
          <w:rFonts w:ascii="Simplified Arabic" w:hAnsi="Simplified Arabic" w:cs="Simplified Arabic"/>
          <w:sz w:val="34"/>
          <w:szCs w:val="34"/>
          <w:rtl/>
        </w:rPr>
        <w:t xml:space="preserve"> يتمثل في أن القاضي ليس بإمكانه رقابة دستورية القوانين. </w:t>
      </w:r>
      <w:r>
        <w:rPr>
          <w:rFonts w:ascii="Simplified Arabic" w:hAnsi="Simplified Arabic" w:cs="Simplified Arabic" w:hint="cs"/>
          <w:sz w:val="34"/>
          <w:szCs w:val="34"/>
          <w:rtl/>
        </w:rPr>
        <w:t>وبالتالي</w:t>
      </w:r>
      <w:r w:rsidRPr="00E02054">
        <w:rPr>
          <w:rFonts w:ascii="Simplified Arabic" w:hAnsi="Simplified Arabic" w:cs="Simplified Arabic"/>
          <w:sz w:val="34"/>
          <w:szCs w:val="34"/>
          <w:rtl/>
        </w:rPr>
        <w:t xml:space="preserve"> </w:t>
      </w:r>
      <w:r>
        <w:rPr>
          <w:rFonts w:ascii="Simplified Arabic" w:hAnsi="Simplified Arabic" w:cs="Simplified Arabic" w:hint="cs"/>
          <w:sz w:val="34"/>
          <w:szCs w:val="34"/>
          <w:rtl/>
        </w:rPr>
        <w:t xml:space="preserve">فإنه </w:t>
      </w:r>
      <w:r>
        <w:rPr>
          <w:rFonts w:ascii="Simplified Arabic" w:hAnsi="Simplified Arabic" w:cs="Simplified Arabic"/>
          <w:sz w:val="34"/>
          <w:szCs w:val="34"/>
          <w:rtl/>
        </w:rPr>
        <w:t>لا يستطيع أن يلغي القانون،</w:t>
      </w:r>
      <w:r>
        <w:rPr>
          <w:rFonts w:ascii="Simplified Arabic" w:hAnsi="Simplified Arabic" w:cs="Simplified Arabic" w:hint="cs"/>
          <w:sz w:val="34"/>
          <w:szCs w:val="34"/>
          <w:rtl/>
        </w:rPr>
        <w:t xml:space="preserve"> </w:t>
      </w:r>
      <w:r w:rsidRPr="00E02054">
        <w:rPr>
          <w:rFonts w:ascii="Simplified Arabic" w:hAnsi="Simplified Arabic" w:cs="Simplified Arabic"/>
          <w:sz w:val="34"/>
          <w:szCs w:val="34"/>
          <w:rtl/>
        </w:rPr>
        <w:t>وعليه، فإن عمله لا يمكن أن يساوي أو يسمو على القانون. و على خلاف ذلك، فإن القاضي بإمكانه</w:t>
      </w:r>
      <w:r>
        <w:rPr>
          <w:rFonts w:ascii="Simplified Arabic" w:hAnsi="Simplified Arabic" w:cs="Simplified Arabic"/>
          <w:sz w:val="34"/>
          <w:szCs w:val="34"/>
          <w:rtl/>
        </w:rPr>
        <w:t xml:space="preserve"> إلغاء القرارات الإدارية، حتى و</w:t>
      </w:r>
      <w:r w:rsidRPr="00E02054">
        <w:rPr>
          <w:rFonts w:ascii="Simplified Arabic" w:hAnsi="Simplified Arabic" w:cs="Simplified Arabic"/>
          <w:sz w:val="34"/>
          <w:szCs w:val="34"/>
          <w:rtl/>
        </w:rPr>
        <w:t>لو كانت صادرة عن أصحاب المجال التنظيمي (</w:t>
      </w:r>
      <w:r>
        <w:rPr>
          <w:rFonts w:ascii="Simplified Arabic" w:hAnsi="Simplified Arabic" w:cs="Simplified Arabic" w:hint="cs"/>
          <w:sz w:val="34"/>
          <w:szCs w:val="34"/>
          <w:rtl/>
        </w:rPr>
        <w:t>رئيس الجمهورية أو الوزير الأول</w:t>
      </w:r>
      <w:r>
        <w:rPr>
          <w:rFonts w:ascii="Simplified Arabic" w:hAnsi="Simplified Arabic" w:cs="Simplified Arabic"/>
          <w:sz w:val="34"/>
          <w:szCs w:val="34"/>
          <w:rtl/>
        </w:rPr>
        <w:t>)</w:t>
      </w:r>
      <w:r>
        <w:rPr>
          <w:rFonts w:ascii="Simplified Arabic" w:hAnsi="Simplified Arabic" w:cs="Simplified Arabic" w:hint="cs"/>
          <w:sz w:val="34"/>
          <w:szCs w:val="34"/>
          <w:rtl/>
        </w:rPr>
        <w:t>،</w:t>
      </w:r>
      <w:r>
        <w:rPr>
          <w:rFonts w:ascii="Simplified Arabic" w:hAnsi="Simplified Arabic" w:cs="Simplified Arabic"/>
          <w:sz w:val="34"/>
          <w:szCs w:val="34"/>
          <w:rtl/>
        </w:rPr>
        <w:t xml:space="preserve"> وعليه</w:t>
      </w:r>
      <w:r w:rsidRPr="00E02054">
        <w:rPr>
          <w:rFonts w:ascii="Simplified Arabic" w:hAnsi="Simplified Arabic" w:cs="Simplified Arabic"/>
          <w:sz w:val="34"/>
          <w:szCs w:val="34"/>
          <w:rtl/>
        </w:rPr>
        <w:t xml:space="preserve"> فإن</w:t>
      </w:r>
      <w:r>
        <w:rPr>
          <w:rFonts w:ascii="Simplified Arabic" w:hAnsi="Simplified Arabic" w:cs="Simplified Arabic"/>
          <w:sz w:val="34"/>
          <w:szCs w:val="34"/>
          <w:rtl/>
        </w:rPr>
        <w:t xml:space="preserve"> عمله هنا يسمو على التنظيمات. و</w:t>
      </w:r>
      <w:r w:rsidRPr="00E02054">
        <w:rPr>
          <w:rFonts w:ascii="Simplified Arabic" w:hAnsi="Simplified Arabic" w:cs="Simplified Arabic"/>
          <w:sz w:val="34"/>
          <w:szCs w:val="34"/>
          <w:rtl/>
        </w:rPr>
        <w:t xml:space="preserve">من هنا فإن القرارات المبدئية تحتل مكانة وسط بين التشريعات – ما دام أن القاضي الإداري ليس بإمكانه تعديلها أو إلغائها -، </w:t>
      </w:r>
      <w:r>
        <w:rPr>
          <w:rFonts w:ascii="Simplified Arabic" w:hAnsi="Simplified Arabic" w:cs="Simplified Arabic"/>
          <w:sz w:val="34"/>
          <w:szCs w:val="34"/>
          <w:rtl/>
        </w:rPr>
        <w:t xml:space="preserve"> و</w:t>
      </w:r>
      <w:r w:rsidRPr="00E02054">
        <w:rPr>
          <w:rFonts w:ascii="Simplified Arabic" w:hAnsi="Simplified Arabic" w:cs="Simplified Arabic"/>
          <w:sz w:val="34"/>
          <w:szCs w:val="34"/>
          <w:rtl/>
        </w:rPr>
        <w:t xml:space="preserve">التنظيمات – ما دام أن القاضي الإداري بإمكانه تعديلها أو إلغائها -. </w:t>
      </w:r>
    </w:p>
    <w:p w:rsidR="00BA4902" w:rsidRDefault="00BA4902" w:rsidP="00603040">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sz w:val="34"/>
          <w:szCs w:val="34"/>
          <w:rtl/>
          <w:lang w:bidi="ar-DZ"/>
        </w:rPr>
        <w:t>إلا أن</w:t>
      </w:r>
      <w:r w:rsidRPr="00E02054">
        <w:rPr>
          <w:rFonts w:ascii="Simplified Arabic" w:hAnsi="Simplified Arabic" w:cs="Simplified Arabic"/>
          <w:sz w:val="34"/>
          <w:szCs w:val="34"/>
          <w:rtl/>
          <w:lang w:bidi="ar-DZ"/>
        </w:rPr>
        <w:t xml:space="preserve"> </w:t>
      </w:r>
      <w:r>
        <w:rPr>
          <w:rFonts w:ascii="Simplified Arabic" w:hAnsi="Simplified Arabic" w:cs="Simplified Arabic" w:hint="cs"/>
          <w:sz w:val="34"/>
          <w:szCs w:val="34"/>
          <w:rtl/>
          <w:lang w:bidi="ar-DZ"/>
        </w:rPr>
        <w:t xml:space="preserve">فريقا آخر </w:t>
      </w:r>
      <w:r>
        <w:rPr>
          <w:rFonts w:ascii="Simplified Arabic" w:hAnsi="Simplified Arabic" w:cs="Simplified Arabic"/>
          <w:sz w:val="34"/>
          <w:szCs w:val="34"/>
          <w:rtl/>
          <w:lang w:bidi="ar-DZ"/>
        </w:rPr>
        <w:t xml:space="preserve">لا </w:t>
      </w:r>
      <w:r>
        <w:rPr>
          <w:rFonts w:ascii="Simplified Arabic" w:hAnsi="Simplified Arabic" w:cs="Simplified Arabic" w:hint="cs"/>
          <w:sz w:val="34"/>
          <w:szCs w:val="34"/>
          <w:rtl/>
          <w:lang w:bidi="ar-DZ"/>
        </w:rPr>
        <w:t>ي</w:t>
      </w:r>
      <w:r w:rsidRPr="00E02054">
        <w:rPr>
          <w:rFonts w:ascii="Simplified Arabic" w:hAnsi="Simplified Arabic" w:cs="Simplified Arabic"/>
          <w:sz w:val="34"/>
          <w:szCs w:val="34"/>
          <w:rtl/>
          <w:lang w:bidi="ar-DZ"/>
        </w:rPr>
        <w:t>شايع هذا الرأي</w:t>
      </w:r>
      <w:r w:rsidRPr="000B39BA">
        <w:rPr>
          <w:rStyle w:val="Appelnotedebasdep"/>
          <w:rFonts w:ascii="Simplified Arabic" w:hAnsi="Simplified Arabic" w:cs="Simplified Arabic"/>
          <w:b/>
          <w:bCs/>
          <w:sz w:val="34"/>
          <w:szCs w:val="34"/>
          <w:rtl/>
        </w:rPr>
        <w:footnoteReference w:id="159"/>
      </w:r>
      <w:r w:rsidRPr="00E02054">
        <w:rPr>
          <w:rFonts w:ascii="Simplified Arabic" w:hAnsi="Simplified Arabic" w:cs="Simplified Arabic"/>
          <w:sz w:val="34"/>
          <w:szCs w:val="34"/>
          <w:rtl/>
          <w:lang w:bidi="ar-DZ"/>
        </w:rPr>
        <w:t>، ذلك أن القاضي الإداري إذا كان بإمكانه إلغاء القرارات الإدارية حتى التنظيمية منها، فإن ذلك مشروط بأن تكون تلك القرارات غير مشروعة. لذلك لا يمكن اعتبار حقه في إلغاء القرارات الإدارية غير المشروعة سببا في اعتبا</w:t>
      </w:r>
      <w:r>
        <w:rPr>
          <w:rFonts w:ascii="Simplified Arabic" w:hAnsi="Simplified Arabic" w:cs="Simplified Arabic"/>
          <w:sz w:val="34"/>
          <w:szCs w:val="34"/>
          <w:rtl/>
          <w:lang w:bidi="ar-DZ"/>
        </w:rPr>
        <w:t>ر عمله يسمو على تلك القرارات</w:t>
      </w:r>
      <w:r w:rsidRPr="000B39BA">
        <w:rPr>
          <w:rStyle w:val="Appelnotedebasdep"/>
          <w:rFonts w:ascii="Simplified Arabic" w:hAnsi="Simplified Arabic" w:cs="Simplified Arabic"/>
          <w:b/>
          <w:bCs/>
          <w:sz w:val="34"/>
          <w:szCs w:val="34"/>
          <w:rtl/>
        </w:rPr>
        <w:footnoteReference w:id="160"/>
      </w:r>
      <w:r>
        <w:rPr>
          <w:rFonts w:ascii="Simplified Arabic" w:hAnsi="Simplified Arabic" w:cs="Simplified Arabic"/>
          <w:sz w:val="34"/>
          <w:szCs w:val="34"/>
          <w:rtl/>
          <w:lang w:bidi="ar-DZ"/>
        </w:rPr>
        <w:t xml:space="preserve">. </w:t>
      </w:r>
    </w:p>
    <w:p w:rsidR="00BA4902" w:rsidRPr="00E02054" w:rsidRDefault="00BA4902" w:rsidP="00603040">
      <w:pPr>
        <w:bidi/>
        <w:spacing w:after="0"/>
        <w:ind w:firstLine="567"/>
        <w:jc w:val="both"/>
        <w:rPr>
          <w:rFonts w:ascii="Simplified Arabic" w:hAnsi="Simplified Arabic" w:cs="Simplified Arabic"/>
          <w:sz w:val="34"/>
          <w:szCs w:val="34"/>
        </w:rPr>
      </w:pPr>
      <w:r>
        <w:rPr>
          <w:rFonts w:ascii="Simplified Arabic" w:hAnsi="Simplified Arabic" w:cs="Simplified Arabic"/>
          <w:sz w:val="34"/>
          <w:szCs w:val="34"/>
          <w:rtl/>
          <w:lang w:bidi="ar-DZ"/>
        </w:rPr>
        <w:lastRenderedPageBreak/>
        <w:t>و</w:t>
      </w:r>
      <w:r w:rsidRPr="00E02054">
        <w:rPr>
          <w:rFonts w:ascii="Simplified Arabic" w:hAnsi="Simplified Arabic" w:cs="Simplified Arabic"/>
          <w:sz w:val="34"/>
          <w:szCs w:val="34"/>
          <w:rtl/>
          <w:lang w:bidi="ar-DZ"/>
        </w:rPr>
        <w:t xml:space="preserve">من جهة أخرى – وهو المهم في هذا الصدد-، فإن القرار المبدئي لا يمكن أن ينشأ في حالة وجود القاعدة القانونية المكتوبة التي يمكن تطبيقها على النزاع المعروض عليه. فالقاضي الإداري لا ينشئ القرار المبدئي – كما </w:t>
      </w:r>
      <w:r>
        <w:rPr>
          <w:rFonts w:ascii="Simplified Arabic" w:hAnsi="Simplified Arabic" w:cs="Simplified Arabic" w:hint="cs"/>
          <w:sz w:val="34"/>
          <w:szCs w:val="34"/>
          <w:rtl/>
          <w:lang w:bidi="ar-DZ"/>
        </w:rPr>
        <w:t>تم التعرض إليه سابقا</w:t>
      </w:r>
      <w:r w:rsidRPr="00E02054">
        <w:rPr>
          <w:rFonts w:ascii="Simplified Arabic" w:hAnsi="Simplified Arabic" w:cs="Simplified Arabic"/>
          <w:sz w:val="34"/>
          <w:szCs w:val="34"/>
          <w:rtl/>
          <w:lang w:bidi="ar-DZ"/>
        </w:rPr>
        <w:t xml:space="preserve"> – إلا في حالة انعدام النص القانوني المكتوب الذي يحكم النزاع المعروض عليه. أو بتعبير آخر، فإن القاضي الإداري ليس بإمكانه أن ينشئ قرارا مبدئيا، في حين أن النص المكتوب الذي يحكم النزاع يكون موجودا. لهذا فإنه لا يمكن مقارنة القرار المبدئي من حيث مرتبته في الهرم القانوني، مع النصوص القانونية المكتوبة، ما دام أن هذه النصوص غير موجودة أصلا</w:t>
      </w:r>
      <w:r w:rsidRPr="000B39BA">
        <w:rPr>
          <w:rStyle w:val="Appelnotedebasdep"/>
          <w:rFonts w:ascii="Simplified Arabic" w:hAnsi="Simplified Arabic" w:cs="Simplified Arabic"/>
          <w:b/>
          <w:bCs/>
          <w:sz w:val="34"/>
          <w:szCs w:val="34"/>
          <w:rtl/>
        </w:rPr>
        <w:footnoteReference w:id="161"/>
      </w:r>
      <w:r w:rsidRPr="00E02054">
        <w:rPr>
          <w:rFonts w:ascii="Simplified Arabic" w:hAnsi="Simplified Arabic" w:cs="Simplified Arabic"/>
          <w:sz w:val="34"/>
          <w:szCs w:val="34"/>
          <w:rtl/>
          <w:lang w:bidi="ar-DZ"/>
        </w:rPr>
        <w:t>.</w:t>
      </w:r>
    </w:p>
    <w:p w:rsidR="00BA4902" w:rsidRDefault="00202E4E" w:rsidP="00202E4E">
      <w:pPr>
        <w:bidi/>
        <w:spacing w:after="0"/>
        <w:ind w:firstLine="567"/>
        <w:rPr>
          <w:rFonts w:cs="Simplified Arabic"/>
          <w:b/>
          <w:bCs/>
          <w:color w:val="000000"/>
          <w:sz w:val="34"/>
          <w:szCs w:val="34"/>
          <w:rtl/>
          <w:lang w:bidi="ar-DZ"/>
        </w:rPr>
      </w:pPr>
      <w:r>
        <w:rPr>
          <w:rFonts w:cs="Simplified Arabic" w:hint="cs"/>
          <w:b/>
          <w:bCs/>
          <w:color w:val="000000"/>
          <w:sz w:val="34"/>
          <w:szCs w:val="34"/>
          <w:rtl/>
          <w:lang w:bidi="ar-DZ"/>
        </w:rPr>
        <w:t>الفرع</w:t>
      </w:r>
      <w:r w:rsidR="00A27B87">
        <w:rPr>
          <w:rFonts w:cs="Simplified Arabic" w:hint="cs"/>
          <w:b/>
          <w:bCs/>
          <w:color w:val="000000"/>
          <w:sz w:val="34"/>
          <w:szCs w:val="34"/>
          <w:rtl/>
          <w:lang w:bidi="ar-DZ"/>
        </w:rPr>
        <w:t xml:space="preserve"> الرابع: المبادئ العامة للقانون:</w:t>
      </w:r>
    </w:p>
    <w:p w:rsidR="006C000A" w:rsidRDefault="006C000A" w:rsidP="00603040">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t>يقصد</w:t>
      </w:r>
      <w:r w:rsidRPr="00863F19">
        <w:rPr>
          <w:rFonts w:cs="Simplified Arabic"/>
          <w:color w:val="000000"/>
          <w:sz w:val="34"/>
          <w:szCs w:val="34"/>
          <w:rtl/>
          <w:lang w:bidi="ar-DZ"/>
        </w:rPr>
        <w:t xml:space="preserve"> </w:t>
      </w:r>
      <w:r>
        <w:rPr>
          <w:rFonts w:cs="Simplified Arabic" w:hint="cs"/>
          <w:color w:val="000000"/>
          <w:sz w:val="34"/>
          <w:szCs w:val="34"/>
          <w:rtl/>
          <w:lang w:bidi="ar-DZ"/>
        </w:rPr>
        <w:t>ب</w:t>
      </w:r>
      <w:r w:rsidRPr="00863F19">
        <w:rPr>
          <w:rFonts w:cs="Simplified Arabic"/>
          <w:color w:val="000000"/>
          <w:sz w:val="34"/>
          <w:szCs w:val="34"/>
          <w:rtl/>
          <w:lang w:bidi="ar-DZ"/>
        </w:rPr>
        <w:t xml:space="preserve">المبادئ العامة للقانون </w:t>
      </w:r>
      <w:r>
        <w:rPr>
          <w:rFonts w:cs="Simplified Arabic" w:hint="cs"/>
          <w:color w:val="000000"/>
          <w:sz w:val="34"/>
          <w:szCs w:val="34"/>
          <w:rtl/>
          <w:lang w:bidi="ar-DZ"/>
        </w:rPr>
        <w:t>تلك</w:t>
      </w:r>
      <w:r w:rsidRPr="00863F19">
        <w:rPr>
          <w:rFonts w:cs="Simplified Arabic"/>
          <w:color w:val="000000"/>
          <w:sz w:val="34"/>
          <w:szCs w:val="34"/>
          <w:rtl/>
          <w:lang w:bidi="ar-DZ"/>
        </w:rPr>
        <w:t xml:space="preserve"> </w:t>
      </w:r>
      <w:r>
        <w:rPr>
          <w:rFonts w:cs="Simplified Arabic" w:hint="cs"/>
          <w:color w:val="000000"/>
          <w:sz w:val="34"/>
          <w:szCs w:val="34"/>
          <w:rtl/>
          <w:lang w:bidi="ar-DZ"/>
        </w:rPr>
        <w:t xml:space="preserve">"... </w:t>
      </w:r>
      <w:r w:rsidRPr="00863F19">
        <w:rPr>
          <w:rFonts w:cs="Simplified Arabic"/>
          <w:color w:val="000000"/>
          <w:sz w:val="34"/>
          <w:szCs w:val="34"/>
          <w:rtl/>
          <w:lang w:bidi="ar-DZ"/>
        </w:rPr>
        <w:t>المبادئ التي يكشف عنها عقل الإنسان السليم</w:t>
      </w:r>
      <w:r w:rsidRPr="00863F19">
        <w:rPr>
          <w:rFonts w:cs="Simplified Arabic" w:hint="cs"/>
          <w:color w:val="000000"/>
          <w:sz w:val="34"/>
          <w:szCs w:val="34"/>
          <w:rtl/>
          <w:lang w:bidi="ar-DZ"/>
        </w:rPr>
        <w:t>،</w:t>
      </w:r>
      <w:r w:rsidRPr="00863F19">
        <w:rPr>
          <w:rFonts w:cs="Simplified Arabic"/>
          <w:color w:val="000000"/>
          <w:sz w:val="34"/>
          <w:szCs w:val="34"/>
          <w:rtl/>
          <w:lang w:bidi="ar-DZ"/>
        </w:rPr>
        <w:t xml:space="preserve"> و</w:t>
      </w:r>
      <w:r w:rsidRPr="00863F19">
        <w:rPr>
          <w:rFonts w:cs="Simplified Arabic" w:hint="cs"/>
          <w:color w:val="000000"/>
          <w:sz w:val="34"/>
          <w:szCs w:val="34"/>
          <w:rtl/>
          <w:lang w:bidi="ar-DZ"/>
        </w:rPr>
        <w:t xml:space="preserve">التي </w:t>
      </w:r>
      <w:r w:rsidRPr="00863F19">
        <w:rPr>
          <w:rFonts w:cs="Simplified Arabic"/>
          <w:color w:val="000000"/>
          <w:sz w:val="34"/>
          <w:szCs w:val="34"/>
          <w:rtl/>
          <w:lang w:bidi="ar-DZ"/>
        </w:rPr>
        <w:t xml:space="preserve">يمكن استخلاصها من </w:t>
      </w:r>
      <w:r w:rsidRPr="00863F19">
        <w:rPr>
          <w:rFonts w:cs="Simplified Arabic" w:hint="cs"/>
          <w:color w:val="000000"/>
          <w:sz w:val="34"/>
          <w:szCs w:val="34"/>
          <w:rtl/>
          <w:lang w:bidi="ar-DZ"/>
        </w:rPr>
        <w:t>ضرورات</w:t>
      </w:r>
      <w:r w:rsidRPr="00863F19">
        <w:rPr>
          <w:rFonts w:cs="Simplified Arabic"/>
          <w:color w:val="000000"/>
          <w:sz w:val="34"/>
          <w:szCs w:val="34"/>
          <w:rtl/>
          <w:lang w:bidi="ar-DZ"/>
        </w:rPr>
        <w:t xml:space="preserve"> الحياة الاجتماعية</w:t>
      </w:r>
      <w:r w:rsidRPr="00863F19">
        <w:rPr>
          <w:rFonts w:cs="Simplified Arabic" w:hint="cs"/>
          <w:color w:val="000000"/>
          <w:sz w:val="34"/>
          <w:szCs w:val="34"/>
          <w:rtl/>
          <w:lang w:bidi="ar-DZ"/>
        </w:rPr>
        <w:t xml:space="preserve"> مثل استمرارية المرافق العامة،</w:t>
      </w:r>
      <w:r w:rsidRPr="00863F19">
        <w:rPr>
          <w:rFonts w:cs="Simplified Arabic"/>
          <w:color w:val="000000"/>
          <w:sz w:val="34"/>
          <w:szCs w:val="34"/>
          <w:rtl/>
          <w:lang w:bidi="ar-DZ"/>
        </w:rPr>
        <w:t xml:space="preserve"> أو من مبادئ العدالة</w:t>
      </w:r>
      <w:r w:rsidRPr="00863F19">
        <w:rPr>
          <w:rFonts w:cs="Simplified Arabic" w:hint="cs"/>
          <w:color w:val="000000"/>
          <w:sz w:val="34"/>
          <w:szCs w:val="34"/>
          <w:rtl/>
          <w:lang w:bidi="ar-DZ"/>
        </w:rPr>
        <w:t>، مثل مبدأ الإثراء بلا سبب. ويترتب على مخالفتها من طرف الإدارة تعرضها لتوقيع الجزاء عليها</w:t>
      </w:r>
      <w:r w:rsidRPr="00863F19">
        <w:rPr>
          <w:rFonts w:cs="Simplified Arabic"/>
          <w:color w:val="000000"/>
          <w:sz w:val="34"/>
          <w:szCs w:val="34"/>
          <w:rtl/>
          <w:lang w:bidi="ar-DZ"/>
        </w:rPr>
        <w:t>.</w:t>
      </w:r>
      <w:r>
        <w:rPr>
          <w:rFonts w:cs="Simplified Arabic" w:hint="cs"/>
          <w:color w:val="000000"/>
          <w:sz w:val="34"/>
          <w:szCs w:val="34"/>
          <w:rtl/>
          <w:lang w:bidi="ar-DZ"/>
        </w:rPr>
        <w:t>.."</w:t>
      </w:r>
      <w:r w:rsidRPr="000B39BA">
        <w:rPr>
          <w:rStyle w:val="Appelnotedebasdep"/>
          <w:rFonts w:ascii="Simplified Arabic" w:hAnsi="Simplified Arabic" w:cs="Simplified Arabic"/>
          <w:b/>
          <w:bCs/>
          <w:sz w:val="34"/>
          <w:szCs w:val="34"/>
          <w:rtl/>
        </w:rPr>
        <w:footnoteReference w:id="162"/>
      </w:r>
      <w:r>
        <w:rPr>
          <w:rFonts w:cs="Simplified Arabic" w:hint="cs"/>
          <w:color w:val="000000"/>
          <w:sz w:val="34"/>
          <w:szCs w:val="34"/>
          <w:rtl/>
          <w:lang w:bidi="ar-DZ"/>
        </w:rPr>
        <w:t>.</w:t>
      </w:r>
    </w:p>
    <w:p w:rsidR="006C000A" w:rsidRPr="00863F19" w:rsidRDefault="006C000A" w:rsidP="00202E4E">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t>على أن دراسة المبادئ العامة للقانون يقتضي دراسة خصائصها القانونية (</w:t>
      </w:r>
      <w:r w:rsidR="00202E4E">
        <w:rPr>
          <w:rFonts w:cs="Simplified Arabic" w:hint="cs"/>
          <w:color w:val="000000"/>
          <w:sz w:val="34"/>
          <w:szCs w:val="34"/>
          <w:rtl/>
          <w:lang w:bidi="ar-DZ"/>
        </w:rPr>
        <w:t>أولا</w:t>
      </w:r>
      <w:r>
        <w:rPr>
          <w:rFonts w:cs="Simplified Arabic" w:hint="cs"/>
          <w:color w:val="000000"/>
          <w:sz w:val="34"/>
          <w:szCs w:val="34"/>
          <w:rtl/>
          <w:lang w:bidi="ar-DZ"/>
        </w:rPr>
        <w:t>)، ثم البحث في قيمتها القانونية (</w:t>
      </w:r>
      <w:r w:rsidR="00202E4E">
        <w:rPr>
          <w:rFonts w:cs="Simplified Arabic" w:hint="cs"/>
          <w:color w:val="000000"/>
          <w:sz w:val="34"/>
          <w:szCs w:val="34"/>
          <w:rtl/>
          <w:lang w:bidi="ar-DZ"/>
        </w:rPr>
        <w:t>ثانيا</w:t>
      </w:r>
      <w:r>
        <w:rPr>
          <w:rFonts w:cs="Simplified Arabic" w:hint="cs"/>
          <w:color w:val="000000"/>
          <w:sz w:val="34"/>
          <w:szCs w:val="34"/>
          <w:rtl/>
          <w:lang w:bidi="ar-DZ"/>
        </w:rPr>
        <w:t>).</w:t>
      </w:r>
    </w:p>
    <w:p w:rsidR="006C000A" w:rsidRPr="00863F19" w:rsidRDefault="00202E4E" w:rsidP="00603040">
      <w:pPr>
        <w:bidi/>
        <w:spacing w:after="0"/>
        <w:ind w:firstLine="567"/>
        <w:jc w:val="both"/>
        <w:rPr>
          <w:rFonts w:cs="Simplified Arabic"/>
          <w:b/>
          <w:bCs/>
          <w:color w:val="000000"/>
          <w:sz w:val="34"/>
          <w:szCs w:val="34"/>
          <w:rtl/>
          <w:lang w:bidi="ar-DZ"/>
        </w:rPr>
      </w:pPr>
      <w:r>
        <w:rPr>
          <w:rFonts w:cs="Simplified Arabic" w:hint="cs"/>
          <w:b/>
          <w:bCs/>
          <w:color w:val="000000"/>
          <w:sz w:val="34"/>
          <w:szCs w:val="34"/>
          <w:rtl/>
          <w:lang w:bidi="ar-DZ"/>
        </w:rPr>
        <w:t>أولا</w:t>
      </w:r>
      <w:r w:rsidR="006C000A" w:rsidRPr="00863F19">
        <w:rPr>
          <w:rFonts w:cs="Simplified Arabic"/>
          <w:b/>
          <w:bCs/>
          <w:color w:val="000000"/>
          <w:sz w:val="34"/>
          <w:szCs w:val="34"/>
          <w:rtl/>
          <w:lang w:bidi="ar-DZ"/>
        </w:rPr>
        <w:t>: الخصائص القانونية للمبادئ العامة للقانون</w:t>
      </w:r>
      <w:r w:rsidR="006C000A" w:rsidRPr="00863F19">
        <w:rPr>
          <w:rFonts w:cs="Simplified Arabic" w:hint="cs"/>
          <w:b/>
          <w:bCs/>
          <w:color w:val="000000"/>
          <w:sz w:val="34"/>
          <w:szCs w:val="34"/>
          <w:rtl/>
          <w:lang w:bidi="ar-DZ"/>
        </w:rPr>
        <w:t>:</w:t>
      </w:r>
    </w:p>
    <w:p w:rsidR="006C000A" w:rsidRPr="00863F19" w:rsidRDefault="00EC0892" w:rsidP="00603040">
      <w:pPr>
        <w:bidi/>
        <w:spacing w:after="0"/>
        <w:ind w:firstLine="567"/>
        <w:jc w:val="both"/>
        <w:rPr>
          <w:rFonts w:cs="Simplified Arabic"/>
          <w:color w:val="000000"/>
          <w:sz w:val="34"/>
          <w:szCs w:val="34"/>
          <w:rtl/>
          <w:lang w:bidi="ar-DZ"/>
        </w:rPr>
      </w:pPr>
      <w:r>
        <w:rPr>
          <w:rFonts w:cs="Simplified Arabic"/>
          <w:color w:val="000000"/>
          <w:sz w:val="34"/>
          <w:szCs w:val="34"/>
          <w:rtl/>
          <w:lang w:bidi="ar-DZ"/>
        </w:rPr>
        <w:t>تتمثل هذه الخصائص فيما يلي</w:t>
      </w:r>
      <w:r w:rsidR="006C000A" w:rsidRPr="00863F19">
        <w:rPr>
          <w:rFonts w:cs="Simplified Arabic"/>
          <w:color w:val="000000"/>
          <w:sz w:val="34"/>
          <w:szCs w:val="34"/>
          <w:rtl/>
          <w:lang w:bidi="ar-DZ"/>
        </w:rPr>
        <w:t>:</w:t>
      </w:r>
    </w:p>
    <w:p w:rsidR="006C000A" w:rsidRPr="00863F19" w:rsidRDefault="006C000A" w:rsidP="00603040">
      <w:pPr>
        <w:bidi/>
        <w:spacing w:after="0"/>
        <w:ind w:firstLine="567"/>
        <w:jc w:val="both"/>
        <w:rPr>
          <w:rFonts w:cs="Simplified Arabic"/>
          <w:color w:val="000000"/>
          <w:sz w:val="34"/>
          <w:szCs w:val="34"/>
          <w:lang w:bidi="ar-DZ"/>
        </w:rPr>
      </w:pPr>
      <w:r w:rsidRPr="006C000A">
        <w:rPr>
          <w:rFonts w:asciiTheme="majorBidi" w:hAnsiTheme="majorBidi" w:cstheme="majorBidi"/>
          <w:b/>
          <w:bCs/>
          <w:color w:val="000000"/>
          <w:sz w:val="28"/>
          <w:szCs w:val="28"/>
          <w:rtl/>
          <w:lang w:bidi="ar-DZ"/>
        </w:rPr>
        <w:lastRenderedPageBreak/>
        <w:t>1-</w:t>
      </w:r>
      <w:r>
        <w:rPr>
          <w:rFonts w:cs="Simplified Arabic" w:hint="cs"/>
          <w:color w:val="000000"/>
          <w:sz w:val="34"/>
          <w:szCs w:val="34"/>
          <w:rtl/>
          <w:lang w:bidi="ar-DZ"/>
        </w:rPr>
        <w:t xml:space="preserve"> </w:t>
      </w:r>
      <w:r w:rsidRPr="00863F19">
        <w:rPr>
          <w:rFonts w:cs="Simplified Arabic" w:hint="cs"/>
          <w:color w:val="000000"/>
          <w:sz w:val="34"/>
          <w:szCs w:val="34"/>
          <w:rtl/>
          <w:lang w:bidi="ar-DZ"/>
        </w:rPr>
        <w:t>تتمتع</w:t>
      </w:r>
      <w:r w:rsidRPr="00863F19">
        <w:rPr>
          <w:rFonts w:cs="Simplified Arabic"/>
          <w:color w:val="000000"/>
          <w:sz w:val="34"/>
          <w:szCs w:val="34"/>
          <w:rtl/>
          <w:lang w:bidi="ar-DZ"/>
        </w:rPr>
        <w:t xml:space="preserve"> المبادئ العامة للقانون</w:t>
      </w:r>
      <w:r w:rsidRPr="00863F19">
        <w:rPr>
          <w:rFonts w:cs="Simplified Arabic" w:hint="cs"/>
          <w:color w:val="000000"/>
          <w:sz w:val="34"/>
          <w:szCs w:val="34"/>
          <w:rtl/>
          <w:lang w:bidi="ar-DZ"/>
        </w:rPr>
        <w:t xml:space="preserve"> بقوة</w:t>
      </w:r>
      <w:r w:rsidRPr="00863F19">
        <w:rPr>
          <w:rFonts w:cs="Simplified Arabic"/>
          <w:color w:val="000000"/>
          <w:sz w:val="34"/>
          <w:szCs w:val="34"/>
          <w:rtl/>
          <w:lang w:bidi="ar-DZ"/>
        </w:rPr>
        <w:t xml:space="preserve"> ملزمة لكل من هو مخاطب</w:t>
      </w:r>
      <w:r>
        <w:rPr>
          <w:rFonts w:cs="Simplified Arabic" w:hint="cs"/>
          <w:color w:val="000000"/>
          <w:sz w:val="34"/>
          <w:szCs w:val="34"/>
          <w:rtl/>
          <w:lang w:bidi="ar-DZ"/>
        </w:rPr>
        <w:t xml:space="preserve"> بها</w:t>
      </w:r>
      <w:r w:rsidRPr="00863F19">
        <w:rPr>
          <w:rFonts w:cs="Simplified Arabic" w:hint="cs"/>
          <w:color w:val="000000"/>
          <w:sz w:val="34"/>
          <w:szCs w:val="34"/>
          <w:rtl/>
          <w:lang w:bidi="ar-DZ"/>
        </w:rPr>
        <w:t xml:space="preserve">، أي </w:t>
      </w:r>
      <w:r>
        <w:rPr>
          <w:rFonts w:cs="Simplified Arabic" w:hint="cs"/>
          <w:color w:val="000000"/>
          <w:sz w:val="34"/>
          <w:szCs w:val="34"/>
          <w:rtl/>
          <w:lang w:bidi="ar-DZ"/>
        </w:rPr>
        <w:t>أنها ملزمة للأفراد والإدارة على حد سواء</w:t>
      </w:r>
      <w:r w:rsidRPr="00863F19">
        <w:rPr>
          <w:rFonts w:cs="Simplified Arabic" w:hint="cs"/>
          <w:color w:val="000000"/>
          <w:sz w:val="34"/>
          <w:szCs w:val="34"/>
          <w:rtl/>
          <w:lang w:bidi="ar-DZ"/>
        </w:rPr>
        <w:t xml:space="preserve">. وعليه فإن أي عمل إداري مخالف لهذه المبادئ يتعرض للبطلان. </w:t>
      </w:r>
      <w:r>
        <w:rPr>
          <w:rFonts w:cs="Simplified Arabic" w:hint="cs"/>
          <w:color w:val="000000"/>
          <w:sz w:val="34"/>
          <w:szCs w:val="34"/>
          <w:rtl/>
          <w:lang w:bidi="ar-DZ"/>
        </w:rPr>
        <w:t>وفي حالة ما إذا ترتب عليه ضرر للغير</w:t>
      </w:r>
      <w:r w:rsidRPr="00863F19">
        <w:rPr>
          <w:rFonts w:cs="Simplified Arabic" w:hint="cs"/>
          <w:color w:val="000000"/>
          <w:sz w:val="34"/>
          <w:szCs w:val="34"/>
          <w:rtl/>
          <w:lang w:bidi="ar-DZ"/>
        </w:rPr>
        <w:t>، فإن ذلك سيؤدي إلى قيام المسؤولية الإدارية. ومن هنا فإن قيمة المبادئ العامة للقانون هي نفس قيمة القانون الوضعي</w:t>
      </w:r>
      <w:r w:rsidRPr="000B39BA">
        <w:rPr>
          <w:rStyle w:val="Appelnotedebasdep"/>
          <w:rFonts w:ascii="Simplified Arabic" w:hAnsi="Simplified Arabic" w:cs="Simplified Arabic"/>
          <w:b/>
          <w:bCs/>
          <w:sz w:val="34"/>
          <w:szCs w:val="34"/>
          <w:rtl/>
        </w:rPr>
        <w:footnoteReference w:id="163"/>
      </w:r>
      <w:r w:rsidRPr="00863F19">
        <w:rPr>
          <w:rFonts w:cs="Simplified Arabic"/>
          <w:color w:val="000000"/>
          <w:sz w:val="34"/>
          <w:szCs w:val="34"/>
          <w:rtl/>
          <w:lang w:bidi="ar-DZ"/>
        </w:rPr>
        <w:t>.</w:t>
      </w:r>
    </w:p>
    <w:p w:rsidR="006C000A" w:rsidRPr="00863F19" w:rsidRDefault="006C000A" w:rsidP="00603040">
      <w:pPr>
        <w:bidi/>
        <w:spacing w:after="0"/>
        <w:ind w:firstLine="567"/>
        <w:jc w:val="both"/>
        <w:rPr>
          <w:rFonts w:cs="Simplified Arabic"/>
          <w:color w:val="000000"/>
          <w:sz w:val="34"/>
          <w:szCs w:val="34"/>
          <w:lang w:bidi="ar-DZ"/>
        </w:rPr>
      </w:pPr>
      <w:r w:rsidRPr="006C000A">
        <w:rPr>
          <w:rFonts w:asciiTheme="majorBidi" w:hAnsiTheme="majorBidi" w:cstheme="majorBidi"/>
          <w:b/>
          <w:bCs/>
          <w:color w:val="000000"/>
          <w:sz w:val="28"/>
          <w:szCs w:val="28"/>
          <w:rtl/>
          <w:lang w:bidi="ar-DZ"/>
        </w:rPr>
        <w:t>2-</w:t>
      </w:r>
      <w:r w:rsidRPr="00863F19">
        <w:rPr>
          <w:rFonts w:cs="Simplified Arabic" w:hint="cs"/>
          <w:b/>
          <w:bCs/>
          <w:color w:val="000000"/>
          <w:sz w:val="28"/>
          <w:szCs w:val="28"/>
          <w:rtl/>
          <w:lang w:bidi="ar-DZ"/>
        </w:rPr>
        <w:t xml:space="preserve"> </w:t>
      </w:r>
      <w:r w:rsidRPr="00863F19">
        <w:rPr>
          <w:rFonts w:cs="Simplified Arabic"/>
          <w:color w:val="000000"/>
          <w:sz w:val="34"/>
          <w:szCs w:val="34"/>
          <w:rtl/>
          <w:lang w:bidi="ar-DZ"/>
        </w:rPr>
        <w:t>إن القوة التي تت</w:t>
      </w:r>
      <w:r>
        <w:rPr>
          <w:rFonts w:cs="Simplified Arabic" w:hint="cs"/>
          <w:color w:val="000000"/>
          <w:sz w:val="34"/>
          <w:szCs w:val="34"/>
          <w:rtl/>
          <w:lang w:bidi="ar-DZ"/>
        </w:rPr>
        <w:t>متع بها المبادئ العامة للقانون</w:t>
      </w:r>
      <w:r w:rsidRPr="00863F19">
        <w:rPr>
          <w:rFonts w:cs="Simplified Arabic"/>
          <w:color w:val="000000"/>
          <w:sz w:val="34"/>
          <w:szCs w:val="34"/>
          <w:rtl/>
          <w:lang w:bidi="ar-DZ"/>
        </w:rPr>
        <w:t xml:space="preserve"> لا يمكن ربطها بأي</w:t>
      </w:r>
      <w:r>
        <w:rPr>
          <w:rFonts w:cs="Simplified Arabic"/>
          <w:color w:val="000000"/>
          <w:sz w:val="34"/>
          <w:szCs w:val="34"/>
          <w:rtl/>
          <w:lang w:bidi="ar-DZ"/>
        </w:rPr>
        <w:t xml:space="preserve"> عنصر شكلي (مكتوب وغير مكتوب</w:t>
      </w:r>
      <w:r w:rsidRPr="00863F19">
        <w:rPr>
          <w:rFonts w:cs="Simplified Arabic"/>
          <w:color w:val="000000"/>
          <w:sz w:val="34"/>
          <w:szCs w:val="34"/>
          <w:rtl/>
          <w:lang w:bidi="ar-DZ"/>
        </w:rPr>
        <w:t>)</w:t>
      </w:r>
      <w:r w:rsidRPr="00863F19">
        <w:rPr>
          <w:rFonts w:cs="Simplified Arabic" w:hint="cs"/>
          <w:color w:val="000000"/>
          <w:sz w:val="34"/>
          <w:szCs w:val="34"/>
          <w:rtl/>
          <w:lang w:bidi="ar-DZ"/>
        </w:rPr>
        <w:t>، فهذه المبادئ تتمتع بقوة ملزمة حتى في حالة عدم وجود نص، لهذا فإنها تستقل عن أي عنصر شكلي</w:t>
      </w:r>
      <w:r w:rsidRPr="000B39BA">
        <w:rPr>
          <w:rStyle w:val="Appelnotedebasdep"/>
          <w:rFonts w:ascii="Simplified Arabic" w:hAnsi="Simplified Arabic" w:cs="Simplified Arabic"/>
          <w:b/>
          <w:bCs/>
          <w:sz w:val="34"/>
          <w:szCs w:val="34"/>
          <w:rtl/>
        </w:rPr>
        <w:footnoteReference w:id="164"/>
      </w:r>
      <w:r w:rsidRPr="00863F19">
        <w:rPr>
          <w:rFonts w:cs="Simplified Arabic" w:hint="cs"/>
          <w:color w:val="000000"/>
          <w:sz w:val="34"/>
          <w:szCs w:val="34"/>
          <w:rtl/>
          <w:lang w:bidi="ar-DZ"/>
        </w:rPr>
        <w:t>.</w:t>
      </w:r>
    </w:p>
    <w:p w:rsidR="006C000A" w:rsidRPr="00863F19" w:rsidRDefault="006C000A" w:rsidP="00603040">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t xml:space="preserve">على أن السؤال الذي يطرح، </w:t>
      </w:r>
      <w:r w:rsidRPr="00863F19">
        <w:rPr>
          <w:rFonts w:cs="Simplified Arabic"/>
          <w:sz w:val="34"/>
          <w:szCs w:val="34"/>
          <w:rtl/>
          <w:lang w:bidi="ar-DZ"/>
        </w:rPr>
        <w:t>هل يمكن اعتبار المبادئ العامة للقانون</w:t>
      </w:r>
      <w:r w:rsidRPr="00863F19">
        <w:rPr>
          <w:rFonts w:cs="Simplified Arabic" w:hint="cs"/>
          <w:sz w:val="34"/>
          <w:szCs w:val="34"/>
          <w:rtl/>
          <w:lang w:bidi="ar-DZ"/>
        </w:rPr>
        <w:t xml:space="preserve"> بمثابة قواعد قضائية؟</w:t>
      </w:r>
    </w:p>
    <w:p w:rsidR="006C000A" w:rsidRPr="00863F19" w:rsidRDefault="006C000A" w:rsidP="00603040">
      <w:pPr>
        <w:bidi/>
        <w:spacing w:after="0"/>
        <w:ind w:firstLine="567"/>
        <w:jc w:val="both"/>
        <w:rPr>
          <w:rFonts w:cs="Simplified Arabic"/>
          <w:color w:val="000000"/>
          <w:sz w:val="34"/>
          <w:szCs w:val="34"/>
          <w:rtl/>
          <w:lang w:bidi="ar-DZ"/>
        </w:rPr>
      </w:pPr>
      <w:r w:rsidRPr="00863F19">
        <w:rPr>
          <w:rFonts w:cs="Simplified Arabic"/>
          <w:color w:val="000000"/>
          <w:sz w:val="34"/>
          <w:szCs w:val="34"/>
          <w:rtl/>
          <w:lang w:bidi="ar-DZ"/>
        </w:rPr>
        <w:t>ذهب البعض إلى القول بأن دور</w:t>
      </w:r>
      <w:r w:rsidRPr="00863F19">
        <w:rPr>
          <w:rFonts w:cs="Simplified Arabic" w:hint="cs"/>
          <w:color w:val="000000"/>
          <w:sz w:val="34"/>
          <w:szCs w:val="34"/>
          <w:rtl/>
          <w:lang w:bidi="ar-DZ"/>
        </w:rPr>
        <w:t xml:space="preserve"> </w:t>
      </w:r>
      <w:r>
        <w:rPr>
          <w:rFonts w:cs="Simplified Arabic" w:hint="cs"/>
          <w:color w:val="000000"/>
          <w:sz w:val="34"/>
          <w:szCs w:val="34"/>
          <w:rtl/>
          <w:lang w:bidi="ar-DZ"/>
        </w:rPr>
        <w:t xml:space="preserve">القاضي </w:t>
      </w:r>
      <w:r w:rsidRPr="00863F19">
        <w:rPr>
          <w:rFonts w:cs="Simplified Arabic" w:hint="cs"/>
          <w:color w:val="000000"/>
          <w:sz w:val="34"/>
          <w:szCs w:val="34"/>
          <w:rtl/>
          <w:lang w:bidi="ar-DZ"/>
        </w:rPr>
        <w:t xml:space="preserve">في المبادئ العامة للقانون </w:t>
      </w:r>
      <w:r>
        <w:rPr>
          <w:rFonts w:cs="Simplified Arabic" w:hint="cs"/>
          <w:color w:val="000000"/>
          <w:sz w:val="34"/>
          <w:szCs w:val="34"/>
          <w:rtl/>
          <w:lang w:bidi="ar-DZ"/>
        </w:rPr>
        <w:t>دور</w:t>
      </w:r>
      <w:r w:rsidRPr="00863F19">
        <w:rPr>
          <w:rFonts w:cs="Simplified Arabic" w:hint="cs"/>
          <w:color w:val="000000"/>
          <w:sz w:val="34"/>
          <w:szCs w:val="34"/>
          <w:rtl/>
          <w:lang w:bidi="ar-DZ"/>
        </w:rPr>
        <w:t xml:space="preserve"> </w:t>
      </w:r>
      <w:r w:rsidRPr="00863F19">
        <w:rPr>
          <w:rFonts w:cs="Simplified Arabic"/>
          <w:color w:val="000000"/>
          <w:sz w:val="34"/>
          <w:szCs w:val="34"/>
          <w:rtl/>
          <w:lang w:bidi="ar-DZ"/>
        </w:rPr>
        <w:t>كاشف</w:t>
      </w:r>
      <w:r w:rsidRPr="00863F19">
        <w:rPr>
          <w:rFonts w:cs="Simplified Arabic" w:hint="cs"/>
          <w:color w:val="000000"/>
          <w:sz w:val="34"/>
          <w:szCs w:val="34"/>
          <w:rtl/>
          <w:lang w:bidi="ar-DZ"/>
        </w:rPr>
        <w:t>، وليس منشئ، أي أنه لم يقم بخلقها أو ابتكارها، وإنما قام فقط بالكشف عنها، مما يدل على أنها كانت موجودة قبل أن يشير إليها</w:t>
      </w:r>
      <w:r w:rsidRPr="000B39BA">
        <w:rPr>
          <w:rStyle w:val="Appelnotedebasdep"/>
          <w:rFonts w:ascii="Simplified Arabic" w:hAnsi="Simplified Arabic" w:cs="Simplified Arabic"/>
          <w:b/>
          <w:bCs/>
          <w:sz w:val="34"/>
          <w:szCs w:val="34"/>
          <w:rtl/>
        </w:rPr>
        <w:footnoteReference w:id="165"/>
      </w:r>
      <w:r w:rsidRPr="00863F19">
        <w:rPr>
          <w:rFonts w:cs="Simplified Arabic" w:hint="cs"/>
          <w:color w:val="000000"/>
          <w:sz w:val="34"/>
          <w:szCs w:val="34"/>
          <w:rtl/>
          <w:lang w:bidi="ar-DZ"/>
        </w:rPr>
        <w:t>.</w:t>
      </w:r>
      <w:r w:rsidRPr="00863F19">
        <w:rPr>
          <w:rFonts w:cs="Simplified Arabic"/>
          <w:color w:val="000000"/>
          <w:sz w:val="34"/>
          <w:szCs w:val="34"/>
          <w:rtl/>
          <w:lang w:bidi="ar-DZ"/>
        </w:rPr>
        <w:t xml:space="preserve"> إلا أن</w:t>
      </w:r>
      <w:r w:rsidRPr="00863F19">
        <w:rPr>
          <w:rFonts w:cs="Simplified Arabic" w:hint="cs"/>
          <w:color w:val="000000"/>
          <w:sz w:val="34"/>
          <w:szCs w:val="34"/>
          <w:rtl/>
          <w:lang w:bidi="ar-DZ"/>
        </w:rPr>
        <w:t xml:space="preserve"> المتأمل لدور القاضي هنا يلاحظ بأن عمل القاضي في الحقيقة هو دور منشئ، ذلك أنه هو الذي أدخلها في عالم القانون.</w:t>
      </w:r>
      <w:r w:rsidRPr="00863F19">
        <w:rPr>
          <w:rFonts w:cs="Simplified Arabic"/>
          <w:color w:val="000000"/>
          <w:sz w:val="34"/>
          <w:szCs w:val="34"/>
          <w:rtl/>
          <w:lang w:bidi="ar-DZ"/>
        </w:rPr>
        <w:t xml:space="preserve"> </w:t>
      </w:r>
      <w:r w:rsidRPr="00863F19">
        <w:rPr>
          <w:rFonts w:cs="Simplified Arabic" w:hint="cs"/>
          <w:color w:val="000000"/>
          <w:sz w:val="34"/>
          <w:szCs w:val="34"/>
          <w:rtl/>
          <w:lang w:bidi="ar-DZ"/>
        </w:rPr>
        <w:t>ف</w:t>
      </w:r>
      <w:r w:rsidRPr="00863F19">
        <w:rPr>
          <w:rFonts w:cs="Simplified Arabic"/>
          <w:color w:val="000000"/>
          <w:sz w:val="34"/>
          <w:szCs w:val="34"/>
          <w:rtl/>
          <w:lang w:bidi="ar-DZ"/>
        </w:rPr>
        <w:t>المبدأ العام للقانون الموجود في ضمير الجماعة</w:t>
      </w:r>
      <w:r w:rsidRPr="00863F19">
        <w:rPr>
          <w:rFonts w:cs="Simplified Arabic" w:hint="cs"/>
          <w:color w:val="000000"/>
          <w:sz w:val="34"/>
          <w:szCs w:val="34"/>
          <w:rtl/>
          <w:lang w:bidi="ar-DZ"/>
        </w:rPr>
        <w:t>،</w:t>
      </w:r>
      <w:r w:rsidRPr="00863F19">
        <w:rPr>
          <w:rFonts w:cs="Simplified Arabic"/>
          <w:color w:val="000000"/>
          <w:sz w:val="34"/>
          <w:szCs w:val="34"/>
          <w:rtl/>
          <w:lang w:bidi="ar-DZ"/>
        </w:rPr>
        <w:t xml:space="preserve"> لم يكن يتمتع بأي قوة ملزمة إلا بعد أن أدخله القاضي في عالم القانون الوضعي</w:t>
      </w:r>
      <w:r w:rsidRPr="00863F19">
        <w:rPr>
          <w:rFonts w:cs="Simplified Arabic" w:hint="cs"/>
          <w:color w:val="000000"/>
          <w:sz w:val="34"/>
          <w:szCs w:val="34"/>
          <w:rtl/>
          <w:lang w:bidi="ar-DZ"/>
        </w:rPr>
        <w:t>. وهذا هو الدور الخلاق الذي يقوم به القاضي</w:t>
      </w:r>
      <w:r w:rsidRPr="000B39BA">
        <w:rPr>
          <w:rStyle w:val="Appelnotedebasdep"/>
          <w:rFonts w:ascii="Simplified Arabic" w:hAnsi="Simplified Arabic" w:cs="Simplified Arabic"/>
          <w:b/>
          <w:bCs/>
          <w:sz w:val="34"/>
          <w:szCs w:val="34"/>
          <w:rtl/>
        </w:rPr>
        <w:footnoteReference w:id="166"/>
      </w:r>
      <w:r w:rsidRPr="00863F19">
        <w:rPr>
          <w:rFonts w:cs="Simplified Arabic" w:hint="cs"/>
          <w:color w:val="000000"/>
          <w:sz w:val="34"/>
          <w:szCs w:val="34"/>
          <w:rtl/>
          <w:lang w:bidi="ar-DZ"/>
        </w:rPr>
        <w:t>.</w:t>
      </w:r>
    </w:p>
    <w:p w:rsidR="006C000A" w:rsidRPr="00863F19" w:rsidRDefault="00202E4E" w:rsidP="00603040">
      <w:pPr>
        <w:bidi/>
        <w:spacing w:after="0"/>
        <w:ind w:firstLine="567"/>
        <w:jc w:val="both"/>
        <w:rPr>
          <w:rFonts w:cs="Simplified Arabic"/>
          <w:b/>
          <w:bCs/>
          <w:color w:val="000000"/>
          <w:sz w:val="34"/>
          <w:szCs w:val="34"/>
          <w:rtl/>
          <w:lang w:bidi="ar-DZ"/>
        </w:rPr>
      </w:pPr>
      <w:r>
        <w:rPr>
          <w:rFonts w:cs="Simplified Arabic" w:hint="cs"/>
          <w:b/>
          <w:bCs/>
          <w:color w:val="000000"/>
          <w:sz w:val="34"/>
          <w:szCs w:val="34"/>
          <w:rtl/>
          <w:lang w:bidi="ar-DZ"/>
        </w:rPr>
        <w:lastRenderedPageBreak/>
        <w:t>ثانيا</w:t>
      </w:r>
      <w:r w:rsidR="006C000A" w:rsidRPr="00863F19">
        <w:rPr>
          <w:rFonts w:cs="Simplified Arabic"/>
          <w:b/>
          <w:bCs/>
          <w:color w:val="000000"/>
          <w:sz w:val="34"/>
          <w:szCs w:val="34"/>
          <w:rtl/>
          <w:lang w:bidi="ar-DZ"/>
        </w:rPr>
        <w:t>: القيمة القانونية لمبادئ العامة للقانون</w:t>
      </w:r>
      <w:r w:rsidR="006C000A">
        <w:rPr>
          <w:rFonts w:cs="Simplified Arabic" w:hint="cs"/>
          <w:b/>
          <w:bCs/>
          <w:color w:val="000000"/>
          <w:sz w:val="34"/>
          <w:szCs w:val="34"/>
          <w:rtl/>
          <w:lang w:bidi="ar-DZ"/>
        </w:rPr>
        <w:t>:</w:t>
      </w:r>
    </w:p>
    <w:p w:rsidR="006C000A" w:rsidRPr="00863F19" w:rsidRDefault="006C000A" w:rsidP="00603040">
      <w:pPr>
        <w:bidi/>
        <w:spacing w:after="0"/>
        <w:ind w:firstLine="567"/>
        <w:jc w:val="both"/>
        <w:rPr>
          <w:rFonts w:cs="Simplified Arabic"/>
          <w:color w:val="000000"/>
          <w:sz w:val="34"/>
          <w:szCs w:val="34"/>
          <w:rtl/>
          <w:lang w:bidi="ar-DZ"/>
        </w:rPr>
      </w:pPr>
      <w:r w:rsidRPr="00863F19">
        <w:rPr>
          <w:rFonts w:cs="Simplified Arabic"/>
          <w:color w:val="000000"/>
          <w:sz w:val="34"/>
          <w:szCs w:val="34"/>
          <w:rtl/>
          <w:lang w:bidi="ar-DZ"/>
        </w:rPr>
        <w:t xml:space="preserve">قبل سنة </w:t>
      </w:r>
      <w:r w:rsidRPr="00863F19">
        <w:rPr>
          <w:rFonts w:cs="Simplified Arabic"/>
          <w:color w:val="000000"/>
          <w:sz w:val="26"/>
          <w:szCs w:val="26"/>
          <w:rtl/>
          <w:lang w:bidi="ar-DZ"/>
        </w:rPr>
        <w:t>1958</w:t>
      </w:r>
      <w:r w:rsidRPr="00863F19">
        <w:rPr>
          <w:rFonts w:cs="Simplified Arabic"/>
          <w:color w:val="000000"/>
          <w:sz w:val="34"/>
          <w:szCs w:val="34"/>
          <w:rtl/>
          <w:lang w:bidi="ar-DZ"/>
        </w:rPr>
        <w:t xml:space="preserve"> كان معظم الفقهاء الفرنسيين يقولون بأن المبدأ العام للقانون له نفس قيمة التشريع</w:t>
      </w:r>
      <w:r w:rsidRPr="00863F19">
        <w:rPr>
          <w:rFonts w:cs="Simplified Arabic" w:hint="cs"/>
          <w:color w:val="000000"/>
          <w:sz w:val="34"/>
          <w:szCs w:val="34"/>
          <w:rtl/>
          <w:lang w:bidi="ar-DZ"/>
        </w:rPr>
        <w:t>.</w:t>
      </w:r>
      <w:r w:rsidRPr="00863F19">
        <w:rPr>
          <w:rFonts w:cs="Simplified Arabic"/>
          <w:color w:val="000000"/>
          <w:sz w:val="34"/>
          <w:szCs w:val="34"/>
          <w:rtl/>
          <w:lang w:bidi="ar-DZ"/>
        </w:rPr>
        <w:t xml:space="preserve"> أما موقف القضاء</w:t>
      </w:r>
      <w:r w:rsidRPr="00863F19">
        <w:rPr>
          <w:rFonts w:cs="Simplified Arabic" w:hint="cs"/>
          <w:color w:val="000000"/>
          <w:sz w:val="34"/>
          <w:szCs w:val="34"/>
          <w:rtl/>
          <w:lang w:bidi="ar-DZ"/>
        </w:rPr>
        <w:t xml:space="preserve"> الفرنسي</w:t>
      </w:r>
      <w:r w:rsidRPr="00863F19">
        <w:rPr>
          <w:rFonts w:cs="Simplified Arabic"/>
          <w:color w:val="000000"/>
          <w:sz w:val="34"/>
          <w:szCs w:val="34"/>
          <w:rtl/>
          <w:lang w:bidi="ar-DZ"/>
        </w:rPr>
        <w:t xml:space="preserve"> قبل سنة </w:t>
      </w:r>
      <w:r w:rsidRPr="00863F19">
        <w:rPr>
          <w:rFonts w:cs="Simplified Arabic" w:hint="cs"/>
          <w:color w:val="000000"/>
          <w:sz w:val="26"/>
          <w:szCs w:val="26"/>
          <w:rtl/>
          <w:lang w:bidi="ar-DZ"/>
        </w:rPr>
        <w:t>1958</w:t>
      </w:r>
      <w:r w:rsidRPr="00863F19">
        <w:rPr>
          <w:rFonts w:cs="Simplified Arabic" w:hint="cs"/>
          <w:color w:val="000000"/>
          <w:sz w:val="34"/>
          <w:szCs w:val="34"/>
          <w:rtl/>
          <w:lang w:bidi="ar-DZ"/>
        </w:rPr>
        <w:t>،</w:t>
      </w:r>
      <w:r w:rsidRPr="00863F19">
        <w:rPr>
          <w:rFonts w:cs="Simplified Arabic"/>
          <w:color w:val="000000"/>
          <w:sz w:val="34"/>
          <w:szCs w:val="34"/>
          <w:rtl/>
          <w:lang w:bidi="ar-DZ"/>
        </w:rPr>
        <w:t xml:space="preserve"> فلم يكن واضحا</w:t>
      </w:r>
      <w:r w:rsidRPr="00863F19">
        <w:rPr>
          <w:rFonts w:cs="Simplified Arabic" w:hint="cs"/>
          <w:color w:val="000000"/>
          <w:sz w:val="34"/>
          <w:szCs w:val="34"/>
          <w:rtl/>
          <w:lang w:bidi="ar-DZ"/>
        </w:rPr>
        <w:t>.</w:t>
      </w:r>
      <w:r w:rsidRPr="00863F19">
        <w:rPr>
          <w:rFonts w:cs="Simplified Arabic"/>
          <w:color w:val="000000"/>
          <w:sz w:val="34"/>
          <w:szCs w:val="34"/>
          <w:rtl/>
          <w:lang w:bidi="ar-DZ"/>
        </w:rPr>
        <w:t xml:space="preserve"> ولكن ابتد</w:t>
      </w:r>
      <w:r w:rsidRPr="00863F19">
        <w:rPr>
          <w:rFonts w:cs="Simplified Arabic" w:hint="cs"/>
          <w:color w:val="000000"/>
          <w:sz w:val="34"/>
          <w:szCs w:val="34"/>
          <w:rtl/>
          <w:lang w:bidi="ar-DZ"/>
        </w:rPr>
        <w:t>ا</w:t>
      </w:r>
      <w:r w:rsidRPr="00863F19">
        <w:rPr>
          <w:rFonts w:cs="Simplified Arabic"/>
          <w:color w:val="000000"/>
          <w:sz w:val="34"/>
          <w:szCs w:val="34"/>
          <w:rtl/>
          <w:lang w:bidi="ar-DZ"/>
        </w:rPr>
        <w:t xml:space="preserve">ء من سنة </w:t>
      </w:r>
      <w:r w:rsidRPr="00863F19">
        <w:rPr>
          <w:rFonts w:cs="Simplified Arabic"/>
          <w:color w:val="000000"/>
          <w:sz w:val="26"/>
          <w:szCs w:val="26"/>
          <w:rtl/>
          <w:lang w:bidi="ar-DZ"/>
        </w:rPr>
        <w:t>1958</w:t>
      </w:r>
      <w:r>
        <w:rPr>
          <w:rFonts w:cs="Simplified Arabic" w:hint="cs"/>
          <w:color w:val="000000"/>
          <w:sz w:val="26"/>
          <w:szCs w:val="26"/>
          <w:rtl/>
          <w:lang w:bidi="ar-DZ"/>
        </w:rPr>
        <w:t xml:space="preserve"> </w:t>
      </w:r>
      <w:r w:rsidRPr="00863F19">
        <w:rPr>
          <w:rFonts w:cs="Simplified Arabic" w:hint="cs"/>
          <w:color w:val="000000"/>
          <w:sz w:val="34"/>
          <w:szCs w:val="34"/>
          <w:rtl/>
          <w:lang w:bidi="ar-DZ"/>
        </w:rPr>
        <w:t>(صدور الدستور الفرنسي الحالي)</w:t>
      </w:r>
      <w:r w:rsidRPr="00863F19">
        <w:rPr>
          <w:rFonts w:cs="Simplified Arabic"/>
          <w:color w:val="000000"/>
          <w:sz w:val="34"/>
          <w:szCs w:val="34"/>
          <w:rtl/>
          <w:lang w:bidi="ar-DZ"/>
        </w:rPr>
        <w:t xml:space="preserve"> اعتبر مجلس الدولة الفرنسي أن المبا</w:t>
      </w:r>
      <w:r>
        <w:rPr>
          <w:rFonts w:cs="Simplified Arabic"/>
          <w:color w:val="000000"/>
          <w:sz w:val="34"/>
          <w:szCs w:val="34"/>
          <w:rtl/>
          <w:lang w:bidi="ar-DZ"/>
        </w:rPr>
        <w:t>دئ العامة للقانون لها قوة ملزمة</w:t>
      </w:r>
      <w:r w:rsidRPr="000B39BA">
        <w:rPr>
          <w:rStyle w:val="Appelnotedebasdep"/>
          <w:rFonts w:ascii="Simplified Arabic" w:hAnsi="Simplified Arabic" w:cs="Simplified Arabic"/>
          <w:b/>
          <w:bCs/>
          <w:sz w:val="34"/>
          <w:szCs w:val="34"/>
          <w:rtl/>
        </w:rPr>
        <w:footnoteReference w:id="167"/>
      </w:r>
      <w:r w:rsidRPr="00863F19">
        <w:rPr>
          <w:rFonts w:cs="Simplified Arabic"/>
          <w:color w:val="000000"/>
          <w:sz w:val="34"/>
          <w:szCs w:val="34"/>
          <w:rtl/>
          <w:lang w:bidi="ar-DZ"/>
        </w:rPr>
        <w:t>.</w:t>
      </w:r>
    </w:p>
    <w:p w:rsidR="006C000A" w:rsidRPr="00863F19" w:rsidRDefault="006C000A" w:rsidP="00603040">
      <w:pPr>
        <w:bidi/>
        <w:spacing w:after="0"/>
        <w:ind w:firstLine="567"/>
        <w:jc w:val="both"/>
        <w:rPr>
          <w:sz w:val="34"/>
          <w:szCs w:val="34"/>
        </w:rPr>
      </w:pPr>
      <w:r w:rsidRPr="00863F19">
        <w:rPr>
          <w:rFonts w:cs="Simplified Arabic"/>
          <w:color w:val="000000"/>
          <w:sz w:val="34"/>
          <w:szCs w:val="34"/>
          <w:rtl/>
          <w:lang w:bidi="ar-DZ"/>
        </w:rPr>
        <w:t xml:space="preserve">إلا أن الإشكال ظل مطروحا إلى أن عرض الأمر على المجلس الدستوري الفرنسي الذي ميز بين </w:t>
      </w:r>
      <w:r>
        <w:rPr>
          <w:rFonts w:cs="Simplified Arabic"/>
          <w:color w:val="000000"/>
          <w:sz w:val="34"/>
          <w:szCs w:val="34"/>
          <w:rtl/>
          <w:lang w:bidi="ar-DZ"/>
        </w:rPr>
        <w:t>نوعين من المبادئ العامة للقانون</w:t>
      </w:r>
      <w:r w:rsidRPr="00863F19">
        <w:rPr>
          <w:rFonts w:cs="Simplified Arabic"/>
          <w:color w:val="000000"/>
          <w:sz w:val="34"/>
          <w:szCs w:val="34"/>
          <w:rtl/>
          <w:lang w:bidi="ar-DZ"/>
        </w:rPr>
        <w:t>.</w:t>
      </w:r>
      <w:r>
        <w:rPr>
          <w:rFonts w:cs="Simplified Arabic" w:hint="cs"/>
          <w:color w:val="000000"/>
          <w:sz w:val="34"/>
          <w:szCs w:val="34"/>
          <w:rtl/>
          <w:lang w:bidi="ar-DZ"/>
        </w:rPr>
        <w:t xml:space="preserve"> </w:t>
      </w:r>
      <w:r w:rsidRPr="00863F19">
        <w:rPr>
          <w:rFonts w:cs="Simplified Arabic"/>
          <w:color w:val="000000"/>
          <w:sz w:val="34"/>
          <w:szCs w:val="34"/>
          <w:rtl/>
          <w:lang w:bidi="ar-DZ"/>
        </w:rPr>
        <w:t xml:space="preserve">المبادئ المستمدة من الدستور وهذه تأخذ مرتبة </w:t>
      </w:r>
      <w:r>
        <w:rPr>
          <w:rFonts w:cs="Simplified Arabic" w:hint="cs"/>
          <w:color w:val="000000"/>
          <w:sz w:val="34"/>
          <w:szCs w:val="34"/>
          <w:rtl/>
          <w:lang w:bidi="ar-DZ"/>
        </w:rPr>
        <w:t>ال</w:t>
      </w:r>
      <w:r w:rsidRPr="00863F19">
        <w:rPr>
          <w:rFonts w:cs="Simplified Arabic"/>
          <w:color w:val="000000"/>
          <w:sz w:val="34"/>
          <w:szCs w:val="34"/>
          <w:rtl/>
          <w:lang w:bidi="ar-DZ"/>
        </w:rPr>
        <w:t>دستور</w:t>
      </w:r>
      <w:r>
        <w:rPr>
          <w:rFonts w:cs="Simplified Arabic" w:hint="cs"/>
          <w:color w:val="000000"/>
          <w:sz w:val="34"/>
          <w:szCs w:val="34"/>
          <w:rtl/>
          <w:lang w:bidi="ar-DZ"/>
        </w:rPr>
        <w:t>،</w:t>
      </w:r>
      <w:r w:rsidRPr="00863F19">
        <w:rPr>
          <w:rFonts w:cs="Simplified Arabic"/>
          <w:color w:val="000000"/>
          <w:sz w:val="34"/>
          <w:szCs w:val="34"/>
          <w:rtl/>
          <w:lang w:bidi="ar-DZ"/>
        </w:rPr>
        <w:t xml:space="preserve"> أما المبادئ الأخرى فتأخذ مرتبة التشريع العادي</w:t>
      </w:r>
      <w:r w:rsidRPr="000B39BA">
        <w:rPr>
          <w:rStyle w:val="Appelnotedebasdep"/>
          <w:rFonts w:ascii="Simplified Arabic" w:hAnsi="Simplified Arabic" w:cs="Simplified Arabic"/>
          <w:b/>
          <w:bCs/>
          <w:sz w:val="34"/>
          <w:szCs w:val="34"/>
          <w:rtl/>
        </w:rPr>
        <w:footnoteReference w:id="168"/>
      </w:r>
      <w:r w:rsidRPr="00863F19">
        <w:rPr>
          <w:rFonts w:cs="Simplified Arabic"/>
          <w:color w:val="000000"/>
          <w:sz w:val="34"/>
          <w:szCs w:val="34"/>
          <w:rtl/>
          <w:lang w:bidi="ar-DZ"/>
        </w:rPr>
        <w:t>.</w:t>
      </w:r>
    </w:p>
    <w:p w:rsidR="00A27B87" w:rsidRDefault="00202E4E" w:rsidP="00603040">
      <w:pPr>
        <w:bidi/>
        <w:spacing w:after="0"/>
        <w:jc w:val="center"/>
        <w:rPr>
          <w:rFonts w:cs="Simplified Arabic"/>
          <w:b/>
          <w:bCs/>
          <w:color w:val="000000"/>
          <w:sz w:val="34"/>
          <w:szCs w:val="34"/>
          <w:rtl/>
          <w:lang w:bidi="ar-DZ"/>
        </w:rPr>
      </w:pPr>
      <w:r>
        <w:rPr>
          <w:rFonts w:cs="Simplified Arabic" w:hint="cs"/>
          <w:b/>
          <w:bCs/>
          <w:color w:val="000000"/>
          <w:sz w:val="34"/>
          <w:szCs w:val="34"/>
          <w:rtl/>
          <w:lang w:bidi="ar-DZ"/>
        </w:rPr>
        <w:t>الفصل</w:t>
      </w:r>
      <w:r w:rsidR="00C4238F">
        <w:rPr>
          <w:rFonts w:cs="Simplified Arabic" w:hint="cs"/>
          <w:b/>
          <w:bCs/>
          <w:color w:val="000000"/>
          <w:sz w:val="34"/>
          <w:szCs w:val="34"/>
          <w:rtl/>
          <w:lang w:bidi="ar-DZ"/>
        </w:rPr>
        <w:t xml:space="preserve"> الثاني: نظرية التنظيم الإداري:</w:t>
      </w:r>
    </w:p>
    <w:p w:rsidR="00C4238F" w:rsidRDefault="00347737" w:rsidP="00603040">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t>إن التنظيم الإداري معناه: "... تصنيف الأجهزة المختلفة في الدولة، وبيان تشكيلها، وتوزيع الاختصاصات الإدارية لتنفيذ السياسة العامة للدولة عليها وممارسة هذه الاختصاصات"</w:t>
      </w:r>
      <w:r w:rsidRPr="00524F1C">
        <w:rPr>
          <w:rStyle w:val="Appelnotedebasdep"/>
          <w:rFonts w:ascii="Simplified Arabic" w:hAnsi="Simplified Arabic" w:cs="Simplified Arabic"/>
          <w:b/>
          <w:bCs/>
          <w:sz w:val="34"/>
          <w:szCs w:val="34"/>
          <w:rtl/>
          <w:lang w:bidi="ar-DZ"/>
        </w:rPr>
        <w:footnoteReference w:id="169"/>
      </w:r>
      <w:r>
        <w:rPr>
          <w:rFonts w:cs="Simplified Arabic" w:hint="cs"/>
          <w:color w:val="000000"/>
          <w:sz w:val="34"/>
          <w:szCs w:val="34"/>
          <w:rtl/>
          <w:lang w:bidi="ar-DZ"/>
        </w:rPr>
        <w:t>.</w:t>
      </w:r>
    </w:p>
    <w:p w:rsidR="00347737" w:rsidRDefault="00347737" w:rsidP="00603040">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t>وتعد نظرية التنظيم الإداري أهم مدخل من مداخل القانون الإداري، لارتباطها بالمفهوم العضوي للإدارة العامة. فالتطرق إلى التنظيم الإداري ضرورة لا بد منها لفهم وظائف واختصاصات السلطة الإدارية التي تهدف إلى تحقيق المصلحة العامة.</w:t>
      </w:r>
    </w:p>
    <w:p w:rsidR="00922235" w:rsidRDefault="00347737" w:rsidP="00922235">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lastRenderedPageBreak/>
        <w:t>ومن ثم كان للتنظيم الإداري مدلولان، أحدهما قانوني (</w:t>
      </w:r>
      <w:r w:rsidR="00202E4E">
        <w:rPr>
          <w:rFonts w:cs="Simplified Arabic" w:hint="cs"/>
          <w:color w:val="000000"/>
          <w:sz w:val="34"/>
          <w:szCs w:val="34"/>
          <w:rtl/>
          <w:lang w:bidi="ar-DZ"/>
        </w:rPr>
        <w:t>المبحث</w:t>
      </w:r>
      <w:r>
        <w:rPr>
          <w:rFonts w:cs="Simplified Arabic" w:hint="cs"/>
          <w:color w:val="000000"/>
          <w:sz w:val="34"/>
          <w:szCs w:val="34"/>
          <w:rtl/>
          <w:lang w:bidi="ar-DZ"/>
        </w:rPr>
        <w:t xml:space="preserve"> الأول) يتمثل في نظرية الشخصية المعنوية، والآخر فني أو تقني يتمثل في أساليب التنظيم الإداري (</w:t>
      </w:r>
      <w:r w:rsidR="00202E4E">
        <w:rPr>
          <w:rFonts w:cs="Simplified Arabic" w:hint="cs"/>
          <w:color w:val="000000"/>
          <w:sz w:val="34"/>
          <w:szCs w:val="34"/>
          <w:rtl/>
          <w:lang w:bidi="ar-DZ"/>
        </w:rPr>
        <w:t>المبحث</w:t>
      </w:r>
      <w:r>
        <w:rPr>
          <w:rFonts w:cs="Simplified Arabic" w:hint="cs"/>
          <w:color w:val="000000"/>
          <w:sz w:val="34"/>
          <w:szCs w:val="34"/>
          <w:rtl/>
          <w:lang w:bidi="ar-DZ"/>
        </w:rPr>
        <w:t xml:space="preserve"> الثاني).</w:t>
      </w:r>
    </w:p>
    <w:p w:rsidR="00796391" w:rsidRDefault="00202E4E" w:rsidP="00922235">
      <w:pPr>
        <w:bidi/>
        <w:spacing w:after="0"/>
        <w:jc w:val="center"/>
        <w:rPr>
          <w:rFonts w:cs="Simplified Arabic"/>
          <w:b/>
          <w:bCs/>
          <w:color w:val="000000"/>
          <w:sz w:val="34"/>
          <w:szCs w:val="34"/>
          <w:rtl/>
          <w:lang w:bidi="ar-DZ"/>
        </w:rPr>
      </w:pPr>
      <w:r>
        <w:rPr>
          <w:rFonts w:cs="Simplified Arabic" w:hint="cs"/>
          <w:b/>
          <w:bCs/>
          <w:color w:val="000000"/>
          <w:sz w:val="34"/>
          <w:szCs w:val="34"/>
          <w:rtl/>
          <w:lang w:bidi="ar-DZ"/>
        </w:rPr>
        <w:t>المبحث</w:t>
      </w:r>
      <w:r w:rsidR="00796391">
        <w:rPr>
          <w:rFonts w:cs="Simplified Arabic" w:hint="cs"/>
          <w:b/>
          <w:bCs/>
          <w:color w:val="000000"/>
          <w:sz w:val="34"/>
          <w:szCs w:val="34"/>
          <w:rtl/>
          <w:lang w:bidi="ar-DZ"/>
        </w:rPr>
        <w:t xml:space="preserve"> الأول: المدلول القانوني لفكرة التنظيم الإداري:</w:t>
      </w:r>
    </w:p>
    <w:p w:rsidR="00347737" w:rsidRDefault="00DB33B2" w:rsidP="00603040">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t>يقوم التنظيم الإداري على أساس قانوني يتمثل في فكرة الشخصية المعنوية، باعتبارها السند الأول لعملية تنظيم وتوزيع الوظائف والاختصاصات الإدارية بين مختلف هيئات</w:t>
      </w:r>
      <w:r w:rsidR="00347737">
        <w:rPr>
          <w:rFonts w:cs="Simplified Arabic" w:hint="cs"/>
          <w:color w:val="000000"/>
          <w:sz w:val="34"/>
          <w:szCs w:val="34"/>
          <w:rtl/>
          <w:lang w:bidi="ar-DZ"/>
        </w:rPr>
        <w:t xml:space="preserve"> </w:t>
      </w:r>
      <w:r>
        <w:rPr>
          <w:rFonts w:cs="Simplified Arabic" w:hint="cs"/>
          <w:color w:val="000000"/>
          <w:sz w:val="34"/>
          <w:szCs w:val="34"/>
          <w:rtl/>
          <w:lang w:bidi="ar-DZ"/>
        </w:rPr>
        <w:t>وأجهزة الإدارة العامة بالدولة</w:t>
      </w:r>
      <w:r w:rsidRPr="00524F1C">
        <w:rPr>
          <w:rStyle w:val="Appelnotedebasdep"/>
          <w:rFonts w:ascii="Simplified Arabic" w:hAnsi="Simplified Arabic" w:cs="Simplified Arabic"/>
          <w:b/>
          <w:bCs/>
          <w:sz w:val="34"/>
          <w:szCs w:val="34"/>
          <w:rtl/>
          <w:lang w:bidi="ar-DZ"/>
        </w:rPr>
        <w:footnoteReference w:id="170"/>
      </w:r>
      <w:r>
        <w:rPr>
          <w:rFonts w:cs="Simplified Arabic" w:hint="cs"/>
          <w:color w:val="000000"/>
          <w:sz w:val="34"/>
          <w:szCs w:val="34"/>
          <w:rtl/>
          <w:lang w:bidi="ar-DZ"/>
        </w:rPr>
        <w:t>.</w:t>
      </w:r>
    </w:p>
    <w:p w:rsidR="00DB33B2" w:rsidRDefault="00DB33B2" w:rsidP="00202E4E">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t xml:space="preserve">على أن التعرض لفكرة الشخصية المعنوية، يقتضي </w:t>
      </w:r>
      <w:r w:rsidR="009A7BDB">
        <w:rPr>
          <w:rFonts w:cs="Simplified Arabic" w:hint="cs"/>
          <w:color w:val="000000"/>
          <w:sz w:val="34"/>
          <w:szCs w:val="34"/>
          <w:rtl/>
          <w:lang w:bidi="ar-DZ"/>
        </w:rPr>
        <w:t>التطرق</w:t>
      </w:r>
      <w:r w:rsidR="00D27EA9">
        <w:rPr>
          <w:rFonts w:cs="Simplified Arabic" w:hint="cs"/>
          <w:color w:val="000000"/>
          <w:sz w:val="34"/>
          <w:szCs w:val="34"/>
          <w:rtl/>
          <w:lang w:bidi="ar-DZ"/>
        </w:rPr>
        <w:t xml:space="preserve"> </w:t>
      </w:r>
      <w:r w:rsidR="009A7BDB">
        <w:rPr>
          <w:rFonts w:cs="Simplified Arabic" w:hint="cs"/>
          <w:color w:val="000000"/>
          <w:sz w:val="34"/>
          <w:szCs w:val="34"/>
          <w:rtl/>
          <w:lang w:bidi="ar-DZ"/>
        </w:rPr>
        <w:t xml:space="preserve">إلى </w:t>
      </w:r>
      <w:r w:rsidR="00D27EA9">
        <w:rPr>
          <w:rFonts w:cs="Simplified Arabic" w:hint="cs"/>
          <w:color w:val="000000"/>
          <w:sz w:val="34"/>
          <w:szCs w:val="34"/>
          <w:rtl/>
          <w:lang w:bidi="ar-DZ"/>
        </w:rPr>
        <w:t>مفهومها</w:t>
      </w:r>
      <w:r>
        <w:rPr>
          <w:rFonts w:cs="Simplified Arabic" w:hint="cs"/>
          <w:color w:val="000000"/>
          <w:sz w:val="34"/>
          <w:szCs w:val="34"/>
          <w:rtl/>
          <w:lang w:bidi="ar-DZ"/>
        </w:rPr>
        <w:t xml:space="preserve"> (</w:t>
      </w:r>
      <w:r w:rsidR="00202E4E">
        <w:rPr>
          <w:rFonts w:cs="Simplified Arabic" w:hint="cs"/>
          <w:color w:val="000000"/>
          <w:sz w:val="34"/>
          <w:szCs w:val="34"/>
          <w:rtl/>
          <w:lang w:bidi="ar-DZ"/>
        </w:rPr>
        <w:t>المطلب</w:t>
      </w:r>
      <w:r>
        <w:rPr>
          <w:rFonts w:cs="Simplified Arabic" w:hint="cs"/>
          <w:color w:val="000000"/>
          <w:sz w:val="34"/>
          <w:szCs w:val="34"/>
          <w:rtl/>
          <w:lang w:bidi="ar-DZ"/>
        </w:rPr>
        <w:t xml:space="preserve"> الأول)، ثم دراسة نظامها القانوني (</w:t>
      </w:r>
      <w:r w:rsidR="00202E4E">
        <w:rPr>
          <w:rFonts w:cs="Simplified Arabic" w:hint="cs"/>
          <w:color w:val="000000"/>
          <w:sz w:val="34"/>
          <w:szCs w:val="34"/>
          <w:rtl/>
          <w:lang w:bidi="ar-DZ"/>
        </w:rPr>
        <w:t>المطلب</w:t>
      </w:r>
      <w:r>
        <w:rPr>
          <w:rFonts w:cs="Simplified Arabic" w:hint="cs"/>
          <w:color w:val="000000"/>
          <w:sz w:val="34"/>
          <w:szCs w:val="34"/>
          <w:rtl/>
          <w:lang w:bidi="ar-DZ"/>
        </w:rPr>
        <w:t xml:space="preserve"> الثاني).</w:t>
      </w:r>
    </w:p>
    <w:p w:rsidR="00DB33B2" w:rsidRDefault="00202E4E" w:rsidP="00603040">
      <w:pPr>
        <w:bidi/>
        <w:spacing w:after="0"/>
        <w:jc w:val="center"/>
        <w:rPr>
          <w:rFonts w:cs="Simplified Arabic"/>
          <w:b/>
          <w:bCs/>
          <w:color w:val="000000"/>
          <w:sz w:val="34"/>
          <w:szCs w:val="34"/>
          <w:rtl/>
          <w:lang w:bidi="ar-DZ"/>
        </w:rPr>
      </w:pPr>
      <w:r>
        <w:rPr>
          <w:rFonts w:cs="Simplified Arabic" w:hint="cs"/>
          <w:b/>
          <w:bCs/>
          <w:color w:val="000000"/>
          <w:sz w:val="34"/>
          <w:szCs w:val="34"/>
          <w:rtl/>
          <w:lang w:bidi="ar-DZ"/>
        </w:rPr>
        <w:t>المطلب</w:t>
      </w:r>
      <w:r w:rsidR="00DB33B2">
        <w:rPr>
          <w:rFonts w:cs="Simplified Arabic" w:hint="cs"/>
          <w:b/>
          <w:bCs/>
          <w:color w:val="000000"/>
          <w:sz w:val="34"/>
          <w:szCs w:val="34"/>
          <w:rtl/>
          <w:lang w:bidi="ar-DZ"/>
        </w:rPr>
        <w:t xml:space="preserve"> الأول: </w:t>
      </w:r>
      <w:r w:rsidR="00D27EA9">
        <w:rPr>
          <w:rFonts w:cs="Simplified Arabic" w:hint="cs"/>
          <w:b/>
          <w:bCs/>
          <w:color w:val="000000"/>
          <w:sz w:val="34"/>
          <w:szCs w:val="34"/>
          <w:rtl/>
          <w:lang w:bidi="ar-DZ"/>
        </w:rPr>
        <w:t>مفهوم</w:t>
      </w:r>
      <w:r w:rsidR="00DB33B2">
        <w:rPr>
          <w:rFonts w:cs="Simplified Arabic" w:hint="cs"/>
          <w:b/>
          <w:bCs/>
          <w:color w:val="000000"/>
          <w:sz w:val="34"/>
          <w:szCs w:val="34"/>
          <w:rtl/>
          <w:lang w:bidi="ar-DZ"/>
        </w:rPr>
        <w:t xml:space="preserve"> الشخصية المعنوية:</w:t>
      </w:r>
    </w:p>
    <w:p w:rsidR="00DB33B2" w:rsidRDefault="00DB33B2" w:rsidP="00603040">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t xml:space="preserve"> </w:t>
      </w:r>
      <w:r w:rsidR="00704EBE">
        <w:rPr>
          <w:rFonts w:cs="Simplified Arabic" w:hint="cs"/>
          <w:color w:val="000000"/>
          <w:sz w:val="34"/>
          <w:szCs w:val="34"/>
          <w:rtl/>
          <w:lang w:bidi="ar-DZ"/>
        </w:rPr>
        <w:t>إن نشاط الهيئات الإدارية العامة في الحقيقة، ما هو إلا نشاط الأشخاص القائمين بأعمالها، غير أن أعوان الإدارة لا يؤدون الأعمال الموكلة لهم بأسمائهم أو بصفتهم الشخصية، وإنما باسم الإدارة التابعين لها ونيابة عنهم. وهكذا تتمتع الإدارة العامة بمركز قانوني متميز عن المراكز القانونية لمستخدميها، وبالتالي تكون للإدارة شخصية قانونية. أي يتوفر للإدارة العامة القدرة أو الإمكانية على اكتساب الحقوق وتحمل الالتزامات</w:t>
      </w:r>
      <w:r w:rsidR="00704EBE" w:rsidRPr="00524F1C">
        <w:rPr>
          <w:rStyle w:val="Appelnotedebasdep"/>
          <w:rFonts w:ascii="Simplified Arabic" w:hAnsi="Simplified Arabic" w:cs="Simplified Arabic"/>
          <w:b/>
          <w:bCs/>
          <w:sz w:val="34"/>
          <w:szCs w:val="34"/>
          <w:rtl/>
          <w:lang w:bidi="ar-DZ"/>
        </w:rPr>
        <w:footnoteReference w:id="171"/>
      </w:r>
      <w:r w:rsidR="00704EBE">
        <w:rPr>
          <w:rFonts w:cs="Simplified Arabic" w:hint="cs"/>
          <w:color w:val="000000"/>
          <w:sz w:val="34"/>
          <w:szCs w:val="34"/>
          <w:rtl/>
          <w:lang w:bidi="ar-DZ"/>
        </w:rPr>
        <w:t>.</w:t>
      </w:r>
    </w:p>
    <w:p w:rsidR="00704EBE" w:rsidRDefault="00D27EA9" w:rsidP="00603040">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t>ومن هنا ظهرت فكرة الشخصية المعنوية التي يقصد بها: "...</w:t>
      </w:r>
      <w:r w:rsidRPr="00D27EA9">
        <w:rPr>
          <w:rFonts w:cs="Simplified Arabic"/>
          <w:color w:val="000000"/>
          <w:sz w:val="28"/>
          <w:szCs w:val="28"/>
          <w:rtl/>
          <w:lang w:bidi="ar-DZ"/>
        </w:rPr>
        <w:t xml:space="preserve"> </w:t>
      </w:r>
      <w:r w:rsidRPr="00D27EA9">
        <w:rPr>
          <w:rFonts w:cs="Simplified Arabic"/>
          <w:color w:val="000000"/>
          <w:sz w:val="34"/>
          <w:szCs w:val="34"/>
          <w:rtl/>
          <w:lang w:bidi="ar-DZ"/>
        </w:rPr>
        <w:t>مجموعة من الأفراد أو الأشخاص</w:t>
      </w:r>
      <w:r w:rsidRPr="00D27EA9">
        <w:rPr>
          <w:rFonts w:cs="Simplified Arabic" w:hint="cs"/>
          <w:color w:val="000000"/>
          <w:sz w:val="34"/>
          <w:szCs w:val="34"/>
          <w:rtl/>
          <w:lang w:bidi="ar-DZ"/>
        </w:rPr>
        <w:t>، تستهدف غرضا معينا،</w:t>
      </w:r>
      <w:r w:rsidRPr="00D27EA9">
        <w:rPr>
          <w:rFonts w:cs="Simplified Arabic"/>
          <w:color w:val="000000"/>
          <w:sz w:val="34"/>
          <w:szCs w:val="34"/>
          <w:rtl/>
          <w:lang w:bidi="ar-DZ"/>
        </w:rPr>
        <w:t xml:space="preserve"> أو مجموعة من الأموال ت</w:t>
      </w:r>
      <w:r w:rsidRPr="00D27EA9">
        <w:rPr>
          <w:rFonts w:cs="Simplified Arabic" w:hint="cs"/>
          <w:color w:val="000000"/>
          <w:sz w:val="34"/>
          <w:szCs w:val="34"/>
          <w:rtl/>
          <w:lang w:bidi="ar-DZ"/>
        </w:rPr>
        <w:t xml:space="preserve">رصد لتحقيق </w:t>
      </w:r>
      <w:r w:rsidRPr="00D27EA9">
        <w:rPr>
          <w:rFonts w:cs="Simplified Arabic" w:hint="cs"/>
          <w:color w:val="000000"/>
          <w:sz w:val="34"/>
          <w:szCs w:val="34"/>
          <w:rtl/>
          <w:lang w:bidi="ar-DZ"/>
        </w:rPr>
        <w:lastRenderedPageBreak/>
        <w:t>هدف</w:t>
      </w:r>
      <w:r w:rsidRPr="00D27EA9">
        <w:rPr>
          <w:rFonts w:cs="Simplified Arabic"/>
          <w:color w:val="000000"/>
          <w:sz w:val="34"/>
          <w:szCs w:val="34"/>
          <w:rtl/>
          <w:lang w:bidi="ar-DZ"/>
        </w:rPr>
        <w:t xml:space="preserve"> معين</w:t>
      </w:r>
      <w:r w:rsidRPr="00D27EA9">
        <w:rPr>
          <w:rFonts w:cs="Simplified Arabic" w:hint="cs"/>
          <w:color w:val="000000"/>
          <w:sz w:val="34"/>
          <w:szCs w:val="34"/>
          <w:rtl/>
          <w:lang w:bidi="ar-DZ"/>
        </w:rPr>
        <w:t>،</w:t>
      </w:r>
      <w:r w:rsidRPr="00D27EA9">
        <w:rPr>
          <w:rFonts w:cs="Simplified Arabic"/>
          <w:color w:val="000000"/>
          <w:sz w:val="34"/>
          <w:szCs w:val="34"/>
          <w:rtl/>
          <w:lang w:bidi="ar-DZ"/>
        </w:rPr>
        <w:t xml:space="preserve"> يعترف لها المشرع بالشخصية القانونية</w:t>
      </w:r>
      <w:r w:rsidRPr="00D27EA9">
        <w:rPr>
          <w:rFonts w:cs="Simplified Arabic" w:hint="cs"/>
          <w:color w:val="000000"/>
          <w:sz w:val="34"/>
          <w:szCs w:val="34"/>
          <w:rtl/>
          <w:lang w:bidi="ar-DZ"/>
        </w:rPr>
        <w:t>،</w:t>
      </w:r>
      <w:r w:rsidRPr="00D27EA9">
        <w:rPr>
          <w:rFonts w:cs="Simplified Arabic"/>
          <w:color w:val="000000"/>
          <w:sz w:val="34"/>
          <w:szCs w:val="34"/>
          <w:rtl/>
          <w:lang w:bidi="ar-DZ"/>
        </w:rPr>
        <w:t xml:space="preserve"> أي أهلية اكتساب الحقوق وتحمل </w:t>
      </w:r>
      <w:r w:rsidRPr="00D27EA9">
        <w:rPr>
          <w:rFonts w:cs="Simplified Arabic" w:hint="cs"/>
          <w:color w:val="000000"/>
          <w:sz w:val="34"/>
          <w:szCs w:val="34"/>
          <w:rtl/>
          <w:lang w:bidi="ar-DZ"/>
        </w:rPr>
        <w:t>الالتزامات، بحيث ينظر إليها كوحدة واحدة مجردة عن الأفراد أو العناصر المالية المكونة لها.</w:t>
      </w:r>
      <w:r>
        <w:rPr>
          <w:rFonts w:cs="Simplified Arabic" w:hint="cs"/>
          <w:color w:val="000000"/>
          <w:sz w:val="34"/>
          <w:szCs w:val="34"/>
          <w:rtl/>
          <w:lang w:bidi="ar-DZ"/>
        </w:rPr>
        <w:t>.."</w:t>
      </w:r>
      <w:r w:rsidRPr="00D27EA9">
        <w:rPr>
          <w:rStyle w:val="Appelnotedebasdep"/>
          <w:rFonts w:ascii="Simplified Arabic" w:hAnsi="Simplified Arabic" w:cs="Simplified Arabic"/>
          <w:b/>
          <w:bCs/>
          <w:sz w:val="34"/>
          <w:szCs w:val="34"/>
          <w:rtl/>
        </w:rPr>
        <w:t xml:space="preserve"> </w:t>
      </w:r>
      <w:r w:rsidRPr="000B39BA">
        <w:rPr>
          <w:rStyle w:val="Appelnotedebasdep"/>
          <w:rFonts w:ascii="Simplified Arabic" w:hAnsi="Simplified Arabic" w:cs="Simplified Arabic"/>
          <w:b/>
          <w:bCs/>
          <w:sz w:val="34"/>
          <w:szCs w:val="34"/>
          <w:rtl/>
        </w:rPr>
        <w:footnoteReference w:id="172"/>
      </w:r>
      <w:r>
        <w:rPr>
          <w:rFonts w:cs="Simplified Arabic" w:hint="cs"/>
          <w:color w:val="000000"/>
          <w:sz w:val="34"/>
          <w:szCs w:val="34"/>
          <w:rtl/>
          <w:lang w:bidi="ar-DZ"/>
        </w:rPr>
        <w:t>.</w:t>
      </w:r>
    </w:p>
    <w:p w:rsidR="00D27EA9" w:rsidRDefault="00D27EA9" w:rsidP="00202E4E">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t>على أن البحث في مفهوم الشخصية المعنوية يؤدي إلى دراسة طبيعتها (</w:t>
      </w:r>
      <w:r w:rsidR="00202E4E">
        <w:rPr>
          <w:rFonts w:cs="Simplified Arabic" w:hint="cs"/>
          <w:color w:val="000000"/>
          <w:sz w:val="34"/>
          <w:szCs w:val="34"/>
          <w:rtl/>
          <w:lang w:bidi="ar-DZ"/>
        </w:rPr>
        <w:t>الفرع</w:t>
      </w:r>
      <w:r>
        <w:rPr>
          <w:rFonts w:cs="Simplified Arabic" w:hint="cs"/>
          <w:color w:val="000000"/>
          <w:sz w:val="34"/>
          <w:szCs w:val="34"/>
          <w:rtl/>
          <w:lang w:bidi="ar-DZ"/>
        </w:rPr>
        <w:t xml:space="preserve"> الأول)، ثم </w:t>
      </w:r>
      <w:r w:rsidR="00782A7D">
        <w:rPr>
          <w:rFonts w:cs="Simplified Arabic" w:hint="cs"/>
          <w:color w:val="000000"/>
          <w:sz w:val="34"/>
          <w:szCs w:val="34"/>
          <w:rtl/>
          <w:lang w:bidi="ar-DZ"/>
        </w:rPr>
        <w:t>تحديد</w:t>
      </w:r>
      <w:r>
        <w:rPr>
          <w:rFonts w:cs="Simplified Arabic" w:hint="cs"/>
          <w:color w:val="000000"/>
          <w:sz w:val="34"/>
          <w:szCs w:val="34"/>
          <w:rtl/>
          <w:lang w:bidi="ar-DZ"/>
        </w:rPr>
        <w:t xml:space="preserve"> </w:t>
      </w:r>
      <w:r w:rsidR="00782A7D">
        <w:rPr>
          <w:rFonts w:cs="Simplified Arabic" w:hint="cs"/>
          <w:color w:val="000000"/>
          <w:sz w:val="34"/>
          <w:szCs w:val="34"/>
          <w:rtl/>
          <w:lang w:bidi="ar-DZ"/>
        </w:rPr>
        <w:t>عناصرها</w:t>
      </w:r>
      <w:r>
        <w:rPr>
          <w:rFonts w:cs="Simplified Arabic" w:hint="cs"/>
          <w:color w:val="000000"/>
          <w:sz w:val="34"/>
          <w:szCs w:val="34"/>
          <w:rtl/>
          <w:lang w:bidi="ar-DZ"/>
        </w:rPr>
        <w:t xml:space="preserve"> (</w:t>
      </w:r>
      <w:r w:rsidR="00202E4E">
        <w:rPr>
          <w:rFonts w:cs="Simplified Arabic" w:hint="cs"/>
          <w:color w:val="000000"/>
          <w:sz w:val="34"/>
          <w:szCs w:val="34"/>
          <w:rtl/>
          <w:lang w:bidi="ar-DZ"/>
        </w:rPr>
        <w:t>الفرع</w:t>
      </w:r>
      <w:r>
        <w:rPr>
          <w:rFonts w:cs="Simplified Arabic" w:hint="cs"/>
          <w:color w:val="000000"/>
          <w:sz w:val="34"/>
          <w:szCs w:val="34"/>
          <w:rtl/>
          <w:lang w:bidi="ar-DZ"/>
        </w:rPr>
        <w:t xml:space="preserve"> الثاني)، وأخيرا التطرق إلى أنواعها (</w:t>
      </w:r>
      <w:r w:rsidR="00202E4E">
        <w:rPr>
          <w:rFonts w:cs="Simplified Arabic" w:hint="cs"/>
          <w:color w:val="000000"/>
          <w:sz w:val="34"/>
          <w:szCs w:val="34"/>
          <w:rtl/>
          <w:lang w:bidi="ar-DZ"/>
        </w:rPr>
        <w:t>الفرع</w:t>
      </w:r>
      <w:r>
        <w:rPr>
          <w:rFonts w:cs="Simplified Arabic" w:hint="cs"/>
          <w:color w:val="000000"/>
          <w:sz w:val="34"/>
          <w:szCs w:val="34"/>
          <w:rtl/>
          <w:lang w:bidi="ar-DZ"/>
        </w:rPr>
        <w:t xml:space="preserve"> الثالث).</w:t>
      </w:r>
    </w:p>
    <w:p w:rsidR="00D27EA9" w:rsidRDefault="00202E4E" w:rsidP="00202E4E">
      <w:pPr>
        <w:bidi/>
        <w:spacing w:after="0"/>
        <w:ind w:firstLine="567"/>
        <w:rPr>
          <w:rFonts w:cs="Simplified Arabic"/>
          <w:b/>
          <w:bCs/>
          <w:color w:val="000000"/>
          <w:sz w:val="34"/>
          <w:szCs w:val="34"/>
          <w:rtl/>
          <w:lang w:bidi="ar-DZ"/>
        </w:rPr>
      </w:pPr>
      <w:r>
        <w:rPr>
          <w:rFonts w:cs="Simplified Arabic" w:hint="cs"/>
          <w:b/>
          <w:bCs/>
          <w:color w:val="000000"/>
          <w:sz w:val="34"/>
          <w:szCs w:val="34"/>
          <w:rtl/>
          <w:lang w:bidi="ar-DZ"/>
        </w:rPr>
        <w:t>الفرع</w:t>
      </w:r>
      <w:r w:rsidR="00D27EA9">
        <w:rPr>
          <w:rFonts w:cs="Simplified Arabic" w:hint="cs"/>
          <w:b/>
          <w:bCs/>
          <w:color w:val="000000"/>
          <w:sz w:val="34"/>
          <w:szCs w:val="34"/>
          <w:rtl/>
          <w:lang w:bidi="ar-DZ"/>
        </w:rPr>
        <w:t xml:space="preserve"> الأول: طبيعة الشخصية المعنوية:</w:t>
      </w:r>
    </w:p>
    <w:p w:rsidR="00D27EA9" w:rsidRDefault="00D27EA9" w:rsidP="00202E4E">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t>إن الحديث عن طبيعة الشخصية المعنوية يؤدي إلى الخوض في الآراء الفقهية المختلفة التي قيلت بشأنها (</w:t>
      </w:r>
      <w:r w:rsidR="00202E4E">
        <w:rPr>
          <w:rFonts w:cs="Simplified Arabic" w:hint="cs"/>
          <w:color w:val="000000"/>
          <w:sz w:val="34"/>
          <w:szCs w:val="34"/>
          <w:rtl/>
          <w:lang w:bidi="ar-DZ"/>
        </w:rPr>
        <w:t>أولا</w:t>
      </w:r>
      <w:r>
        <w:rPr>
          <w:rFonts w:cs="Simplified Arabic" w:hint="cs"/>
          <w:color w:val="000000"/>
          <w:sz w:val="34"/>
          <w:szCs w:val="34"/>
          <w:rtl/>
          <w:lang w:bidi="ar-DZ"/>
        </w:rPr>
        <w:t>)، ثم إلى تقييم هذه الآراء (</w:t>
      </w:r>
      <w:r w:rsidR="00202E4E">
        <w:rPr>
          <w:rFonts w:cs="Simplified Arabic" w:hint="cs"/>
          <w:color w:val="000000"/>
          <w:sz w:val="34"/>
          <w:szCs w:val="34"/>
          <w:rtl/>
          <w:lang w:bidi="ar-DZ"/>
        </w:rPr>
        <w:t>ثانيا</w:t>
      </w:r>
      <w:r>
        <w:rPr>
          <w:rFonts w:cs="Simplified Arabic" w:hint="cs"/>
          <w:color w:val="000000"/>
          <w:sz w:val="34"/>
          <w:szCs w:val="34"/>
          <w:rtl/>
          <w:lang w:bidi="ar-DZ"/>
        </w:rPr>
        <w:t>).</w:t>
      </w:r>
    </w:p>
    <w:p w:rsidR="00D27EA9" w:rsidRDefault="00202E4E" w:rsidP="00603040">
      <w:pPr>
        <w:bidi/>
        <w:spacing w:after="0"/>
        <w:ind w:firstLine="567"/>
        <w:jc w:val="both"/>
        <w:rPr>
          <w:rFonts w:cs="Simplified Arabic"/>
          <w:b/>
          <w:bCs/>
          <w:color w:val="000000"/>
          <w:sz w:val="34"/>
          <w:szCs w:val="34"/>
          <w:rtl/>
          <w:lang w:bidi="ar-DZ"/>
        </w:rPr>
      </w:pPr>
      <w:r>
        <w:rPr>
          <w:rFonts w:cs="Simplified Arabic" w:hint="cs"/>
          <w:b/>
          <w:bCs/>
          <w:color w:val="000000"/>
          <w:sz w:val="34"/>
          <w:szCs w:val="34"/>
          <w:rtl/>
          <w:lang w:bidi="ar-DZ"/>
        </w:rPr>
        <w:t>أولا</w:t>
      </w:r>
      <w:r w:rsidR="00D27EA9">
        <w:rPr>
          <w:rFonts w:cs="Simplified Arabic" w:hint="cs"/>
          <w:b/>
          <w:bCs/>
          <w:color w:val="000000"/>
          <w:sz w:val="34"/>
          <w:szCs w:val="34"/>
          <w:rtl/>
          <w:lang w:bidi="ar-DZ"/>
        </w:rPr>
        <w:t>: موقف الفقه من الشخصية المعنوية:</w:t>
      </w:r>
    </w:p>
    <w:p w:rsidR="00D27EA9" w:rsidRDefault="00B20721" w:rsidP="00202E4E">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t>يرى بعض الفقهاء أن الشخصية المعنوية ذات طبيعة حقيقية (</w:t>
      </w:r>
      <w:r w:rsidR="00202E4E" w:rsidRPr="00202E4E">
        <w:rPr>
          <w:rFonts w:asciiTheme="majorBidi" w:hAnsiTheme="majorBidi" w:cstheme="majorBidi"/>
          <w:color w:val="000000"/>
          <w:sz w:val="34"/>
          <w:szCs w:val="34"/>
          <w:lang w:bidi="ar-DZ"/>
        </w:rPr>
        <w:t>I</w:t>
      </w:r>
      <w:r>
        <w:rPr>
          <w:rFonts w:cs="Simplified Arabic" w:hint="cs"/>
          <w:color w:val="000000"/>
          <w:sz w:val="34"/>
          <w:szCs w:val="34"/>
          <w:rtl/>
          <w:lang w:bidi="ar-DZ"/>
        </w:rPr>
        <w:t>)، في حين يرى آخرون بأنها مجرد افتراض أو مجاز (</w:t>
      </w:r>
      <w:r w:rsidR="00202E4E" w:rsidRPr="00202E4E">
        <w:rPr>
          <w:rFonts w:asciiTheme="majorBidi" w:hAnsiTheme="majorBidi" w:cstheme="majorBidi"/>
          <w:color w:val="000000"/>
          <w:sz w:val="34"/>
          <w:szCs w:val="34"/>
          <w:lang w:bidi="ar-DZ"/>
        </w:rPr>
        <w:t>II</w:t>
      </w:r>
      <w:r>
        <w:rPr>
          <w:rFonts w:cs="Simplified Arabic" w:hint="cs"/>
          <w:color w:val="000000"/>
          <w:sz w:val="34"/>
          <w:szCs w:val="34"/>
          <w:rtl/>
          <w:lang w:bidi="ar-DZ"/>
        </w:rPr>
        <w:t>)، وذهب فريق ثالث إلى إنكار الشخصية المعنوية تماما (</w:t>
      </w:r>
      <w:r w:rsidR="00202E4E" w:rsidRPr="00202E4E">
        <w:rPr>
          <w:rFonts w:asciiTheme="majorBidi" w:hAnsiTheme="majorBidi" w:cstheme="majorBidi"/>
          <w:color w:val="000000"/>
          <w:sz w:val="34"/>
          <w:szCs w:val="34"/>
          <w:lang w:bidi="ar-DZ"/>
        </w:rPr>
        <w:t>III</w:t>
      </w:r>
      <w:r>
        <w:rPr>
          <w:rFonts w:cs="Simplified Arabic" w:hint="cs"/>
          <w:color w:val="000000"/>
          <w:sz w:val="34"/>
          <w:szCs w:val="34"/>
          <w:rtl/>
          <w:lang w:bidi="ar-DZ"/>
        </w:rPr>
        <w:t>).</w:t>
      </w:r>
    </w:p>
    <w:p w:rsidR="00B20721" w:rsidRDefault="00202E4E" w:rsidP="00202E4E">
      <w:pPr>
        <w:bidi/>
        <w:spacing w:after="0"/>
        <w:ind w:firstLine="567"/>
        <w:jc w:val="both"/>
        <w:rPr>
          <w:rFonts w:cs="Simplified Arabic"/>
          <w:b/>
          <w:bCs/>
          <w:color w:val="000000"/>
          <w:sz w:val="34"/>
          <w:szCs w:val="34"/>
          <w:rtl/>
          <w:lang w:bidi="ar-DZ"/>
        </w:rPr>
      </w:pPr>
      <w:r w:rsidRPr="00202E4E">
        <w:rPr>
          <w:rFonts w:asciiTheme="majorBidi" w:hAnsiTheme="majorBidi" w:cstheme="majorBidi"/>
          <w:b/>
          <w:bCs/>
          <w:color w:val="000000"/>
          <w:sz w:val="34"/>
          <w:szCs w:val="34"/>
          <w:lang w:bidi="ar-DZ"/>
        </w:rPr>
        <w:t>I</w:t>
      </w:r>
      <w:r>
        <w:rPr>
          <w:rFonts w:cs="Simplified Arabic" w:hint="cs"/>
          <w:b/>
          <w:bCs/>
          <w:color w:val="000000"/>
          <w:sz w:val="34"/>
          <w:szCs w:val="34"/>
          <w:rtl/>
          <w:lang w:bidi="ar-DZ"/>
        </w:rPr>
        <w:t>)</w:t>
      </w:r>
      <w:r w:rsidR="00B20721">
        <w:rPr>
          <w:rFonts w:cs="Simplified Arabic" w:hint="cs"/>
          <w:b/>
          <w:bCs/>
          <w:color w:val="000000"/>
          <w:sz w:val="34"/>
          <w:szCs w:val="34"/>
          <w:rtl/>
          <w:lang w:bidi="ar-DZ"/>
        </w:rPr>
        <w:t xml:space="preserve"> الشخصية المعنوية حقيقية:</w:t>
      </w:r>
    </w:p>
    <w:p w:rsidR="00B20721" w:rsidRDefault="00B20721" w:rsidP="00603040">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t>يرى أصحاب هذا الرأي، بأن الشخصية المعنوية واقعة حقيقية تفرض نفسها</w:t>
      </w:r>
      <w:r w:rsidR="009A7BDB">
        <w:rPr>
          <w:rFonts w:cs="Simplified Arabic" w:hint="cs"/>
          <w:color w:val="000000"/>
          <w:sz w:val="34"/>
          <w:szCs w:val="34"/>
          <w:rtl/>
          <w:lang w:bidi="ar-DZ"/>
        </w:rPr>
        <w:t xml:space="preserve"> على المشرع فالشخص المعنوي هو من الحقائق المعنوية المجردة، فليس من الضروري أن تتجسد الحقائق القانونية في شكل مادي، فحين يجتمع عدد من الأفراد </w:t>
      </w:r>
      <w:r w:rsidR="009A7BDB">
        <w:rPr>
          <w:rFonts w:cs="Simplified Arabic" w:hint="cs"/>
          <w:color w:val="000000"/>
          <w:sz w:val="34"/>
          <w:szCs w:val="34"/>
          <w:rtl/>
          <w:lang w:bidi="ar-DZ"/>
        </w:rPr>
        <w:lastRenderedPageBreak/>
        <w:t>مستهدفين غرضا مشتركا فإنه يتكون شعور وإرادة جماعية مستقلة عن إرادة الأفراد المكونين لهذه المجموعة</w:t>
      </w:r>
      <w:r w:rsidR="009A7BDB" w:rsidRPr="00524F1C">
        <w:rPr>
          <w:rStyle w:val="Appelnotedebasdep"/>
          <w:rFonts w:ascii="Simplified Arabic" w:hAnsi="Simplified Arabic" w:cs="Simplified Arabic"/>
          <w:b/>
          <w:bCs/>
          <w:sz w:val="34"/>
          <w:szCs w:val="34"/>
          <w:rtl/>
          <w:lang w:bidi="ar-DZ"/>
        </w:rPr>
        <w:footnoteReference w:id="173"/>
      </w:r>
      <w:r w:rsidR="009A7BDB">
        <w:rPr>
          <w:rFonts w:cs="Simplified Arabic" w:hint="cs"/>
          <w:color w:val="000000"/>
          <w:sz w:val="34"/>
          <w:szCs w:val="34"/>
          <w:rtl/>
          <w:lang w:bidi="ar-DZ"/>
        </w:rPr>
        <w:t>.</w:t>
      </w:r>
    </w:p>
    <w:p w:rsidR="009A7BDB" w:rsidRPr="009A7BDB" w:rsidRDefault="009A7BDB" w:rsidP="00603040">
      <w:pPr>
        <w:bidi/>
        <w:spacing w:after="0"/>
        <w:ind w:left="-57" w:firstLine="567"/>
        <w:jc w:val="both"/>
        <w:rPr>
          <w:rFonts w:cs="Simplified Arabic"/>
          <w:color w:val="000000"/>
          <w:sz w:val="34"/>
          <w:szCs w:val="34"/>
          <w:rtl/>
        </w:rPr>
      </w:pPr>
      <w:r w:rsidRPr="009A7BDB">
        <w:rPr>
          <w:rFonts w:cs="Simplified Arabic" w:hint="cs"/>
          <w:color w:val="000000"/>
          <w:sz w:val="34"/>
          <w:szCs w:val="34"/>
          <w:rtl/>
        </w:rPr>
        <w:t xml:space="preserve">ولتدعيم رأيهم، فإن أنصار هذا </w:t>
      </w:r>
      <w:r w:rsidR="00E42FC3" w:rsidRPr="009A7BDB">
        <w:rPr>
          <w:rFonts w:cs="Simplified Arabic" w:hint="cs"/>
          <w:color w:val="000000"/>
          <w:sz w:val="34"/>
          <w:szCs w:val="34"/>
          <w:rtl/>
        </w:rPr>
        <w:t>الاتجاه يركزون</w:t>
      </w:r>
      <w:r w:rsidRPr="009A7BDB">
        <w:rPr>
          <w:rFonts w:cs="Simplified Arabic" w:hint="cs"/>
          <w:color w:val="000000"/>
          <w:sz w:val="34"/>
          <w:szCs w:val="34"/>
          <w:rtl/>
        </w:rPr>
        <w:t xml:space="preserve"> على مسألة أساسية هي وجوب التفرقة بين المعنى اللغوي لكلمة حق التي تدل على الإنسان، و المعنى الاصطلاحي لها، والتي تدل على</w:t>
      </w:r>
      <w:r w:rsidR="00604720">
        <w:rPr>
          <w:rFonts w:cs="Simplified Arabic" w:hint="cs"/>
          <w:color w:val="000000"/>
          <w:sz w:val="34"/>
          <w:szCs w:val="34"/>
          <w:rtl/>
        </w:rPr>
        <w:t xml:space="preserve"> كل كائن أهلا لاكتساب الحقوق و</w:t>
      </w:r>
      <w:r w:rsidRPr="009A7BDB">
        <w:rPr>
          <w:rFonts w:cs="Simplified Arabic" w:hint="cs"/>
          <w:color w:val="000000"/>
          <w:sz w:val="34"/>
          <w:szCs w:val="34"/>
          <w:rtl/>
        </w:rPr>
        <w:t xml:space="preserve">تحمل </w:t>
      </w:r>
      <w:r w:rsidR="00604720" w:rsidRPr="009A7BDB">
        <w:rPr>
          <w:rFonts w:cs="Simplified Arabic" w:hint="cs"/>
          <w:color w:val="000000"/>
          <w:sz w:val="34"/>
          <w:szCs w:val="34"/>
          <w:rtl/>
        </w:rPr>
        <w:t>الالتزامات</w:t>
      </w:r>
      <w:r w:rsidRPr="009A7BDB">
        <w:rPr>
          <w:rFonts w:cs="Simplified Arabic" w:hint="cs"/>
          <w:color w:val="000000"/>
          <w:sz w:val="34"/>
          <w:szCs w:val="34"/>
          <w:rtl/>
        </w:rPr>
        <w:t>. هذا من جهة.</w:t>
      </w:r>
      <w:r w:rsidR="00604720">
        <w:rPr>
          <w:rFonts w:cs="Simplified Arabic" w:hint="cs"/>
          <w:color w:val="000000"/>
          <w:sz w:val="34"/>
          <w:szCs w:val="34"/>
          <w:rtl/>
        </w:rPr>
        <w:t xml:space="preserve"> </w:t>
      </w:r>
      <w:r w:rsidRPr="009A7BDB">
        <w:rPr>
          <w:rFonts w:cs="Simplified Arabic" w:hint="cs"/>
          <w:color w:val="000000"/>
          <w:sz w:val="34"/>
          <w:szCs w:val="34"/>
          <w:rtl/>
        </w:rPr>
        <w:t xml:space="preserve">ومن جهة أخرى، فإن الحق- حسب أنصار </w:t>
      </w:r>
      <w:r w:rsidR="00604720">
        <w:rPr>
          <w:rFonts w:cs="Simplified Arabic" w:hint="cs"/>
          <w:color w:val="000000"/>
          <w:sz w:val="34"/>
          <w:szCs w:val="34"/>
          <w:rtl/>
        </w:rPr>
        <w:t xml:space="preserve">هذا </w:t>
      </w:r>
      <w:r w:rsidR="00604720" w:rsidRPr="009A7BDB">
        <w:rPr>
          <w:rFonts w:cs="Simplified Arabic" w:hint="cs"/>
          <w:color w:val="000000"/>
          <w:sz w:val="34"/>
          <w:szCs w:val="34"/>
          <w:rtl/>
        </w:rPr>
        <w:t>الاتجاه</w:t>
      </w:r>
      <w:r w:rsidRPr="009A7BDB">
        <w:rPr>
          <w:rFonts w:cs="Simplified Arabic" w:hint="cs"/>
          <w:color w:val="000000"/>
          <w:sz w:val="34"/>
          <w:szCs w:val="34"/>
          <w:rtl/>
        </w:rPr>
        <w:t>- لا يعني قدرة إرادية</w:t>
      </w:r>
      <w:r w:rsidR="00604720">
        <w:rPr>
          <w:rFonts w:cs="Simplified Arabic" w:hint="cs"/>
          <w:color w:val="000000"/>
          <w:sz w:val="34"/>
          <w:szCs w:val="34"/>
          <w:rtl/>
        </w:rPr>
        <w:t>، بل هو مصلحة يحميها القانون</w:t>
      </w:r>
      <w:r w:rsidR="00604720" w:rsidRPr="000B39BA">
        <w:rPr>
          <w:rStyle w:val="Appelnotedebasdep"/>
          <w:rFonts w:ascii="Simplified Arabic" w:hAnsi="Simplified Arabic" w:cs="Simplified Arabic"/>
          <w:b/>
          <w:bCs/>
          <w:sz w:val="34"/>
          <w:szCs w:val="34"/>
          <w:rtl/>
        </w:rPr>
        <w:footnoteReference w:id="174"/>
      </w:r>
      <w:r w:rsidR="00604720">
        <w:rPr>
          <w:rFonts w:cs="Simplified Arabic" w:hint="cs"/>
          <w:color w:val="000000"/>
          <w:sz w:val="34"/>
          <w:szCs w:val="34"/>
          <w:rtl/>
        </w:rPr>
        <w:t>.</w:t>
      </w:r>
    </w:p>
    <w:p w:rsidR="009A7BDB" w:rsidRDefault="00202E4E" w:rsidP="00202E4E">
      <w:pPr>
        <w:bidi/>
        <w:spacing w:after="0"/>
        <w:ind w:left="-57" w:firstLine="567"/>
        <w:jc w:val="both"/>
        <w:rPr>
          <w:rFonts w:cs="Simplified Arabic"/>
          <w:b/>
          <w:bCs/>
          <w:color w:val="000000"/>
          <w:sz w:val="34"/>
          <w:szCs w:val="34"/>
          <w:rtl/>
        </w:rPr>
      </w:pPr>
      <w:r w:rsidRPr="00202E4E">
        <w:rPr>
          <w:rFonts w:asciiTheme="majorBidi" w:hAnsiTheme="majorBidi" w:cstheme="majorBidi"/>
          <w:b/>
          <w:bCs/>
          <w:color w:val="000000"/>
          <w:sz w:val="34"/>
          <w:szCs w:val="34"/>
        </w:rPr>
        <w:t>II</w:t>
      </w:r>
      <w:r>
        <w:rPr>
          <w:rFonts w:cs="Simplified Arabic" w:hint="cs"/>
          <w:b/>
          <w:bCs/>
          <w:color w:val="000000"/>
          <w:sz w:val="34"/>
          <w:szCs w:val="34"/>
          <w:rtl/>
        </w:rPr>
        <w:t>)</w:t>
      </w:r>
      <w:r w:rsidR="00604720">
        <w:rPr>
          <w:rFonts w:cs="Simplified Arabic" w:hint="cs"/>
          <w:b/>
          <w:bCs/>
          <w:color w:val="000000"/>
          <w:sz w:val="34"/>
          <w:szCs w:val="34"/>
          <w:rtl/>
        </w:rPr>
        <w:t xml:space="preserve"> الشخصية المعنوية مجرد افتراض أو مجاز:</w:t>
      </w:r>
    </w:p>
    <w:p w:rsidR="00604720" w:rsidRPr="00604720" w:rsidRDefault="00F64880" w:rsidP="00603040">
      <w:pPr>
        <w:bidi/>
        <w:spacing w:after="0"/>
        <w:ind w:left="-57" w:firstLine="567"/>
        <w:jc w:val="both"/>
        <w:rPr>
          <w:rFonts w:cs="Simplified Arabic"/>
          <w:color w:val="000000"/>
          <w:sz w:val="34"/>
          <w:szCs w:val="34"/>
          <w:rtl/>
        </w:rPr>
      </w:pPr>
      <w:r>
        <w:rPr>
          <w:rFonts w:cs="Simplified Arabic" w:hint="cs"/>
          <w:color w:val="000000"/>
          <w:sz w:val="34"/>
          <w:szCs w:val="34"/>
          <w:rtl/>
        </w:rPr>
        <w:t xml:space="preserve">يرى أصحاب هذه النظرية بأن الشخصية المعنوية مجرد مجاز أو افتراض قانوني، وأن </w:t>
      </w:r>
      <w:r w:rsidR="003D2AB2">
        <w:rPr>
          <w:rFonts w:cs="Simplified Arabic" w:hint="cs"/>
          <w:color w:val="000000"/>
          <w:sz w:val="34"/>
          <w:szCs w:val="34"/>
          <w:rtl/>
        </w:rPr>
        <w:t>الإنسان</w:t>
      </w:r>
      <w:r>
        <w:rPr>
          <w:rFonts w:cs="Simplified Arabic" w:hint="cs"/>
          <w:color w:val="000000"/>
          <w:sz w:val="34"/>
          <w:szCs w:val="34"/>
          <w:rtl/>
        </w:rPr>
        <w:t xml:space="preserve"> وحده من يتمتع بالشخصية الحقيقية</w:t>
      </w:r>
      <w:r w:rsidR="003D2AB2">
        <w:rPr>
          <w:rFonts w:cs="Simplified Arabic" w:hint="cs"/>
          <w:color w:val="000000"/>
          <w:sz w:val="34"/>
          <w:szCs w:val="34"/>
          <w:rtl/>
        </w:rPr>
        <w:t xml:space="preserve"> وهو الوحيد من يتمتع بالحقوق والإرادة التي تؤهله لاكتسابها، ويتحمل بموجبها الالتزامات، بينما الشخصية المعنوية تعد من قبيل الافتراض، فالمشرع هو </w:t>
      </w:r>
      <w:r w:rsidR="00DD56EA">
        <w:rPr>
          <w:rFonts w:cs="Simplified Arabic" w:hint="cs"/>
          <w:color w:val="000000"/>
          <w:sz w:val="34"/>
          <w:szCs w:val="34"/>
          <w:rtl/>
        </w:rPr>
        <w:t>من يضفي هذه الصفة على مجموعات الأشخاص والأموال متى رأى أن فيها فائدة اجتماعية أو اقتصادية تحقيقا للمصالح العامة</w:t>
      </w:r>
      <w:r w:rsidR="00DD56EA" w:rsidRPr="00524F1C">
        <w:rPr>
          <w:rStyle w:val="Appelnotedebasdep"/>
          <w:rFonts w:ascii="Simplified Arabic" w:hAnsi="Simplified Arabic" w:cs="Simplified Arabic"/>
          <w:b/>
          <w:bCs/>
          <w:sz w:val="34"/>
          <w:szCs w:val="34"/>
          <w:rtl/>
          <w:lang w:bidi="ar-DZ"/>
        </w:rPr>
        <w:footnoteReference w:id="175"/>
      </w:r>
      <w:r w:rsidR="00DD56EA">
        <w:rPr>
          <w:rFonts w:cs="Simplified Arabic" w:hint="cs"/>
          <w:color w:val="000000"/>
          <w:sz w:val="34"/>
          <w:szCs w:val="34"/>
          <w:rtl/>
        </w:rPr>
        <w:t>.</w:t>
      </w:r>
    </w:p>
    <w:p w:rsidR="00604720" w:rsidRPr="0041575A" w:rsidRDefault="00202E4E" w:rsidP="00202E4E">
      <w:pPr>
        <w:bidi/>
        <w:spacing w:after="0"/>
        <w:ind w:left="-57" w:firstLine="567"/>
        <w:jc w:val="both"/>
        <w:rPr>
          <w:rFonts w:cs="Simplified Arabic"/>
          <w:b/>
          <w:bCs/>
          <w:color w:val="000000"/>
          <w:sz w:val="34"/>
          <w:szCs w:val="34"/>
          <w:rtl/>
        </w:rPr>
      </w:pPr>
      <w:r w:rsidRPr="00202E4E">
        <w:rPr>
          <w:rFonts w:asciiTheme="majorBidi" w:hAnsiTheme="majorBidi" w:cstheme="majorBidi"/>
          <w:b/>
          <w:bCs/>
          <w:color w:val="000000"/>
          <w:sz w:val="34"/>
          <w:szCs w:val="34"/>
        </w:rPr>
        <w:t>III</w:t>
      </w:r>
      <w:r>
        <w:rPr>
          <w:rFonts w:cs="Simplified Arabic" w:hint="cs"/>
          <w:b/>
          <w:bCs/>
          <w:color w:val="000000"/>
          <w:sz w:val="34"/>
          <w:szCs w:val="34"/>
          <w:rtl/>
          <w:lang w:bidi="ar-DZ"/>
        </w:rPr>
        <w:t>)</w:t>
      </w:r>
      <w:r w:rsidR="0041575A" w:rsidRPr="0041575A">
        <w:rPr>
          <w:rFonts w:cs="Simplified Arabic" w:hint="cs"/>
          <w:b/>
          <w:bCs/>
          <w:color w:val="000000"/>
          <w:sz w:val="34"/>
          <w:szCs w:val="34"/>
          <w:rtl/>
        </w:rPr>
        <w:t xml:space="preserve"> الفقه المنكر للشخصية المعنوية:</w:t>
      </w:r>
    </w:p>
    <w:p w:rsidR="0041575A" w:rsidRDefault="0041575A" w:rsidP="00603040">
      <w:pPr>
        <w:bidi/>
        <w:spacing w:after="0"/>
        <w:ind w:left="-57" w:firstLine="567"/>
        <w:jc w:val="both"/>
        <w:rPr>
          <w:rFonts w:cs="Simplified Arabic"/>
          <w:color w:val="000000"/>
          <w:sz w:val="34"/>
          <w:szCs w:val="34"/>
          <w:rtl/>
        </w:rPr>
      </w:pPr>
      <w:r>
        <w:rPr>
          <w:rFonts w:cs="Simplified Arabic" w:hint="cs"/>
          <w:color w:val="000000"/>
          <w:sz w:val="34"/>
          <w:szCs w:val="34"/>
          <w:rtl/>
        </w:rPr>
        <w:t xml:space="preserve">بالموازاة مع </w:t>
      </w:r>
      <w:r w:rsidR="00202E4E">
        <w:rPr>
          <w:rFonts w:cs="Simplified Arabic" w:hint="cs"/>
          <w:color w:val="000000"/>
          <w:sz w:val="34"/>
          <w:szCs w:val="34"/>
          <w:rtl/>
        </w:rPr>
        <w:t>الاتجاهين</w:t>
      </w:r>
      <w:r>
        <w:rPr>
          <w:rFonts w:cs="Simplified Arabic" w:hint="cs"/>
          <w:color w:val="000000"/>
          <w:sz w:val="34"/>
          <w:szCs w:val="34"/>
          <w:rtl/>
        </w:rPr>
        <w:t xml:space="preserve"> السابقين، ظهر فريق آخر من الفقهاء ينكر تماما فكرة الشخصية المعنوية، إذ يرى أصحاب هذه النظرية أن فكرة الشخصية المعنوية ليست لها فائدة ترجى منها، كما أنها منعدمة الأساس القانوني، وبذلك يقولون بفكرة الملكية </w:t>
      </w:r>
      <w:r>
        <w:rPr>
          <w:rFonts w:cs="Simplified Arabic" w:hint="cs"/>
          <w:color w:val="000000"/>
          <w:sz w:val="34"/>
          <w:szCs w:val="34"/>
          <w:rtl/>
        </w:rPr>
        <w:lastRenderedPageBreak/>
        <w:t>المشتركة، التي تقوم على أساس أن مجموعة من الأشخاص الطبيعيين الذين ينشأ من أجلهم عمل، إنما يملكونه والأموال الخاصة به ملكية مشتركة</w:t>
      </w:r>
      <w:r w:rsidRPr="00524F1C">
        <w:rPr>
          <w:rStyle w:val="Appelnotedebasdep"/>
          <w:rFonts w:ascii="Simplified Arabic" w:hAnsi="Simplified Arabic" w:cs="Simplified Arabic"/>
          <w:b/>
          <w:bCs/>
          <w:sz w:val="34"/>
          <w:szCs w:val="34"/>
          <w:rtl/>
          <w:lang w:bidi="ar-DZ"/>
        </w:rPr>
        <w:footnoteReference w:id="176"/>
      </w:r>
      <w:r>
        <w:rPr>
          <w:rFonts w:cs="Simplified Arabic" w:hint="cs"/>
          <w:color w:val="000000"/>
          <w:sz w:val="34"/>
          <w:szCs w:val="34"/>
          <w:rtl/>
        </w:rPr>
        <w:t>.</w:t>
      </w:r>
    </w:p>
    <w:p w:rsidR="00AA2CD8" w:rsidRDefault="00AA2CD8" w:rsidP="00603040">
      <w:pPr>
        <w:bidi/>
        <w:spacing w:after="0"/>
        <w:ind w:left="-57" w:firstLine="567"/>
        <w:jc w:val="both"/>
        <w:rPr>
          <w:rFonts w:cs="Simplified Arabic"/>
          <w:color w:val="000000"/>
          <w:sz w:val="34"/>
          <w:szCs w:val="34"/>
          <w:rtl/>
        </w:rPr>
      </w:pPr>
      <w:r>
        <w:rPr>
          <w:rFonts w:cs="Simplified Arabic" w:hint="cs"/>
          <w:color w:val="000000"/>
          <w:sz w:val="34"/>
          <w:szCs w:val="34"/>
          <w:rtl/>
        </w:rPr>
        <w:t>فيكون ذلك المال مملوكا للجماعة وكأنها فرد واحد. بحيث لا يمكن لأي منهم التصرف بهذا المال المملوك ملكية مشتركة، بل يجب لمشروعية التصرف أن يتصرفوا به جميعا باعتباره مالا مملوكا لهم جميعا.</w:t>
      </w:r>
    </w:p>
    <w:p w:rsidR="00AA2CD8" w:rsidRDefault="003C4D8C" w:rsidP="00E42FC3">
      <w:pPr>
        <w:bidi/>
        <w:spacing w:after="0"/>
        <w:ind w:firstLine="567"/>
        <w:rPr>
          <w:rFonts w:cs="Simplified Arabic"/>
          <w:b/>
          <w:bCs/>
          <w:color w:val="000000"/>
          <w:sz w:val="34"/>
          <w:szCs w:val="34"/>
          <w:rtl/>
        </w:rPr>
      </w:pPr>
      <w:r>
        <w:rPr>
          <w:rFonts w:cs="Simplified Arabic" w:hint="cs"/>
          <w:b/>
          <w:bCs/>
          <w:color w:val="000000"/>
          <w:sz w:val="34"/>
          <w:szCs w:val="34"/>
          <w:rtl/>
        </w:rPr>
        <w:t>ثانيا</w:t>
      </w:r>
      <w:r w:rsidR="00AA2CD8">
        <w:rPr>
          <w:rFonts w:cs="Simplified Arabic" w:hint="cs"/>
          <w:b/>
          <w:bCs/>
          <w:color w:val="000000"/>
          <w:sz w:val="34"/>
          <w:szCs w:val="34"/>
          <w:rtl/>
        </w:rPr>
        <w:t>: نقد الآراء الفقهية التي قيلت بشأن الشخصية المعنوية:</w:t>
      </w:r>
    </w:p>
    <w:p w:rsidR="005605B9" w:rsidRPr="002511A7" w:rsidRDefault="00CD714B" w:rsidP="00603040">
      <w:pPr>
        <w:bidi/>
        <w:spacing w:after="0"/>
        <w:ind w:firstLine="567"/>
        <w:jc w:val="both"/>
        <w:rPr>
          <w:rFonts w:ascii="Simplified Arabic" w:hAnsi="Simplified Arabic" w:cs="Simplified Arabic"/>
          <w:color w:val="000000"/>
          <w:sz w:val="34"/>
          <w:szCs w:val="34"/>
          <w:rtl/>
        </w:rPr>
      </w:pPr>
      <w:r>
        <w:rPr>
          <w:rFonts w:ascii="Simplified Arabic" w:hAnsi="Simplified Arabic" w:cs="Simplified Arabic" w:hint="cs"/>
          <w:color w:val="000000"/>
          <w:sz w:val="34"/>
          <w:szCs w:val="34"/>
          <w:rtl/>
        </w:rPr>
        <w:t xml:space="preserve">بداية </w:t>
      </w:r>
      <w:r w:rsidR="005605B9" w:rsidRPr="002511A7">
        <w:rPr>
          <w:rFonts w:ascii="Simplified Arabic" w:hAnsi="Simplified Arabic" w:cs="Simplified Arabic"/>
          <w:color w:val="000000"/>
          <w:sz w:val="34"/>
          <w:szCs w:val="34"/>
          <w:rtl/>
        </w:rPr>
        <w:t xml:space="preserve">يجب </w:t>
      </w:r>
      <w:r w:rsidR="005605B9">
        <w:rPr>
          <w:rFonts w:ascii="Simplified Arabic" w:hAnsi="Simplified Arabic" w:cs="Simplified Arabic" w:hint="cs"/>
          <w:color w:val="000000"/>
          <w:sz w:val="34"/>
          <w:szCs w:val="34"/>
          <w:rtl/>
        </w:rPr>
        <w:t>استبعاد</w:t>
      </w:r>
      <w:r w:rsidR="005605B9" w:rsidRPr="002511A7">
        <w:rPr>
          <w:rFonts w:ascii="Simplified Arabic" w:hAnsi="Simplified Arabic" w:cs="Simplified Arabic"/>
          <w:color w:val="000000"/>
          <w:sz w:val="34"/>
          <w:szCs w:val="34"/>
          <w:rtl/>
        </w:rPr>
        <w:t xml:space="preserve"> الاتجاه الثالث المنكر أساسا لفكرة الشخصية المعنوية، لأنه لم </w:t>
      </w:r>
      <w:r w:rsidR="005605B9">
        <w:rPr>
          <w:rFonts w:ascii="Simplified Arabic" w:hAnsi="Simplified Arabic" w:cs="Simplified Arabic" w:hint="cs"/>
          <w:color w:val="000000"/>
          <w:sz w:val="34"/>
          <w:szCs w:val="34"/>
          <w:rtl/>
        </w:rPr>
        <w:t>ي</w:t>
      </w:r>
      <w:r w:rsidR="005605B9" w:rsidRPr="002511A7">
        <w:rPr>
          <w:rFonts w:ascii="Simplified Arabic" w:hAnsi="Simplified Arabic" w:cs="Simplified Arabic"/>
          <w:color w:val="000000"/>
          <w:sz w:val="34"/>
          <w:szCs w:val="34"/>
          <w:rtl/>
        </w:rPr>
        <w:t>أت ببديل حقيقي لهذه الفكرة، بل اقتصر على ال</w:t>
      </w:r>
      <w:r w:rsidR="005605B9">
        <w:rPr>
          <w:rFonts w:ascii="Simplified Arabic" w:hAnsi="Simplified Arabic" w:cs="Simplified Arabic"/>
          <w:color w:val="000000"/>
          <w:sz w:val="34"/>
          <w:szCs w:val="34"/>
          <w:rtl/>
        </w:rPr>
        <w:t xml:space="preserve">نظر إلى الأغراض المالية كنتيجة </w:t>
      </w:r>
      <w:r w:rsidR="005605B9">
        <w:rPr>
          <w:rFonts w:ascii="Simplified Arabic" w:hAnsi="Simplified Arabic" w:cs="Simplified Arabic" w:hint="cs"/>
          <w:color w:val="000000"/>
          <w:sz w:val="34"/>
          <w:szCs w:val="34"/>
          <w:rtl/>
        </w:rPr>
        <w:t>أ</w:t>
      </w:r>
      <w:r w:rsidR="005605B9" w:rsidRPr="002511A7">
        <w:rPr>
          <w:rFonts w:ascii="Simplified Arabic" w:hAnsi="Simplified Arabic" w:cs="Simplified Arabic"/>
          <w:color w:val="000000"/>
          <w:sz w:val="34"/>
          <w:szCs w:val="34"/>
          <w:rtl/>
        </w:rPr>
        <w:t>ساسية ووحيدة للأشخاص المعنوية، مع أن هذه الأغراض لا تمثل سوى نتيجة من عدة نتائج أخرى. فلا يمكن القول بأن الدولة لا تمثل إلا مجموعة من الأموال مملوكة ملكية مشتركة لجميع  مواطنيها، لأن الدولة تهدف في الحقيقة إلى أغراض أخرى أرفع منزلة من ذلك</w:t>
      </w:r>
      <w:r w:rsidRPr="000B39BA">
        <w:rPr>
          <w:rStyle w:val="Appelnotedebasdep"/>
          <w:rFonts w:ascii="Simplified Arabic" w:hAnsi="Simplified Arabic" w:cs="Simplified Arabic"/>
          <w:b/>
          <w:bCs/>
          <w:sz w:val="34"/>
          <w:szCs w:val="34"/>
          <w:rtl/>
        </w:rPr>
        <w:footnoteReference w:id="177"/>
      </w:r>
      <w:r w:rsidR="005605B9" w:rsidRPr="002511A7">
        <w:rPr>
          <w:rFonts w:ascii="Simplified Arabic" w:hAnsi="Simplified Arabic" w:cs="Simplified Arabic"/>
          <w:color w:val="000000"/>
          <w:sz w:val="34"/>
          <w:szCs w:val="34"/>
          <w:rtl/>
        </w:rPr>
        <w:t>.</w:t>
      </w:r>
    </w:p>
    <w:p w:rsidR="005605B9" w:rsidRPr="002511A7" w:rsidRDefault="005605B9" w:rsidP="00603040">
      <w:pPr>
        <w:bidi/>
        <w:spacing w:after="0"/>
        <w:ind w:firstLine="567"/>
        <w:jc w:val="both"/>
        <w:rPr>
          <w:rFonts w:ascii="Simplified Arabic" w:hAnsi="Simplified Arabic" w:cs="Simplified Arabic"/>
          <w:color w:val="000000"/>
          <w:sz w:val="34"/>
          <w:szCs w:val="34"/>
          <w:rtl/>
        </w:rPr>
      </w:pPr>
      <w:r w:rsidRPr="002511A7">
        <w:rPr>
          <w:rFonts w:ascii="Simplified Arabic" w:hAnsi="Simplified Arabic" w:cs="Simplified Arabic"/>
          <w:b/>
          <w:bCs/>
          <w:color w:val="000000"/>
          <w:sz w:val="34"/>
          <w:szCs w:val="34"/>
          <w:rtl/>
        </w:rPr>
        <w:t xml:space="preserve">أما </w:t>
      </w:r>
      <w:r w:rsidR="00CD714B" w:rsidRPr="002511A7">
        <w:rPr>
          <w:rFonts w:ascii="Simplified Arabic" w:hAnsi="Simplified Arabic" w:cs="Simplified Arabic" w:hint="cs"/>
          <w:b/>
          <w:bCs/>
          <w:color w:val="000000"/>
          <w:sz w:val="34"/>
          <w:szCs w:val="34"/>
          <w:rtl/>
        </w:rPr>
        <w:t>الاتجاه</w:t>
      </w:r>
      <w:r w:rsidRPr="002511A7">
        <w:rPr>
          <w:rFonts w:ascii="Simplified Arabic" w:hAnsi="Simplified Arabic" w:cs="Simplified Arabic"/>
          <w:b/>
          <w:bCs/>
          <w:color w:val="000000"/>
          <w:sz w:val="34"/>
          <w:szCs w:val="34"/>
          <w:rtl/>
        </w:rPr>
        <w:t xml:space="preserve"> </w:t>
      </w:r>
      <w:r>
        <w:rPr>
          <w:rFonts w:ascii="Simplified Arabic" w:hAnsi="Simplified Arabic" w:cs="Simplified Arabic" w:hint="cs"/>
          <w:b/>
          <w:bCs/>
          <w:color w:val="000000"/>
          <w:sz w:val="34"/>
          <w:szCs w:val="34"/>
          <w:rtl/>
        </w:rPr>
        <w:t>الثاني</w:t>
      </w:r>
      <w:r w:rsidRPr="002511A7">
        <w:rPr>
          <w:rFonts w:ascii="Simplified Arabic" w:hAnsi="Simplified Arabic" w:cs="Simplified Arabic"/>
          <w:color w:val="000000"/>
          <w:sz w:val="34"/>
          <w:szCs w:val="34"/>
          <w:rtl/>
        </w:rPr>
        <w:t xml:space="preserve"> الذي يعتبر أن الأشخاص المعنوية ما هي إلا مجاز، فإنه منتقد، وبالتالي لا يصلح لأن يكون أساسا لفكرة الشخصية المعنوية. على أن أهم </w:t>
      </w:r>
      <w:r w:rsidRPr="002511A7">
        <w:rPr>
          <w:rFonts w:ascii="Simplified Arabic" w:hAnsi="Simplified Arabic" w:cs="Simplified Arabic" w:hint="cs"/>
          <w:color w:val="000000"/>
          <w:sz w:val="34"/>
          <w:szCs w:val="34"/>
          <w:rtl/>
        </w:rPr>
        <w:t>الانتقادات</w:t>
      </w:r>
      <w:r w:rsidRPr="002511A7">
        <w:rPr>
          <w:rFonts w:ascii="Simplified Arabic" w:hAnsi="Simplified Arabic" w:cs="Simplified Arabic"/>
          <w:color w:val="000000"/>
          <w:sz w:val="34"/>
          <w:szCs w:val="34"/>
          <w:rtl/>
        </w:rPr>
        <w:t xml:space="preserve"> الموجهة له تتمثل فيما يلي:</w:t>
      </w:r>
    </w:p>
    <w:p w:rsidR="005605B9" w:rsidRPr="002511A7" w:rsidRDefault="005605B9" w:rsidP="00603040">
      <w:pPr>
        <w:bidi/>
        <w:spacing w:after="0"/>
        <w:ind w:firstLine="567"/>
        <w:jc w:val="both"/>
        <w:rPr>
          <w:rFonts w:ascii="Simplified Arabic" w:hAnsi="Simplified Arabic" w:cs="Simplified Arabic"/>
          <w:color w:val="000000"/>
          <w:sz w:val="34"/>
          <w:szCs w:val="34"/>
          <w:rtl/>
        </w:rPr>
      </w:pPr>
      <w:r w:rsidRPr="002511A7">
        <w:rPr>
          <w:rFonts w:asciiTheme="majorBidi" w:hAnsiTheme="majorBidi" w:cstheme="majorBidi"/>
          <w:color w:val="000000"/>
          <w:sz w:val="28"/>
          <w:szCs w:val="28"/>
          <w:rtl/>
        </w:rPr>
        <w:t>1</w:t>
      </w:r>
      <w:r w:rsidRPr="002511A7">
        <w:rPr>
          <w:rFonts w:ascii="Simplified Arabic" w:hAnsi="Simplified Arabic" w:cs="Simplified Arabic"/>
          <w:color w:val="000000"/>
          <w:sz w:val="34"/>
          <w:szCs w:val="34"/>
          <w:rtl/>
        </w:rPr>
        <w:t>-</w:t>
      </w:r>
      <w:r>
        <w:rPr>
          <w:rFonts w:ascii="Simplified Arabic" w:hAnsi="Simplified Arabic" w:cs="Simplified Arabic" w:hint="cs"/>
          <w:color w:val="000000"/>
          <w:sz w:val="34"/>
          <w:szCs w:val="34"/>
          <w:rtl/>
        </w:rPr>
        <w:t xml:space="preserve"> </w:t>
      </w:r>
      <w:r w:rsidRPr="002511A7">
        <w:rPr>
          <w:rFonts w:ascii="Simplified Arabic" w:hAnsi="Simplified Arabic" w:cs="Simplified Arabic"/>
          <w:color w:val="000000"/>
          <w:sz w:val="34"/>
          <w:szCs w:val="34"/>
          <w:rtl/>
        </w:rPr>
        <w:t xml:space="preserve">إنه لا يفسر أساس شخصية الدولة، أي لا يوضح من </w:t>
      </w:r>
      <w:r>
        <w:rPr>
          <w:rFonts w:ascii="Simplified Arabic" w:hAnsi="Simplified Arabic" w:cs="Simplified Arabic" w:hint="cs"/>
          <w:color w:val="000000"/>
          <w:sz w:val="34"/>
          <w:szCs w:val="34"/>
          <w:rtl/>
          <w:lang w:bidi="ar-DZ"/>
        </w:rPr>
        <w:t xml:space="preserve">الذي </w:t>
      </w:r>
      <w:r w:rsidRPr="002511A7">
        <w:rPr>
          <w:rFonts w:ascii="Simplified Arabic" w:hAnsi="Simplified Arabic" w:cs="Simplified Arabic"/>
          <w:color w:val="000000"/>
          <w:sz w:val="34"/>
          <w:szCs w:val="34"/>
          <w:rtl/>
        </w:rPr>
        <w:t>أسبغ على الدولة الشخصية المعنوية، ما دام أن وجودها سابق على القانون. فإذا كانت الشخصية المعنوية مرتبطة بإرادة المشرع –</w:t>
      </w:r>
      <w:r>
        <w:rPr>
          <w:rFonts w:ascii="Simplified Arabic" w:hAnsi="Simplified Arabic" w:cs="Simplified Arabic" w:hint="cs"/>
          <w:color w:val="000000"/>
          <w:sz w:val="34"/>
          <w:szCs w:val="34"/>
          <w:rtl/>
        </w:rPr>
        <w:t xml:space="preserve"> </w:t>
      </w:r>
      <w:r w:rsidRPr="002511A7">
        <w:rPr>
          <w:rFonts w:ascii="Simplified Arabic" w:hAnsi="Simplified Arabic" w:cs="Simplified Arabic"/>
          <w:color w:val="000000"/>
          <w:sz w:val="34"/>
          <w:szCs w:val="34"/>
          <w:rtl/>
        </w:rPr>
        <w:t xml:space="preserve">كما ذهب إلى ذلك أنصار </w:t>
      </w:r>
      <w:r w:rsidRPr="002511A7">
        <w:rPr>
          <w:rFonts w:ascii="Simplified Arabic" w:hAnsi="Simplified Arabic" w:cs="Simplified Arabic" w:hint="cs"/>
          <w:color w:val="000000"/>
          <w:sz w:val="34"/>
          <w:szCs w:val="34"/>
          <w:rtl/>
        </w:rPr>
        <w:t>الاتجاه</w:t>
      </w:r>
      <w:r w:rsidRPr="002511A7">
        <w:rPr>
          <w:rFonts w:ascii="Simplified Arabic" w:hAnsi="Simplified Arabic" w:cs="Simplified Arabic"/>
          <w:color w:val="000000"/>
          <w:sz w:val="34"/>
          <w:szCs w:val="34"/>
          <w:rtl/>
        </w:rPr>
        <w:t xml:space="preserve"> </w:t>
      </w:r>
      <w:r>
        <w:rPr>
          <w:rFonts w:ascii="Simplified Arabic" w:hAnsi="Simplified Arabic" w:cs="Simplified Arabic" w:hint="cs"/>
          <w:color w:val="000000"/>
          <w:sz w:val="34"/>
          <w:szCs w:val="34"/>
          <w:rtl/>
        </w:rPr>
        <w:lastRenderedPageBreak/>
        <w:t xml:space="preserve">الثاني </w:t>
      </w:r>
      <w:r w:rsidRPr="002511A7">
        <w:rPr>
          <w:rFonts w:ascii="Simplified Arabic" w:hAnsi="Simplified Arabic" w:cs="Simplified Arabic"/>
          <w:color w:val="000000"/>
          <w:sz w:val="34"/>
          <w:szCs w:val="34"/>
          <w:rtl/>
        </w:rPr>
        <w:t xml:space="preserve">- فمن الذي منح الدولة شخصيتها القانونية، ما دام </w:t>
      </w:r>
      <w:r w:rsidRPr="002511A7">
        <w:rPr>
          <w:rFonts w:ascii="Simplified Arabic" w:hAnsi="Simplified Arabic" w:cs="Simplified Arabic" w:hint="cs"/>
          <w:color w:val="000000"/>
          <w:sz w:val="34"/>
          <w:szCs w:val="34"/>
          <w:rtl/>
        </w:rPr>
        <w:t>أن</w:t>
      </w:r>
      <w:r w:rsidRPr="002511A7">
        <w:rPr>
          <w:rFonts w:ascii="Simplified Arabic" w:hAnsi="Simplified Arabic" w:cs="Simplified Arabic"/>
          <w:color w:val="000000"/>
          <w:sz w:val="34"/>
          <w:szCs w:val="34"/>
          <w:rtl/>
        </w:rPr>
        <w:t xml:space="preserve"> المشرع لم يكن موجودا قبل وجود الدولة؟</w:t>
      </w:r>
      <w:r w:rsidR="00CD714B" w:rsidRPr="000B39BA">
        <w:rPr>
          <w:rStyle w:val="Appelnotedebasdep"/>
          <w:rFonts w:ascii="Simplified Arabic" w:hAnsi="Simplified Arabic" w:cs="Simplified Arabic"/>
          <w:b/>
          <w:bCs/>
          <w:sz w:val="34"/>
          <w:szCs w:val="34"/>
          <w:rtl/>
        </w:rPr>
        <w:footnoteReference w:id="178"/>
      </w:r>
    </w:p>
    <w:p w:rsidR="005605B9" w:rsidRPr="002511A7" w:rsidRDefault="005605B9" w:rsidP="00603040">
      <w:pPr>
        <w:bidi/>
        <w:spacing w:after="0"/>
        <w:ind w:firstLine="567"/>
        <w:jc w:val="both"/>
        <w:rPr>
          <w:rFonts w:ascii="Simplified Arabic" w:hAnsi="Simplified Arabic" w:cs="Simplified Arabic"/>
          <w:color w:val="000000"/>
          <w:sz w:val="34"/>
          <w:szCs w:val="34"/>
        </w:rPr>
      </w:pPr>
      <w:r w:rsidRPr="002511A7">
        <w:rPr>
          <w:rFonts w:asciiTheme="majorBidi" w:hAnsiTheme="majorBidi" w:cstheme="majorBidi"/>
          <w:color w:val="000000"/>
          <w:sz w:val="28"/>
          <w:szCs w:val="28"/>
          <w:rtl/>
        </w:rPr>
        <w:t>2</w:t>
      </w:r>
      <w:r w:rsidRPr="002511A7">
        <w:rPr>
          <w:rFonts w:ascii="Simplified Arabic" w:hAnsi="Simplified Arabic" w:cs="Simplified Arabic"/>
          <w:color w:val="000000"/>
          <w:sz w:val="34"/>
          <w:szCs w:val="34"/>
          <w:rtl/>
        </w:rPr>
        <w:t>-</w:t>
      </w:r>
      <w:r>
        <w:rPr>
          <w:rFonts w:ascii="Simplified Arabic" w:hAnsi="Simplified Arabic" w:cs="Simplified Arabic" w:hint="cs"/>
          <w:color w:val="000000"/>
          <w:sz w:val="34"/>
          <w:szCs w:val="34"/>
          <w:rtl/>
        </w:rPr>
        <w:t xml:space="preserve"> </w:t>
      </w:r>
      <w:r w:rsidRPr="002511A7">
        <w:rPr>
          <w:rFonts w:ascii="Simplified Arabic" w:hAnsi="Simplified Arabic" w:cs="Simplified Arabic"/>
          <w:color w:val="000000"/>
          <w:sz w:val="34"/>
          <w:szCs w:val="34"/>
          <w:rtl/>
        </w:rPr>
        <w:t xml:space="preserve">لا يبين هذا </w:t>
      </w:r>
      <w:r w:rsidRPr="002511A7">
        <w:rPr>
          <w:rFonts w:ascii="Simplified Arabic" w:hAnsi="Simplified Arabic" w:cs="Simplified Arabic" w:hint="cs"/>
          <w:color w:val="000000"/>
          <w:sz w:val="34"/>
          <w:szCs w:val="34"/>
          <w:rtl/>
        </w:rPr>
        <w:t>الاتجاه</w:t>
      </w:r>
      <w:r w:rsidRPr="002511A7">
        <w:rPr>
          <w:rFonts w:ascii="Simplified Arabic" w:hAnsi="Simplified Arabic" w:cs="Simplified Arabic"/>
          <w:color w:val="000000"/>
          <w:sz w:val="34"/>
          <w:szCs w:val="34"/>
          <w:rtl/>
        </w:rPr>
        <w:t xml:space="preserve"> المالك الحقيقي لأموال الشخص المعنوي، ما دام أن هذا الأخير ليس حقيقة بل </w:t>
      </w:r>
      <w:r>
        <w:rPr>
          <w:rFonts w:ascii="Simplified Arabic" w:hAnsi="Simplified Arabic" w:cs="Simplified Arabic" w:hint="cs"/>
          <w:color w:val="000000"/>
          <w:sz w:val="34"/>
          <w:szCs w:val="34"/>
          <w:rtl/>
        </w:rPr>
        <w:t>مجرد</w:t>
      </w:r>
      <w:r w:rsidRPr="002511A7">
        <w:rPr>
          <w:rFonts w:ascii="Simplified Arabic" w:hAnsi="Simplified Arabic" w:cs="Simplified Arabic"/>
          <w:color w:val="000000"/>
          <w:sz w:val="34"/>
          <w:szCs w:val="34"/>
          <w:rtl/>
        </w:rPr>
        <w:t xml:space="preserve"> مجاز-كما قال أنصاره- لا وجود له في الواقع</w:t>
      </w:r>
      <w:r w:rsidR="00CD714B" w:rsidRPr="000B39BA">
        <w:rPr>
          <w:rStyle w:val="Appelnotedebasdep"/>
          <w:rFonts w:ascii="Simplified Arabic" w:hAnsi="Simplified Arabic" w:cs="Simplified Arabic"/>
          <w:b/>
          <w:bCs/>
          <w:sz w:val="34"/>
          <w:szCs w:val="34"/>
          <w:rtl/>
        </w:rPr>
        <w:footnoteReference w:id="179"/>
      </w:r>
      <w:r w:rsidRPr="002511A7">
        <w:rPr>
          <w:rFonts w:ascii="Simplified Arabic" w:hAnsi="Simplified Arabic" w:cs="Simplified Arabic"/>
          <w:color w:val="000000"/>
          <w:sz w:val="34"/>
          <w:szCs w:val="34"/>
          <w:rtl/>
        </w:rPr>
        <w:t>.</w:t>
      </w:r>
    </w:p>
    <w:p w:rsidR="005605B9" w:rsidRPr="002511A7" w:rsidRDefault="005605B9" w:rsidP="00603040">
      <w:pPr>
        <w:bidi/>
        <w:spacing w:after="0"/>
        <w:ind w:firstLine="567"/>
        <w:jc w:val="both"/>
        <w:rPr>
          <w:rFonts w:ascii="Simplified Arabic" w:hAnsi="Simplified Arabic" w:cs="Simplified Arabic"/>
          <w:color w:val="000000"/>
          <w:sz w:val="34"/>
          <w:szCs w:val="34"/>
        </w:rPr>
      </w:pPr>
      <w:r w:rsidRPr="002511A7">
        <w:rPr>
          <w:rFonts w:asciiTheme="majorBidi" w:hAnsiTheme="majorBidi" w:cstheme="majorBidi"/>
          <w:color w:val="000000"/>
          <w:sz w:val="28"/>
          <w:szCs w:val="28"/>
          <w:rtl/>
        </w:rPr>
        <w:t>3</w:t>
      </w:r>
      <w:r w:rsidRPr="002511A7">
        <w:rPr>
          <w:rFonts w:ascii="Simplified Arabic" w:hAnsi="Simplified Arabic" w:cs="Simplified Arabic"/>
          <w:color w:val="000000"/>
          <w:sz w:val="34"/>
          <w:szCs w:val="34"/>
          <w:rtl/>
        </w:rPr>
        <w:t>-</w:t>
      </w:r>
      <w:r>
        <w:rPr>
          <w:rFonts w:ascii="Simplified Arabic" w:hAnsi="Simplified Arabic" w:cs="Simplified Arabic" w:hint="cs"/>
          <w:color w:val="000000"/>
          <w:sz w:val="34"/>
          <w:szCs w:val="34"/>
          <w:rtl/>
        </w:rPr>
        <w:t xml:space="preserve"> </w:t>
      </w:r>
      <w:r w:rsidRPr="002511A7">
        <w:rPr>
          <w:rFonts w:ascii="Simplified Arabic" w:hAnsi="Simplified Arabic" w:cs="Simplified Arabic"/>
          <w:color w:val="000000"/>
          <w:sz w:val="34"/>
          <w:szCs w:val="34"/>
          <w:rtl/>
        </w:rPr>
        <w:t xml:space="preserve">يترتب على هذا </w:t>
      </w:r>
      <w:r w:rsidRPr="002511A7">
        <w:rPr>
          <w:rFonts w:ascii="Simplified Arabic" w:hAnsi="Simplified Arabic" w:cs="Simplified Arabic" w:hint="cs"/>
          <w:color w:val="000000"/>
          <w:sz w:val="34"/>
          <w:szCs w:val="34"/>
          <w:rtl/>
        </w:rPr>
        <w:t>الاتجاه</w:t>
      </w:r>
      <w:r w:rsidRPr="002511A7">
        <w:rPr>
          <w:rFonts w:ascii="Simplified Arabic" w:hAnsi="Simplified Arabic" w:cs="Simplified Arabic"/>
          <w:color w:val="000000"/>
          <w:sz w:val="34"/>
          <w:szCs w:val="34"/>
          <w:rtl/>
        </w:rPr>
        <w:t xml:space="preserve"> عدم إمكانية مساءلة الشخص المعنوي مدنيا أو جزائيا، طالما انه منعدم الإرادة الذاتية</w:t>
      </w:r>
      <w:r w:rsidR="00CD714B" w:rsidRPr="000B39BA">
        <w:rPr>
          <w:rStyle w:val="Appelnotedebasdep"/>
          <w:rFonts w:ascii="Simplified Arabic" w:hAnsi="Simplified Arabic" w:cs="Simplified Arabic"/>
          <w:b/>
          <w:bCs/>
          <w:sz w:val="34"/>
          <w:szCs w:val="34"/>
          <w:rtl/>
        </w:rPr>
        <w:footnoteReference w:id="180"/>
      </w:r>
      <w:r w:rsidRPr="002511A7">
        <w:rPr>
          <w:rFonts w:ascii="Simplified Arabic" w:hAnsi="Simplified Arabic" w:cs="Simplified Arabic"/>
          <w:color w:val="000000"/>
          <w:sz w:val="34"/>
          <w:szCs w:val="34"/>
          <w:rtl/>
        </w:rPr>
        <w:t>.</w:t>
      </w:r>
    </w:p>
    <w:p w:rsidR="005605B9" w:rsidRPr="002511A7" w:rsidRDefault="005605B9" w:rsidP="00603040">
      <w:pPr>
        <w:bidi/>
        <w:spacing w:after="0"/>
        <w:ind w:firstLine="567"/>
        <w:jc w:val="both"/>
        <w:rPr>
          <w:rFonts w:ascii="Simplified Arabic" w:hAnsi="Simplified Arabic" w:cs="Simplified Arabic"/>
          <w:color w:val="000000"/>
          <w:sz w:val="34"/>
          <w:szCs w:val="34"/>
          <w:rtl/>
        </w:rPr>
      </w:pPr>
      <w:r w:rsidRPr="002511A7">
        <w:rPr>
          <w:rFonts w:ascii="Simplified Arabic" w:hAnsi="Simplified Arabic" w:cs="Simplified Arabic"/>
          <w:b/>
          <w:bCs/>
          <w:color w:val="000000"/>
          <w:sz w:val="34"/>
          <w:szCs w:val="34"/>
          <w:rtl/>
        </w:rPr>
        <w:t xml:space="preserve">أما الاتجاه </w:t>
      </w:r>
      <w:r>
        <w:rPr>
          <w:rFonts w:ascii="Simplified Arabic" w:hAnsi="Simplified Arabic" w:cs="Simplified Arabic" w:hint="cs"/>
          <w:b/>
          <w:bCs/>
          <w:color w:val="000000"/>
          <w:sz w:val="34"/>
          <w:szCs w:val="34"/>
          <w:rtl/>
        </w:rPr>
        <w:t>الأول</w:t>
      </w:r>
      <w:r w:rsidRPr="002511A7">
        <w:rPr>
          <w:rFonts w:ascii="Simplified Arabic" w:hAnsi="Simplified Arabic" w:cs="Simplified Arabic"/>
          <w:b/>
          <w:bCs/>
          <w:color w:val="000000"/>
          <w:sz w:val="34"/>
          <w:szCs w:val="34"/>
          <w:rtl/>
        </w:rPr>
        <w:t xml:space="preserve"> </w:t>
      </w:r>
      <w:r w:rsidRPr="002511A7">
        <w:rPr>
          <w:rFonts w:ascii="Simplified Arabic" w:hAnsi="Simplified Arabic" w:cs="Simplified Arabic"/>
          <w:color w:val="000000"/>
          <w:sz w:val="34"/>
          <w:szCs w:val="34"/>
          <w:rtl/>
        </w:rPr>
        <w:t>الذي يعتبر أن الشخص المعنوي حقيقة، فإنه منتقد كذلك.</w:t>
      </w:r>
      <w:r>
        <w:rPr>
          <w:rFonts w:ascii="Simplified Arabic" w:hAnsi="Simplified Arabic" w:cs="Simplified Arabic" w:hint="cs"/>
          <w:color w:val="000000"/>
          <w:sz w:val="34"/>
          <w:szCs w:val="34"/>
          <w:rtl/>
        </w:rPr>
        <w:t xml:space="preserve"> </w:t>
      </w:r>
      <w:r w:rsidRPr="002511A7">
        <w:rPr>
          <w:rFonts w:ascii="Simplified Arabic" w:hAnsi="Simplified Arabic" w:cs="Simplified Arabic"/>
          <w:color w:val="000000"/>
          <w:sz w:val="34"/>
          <w:szCs w:val="34"/>
          <w:rtl/>
        </w:rPr>
        <w:t xml:space="preserve">وفي هذا الصدد يقول الفقيه </w:t>
      </w:r>
      <w:r w:rsidRPr="002511A7">
        <w:rPr>
          <w:rFonts w:asciiTheme="majorBidi" w:hAnsiTheme="majorBidi" w:cstheme="majorBidi"/>
          <w:color w:val="000000"/>
          <w:sz w:val="28"/>
          <w:szCs w:val="28"/>
        </w:rPr>
        <w:t>Jèze</w:t>
      </w:r>
      <w:r>
        <w:rPr>
          <w:rFonts w:ascii="Simplified Arabic" w:hAnsi="Simplified Arabic" w:cs="Simplified Arabic" w:hint="cs"/>
          <w:color w:val="000000"/>
          <w:sz w:val="34"/>
          <w:szCs w:val="34"/>
          <w:rtl/>
        </w:rPr>
        <w:t xml:space="preserve">: " </w:t>
      </w:r>
      <w:r w:rsidRPr="002511A7">
        <w:rPr>
          <w:rFonts w:ascii="Simplified Arabic" w:hAnsi="Simplified Arabic" w:cs="Simplified Arabic"/>
          <w:color w:val="000000"/>
          <w:sz w:val="34"/>
          <w:szCs w:val="34"/>
          <w:rtl/>
        </w:rPr>
        <w:t>لم أُقابل يوما ما الدولة</w:t>
      </w:r>
      <w:r w:rsidRPr="002511A7">
        <w:rPr>
          <w:rFonts w:ascii="Simplified Arabic" w:hAnsi="Simplified Arabic" w:cs="Simplified Arabic"/>
          <w:color w:val="000000"/>
          <w:sz w:val="34"/>
          <w:szCs w:val="34"/>
          <w:rtl/>
          <w:lang w:bidi="ar-DZ"/>
        </w:rPr>
        <w:t>،</w:t>
      </w:r>
      <w:r w:rsidRPr="002511A7">
        <w:rPr>
          <w:rFonts w:ascii="Simplified Arabic" w:hAnsi="Simplified Arabic" w:cs="Simplified Arabic"/>
          <w:color w:val="000000"/>
          <w:sz w:val="34"/>
          <w:szCs w:val="34"/>
          <w:rtl/>
        </w:rPr>
        <w:t xml:space="preserve"> ولم أتناول</w:t>
      </w:r>
      <w:r>
        <w:rPr>
          <w:rFonts w:ascii="Simplified Arabic" w:hAnsi="Simplified Arabic" w:cs="Simplified Arabic"/>
          <w:color w:val="000000"/>
          <w:sz w:val="34"/>
          <w:szCs w:val="34"/>
          <w:rtl/>
        </w:rPr>
        <w:t xml:space="preserve"> الطعام في حياتي مع شخص معنوي</w:t>
      </w:r>
      <w:r w:rsidRPr="002511A7">
        <w:rPr>
          <w:rFonts w:ascii="Simplified Arabic" w:hAnsi="Simplified Arabic" w:cs="Simplified Arabic"/>
          <w:color w:val="000000"/>
          <w:sz w:val="34"/>
          <w:szCs w:val="34"/>
          <w:rtl/>
        </w:rPr>
        <w:t>"</w:t>
      </w:r>
      <w:r w:rsidR="00CD714B" w:rsidRPr="000B39BA">
        <w:rPr>
          <w:rStyle w:val="Appelnotedebasdep"/>
          <w:rFonts w:ascii="Simplified Arabic" w:hAnsi="Simplified Arabic" w:cs="Simplified Arabic"/>
          <w:b/>
          <w:bCs/>
          <w:sz w:val="34"/>
          <w:szCs w:val="34"/>
          <w:rtl/>
        </w:rPr>
        <w:footnoteReference w:id="181"/>
      </w:r>
      <w:r w:rsidRPr="002511A7">
        <w:rPr>
          <w:rFonts w:ascii="Simplified Arabic" w:hAnsi="Simplified Arabic" w:cs="Simplified Arabic"/>
          <w:color w:val="000000"/>
          <w:sz w:val="34"/>
          <w:szCs w:val="34"/>
          <w:rtl/>
        </w:rPr>
        <w:t>. ومعنى ذلك أن الأشخاص المعنوية لا تعد حقيقة قائمة.</w:t>
      </w:r>
    </w:p>
    <w:p w:rsidR="00CD714B" w:rsidRDefault="005605B9" w:rsidP="00603040">
      <w:pPr>
        <w:bidi/>
        <w:spacing w:after="0"/>
        <w:ind w:firstLine="567"/>
        <w:jc w:val="both"/>
        <w:rPr>
          <w:rFonts w:ascii="Simplified Arabic" w:hAnsi="Simplified Arabic" w:cs="Simplified Arabic"/>
          <w:color w:val="000000"/>
          <w:sz w:val="34"/>
          <w:szCs w:val="34"/>
          <w:rtl/>
        </w:rPr>
      </w:pPr>
      <w:r w:rsidRPr="002511A7">
        <w:rPr>
          <w:rFonts w:ascii="Simplified Arabic" w:hAnsi="Simplified Arabic" w:cs="Simplified Arabic"/>
          <w:color w:val="000000"/>
          <w:sz w:val="34"/>
          <w:szCs w:val="34"/>
          <w:rtl/>
        </w:rPr>
        <w:t xml:space="preserve">والواقع أن مثل هذا القول </w:t>
      </w:r>
      <w:r w:rsidR="00CD714B">
        <w:rPr>
          <w:rFonts w:ascii="Simplified Arabic" w:hAnsi="Simplified Arabic" w:cs="Simplified Arabic" w:hint="cs"/>
          <w:color w:val="000000"/>
          <w:sz w:val="34"/>
          <w:szCs w:val="34"/>
          <w:rtl/>
        </w:rPr>
        <w:t>كما أشار إليه جانب من الفقه</w:t>
      </w:r>
      <w:r w:rsidR="00CD714B" w:rsidRPr="000B39BA">
        <w:rPr>
          <w:rStyle w:val="Appelnotedebasdep"/>
          <w:rFonts w:ascii="Simplified Arabic" w:hAnsi="Simplified Arabic" w:cs="Simplified Arabic"/>
          <w:b/>
          <w:bCs/>
          <w:sz w:val="34"/>
          <w:szCs w:val="34"/>
          <w:rtl/>
        </w:rPr>
        <w:footnoteReference w:id="182"/>
      </w:r>
      <w:r w:rsidR="00CD714B">
        <w:rPr>
          <w:rFonts w:ascii="Simplified Arabic" w:hAnsi="Simplified Arabic" w:cs="Simplified Arabic" w:hint="cs"/>
          <w:color w:val="000000"/>
          <w:sz w:val="34"/>
          <w:szCs w:val="34"/>
          <w:rtl/>
        </w:rPr>
        <w:t xml:space="preserve"> </w:t>
      </w:r>
      <w:r w:rsidRPr="002511A7">
        <w:rPr>
          <w:rFonts w:ascii="Simplified Arabic" w:hAnsi="Simplified Arabic" w:cs="Simplified Arabic"/>
          <w:color w:val="000000"/>
          <w:sz w:val="34"/>
          <w:szCs w:val="34"/>
          <w:rtl/>
        </w:rPr>
        <w:t xml:space="preserve">ينطوي على قدر من الحقيقة، ومرد ذلك أن كلمة "شخص حقيقي" قد توحي بالتجسيد المادي لهذا الشخص، وهو ما يخالف الواقع فيما يتعلق بالأشخاص المعنوية. ومن هنا لا يمكن تأييد </w:t>
      </w:r>
      <w:r w:rsidRPr="002511A7">
        <w:rPr>
          <w:rFonts w:ascii="Simplified Arabic" w:hAnsi="Simplified Arabic" w:cs="Simplified Arabic" w:hint="cs"/>
          <w:color w:val="000000"/>
          <w:sz w:val="34"/>
          <w:szCs w:val="34"/>
          <w:rtl/>
        </w:rPr>
        <w:t>الاتجاه</w:t>
      </w:r>
      <w:r w:rsidRPr="002511A7">
        <w:rPr>
          <w:rFonts w:ascii="Simplified Arabic" w:hAnsi="Simplified Arabic" w:cs="Simplified Arabic"/>
          <w:color w:val="000000"/>
          <w:sz w:val="34"/>
          <w:szCs w:val="34"/>
          <w:rtl/>
        </w:rPr>
        <w:t xml:space="preserve"> القائل بأن الشخصية المعنوية هي حقيقة كائنة، كما لا يمكن من جهة أخرى تأييد </w:t>
      </w:r>
      <w:r w:rsidRPr="002511A7">
        <w:rPr>
          <w:rFonts w:ascii="Simplified Arabic" w:hAnsi="Simplified Arabic" w:cs="Simplified Arabic" w:hint="cs"/>
          <w:color w:val="000000"/>
          <w:sz w:val="34"/>
          <w:szCs w:val="34"/>
          <w:rtl/>
        </w:rPr>
        <w:t>الاتجاه</w:t>
      </w:r>
      <w:r w:rsidRPr="002511A7">
        <w:rPr>
          <w:rFonts w:ascii="Simplified Arabic" w:hAnsi="Simplified Arabic" w:cs="Simplified Arabic"/>
          <w:color w:val="000000"/>
          <w:sz w:val="34"/>
          <w:szCs w:val="34"/>
          <w:rtl/>
        </w:rPr>
        <w:t xml:space="preserve"> القائ</w:t>
      </w:r>
      <w:r w:rsidR="00CD714B">
        <w:rPr>
          <w:rFonts w:ascii="Simplified Arabic" w:hAnsi="Simplified Arabic" w:cs="Simplified Arabic"/>
          <w:color w:val="000000"/>
          <w:sz w:val="34"/>
          <w:szCs w:val="34"/>
          <w:rtl/>
        </w:rPr>
        <w:t>ل بأن الشخصية المعنوية هي مجاز</w:t>
      </w:r>
      <w:r w:rsidR="00CD714B" w:rsidRPr="000B39BA">
        <w:rPr>
          <w:rStyle w:val="Appelnotedebasdep"/>
          <w:rFonts w:ascii="Simplified Arabic" w:hAnsi="Simplified Arabic" w:cs="Simplified Arabic"/>
          <w:b/>
          <w:bCs/>
          <w:sz w:val="34"/>
          <w:szCs w:val="34"/>
          <w:rtl/>
        </w:rPr>
        <w:footnoteReference w:id="183"/>
      </w:r>
      <w:r w:rsidR="00CD714B">
        <w:rPr>
          <w:rFonts w:ascii="Simplified Arabic" w:hAnsi="Simplified Arabic" w:cs="Simplified Arabic"/>
          <w:color w:val="000000"/>
          <w:sz w:val="34"/>
          <w:szCs w:val="34"/>
          <w:rtl/>
        </w:rPr>
        <w:t>.</w:t>
      </w:r>
    </w:p>
    <w:p w:rsidR="005605B9" w:rsidRDefault="005605B9" w:rsidP="00BD5389">
      <w:pPr>
        <w:bidi/>
        <w:spacing w:after="0"/>
        <w:ind w:firstLine="567"/>
        <w:jc w:val="both"/>
        <w:rPr>
          <w:rFonts w:ascii="Simplified Arabic" w:hAnsi="Simplified Arabic" w:cs="Simplified Arabic"/>
          <w:color w:val="000000"/>
          <w:sz w:val="34"/>
          <w:szCs w:val="34"/>
          <w:rtl/>
          <w:lang w:bidi="ar-DZ"/>
        </w:rPr>
      </w:pPr>
      <w:r w:rsidRPr="002511A7">
        <w:rPr>
          <w:rFonts w:ascii="Simplified Arabic" w:hAnsi="Simplified Arabic" w:cs="Simplified Arabic"/>
          <w:color w:val="000000"/>
          <w:sz w:val="34"/>
          <w:szCs w:val="34"/>
          <w:rtl/>
        </w:rPr>
        <w:lastRenderedPageBreak/>
        <w:t>فالحقيقة أن الشخصية المعنوية، ما هي إلا مجرد صياغة فنية أو قانونية، تعني مجموعة من الأموال أو الأشخاص،  تستهدف تحقيق غرض م</w:t>
      </w:r>
      <w:r w:rsidR="00E42FC3">
        <w:rPr>
          <w:rFonts w:ascii="Simplified Arabic" w:hAnsi="Simplified Arabic" w:cs="Simplified Arabic"/>
          <w:color w:val="000000"/>
          <w:sz w:val="34"/>
          <w:szCs w:val="34"/>
          <w:rtl/>
        </w:rPr>
        <w:t xml:space="preserve">عين مستقل عن أغراض أو مصالح </w:t>
      </w:r>
      <w:r w:rsidRPr="002511A7">
        <w:rPr>
          <w:rFonts w:ascii="Simplified Arabic" w:hAnsi="Simplified Arabic" w:cs="Simplified Arabic"/>
          <w:color w:val="000000"/>
          <w:sz w:val="34"/>
          <w:szCs w:val="34"/>
          <w:rtl/>
        </w:rPr>
        <w:t xml:space="preserve">عناصر تكوينها. فالشخص القانوني </w:t>
      </w:r>
      <w:r w:rsidRPr="002511A7">
        <w:rPr>
          <w:rFonts w:ascii="Simplified Arabic" w:hAnsi="Simplified Arabic" w:cs="Simplified Arabic"/>
          <w:color w:val="000000"/>
          <w:sz w:val="34"/>
          <w:szCs w:val="34"/>
          <w:rtl/>
          <w:lang w:bidi="ar-DZ"/>
        </w:rPr>
        <w:t>ما هو إلا مركز لمصالح محمية قانونا</w:t>
      </w:r>
      <w:r w:rsidR="00CD714B" w:rsidRPr="000B39BA">
        <w:rPr>
          <w:rStyle w:val="Appelnotedebasdep"/>
          <w:rFonts w:ascii="Simplified Arabic" w:hAnsi="Simplified Arabic" w:cs="Simplified Arabic"/>
          <w:b/>
          <w:bCs/>
          <w:sz w:val="34"/>
          <w:szCs w:val="34"/>
          <w:rtl/>
        </w:rPr>
        <w:footnoteReference w:id="184"/>
      </w:r>
      <w:r w:rsidRPr="002511A7">
        <w:rPr>
          <w:rFonts w:ascii="Simplified Arabic" w:hAnsi="Simplified Arabic" w:cs="Simplified Arabic"/>
          <w:color w:val="000000"/>
          <w:sz w:val="34"/>
          <w:szCs w:val="34"/>
          <w:rtl/>
          <w:lang w:bidi="ar-DZ"/>
        </w:rPr>
        <w:t>.</w:t>
      </w:r>
    </w:p>
    <w:p w:rsidR="00AA2CD8" w:rsidRDefault="00EB0DCA" w:rsidP="00EB0DCA">
      <w:pPr>
        <w:bidi/>
        <w:spacing w:after="0"/>
        <w:ind w:firstLine="567"/>
        <w:rPr>
          <w:rFonts w:ascii="Simplified Arabic" w:hAnsi="Simplified Arabic" w:cs="Simplified Arabic"/>
          <w:b/>
          <w:bCs/>
          <w:color w:val="000000"/>
          <w:sz w:val="34"/>
          <w:szCs w:val="34"/>
          <w:rtl/>
          <w:lang w:bidi="ar-DZ"/>
        </w:rPr>
      </w:pPr>
      <w:r>
        <w:rPr>
          <w:rFonts w:ascii="Simplified Arabic" w:hAnsi="Simplified Arabic" w:cs="Simplified Arabic" w:hint="cs"/>
          <w:b/>
          <w:bCs/>
          <w:color w:val="000000"/>
          <w:sz w:val="34"/>
          <w:szCs w:val="34"/>
          <w:rtl/>
          <w:lang w:bidi="ar-DZ"/>
        </w:rPr>
        <w:t>الفرع</w:t>
      </w:r>
      <w:r w:rsidR="00CD714B">
        <w:rPr>
          <w:rFonts w:ascii="Simplified Arabic" w:hAnsi="Simplified Arabic" w:cs="Simplified Arabic" w:hint="cs"/>
          <w:b/>
          <w:bCs/>
          <w:color w:val="000000"/>
          <w:sz w:val="34"/>
          <w:szCs w:val="34"/>
          <w:rtl/>
          <w:lang w:bidi="ar-DZ"/>
        </w:rPr>
        <w:t xml:space="preserve"> الثاني: </w:t>
      </w:r>
      <w:r w:rsidR="00782A7D">
        <w:rPr>
          <w:rFonts w:ascii="Simplified Arabic" w:hAnsi="Simplified Arabic" w:cs="Simplified Arabic" w:hint="cs"/>
          <w:b/>
          <w:bCs/>
          <w:color w:val="000000"/>
          <w:sz w:val="34"/>
          <w:szCs w:val="34"/>
          <w:rtl/>
          <w:lang w:bidi="ar-DZ"/>
        </w:rPr>
        <w:t>عناصر</w:t>
      </w:r>
      <w:r w:rsidR="00CD714B">
        <w:rPr>
          <w:rFonts w:ascii="Simplified Arabic" w:hAnsi="Simplified Arabic" w:cs="Simplified Arabic" w:hint="cs"/>
          <w:b/>
          <w:bCs/>
          <w:color w:val="000000"/>
          <w:sz w:val="34"/>
          <w:szCs w:val="34"/>
          <w:rtl/>
          <w:lang w:bidi="ar-DZ"/>
        </w:rPr>
        <w:t xml:space="preserve"> الشخصية المعنوية:</w:t>
      </w:r>
    </w:p>
    <w:p w:rsidR="00CD714B" w:rsidRDefault="00782A7D" w:rsidP="00EB0DCA">
      <w:pPr>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لابد لقيام الشخص المعنوي من توافر عنصر شكلي (</w:t>
      </w:r>
      <w:r w:rsidR="00EB0DCA">
        <w:rPr>
          <w:rFonts w:ascii="Simplified Arabic" w:hAnsi="Simplified Arabic" w:cs="Simplified Arabic" w:hint="cs"/>
          <w:color w:val="000000"/>
          <w:sz w:val="34"/>
          <w:szCs w:val="34"/>
          <w:rtl/>
          <w:lang w:bidi="ar-DZ"/>
        </w:rPr>
        <w:t>أولا</w:t>
      </w:r>
      <w:r>
        <w:rPr>
          <w:rFonts w:ascii="Simplified Arabic" w:hAnsi="Simplified Arabic" w:cs="Simplified Arabic" w:hint="cs"/>
          <w:color w:val="000000"/>
          <w:sz w:val="34"/>
          <w:szCs w:val="34"/>
          <w:rtl/>
          <w:lang w:bidi="ar-DZ"/>
        </w:rPr>
        <w:t>) وعناصر موضوعية (</w:t>
      </w:r>
      <w:r w:rsidR="00EB0DCA">
        <w:rPr>
          <w:rFonts w:ascii="Simplified Arabic" w:hAnsi="Simplified Arabic" w:cs="Simplified Arabic" w:hint="cs"/>
          <w:color w:val="000000"/>
          <w:sz w:val="34"/>
          <w:szCs w:val="34"/>
          <w:rtl/>
          <w:lang w:bidi="ar-DZ"/>
        </w:rPr>
        <w:t>ثانيا</w:t>
      </w:r>
      <w:r>
        <w:rPr>
          <w:rFonts w:ascii="Simplified Arabic" w:hAnsi="Simplified Arabic" w:cs="Simplified Arabic" w:hint="cs"/>
          <w:color w:val="000000"/>
          <w:sz w:val="34"/>
          <w:szCs w:val="34"/>
          <w:rtl/>
          <w:lang w:bidi="ar-DZ"/>
        </w:rPr>
        <w:t>).</w:t>
      </w:r>
    </w:p>
    <w:p w:rsidR="00782A7D" w:rsidRDefault="00EB0DCA" w:rsidP="00603040">
      <w:pPr>
        <w:bidi/>
        <w:spacing w:after="0"/>
        <w:ind w:firstLine="567"/>
        <w:jc w:val="both"/>
        <w:rPr>
          <w:rFonts w:ascii="Simplified Arabic" w:hAnsi="Simplified Arabic" w:cs="Simplified Arabic"/>
          <w:b/>
          <w:bCs/>
          <w:color w:val="000000"/>
          <w:sz w:val="34"/>
          <w:szCs w:val="34"/>
          <w:rtl/>
          <w:lang w:bidi="ar-DZ"/>
        </w:rPr>
      </w:pPr>
      <w:r>
        <w:rPr>
          <w:rFonts w:ascii="Simplified Arabic" w:hAnsi="Simplified Arabic" w:cs="Simplified Arabic" w:hint="cs"/>
          <w:b/>
          <w:bCs/>
          <w:color w:val="000000"/>
          <w:sz w:val="34"/>
          <w:szCs w:val="34"/>
          <w:rtl/>
          <w:lang w:bidi="ar-DZ"/>
        </w:rPr>
        <w:t>أولا</w:t>
      </w:r>
      <w:r w:rsidR="00782A7D">
        <w:rPr>
          <w:rFonts w:ascii="Simplified Arabic" w:hAnsi="Simplified Arabic" w:cs="Simplified Arabic" w:hint="cs"/>
          <w:b/>
          <w:bCs/>
          <w:color w:val="000000"/>
          <w:sz w:val="34"/>
          <w:szCs w:val="34"/>
          <w:rtl/>
          <w:lang w:bidi="ar-DZ"/>
        </w:rPr>
        <w:t xml:space="preserve">: </w:t>
      </w:r>
      <w:r w:rsidR="00853C1C">
        <w:rPr>
          <w:rFonts w:ascii="Simplified Arabic" w:hAnsi="Simplified Arabic" w:cs="Simplified Arabic" w:hint="cs"/>
          <w:b/>
          <w:bCs/>
          <w:color w:val="000000"/>
          <w:sz w:val="34"/>
          <w:szCs w:val="34"/>
          <w:rtl/>
          <w:lang w:bidi="ar-DZ"/>
        </w:rPr>
        <w:t>العنصر الشكلي:</w:t>
      </w:r>
    </w:p>
    <w:p w:rsidR="00853C1C" w:rsidRPr="00853C1C" w:rsidRDefault="00853C1C" w:rsidP="00603040">
      <w:pPr>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 xml:space="preserve">يتمثل العنصر الشكلي للشخصية المعنوية في الاعتراف بوجودها من طرف السلطة المختصة وبالوسيلة القانونية اللازمة. </w:t>
      </w:r>
      <w:r w:rsidRPr="00853C1C">
        <w:rPr>
          <w:rFonts w:ascii="Simplified Arabic" w:hAnsi="Simplified Arabic" w:cs="Simplified Arabic" w:hint="cs"/>
          <w:color w:val="000000"/>
          <w:sz w:val="34"/>
          <w:szCs w:val="34"/>
          <w:rtl/>
          <w:lang w:bidi="ar-DZ"/>
        </w:rPr>
        <w:t>والسلطة المختصة هنا تتمثل في المشرع الذي يعترف إما صراحة أو ضمنيا بوجود الشخصية المعنوية</w:t>
      </w:r>
      <w:r w:rsidR="00534B5D" w:rsidRPr="00524F1C">
        <w:rPr>
          <w:rStyle w:val="Appelnotedebasdep"/>
          <w:rFonts w:ascii="Simplified Arabic" w:hAnsi="Simplified Arabic" w:cs="Simplified Arabic"/>
          <w:b/>
          <w:bCs/>
          <w:sz w:val="34"/>
          <w:szCs w:val="34"/>
          <w:rtl/>
          <w:lang w:bidi="ar-DZ"/>
        </w:rPr>
        <w:footnoteReference w:id="185"/>
      </w:r>
      <w:r w:rsidRPr="00853C1C">
        <w:rPr>
          <w:rFonts w:ascii="Simplified Arabic" w:hAnsi="Simplified Arabic" w:cs="Simplified Arabic" w:hint="cs"/>
          <w:color w:val="000000"/>
          <w:sz w:val="34"/>
          <w:szCs w:val="34"/>
          <w:rtl/>
          <w:lang w:bidi="ar-DZ"/>
        </w:rPr>
        <w:t>.</w:t>
      </w:r>
    </w:p>
    <w:p w:rsidR="00853C1C" w:rsidRPr="00853C1C" w:rsidRDefault="00853C1C" w:rsidP="00603040">
      <w:pPr>
        <w:bidi/>
        <w:spacing w:after="0"/>
        <w:ind w:firstLine="720"/>
        <w:jc w:val="both"/>
        <w:rPr>
          <w:rFonts w:cs="Simplified Arabic"/>
          <w:color w:val="000000"/>
          <w:sz w:val="34"/>
          <w:szCs w:val="34"/>
          <w:rtl/>
          <w:lang w:bidi="ar-DZ"/>
        </w:rPr>
      </w:pPr>
      <w:r>
        <w:rPr>
          <w:rFonts w:cs="Simplified Arabic" w:hint="cs"/>
          <w:color w:val="000000"/>
          <w:sz w:val="34"/>
          <w:szCs w:val="34"/>
          <w:rtl/>
          <w:lang w:bidi="ar-DZ"/>
        </w:rPr>
        <w:t xml:space="preserve">وتجدر الإشارة إلى أن </w:t>
      </w:r>
      <w:r w:rsidRPr="00853C1C">
        <w:rPr>
          <w:rFonts w:cs="Simplified Arabic"/>
          <w:color w:val="000000"/>
          <w:sz w:val="34"/>
          <w:szCs w:val="34"/>
          <w:rtl/>
          <w:lang w:bidi="ar-DZ"/>
        </w:rPr>
        <w:t>الاعتراف الصريح قد يكون</w:t>
      </w:r>
      <w:r w:rsidRPr="00853C1C">
        <w:rPr>
          <w:rFonts w:cs="Simplified Arabic" w:hint="cs"/>
          <w:color w:val="000000"/>
          <w:sz w:val="34"/>
          <w:szCs w:val="34"/>
          <w:rtl/>
          <w:lang w:bidi="ar-DZ"/>
        </w:rPr>
        <w:t xml:space="preserve"> اعترافا</w:t>
      </w:r>
      <w:r w:rsidRPr="00853C1C">
        <w:rPr>
          <w:rFonts w:cs="Simplified Arabic"/>
          <w:color w:val="000000"/>
          <w:sz w:val="34"/>
          <w:szCs w:val="34"/>
          <w:rtl/>
          <w:lang w:bidi="ar-DZ"/>
        </w:rPr>
        <w:t xml:space="preserve"> خاص</w:t>
      </w:r>
      <w:r w:rsidRPr="00853C1C">
        <w:rPr>
          <w:rFonts w:cs="Simplified Arabic" w:hint="cs"/>
          <w:color w:val="000000"/>
          <w:sz w:val="34"/>
          <w:szCs w:val="34"/>
          <w:rtl/>
          <w:lang w:bidi="ar-DZ"/>
        </w:rPr>
        <w:t>ا</w:t>
      </w:r>
      <w:r w:rsidRPr="00853C1C">
        <w:rPr>
          <w:rFonts w:cs="Simplified Arabic"/>
          <w:color w:val="000000"/>
          <w:sz w:val="34"/>
          <w:szCs w:val="34"/>
          <w:rtl/>
          <w:lang w:bidi="ar-DZ"/>
        </w:rPr>
        <w:t xml:space="preserve"> أو</w:t>
      </w:r>
      <w:r w:rsidRPr="00853C1C">
        <w:rPr>
          <w:rFonts w:cs="Simplified Arabic" w:hint="cs"/>
          <w:color w:val="000000"/>
          <w:sz w:val="34"/>
          <w:szCs w:val="34"/>
          <w:rtl/>
          <w:lang w:bidi="ar-DZ"/>
        </w:rPr>
        <w:t xml:space="preserve"> اعترافا</w:t>
      </w:r>
      <w:r w:rsidRPr="00853C1C">
        <w:rPr>
          <w:rFonts w:cs="Simplified Arabic"/>
          <w:color w:val="000000"/>
          <w:sz w:val="34"/>
          <w:szCs w:val="34"/>
          <w:rtl/>
          <w:lang w:bidi="ar-DZ"/>
        </w:rPr>
        <w:t xml:space="preserve"> عام</w:t>
      </w:r>
      <w:r w:rsidRPr="00853C1C">
        <w:rPr>
          <w:rFonts w:cs="Simplified Arabic" w:hint="cs"/>
          <w:color w:val="000000"/>
          <w:sz w:val="34"/>
          <w:szCs w:val="34"/>
          <w:rtl/>
          <w:lang w:bidi="ar-DZ"/>
        </w:rPr>
        <w:t>ا.</w:t>
      </w:r>
      <w:r>
        <w:rPr>
          <w:rFonts w:cs="Simplified Arabic" w:hint="cs"/>
          <w:color w:val="000000"/>
          <w:sz w:val="34"/>
          <w:szCs w:val="34"/>
          <w:rtl/>
          <w:lang w:bidi="ar-DZ"/>
        </w:rPr>
        <w:t xml:space="preserve"> ف</w:t>
      </w:r>
      <w:r w:rsidRPr="00853C1C">
        <w:rPr>
          <w:rFonts w:cs="Simplified Arabic" w:hint="cs"/>
          <w:color w:val="000000"/>
          <w:sz w:val="34"/>
          <w:szCs w:val="34"/>
          <w:rtl/>
          <w:lang w:bidi="ar-DZ"/>
        </w:rPr>
        <w:t xml:space="preserve">أما </w:t>
      </w:r>
      <w:r>
        <w:rPr>
          <w:rFonts w:cs="Simplified Arabic"/>
          <w:color w:val="000000"/>
          <w:sz w:val="34"/>
          <w:szCs w:val="34"/>
          <w:rtl/>
          <w:lang w:bidi="ar-DZ"/>
        </w:rPr>
        <w:t>الاعتراف الخاص الصريح</w:t>
      </w:r>
      <w:r w:rsidRPr="00853C1C">
        <w:rPr>
          <w:rFonts w:cs="Simplified Arabic" w:hint="cs"/>
          <w:color w:val="000000"/>
          <w:sz w:val="34"/>
          <w:szCs w:val="34"/>
          <w:rtl/>
          <w:lang w:bidi="ar-DZ"/>
        </w:rPr>
        <w:t>، فإنه</w:t>
      </w:r>
      <w:r w:rsidRPr="00853C1C">
        <w:rPr>
          <w:rFonts w:cs="Simplified Arabic"/>
          <w:color w:val="000000"/>
          <w:sz w:val="34"/>
          <w:szCs w:val="34"/>
          <w:rtl/>
          <w:lang w:bidi="ar-DZ"/>
        </w:rPr>
        <w:t xml:space="preserve"> ينصب على </w:t>
      </w:r>
      <w:r w:rsidRPr="00853C1C">
        <w:rPr>
          <w:rFonts w:cs="Simplified Arabic" w:hint="cs"/>
          <w:color w:val="000000"/>
          <w:sz w:val="34"/>
          <w:szCs w:val="34"/>
          <w:rtl/>
          <w:lang w:bidi="ar-DZ"/>
        </w:rPr>
        <w:t xml:space="preserve">هيئة أو جماعة معينة بالذات، </w:t>
      </w:r>
      <w:r>
        <w:rPr>
          <w:rFonts w:cs="Simplified Arabic" w:hint="cs"/>
          <w:color w:val="000000"/>
          <w:sz w:val="34"/>
          <w:szCs w:val="34"/>
          <w:rtl/>
          <w:lang w:bidi="ar-DZ"/>
        </w:rPr>
        <w:t>ومثال</w:t>
      </w:r>
      <w:r w:rsidRPr="00853C1C">
        <w:rPr>
          <w:rFonts w:cs="Simplified Arabic" w:hint="cs"/>
          <w:color w:val="000000"/>
          <w:sz w:val="34"/>
          <w:szCs w:val="34"/>
          <w:rtl/>
          <w:lang w:bidi="ar-DZ"/>
        </w:rPr>
        <w:t xml:space="preserve"> ذلك ما جاء في المادة الأولى من قانون البلدية</w:t>
      </w:r>
      <w:r w:rsidR="001D385A" w:rsidRPr="006F2A5C">
        <w:rPr>
          <w:rStyle w:val="Appelnotedebasdep"/>
          <w:rFonts w:ascii="Simplified Arabic" w:hAnsi="Simplified Arabic" w:cs="Simplified Arabic"/>
          <w:bCs/>
          <w:sz w:val="34"/>
          <w:szCs w:val="34"/>
          <w:rtl/>
          <w:lang w:bidi="ar-DZ"/>
        </w:rPr>
        <w:footnoteReference w:id="186"/>
      </w:r>
      <w:r w:rsidRPr="00853C1C">
        <w:rPr>
          <w:rFonts w:cs="Simplified Arabic" w:hint="cs"/>
          <w:color w:val="000000"/>
          <w:sz w:val="34"/>
          <w:szCs w:val="34"/>
          <w:rtl/>
          <w:lang w:bidi="ar-DZ"/>
        </w:rPr>
        <w:t xml:space="preserve"> والمادة الأولى من </w:t>
      </w:r>
      <w:r w:rsidRPr="00853C1C">
        <w:rPr>
          <w:rFonts w:cs="Simplified Arabic" w:hint="cs"/>
          <w:color w:val="000000"/>
          <w:sz w:val="34"/>
          <w:szCs w:val="34"/>
          <w:rtl/>
          <w:lang w:bidi="ar-DZ"/>
        </w:rPr>
        <w:lastRenderedPageBreak/>
        <w:t>قانون الولاية</w:t>
      </w:r>
      <w:r w:rsidR="001D385A" w:rsidRPr="006F2A5C">
        <w:rPr>
          <w:rStyle w:val="Appelnotedebasdep"/>
          <w:rFonts w:ascii="Simplified Arabic" w:hAnsi="Simplified Arabic" w:cs="Simplified Arabic"/>
          <w:bCs/>
          <w:sz w:val="34"/>
          <w:szCs w:val="34"/>
          <w:rtl/>
          <w:lang w:bidi="ar-DZ"/>
        </w:rPr>
        <w:footnoteReference w:id="187"/>
      </w:r>
      <w:r w:rsidRPr="00853C1C">
        <w:rPr>
          <w:rFonts w:cs="Simplified Arabic" w:hint="cs"/>
          <w:color w:val="000000"/>
          <w:sz w:val="34"/>
          <w:szCs w:val="34"/>
          <w:rtl/>
          <w:lang w:bidi="ar-DZ"/>
        </w:rPr>
        <w:t xml:space="preserve">. أما </w:t>
      </w:r>
      <w:r w:rsidRPr="00853C1C">
        <w:rPr>
          <w:rFonts w:cs="Simplified Arabic"/>
          <w:color w:val="000000"/>
          <w:sz w:val="34"/>
          <w:szCs w:val="34"/>
          <w:rtl/>
          <w:lang w:bidi="ar-DZ"/>
        </w:rPr>
        <w:t>الاعتراف العام الصريح</w:t>
      </w:r>
      <w:r w:rsidRPr="00853C1C">
        <w:rPr>
          <w:rFonts w:cs="Simplified Arabic" w:hint="cs"/>
          <w:b/>
          <w:bCs/>
          <w:color w:val="000000"/>
          <w:sz w:val="34"/>
          <w:szCs w:val="34"/>
          <w:rtl/>
          <w:lang w:bidi="ar-DZ"/>
        </w:rPr>
        <w:t xml:space="preserve">، </w:t>
      </w:r>
      <w:r w:rsidRPr="00853C1C">
        <w:rPr>
          <w:rFonts w:cs="Simplified Arabic" w:hint="cs"/>
          <w:color w:val="000000"/>
          <w:sz w:val="34"/>
          <w:szCs w:val="34"/>
          <w:rtl/>
          <w:lang w:bidi="ar-DZ"/>
        </w:rPr>
        <w:t>ففيه يضع</w:t>
      </w:r>
      <w:r w:rsidRPr="00853C1C">
        <w:rPr>
          <w:rFonts w:cs="Simplified Arabic"/>
          <w:color w:val="000000"/>
          <w:sz w:val="34"/>
          <w:szCs w:val="34"/>
          <w:rtl/>
          <w:lang w:bidi="ar-DZ"/>
        </w:rPr>
        <w:t xml:space="preserve"> المشرع </w:t>
      </w:r>
      <w:r w:rsidRPr="00853C1C">
        <w:rPr>
          <w:rFonts w:cs="Simplified Arabic" w:hint="cs"/>
          <w:color w:val="000000"/>
          <w:sz w:val="34"/>
          <w:szCs w:val="34"/>
          <w:rtl/>
          <w:lang w:bidi="ar-DZ"/>
        </w:rPr>
        <w:t>ال</w:t>
      </w:r>
      <w:r w:rsidRPr="00853C1C">
        <w:rPr>
          <w:rFonts w:cs="Simplified Arabic"/>
          <w:color w:val="000000"/>
          <w:sz w:val="34"/>
          <w:szCs w:val="34"/>
          <w:rtl/>
          <w:lang w:bidi="ar-DZ"/>
        </w:rPr>
        <w:t xml:space="preserve">مبادئ </w:t>
      </w:r>
      <w:r w:rsidRPr="00853C1C">
        <w:rPr>
          <w:rFonts w:cs="Simplified Arabic" w:hint="cs"/>
          <w:color w:val="000000"/>
          <w:sz w:val="34"/>
          <w:szCs w:val="34"/>
          <w:rtl/>
          <w:lang w:bidi="ar-DZ"/>
        </w:rPr>
        <w:t>التي يجب أن ت</w:t>
      </w:r>
      <w:r w:rsidRPr="00853C1C">
        <w:rPr>
          <w:rFonts w:cs="Simplified Arabic"/>
          <w:color w:val="000000"/>
          <w:sz w:val="34"/>
          <w:szCs w:val="34"/>
          <w:rtl/>
          <w:lang w:bidi="ar-DZ"/>
        </w:rPr>
        <w:t xml:space="preserve">توافر </w:t>
      </w:r>
      <w:r w:rsidRPr="00853C1C">
        <w:rPr>
          <w:rFonts w:cs="Simplified Arabic" w:hint="cs"/>
          <w:color w:val="000000"/>
          <w:sz w:val="34"/>
          <w:szCs w:val="34"/>
          <w:rtl/>
          <w:lang w:bidi="ar-DZ"/>
        </w:rPr>
        <w:t>في جماعة ما لا</w:t>
      </w:r>
      <w:r w:rsidRPr="00853C1C">
        <w:rPr>
          <w:rFonts w:cs="Simplified Arabic"/>
          <w:color w:val="000000"/>
          <w:sz w:val="34"/>
          <w:szCs w:val="34"/>
          <w:rtl/>
          <w:lang w:bidi="ar-DZ"/>
        </w:rPr>
        <w:t>كتس</w:t>
      </w:r>
      <w:r w:rsidRPr="00853C1C">
        <w:rPr>
          <w:rFonts w:cs="Simplified Arabic" w:hint="cs"/>
          <w:color w:val="000000"/>
          <w:sz w:val="34"/>
          <w:szCs w:val="34"/>
          <w:rtl/>
          <w:lang w:bidi="ar-DZ"/>
        </w:rPr>
        <w:t>ا</w:t>
      </w:r>
      <w:r>
        <w:rPr>
          <w:rFonts w:cs="Simplified Arabic"/>
          <w:color w:val="000000"/>
          <w:sz w:val="34"/>
          <w:szCs w:val="34"/>
          <w:rtl/>
          <w:lang w:bidi="ar-DZ"/>
        </w:rPr>
        <w:t>ب الشخصية المعنوية</w:t>
      </w:r>
      <w:r w:rsidRPr="000B39BA">
        <w:rPr>
          <w:rStyle w:val="Appelnotedebasdep"/>
          <w:rFonts w:ascii="Simplified Arabic" w:hAnsi="Simplified Arabic" w:cs="Simplified Arabic"/>
          <w:b/>
          <w:bCs/>
          <w:sz w:val="34"/>
          <w:szCs w:val="34"/>
          <w:rtl/>
        </w:rPr>
        <w:footnoteReference w:id="188"/>
      </w:r>
      <w:r w:rsidRPr="00853C1C">
        <w:rPr>
          <w:rFonts w:cs="Simplified Arabic"/>
          <w:color w:val="000000"/>
          <w:sz w:val="34"/>
          <w:szCs w:val="34"/>
          <w:rtl/>
          <w:lang w:bidi="ar-DZ"/>
        </w:rPr>
        <w:t>.</w:t>
      </w:r>
    </w:p>
    <w:p w:rsidR="00853C1C" w:rsidRPr="00853C1C" w:rsidRDefault="00853C1C" w:rsidP="00603040">
      <w:pPr>
        <w:bidi/>
        <w:spacing w:after="0"/>
        <w:jc w:val="both"/>
        <w:rPr>
          <w:rFonts w:cs="Simplified Arabic"/>
          <w:color w:val="000000"/>
          <w:sz w:val="34"/>
          <w:szCs w:val="34"/>
          <w:rtl/>
          <w:lang w:bidi="ar-DZ"/>
        </w:rPr>
      </w:pPr>
      <w:r w:rsidRPr="00853C1C">
        <w:rPr>
          <w:rFonts w:cs="Simplified Arabic" w:hint="cs"/>
          <w:color w:val="000000"/>
          <w:sz w:val="34"/>
          <w:szCs w:val="34"/>
          <w:rtl/>
          <w:lang w:bidi="ar-DZ"/>
        </w:rPr>
        <w:tab/>
        <w:t>أما الاعتراف الضمني، فهو الذي يمكن أن يستفاد من النصوص القانونية المنظمة للأشخاص القانونية</w:t>
      </w:r>
      <w:r w:rsidRPr="000B39BA">
        <w:rPr>
          <w:rStyle w:val="Appelnotedebasdep"/>
          <w:rFonts w:ascii="Simplified Arabic" w:hAnsi="Simplified Arabic" w:cs="Simplified Arabic"/>
          <w:b/>
          <w:bCs/>
          <w:sz w:val="34"/>
          <w:szCs w:val="34"/>
          <w:rtl/>
        </w:rPr>
        <w:footnoteReference w:id="189"/>
      </w:r>
      <w:r w:rsidRPr="00853C1C">
        <w:rPr>
          <w:rFonts w:cs="Simplified Arabic" w:hint="cs"/>
          <w:color w:val="000000"/>
          <w:sz w:val="34"/>
          <w:szCs w:val="34"/>
          <w:rtl/>
          <w:lang w:bidi="ar-DZ"/>
        </w:rPr>
        <w:t>.</w:t>
      </w:r>
    </w:p>
    <w:p w:rsidR="00853C1C" w:rsidRPr="00853C1C" w:rsidRDefault="00EB0DCA" w:rsidP="00952858">
      <w:pPr>
        <w:bidi/>
        <w:spacing w:after="0"/>
        <w:ind w:firstLine="567"/>
        <w:jc w:val="both"/>
        <w:rPr>
          <w:rFonts w:cs="Simplified Arabic"/>
          <w:b/>
          <w:bCs/>
          <w:color w:val="000000"/>
          <w:sz w:val="34"/>
          <w:szCs w:val="34"/>
          <w:rtl/>
          <w:lang w:bidi="ar-DZ"/>
        </w:rPr>
      </w:pPr>
      <w:r>
        <w:rPr>
          <w:rFonts w:cs="Simplified Arabic" w:hint="cs"/>
          <w:b/>
          <w:bCs/>
          <w:color w:val="000000"/>
          <w:sz w:val="34"/>
          <w:szCs w:val="34"/>
          <w:rtl/>
          <w:lang w:bidi="ar-DZ"/>
        </w:rPr>
        <w:t>ثانيا</w:t>
      </w:r>
      <w:r w:rsidR="00853C1C" w:rsidRPr="00853C1C">
        <w:rPr>
          <w:rFonts w:cs="Simplified Arabic" w:hint="cs"/>
          <w:b/>
          <w:bCs/>
          <w:color w:val="000000"/>
          <w:sz w:val="34"/>
          <w:szCs w:val="34"/>
          <w:rtl/>
          <w:lang w:bidi="ar-DZ"/>
        </w:rPr>
        <w:t>: العناصر الموضوعية:</w:t>
      </w:r>
    </w:p>
    <w:p w:rsidR="00853C1C" w:rsidRDefault="00853C1C" w:rsidP="00603040">
      <w:pPr>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تتمثل العناصر الموضوعية للشخصية المعنوية فيما يلي:</w:t>
      </w:r>
    </w:p>
    <w:p w:rsidR="00534B5D" w:rsidRDefault="00534B5D" w:rsidP="00603040">
      <w:pPr>
        <w:bidi/>
        <w:spacing w:after="0"/>
        <w:ind w:firstLine="567"/>
        <w:jc w:val="both"/>
        <w:rPr>
          <w:rFonts w:ascii="Simplified Arabic" w:hAnsi="Simplified Arabic" w:cs="Simplified Arabic"/>
          <w:color w:val="000000"/>
          <w:sz w:val="34"/>
          <w:szCs w:val="34"/>
          <w:rtl/>
          <w:lang w:bidi="ar-DZ"/>
        </w:rPr>
      </w:pPr>
      <w:r w:rsidRPr="00534B5D">
        <w:rPr>
          <w:rFonts w:asciiTheme="majorBidi" w:hAnsiTheme="majorBidi" w:cstheme="majorBidi"/>
          <w:color w:val="000000"/>
          <w:sz w:val="28"/>
          <w:szCs w:val="28"/>
          <w:rtl/>
          <w:lang w:bidi="ar-DZ"/>
        </w:rPr>
        <w:t>1</w:t>
      </w:r>
      <w:r>
        <w:rPr>
          <w:rFonts w:ascii="Simplified Arabic" w:hAnsi="Simplified Arabic" w:cs="Simplified Arabic" w:hint="cs"/>
          <w:color w:val="000000"/>
          <w:sz w:val="34"/>
          <w:szCs w:val="34"/>
          <w:rtl/>
          <w:lang w:bidi="ar-DZ"/>
        </w:rPr>
        <w:t>- يقوم الشخص المعنوي على مجموعة من الأشخاص أو الأموال، وقد يقوم على مجموعة الأشخاص والأموال في وقت واحد، فالبلدية مثلا هي مجموعة الأفراد والممتلكات التابعة لها</w:t>
      </w:r>
      <w:r w:rsidRPr="00524F1C">
        <w:rPr>
          <w:rStyle w:val="Appelnotedebasdep"/>
          <w:rFonts w:ascii="Simplified Arabic" w:hAnsi="Simplified Arabic" w:cs="Simplified Arabic"/>
          <w:b/>
          <w:bCs/>
          <w:sz w:val="34"/>
          <w:szCs w:val="34"/>
          <w:rtl/>
          <w:lang w:bidi="ar-DZ"/>
        </w:rPr>
        <w:footnoteReference w:id="190"/>
      </w:r>
      <w:r>
        <w:rPr>
          <w:rFonts w:ascii="Simplified Arabic" w:hAnsi="Simplified Arabic" w:cs="Simplified Arabic" w:hint="cs"/>
          <w:color w:val="000000"/>
          <w:sz w:val="34"/>
          <w:szCs w:val="34"/>
          <w:rtl/>
          <w:lang w:bidi="ar-DZ"/>
        </w:rPr>
        <w:t>.</w:t>
      </w:r>
    </w:p>
    <w:p w:rsidR="00534B5D" w:rsidRDefault="00534B5D" w:rsidP="00603040">
      <w:pPr>
        <w:bidi/>
        <w:spacing w:after="0"/>
        <w:ind w:firstLine="567"/>
        <w:jc w:val="both"/>
        <w:rPr>
          <w:rFonts w:ascii="Simplified Arabic" w:hAnsi="Simplified Arabic" w:cs="Simplified Arabic"/>
          <w:color w:val="000000"/>
          <w:sz w:val="34"/>
          <w:szCs w:val="34"/>
          <w:rtl/>
          <w:lang w:bidi="ar-DZ"/>
        </w:rPr>
      </w:pPr>
      <w:r w:rsidRPr="00534B5D">
        <w:rPr>
          <w:rFonts w:asciiTheme="majorBidi" w:hAnsiTheme="majorBidi" w:cstheme="majorBidi"/>
          <w:color w:val="000000"/>
          <w:sz w:val="28"/>
          <w:szCs w:val="28"/>
          <w:rtl/>
          <w:lang w:bidi="ar-DZ"/>
        </w:rPr>
        <w:t>2</w:t>
      </w:r>
      <w:r>
        <w:rPr>
          <w:rFonts w:ascii="Simplified Arabic" w:hAnsi="Simplified Arabic" w:cs="Simplified Arabic" w:hint="cs"/>
          <w:color w:val="000000"/>
          <w:sz w:val="34"/>
          <w:szCs w:val="34"/>
          <w:rtl/>
          <w:lang w:bidi="ar-DZ"/>
        </w:rPr>
        <w:t>- وجود مصالح مشروعة تحتاج إلى حماية القانون، بمعنى أن الشخص المعنوي يجب أن يهدف من وراء نشاطه إلى تحقيق غرض مشروع يسمح به القانون</w:t>
      </w:r>
      <w:r w:rsidRPr="00524F1C">
        <w:rPr>
          <w:rStyle w:val="Appelnotedebasdep"/>
          <w:rFonts w:ascii="Simplified Arabic" w:hAnsi="Simplified Arabic" w:cs="Simplified Arabic"/>
          <w:b/>
          <w:bCs/>
          <w:sz w:val="34"/>
          <w:szCs w:val="34"/>
          <w:rtl/>
          <w:lang w:bidi="ar-DZ"/>
        </w:rPr>
        <w:footnoteReference w:id="191"/>
      </w:r>
      <w:r>
        <w:rPr>
          <w:rFonts w:ascii="Simplified Arabic" w:hAnsi="Simplified Arabic" w:cs="Simplified Arabic" w:hint="cs"/>
          <w:color w:val="000000"/>
          <w:sz w:val="34"/>
          <w:szCs w:val="34"/>
          <w:rtl/>
          <w:lang w:bidi="ar-DZ"/>
        </w:rPr>
        <w:t>.</w:t>
      </w:r>
    </w:p>
    <w:p w:rsidR="00534B5D" w:rsidRDefault="00534B5D" w:rsidP="00603040">
      <w:pPr>
        <w:bidi/>
        <w:spacing w:after="0"/>
        <w:ind w:firstLine="567"/>
        <w:jc w:val="both"/>
        <w:rPr>
          <w:rFonts w:ascii="Simplified Arabic" w:hAnsi="Simplified Arabic" w:cs="Simplified Arabic"/>
          <w:color w:val="000000"/>
          <w:sz w:val="34"/>
          <w:szCs w:val="34"/>
          <w:rtl/>
          <w:lang w:bidi="ar-DZ"/>
        </w:rPr>
      </w:pPr>
      <w:r w:rsidRPr="00534B5D">
        <w:rPr>
          <w:rFonts w:asciiTheme="majorBidi" w:hAnsiTheme="majorBidi" w:cstheme="majorBidi"/>
          <w:color w:val="000000"/>
          <w:sz w:val="28"/>
          <w:szCs w:val="28"/>
          <w:rtl/>
          <w:lang w:bidi="ar-DZ"/>
        </w:rPr>
        <w:t>3</w:t>
      </w:r>
      <w:r>
        <w:rPr>
          <w:rFonts w:ascii="Simplified Arabic" w:hAnsi="Simplified Arabic" w:cs="Simplified Arabic" w:hint="cs"/>
          <w:color w:val="000000"/>
          <w:sz w:val="34"/>
          <w:szCs w:val="34"/>
          <w:rtl/>
          <w:lang w:bidi="ar-DZ"/>
        </w:rPr>
        <w:t>- مبدأ تخصص الشخص المعنوي، أي أن وجوده يهدف إلى تحقيق غرض محدد، وأن يكون ذلك الغرض مستمرا لا يمكن تحقيقه دفعة واحدة</w:t>
      </w:r>
      <w:r w:rsidR="006E0F94" w:rsidRPr="00524F1C">
        <w:rPr>
          <w:rStyle w:val="Appelnotedebasdep"/>
          <w:rFonts w:ascii="Simplified Arabic" w:hAnsi="Simplified Arabic" w:cs="Simplified Arabic"/>
          <w:b/>
          <w:bCs/>
          <w:sz w:val="34"/>
          <w:szCs w:val="34"/>
          <w:rtl/>
          <w:lang w:bidi="ar-DZ"/>
        </w:rPr>
        <w:footnoteReference w:id="192"/>
      </w:r>
      <w:r>
        <w:rPr>
          <w:rFonts w:ascii="Simplified Arabic" w:hAnsi="Simplified Arabic" w:cs="Simplified Arabic" w:hint="cs"/>
          <w:color w:val="000000"/>
          <w:sz w:val="34"/>
          <w:szCs w:val="34"/>
          <w:rtl/>
          <w:lang w:bidi="ar-DZ"/>
        </w:rPr>
        <w:t>.</w:t>
      </w:r>
    </w:p>
    <w:p w:rsidR="00E42FC3" w:rsidRDefault="00E42FC3" w:rsidP="00603040">
      <w:pPr>
        <w:bidi/>
        <w:spacing w:after="0"/>
        <w:jc w:val="center"/>
        <w:rPr>
          <w:rFonts w:ascii="Simplified Arabic" w:hAnsi="Simplified Arabic" w:cs="Simplified Arabic"/>
          <w:b/>
          <w:bCs/>
          <w:color w:val="000000"/>
          <w:sz w:val="34"/>
          <w:szCs w:val="34"/>
          <w:rtl/>
          <w:lang w:bidi="ar-DZ"/>
        </w:rPr>
      </w:pPr>
    </w:p>
    <w:p w:rsidR="00534B5D" w:rsidRDefault="00EB0DCA" w:rsidP="00EB0DCA">
      <w:pPr>
        <w:bidi/>
        <w:spacing w:after="0"/>
        <w:ind w:firstLine="567"/>
        <w:rPr>
          <w:rFonts w:ascii="Simplified Arabic" w:hAnsi="Simplified Arabic" w:cs="Simplified Arabic"/>
          <w:b/>
          <w:bCs/>
          <w:color w:val="000000"/>
          <w:sz w:val="34"/>
          <w:szCs w:val="34"/>
          <w:rtl/>
          <w:lang w:bidi="ar-DZ"/>
        </w:rPr>
      </w:pPr>
      <w:r>
        <w:rPr>
          <w:rFonts w:ascii="Simplified Arabic" w:hAnsi="Simplified Arabic" w:cs="Simplified Arabic" w:hint="cs"/>
          <w:b/>
          <w:bCs/>
          <w:color w:val="000000"/>
          <w:sz w:val="34"/>
          <w:szCs w:val="34"/>
          <w:rtl/>
          <w:lang w:bidi="ar-DZ"/>
        </w:rPr>
        <w:lastRenderedPageBreak/>
        <w:t>الفرع</w:t>
      </w:r>
      <w:r w:rsidR="006E0F94">
        <w:rPr>
          <w:rFonts w:ascii="Simplified Arabic" w:hAnsi="Simplified Arabic" w:cs="Simplified Arabic" w:hint="cs"/>
          <w:b/>
          <w:bCs/>
          <w:color w:val="000000"/>
          <w:sz w:val="34"/>
          <w:szCs w:val="34"/>
          <w:rtl/>
          <w:lang w:bidi="ar-DZ"/>
        </w:rPr>
        <w:t xml:space="preserve"> الثالث: أنواع الشخصية المعنوية:</w:t>
      </w:r>
    </w:p>
    <w:p w:rsidR="001B2610" w:rsidRDefault="006E0F94" w:rsidP="00EB0DCA">
      <w:pPr>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 xml:space="preserve">بالرجوع إلى نص المادة </w:t>
      </w:r>
      <w:r w:rsidRPr="006E0F94">
        <w:rPr>
          <w:rFonts w:asciiTheme="majorBidi" w:hAnsiTheme="majorBidi" w:cstheme="majorBidi"/>
          <w:color w:val="000000"/>
          <w:sz w:val="28"/>
          <w:szCs w:val="28"/>
          <w:rtl/>
          <w:lang w:bidi="ar-DZ"/>
        </w:rPr>
        <w:t>49</w:t>
      </w:r>
      <w:r>
        <w:rPr>
          <w:rFonts w:ascii="Simplified Arabic" w:hAnsi="Simplified Arabic" w:cs="Simplified Arabic" w:hint="cs"/>
          <w:color w:val="000000"/>
          <w:sz w:val="34"/>
          <w:szCs w:val="34"/>
          <w:rtl/>
          <w:lang w:bidi="ar-DZ"/>
        </w:rPr>
        <w:t xml:space="preserve"> من القانون المدني</w:t>
      </w:r>
      <w:r w:rsidR="007C3147" w:rsidRPr="006F2A5C">
        <w:rPr>
          <w:rStyle w:val="Appelnotedebasdep"/>
          <w:rFonts w:ascii="Simplified Arabic" w:hAnsi="Simplified Arabic" w:cs="Simplified Arabic"/>
          <w:bCs/>
          <w:sz w:val="34"/>
          <w:szCs w:val="34"/>
          <w:rtl/>
          <w:lang w:bidi="ar-DZ"/>
        </w:rPr>
        <w:footnoteReference w:id="193"/>
      </w:r>
      <w:r>
        <w:rPr>
          <w:rFonts w:ascii="Simplified Arabic" w:hAnsi="Simplified Arabic" w:cs="Simplified Arabic" w:hint="cs"/>
          <w:color w:val="000000"/>
          <w:sz w:val="34"/>
          <w:szCs w:val="34"/>
          <w:rtl/>
          <w:lang w:bidi="ar-DZ"/>
        </w:rPr>
        <w:t xml:space="preserve">، يتضح </w:t>
      </w:r>
      <w:r w:rsidR="001B2610">
        <w:rPr>
          <w:rFonts w:ascii="Simplified Arabic" w:hAnsi="Simplified Arabic" w:cs="Simplified Arabic" w:hint="cs"/>
          <w:color w:val="000000"/>
          <w:sz w:val="34"/>
          <w:szCs w:val="34"/>
          <w:rtl/>
          <w:lang w:bidi="ar-DZ"/>
        </w:rPr>
        <w:t>بأن هناك نوعين من الأشخاص المعنوية: الأشخاص المعنوية الخاصة (</w:t>
      </w:r>
      <w:r w:rsidR="00EB0DCA">
        <w:rPr>
          <w:rFonts w:ascii="Simplified Arabic" w:hAnsi="Simplified Arabic" w:cs="Simplified Arabic" w:hint="cs"/>
          <w:color w:val="000000"/>
          <w:sz w:val="34"/>
          <w:szCs w:val="34"/>
          <w:rtl/>
          <w:lang w:bidi="ar-DZ"/>
        </w:rPr>
        <w:t>أولا</w:t>
      </w:r>
      <w:r w:rsidR="001B2610">
        <w:rPr>
          <w:rFonts w:ascii="Simplified Arabic" w:hAnsi="Simplified Arabic" w:cs="Simplified Arabic" w:hint="cs"/>
          <w:color w:val="000000"/>
          <w:sz w:val="34"/>
          <w:szCs w:val="34"/>
          <w:rtl/>
          <w:lang w:bidi="ar-DZ"/>
        </w:rPr>
        <w:t xml:space="preserve">) والأشخاص </w:t>
      </w:r>
      <w:r w:rsidR="00952858">
        <w:rPr>
          <w:rFonts w:ascii="Simplified Arabic" w:hAnsi="Simplified Arabic" w:cs="Simplified Arabic" w:hint="cs"/>
          <w:color w:val="000000"/>
          <w:sz w:val="34"/>
          <w:szCs w:val="34"/>
          <w:rtl/>
          <w:lang w:bidi="ar-DZ"/>
        </w:rPr>
        <w:t>المعنوية العامة (</w:t>
      </w:r>
      <w:r w:rsidR="00EB0DCA">
        <w:rPr>
          <w:rFonts w:ascii="Simplified Arabic" w:hAnsi="Simplified Arabic" w:cs="Simplified Arabic" w:hint="cs"/>
          <w:color w:val="000000"/>
          <w:sz w:val="34"/>
          <w:szCs w:val="34"/>
          <w:rtl/>
          <w:lang w:bidi="ar-DZ"/>
        </w:rPr>
        <w:t>ثانيا</w:t>
      </w:r>
      <w:r w:rsidR="00952858">
        <w:rPr>
          <w:rFonts w:ascii="Simplified Arabic" w:hAnsi="Simplified Arabic" w:cs="Simplified Arabic" w:hint="cs"/>
          <w:color w:val="000000"/>
          <w:sz w:val="34"/>
          <w:szCs w:val="34"/>
          <w:rtl/>
          <w:lang w:bidi="ar-DZ"/>
        </w:rPr>
        <w:t>).</w:t>
      </w:r>
    </w:p>
    <w:p w:rsidR="001B2610" w:rsidRDefault="00EB0DCA" w:rsidP="00603040">
      <w:pPr>
        <w:bidi/>
        <w:spacing w:after="0"/>
        <w:ind w:firstLine="567"/>
        <w:jc w:val="both"/>
        <w:rPr>
          <w:rFonts w:ascii="Simplified Arabic" w:hAnsi="Simplified Arabic" w:cs="Simplified Arabic"/>
          <w:b/>
          <w:bCs/>
          <w:color w:val="000000"/>
          <w:sz w:val="34"/>
          <w:szCs w:val="34"/>
          <w:rtl/>
          <w:lang w:bidi="ar-DZ"/>
        </w:rPr>
      </w:pPr>
      <w:r>
        <w:rPr>
          <w:rFonts w:ascii="Simplified Arabic" w:hAnsi="Simplified Arabic" w:cs="Simplified Arabic" w:hint="cs"/>
          <w:b/>
          <w:bCs/>
          <w:color w:val="000000"/>
          <w:sz w:val="34"/>
          <w:szCs w:val="34"/>
          <w:rtl/>
          <w:lang w:bidi="ar-DZ"/>
        </w:rPr>
        <w:t>أولا</w:t>
      </w:r>
      <w:r w:rsidR="001B2610">
        <w:rPr>
          <w:rFonts w:ascii="Simplified Arabic" w:hAnsi="Simplified Arabic" w:cs="Simplified Arabic" w:hint="cs"/>
          <w:b/>
          <w:bCs/>
          <w:color w:val="000000"/>
          <w:sz w:val="34"/>
          <w:szCs w:val="34"/>
          <w:rtl/>
          <w:lang w:bidi="ar-DZ"/>
        </w:rPr>
        <w:t>: الأشخاص المعنوية الخاصة:</w:t>
      </w:r>
    </w:p>
    <w:p w:rsidR="001B2610" w:rsidRDefault="001B2610" w:rsidP="00603040">
      <w:pPr>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الأشخاص المعنوية الخاصة هي كل شخصية معنوية خاضعة لأحكام القانون الخاص كالشركات المدنية والشركات التجارية والجمعيات والمؤسسات الخاصة.</w:t>
      </w:r>
    </w:p>
    <w:p w:rsidR="001B2610" w:rsidRDefault="00EB0DCA" w:rsidP="00603040">
      <w:pPr>
        <w:bidi/>
        <w:spacing w:after="0"/>
        <w:ind w:firstLine="567"/>
        <w:jc w:val="both"/>
        <w:rPr>
          <w:rFonts w:ascii="Simplified Arabic" w:hAnsi="Simplified Arabic" w:cs="Simplified Arabic"/>
          <w:b/>
          <w:bCs/>
          <w:color w:val="000000"/>
          <w:sz w:val="34"/>
          <w:szCs w:val="34"/>
          <w:rtl/>
          <w:lang w:bidi="ar-DZ"/>
        </w:rPr>
      </w:pPr>
      <w:r>
        <w:rPr>
          <w:rFonts w:ascii="Simplified Arabic" w:hAnsi="Simplified Arabic" w:cs="Simplified Arabic" w:hint="cs"/>
          <w:b/>
          <w:bCs/>
          <w:color w:val="000000"/>
          <w:sz w:val="34"/>
          <w:szCs w:val="34"/>
          <w:rtl/>
          <w:lang w:bidi="ar-DZ"/>
        </w:rPr>
        <w:t>ثانيا</w:t>
      </w:r>
      <w:r w:rsidR="001B2610">
        <w:rPr>
          <w:rFonts w:ascii="Simplified Arabic" w:hAnsi="Simplified Arabic" w:cs="Simplified Arabic" w:hint="cs"/>
          <w:b/>
          <w:bCs/>
          <w:color w:val="000000"/>
          <w:sz w:val="34"/>
          <w:szCs w:val="34"/>
          <w:rtl/>
          <w:lang w:bidi="ar-DZ"/>
        </w:rPr>
        <w:t>: الأشخاص المعنوية العامة:</w:t>
      </w:r>
    </w:p>
    <w:p w:rsidR="001B2610" w:rsidRDefault="001B2610" w:rsidP="00EB0DCA">
      <w:pPr>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 xml:space="preserve">وتسمى كذلك بأشخاص القانون العام والتي </w:t>
      </w:r>
      <w:r w:rsidR="007C3147">
        <w:rPr>
          <w:rFonts w:ascii="Simplified Arabic" w:hAnsi="Simplified Arabic" w:cs="Simplified Arabic" w:hint="cs"/>
          <w:color w:val="000000"/>
          <w:sz w:val="34"/>
          <w:szCs w:val="34"/>
          <w:rtl/>
          <w:lang w:bidi="ar-DZ"/>
        </w:rPr>
        <w:t>تتمثل في كل من: الدولة (</w:t>
      </w:r>
      <w:r w:rsidR="00EB0DCA" w:rsidRPr="00EB0DCA">
        <w:rPr>
          <w:rFonts w:asciiTheme="majorBidi" w:hAnsiTheme="majorBidi" w:cstheme="majorBidi"/>
          <w:color w:val="000000"/>
          <w:sz w:val="34"/>
          <w:szCs w:val="34"/>
          <w:lang w:bidi="ar-DZ"/>
        </w:rPr>
        <w:t>I</w:t>
      </w:r>
      <w:r w:rsidR="007C3147">
        <w:rPr>
          <w:rFonts w:ascii="Simplified Arabic" w:hAnsi="Simplified Arabic" w:cs="Simplified Arabic" w:hint="cs"/>
          <w:color w:val="000000"/>
          <w:sz w:val="34"/>
          <w:szCs w:val="34"/>
          <w:rtl/>
          <w:lang w:bidi="ar-DZ"/>
        </w:rPr>
        <w:t>)</w:t>
      </w:r>
      <w:r>
        <w:rPr>
          <w:rFonts w:ascii="Simplified Arabic" w:hAnsi="Simplified Arabic" w:cs="Simplified Arabic" w:hint="cs"/>
          <w:color w:val="000000"/>
          <w:sz w:val="34"/>
          <w:szCs w:val="34"/>
          <w:rtl/>
          <w:lang w:bidi="ar-DZ"/>
        </w:rPr>
        <w:t xml:space="preserve"> </w:t>
      </w:r>
      <w:r w:rsidR="007C3147">
        <w:rPr>
          <w:rFonts w:ascii="Simplified Arabic" w:hAnsi="Simplified Arabic" w:cs="Simplified Arabic" w:hint="cs"/>
          <w:color w:val="000000"/>
          <w:sz w:val="34"/>
          <w:szCs w:val="34"/>
          <w:rtl/>
          <w:lang w:bidi="ar-DZ"/>
        </w:rPr>
        <w:t>وال</w:t>
      </w:r>
      <w:r>
        <w:rPr>
          <w:rFonts w:ascii="Simplified Arabic" w:hAnsi="Simplified Arabic" w:cs="Simplified Arabic" w:hint="cs"/>
          <w:color w:val="000000"/>
          <w:sz w:val="34"/>
          <w:szCs w:val="34"/>
          <w:rtl/>
          <w:lang w:bidi="ar-DZ"/>
        </w:rPr>
        <w:t xml:space="preserve">أشخاص </w:t>
      </w:r>
      <w:r w:rsidR="007C3147">
        <w:rPr>
          <w:rFonts w:ascii="Simplified Arabic" w:hAnsi="Simplified Arabic" w:cs="Simplified Arabic" w:hint="cs"/>
          <w:color w:val="000000"/>
          <w:sz w:val="34"/>
          <w:szCs w:val="34"/>
          <w:rtl/>
          <w:lang w:bidi="ar-DZ"/>
        </w:rPr>
        <w:t>ال</w:t>
      </w:r>
      <w:r>
        <w:rPr>
          <w:rFonts w:ascii="Simplified Arabic" w:hAnsi="Simplified Arabic" w:cs="Simplified Arabic" w:hint="cs"/>
          <w:color w:val="000000"/>
          <w:sz w:val="34"/>
          <w:szCs w:val="34"/>
          <w:rtl/>
          <w:lang w:bidi="ar-DZ"/>
        </w:rPr>
        <w:t xml:space="preserve">معنوية </w:t>
      </w:r>
      <w:r w:rsidR="007C3147">
        <w:rPr>
          <w:rFonts w:ascii="Simplified Arabic" w:hAnsi="Simplified Arabic" w:cs="Simplified Arabic" w:hint="cs"/>
          <w:color w:val="000000"/>
          <w:sz w:val="34"/>
          <w:szCs w:val="34"/>
          <w:rtl/>
          <w:lang w:bidi="ar-DZ"/>
        </w:rPr>
        <w:t>ال</w:t>
      </w:r>
      <w:r>
        <w:rPr>
          <w:rFonts w:ascii="Simplified Arabic" w:hAnsi="Simplified Arabic" w:cs="Simplified Arabic" w:hint="cs"/>
          <w:color w:val="000000"/>
          <w:sz w:val="34"/>
          <w:szCs w:val="34"/>
          <w:rtl/>
          <w:lang w:bidi="ar-DZ"/>
        </w:rPr>
        <w:t xml:space="preserve">عامة </w:t>
      </w:r>
      <w:r w:rsidR="007C3147">
        <w:rPr>
          <w:rFonts w:ascii="Simplified Arabic" w:hAnsi="Simplified Arabic" w:cs="Simplified Arabic" w:hint="cs"/>
          <w:color w:val="000000"/>
          <w:sz w:val="34"/>
          <w:szCs w:val="34"/>
          <w:rtl/>
          <w:lang w:bidi="ar-DZ"/>
        </w:rPr>
        <w:t>ال</w:t>
      </w:r>
      <w:r>
        <w:rPr>
          <w:rFonts w:ascii="Simplified Arabic" w:hAnsi="Simplified Arabic" w:cs="Simplified Arabic" w:hint="cs"/>
          <w:color w:val="000000"/>
          <w:sz w:val="34"/>
          <w:szCs w:val="34"/>
          <w:rtl/>
          <w:lang w:bidi="ar-DZ"/>
        </w:rPr>
        <w:t>إقليمية (</w:t>
      </w:r>
      <w:r w:rsidR="00EB0DCA" w:rsidRPr="00EB0DCA">
        <w:rPr>
          <w:rFonts w:asciiTheme="majorBidi" w:hAnsiTheme="majorBidi" w:cstheme="majorBidi"/>
          <w:color w:val="000000"/>
          <w:sz w:val="34"/>
          <w:szCs w:val="34"/>
          <w:lang w:bidi="ar-DZ"/>
        </w:rPr>
        <w:t>II</w:t>
      </w:r>
      <w:r>
        <w:rPr>
          <w:rFonts w:ascii="Simplified Arabic" w:hAnsi="Simplified Arabic" w:cs="Simplified Arabic" w:hint="cs"/>
          <w:color w:val="000000"/>
          <w:sz w:val="34"/>
          <w:szCs w:val="34"/>
          <w:rtl/>
          <w:lang w:bidi="ar-DZ"/>
        </w:rPr>
        <w:t>)، و</w:t>
      </w:r>
      <w:r w:rsidR="007C3147">
        <w:rPr>
          <w:rFonts w:ascii="Simplified Arabic" w:hAnsi="Simplified Arabic" w:cs="Simplified Arabic" w:hint="cs"/>
          <w:color w:val="000000"/>
          <w:sz w:val="34"/>
          <w:szCs w:val="34"/>
          <w:rtl/>
          <w:lang w:bidi="ar-DZ"/>
        </w:rPr>
        <w:t>ال</w:t>
      </w:r>
      <w:r>
        <w:rPr>
          <w:rFonts w:ascii="Simplified Arabic" w:hAnsi="Simplified Arabic" w:cs="Simplified Arabic" w:hint="cs"/>
          <w:color w:val="000000"/>
          <w:sz w:val="34"/>
          <w:szCs w:val="34"/>
          <w:rtl/>
          <w:lang w:bidi="ar-DZ"/>
        </w:rPr>
        <w:t xml:space="preserve">أشخاص </w:t>
      </w:r>
      <w:r w:rsidR="007C3147">
        <w:rPr>
          <w:rFonts w:ascii="Simplified Arabic" w:hAnsi="Simplified Arabic" w:cs="Simplified Arabic" w:hint="cs"/>
          <w:color w:val="000000"/>
          <w:sz w:val="34"/>
          <w:szCs w:val="34"/>
          <w:rtl/>
          <w:lang w:bidi="ar-DZ"/>
        </w:rPr>
        <w:t>ال</w:t>
      </w:r>
      <w:r>
        <w:rPr>
          <w:rFonts w:ascii="Simplified Arabic" w:hAnsi="Simplified Arabic" w:cs="Simplified Arabic" w:hint="cs"/>
          <w:color w:val="000000"/>
          <w:sz w:val="34"/>
          <w:szCs w:val="34"/>
          <w:rtl/>
          <w:lang w:bidi="ar-DZ"/>
        </w:rPr>
        <w:t xml:space="preserve">معنوية </w:t>
      </w:r>
      <w:r w:rsidR="007C3147">
        <w:rPr>
          <w:rFonts w:ascii="Simplified Arabic" w:hAnsi="Simplified Arabic" w:cs="Simplified Arabic" w:hint="cs"/>
          <w:color w:val="000000"/>
          <w:sz w:val="34"/>
          <w:szCs w:val="34"/>
          <w:rtl/>
          <w:lang w:bidi="ar-DZ"/>
        </w:rPr>
        <w:t>ال</w:t>
      </w:r>
      <w:r>
        <w:rPr>
          <w:rFonts w:ascii="Simplified Arabic" w:hAnsi="Simplified Arabic" w:cs="Simplified Arabic" w:hint="cs"/>
          <w:color w:val="000000"/>
          <w:sz w:val="34"/>
          <w:szCs w:val="34"/>
          <w:rtl/>
          <w:lang w:bidi="ar-DZ"/>
        </w:rPr>
        <w:t xml:space="preserve">عامة </w:t>
      </w:r>
      <w:r w:rsidR="007C3147">
        <w:rPr>
          <w:rFonts w:ascii="Simplified Arabic" w:hAnsi="Simplified Arabic" w:cs="Simplified Arabic" w:hint="cs"/>
          <w:color w:val="000000"/>
          <w:sz w:val="34"/>
          <w:szCs w:val="34"/>
          <w:rtl/>
          <w:lang w:bidi="ar-DZ"/>
        </w:rPr>
        <w:t>ال</w:t>
      </w:r>
      <w:r>
        <w:rPr>
          <w:rFonts w:ascii="Simplified Arabic" w:hAnsi="Simplified Arabic" w:cs="Simplified Arabic" w:hint="cs"/>
          <w:color w:val="000000"/>
          <w:sz w:val="34"/>
          <w:szCs w:val="34"/>
          <w:rtl/>
          <w:lang w:bidi="ar-DZ"/>
        </w:rPr>
        <w:t xml:space="preserve">مرفقية أو </w:t>
      </w:r>
      <w:r w:rsidR="007C3147">
        <w:rPr>
          <w:rFonts w:ascii="Simplified Arabic" w:hAnsi="Simplified Arabic" w:cs="Simplified Arabic" w:hint="cs"/>
          <w:color w:val="000000"/>
          <w:sz w:val="34"/>
          <w:szCs w:val="34"/>
          <w:rtl/>
          <w:lang w:bidi="ar-DZ"/>
        </w:rPr>
        <w:t>ال</w:t>
      </w:r>
      <w:r>
        <w:rPr>
          <w:rFonts w:ascii="Simplified Arabic" w:hAnsi="Simplified Arabic" w:cs="Simplified Arabic" w:hint="cs"/>
          <w:color w:val="000000"/>
          <w:sz w:val="34"/>
          <w:szCs w:val="34"/>
          <w:rtl/>
          <w:lang w:bidi="ar-DZ"/>
        </w:rPr>
        <w:t>مصلحية (</w:t>
      </w:r>
      <w:r w:rsidR="00EB0DCA" w:rsidRPr="00EB0DCA">
        <w:rPr>
          <w:rFonts w:asciiTheme="majorBidi" w:hAnsiTheme="majorBidi" w:cstheme="majorBidi"/>
          <w:color w:val="000000"/>
          <w:sz w:val="34"/>
          <w:szCs w:val="34"/>
          <w:lang w:bidi="ar-DZ"/>
        </w:rPr>
        <w:t>III</w:t>
      </w:r>
      <w:r>
        <w:rPr>
          <w:rFonts w:ascii="Simplified Arabic" w:hAnsi="Simplified Arabic" w:cs="Simplified Arabic" w:hint="cs"/>
          <w:color w:val="000000"/>
          <w:sz w:val="34"/>
          <w:szCs w:val="34"/>
          <w:rtl/>
          <w:lang w:bidi="ar-DZ"/>
        </w:rPr>
        <w:t>).</w:t>
      </w:r>
    </w:p>
    <w:p w:rsidR="007C3147" w:rsidRDefault="00EB0DCA" w:rsidP="00EB0DCA">
      <w:pPr>
        <w:bidi/>
        <w:spacing w:after="0"/>
        <w:ind w:firstLine="567"/>
        <w:jc w:val="both"/>
        <w:rPr>
          <w:rFonts w:ascii="Simplified Arabic" w:hAnsi="Simplified Arabic" w:cs="Simplified Arabic"/>
          <w:b/>
          <w:bCs/>
          <w:color w:val="000000"/>
          <w:sz w:val="34"/>
          <w:szCs w:val="34"/>
          <w:rtl/>
          <w:lang w:bidi="ar-DZ"/>
        </w:rPr>
      </w:pPr>
      <w:r w:rsidRPr="00EB0DCA">
        <w:rPr>
          <w:rFonts w:asciiTheme="majorBidi" w:hAnsiTheme="majorBidi" w:cstheme="majorBidi"/>
          <w:b/>
          <w:bCs/>
          <w:color w:val="000000"/>
          <w:sz w:val="34"/>
          <w:szCs w:val="34"/>
          <w:lang w:bidi="ar-DZ"/>
        </w:rPr>
        <w:t>I</w:t>
      </w:r>
      <w:r>
        <w:rPr>
          <w:rFonts w:ascii="Simplified Arabic" w:hAnsi="Simplified Arabic" w:cs="Simplified Arabic" w:hint="cs"/>
          <w:b/>
          <w:bCs/>
          <w:color w:val="000000"/>
          <w:sz w:val="34"/>
          <w:szCs w:val="34"/>
          <w:rtl/>
          <w:lang w:bidi="ar-DZ"/>
        </w:rPr>
        <w:t>)</w:t>
      </w:r>
      <w:r w:rsidR="007C3147">
        <w:rPr>
          <w:rFonts w:ascii="Simplified Arabic" w:hAnsi="Simplified Arabic" w:cs="Simplified Arabic" w:hint="cs"/>
          <w:b/>
          <w:bCs/>
          <w:color w:val="000000"/>
          <w:sz w:val="34"/>
          <w:szCs w:val="34"/>
          <w:rtl/>
          <w:lang w:bidi="ar-DZ"/>
        </w:rPr>
        <w:t xml:space="preserve"> الدولة:</w:t>
      </w:r>
    </w:p>
    <w:p w:rsidR="007C3147" w:rsidRPr="006F2A5C" w:rsidRDefault="007C3147" w:rsidP="00603040">
      <w:pPr>
        <w:bidi/>
        <w:spacing w:after="0"/>
        <w:ind w:firstLine="567"/>
        <w:jc w:val="both"/>
        <w:rPr>
          <w:rFonts w:ascii="Simplified Arabic" w:hAnsi="Simplified Arabic" w:cs="Simplified Arabic"/>
          <w:b/>
          <w:sz w:val="34"/>
          <w:szCs w:val="34"/>
          <w:rtl/>
          <w:lang w:bidi="ar-DZ"/>
        </w:rPr>
      </w:pPr>
      <w:r w:rsidRPr="006F2A5C">
        <w:rPr>
          <w:rFonts w:ascii="Simplified Arabic" w:hAnsi="Simplified Arabic" w:cs="Simplified Arabic"/>
          <w:b/>
          <w:sz w:val="34"/>
          <w:szCs w:val="34"/>
          <w:rtl/>
          <w:lang w:bidi="ar-DZ"/>
        </w:rPr>
        <w:t xml:space="preserve">تعد الدولة أهم الأشخاص المعنوية العامة، ولهذا فقد نصت المادة </w:t>
      </w:r>
      <w:r w:rsidRPr="007C3147">
        <w:rPr>
          <w:rFonts w:asciiTheme="majorBidi" w:hAnsiTheme="majorBidi" w:cstheme="majorBidi"/>
          <w:b/>
          <w:sz w:val="28"/>
          <w:szCs w:val="28"/>
          <w:rtl/>
          <w:lang w:bidi="ar-DZ"/>
        </w:rPr>
        <w:t>49</w:t>
      </w:r>
      <w:r w:rsidRPr="006F2A5C">
        <w:rPr>
          <w:rFonts w:ascii="Simplified Arabic" w:hAnsi="Simplified Arabic" w:cs="Simplified Arabic"/>
          <w:b/>
          <w:sz w:val="34"/>
          <w:szCs w:val="34"/>
          <w:rtl/>
          <w:lang w:bidi="ar-DZ"/>
        </w:rPr>
        <w:t xml:space="preserve"> من القانون المدني على الشخصية المعنوية للدولة قبل أي شخص معنوي آخر.</w:t>
      </w:r>
    </w:p>
    <w:p w:rsidR="007C3147" w:rsidRPr="007C3147" w:rsidRDefault="007C3147" w:rsidP="00603040">
      <w:pPr>
        <w:bidi/>
        <w:spacing w:after="0"/>
        <w:ind w:firstLine="567"/>
        <w:jc w:val="both"/>
        <w:rPr>
          <w:rFonts w:ascii="Simplified Arabic" w:hAnsi="Simplified Arabic" w:cs="Simplified Arabic"/>
          <w:color w:val="000000"/>
          <w:sz w:val="34"/>
          <w:szCs w:val="34"/>
          <w:rtl/>
          <w:lang w:bidi="ar-DZ"/>
        </w:rPr>
      </w:pPr>
      <w:r w:rsidRPr="006F2A5C">
        <w:rPr>
          <w:rFonts w:ascii="Simplified Arabic" w:hAnsi="Simplified Arabic" w:cs="Simplified Arabic"/>
          <w:b/>
          <w:sz w:val="34"/>
          <w:szCs w:val="34"/>
          <w:rtl/>
          <w:lang w:bidi="ar-DZ"/>
        </w:rPr>
        <w:t xml:space="preserve">وتجدر الإشارة إلى أن الشخصية المعنوية للدولة لا تحتاج إلى نص دستوري أو قانوني لتقريرها، إذ أن شخصية الدولة تتقرر تلقائيا وبالضرورة متى توافرت الأركان من سلطة وشعب وإقليم، وهذا دون الحاجة إلى اعتراف دولي بها لثبوتها، </w:t>
      </w:r>
      <w:r w:rsidRPr="006F2A5C">
        <w:rPr>
          <w:rFonts w:ascii="Simplified Arabic" w:hAnsi="Simplified Arabic" w:cs="Simplified Arabic"/>
          <w:b/>
          <w:sz w:val="34"/>
          <w:szCs w:val="34"/>
          <w:rtl/>
          <w:lang w:bidi="ar-DZ"/>
        </w:rPr>
        <w:lastRenderedPageBreak/>
        <w:t>ذلك أن الاعتراف الدولي مجرد شرط للدخول في علاقات دولية خارجية وليس ركنا من أركان الدولة</w:t>
      </w:r>
      <w:r w:rsidRPr="006F2A5C">
        <w:rPr>
          <w:rStyle w:val="Appelnotedebasdep"/>
          <w:rFonts w:ascii="Simplified Arabic" w:hAnsi="Simplified Arabic" w:cs="Simplified Arabic"/>
          <w:bCs/>
          <w:sz w:val="34"/>
          <w:szCs w:val="34"/>
          <w:rtl/>
          <w:lang w:bidi="ar-DZ"/>
        </w:rPr>
        <w:footnoteReference w:id="194"/>
      </w:r>
      <w:r w:rsidRPr="006F2A5C">
        <w:rPr>
          <w:rFonts w:ascii="Simplified Arabic" w:hAnsi="Simplified Arabic" w:cs="Simplified Arabic"/>
          <w:b/>
          <w:sz w:val="34"/>
          <w:szCs w:val="34"/>
          <w:rtl/>
          <w:lang w:bidi="ar-DZ"/>
        </w:rPr>
        <w:t>. كما أن الدولة كشخصية معنوية عامة تشكل تقسيما لوحده</w:t>
      </w:r>
      <w:r w:rsidRPr="006F2A5C">
        <w:rPr>
          <w:rStyle w:val="Appelnotedebasdep"/>
          <w:rFonts w:ascii="Simplified Arabic" w:hAnsi="Simplified Arabic" w:cs="Simplified Arabic"/>
          <w:bCs/>
          <w:sz w:val="34"/>
          <w:szCs w:val="34"/>
          <w:rtl/>
          <w:lang w:bidi="ar-DZ"/>
        </w:rPr>
        <w:footnoteReference w:id="195"/>
      </w:r>
      <w:r w:rsidRPr="006F2A5C">
        <w:rPr>
          <w:rFonts w:ascii="Simplified Arabic" w:hAnsi="Simplified Arabic" w:cs="Simplified Arabic"/>
          <w:b/>
          <w:sz w:val="34"/>
          <w:szCs w:val="34"/>
          <w:rtl/>
          <w:lang w:bidi="ar-DZ"/>
        </w:rPr>
        <w:t>،</w:t>
      </w:r>
      <w:r w:rsidR="00147EBF">
        <w:rPr>
          <w:rFonts w:ascii="Simplified Arabic" w:hAnsi="Simplified Arabic" w:cs="Simplified Arabic" w:hint="cs"/>
          <w:b/>
          <w:sz w:val="34"/>
          <w:szCs w:val="34"/>
          <w:rtl/>
          <w:lang w:bidi="ar-DZ"/>
        </w:rPr>
        <w:t xml:space="preserve"> </w:t>
      </w:r>
      <w:r w:rsidRPr="006F2A5C">
        <w:rPr>
          <w:rFonts w:ascii="Simplified Arabic" w:hAnsi="Simplified Arabic" w:cs="Simplified Arabic"/>
          <w:b/>
          <w:sz w:val="34"/>
          <w:szCs w:val="34"/>
          <w:rtl/>
          <w:lang w:bidi="ar-DZ"/>
        </w:rPr>
        <w:t>وذلك لأنها هي التي تمنح باقي المجموعات الشخصية المعنوية، وعلى هذا لا يمكن المقارنة بين الدولة وبين باقي أشخاص القانون العام</w:t>
      </w:r>
      <w:r w:rsidR="00147EBF" w:rsidRPr="006F2A5C">
        <w:rPr>
          <w:rStyle w:val="Appelnotedebasdep"/>
          <w:rFonts w:ascii="Simplified Arabic" w:hAnsi="Simplified Arabic" w:cs="Simplified Arabic"/>
          <w:bCs/>
          <w:sz w:val="34"/>
          <w:szCs w:val="34"/>
          <w:rtl/>
          <w:lang w:bidi="ar-DZ"/>
        </w:rPr>
        <w:footnoteReference w:id="196"/>
      </w:r>
      <w:r w:rsidRPr="006F2A5C">
        <w:rPr>
          <w:rFonts w:ascii="Simplified Arabic" w:hAnsi="Simplified Arabic" w:cs="Simplified Arabic"/>
          <w:b/>
          <w:sz w:val="34"/>
          <w:szCs w:val="34"/>
          <w:rtl/>
          <w:lang w:bidi="ar-DZ"/>
        </w:rPr>
        <w:t xml:space="preserve">، ذلك أن المقارنة تكون بين فئتين أو طائفتين من نفس المستوى. وعليه وبالنتيجة فإن الدولة كشخص معنوي عام متميزة </w:t>
      </w:r>
      <w:r>
        <w:rPr>
          <w:rFonts w:ascii="Simplified Arabic" w:hAnsi="Simplified Arabic" w:cs="Simplified Arabic" w:hint="cs"/>
          <w:b/>
          <w:sz w:val="34"/>
          <w:szCs w:val="34"/>
          <w:rtl/>
          <w:lang w:bidi="ar-DZ"/>
        </w:rPr>
        <w:t>عن باقي الأشخاص المعنوية العامة.</w:t>
      </w:r>
    </w:p>
    <w:p w:rsidR="001B2610" w:rsidRDefault="00EB0DCA" w:rsidP="00EB0DCA">
      <w:pPr>
        <w:bidi/>
        <w:spacing w:after="0"/>
        <w:ind w:firstLine="567"/>
        <w:jc w:val="both"/>
        <w:rPr>
          <w:rFonts w:ascii="Simplified Arabic" w:hAnsi="Simplified Arabic" w:cs="Simplified Arabic"/>
          <w:b/>
          <w:bCs/>
          <w:color w:val="000000"/>
          <w:sz w:val="34"/>
          <w:szCs w:val="34"/>
          <w:rtl/>
          <w:lang w:bidi="ar-DZ"/>
        </w:rPr>
      </w:pPr>
      <w:r w:rsidRPr="00EB0DCA">
        <w:rPr>
          <w:rFonts w:asciiTheme="majorBidi" w:hAnsiTheme="majorBidi" w:cstheme="majorBidi"/>
          <w:b/>
          <w:bCs/>
          <w:color w:val="000000"/>
          <w:sz w:val="34"/>
          <w:szCs w:val="34"/>
          <w:lang w:bidi="ar-DZ"/>
        </w:rPr>
        <w:t>II</w:t>
      </w:r>
      <w:r>
        <w:rPr>
          <w:rFonts w:ascii="Simplified Arabic" w:hAnsi="Simplified Arabic" w:cs="Simplified Arabic" w:hint="cs"/>
          <w:b/>
          <w:bCs/>
          <w:color w:val="000000"/>
          <w:sz w:val="34"/>
          <w:szCs w:val="34"/>
          <w:rtl/>
          <w:lang w:bidi="ar-DZ"/>
        </w:rPr>
        <w:t>)</w:t>
      </w:r>
      <w:r w:rsidR="001B2610">
        <w:rPr>
          <w:rFonts w:ascii="Simplified Arabic" w:hAnsi="Simplified Arabic" w:cs="Simplified Arabic" w:hint="cs"/>
          <w:b/>
          <w:bCs/>
          <w:color w:val="000000"/>
          <w:sz w:val="34"/>
          <w:szCs w:val="34"/>
          <w:rtl/>
          <w:lang w:bidi="ar-DZ"/>
        </w:rPr>
        <w:t xml:space="preserve"> الأشخاص المعنوية العامة الإقليمية</w:t>
      </w:r>
      <w:r w:rsidR="00BC1B0A">
        <w:rPr>
          <w:rFonts w:ascii="Simplified Arabic" w:hAnsi="Simplified Arabic" w:cs="Simplified Arabic" w:hint="cs"/>
          <w:b/>
          <w:bCs/>
          <w:color w:val="000000"/>
          <w:sz w:val="34"/>
          <w:szCs w:val="34"/>
          <w:rtl/>
          <w:lang w:bidi="ar-DZ"/>
        </w:rPr>
        <w:t>:</w:t>
      </w:r>
    </w:p>
    <w:p w:rsidR="00147EBF" w:rsidRPr="006F2A5C" w:rsidRDefault="00147EBF" w:rsidP="00603040">
      <w:pPr>
        <w:bidi/>
        <w:spacing w:after="0"/>
        <w:ind w:firstLine="567"/>
        <w:jc w:val="both"/>
        <w:rPr>
          <w:rFonts w:ascii="Simplified Arabic" w:hAnsi="Simplified Arabic" w:cs="Simplified Arabic"/>
          <w:bCs/>
          <w:sz w:val="34"/>
          <w:szCs w:val="34"/>
          <w:rtl/>
          <w:lang w:bidi="ar-DZ"/>
        </w:rPr>
      </w:pPr>
      <w:r w:rsidRPr="006F2A5C">
        <w:rPr>
          <w:rFonts w:ascii="Simplified Arabic" w:hAnsi="Simplified Arabic" w:cs="Simplified Arabic"/>
          <w:b/>
          <w:sz w:val="34"/>
          <w:szCs w:val="34"/>
          <w:rtl/>
          <w:lang w:bidi="ar-DZ"/>
        </w:rPr>
        <w:t>إن الأشخاص المعنوية العامة الإقليمية في الدولة هي الولاية والبلدية</w:t>
      </w:r>
      <w:r w:rsidRPr="006F2A5C">
        <w:rPr>
          <w:rStyle w:val="Appelnotedebasdep"/>
          <w:rFonts w:ascii="Simplified Arabic" w:hAnsi="Simplified Arabic" w:cs="Simplified Arabic"/>
          <w:bCs/>
          <w:sz w:val="34"/>
          <w:szCs w:val="34"/>
          <w:rtl/>
          <w:lang w:bidi="ar-DZ"/>
        </w:rPr>
        <w:footnoteReference w:id="197"/>
      </w:r>
      <w:r w:rsidRPr="006F2A5C">
        <w:rPr>
          <w:rFonts w:ascii="Simplified Arabic" w:hAnsi="Simplified Arabic" w:cs="Simplified Arabic"/>
          <w:b/>
          <w:sz w:val="34"/>
          <w:szCs w:val="34"/>
          <w:rtl/>
          <w:lang w:bidi="ar-DZ"/>
        </w:rPr>
        <w:t>،</w:t>
      </w:r>
      <w:r>
        <w:rPr>
          <w:rFonts w:ascii="Simplified Arabic" w:hAnsi="Simplified Arabic" w:cs="Simplified Arabic" w:hint="cs"/>
          <w:b/>
          <w:sz w:val="34"/>
          <w:szCs w:val="34"/>
          <w:rtl/>
          <w:lang w:bidi="ar-DZ"/>
        </w:rPr>
        <w:t xml:space="preserve"> </w:t>
      </w:r>
      <w:r w:rsidRPr="006F2A5C">
        <w:rPr>
          <w:rFonts w:ascii="Simplified Arabic" w:hAnsi="Simplified Arabic" w:cs="Simplified Arabic"/>
          <w:b/>
          <w:sz w:val="34"/>
          <w:szCs w:val="34"/>
          <w:rtl/>
          <w:lang w:bidi="ar-DZ"/>
        </w:rPr>
        <w:t>والتي تجسد بمجالسها المنتخبة فكرة الديمقراطية التي تسمح لكل إقليم من أقاليم الدولة أن يدير شؤونه المحلية</w:t>
      </w:r>
      <w:r w:rsidRPr="006F2A5C">
        <w:rPr>
          <w:rStyle w:val="Appelnotedebasdep"/>
          <w:rFonts w:ascii="Simplified Arabic" w:hAnsi="Simplified Arabic" w:cs="Simplified Arabic"/>
          <w:bCs/>
          <w:sz w:val="34"/>
          <w:szCs w:val="34"/>
          <w:rtl/>
          <w:lang w:bidi="ar-DZ"/>
        </w:rPr>
        <w:footnoteReference w:id="198"/>
      </w:r>
      <w:r w:rsidRPr="006F2A5C">
        <w:rPr>
          <w:rFonts w:ascii="Simplified Arabic" w:hAnsi="Simplified Arabic" w:cs="Simplified Arabic"/>
          <w:b/>
          <w:sz w:val="34"/>
          <w:szCs w:val="34"/>
          <w:rtl/>
          <w:lang w:bidi="ar-DZ"/>
        </w:rPr>
        <w:t>.</w:t>
      </w:r>
    </w:p>
    <w:p w:rsidR="00147EBF" w:rsidRDefault="00147EBF" w:rsidP="00603040">
      <w:pPr>
        <w:bidi/>
        <w:spacing w:after="0"/>
        <w:ind w:firstLine="567"/>
        <w:jc w:val="both"/>
        <w:rPr>
          <w:rFonts w:ascii="Simplified Arabic" w:hAnsi="Simplified Arabic" w:cs="Simplified Arabic"/>
          <w:b/>
          <w:sz w:val="34"/>
          <w:szCs w:val="34"/>
          <w:rtl/>
          <w:lang w:bidi="ar-DZ"/>
        </w:rPr>
      </w:pPr>
      <w:r w:rsidRPr="006F2A5C">
        <w:rPr>
          <w:rFonts w:ascii="Simplified Arabic" w:hAnsi="Simplified Arabic" w:cs="Simplified Arabic"/>
          <w:b/>
          <w:sz w:val="34"/>
          <w:szCs w:val="34"/>
          <w:rtl/>
          <w:lang w:bidi="ar-DZ"/>
        </w:rPr>
        <w:lastRenderedPageBreak/>
        <w:t xml:space="preserve">وبالتالي فإن النظام الإداري الجزائري لا يعرف أشخاص معنوية </w:t>
      </w:r>
      <w:r w:rsidR="002C700F">
        <w:rPr>
          <w:rFonts w:ascii="Simplified Arabic" w:hAnsi="Simplified Arabic" w:cs="Simplified Arabic" w:hint="cs"/>
          <w:b/>
          <w:sz w:val="34"/>
          <w:szCs w:val="34"/>
          <w:rtl/>
          <w:lang w:bidi="ar-DZ"/>
        </w:rPr>
        <w:t xml:space="preserve">عامة </w:t>
      </w:r>
      <w:r w:rsidRPr="006F2A5C">
        <w:rPr>
          <w:rFonts w:ascii="Simplified Arabic" w:hAnsi="Simplified Arabic" w:cs="Simplified Arabic"/>
          <w:b/>
          <w:sz w:val="34"/>
          <w:szCs w:val="34"/>
          <w:rtl/>
          <w:lang w:bidi="ar-DZ"/>
        </w:rPr>
        <w:t>إقليمية أخرى</w:t>
      </w:r>
      <w:r w:rsidRPr="006F2A5C">
        <w:rPr>
          <w:rStyle w:val="Appelnotedebasdep"/>
          <w:rFonts w:ascii="Simplified Arabic" w:hAnsi="Simplified Arabic" w:cs="Simplified Arabic"/>
          <w:bCs/>
          <w:sz w:val="34"/>
          <w:szCs w:val="34"/>
          <w:rtl/>
          <w:lang w:bidi="ar-DZ"/>
        </w:rPr>
        <w:footnoteReference w:id="199"/>
      </w:r>
      <w:r w:rsidRPr="006F2A5C">
        <w:rPr>
          <w:rFonts w:ascii="Simplified Arabic" w:hAnsi="Simplified Arabic" w:cs="Simplified Arabic"/>
          <w:b/>
          <w:sz w:val="34"/>
          <w:szCs w:val="34"/>
          <w:rtl/>
          <w:lang w:bidi="ar-DZ"/>
        </w:rPr>
        <w:t xml:space="preserve">، ذلك أن المادة </w:t>
      </w:r>
      <w:r w:rsidR="002C700F" w:rsidRPr="002C700F">
        <w:rPr>
          <w:rFonts w:ascii="Simplified Arabic" w:hAnsi="Simplified Arabic" w:cs="Simplified Arabic" w:hint="cs"/>
          <w:b/>
          <w:sz w:val="26"/>
          <w:szCs w:val="26"/>
          <w:rtl/>
          <w:lang w:bidi="ar-DZ"/>
        </w:rPr>
        <w:t>16</w:t>
      </w:r>
      <w:r w:rsidRPr="006F2A5C">
        <w:rPr>
          <w:rFonts w:ascii="Simplified Arabic" w:hAnsi="Simplified Arabic" w:cs="Simplified Arabic"/>
          <w:b/>
          <w:sz w:val="34"/>
          <w:szCs w:val="34"/>
          <w:rtl/>
          <w:lang w:bidi="ar-DZ"/>
        </w:rPr>
        <w:t xml:space="preserve"> من الدستور الجزائري لسنة </w:t>
      </w:r>
      <w:r w:rsidRPr="002C700F">
        <w:rPr>
          <w:rFonts w:ascii="Simplified Arabic" w:hAnsi="Simplified Arabic" w:cs="Simplified Arabic"/>
          <w:b/>
          <w:sz w:val="26"/>
          <w:szCs w:val="26"/>
          <w:rtl/>
          <w:lang w:bidi="ar-DZ"/>
        </w:rPr>
        <w:t>1996</w:t>
      </w:r>
      <w:r w:rsidRPr="006F2A5C">
        <w:rPr>
          <w:rFonts w:ascii="Simplified Arabic" w:hAnsi="Simplified Arabic" w:cs="Simplified Arabic"/>
          <w:b/>
          <w:sz w:val="34"/>
          <w:szCs w:val="34"/>
          <w:rtl/>
          <w:lang w:bidi="ar-DZ"/>
        </w:rPr>
        <w:t xml:space="preserve"> قد عددتها على سبيل الحصر</w:t>
      </w:r>
      <w:r w:rsidR="001D385A">
        <w:rPr>
          <w:rFonts w:ascii="Simplified Arabic" w:hAnsi="Simplified Arabic" w:cs="Simplified Arabic" w:hint="cs"/>
          <w:b/>
          <w:sz w:val="34"/>
          <w:szCs w:val="34"/>
          <w:rtl/>
          <w:lang w:bidi="ar-DZ"/>
        </w:rPr>
        <w:t xml:space="preserve"> لا المثال.</w:t>
      </w:r>
    </w:p>
    <w:p w:rsidR="001D385A" w:rsidRDefault="00EB0DCA" w:rsidP="00EB0DCA">
      <w:pPr>
        <w:bidi/>
        <w:spacing w:after="0"/>
        <w:ind w:firstLine="567"/>
        <w:jc w:val="both"/>
        <w:rPr>
          <w:rFonts w:ascii="Simplified Arabic" w:hAnsi="Simplified Arabic" w:cs="Simplified Arabic"/>
          <w:bCs/>
          <w:sz w:val="34"/>
          <w:szCs w:val="34"/>
          <w:rtl/>
          <w:lang w:bidi="ar-DZ"/>
        </w:rPr>
      </w:pPr>
      <w:r w:rsidRPr="00EB0DCA">
        <w:rPr>
          <w:rFonts w:asciiTheme="majorBidi" w:hAnsiTheme="majorBidi" w:cstheme="majorBidi"/>
          <w:bCs/>
          <w:sz w:val="34"/>
          <w:szCs w:val="34"/>
          <w:lang w:bidi="ar-DZ"/>
        </w:rPr>
        <w:t>III</w:t>
      </w:r>
      <w:r>
        <w:rPr>
          <w:rFonts w:ascii="Simplified Arabic" w:hAnsi="Simplified Arabic" w:cs="Simplified Arabic" w:hint="cs"/>
          <w:bCs/>
          <w:sz w:val="34"/>
          <w:szCs w:val="34"/>
          <w:rtl/>
          <w:lang w:bidi="ar-DZ"/>
        </w:rPr>
        <w:t>)</w:t>
      </w:r>
      <w:r w:rsidR="001D385A">
        <w:rPr>
          <w:rFonts w:ascii="Simplified Arabic" w:hAnsi="Simplified Arabic" w:cs="Simplified Arabic" w:hint="cs"/>
          <w:bCs/>
          <w:sz w:val="34"/>
          <w:szCs w:val="34"/>
          <w:rtl/>
          <w:lang w:bidi="ar-DZ"/>
        </w:rPr>
        <w:t xml:space="preserve"> الأشخاص المعنوية العامة المرفقية أو المصلحية:</w:t>
      </w:r>
    </w:p>
    <w:p w:rsidR="004C2833" w:rsidRDefault="004C2833" w:rsidP="00603040">
      <w:pPr>
        <w:bidi/>
        <w:spacing w:after="0"/>
        <w:ind w:firstLine="567"/>
        <w:jc w:val="both"/>
        <w:rPr>
          <w:rFonts w:ascii="Simplified Arabic" w:hAnsi="Simplified Arabic" w:cs="Simplified Arabic"/>
          <w:b/>
          <w:sz w:val="34"/>
          <w:szCs w:val="34"/>
          <w:rtl/>
          <w:lang w:bidi="ar-DZ"/>
        </w:rPr>
      </w:pPr>
      <w:r>
        <w:rPr>
          <w:rFonts w:ascii="Simplified Arabic" w:hAnsi="Simplified Arabic" w:cs="Simplified Arabic" w:hint="cs"/>
          <w:b/>
          <w:sz w:val="34"/>
          <w:szCs w:val="34"/>
          <w:rtl/>
          <w:lang w:bidi="ar-DZ"/>
        </w:rPr>
        <w:t>الأشخاص المعنوية العامة المصلحية أو المرفقية عبارة عن "... أشخاص معنوية يتحدد اختصاصها بالغرض الذي تستهدفه، أي يقتصر نشاطها على الهدف الذي أنشئت من أجله..."</w:t>
      </w:r>
      <w:r w:rsidRPr="004C2833">
        <w:rPr>
          <w:rStyle w:val="Appelnotedebasdep"/>
          <w:rFonts w:ascii="Simplified Arabic" w:hAnsi="Simplified Arabic" w:cs="Simplified Arabic"/>
          <w:b/>
          <w:bCs/>
          <w:sz w:val="34"/>
          <w:szCs w:val="34"/>
          <w:rtl/>
          <w:lang w:bidi="ar-DZ"/>
        </w:rPr>
        <w:t xml:space="preserve"> </w:t>
      </w:r>
      <w:r w:rsidRPr="00524F1C">
        <w:rPr>
          <w:rStyle w:val="Appelnotedebasdep"/>
          <w:rFonts w:ascii="Simplified Arabic" w:hAnsi="Simplified Arabic" w:cs="Simplified Arabic"/>
          <w:b/>
          <w:bCs/>
          <w:sz w:val="34"/>
          <w:szCs w:val="34"/>
          <w:rtl/>
          <w:lang w:bidi="ar-DZ"/>
        </w:rPr>
        <w:footnoteReference w:id="200"/>
      </w:r>
      <w:r>
        <w:rPr>
          <w:rFonts w:ascii="Simplified Arabic" w:hAnsi="Simplified Arabic" w:cs="Simplified Arabic" w:hint="cs"/>
          <w:b/>
          <w:sz w:val="34"/>
          <w:szCs w:val="34"/>
          <w:rtl/>
          <w:lang w:bidi="ar-DZ"/>
        </w:rPr>
        <w:t xml:space="preserve">. وهي ما يعرف كذلك بالمؤسسات العامة الإدارية التي تعد تجسيدا لنظام اللامركزية المصلحية أو المرفقية، الذي يعتبر أحد صور اللامركزية </w:t>
      </w:r>
      <w:r w:rsidR="003618AA">
        <w:rPr>
          <w:rFonts w:ascii="Simplified Arabic" w:hAnsi="Simplified Arabic" w:cs="Simplified Arabic" w:hint="cs"/>
          <w:b/>
          <w:sz w:val="34"/>
          <w:szCs w:val="34"/>
          <w:rtl/>
          <w:lang w:bidi="ar-DZ"/>
        </w:rPr>
        <w:t xml:space="preserve">الإدارية </w:t>
      </w:r>
      <w:r>
        <w:rPr>
          <w:rFonts w:ascii="Simplified Arabic" w:hAnsi="Simplified Arabic" w:cs="Simplified Arabic" w:hint="cs"/>
          <w:b/>
          <w:sz w:val="34"/>
          <w:szCs w:val="34"/>
          <w:rtl/>
          <w:lang w:bidi="ar-DZ"/>
        </w:rPr>
        <w:t xml:space="preserve">على النحو الذي سيتم توضيحه </w:t>
      </w:r>
      <w:r w:rsidR="003618AA">
        <w:rPr>
          <w:rFonts w:ascii="Simplified Arabic" w:hAnsi="Simplified Arabic" w:cs="Simplified Arabic" w:hint="cs"/>
          <w:b/>
          <w:sz w:val="34"/>
          <w:szCs w:val="34"/>
          <w:rtl/>
          <w:lang w:bidi="ar-DZ"/>
        </w:rPr>
        <w:t>عند التطرق لأساليب التنظيم الإداري</w:t>
      </w:r>
      <w:r>
        <w:rPr>
          <w:rFonts w:ascii="Simplified Arabic" w:hAnsi="Simplified Arabic" w:cs="Simplified Arabic" w:hint="cs"/>
          <w:b/>
          <w:sz w:val="34"/>
          <w:szCs w:val="34"/>
          <w:rtl/>
          <w:lang w:bidi="ar-DZ"/>
        </w:rPr>
        <w:t>.</w:t>
      </w:r>
    </w:p>
    <w:p w:rsidR="004C2833" w:rsidRDefault="00874221" w:rsidP="009F321C">
      <w:pPr>
        <w:bidi/>
        <w:spacing w:after="0"/>
        <w:ind w:firstLine="567"/>
        <w:jc w:val="both"/>
        <w:rPr>
          <w:rFonts w:asciiTheme="majorBidi" w:hAnsiTheme="majorBidi" w:cs="Simplified Arabic"/>
          <w:b/>
          <w:sz w:val="34"/>
          <w:szCs w:val="34"/>
          <w:rtl/>
          <w:lang w:bidi="ar-DZ"/>
        </w:rPr>
      </w:pPr>
      <w:r>
        <w:rPr>
          <w:rFonts w:ascii="Simplified Arabic" w:hAnsi="Simplified Arabic" w:cs="Simplified Arabic" w:hint="cs"/>
          <w:b/>
          <w:sz w:val="34"/>
          <w:szCs w:val="34"/>
          <w:rtl/>
          <w:lang w:bidi="ar-DZ"/>
        </w:rPr>
        <w:t>وزيادة على هؤلاء الأشخاص المعنوية العامة هناك من الفقه</w:t>
      </w:r>
      <w:r w:rsidR="00937624" w:rsidRPr="00937624">
        <w:rPr>
          <w:rStyle w:val="Appelnotedebasdep"/>
          <w:rFonts w:asciiTheme="majorBidi" w:hAnsiTheme="majorBidi" w:cs="Simplified Arabic"/>
          <w:b/>
          <w:bCs/>
          <w:sz w:val="34"/>
          <w:szCs w:val="34"/>
          <w:rtl/>
          <w:lang w:bidi="ar-DZ"/>
        </w:rPr>
        <w:footnoteReference w:id="201"/>
      </w:r>
      <w:r>
        <w:rPr>
          <w:rFonts w:ascii="Simplified Arabic" w:hAnsi="Simplified Arabic" w:cs="Simplified Arabic" w:hint="cs"/>
          <w:b/>
          <w:sz w:val="34"/>
          <w:szCs w:val="34"/>
          <w:rtl/>
          <w:lang w:bidi="ar-DZ"/>
        </w:rPr>
        <w:t xml:space="preserve"> من يضيف المنظمات المهنية الوطنية والتي يقصد</w:t>
      </w:r>
      <w:r w:rsidR="00937624">
        <w:rPr>
          <w:rFonts w:ascii="Simplified Arabic" w:hAnsi="Simplified Arabic" w:cs="Simplified Arabic" w:hint="cs"/>
          <w:b/>
          <w:sz w:val="34"/>
          <w:szCs w:val="34"/>
          <w:rtl/>
          <w:lang w:bidi="ar-DZ"/>
        </w:rPr>
        <w:t>ون</w:t>
      </w:r>
      <w:r>
        <w:rPr>
          <w:rFonts w:ascii="Simplified Arabic" w:hAnsi="Simplified Arabic" w:cs="Simplified Arabic" w:hint="cs"/>
          <w:b/>
          <w:sz w:val="34"/>
          <w:szCs w:val="34"/>
          <w:rtl/>
          <w:lang w:bidi="ar-DZ"/>
        </w:rPr>
        <w:t xml:space="preserve"> بها </w:t>
      </w:r>
      <w:r>
        <w:rPr>
          <w:rFonts w:asciiTheme="majorBidi" w:hAnsiTheme="majorBidi" w:cs="Simplified Arabic" w:hint="cs"/>
          <w:b/>
          <w:sz w:val="34"/>
          <w:szCs w:val="34"/>
          <w:rtl/>
          <w:lang w:bidi="ar-DZ"/>
        </w:rPr>
        <w:t xml:space="preserve">كل: </w:t>
      </w:r>
      <w:r>
        <w:rPr>
          <w:rFonts w:asciiTheme="majorBidi" w:hAnsiTheme="majorBidi" w:cs="Simplified Arabic" w:hint="cs"/>
          <w:bCs/>
          <w:sz w:val="34"/>
          <w:szCs w:val="34"/>
          <w:rtl/>
          <w:lang w:bidi="ar-DZ"/>
        </w:rPr>
        <w:t>"</w:t>
      </w:r>
      <w:r w:rsidRPr="00EB0DCA">
        <w:rPr>
          <w:rFonts w:asciiTheme="majorBidi" w:hAnsiTheme="majorBidi" w:cs="Simplified Arabic" w:hint="cs"/>
          <w:b/>
          <w:sz w:val="34"/>
          <w:szCs w:val="34"/>
          <w:rtl/>
          <w:lang w:bidi="ar-DZ"/>
        </w:rPr>
        <w:t xml:space="preserve">... هيئة تشرف على تأطير مهنة معينة مبنية على التخصص العلمي، تعمل على تنميتها وتطويرها باعتبارها خدمة عمومية، وتمثّلها لدى الغير من أفراد وسلطات عمومية، وتتمتع في سبيل ذلك بالشخصية الاعتبارية وبعض مظاهر امتيازات السلطة العامة باعتبارها مرفقا </w:t>
      </w:r>
      <w:r w:rsidRPr="00EB0DCA">
        <w:rPr>
          <w:rFonts w:asciiTheme="majorBidi" w:hAnsiTheme="majorBidi" w:cs="Simplified Arabic" w:hint="cs"/>
          <w:b/>
          <w:sz w:val="34"/>
          <w:szCs w:val="34"/>
          <w:rtl/>
          <w:lang w:bidi="ar-DZ"/>
        </w:rPr>
        <w:lastRenderedPageBreak/>
        <w:t>عموميا متخصصا..."</w:t>
      </w:r>
      <w:r w:rsidR="00937624" w:rsidRPr="00937624">
        <w:rPr>
          <w:rStyle w:val="Appelnotedebasdep"/>
          <w:rFonts w:asciiTheme="majorBidi" w:hAnsiTheme="majorBidi" w:cs="Simplified Arabic"/>
          <w:b/>
          <w:bCs/>
          <w:sz w:val="34"/>
          <w:szCs w:val="34"/>
          <w:rtl/>
          <w:lang w:bidi="ar-DZ"/>
        </w:rPr>
        <w:t xml:space="preserve"> </w:t>
      </w:r>
      <w:r w:rsidR="00937624" w:rsidRPr="00937624">
        <w:rPr>
          <w:rStyle w:val="Appelnotedebasdep"/>
          <w:rFonts w:asciiTheme="majorBidi" w:hAnsiTheme="majorBidi" w:cs="Simplified Arabic"/>
          <w:b/>
          <w:bCs/>
          <w:sz w:val="34"/>
          <w:szCs w:val="34"/>
          <w:rtl/>
          <w:lang w:bidi="ar-DZ"/>
        </w:rPr>
        <w:footnoteReference w:id="202"/>
      </w:r>
      <w:r w:rsidR="00937624">
        <w:rPr>
          <w:rFonts w:asciiTheme="majorBidi" w:hAnsiTheme="majorBidi" w:cs="Simplified Arabic" w:hint="cs"/>
          <w:b/>
          <w:sz w:val="34"/>
          <w:szCs w:val="34"/>
          <w:rtl/>
          <w:lang w:bidi="ar-DZ"/>
        </w:rPr>
        <w:t>.</w:t>
      </w:r>
      <w:r w:rsidR="00603040">
        <w:rPr>
          <w:rFonts w:asciiTheme="majorBidi" w:hAnsiTheme="majorBidi" w:cs="Simplified Arabic" w:hint="cs"/>
          <w:b/>
          <w:sz w:val="34"/>
          <w:szCs w:val="34"/>
          <w:rtl/>
          <w:lang w:bidi="ar-DZ"/>
        </w:rPr>
        <w:t xml:space="preserve"> ومن أمثلتها في الجزائر الاتحاد الوطني لمنظمات المحامين</w:t>
      </w:r>
      <w:r w:rsidR="009F321C" w:rsidRPr="009F321C">
        <w:rPr>
          <w:rStyle w:val="Appelnotedebasdep"/>
          <w:rFonts w:asciiTheme="majorBidi" w:hAnsiTheme="majorBidi" w:cs="Simplified Arabic"/>
          <w:b/>
          <w:bCs/>
          <w:sz w:val="34"/>
          <w:szCs w:val="34"/>
          <w:rtl/>
          <w:lang w:bidi="ar-DZ"/>
        </w:rPr>
        <w:footnoteReference w:id="203"/>
      </w:r>
      <w:r w:rsidR="00603040">
        <w:rPr>
          <w:rFonts w:asciiTheme="majorBidi" w:hAnsiTheme="majorBidi" w:cs="Simplified Arabic" w:hint="cs"/>
          <w:b/>
          <w:sz w:val="34"/>
          <w:szCs w:val="34"/>
          <w:rtl/>
          <w:lang w:bidi="ar-DZ"/>
        </w:rPr>
        <w:t>، المنظمات الجهوية للمحامين</w:t>
      </w:r>
      <w:r w:rsidR="009F321C" w:rsidRPr="009F321C">
        <w:rPr>
          <w:rStyle w:val="Appelnotedebasdep"/>
          <w:rFonts w:asciiTheme="majorBidi" w:hAnsiTheme="majorBidi" w:cs="Simplified Arabic"/>
          <w:b/>
          <w:bCs/>
          <w:sz w:val="34"/>
          <w:szCs w:val="34"/>
          <w:rtl/>
          <w:lang w:bidi="ar-DZ"/>
        </w:rPr>
        <w:footnoteReference w:id="204"/>
      </w:r>
      <w:r w:rsidR="00603040">
        <w:rPr>
          <w:rFonts w:asciiTheme="majorBidi" w:hAnsiTheme="majorBidi" w:cs="Simplified Arabic" w:hint="cs"/>
          <w:b/>
          <w:sz w:val="34"/>
          <w:szCs w:val="34"/>
          <w:rtl/>
          <w:lang w:bidi="ar-DZ"/>
        </w:rPr>
        <w:t>، المنظمة الوطنية للخبراء المحاسبين ومحافظي الحسابات والمحاسبين المعتمدين</w:t>
      </w:r>
      <w:r w:rsidR="009F321C" w:rsidRPr="009F321C">
        <w:rPr>
          <w:rStyle w:val="Appelnotedebasdep"/>
          <w:rFonts w:asciiTheme="majorBidi" w:hAnsiTheme="majorBidi" w:cs="Simplified Arabic"/>
          <w:b/>
          <w:bCs/>
          <w:sz w:val="34"/>
          <w:szCs w:val="34"/>
          <w:rtl/>
          <w:lang w:bidi="ar-DZ"/>
        </w:rPr>
        <w:footnoteReference w:id="205"/>
      </w:r>
      <w:r w:rsidR="00603040">
        <w:rPr>
          <w:rFonts w:asciiTheme="majorBidi" w:hAnsiTheme="majorBidi" w:cs="Simplified Arabic" w:hint="cs"/>
          <w:b/>
          <w:sz w:val="34"/>
          <w:szCs w:val="34"/>
          <w:rtl/>
          <w:lang w:bidi="ar-DZ"/>
        </w:rPr>
        <w:t>،</w:t>
      </w:r>
      <w:r w:rsidR="00603040" w:rsidRPr="009F321C">
        <w:rPr>
          <w:rFonts w:asciiTheme="majorBidi" w:hAnsiTheme="majorBidi" w:cs="Simplified Arabic" w:hint="cs"/>
          <w:b/>
          <w:sz w:val="34"/>
          <w:szCs w:val="34"/>
          <w:rtl/>
          <w:lang w:bidi="ar-DZ"/>
        </w:rPr>
        <w:t xml:space="preserve"> </w:t>
      </w:r>
      <w:r w:rsidR="00603040">
        <w:rPr>
          <w:rFonts w:asciiTheme="majorBidi" w:hAnsiTheme="majorBidi" w:cs="Simplified Arabic" w:hint="cs"/>
          <w:b/>
          <w:sz w:val="34"/>
          <w:szCs w:val="34"/>
          <w:rtl/>
          <w:lang w:bidi="ar-DZ"/>
        </w:rPr>
        <w:t>هيئة المهندسين الخبراء العقاريين</w:t>
      </w:r>
      <w:r w:rsidR="009F321C" w:rsidRPr="009F321C">
        <w:rPr>
          <w:rStyle w:val="Appelnotedebasdep"/>
          <w:rFonts w:asciiTheme="majorBidi" w:hAnsiTheme="majorBidi" w:cs="Simplified Arabic"/>
          <w:b/>
          <w:bCs/>
          <w:sz w:val="34"/>
          <w:szCs w:val="34"/>
          <w:rtl/>
          <w:lang w:bidi="ar-DZ"/>
        </w:rPr>
        <w:footnoteReference w:id="206"/>
      </w:r>
      <w:r w:rsidR="00603040">
        <w:rPr>
          <w:rFonts w:asciiTheme="majorBidi" w:hAnsiTheme="majorBidi" w:cs="Simplified Arabic" w:hint="cs"/>
          <w:b/>
          <w:sz w:val="34"/>
          <w:szCs w:val="34"/>
          <w:rtl/>
          <w:lang w:bidi="ar-DZ"/>
        </w:rPr>
        <w:t>،</w:t>
      </w:r>
      <w:r w:rsidR="00603040" w:rsidRPr="009F321C">
        <w:rPr>
          <w:rFonts w:asciiTheme="majorBidi" w:hAnsiTheme="majorBidi" w:cs="Simplified Arabic" w:hint="cs"/>
          <w:b/>
          <w:sz w:val="34"/>
          <w:szCs w:val="34"/>
          <w:rtl/>
          <w:lang w:bidi="ar-DZ"/>
        </w:rPr>
        <w:t xml:space="preserve"> </w:t>
      </w:r>
      <w:r w:rsidR="00603040">
        <w:rPr>
          <w:rFonts w:asciiTheme="majorBidi" w:hAnsiTheme="majorBidi" w:cs="Simplified Arabic" w:hint="cs"/>
          <w:b/>
          <w:sz w:val="34"/>
          <w:szCs w:val="34"/>
          <w:rtl/>
          <w:lang w:bidi="ar-DZ"/>
        </w:rPr>
        <w:t>نقابة المهندسين المعماريين</w:t>
      </w:r>
      <w:r w:rsidR="009F321C" w:rsidRPr="009F321C">
        <w:rPr>
          <w:rStyle w:val="Appelnotedebasdep"/>
          <w:rFonts w:asciiTheme="majorBidi" w:hAnsiTheme="majorBidi" w:cs="Simplified Arabic"/>
          <w:b/>
          <w:bCs/>
          <w:sz w:val="34"/>
          <w:szCs w:val="34"/>
          <w:rtl/>
          <w:lang w:bidi="ar-DZ"/>
        </w:rPr>
        <w:footnoteReference w:id="207"/>
      </w:r>
      <w:r w:rsidR="00603040">
        <w:rPr>
          <w:rFonts w:asciiTheme="majorBidi" w:hAnsiTheme="majorBidi" w:cs="Simplified Arabic" w:hint="cs"/>
          <w:b/>
          <w:sz w:val="34"/>
          <w:szCs w:val="34"/>
          <w:rtl/>
          <w:lang w:bidi="ar-DZ"/>
        </w:rPr>
        <w:t>،إلى غير ذلك من المنظمات المهنية.</w:t>
      </w:r>
    </w:p>
    <w:p w:rsidR="009F321C" w:rsidRDefault="00603040" w:rsidP="00ED7488">
      <w:pPr>
        <w:bidi/>
        <w:spacing w:after="0"/>
        <w:ind w:firstLine="567"/>
        <w:jc w:val="both"/>
        <w:rPr>
          <w:rFonts w:asciiTheme="majorBidi" w:hAnsiTheme="majorBidi" w:cs="Simplified Arabic"/>
          <w:b/>
          <w:sz w:val="34"/>
          <w:szCs w:val="34"/>
          <w:rtl/>
          <w:lang w:bidi="ar-DZ"/>
        </w:rPr>
      </w:pPr>
      <w:r>
        <w:rPr>
          <w:rFonts w:asciiTheme="majorBidi" w:hAnsiTheme="majorBidi" w:cs="Simplified Arabic" w:hint="cs"/>
          <w:b/>
          <w:sz w:val="34"/>
          <w:szCs w:val="34"/>
          <w:rtl/>
          <w:lang w:bidi="ar-DZ"/>
        </w:rPr>
        <w:t xml:space="preserve">على أن تصنيف المنظمات المهنية الوطنية ضمن طائفة أشخاص القانون العام واعتبارها مرافق عامة متخصصة، مسألة تحتاج إلى نظر، وذلك راجع لكون هذه المنظمات </w:t>
      </w:r>
      <w:r w:rsidR="009F321C">
        <w:rPr>
          <w:rFonts w:asciiTheme="majorBidi" w:hAnsiTheme="majorBidi" w:cs="Simplified Arabic" w:hint="cs"/>
          <w:b/>
          <w:sz w:val="34"/>
          <w:szCs w:val="34"/>
          <w:rtl/>
          <w:lang w:bidi="ar-DZ"/>
        </w:rPr>
        <w:t>تنتمي إلى طائفة الأشخاص الخاصة ولكنها تقوم ببعض الأعمال التي تشبه ما يقوم به المرفق العام، كإصدار بعض القرارات الإدارية، مما جعل المشرع يعطي الاختصاص بنظر المنازعات المتعلقة ببعض أعمالها للقضاء الإداري.</w:t>
      </w:r>
      <w:r w:rsidR="00ED7488">
        <w:rPr>
          <w:rFonts w:asciiTheme="majorBidi" w:hAnsiTheme="majorBidi" w:cs="Simplified Arabic" w:hint="cs"/>
          <w:b/>
          <w:sz w:val="34"/>
          <w:szCs w:val="34"/>
          <w:rtl/>
          <w:lang w:bidi="ar-DZ"/>
        </w:rPr>
        <w:t xml:space="preserve"> </w:t>
      </w:r>
      <w:r w:rsidR="009F321C">
        <w:rPr>
          <w:rFonts w:asciiTheme="majorBidi" w:hAnsiTheme="majorBidi" w:cs="Simplified Arabic" w:hint="cs"/>
          <w:b/>
          <w:sz w:val="34"/>
          <w:szCs w:val="34"/>
          <w:rtl/>
          <w:lang w:bidi="ar-DZ"/>
        </w:rPr>
        <w:t>وبمفهوم المخالفة، فإن ما لم يعط للقضاء الإداري بصريح النص، يبقى من اختصاص القاضي العادي</w:t>
      </w:r>
      <w:r w:rsidR="00ED7488">
        <w:rPr>
          <w:rFonts w:asciiTheme="majorBidi" w:hAnsiTheme="majorBidi" w:cs="Simplified Arabic" w:hint="cs"/>
          <w:b/>
          <w:sz w:val="34"/>
          <w:szCs w:val="34"/>
          <w:rtl/>
          <w:lang w:bidi="ar-DZ"/>
        </w:rPr>
        <w:t>.</w:t>
      </w:r>
    </w:p>
    <w:p w:rsidR="00952858" w:rsidRPr="008F6502" w:rsidRDefault="00EB0DCA" w:rsidP="0037765F">
      <w:pPr>
        <w:bidi/>
        <w:spacing w:after="0"/>
        <w:jc w:val="center"/>
        <w:rPr>
          <w:rFonts w:asciiTheme="majorBidi" w:hAnsiTheme="majorBidi" w:cs="Simplified Arabic"/>
          <w:bCs/>
          <w:sz w:val="34"/>
          <w:szCs w:val="34"/>
          <w:rtl/>
          <w:lang w:bidi="ar-DZ"/>
        </w:rPr>
      </w:pPr>
      <w:r>
        <w:rPr>
          <w:rFonts w:asciiTheme="majorBidi" w:hAnsiTheme="majorBidi" w:cs="Simplified Arabic" w:hint="cs"/>
          <w:bCs/>
          <w:sz w:val="34"/>
          <w:szCs w:val="34"/>
          <w:rtl/>
          <w:lang w:bidi="ar-DZ"/>
        </w:rPr>
        <w:lastRenderedPageBreak/>
        <w:t>المطلب</w:t>
      </w:r>
      <w:r w:rsidR="008F6502" w:rsidRPr="008F6502">
        <w:rPr>
          <w:rFonts w:asciiTheme="majorBidi" w:hAnsiTheme="majorBidi" w:cs="Simplified Arabic" w:hint="cs"/>
          <w:bCs/>
          <w:sz w:val="34"/>
          <w:szCs w:val="34"/>
          <w:rtl/>
          <w:lang w:bidi="ar-DZ"/>
        </w:rPr>
        <w:t xml:space="preserve"> الثاني: النظام القانوني للشخصية المعنوية:</w:t>
      </w:r>
    </w:p>
    <w:p w:rsidR="008F6502" w:rsidRDefault="002B63C4" w:rsidP="00EB0DCA">
      <w:pPr>
        <w:bidi/>
        <w:spacing w:after="0"/>
        <w:ind w:firstLine="567"/>
        <w:jc w:val="both"/>
        <w:rPr>
          <w:rFonts w:asciiTheme="majorBidi" w:hAnsiTheme="majorBidi" w:cs="Simplified Arabic"/>
          <w:b/>
          <w:sz w:val="34"/>
          <w:szCs w:val="34"/>
          <w:rtl/>
          <w:lang w:bidi="ar-DZ"/>
        </w:rPr>
      </w:pPr>
      <w:r>
        <w:rPr>
          <w:rFonts w:asciiTheme="majorBidi" w:hAnsiTheme="majorBidi" w:cs="Simplified Arabic" w:hint="cs"/>
          <w:b/>
          <w:sz w:val="34"/>
          <w:szCs w:val="34"/>
          <w:rtl/>
          <w:lang w:bidi="ar-DZ"/>
        </w:rPr>
        <w:t>سيتم الحديث في هذا المبحث عن النتائج المترتبة على ثبوت الشخصية المعنوية (</w:t>
      </w:r>
      <w:r w:rsidR="00EB0DCA">
        <w:rPr>
          <w:rFonts w:asciiTheme="majorBidi" w:hAnsiTheme="majorBidi" w:cs="Simplified Arabic" w:hint="cs"/>
          <w:b/>
          <w:sz w:val="34"/>
          <w:szCs w:val="34"/>
          <w:rtl/>
          <w:lang w:bidi="ar-DZ"/>
        </w:rPr>
        <w:t>الفرع</w:t>
      </w:r>
      <w:r>
        <w:rPr>
          <w:rFonts w:asciiTheme="majorBidi" w:hAnsiTheme="majorBidi" w:cs="Simplified Arabic" w:hint="cs"/>
          <w:b/>
          <w:sz w:val="34"/>
          <w:szCs w:val="34"/>
          <w:rtl/>
          <w:lang w:bidi="ar-DZ"/>
        </w:rPr>
        <w:t xml:space="preserve"> الأول)، وعن انقضاء الشخص المعنوي (</w:t>
      </w:r>
      <w:r w:rsidR="00EB0DCA">
        <w:rPr>
          <w:rFonts w:asciiTheme="majorBidi" w:hAnsiTheme="majorBidi" w:cs="Simplified Arabic" w:hint="cs"/>
          <w:b/>
          <w:sz w:val="34"/>
          <w:szCs w:val="34"/>
          <w:rtl/>
          <w:lang w:bidi="ar-DZ"/>
        </w:rPr>
        <w:t>الفرع</w:t>
      </w:r>
      <w:r>
        <w:rPr>
          <w:rFonts w:asciiTheme="majorBidi" w:hAnsiTheme="majorBidi" w:cs="Simplified Arabic" w:hint="cs"/>
          <w:b/>
          <w:sz w:val="34"/>
          <w:szCs w:val="34"/>
          <w:rtl/>
          <w:lang w:bidi="ar-DZ"/>
        </w:rPr>
        <w:t xml:space="preserve"> الثاني).</w:t>
      </w:r>
    </w:p>
    <w:p w:rsidR="00AB2154" w:rsidRDefault="00EB0DCA" w:rsidP="00AB2154">
      <w:pPr>
        <w:bidi/>
        <w:spacing w:after="0"/>
        <w:ind w:firstLine="567"/>
        <w:jc w:val="both"/>
        <w:rPr>
          <w:rFonts w:asciiTheme="majorBidi" w:hAnsiTheme="majorBidi" w:cs="Simplified Arabic"/>
          <w:bCs/>
          <w:sz w:val="34"/>
          <w:szCs w:val="34"/>
          <w:rtl/>
          <w:lang w:bidi="ar-DZ"/>
        </w:rPr>
      </w:pPr>
      <w:r>
        <w:rPr>
          <w:rFonts w:asciiTheme="majorBidi" w:hAnsiTheme="majorBidi" w:cs="Simplified Arabic" w:hint="cs"/>
          <w:bCs/>
          <w:sz w:val="34"/>
          <w:szCs w:val="34"/>
          <w:rtl/>
          <w:lang w:bidi="ar-DZ"/>
        </w:rPr>
        <w:t>الفرع</w:t>
      </w:r>
      <w:r w:rsidR="00AB2154">
        <w:rPr>
          <w:rFonts w:asciiTheme="majorBidi" w:hAnsiTheme="majorBidi" w:cs="Simplified Arabic" w:hint="cs"/>
          <w:bCs/>
          <w:sz w:val="34"/>
          <w:szCs w:val="34"/>
          <w:rtl/>
          <w:lang w:bidi="ar-DZ"/>
        </w:rPr>
        <w:t xml:space="preserve"> الأول: النتائج المترتبة على </w:t>
      </w:r>
      <w:r w:rsidR="000000FF">
        <w:rPr>
          <w:rFonts w:asciiTheme="majorBidi" w:hAnsiTheme="majorBidi" w:cs="Simplified Arabic" w:hint="cs"/>
          <w:bCs/>
          <w:sz w:val="34"/>
          <w:szCs w:val="34"/>
          <w:rtl/>
          <w:lang w:bidi="ar-DZ"/>
        </w:rPr>
        <w:t>منح الشخصية المعنوية:</w:t>
      </w:r>
    </w:p>
    <w:p w:rsidR="000000FF" w:rsidRDefault="000000FF" w:rsidP="00EB0DCA">
      <w:pPr>
        <w:bidi/>
        <w:spacing w:after="0"/>
        <w:ind w:firstLine="567"/>
        <w:jc w:val="both"/>
        <w:rPr>
          <w:rFonts w:asciiTheme="majorBidi" w:hAnsiTheme="majorBidi" w:cs="Simplified Arabic"/>
          <w:b/>
          <w:sz w:val="34"/>
          <w:szCs w:val="34"/>
          <w:rtl/>
          <w:lang w:bidi="ar-DZ"/>
        </w:rPr>
      </w:pPr>
      <w:r>
        <w:rPr>
          <w:rFonts w:asciiTheme="majorBidi" w:hAnsiTheme="majorBidi" w:cs="Simplified Arabic" w:hint="cs"/>
          <w:b/>
          <w:sz w:val="34"/>
          <w:szCs w:val="34"/>
          <w:rtl/>
          <w:lang w:bidi="ar-DZ"/>
        </w:rPr>
        <w:t xml:space="preserve">بالرجوع إلى نص المادة </w:t>
      </w:r>
      <w:r w:rsidRPr="00ED768B">
        <w:rPr>
          <w:rFonts w:asciiTheme="majorBidi" w:hAnsiTheme="majorBidi" w:cs="Simplified Arabic" w:hint="cs"/>
          <w:b/>
          <w:sz w:val="26"/>
          <w:szCs w:val="26"/>
          <w:rtl/>
          <w:lang w:bidi="ar-DZ"/>
        </w:rPr>
        <w:t>50</w:t>
      </w:r>
      <w:r>
        <w:rPr>
          <w:rFonts w:asciiTheme="majorBidi" w:hAnsiTheme="majorBidi" w:cs="Simplified Arabic" w:hint="cs"/>
          <w:b/>
          <w:sz w:val="34"/>
          <w:szCs w:val="34"/>
          <w:rtl/>
          <w:lang w:bidi="ar-DZ"/>
        </w:rPr>
        <w:t xml:space="preserve"> من القانون المدني، يتضح بأن المشرع قد حدد جملة من الآثار القانونية الناتجة عن ثبوت الشخصية المعنوية، والمتمثلة في: </w:t>
      </w:r>
      <w:r w:rsidR="00ED768B">
        <w:rPr>
          <w:rFonts w:asciiTheme="majorBidi" w:hAnsiTheme="majorBidi" w:cs="Simplified Arabic" w:hint="cs"/>
          <w:b/>
          <w:sz w:val="34"/>
          <w:szCs w:val="34"/>
          <w:rtl/>
          <w:lang w:bidi="ar-DZ"/>
        </w:rPr>
        <w:t>الاستقلال الإداري والمالي للشخص المعنوي تجاه الدولة (</w:t>
      </w:r>
      <w:r w:rsidR="00EB0DCA">
        <w:rPr>
          <w:rFonts w:asciiTheme="majorBidi" w:hAnsiTheme="majorBidi" w:cs="Simplified Arabic" w:hint="cs"/>
          <w:b/>
          <w:sz w:val="34"/>
          <w:szCs w:val="34"/>
          <w:rtl/>
          <w:lang w:bidi="ar-DZ"/>
        </w:rPr>
        <w:t>أولا</w:t>
      </w:r>
      <w:r w:rsidR="00ED768B">
        <w:rPr>
          <w:rFonts w:asciiTheme="majorBidi" w:hAnsiTheme="majorBidi" w:cs="Simplified Arabic" w:hint="cs"/>
          <w:b/>
          <w:sz w:val="34"/>
          <w:szCs w:val="34"/>
          <w:rtl/>
          <w:lang w:bidi="ar-DZ"/>
        </w:rPr>
        <w:t xml:space="preserve">)، </w:t>
      </w:r>
      <w:r>
        <w:rPr>
          <w:rFonts w:asciiTheme="majorBidi" w:hAnsiTheme="majorBidi" w:cs="Simplified Arabic" w:hint="cs"/>
          <w:b/>
          <w:sz w:val="34"/>
          <w:szCs w:val="34"/>
          <w:rtl/>
          <w:lang w:bidi="ar-DZ"/>
        </w:rPr>
        <w:t>الذمة المالية المستقلة للشخص المعنوي (</w:t>
      </w:r>
      <w:r w:rsidR="00EB0DCA">
        <w:rPr>
          <w:rFonts w:asciiTheme="majorBidi" w:hAnsiTheme="majorBidi" w:cs="Simplified Arabic" w:hint="cs"/>
          <w:b/>
          <w:sz w:val="34"/>
          <w:szCs w:val="34"/>
          <w:rtl/>
          <w:lang w:bidi="ar-DZ"/>
        </w:rPr>
        <w:t>ثانيا</w:t>
      </w:r>
      <w:r>
        <w:rPr>
          <w:rFonts w:asciiTheme="majorBidi" w:hAnsiTheme="majorBidi" w:cs="Simplified Arabic" w:hint="cs"/>
          <w:b/>
          <w:sz w:val="34"/>
          <w:szCs w:val="34"/>
          <w:rtl/>
          <w:lang w:bidi="ar-DZ"/>
        </w:rPr>
        <w:t xml:space="preserve">)، الأهلية القانونية </w:t>
      </w:r>
      <w:r w:rsidR="00ED768B">
        <w:rPr>
          <w:rFonts w:asciiTheme="majorBidi" w:hAnsiTheme="majorBidi" w:cs="Simplified Arabic" w:hint="cs"/>
          <w:b/>
          <w:sz w:val="34"/>
          <w:szCs w:val="34"/>
          <w:rtl/>
          <w:lang w:bidi="ar-DZ"/>
        </w:rPr>
        <w:t xml:space="preserve">للشخص المعنوي </w:t>
      </w:r>
      <w:r>
        <w:rPr>
          <w:rFonts w:asciiTheme="majorBidi" w:hAnsiTheme="majorBidi" w:cs="Simplified Arabic" w:hint="cs"/>
          <w:b/>
          <w:sz w:val="34"/>
          <w:szCs w:val="34"/>
          <w:rtl/>
          <w:lang w:bidi="ar-DZ"/>
        </w:rPr>
        <w:t>(</w:t>
      </w:r>
      <w:r w:rsidR="00EB0DCA">
        <w:rPr>
          <w:rFonts w:asciiTheme="majorBidi" w:hAnsiTheme="majorBidi" w:cs="Simplified Arabic" w:hint="cs"/>
          <w:b/>
          <w:sz w:val="34"/>
          <w:szCs w:val="34"/>
          <w:rtl/>
          <w:lang w:bidi="ar-DZ"/>
        </w:rPr>
        <w:t>ثالثا</w:t>
      </w:r>
      <w:r>
        <w:rPr>
          <w:rFonts w:asciiTheme="majorBidi" w:hAnsiTheme="majorBidi" w:cs="Simplified Arabic" w:hint="cs"/>
          <w:b/>
          <w:sz w:val="34"/>
          <w:szCs w:val="34"/>
          <w:rtl/>
          <w:lang w:bidi="ar-DZ"/>
        </w:rPr>
        <w:t>)، حق التقاضي (</w:t>
      </w:r>
      <w:r w:rsidR="00EB0DCA">
        <w:rPr>
          <w:rFonts w:asciiTheme="majorBidi" w:hAnsiTheme="majorBidi" w:cs="Simplified Arabic" w:hint="cs"/>
          <w:b/>
          <w:sz w:val="34"/>
          <w:szCs w:val="34"/>
          <w:rtl/>
          <w:lang w:bidi="ar-DZ"/>
        </w:rPr>
        <w:t>رابعا</w:t>
      </w:r>
      <w:r>
        <w:rPr>
          <w:rFonts w:asciiTheme="majorBidi" w:hAnsiTheme="majorBidi" w:cs="Simplified Arabic" w:hint="cs"/>
          <w:b/>
          <w:sz w:val="34"/>
          <w:szCs w:val="34"/>
          <w:rtl/>
          <w:lang w:bidi="ar-DZ"/>
        </w:rPr>
        <w:t>)</w:t>
      </w:r>
      <w:r w:rsidR="00EB0DCA">
        <w:rPr>
          <w:rFonts w:asciiTheme="majorBidi" w:hAnsiTheme="majorBidi" w:cs="Simplified Arabic" w:hint="cs"/>
          <w:b/>
          <w:sz w:val="34"/>
          <w:szCs w:val="34"/>
          <w:rtl/>
          <w:lang w:bidi="ar-DZ"/>
        </w:rPr>
        <w:t>.</w:t>
      </w:r>
    </w:p>
    <w:p w:rsidR="00ED768B" w:rsidRDefault="00EB0DCA" w:rsidP="00ED768B">
      <w:pPr>
        <w:bidi/>
        <w:spacing w:after="0"/>
        <w:ind w:firstLine="567"/>
        <w:jc w:val="both"/>
        <w:rPr>
          <w:rFonts w:asciiTheme="majorBidi" w:hAnsiTheme="majorBidi" w:cs="Simplified Arabic"/>
          <w:bCs/>
          <w:sz w:val="34"/>
          <w:szCs w:val="34"/>
          <w:rtl/>
          <w:lang w:bidi="ar-DZ"/>
        </w:rPr>
      </w:pPr>
      <w:r>
        <w:rPr>
          <w:rFonts w:asciiTheme="majorBidi" w:hAnsiTheme="majorBidi" w:cs="Simplified Arabic" w:hint="cs"/>
          <w:bCs/>
          <w:sz w:val="34"/>
          <w:szCs w:val="34"/>
          <w:rtl/>
          <w:lang w:bidi="ar-DZ"/>
        </w:rPr>
        <w:t>أولا</w:t>
      </w:r>
      <w:r w:rsidR="00ED768B">
        <w:rPr>
          <w:rFonts w:asciiTheme="majorBidi" w:hAnsiTheme="majorBidi" w:cs="Simplified Arabic" w:hint="cs"/>
          <w:bCs/>
          <w:sz w:val="34"/>
          <w:szCs w:val="34"/>
          <w:rtl/>
          <w:lang w:bidi="ar-DZ"/>
        </w:rPr>
        <w:t>: الاستقلال الإداري والمالي:</w:t>
      </w:r>
    </w:p>
    <w:p w:rsidR="00ED768B" w:rsidRDefault="00ED768B" w:rsidP="00ED768B">
      <w:pPr>
        <w:bidi/>
        <w:spacing w:after="0"/>
        <w:ind w:firstLine="567"/>
        <w:jc w:val="both"/>
        <w:rPr>
          <w:rFonts w:cs="Simplified Arabic"/>
          <w:color w:val="000000"/>
          <w:sz w:val="34"/>
          <w:szCs w:val="34"/>
          <w:rtl/>
        </w:rPr>
      </w:pPr>
      <w:r w:rsidRPr="00ED768B">
        <w:rPr>
          <w:rFonts w:cs="Simplified Arabic" w:hint="cs"/>
          <w:color w:val="000000"/>
          <w:sz w:val="34"/>
          <w:szCs w:val="34"/>
          <w:rtl/>
        </w:rPr>
        <w:t xml:space="preserve">ويترتب على هذا الاستقلال، انفصال موظفي </w:t>
      </w:r>
      <w:r>
        <w:rPr>
          <w:rFonts w:cs="Simplified Arabic" w:hint="cs"/>
          <w:color w:val="000000"/>
          <w:sz w:val="34"/>
          <w:szCs w:val="34"/>
          <w:rtl/>
        </w:rPr>
        <w:t>الشخص المعنوي</w:t>
      </w:r>
      <w:r w:rsidRPr="00ED768B">
        <w:rPr>
          <w:rFonts w:cs="Simplified Arabic" w:hint="cs"/>
          <w:color w:val="000000"/>
          <w:sz w:val="34"/>
          <w:szCs w:val="34"/>
          <w:rtl/>
        </w:rPr>
        <w:t xml:space="preserve"> عن موظفي الدولة، وخضوعهم فيما يتعلق بتعيينهم، وترقيتهم، وتأديبهم لنظم خاصة بهم، وإن كان ذلك لا يمنع من خضوعهم للقانون الأساسي العام للوظيفة العامة، وذلك فيما لم يرد بشأنه نص في نظمهم الخاصة. على أن هذا الاستقلال لا يفقدهم صفتهم كموظفين عموميين، لأن علاقاتهم بالدولة تبقى علاقة تنظيمية، كما تطبق عليهم أحكام قانون العقوبات بالنسبة للجرائم التي يرتكبونها</w:t>
      </w:r>
      <w:r w:rsidRPr="000B39BA">
        <w:rPr>
          <w:rStyle w:val="Appelnotedebasdep"/>
          <w:rFonts w:ascii="Simplified Arabic" w:hAnsi="Simplified Arabic" w:cs="Simplified Arabic"/>
          <w:b/>
          <w:bCs/>
          <w:sz w:val="34"/>
          <w:szCs w:val="34"/>
          <w:rtl/>
        </w:rPr>
        <w:footnoteReference w:id="208"/>
      </w:r>
      <w:r w:rsidRPr="00ED768B">
        <w:rPr>
          <w:rFonts w:cs="Simplified Arabic" w:hint="cs"/>
          <w:color w:val="000000"/>
          <w:sz w:val="34"/>
          <w:szCs w:val="34"/>
          <w:rtl/>
        </w:rPr>
        <w:t>.</w:t>
      </w:r>
    </w:p>
    <w:p w:rsidR="00ED768B" w:rsidRDefault="00ED768B" w:rsidP="00ED768B">
      <w:pPr>
        <w:bidi/>
        <w:spacing w:after="0"/>
        <w:ind w:firstLine="567"/>
        <w:jc w:val="both"/>
        <w:rPr>
          <w:rFonts w:cs="Simplified Arabic"/>
          <w:color w:val="000000"/>
          <w:sz w:val="34"/>
          <w:szCs w:val="34"/>
          <w:rtl/>
        </w:rPr>
      </w:pPr>
      <w:r w:rsidRPr="00ED768B">
        <w:rPr>
          <w:rFonts w:cs="Simplified Arabic" w:hint="cs"/>
          <w:color w:val="000000"/>
          <w:sz w:val="34"/>
          <w:szCs w:val="34"/>
          <w:rtl/>
        </w:rPr>
        <w:t>ومع ذلك تجدر الإشارة إلى أن استقلال الأشخاص المعنوية عن الدولة لا يعد استقلالا مطلقا، لأن هذه الأشخاص تبقى خاضعة-</w:t>
      </w:r>
      <w:r>
        <w:rPr>
          <w:rFonts w:cs="Simplified Arabic" w:hint="cs"/>
          <w:color w:val="000000"/>
          <w:sz w:val="34"/>
          <w:szCs w:val="34"/>
          <w:rtl/>
        </w:rPr>
        <w:t xml:space="preserve"> </w:t>
      </w:r>
      <w:r w:rsidRPr="00ED768B">
        <w:rPr>
          <w:rFonts w:cs="Simplified Arabic" w:hint="cs"/>
          <w:color w:val="000000"/>
          <w:sz w:val="34"/>
          <w:szCs w:val="34"/>
          <w:rtl/>
        </w:rPr>
        <w:t>رغم تمتعها بالشخصية المعنوية- لرقابة الدولة.</w:t>
      </w:r>
      <w:r w:rsidR="002F4E6A">
        <w:rPr>
          <w:rFonts w:cs="Simplified Arabic" w:hint="cs"/>
          <w:color w:val="000000"/>
          <w:sz w:val="34"/>
          <w:szCs w:val="34"/>
          <w:rtl/>
        </w:rPr>
        <w:t xml:space="preserve"> أي أن استقلالية الشخص المعنوي مقيدة بالحدود التي </w:t>
      </w:r>
      <w:r w:rsidR="002F4E6A">
        <w:rPr>
          <w:rFonts w:cs="Simplified Arabic" w:hint="cs"/>
          <w:color w:val="000000"/>
          <w:sz w:val="34"/>
          <w:szCs w:val="34"/>
          <w:rtl/>
        </w:rPr>
        <w:lastRenderedPageBreak/>
        <w:t>رسمها القانون المنشئ لهذه الهيئات الإدارية، بحيث تبقى خاضعة لرقابة الدولة وإشرافها عن طريق نظام الوصاية الإدارية أو ما يسمى كذلك بالرقابة الإدارية.</w:t>
      </w:r>
    </w:p>
    <w:p w:rsidR="002F4E6A" w:rsidRDefault="002F4E6A" w:rsidP="002F4E6A">
      <w:pPr>
        <w:bidi/>
        <w:spacing w:after="0"/>
        <w:ind w:firstLine="567"/>
        <w:jc w:val="both"/>
        <w:rPr>
          <w:rFonts w:cs="Simplified Arabic"/>
          <w:color w:val="000000"/>
          <w:sz w:val="34"/>
          <w:szCs w:val="34"/>
          <w:rtl/>
        </w:rPr>
      </w:pPr>
      <w:r>
        <w:rPr>
          <w:rFonts w:cs="Simplified Arabic" w:hint="cs"/>
          <w:color w:val="000000"/>
          <w:sz w:val="34"/>
          <w:szCs w:val="34"/>
          <w:rtl/>
        </w:rPr>
        <w:t xml:space="preserve">أما بالنسبة للاستقلال المالي للشخص المعنوي العام، فيعني أن يتكفل هو بذاته بعملية إقرار كل النشاطات المتعلقة بميزانيته </w:t>
      </w:r>
      <w:r w:rsidR="00B24D13">
        <w:rPr>
          <w:rFonts w:cs="Simplified Arabic" w:hint="cs"/>
          <w:color w:val="000000"/>
          <w:sz w:val="34"/>
          <w:szCs w:val="34"/>
          <w:rtl/>
        </w:rPr>
        <w:t>من إيرادات ونفقات، أي أن يتكفل بإجراءات التسيير المالي</w:t>
      </w:r>
      <w:r w:rsidR="00B24D13" w:rsidRPr="00524F1C">
        <w:rPr>
          <w:rStyle w:val="Appelnotedebasdep"/>
          <w:rFonts w:ascii="Simplified Arabic" w:hAnsi="Simplified Arabic" w:cs="Simplified Arabic"/>
          <w:b/>
          <w:bCs/>
          <w:sz w:val="34"/>
          <w:szCs w:val="34"/>
          <w:rtl/>
          <w:lang w:bidi="ar-DZ"/>
        </w:rPr>
        <w:footnoteReference w:id="209"/>
      </w:r>
      <w:r w:rsidR="00B24D13">
        <w:rPr>
          <w:rFonts w:cs="Simplified Arabic" w:hint="cs"/>
          <w:color w:val="000000"/>
          <w:sz w:val="34"/>
          <w:szCs w:val="34"/>
          <w:rtl/>
        </w:rPr>
        <w:t>.</w:t>
      </w:r>
    </w:p>
    <w:p w:rsidR="00B24D13" w:rsidRDefault="00EB0DCA" w:rsidP="00B24D13">
      <w:pPr>
        <w:bidi/>
        <w:spacing w:after="0"/>
        <w:ind w:firstLine="567"/>
        <w:jc w:val="both"/>
        <w:rPr>
          <w:rFonts w:cs="Simplified Arabic"/>
          <w:b/>
          <w:bCs/>
          <w:color w:val="000000"/>
          <w:sz w:val="34"/>
          <w:szCs w:val="34"/>
          <w:rtl/>
        </w:rPr>
      </w:pPr>
      <w:r>
        <w:rPr>
          <w:rFonts w:cs="Simplified Arabic" w:hint="cs"/>
          <w:b/>
          <w:bCs/>
          <w:color w:val="000000"/>
          <w:sz w:val="34"/>
          <w:szCs w:val="34"/>
          <w:rtl/>
        </w:rPr>
        <w:t>ثانيا</w:t>
      </w:r>
      <w:r w:rsidR="00B24D13">
        <w:rPr>
          <w:rFonts w:cs="Simplified Arabic" w:hint="cs"/>
          <w:b/>
          <w:bCs/>
          <w:color w:val="000000"/>
          <w:sz w:val="34"/>
          <w:szCs w:val="34"/>
          <w:rtl/>
        </w:rPr>
        <w:t>: الذمة المالية المستقلة:</w:t>
      </w:r>
    </w:p>
    <w:p w:rsidR="00B24D13" w:rsidRDefault="007853FA" w:rsidP="007853FA">
      <w:pPr>
        <w:bidi/>
        <w:spacing w:after="0"/>
        <w:ind w:firstLine="567"/>
        <w:jc w:val="both"/>
        <w:rPr>
          <w:rFonts w:cs="Simplified Arabic"/>
          <w:color w:val="000000"/>
          <w:sz w:val="34"/>
          <w:szCs w:val="34"/>
          <w:rtl/>
        </w:rPr>
      </w:pPr>
      <w:r>
        <w:rPr>
          <w:rFonts w:cs="Simplified Arabic" w:hint="cs"/>
          <w:color w:val="000000"/>
          <w:sz w:val="34"/>
          <w:szCs w:val="34"/>
          <w:rtl/>
        </w:rPr>
        <w:t>يتمتع الشخص المعنوي العام، بذمة مالية مستقلة عن الدولة من جهة، وعن الذمة المالية لموظفيه من جهة أخرى، فالديون التي تترتب عليه مثلا، لا يجوز أن تلقى على عاتق موظفيه، والعكس كذلك صحيح</w:t>
      </w:r>
      <w:r w:rsidRPr="00524F1C">
        <w:rPr>
          <w:rStyle w:val="Appelnotedebasdep"/>
          <w:rFonts w:ascii="Simplified Arabic" w:hAnsi="Simplified Arabic" w:cs="Simplified Arabic"/>
          <w:b/>
          <w:bCs/>
          <w:sz w:val="34"/>
          <w:szCs w:val="34"/>
          <w:rtl/>
          <w:lang w:bidi="ar-DZ"/>
        </w:rPr>
        <w:footnoteReference w:id="210"/>
      </w:r>
      <w:r>
        <w:rPr>
          <w:rFonts w:cs="Simplified Arabic" w:hint="cs"/>
          <w:color w:val="000000"/>
          <w:sz w:val="34"/>
          <w:szCs w:val="34"/>
          <w:rtl/>
        </w:rPr>
        <w:t>.</w:t>
      </w:r>
    </w:p>
    <w:p w:rsidR="007853FA" w:rsidRDefault="00EB0DCA" w:rsidP="007853FA">
      <w:pPr>
        <w:bidi/>
        <w:spacing w:after="0"/>
        <w:ind w:firstLine="567"/>
        <w:jc w:val="both"/>
        <w:rPr>
          <w:rFonts w:cs="Simplified Arabic"/>
          <w:b/>
          <w:bCs/>
          <w:color w:val="000000"/>
          <w:sz w:val="34"/>
          <w:szCs w:val="34"/>
          <w:rtl/>
        </w:rPr>
      </w:pPr>
      <w:r>
        <w:rPr>
          <w:rFonts w:cs="Simplified Arabic" w:hint="cs"/>
          <w:b/>
          <w:bCs/>
          <w:color w:val="000000"/>
          <w:sz w:val="34"/>
          <w:szCs w:val="34"/>
          <w:rtl/>
        </w:rPr>
        <w:t>ثالثا</w:t>
      </w:r>
      <w:r w:rsidR="007853FA" w:rsidRPr="007853FA">
        <w:rPr>
          <w:rFonts w:cs="Simplified Arabic" w:hint="cs"/>
          <w:b/>
          <w:bCs/>
          <w:color w:val="000000"/>
          <w:sz w:val="34"/>
          <w:szCs w:val="34"/>
          <w:rtl/>
        </w:rPr>
        <w:t>:</w:t>
      </w:r>
      <w:r w:rsidR="007853FA">
        <w:rPr>
          <w:rFonts w:cs="Simplified Arabic" w:hint="cs"/>
          <w:b/>
          <w:bCs/>
          <w:color w:val="000000"/>
          <w:sz w:val="34"/>
          <w:szCs w:val="34"/>
          <w:rtl/>
        </w:rPr>
        <w:t xml:space="preserve"> الأهلية القانونية:</w:t>
      </w:r>
    </w:p>
    <w:p w:rsidR="007853FA" w:rsidRDefault="007853FA" w:rsidP="007853FA">
      <w:pPr>
        <w:bidi/>
        <w:spacing w:after="0"/>
        <w:ind w:firstLine="567"/>
        <w:jc w:val="both"/>
        <w:rPr>
          <w:rFonts w:cs="Simplified Arabic"/>
          <w:color w:val="000000"/>
          <w:sz w:val="34"/>
          <w:szCs w:val="34"/>
          <w:rtl/>
        </w:rPr>
      </w:pPr>
      <w:r>
        <w:rPr>
          <w:rFonts w:cs="Simplified Arabic" w:hint="cs"/>
          <w:color w:val="000000"/>
          <w:sz w:val="34"/>
          <w:szCs w:val="34"/>
          <w:rtl/>
        </w:rPr>
        <w:t>ومفاد ذلك</w:t>
      </w:r>
      <w:r w:rsidRPr="007853FA">
        <w:rPr>
          <w:rFonts w:cs="Simplified Arabic" w:hint="cs"/>
          <w:color w:val="000000"/>
          <w:sz w:val="34"/>
          <w:szCs w:val="34"/>
          <w:rtl/>
        </w:rPr>
        <w:t xml:space="preserve">، </w:t>
      </w:r>
      <w:r>
        <w:rPr>
          <w:rFonts w:cs="Simplified Arabic" w:hint="cs"/>
          <w:color w:val="000000"/>
          <w:sz w:val="34"/>
          <w:szCs w:val="34"/>
          <w:rtl/>
        </w:rPr>
        <w:t xml:space="preserve">أنه باستطاعة </w:t>
      </w:r>
      <w:r w:rsidRPr="007853FA">
        <w:rPr>
          <w:rFonts w:cs="Simplified Arabic" w:hint="cs"/>
          <w:color w:val="000000"/>
          <w:sz w:val="34"/>
          <w:szCs w:val="34"/>
          <w:rtl/>
        </w:rPr>
        <w:t xml:space="preserve">الشخص المعنوي </w:t>
      </w:r>
      <w:r>
        <w:rPr>
          <w:rFonts w:cs="Simplified Arabic" w:hint="cs"/>
          <w:color w:val="000000"/>
          <w:sz w:val="34"/>
          <w:szCs w:val="34"/>
          <w:rtl/>
        </w:rPr>
        <w:t>أن يباشر جملة</w:t>
      </w:r>
      <w:r w:rsidRPr="007853FA">
        <w:rPr>
          <w:rFonts w:cs="Simplified Arabic" w:hint="cs"/>
          <w:color w:val="000000"/>
          <w:sz w:val="34"/>
          <w:szCs w:val="34"/>
          <w:rtl/>
        </w:rPr>
        <w:t xml:space="preserve"> </w:t>
      </w:r>
      <w:r>
        <w:rPr>
          <w:rFonts w:cs="Simplified Arabic" w:hint="cs"/>
          <w:color w:val="000000"/>
          <w:sz w:val="34"/>
          <w:szCs w:val="34"/>
          <w:rtl/>
        </w:rPr>
        <w:t xml:space="preserve">من </w:t>
      </w:r>
      <w:r w:rsidRPr="007853FA">
        <w:rPr>
          <w:rFonts w:cs="Simplified Arabic" w:hint="cs"/>
          <w:color w:val="000000"/>
          <w:sz w:val="34"/>
          <w:szCs w:val="34"/>
          <w:rtl/>
        </w:rPr>
        <w:t xml:space="preserve">التصرفات القانونية، وعلى الخصوص إبرام العقود التي يستلزمها </w:t>
      </w:r>
      <w:r>
        <w:rPr>
          <w:rFonts w:cs="Simplified Arabic" w:hint="cs"/>
          <w:color w:val="000000"/>
          <w:sz w:val="34"/>
          <w:szCs w:val="34"/>
          <w:rtl/>
        </w:rPr>
        <w:t>النشاط الذي يقوم به</w:t>
      </w:r>
      <w:r w:rsidRPr="007853FA">
        <w:rPr>
          <w:rFonts w:cs="Simplified Arabic" w:hint="cs"/>
          <w:color w:val="000000"/>
          <w:sz w:val="34"/>
          <w:szCs w:val="34"/>
          <w:rtl/>
        </w:rPr>
        <w:t>. على أن يتولى الممثل القانوني للشخص المعنوي إبرام هذه العقود نيابة عنه، طبقا لما تقتضيه النصوص القانونية في هذا الصدد.</w:t>
      </w:r>
      <w:r>
        <w:rPr>
          <w:rFonts w:cs="Simplified Arabic" w:hint="cs"/>
          <w:color w:val="000000"/>
          <w:sz w:val="34"/>
          <w:szCs w:val="34"/>
          <w:rtl/>
        </w:rPr>
        <w:t xml:space="preserve"> كما</w:t>
      </w:r>
      <w:r w:rsidRPr="007853FA">
        <w:rPr>
          <w:rFonts w:cs="Simplified Arabic" w:hint="cs"/>
          <w:color w:val="000000"/>
          <w:sz w:val="34"/>
          <w:szCs w:val="34"/>
          <w:rtl/>
        </w:rPr>
        <w:t xml:space="preserve"> يجوز للشخص المعنوي أن يقبل الهدايا والهبات والوصايا، وذلك في الحدود التي ترسمها النصوص القانونية</w:t>
      </w:r>
      <w:r w:rsidRPr="000B39BA">
        <w:rPr>
          <w:rStyle w:val="Appelnotedebasdep"/>
          <w:rFonts w:ascii="Simplified Arabic" w:hAnsi="Simplified Arabic" w:cs="Simplified Arabic"/>
          <w:b/>
          <w:bCs/>
          <w:sz w:val="34"/>
          <w:szCs w:val="34"/>
          <w:rtl/>
        </w:rPr>
        <w:footnoteReference w:id="211"/>
      </w:r>
      <w:r w:rsidRPr="007853FA">
        <w:rPr>
          <w:rFonts w:cs="Simplified Arabic" w:hint="cs"/>
          <w:color w:val="000000"/>
          <w:sz w:val="34"/>
          <w:szCs w:val="34"/>
          <w:rtl/>
        </w:rPr>
        <w:t>.</w:t>
      </w:r>
    </w:p>
    <w:p w:rsidR="00BA14B5" w:rsidRDefault="00BA14B5">
      <w:pPr>
        <w:rPr>
          <w:rFonts w:cs="Simplified Arabic"/>
          <w:b/>
          <w:bCs/>
          <w:color w:val="000000"/>
          <w:sz w:val="34"/>
          <w:szCs w:val="34"/>
          <w:rtl/>
        </w:rPr>
      </w:pPr>
      <w:r>
        <w:rPr>
          <w:rFonts w:cs="Simplified Arabic"/>
          <w:b/>
          <w:bCs/>
          <w:color w:val="000000"/>
          <w:sz w:val="34"/>
          <w:szCs w:val="34"/>
          <w:rtl/>
        </w:rPr>
        <w:br w:type="page"/>
      </w:r>
    </w:p>
    <w:p w:rsidR="007853FA" w:rsidRDefault="00EB0DCA" w:rsidP="003841D3">
      <w:pPr>
        <w:bidi/>
        <w:spacing w:after="0"/>
        <w:ind w:firstLine="567"/>
        <w:jc w:val="both"/>
        <w:rPr>
          <w:rFonts w:cs="Simplified Arabic"/>
          <w:b/>
          <w:bCs/>
          <w:color w:val="000000"/>
          <w:sz w:val="34"/>
          <w:szCs w:val="34"/>
          <w:rtl/>
        </w:rPr>
      </w:pPr>
      <w:r>
        <w:rPr>
          <w:rFonts w:cs="Simplified Arabic" w:hint="cs"/>
          <w:b/>
          <w:bCs/>
          <w:color w:val="000000"/>
          <w:sz w:val="34"/>
          <w:szCs w:val="34"/>
          <w:rtl/>
        </w:rPr>
        <w:lastRenderedPageBreak/>
        <w:t>رابعا</w:t>
      </w:r>
      <w:r w:rsidR="007853FA" w:rsidRPr="007853FA">
        <w:rPr>
          <w:rFonts w:cs="Simplified Arabic" w:hint="cs"/>
          <w:b/>
          <w:bCs/>
          <w:color w:val="000000"/>
          <w:sz w:val="34"/>
          <w:szCs w:val="34"/>
          <w:rtl/>
        </w:rPr>
        <w:t>:</w:t>
      </w:r>
      <w:r w:rsidR="007853FA">
        <w:rPr>
          <w:rFonts w:cs="Simplified Arabic" w:hint="cs"/>
          <w:b/>
          <w:bCs/>
          <w:color w:val="000000"/>
          <w:sz w:val="34"/>
          <w:szCs w:val="34"/>
          <w:rtl/>
        </w:rPr>
        <w:t xml:space="preserve"> حق التقاضي أو أهلية التقاضي:</w:t>
      </w:r>
    </w:p>
    <w:p w:rsidR="003841D3" w:rsidRDefault="007853FA" w:rsidP="003841D3">
      <w:pPr>
        <w:bidi/>
        <w:spacing w:after="0"/>
        <w:ind w:firstLine="567"/>
        <w:jc w:val="both"/>
        <w:rPr>
          <w:rFonts w:cs="Simplified Arabic"/>
          <w:color w:val="000000"/>
          <w:sz w:val="34"/>
          <w:szCs w:val="34"/>
          <w:rtl/>
        </w:rPr>
      </w:pPr>
      <w:r>
        <w:rPr>
          <w:rFonts w:cs="Simplified Arabic" w:hint="cs"/>
          <w:color w:val="000000"/>
          <w:sz w:val="34"/>
          <w:szCs w:val="34"/>
          <w:rtl/>
        </w:rPr>
        <w:t>المقصود بحق التقاضي بالنسبة للشخص المعنوي، إمكانية هذا الأخير</w:t>
      </w:r>
      <w:r w:rsidR="003841D3">
        <w:rPr>
          <w:rFonts w:cs="Simplified Arabic" w:hint="cs"/>
          <w:color w:val="000000"/>
          <w:sz w:val="34"/>
          <w:szCs w:val="34"/>
          <w:rtl/>
        </w:rPr>
        <w:t xml:space="preserve"> رفع الدعاوى التي يراها مناسبة لحماية مصالحه وحقوقه، عن طريق ممثله القانوني، وفي هذه الحالة يكون الشخص المعنوي مدعيا.</w:t>
      </w:r>
    </w:p>
    <w:p w:rsidR="003841D3" w:rsidRDefault="003841D3" w:rsidP="003841D3">
      <w:pPr>
        <w:bidi/>
        <w:spacing w:after="0"/>
        <w:ind w:firstLine="567"/>
        <w:jc w:val="both"/>
        <w:rPr>
          <w:rFonts w:cs="Simplified Arabic"/>
          <w:color w:val="000000"/>
          <w:sz w:val="34"/>
          <w:szCs w:val="34"/>
          <w:rtl/>
        </w:rPr>
      </w:pPr>
      <w:r>
        <w:rPr>
          <w:rFonts w:cs="Simplified Arabic" w:hint="cs"/>
          <w:color w:val="000000"/>
          <w:sz w:val="34"/>
          <w:szCs w:val="34"/>
          <w:rtl/>
        </w:rPr>
        <w:t xml:space="preserve"> كما يقصد بذلك، إمكانية إقامة الدعاوى وقبولها ضد الشخص المعنوي</w:t>
      </w:r>
      <w:r w:rsidR="00B377A0">
        <w:rPr>
          <w:rFonts w:cs="Simplified Arabic" w:hint="cs"/>
          <w:color w:val="000000"/>
          <w:sz w:val="34"/>
          <w:szCs w:val="34"/>
          <w:rtl/>
        </w:rPr>
        <w:t xml:space="preserve"> ممثلا بواسطة ممثله القانوني</w:t>
      </w:r>
      <w:r>
        <w:rPr>
          <w:rFonts w:cs="Simplified Arabic" w:hint="cs"/>
          <w:color w:val="000000"/>
          <w:sz w:val="34"/>
          <w:szCs w:val="34"/>
          <w:rtl/>
        </w:rPr>
        <w:t>، وفي هذه الحالة يكون مدعى عليه.</w:t>
      </w:r>
    </w:p>
    <w:p w:rsidR="00B377A0" w:rsidRDefault="00B377A0" w:rsidP="00125E95">
      <w:pPr>
        <w:bidi/>
        <w:spacing w:after="0"/>
        <w:ind w:firstLine="567"/>
        <w:jc w:val="both"/>
        <w:rPr>
          <w:rFonts w:cs="Simplified Arabic"/>
          <w:color w:val="000000"/>
          <w:sz w:val="34"/>
          <w:szCs w:val="34"/>
          <w:rtl/>
        </w:rPr>
      </w:pPr>
      <w:r>
        <w:rPr>
          <w:rFonts w:cs="Simplified Arabic" w:hint="cs"/>
          <w:color w:val="000000"/>
          <w:sz w:val="34"/>
          <w:szCs w:val="34"/>
          <w:rtl/>
        </w:rPr>
        <w:t xml:space="preserve">وفي هذا الصدد نصت المادة </w:t>
      </w:r>
      <w:r w:rsidRPr="00B377A0">
        <w:rPr>
          <w:rFonts w:cs="Simplified Arabic" w:hint="cs"/>
          <w:color w:val="000000"/>
          <w:sz w:val="26"/>
          <w:szCs w:val="26"/>
          <w:rtl/>
        </w:rPr>
        <w:t>828</w:t>
      </w:r>
      <w:r>
        <w:rPr>
          <w:rFonts w:cs="Simplified Arabic" w:hint="cs"/>
          <w:color w:val="000000"/>
          <w:sz w:val="34"/>
          <w:szCs w:val="34"/>
          <w:rtl/>
        </w:rPr>
        <w:t xml:space="preserve"> من قانون الإجراءات المدنية والإدارية</w:t>
      </w:r>
      <w:r w:rsidR="00125E95" w:rsidRPr="009F321C">
        <w:rPr>
          <w:rStyle w:val="Appelnotedebasdep"/>
          <w:rFonts w:asciiTheme="majorBidi" w:hAnsiTheme="majorBidi" w:cs="Simplified Arabic"/>
          <w:b/>
          <w:bCs/>
          <w:sz w:val="34"/>
          <w:szCs w:val="34"/>
          <w:rtl/>
          <w:lang w:bidi="ar-DZ"/>
        </w:rPr>
        <w:footnoteReference w:id="212"/>
      </w:r>
      <w:r w:rsidR="00125E95">
        <w:rPr>
          <w:rFonts w:cs="Simplified Arabic" w:hint="cs"/>
          <w:color w:val="000000"/>
          <w:sz w:val="34"/>
          <w:szCs w:val="34"/>
          <w:rtl/>
        </w:rPr>
        <w:t xml:space="preserve"> </w:t>
      </w:r>
      <w:r>
        <w:rPr>
          <w:rFonts w:cs="Simplified Arabic" w:hint="cs"/>
          <w:color w:val="000000"/>
          <w:sz w:val="34"/>
          <w:szCs w:val="34"/>
          <w:rtl/>
        </w:rPr>
        <w:t>على ما يلي: "مع مراعاة النصوص الخاصة، عندما تكون الدولة أو الولاية أو البلدية أو المؤسسة العمومية ذات الصبغة الإدارية طرفا في الدعوى بصفة مدعي أو مدعى عليه، تمثل بواسطة الوزير المعني، الوالي، رئيس المجلس الشعبي البلدي على التوالي، والممثل القانوني بالنسبة للمؤسسة ذات الصبغة الإدارية".</w:t>
      </w:r>
    </w:p>
    <w:p w:rsidR="001258A4" w:rsidRDefault="00EB0DCA" w:rsidP="00EB0DCA">
      <w:pPr>
        <w:bidi/>
        <w:spacing w:after="0"/>
        <w:ind w:firstLine="567"/>
        <w:rPr>
          <w:rFonts w:cs="Simplified Arabic"/>
          <w:b/>
          <w:bCs/>
          <w:color w:val="000000"/>
          <w:sz w:val="34"/>
          <w:szCs w:val="34"/>
          <w:rtl/>
        </w:rPr>
      </w:pPr>
      <w:r>
        <w:rPr>
          <w:rFonts w:cs="Simplified Arabic" w:hint="cs"/>
          <w:b/>
          <w:bCs/>
          <w:color w:val="000000"/>
          <w:sz w:val="34"/>
          <w:szCs w:val="34"/>
          <w:rtl/>
        </w:rPr>
        <w:t>الفرع</w:t>
      </w:r>
      <w:r w:rsidR="001258A4">
        <w:rPr>
          <w:rFonts w:cs="Simplified Arabic" w:hint="cs"/>
          <w:b/>
          <w:bCs/>
          <w:color w:val="000000"/>
          <w:sz w:val="34"/>
          <w:szCs w:val="34"/>
          <w:rtl/>
        </w:rPr>
        <w:t xml:space="preserve"> الثاني: انقضاء الشخصية المعنوية:</w:t>
      </w:r>
    </w:p>
    <w:p w:rsidR="009E09E3" w:rsidRPr="0007339E" w:rsidRDefault="009E09E3" w:rsidP="00EB0DCA">
      <w:pPr>
        <w:bidi/>
        <w:spacing w:after="0"/>
        <w:ind w:firstLine="567"/>
        <w:jc w:val="both"/>
        <w:rPr>
          <w:rFonts w:cs="Simplified Arabic"/>
          <w:color w:val="000000"/>
          <w:sz w:val="34"/>
          <w:szCs w:val="34"/>
          <w:rtl/>
        </w:rPr>
      </w:pPr>
      <w:r>
        <w:rPr>
          <w:rFonts w:cs="Simplified Arabic" w:hint="cs"/>
          <w:color w:val="000000"/>
          <w:sz w:val="34"/>
          <w:szCs w:val="34"/>
          <w:rtl/>
        </w:rPr>
        <w:t>إن</w:t>
      </w:r>
      <w:r w:rsidRPr="0007339E">
        <w:rPr>
          <w:rFonts w:cs="Simplified Arabic" w:hint="cs"/>
          <w:color w:val="000000"/>
          <w:sz w:val="34"/>
          <w:szCs w:val="34"/>
          <w:rtl/>
        </w:rPr>
        <w:t xml:space="preserve"> انقضاء الشخص المعنوي </w:t>
      </w:r>
      <w:r>
        <w:rPr>
          <w:rFonts w:cs="Simplified Arabic" w:hint="cs"/>
          <w:color w:val="000000"/>
          <w:sz w:val="34"/>
          <w:szCs w:val="34"/>
          <w:rtl/>
        </w:rPr>
        <w:t xml:space="preserve">مرتبط </w:t>
      </w:r>
      <w:r w:rsidRPr="0007339E">
        <w:rPr>
          <w:rFonts w:cs="Simplified Arabic" w:hint="cs"/>
          <w:color w:val="000000"/>
          <w:sz w:val="34"/>
          <w:szCs w:val="34"/>
          <w:rtl/>
        </w:rPr>
        <w:t xml:space="preserve">بزوال </w:t>
      </w:r>
      <w:r>
        <w:rPr>
          <w:rFonts w:cs="Simplified Arabic" w:hint="cs"/>
          <w:color w:val="000000"/>
          <w:sz w:val="34"/>
          <w:szCs w:val="34"/>
          <w:rtl/>
        </w:rPr>
        <w:t>أحد عناصر</w:t>
      </w:r>
      <w:r w:rsidRPr="0007339E">
        <w:rPr>
          <w:rFonts w:cs="Simplified Arabic" w:hint="cs"/>
          <w:color w:val="000000"/>
          <w:sz w:val="34"/>
          <w:szCs w:val="34"/>
          <w:rtl/>
        </w:rPr>
        <w:t xml:space="preserve"> وجوده</w:t>
      </w:r>
      <w:r>
        <w:rPr>
          <w:rFonts w:cs="Simplified Arabic" w:hint="cs"/>
          <w:color w:val="000000"/>
          <w:sz w:val="34"/>
          <w:szCs w:val="34"/>
          <w:rtl/>
        </w:rPr>
        <w:t xml:space="preserve"> (</w:t>
      </w:r>
      <w:r w:rsidR="00EB0DCA">
        <w:rPr>
          <w:rFonts w:cs="Simplified Arabic" w:hint="cs"/>
          <w:color w:val="000000"/>
          <w:sz w:val="34"/>
          <w:szCs w:val="34"/>
          <w:rtl/>
        </w:rPr>
        <w:t>أولا</w:t>
      </w:r>
      <w:r>
        <w:rPr>
          <w:rFonts w:cs="Simplified Arabic" w:hint="cs"/>
          <w:color w:val="000000"/>
          <w:sz w:val="34"/>
          <w:szCs w:val="34"/>
          <w:rtl/>
        </w:rPr>
        <w:t>)</w:t>
      </w:r>
      <w:r w:rsidRPr="0007339E">
        <w:rPr>
          <w:rFonts w:cs="Simplified Arabic" w:hint="cs"/>
          <w:color w:val="000000"/>
          <w:sz w:val="34"/>
          <w:szCs w:val="34"/>
          <w:rtl/>
        </w:rPr>
        <w:t xml:space="preserve">. </w:t>
      </w:r>
      <w:r>
        <w:rPr>
          <w:rFonts w:cs="Simplified Arabic" w:hint="cs"/>
          <w:color w:val="000000"/>
          <w:sz w:val="34"/>
          <w:szCs w:val="34"/>
          <w:rtl/>
        </w:rPr>
        <w:t xml:space="preserve">على أن الإشكال الذي يطرح </w:t>
      </w:r>
      <w:r w:rsidRPr="0007339E">
        <w:rPr>
          <w:rFonts w:cs="Simplified Arabic" w:hint="cs"/>
          <w:color w:val="000000"/>
          <w:sz w:val="34"/>
          <w:szCs w:val="34"/>
          <w:rtl/>
        </w:rPr>
        <w:t>لمن تؤول أموال الشخص المعنوي بعد انقضائه</w:t>
      </w:r>
      <w:r>
        <w:rPr>
          <w:rFonts w:cs="Simplified Arabic" w:hint="cs"/>
          <w:color w:val="000000"/>
          <w:sz w:val="34"/>
          <w:szCs w:val="34"/>
          <w:rtl/>
        </w:rPr>
        <w:t>؟ (</w:t>
      </w:r>
      <w:r w:rsidR="00EB0DCA">
        <w:rPr>
          <w:rFonts w:cs="Simplified Arabic" w:hint="cs"/>
          <w:color w:val="000000"/>
          <w:sz w:val="34"/>
          <w:szCs w:val="34"/>
          <w:rtl/>
        </w:rPr>
        <w:t>ثانيا</w:t>
      </w:r>
      <w:r>
        <w:rPr>
          <w:rFonts w:cs="Simplified Arabic" w:hint="cs"/>
          <w:color w:val="000000"/>
          <w:sz w:val="34"/>
          <w:szCs w:val="34"/>
          <w:rtl/>
        </w:rPr>
        <w:t>)</w:t>
      </w:r>
      <w:r w:rsidRPr="0007339E">
        <w:rPr>
          <w:rFonts w:cs="Simplified Arabic" w:hint="cs"/>
          <w:color w:val="000000"/>
          <w:sz w:val="34"/>
          <w:szCs w:val="34"/>
          <w:rtl/>
        </w:rPr>
        <w:t>.</w:t>
      </w:r>
    </w:p>
    <w:p w:rsidR="009E09E3" w:rsidRPr="0007339E" w:rsidRDefault="00EB0DCA" w:rsidP="009E09E3">
      <w:pPr>
        <w:bidi/>
        <w:spacing w:after="0"/>
        <w:ind w:firstLine="567"/>
        <w:jc w:val="both"/>
        <w:rPr>
          <w:rFonts w:cs="Simplified Arabic"/>
          <w:b/>
          <w:bCs/>
          <w:color w:val="000000"/>
          <w:sz w:val="34"/>
          <w:szCs w:val="34"/>
          <w:rtl/>
        </w:rPr>
      </w:pPr>
      <w:r>
        <w:rPr>
          <w:rFonts w:cs="Simplified Arabic" w:hint="cs"/>
          <w:b/>
          <w:bCs/>
          <w:color w:val="000000"/>
          <w:sz w:val="34"/>
          <w:szCs w:val="34"/>
          <w:rtl/>
        </w:rPr>
        <w:t>أولا</w:t>
      </w:r>
      <w:r w:rsidR="009E09E3" w:rsidRPr="0007339E">
        <w:rPr>
          <w:rFonts w:cs="Simplified Arabic" w:hint="cs"/>
          <w:b/>
          <w:bCs/>
          <w:color w:val="000000"/>
          <w:sz w:val="34"/>
          <w:szCs w:val="34"/>
          <w:rtl/>
        </w:rPr>
        <w:t xml:space="preserve">: </w:t>
      </w:r>
      <w:r w:rsidR="009E09E3">
        <w:rPr>
          <w:rFonts w:cs="Simplified Arabic"/>
          <w:b/>
          <w:bCs/>
          <w:color w:val="000000"/>
          <w:sz w:val="34"/>
          <w:szCs w:val="34"/>
          <w:rtl/>
        </w:rPr>
        <w:t>أحوال انقضاء الشخص المعنوي</w:t>
      </w:r>
      <w:r w:rsidR="009E09E3" w:rsidRPr="0007339E">
        <w:rPr>
          <w:rFonts w:cs="Simplified Arabic"/>
          <w:b/>
          <w:bCs/>
          <w:color w:val="000000"/>
          <w:sz w:val="34"/>
          <w:szCs w:val="34"/>
          <w:rtl/>
        </w:rPr>
        <w:t>:</w:t>
      </w:r>
    </w:p>
    <w:p w:rsidR="002F6C1E" w:rsidRPr="0007339E" w:rsidRDefault="002F6C1E" w:rsidP="002F6C1E">
      <w:pPr>
        <w:tabs>
          <w:tab w:val="right" w:pos="708"/>
          <w:tab w:val="right" w:pos="1462"/>
        </w:tabs>
        <w:bidi/>
        <w:spacing w:after="0"/>
        <w:ind w:firstLine="567"/>
        <w:jc w:val="both"/>
        <w:rPr>
          <w:rFonts w:cs="Simplified Arabic"/>
          <w:color w:val="000000"/>
          <w:sz w:val="34"/>
          <w:szCs w:val="34"/>
          <w:rtl/>
        </w:rPr>
      </w:pPr>
      <w:r>
        <w:rPr>
          <w:rFonts w:cs="Simplified Arabic" w:hint="cs"/>
          <w:color w:val="000000"/>
          <w:sz w:val="34"/>
          <w:szCs w:val="34"/>
          <w:rtl/>
        </w:rPr>
        <w:t>مصير الشخص المعنوي كمصير الشخص الطبيعي مآله الزوال، فالشخصية المعنوية عموما تنقضي بفقدان أحد العناصر المكونة لها، كما يمكن أن تنقضي لعدة أسباب أخرى، والتي يمكن إجمالها فيما يلي:</w:t>
      </w:r>
    </w:p>
    <w:p w:rsidR="002F6C1E" w:rsidRDefault="002F6C1E" w:rsidP="002F6C1E">
      <w:pPr>
        <w:tabs>
          <w:tab w:val="right" w:pos="708"/>
          <w:tab w:val="right" w:pos="1462"/>
        </w:tabs>
        <w:bidi/>
        <w:spacing w:after="0"/>
        <w:ind w:firstLine="567"/>
        <w:jc w:val="both"/>
        <w:rPr>
          <w:rFonts w:cs="Simplified Arabic"/>
          <w:color w:val="000000"/>
          <w:sz w:val="34"/>
          <w:szCs w:val="34"/>
          <w:rtl/>
        </w:rPr>
      </w:pPr>
      <w:r w:rsidRPr="002F6C1E">
        <w:rPr>
          <w:rFonts w:cs="Simplified Arabic" w:hint="cs"/>
          <w:b/>
          <w:bCs/>
          <w:color w:val="000000"/>
          <w:sz w:val="28"/>
          <w:szCs w:val="28"/>
          <w:rtl/>
        </w:rPr>
        <w:lastRenderedPageBreak/>
        <w:t>1</w:t>
      </w:r>
      <w:r w:rsidRPr="002F6C1E">
        <w:rPr>
          <w:rFonts w:cs="Simplified Arabic" w:hint="cs"/>
          <w:b/>
          <w:bCs/>
          <w:color w:val="000000"/>
          <w:sz w:val="34"/>
          <w:szCs w:val="34"/>
          <w:rtl/>
        </w:rPr>
        <w:t xml:space="preserve">) انتهاء الأجل: </w:t>
      </w:r>
      <w:r>
        <w:rPr>
          <w:rFonts w:cs="Simplified Arabic" w:hint="cs"/>
          <w:color w:val="000000"/>
          <w:sz w:val="34"/>
          <w:szCs w:val="34"/>
          <w:rtl/>
        </w:rPr>
        <w:t>ويقصد بذلك انتهاء الأجل المخصص للشخصية المعنوية إذا كان محددا، أو بتحقيق الغرض الذي أنشئت من أجله.</w:t>
      </w:r>
    </w:p>
    <w:p w:rsidR="002F6C1E" w:rsidRDefault="002F6C1E" w:rsidP="002F6C1E">
      <w:pPr>
        <w:tabs>
          <w:tab w:val="right" w:pos="708"/>
          <w:tab w:val="right" w:pos="1462"/>
        </w:tabs>
        <w:bidi/>
        <w:spacing w:after="0"/>
        <w:ind w:firstLine="567"/>
        <w:jc w:val="both"/>
        <w:rPr>
          <w:rFonts w:cs="Simplified Arabic"/>
          <w:color w:val="000000"/>
          <w:sz w:val="34"/>
          <w:szCs w:val="34"/>
          <w:rtl/>
        </w:rPr>
      </w:pPr>
      <w:r w:rsidRPr="002F6C1E">
        <w:rPr>
          <w:rFonts w:cs="Simplified Arabic" w:hint="cs"/>
          <w:b/>
          <w:bCs/>
          <w:color w:val="000000"/>
          <w:sz w:val="28"/>
          <w:szCs w:val="28"/>
          <w:rtl/>
        </w:rPr>
        <w:t>2</w:t>
      </w:r>
      <w:r w:rsidRPr="002F6C1E">
        <w:rPr>
          <w:rFonts w:cs="Simplified Arabic" w:hint="cs"/>
          <w:b/>
          <w:bCs/>
          <w:color w:val="000000"/>
          <w:sz w:val="34"/>
          <w:szCs w:val="34"/>
          <w:rtl/>
        </w:rPr>
        <w:t>) الحل الإتفاقي:</w:t>
      </w:r>
      <w:r>
        <w:rPr>
          <w:rFonts w:cs="Simplified Arabic" w:hint="cs"/>
          <w:color w:val="000000"/>
          <w:sz w:val="34"/>
          <w:szCs w:val="34"/>
          <w:rtl/>
        </w:rPr>
        <w:t xml:space="preserve"> والذي يتحقق في حالة اتفاق الأعضاء المؤسسين للشخصية المعنوية، أي بإرادتهم.</w:t>
      </w:r>
    </w:p>
    <w:p w:rsidR="002F6C1E" w:rsidRDefault="002F6C1E" w:rsidP="002F6C1E">
      <w:pPr>
        <w:tabs>
          <w:tab w:val="right" w:pos="708"/>
          <w:tab w:val="right" w:pos="1462"/>
        </w:tabs>
        <w:bidi/>
        <w:spacing w:after="0"/>
        <w:ind w:firstLine="567"/>
        <w:jc w:val="both"/>
        <w:rPr>
          <w:rFonts w:cs="Simplified Arabic"/>
          <w:color w:val="000000"/>
          <w:sz w:val="34"/>
          <w:szCs w:val="34"/>
          <w:rtl/>
        </w:rPr>
      </w:pPr>
      <w:r w:rsidRPr="002F6C1E">
        <w:rPr>
          <w:rFonts w:cs="Simplified Arabic" w:hint="cs"/>
          <w:b/>
          <w:bCs/>
          <w:color w:val="000000"/>
          <w:sz w:val="28"/>
          <w:szCs w:val="28"/>
          <w:rtl/>
        </w:rPr>
        <w:t>3</w:t>
      </w:r>
      <w:r w:rsidRPr="002F6C1E">
        <w:rPr>
          <w:rFonts w:cs="Simplified Arabic" w:hint="cs"/>
          <w:b/>
          <w:bCs/>
          <w:color w:val="000000"/>
          <w:sz w:val="34"/>
          <w:szCs w:val="34"/>
          <w:rtl/>
        </w:rPr>
        <w:t>) الحل الإداري:</w:t>
      </w:r>
      <w:r>
        <w:rPr>
          <w:rFonts w:cs="Simplified Arabic" w:hint="cs"/>
          <w:color w:val="000000"/>
          <w:sz w:val="34"/>
          <w:szCs w:val="34"/>
          <w:rtl/>
        </w:rPr>
        <w:t xml:space="preserve"> وهو ذلك الحل الذي يستند على قرار إداري صادر عن السلطة الإدارية المختصة.</w:t>
      </w:r>
    </w:p>
    <w:p w:rsidR="002F6C1E" w:rsidRDefault="002F6C1E" w:rsidP="002F6C1E">
      <w:pPr>
        <w:tabs>
          <w:tab w:val="right" w:pos="708"/>
          <w:tab w:val="right" w:pos="1462"/>
        </w:tabs>
        <w:bidi/>
        <w:spacing w:after="0"/>
        <w:ind w:firstLine="567"/>
        <w:jc w:val="both"/>
        <w:rPr>
          <w:rFonts w:cs="Simplified Arabic"/>
          <w:color w:val="000000"/>
          <w:sz w:val="34"/>
          <w:szCs w:val="34"/>
          <w:rtl/>
        </w:rPr>
      </w:pPr>
      <w:r w:rsidRPr="002F6C1E">
        <w:rPr>
          <w:rFonts w:cs="Simplified Arabic" w:hint="cs"/>
          <w:b/>
          <w:bCs/>
          <w:color w:val="000000"/>
          <w:sz w:val="28"/>
          <w:szCs w:val="28"/>
          <w:rtl/>
        </w:rPr>
        <w:t>4</w:t>
      </w:r>
      <w:r w:rsidRPr="002F6C1E">
        <w:rPr>
          <w:rFonts w:cs="Simplified Arabic" w:hint="cs"/>
          <w:b/>
          <w:bCs/>
          <w:color w:val="000000"/>
          <w:sz w:val="34"/>
          <w:szCs w:val="34"/>
          <w:rtl/>
        </w:rPr>
        <w:t xml:space="preserve">) الحل القضائي: </w:t>
      </w:r>
      <w:r>
        <w:rPr>
          <w:rFonts w:cs="Simplified Arabic" w:hint="cs"/>
          <w:color w:val="000000"/>
          <w:sz w:val="34"/>
          <w:szCs w:val="34"/>
          <w:rtl/>
        </w:rPr>
        <w:t>أي ذلك الحل الذي يكون بموجب حكم أو قرار قضائي.</w:t>
      </w:r>
    </w:p>
    <w:p w:rsidR="009E09E3" w:rsidRPr="0007339E" w:rsidRDefault="009E09E3" w:rsidP="00926FFE">
      <w:pPr>
        <w:tabs>
          <w:tab w:val="right" w:pos="708"/>
          <w:tab w:val="right" w:pos="1462"/>
        </w:tabs>
        <w:bidi/>
        <w:spacing w:after="0"/>
        <w:ind w:firstLine="567"/>
        <w:jc w:val="both"/>
        <w:rPr>
          <w:rFonts w:cs="Simplified Arabic"/>
          <w:color w:val="000000"/>
          <w:sz w:val="34"/>
          <w:szCs w:val="34"/>
          <w:rtl/>
        </w:rPr>
      </w:pPr>
      <w:r w:rsidRPr="0007339E">
        <w:rPr>
          <w:rFonts w:cs="Simplified Arabic" w:hint="cs"/>
          <w:color w:val="000000"/>
          <w:sz w:val="34"/>
          <w:szCs w:val="34"/>
          <w:rtl/>
        </w:rPr>
        <w:tab/>
      </w:r>
      <w:r w:rsidRPr="0007339E">
        <w:rPr>
          <w:rFonts w:cs="Simplified Arabic" w:hint="cs"/>
          <w:color w:val="000000"/>
          <w:sz w:val="34"/>
          <w:szCs w:val="34"/>
          <w:rtl/>
        </w:rPr>
        <w:tab/>
        <w:t xml:space="preserve">وبالإضافة إلى طرق انقضاء الشخص المعنوي بصفة عامة، والتي </w:t>
      </w:r>
      <w:r>
        <w:rPr>
          <w:rFonts w:cs="Simplified Arabic" w:hint="cs"/>
          <w:color w:val="000000"/>
          <w:sz w:val="34"/>
          <w:szCs w:val="34"/>
          <w:rtl/>
        </w:rPr>
        <w:t>تمت الإشارة إليها أعلاه، فإن أشخاص القانون العام</w:t>
      </w:r>
      <w:r w:rsidRPr="0007339E">
        <w:rPr>
          <w:rFonts w:cs="Simplified Arabic" w:hint="cs"/>
          <w:color w:val="000000"/>
          <w:sz w:val="34"/>
          <w:szCs w:val="34"/>
          <w:rtl/>
        </w:rPr>
        <w:t xml:space="preserve"> تنفرد في هذا الصدد بالأحكام التالية:</w:t>
      </w:r>
    </w:p>
    <w:p w:rsidR="009E09E3" w:rsidRPr="0007339E" w:rsidRDefault="00926FFE" w:rsidP="009E09E3">
      <w:pPr>
        <w:tabs>
          <w:tab w:val="right" w:pos="708"/>
          <w:tab w:val="right" w:pos="1462"/>
        </w:tabs>
        <w:bidi/>
        <w:spacing w:after="0"/>
        <w:ind w:firstLine="567"/>
        <w:jc w:val="both"/>
        <w:rPr>
          <w:rFonts w:cs="Simplified Arabic"/>
          <w:color w:val="000000"/>
          <w:sz w:val="34"/>
          <w:szCs w:val="34"/>
          <w:rtl/>
        </w:rPr>
      </w:pPr>
      <w:r>
        <w:rPr>
          <w:rFonts w:cs="Simplified Arabic" w:hint="cs"/>
          <w:b/>
          <w:bCs/>
          <w:color w:val="000000"/>
          <w:sz w:val="34"/>
          <w:szCs w:val="34"/>
          <w:rtl/>
        </w:rPr>
        <w:t xml:space="preserve">فبالنسبة للدولة: </w:t>
      </w:r>
      <w:r w:rsidR="009E09E3" w:rsidRPr="0007339E">
        <w:rPr>
          <w:rFonts w:cs="Simplified Arabic" w:hint="cs"/>
          <w:color w:val="000000"/>
          <w:sz w:val="34"/>
          <w:szCs w:val="34"/>
          <w:rtl/>
        </w:rPr>
        <w:t>تنقضي شخصية الدولة بزوال ركن أو أكثر من أركانها، أو بفنائها كلية، كما لو تم إدماجها في دولة أخرى، أو تفككت إلى دويلات</w:t>
      </w:r>
      <w:r w:rsidRPr="000B39BA">
        <w:rPr>
          <w:rStyle w:val="Appelnotedebasdep"/>
          <w:rFonts w:ascii="Simplified Arabic" w:hAnsi="Simplified Arabic" w:cs="Simplified Arabic"/>
          <w:b/>
          <w:bCs/>
          <w:sz w:val="34"/>
          <w:szCs w:val="34"/>
          <w:rtl/>
        </w:rPr>
        <w:footnoteReference w:id="213"/>
      </w:r>
      <w:r w:rsidR="009E09E3" w:rsidRPr="0007339E">
        <w:rPr>
          <w:rFonts w:cs="Simplified Arabic" w:hint="cs"/>
          <w:color w:val="000000"/>
          <w:sz w:val="34"/>
          <w:szCs w:val="34"/>
          <w:rtl/>
        </w:rPr>
        <w:t>.</w:t>
      </w:r>
    </w:p>
    <w:p w:rsidR="009E09E3" w:rsidRPr="00926FFE" w:rsidRDefault="00926FFE" w:rsidP="00926FFE">
      <w:pPr>
        <w:tabs>
          <w:tab w:val="right" w:pos="708"/>
          <w:tab w:val="right" w:pos="1462"/>
        </w:tabs>
        <w:bidi/>
        <w:spacing w:after="0"/>
        <w:ind w:firstLine="567"/>
        <w:jc w:val="both"/>
        <w:rPr>
          <w:rFonts w:cs="Simplified Arabic"/>
          <w:b/>
          <w:bCs/>
          <w:color w:val="000000"/>
          <w:sz w:val="34"/>
          <w:szCs w:val="34"/>
          <w:rtl/>
        </w:rPr>
      </w:pPr>
      <w:r>
        <w:rPr>
          <w:rFonts w:cs="Simplified Arabic" w:hint="cs"/>
          <w:b/>
          <w:bCs/>
          <w:color w:val="000000"/>
          <w:sz w:val="34"/>
          <w:szCs w:val="34"/>
          <w:rtl/>
        </w:rPr>
        <w:t>أما بالنسبة ل</w:t>
      </w:r>
      <w:r w:rsidR="009E09E3" w:rsidRPr="0007339E">
        <w:rPr>
          <w:rFonts w:cs="Simplified Arabic" w:hint="cs"/>
          <w:b/>
          <w:bCs/>
          <w:color w:val="000000"/>
          <w:sz w:val="34"/>
          <w:szCs w:val="34"/>
          <w:rtl/>
        </w:rPr>
        <w:t>لأشخاص الإقليمية</w:t>
      </w:r>
      <w:r>
        <w:rPr>
          <w:rFonts w:cs="Simplified Arabic" w:hint="cs"/>
          <w:b/>
          <w:bCs/>
          <w:color w:val="000000"/>
          <w:sz w:val="34"/>
          <w:szCs w:val="34"/>
          <w:rtl/>
        </w:rPr>
        <w:t xml:space="preserve">: </w:t>
      </w:r>
      <w:r w:rsidR="009E09E3" w:rsidRPr="0007339E">
        <w:rPr>
          <w:rFonts w:cs="Simplified Arabic" w:hint="cs"/>
          <w:color w:val="000000"/>
          <w:sz w:val="34"/>
          <w:szCs w:val="34"/>
          <w:rtl/>
        </w:rPr>
        <w:t>تنقضي شخصيتها القانونية بنفس الأسلوب الذي نشأت به، أو بأسلوب أقوى. ففيما يتعلق بالبلدية، أو بالولاية، يتم إلغاؤها بموجب قانون صادر عن البرلمان</w:t>
      </w:r>
      <w:r w:rsidRPr="000B39BA">
        <w:rPr>
          <w:rStyle w:val="Appelnotedebasdep"/>
          <w:rFonts w:ascii="Simplified Arabic" w:hAnsi="Simplified Arabic" w:cs="Simplified Arabic"/>
          <w:b/>
          <w:bCs/>
          <w:sz w:val="34"/>
          <w:szCs w:val="34"/>
          <w:rtl/>
        </w:rPr>
        <w:footnoteReference w:id="214"/>
      </w:r>
      <w:r w:rsidR="009E09E3" w:rsidRPr="0007339E">
        <w:rPr>
          <w:rFonts w:cs="Simplified Arabic" w:hint="cs"/>
          <w:color w:val="000000"/>
          <w:sz w:val="34"/>
          <w:szCs w:val="34"/>
          <w:rtl/>
        </w:rPr>
        <w:t>.</w:t>
      </w:r>
    </w:p>
    <w:p w:rsidR="009E09E3" w:rsidRPr="0007339E" w:rsidRDefault="00926FFE" w:rsidP="002F6C1E">
      <w:pPr>
        <w:tabs>
          <w:tab w:val="right" w:pos="708"/>
          <w:tab w:val="right" w:pos="1462"/>
        </w:tabs>
        <w:bidi/>
        <w:spacing w:after="0"/>
        <w:ind w:firstLine="567"/>
        <w:jc w:val="both"/>
        <w:rPr>
          <w:rFonts w:cs="Simplified Arabic"/>
          <w:color w:val="000000"/>
          <w:sz w:val="34"/>
          <w:szCs w:val="34"/>
        </w:rPr>
      </w:pPr>
      <w:r>
        <w:rPr>
          <w:rFonts w:cs="Simplified Arabic" w:hint="cs"/>
          <w:b/>
          <w:bCs/>
          <w:color w:val="000000"/>
          <w:sz w:val="34"/>
          <w:szCs w:val="34"/>
          <w:rtl/>
        </w:rPr>
        <w:t xml:space="preserve">وبخصوص </w:t>
      </w:r>
      <w:r w:rsidR="009E09E3" w:rsidRPr="0007339E">
        <w:rPr>
          <w:rFonts w:cs="Simplified Arabic" w:hint="cs"/>
          <w:b/>
          <w:bCs/>
          <w:color w:val="000000"/>
          <w:sz w:val="34"/>
          <w:szCs w:val="34"/>
          <w:rtl/>
        </w:rPr>
        <w:t>الأشخاص المصلحية أو المرفقية:</w:t>
      </w:r>
      <w:r>
        <w:rPr>
          <w:rFonts w:cs="Simplified Arabic" w:hint="cs"/>
          <w:color w:val="000000"/>
          <w:sz w:val="34"/>
          <w:szCs w:val="34"/>
          <w:rtl/>
        </w:rPr>
        <w:t xml:space="preserve"> </w:t>
      </w:r>
      <w:r w:rsidR="009E09E3" w:rsidRPr="0007339E">
        <w:rPr>
          <w:rFonts w:cs="Simplified Arabic" w:hint="cs"/>
          <w:color w:val="000000"/>
          <w:sz w:val="34"/>
          <w:szCs w:val="34"/>
          <w:rtl/>
        </w:rPr>
        <w:t>تنقضي</w:t>
      </w:r>
      <w:r w:rsidR="009E09E3" w:rsidRPr="0007339E">
        <w:rPr>
          <w:rFonts w:cs="Simplified Arabic" w:hint="cs"/>
          <w:color w:val="000000"/>
          <w:sz w:val="34"/>
          <w:szCs w:val="34"/>
          <w:rtl/>
          <w:lang w:bidi="ar-DZ"/>
        </w:rPr>
        <w:t xml:space="preserve"> شخصيتها </w:t>
      </w:r>
      <w:r w:rsidR="009E09E3" w:rsidRPr="0007339E">
        <w:rPr>
          <w:rFonts w:cs="Simplified Arabic"/>
          <w:color w:val="000000"/>
          <w:sz w:val="34"/>
          <w:szCs w:val="34"/>
          <w:rtl/>
        </w:rPr>
        <w:t>بنفس الطريقة التي نشأت بها</w:t>
      </w:r>
      <w:r w:rsidR="009E09E3" w:rsidRPr="0007339E">
        <w:rPr>
          <w:rFonts w:cs="Simplified Arabic" w:hint="cs"/>
          <w:color w:val="000000"/>
          <w:sz w:val="34"/>
          <w:szCs w:val="34"/>
          <w:rtl/>
        </w:rPr>
        <w:t xml:space="preserve">، وذلك إما بسحب شخصيتها </w:t>
      </w:r>
      <w:r w:rsidR="002F6C1E">
        <w:rPr>
          <w:rFonts w:cs="Simplified Arabic" w:hint="cs"/>
          <w:color w:val="000000"/>
          <w:sz w:val="34"/>
          <w:szCs w:val="34"/>
          <w:rtl/>
        </w:rPr>
        <w:t xml:space="preserve">وتصبح </w:t>
      </w:r>
      <w:r w:rsidR="009E09E3" w:rsidRPr="0007339E">
        <w:rPr>
          <w:rFonts w:cs="Simplified Arabic" w:hint="cs"/>
          <w:color w:val="000000"/>
          <w:sz w:val="34"/>
          <w:szCs w:val="34"/>
          <w:rtl/>
        </w:rPr>
        <w:t xml:space="preserve">مصلحة تابعة للهيئة التي كانت تابعة لها قبل منحها الشخصية المعنوية. وقد يتحقق ذلك </w:t>
      </w:r>
      <w:r w:rsidRPr="0007339E">
        <w:rPr>
          <w:rFonts w:cs="Simplified Arabic" w:hint="cs"/>
          <w:color w:val="000000"/>
          <w:sz w:val="34"/>
          <w:szCs w:val="34"/>
          <w:rtl/>
        </w:rPr>
        <w:t>بالاستغناء</w:t>
      </w:r>
      <w:r w:rsidR="009E09E3" w:rsidRPr="0007339E">
        <w:rPr>
          <w:rFonts w:cs="Simplified Arabic" w:hint="cs"/>
          <w:color w:val="000000"/>
          <w:sz w:val="34"/>
          <w:szCs w:val="34"/>
          <w:rtl/>
        </w:rPr>
        <w:t xml:space="preserve"> عن </w:t>
      </w:r>
      <w:r w:rsidR="009E09E3" w:rsidRPr="0007339E">
        <w:rPr>
          <w:rFonts w:cs="Simplified Arabic" w:hint="cs"/>
          <w:color w:val="000000"/>
          <w:sz w:val="34"/>
          <w:szCs w:val="34"/>
          <w:rtl/>
        </w:rPr>
        <w:lastRenderedPageBreak/>
        <w:t xml:space="preserve">خدماتها. وأخيرا قد يتم هذا </w:t>
      </w:r>
      <w:r w:rsidRPr="0007339E">
        <w:rPr>
          <w:rFonts w:cs="Simplified Arabic" w:hint="cs"/>
          <w:color w:val="000000"/>
          <w:sz w:val="34"/>
          <w:szCs w:val="34"/>
          <w:rtl/>
        </w:rPr>
        <w:t>الانقضاء</w:t>
      </w:r>
      <w:r w:rsidR="009E09E3" w:rsidRPr="0007339E">
        <w:rPr>
          <w:rFonts w:cs="Simplified Arabic" w:hint="cs"/>
          <w:color w:val="000000"/>
          <w:sz w:val="34"/>
          <w:szCs w:val="34"/>
          <w:rtl/>
        </w:rPr>
        <w:t xml:space="preserve"> بإدماج الهيئة المراد إلغاؤها في هيئة أخرى، وبتقسيمها إلى عدة أشخاص معنوية</w:t>
      </w:r>
      <w:r w:rsidRPr="000B39BA">
        <w:rPr>
          <w:rStyle w:val="Appelnotedebasdep"/>
          <w:rFonts w:ascii="Simplified Arabic" w:hAnsi="Simplified Arabic" w:cs="Simplified Arabic"/>
          <w:b/>
          <w:bCs/>
          <w:sz w:val="34"/>
          <w:szCs w:val="34"/>
          <w:rtl/>
        </w:rPr>
        <w:footnoteReference w:id="215"/>
      </w:r>
      <w:r w:rsidR="009E09E3" w:rsidRPr="0007339E">
        <w:rPr>
          <w:rFonts w:cs="Simplified Arabic" w:hint="cs"/>
          <w:color w:val="000000"/>
          <w:sz w:val="34"/>
          <w:szCs w:val="34"/>
          <w:rtl/>
        </w:rPr>
        <w:t>.</w:t>
      </w:r>
    </w:p>
    <w:p w:rsidR="009E09E3" w:rsidRPr="0007339E" w:rsidRDefault="00EB0DCA" w:rsidP="009E09E3">
      <w:pPr>
        <w:bidi/>
        <w:spacing w:after="0"/>
        <w:ind w:firstLine="567"/>
        <w:jc w:val="both"/>
        <w:rPr>
          <w:rFonts w:cs="Simplified Arabic"/>
          <w:b/>
          <w:bCs/>
          <w:color w:val="000000"/>
          <w:sz w:val="34"/>
          <w:szCs w:val="34"/>
          <w:rtl/>
        </w:rPr>
      </w:pPr>
      <w:r>
        <w:rPr>
          <w:rFonts w:cs="Simplified Arabic" w:hint="cs"/>
          <w:b/>
          <w:bCs/>
          <w:color w:val="000000"/>
          <w:sz w:val="34"/>
          <w:szCs w:val="34"/>
          <w:rtl/>
          <w:lang w:bidi="ar-DZ"/>
        </w:rPr>
        <w:t>ثانيا</w:t>
      </w:r>
      <w:r w:rsidR="009E09E3" w:rsidRPr="0007339E">
        <w:rPr>
          <w:rFonts w:cs="Simplified Arabic" w:hint="cs"/>
          <w:b/>
          <w:bCs/>
          <w:color w:val="000000"/>
          <w:sz w:val="34"/>
          <w:szCs w:val="34"/>
          <w:rtl/>
        </w:rPr>
        <w:t xml:space="preserve">:  </w:t>
      </w:r>
      <w:r w:rsidR="009E09E3" w:rsidRPr="0007339E">
        <w:rPr>
          <w:rFonts w:cs="Simplified Arabic"/>
          <w:b/>
          <w:bCs/>
          <w:color w:val="000000"/>
          <w:sz w:val="34"/>
          <w:szCs w:val="34"/>
          <w:rtl/>
        </w:rPr>
        <w:t>مصير أموال الشخص المعنوي بعد انقضائه:</w:t>
      </w:r>
    </w:p>
    <w:p w:rsidR="009E09E3" w:rsidRPr="0007339E" w:rsidRDefault="009E09E3" w:rsidP="009E09E3">
      <w:pPr>
        <w:bidi/>
        <w:spacing w:after="0"/>
        <w:ind w:firstLine="567"/>
        <w:jc w:val="both"/>
        <w:rPr>
          <w:rFonts w:cs="Simplified Arabic"/>
          <w:color w:val="000000"/>
          <w:sz w:val="34"/>
          <w:szCs w:val="34"/>
          <w:rtl/>
        </w:rPr>
      </w:pPr>
      <w:r w:rsidRPr="0007339E">
        <w:rPr>
          <w:rFonts w:cs="Simplified Arabic" w:hint="cs"/>
          <w:color w:val="000000"/>
          <w:sz w:val="34"/>
          <w:szCs w:val="34"/>
          <w:rtl/>
        </w:rPr>
        <w:t>من المؤكد أن للأشخاص المعنوية-سواء الخاصة أو العامة، إقليمية كانت أم مصلحية- مالا معينا. ومن المؤكد كذلك أن هذا المال ليس مباحا، بل مخصص لتحقيق الغرض الذي أنشئ الشخص المعنوي من أجله. فإذا انقضى هذا الشخص، فما هو مصير أمواله؟</w:t>
      </w:r>
    </w:p>
    <w:p w:rsidR="009E09E3" w:rsidRPr="0007339E" w:rsidRDefault="009E09E3" w:rsidP="009E09E3">
      <w:pPr>
        <w:bidi/>
        <w:spacing w:after="0"/>
        <w:ind w:firstLine="567"/>
        <w:jc w:val="both"/>
        <w:rPr>
          <w:rFonts w:cs="Simplified Arabic"/>
          <w:color w:val="000000"/>
          <w:sz w:val="34"/>
          <w:szCs w:val="34"/>
        </w:rPr>
      </w:pPr>
      <w:r w:rsidRPr="0007339E">
        <w:rPr>
          <w:rFonts w:cs="Simplified Arabic" w:hint="cs"/>
          <w:color w:val="000000"/>
          <w:sz w:val="34"/>
          <w:szCs w:val="34"/>
          <w:rtl/>
        </w:rPr>
        <w:t>إن الحلول الممكنة تتمثل فيما يلي:</w:t>
      </w:r>
    </w:p>
    <w:p w:rsidR="009E09E3" w:rsidRPr="0007339E" w:rsidRDefault="009E09E3" w:rsidP="009E09E3">
      <w:pPr>
        <w:bidi/>
        <w:spacing w:after="0"/>
        <w:ind w:firstLine="567"/>
        <w:jc w:val="both"/>
        <w:rPr>
          <w:rFonts w:cs="Simplified Arabic"/>
          <w:color w:val="000000"/>
          <w:sz w:val="34"/>
          <w:szCs w:val="34"/>
          <w:rtl/>
        </w:rPr>
      </w:pPr>
      <w:r>
        <w:rPr>
          <w:rFonts w:cs="Simplified Arabic" w:hint="cs"/>
          <w:b/>
          <w:bCs/>
          <w:color w:val="000000"/>
          <w:sz w:val="34"/>
          <w:szCs w:val="34"/>
          <w:rtl/>
        </w:rPr>
        <w:t xml:space="preserve">1- </w:t>
      </w:r>
      <w:r w:rsidRPr="0007339E">
        <w:rPr>
          <w:rFonts w:cs="Simplified Arabic"/>
          <w:color w:val="000000"/>
          <w:sz w:val="34"/>
          <w:szCs w:val="34"/>
          <w:rtl/>
        </w:rPr>
        <w:t>إذا وجد نص</w:t>
      </w:r>
      <w:r w:rsidRPr="0007339E">
        <w:rPr>
          <w:rFonts w:cs="Simplified Arabic" w:hint="cs"/>
          <w:color w:val="000000"/>
          <w:sz w:val="34"/>
          <w:szCs w:val="34"/>
          <w:rtl/>
        </w:rPr>
        <w:t xml:space="preserve"> قانوني يبين كيفية التصرف في أ</w:t>
      </w:r>
      <w:r w:rsidR="000F36FC">
        <w:rPr>
          <w:rFonts w:cs="Simplified Arabic" w:hint="cs"/>
          <w:color w:val="000000"/>
          <w:sz w:val="34"/>
          <w:szCs w:val="34"/>
          <w:rtl/>
        </w:rPr>
        <w:t>موال الشخص المعنوي بعد انقضائه،</w:t>
      </w:r>
      <w:r w:rsidRPr="0007339E">
        <w:rPr>
          <w:rFonts w:cs="Simplified Arabic"/>
          <w:color w:val="000000"/>
          <w:sz w:val="34"/>
          <w:szCs w:val="34"/>
          <w:rtl/>
        </w:rPr>
        <w:t xml:space="preserve"> وجب تطبيق ذلك النص</w:t>
      </w:r>
      <w:r w:rsidR="00926FFE" w:rsidRPr="000B39BA">
        <w:rPr>
          <w:rStyle w:val="Appelnotedebasdep"/>
          <w:rFonts w:ascii="Simplified Arabic" w:hAnsi="Simplified Arabic" w:cs="Simplified Arabic"/>
          <w:b/>
          <w:bCs/>
          <w:sz w:val="34"/>
          <w:szCs w:val="34"/>
          <w:rtl/>
        </w:rPr>
        <w:footnoteReference w:id="216"/>
      </w:r>
      <w:r w:rsidRPr="0007339E">
        <w:rPr>
          <w:rFonts w:cs="Simplified Arabic" w:hint="cs"/>
          <w:color w:val="000000"/>
          <w:sz w:val="34"/>
          <w:szCs w:val="34"/>
          <w:rtl/>
        </w:rPr>
        <w:t>.</w:t>
      </w:r>
    </w:p>
    <w:p w:rsidR="009E09E3" w:rsidRPr="0007339E" w:rsidRDefault="009E09E3" w:rsidP="009E09E3">
      <w:pPr>
        <w:bidi/>
        <w:spacing w:after="0"/>
        <w:ind w:firstLine="567"/>
        <w:jc w:val="both"/>
        <w:rPr>
          <w:rFonts w:cs="Simplified Arabic"/>
          <w:color w:val="000000"/>
          <w:sz w:val="34"/>
          <w:szCs w:val="34"/>
          <w:rtl/>
        </w:rPr>
      </w:pPr>
      <w:r>
        <w:rPr>
          <w:rFonts w:cs="Simplified Arabic" w:hint="cs"/>
          <w:b/>
          <w:bCs/>
          <w:color w:val="000000"/>
          <w:sz w:val="34"/>
          <w:szCs w:val="34"/>
          <w:rtl/>
        </w:rPr>
        <w:t xml:space="preserve">2- </w:t>
      </w:r>
      <w:r w:rsidRPr="0007339E">
        <w:rPr>
          <w:rFonts w:cs="Simplified Arabic" w:hint="cs"/>
          <w:color w:val="000000"/>
          <w:sz w:val="34"/>
          <w:szCs w:val="34"/>
          <w:rtl/>
        </w:rPr>
        <w:t>وفي حالة ما إذا لم يوجد مثل ذلك الحل في النصوص القانونية، وإنما وجد في ا</w:t>
      </w:r>
      <w:r w:rsidR="000F36FC">
        <w:rPr>
          <w:rFonts w:cs="Simplified Arabic" w:hint="cs"/>
          <w:color w:val="000000"/>
          <w:sz w:val="34"/>
          <w:szCs w:val="34"/>
          <w:rtl/>
        </w:rPr>
        <w:t xml:space="preserve">لقانون الأساسي للشخص المعنوي، </w:t>
      </w:r>
      <w:r w:rsidRPr="0007339E">
        <w:rPr>
          <w:rFonts w:cs="Simplified Arabic" w:hint="cs"/>
          <w:color w:val="000000"/>
          <w:sz w:val="34"/>
          <w:szCs w:val="34"/>
          <w:rtl/>
        </w:rPr>
        <w:t>وجب أخذ الحل من القانون الأساسي، طالما أن النص مشروع</w:t>
      </w:r>
      <w:r w:rsidR="00926FFE" w:rsidRPr="000B39BA">
        <w:rPr>
          <w:rStyle w:val="Appelnotedebasdep"/>
          <w:rFonts w:ascii="Simplified Arabic" w:hAnsi="Simplified Arabic" w:cs="Simplified Arabic"/>
          <w:b/>
          <w:bCs/>
          <w:sz w:val="34"/>
          <w:szCs w:val="34"/>
          <w:rtl/>
        </w:rPr>
        <w:footnoteReference w:id="217"/>
      </w:r>
      <w:r w:rsidRPr="0007339E">
        <w:rPr>
          <w:rFonts w:cs="Simplified Arabic" w:hint="cs"/>
          <w:color w:val="000000"/>
          <w:sz w:val="34"/>
          <w:szCs w:val="34"/>
          <w:rtl/>
        </w:rPr>
        <w:t>.</w:t>
      </w:r>
    </w:p>
    <w:p w:rsidR="009E09E3" w:rsidRPr="0007339E" w:rsidRDefault="009E09E3" w:rsidP="009E09E3">
      <w:pPr>
        <w:bidi/>
        <w:spacing w:after="0"/>
        <w:ind w:firstLine="567"/>
        <w:jc w:val="both"/>
        <w:rPr>
          <w:rFonts w:cs="Simplified Arabic"/>
          <w:color w:val="000000"/>
          <w:sz w:val="34"/>
          <w:szCs w:val="34"/>
          <w:rtl/>
          <w:lang w:bidi="ar-DZ"/>
        </w:rPr>
      </w:pPr>
      <w:r w:rsidRPr="0007339E">
        <w:rPr>
          <w:rFonts w:cs="Simplified Arabic"/>
          <w:color w:val="000000"/>
          <w:sz w:val="34"/>
          <w:szCs w:val="34"/>
        </w:rPr>
        <w:t xml:space="preserve"> </w:t>
      </w:r>
      <w:r>
        <w:rPr>
          <w:rFonts w:cs="Simplified Arabic" w:hint="cs"/>
          <w:b/>
          <w:bCs/>
          <w:color w:val="000000"/>
          <w:sz w:val="34"/>
          <w:szCs w:val="34"/>
          <w:rtl/>
          <w:lang w:bidi="ar-DZ"/>
        </w:rPr>
        <w:t xml:space="preserve">3- </w:t>
      </w:r>
      <w:r w:rsidRPr="0007339E">
        <w:rPr>
          <w:rFonts w:cs="Simplified Arabic" w:hint="cs"/>
          <w:color w:val="000000"/>
          <w:sz w:val="34"/>
          <w:szCs w:val="34"/>
          <w:rtl/>
          <w:lang w:bidi="ar-DZ"/>
        </w:rPr>
        <w:t>وفي حالة عدم وجود النص على الإطلاق، لا في النصوص القانونية، ولا في القانون الأساسي المنظم للشخص المعنوي،</w:t>
      </w:r>
      <w:r w:rsidRPr="0007339E">
        <w:rPr>
          <w:rFonts w:cs="Simplified Arabic"/>
          <w:color w:val="000000"/>
          <w:sz w:val="34"/>
          <w:szCs w:val="34"/>
          <w:rtl/>
        </w:rPr>
        <w:t xml:space="preserve"> وجب النظر إلى الغرض الذي أنش</w:t>
      </w:r>
      <w:r w:rsidRPr="0007339E">
        <w:rPr>
          <w:rFonts w:cs="Simplified Arabic" w:hint="cs"/>
          <w:color w:val="000000"/>
          <w:sz w:val="34"/>
          <w:szCs w:val="34"/>
          <w:rtl/>
        </w:rPr>
        <w:t>ئ</w:t>
      </w:r>
      <w:r w:rsidRPr="0007339E">
        <w:rPr>
          <w:rFonts w:cs="Simplified Arabic"/>
          <w:color w:val="000000"/>
          <w:sz w:val="34"/>
          <w:szCs w:val="34"/>
          <w:rtl/>
        </w:rPr>
        <w:t xml:space="preserve"> من أجله</w:t>
      </w:r>
      <w:r w:rsidRPr="0007339E">
        <w:rPr>
          <w:rFonts w:cs="Simplified Arabic" w:hint="cs"/>
          <w:color w:val="000000"/>
          <w:sz w:val="34"/>
          <w:szCs w:val="34"/>
          <w:rtl/>
        </w:rPr>
        <w:t xml:space="preserve"> الشخص المعنوي.</w:t>
      </w:r>
      <w:r w:rsidRPr="0007339E">
        <w:rPr>
          <w:rFonts w:cs="Simplified Arabic"/>
          <w:color w:val="000000"/>
          <w:sz w:val="34"/>
          <w:szCs w:val="34"/>
          <w:rtl/>
        </w:rPr>
        <w:t xml:space="preserve"> فإذا كان غرضه تحقيق الربح</w:t>
      </w:r>
      <w:r w:rsidRPr="0007339E">
        <w:rPr>
          <w:rFonts w:cs="Simplified Arabic" w:hint="cs"/>
          <w:color w:val="000000"/>
          <w:sz w:val="34"/>
          <w:szCs w:val="34"/>
          <w:rtl/>
        </w:rPr>
        <w:t>، وجب</w:t>
      </w:r>
      <w:r w:rsidRPr="0007339E">
        <w:rPr>
          <w:rFonts w:cs="Simplified Arabic"/>
          <w:color w:val="000000"/>
          <w:sz w:val="34"/>
          <w:szCs w:val="34"/>
          <w:rtl/>
        </w:rPr>
        <w:t xml:space="preserve"> توز</w:t>
      </w:r>
      <w:r w:rsidRPr="0007339E">
        <w:rPr>
          <w:rFonts w:cs="Simplified Arabic" w:hint="cs"/>
          <w:color w:val="000000"/>
          <w:sz w:val="34"/>
          <w:szCs w:val="34"/>
          <w:rtl/>
        </w:rPr>
        <w:t>ي</w:t>
      </w:r>
      <w:r w:rsidRPr="0007339E">
        <w:rPr>
          <w:rFonts w:cs="Simplified Arabic"/>
          <w:color w:val="000000"/>
          <w:sz w:val="34"/>
          <w:szCs w:val="34"/>
          <w:rtl/>
        </w:rPr>
        <w:t xml:space="preserve">ع الأموال على </w:t>
      </w:r>
      <w:r w:rsidRPr="0007339E">
        <w:rPr>
          <w:rFonts w:cs="Simplified Arabic"/>
          <w:color w:val="000000"/>
          <w:sz w:val="34"/>
          <w:szCs w:val="34"/>
          <w:rtl/>
        </w:rPr>
        <w:lastRenderedPageBreak/>
        <w:t>أعضائه</w:t>
      </w:r>
      <w:r w:rsidRPr="0007339E">
        <w:rPr>
          <w:rFonts w:cs="Simplified Arabic" w:hint="cs"/>
          <w:color w:val="000000"/>
          <w:sz w:val="34"/>
          <w:szCs w:val="34"/>
          <w:rtl/>
        </w:rPr>
        <w:t>.</w:t>
      </w:r>
      <w:r w:rsidRPr="0007339E">
        <w:rPr>
          <w:rFonts w:cs="Simplified Arabic"/>
          <w:color w:val="000000"/>
          <w:sz w:val="34"/>
          <w:szCs w:val="34"/>
          <w:rtl/>
        </w:rPr>
        <w:t xml:space="preserve"> أما إذا لم يكن غرضه الربح</w:t>
      </w:r>
      <w:r w:rsidRPr="0007339E">
        <w:rPr>
          <w:rFonts w:cs="Simplified Arabic" w:hint="cs"/>
          <w:color w:val="000000"/>
          <w:sz w:val="34"/>
          <w:szCs w:val="34"/>
          <w:rtl/>
        </w:rPr>
        <w:t xml:space="preserve">، فإن </w:t>
      </w:r>
      <w:r w:rsidRPr="0007339E">
        <w:rPr>
          <w:rFonts w:cs="Simplified Arabic"/>
          <w:color w:val="000000"/>
          <w:sz w:val="34"/>
          <w:szCs w:val="34"/>
          <w:rtl/>
        </w:rPr>
        <w:t>أمواله</w:t>
      </w:r>
      <w:r w:rsidRPr="0007339E">
        <w:rPr>
          <w:rFonts w:cs="Simplified Arabic" w:hint="cs"/>
          <w:color w:val="000000"/>
          <w:sz w:val="34"/>
          <w:szCs w:val="34"/>
          <w:rtl/>
        </w:rPr>
        <w:t xml:space="preserve"> يجب أن </w:t>
      </w:r>
      <w:r w:rsidRPr="0007339E">
        <w:rPr>
          <w:rFonts w:cs="Simplified Arabic"/>
          <w:color w:val="000000"/>
          <w:sz w:val="34"/>
          <w:szCs w:val="34"/>
          <w:rtl/>
        </w:rPr>
        <w:t xml:space="preserve"> تذهب إلى أ</w:t>
      </w:r>
      <w:r w:rsidR="00926FFE">
        <w:rPr>
          <w:rFonts w:cs="Simplified Arabic"/>
          <w:color w:val="000000"/>
          <w:sz w:val="34"/>
          <w:szCs w:val="34"/>
          <w:rtl/>
        </w:rPr>
        <w:t>قرب شخص يحقق نفس الغرض</w:t>
      </w:r>
      <w:r w:rsidR="00926FFE" w:rsidRPr="000B39BA">
        <w:rPr>
          <w:rStyle w:val="Appelnotedebasdep"/>
          <w:rFonts w:ascii="Simplified Arabic" w:hAnsi="Simplified Arabic" w:cs="Simplified Arabic"/>
          <w:b/>
          <w:bCs/>
          <w:sz w:val="34"/>
          <w:szCs w:val="34"/>
          <w:rtl/>
        </w:rPr>
        <w:footnoteReference w:id="218"/>
      </w:r>
      <w:r w:rsidRPr="0007339E">
        <w:rPr>
          <w:rFonts w:cs="Simplified Arabic"/>
          <w:color w:val="000000"/>
          <w:sz w:val="34"/>
          <w:szCs w:val="34"/>
          <w:rtl/>
        </w:rPr>
        <w:t>.</w:t>
      </w:r>
    </w:p>
    <w:p w:rsidR="001258A4" w:rsidRDefault="009E09E3" w:rsidP="009E09E3">
      <w:pPr>
        <w:bidi/>
        <w:spacing w:after="0"/>
        <w:ind w:firstLine="567"/>
        <w:jc w:val="both"/>
        <w:rPr>
          <w:rFonts w:cs="Simplified Arabic"/>
          <w:color w:val="000000"/>
          <w:sz w:val="34"/>
          <w:szCs w:val="34"/>
          <w:rtl/>
        </w:rPr>
      </w:pPr>
      <w:r w:rsidRPr="0007339E">
        <w:rPr>
          <w:rFonts w:cs="Simplified Arabic"/>
          <w:color w:val="000000"/>
          <w:sz w:val="34"/>
          <w:szCs w:val="34"/>
          <w:rtl/>
        </w:rPr>
        <w:t xml:space="preserve">أما بالنسبة للأشخاص </w:t>
      </w:r>
      <w:r>
        <w:rPr>
          <w:rFonts w:cs="Simplified Arabic" w:hint="cs"/>
          <w:color w:val="000000"/>
          <w:sz w:val="34"/>
          <w:szCs w:val="34"/>
          <w:rtl/>
        </w:rPr>
        <w:t>المعنوية المرفقية</w:t>
      </w:r>
      <w:r w:rsidRPr="0007339E">
        <w:rPr>
          <w:rFonts w:cs="Simplified Arabic" w:hint="cs"/>
          <w:color w:val="000000"/>
          <w:sz w:val="34"/>
          <w:szCs w:val="34"/>
          <w:rtl/>
        </w:rPr>
        <w:t>، فبعد زوال شخصيتها المعنوية، سواء بإلغائها، أو بسحبها،</w:t>
      </w:r>
      <w:r w:rsidRPr="0007339E">
        <w:rPr>
          <w:rFonts w:cs="Simplified Arabic"/>
          <w:color w:val="000000"/>
          <w:sz w:val="34"/>
          <w:szCs w:val="34"/>
          <w:rtl/>
        </w:rPr>
        <w:t xml:space="preserve"> فإن </w:t>
      </w:r>
      <w:r w:rsidRPr="0007339E">
        <w:rPr>
          <w:rFonts w:cs="Simplified Arabic" w:hint="cs"/>
          <w:color w:val="000000"/>
          <w:sz w:val="34"/>
          <w:szCs w:val="34"/>
          <w:rtl/>
        </w:rPr>
        <w:t>أموالها تؤول إلى</w:t>
      </w:r>
      <w:r w:rsidRPr="0007339E">
        <w:rPr>
          <w:rFonts w:cs="Simplified Arabic"/>
          <w:color w:val="000000"/>
          <w:sz w:val="34"/>
          <w:szCs w:val="34"/>
          <w:rtl/>
        </w:rPr>
        <w:t xml:space="preserve"> ا</w:t>
      </w:r>
      <w:r w:rsidRPr="0007339E">
        <w:rPr>
          <w:rFonts w:cs="Simplified Arabic" w:hint="cs"/>
          <w:color w:val="000000"/>
          <w:sz w:val="34"/>
          <w:szCs w:val="34"/>
          <w:rtl/>
        </w:rPr>
        <w:t>لجهة</w:t>
      </w:r>
      <w:r w:rsidRPr="0007339E">
        <w:rPr>
          <w:rFonts w:cs="Simplified Arabic"/>
          <w:color w:val="000000"/>
          <w:sz w:val="34"/>
          <w:szCs w:val="34"/>
          <w:rtl/>
        </w:rPr>
        <w:t xml:space="preserve"> ال</w:t>
      </w:r>
      <w:r w:rsidRPr="0007339E">
        <w:rPr>
          <w:rFonts w:cs="Simplified Arabic" w:hint="cs"/>
          <w:color w:val="000000"/>
          <w:sz w:val="34"/>
          <w:szCs w:val="34"/>
          <w:rtl/>
        </w:rPr>
        <w:t>ت</w:t>
      </w:r>
      <w:r w:rsidRPr="0007339E">
        <w:rPr>
          <w:rFonts w:cs="Simplified Arabic"/>
          <w:color w:val="000000"/>
          <w:sz w:val="34"/>
          <w:szCs w:val="34"/>
          <w:rtl/>
        </w:rPr>
        <w:t>ي</w:t>
      </w:r>
      <w:r w:rsidRPr="0007339E">
        <w:rPr>
          <w:rFonts w:cs="Simplified Arabic" w:hint="cs"/>
          <w:color w:val="000000"/>
          <w:sz w:val="34"/>
          <w:szCs w:val="34"/>
          <w:rtl/>
        </w:rPr>
        <w:t xml:space="preserve"> كانت تتبعها قبل منحها ال</w:t>
      </w:r>
      <w:r w:rsidRPr="0007339E">
        <w:rPr>
          <w:rFonts w:cs="Simplified Arabic"/>
          <w:color w:val="000000"/>
          <w:sz w:val="34"/>
          <w:szCs w:val="34"/>
          <w:rtl/>
        </w:rPr>
        <w:t>شخصي</w:t>
      </w:r>
      <w:r w:rsidRPr="0007339E">
        <w:rPr>
          <w:rFonts w:cs="Simplified Arabic" w:hint="cs"/>
          <w:color w:val="000000"/>
          <w:sz w:val="34"/>
          <w:szCs w:val="34"/>
          <w:rtl/>
        </w:rPr>
        <w:t>ة</w:t>
      </w:r>
      <w:r w:rsidRPr="0007339E">
        <w:rPr>
          <w:rFonts w:cs="Simplified Arabic"/>
          <w:color w:val="000000"/>
          <w:sz w:val="34"/>
          <w:szCs w:val="34"/>
          <w:rtl/>
        </w:rPr>
        <w:t xml:space="preserve"> </w:t>
      </w:r>
      <w:r w:rsidRPr="0007339E">
        <w:rPr>
          <w:rFonts w:cs="Simplified Arabic" w:hint="cs"/>
          <w:color w:val="000000"/>
          <w:sz w:val="34"/>
          <w:szCs w:val="34"/>
          <w:rtl/>
        </w:rPr>
        <w:t>المعنوية. أما إذا تم إدماجها في هيئة أخرى، فإنه من الطبيعي أن تؤول أموالها إلى هذه الهيئة الأخيرة</w:t>
      </w:r>
      <w:r w:rsidR="00926FFE" w:rsidRPr="000B39BA">
        <w:rPr>
          <w:rStyle w:val="Appelnotedebasdep"/>
          <w:rFonts w:ascii="Simplified Arabic" w:hAnsi="Simplified Arabic" w:cs="Simplified Arabic"/>
          <w:b/>
          <w:bCs/>
          <w:sz w:val="34"/>
          <w:szCs w:val="34"/>
          <w:rtl/>
        </w:rPr>
        <w:footnoteReference w:id="219"/>
      </w:r>
      <w:r w:rsidRPr="0007339E">
        <w:rPr>
          <w:rFonts w:cs="Simplified Arabic" w:hint="cs"/>
          <w:color w:val="000000"/>
          <w:sz w:val="34"/>
          <w:szCs w:val="34"/>
          <w:rtl/>
        </w:rPr>
        <w:t>.</w:t>
      </w:r>
    </w:p>
    <w:p w:rsidR="0047164B" w:rsidRDefault="00054A09" w:rsidP="00B47070">
      <w:pPr>
        <w:bidi/>
        <w:spacing w:after="0"/>
        <w:jc w:val="center"/>
        <w:rPr>
          <w:rFonts w:cs="Simplified Arabic"/>
          <w:b/>
          <w:bCs/>
          <w:color w:val="000000"/>
          <w:sz w:val="34"/>
          <w:szCs w:val="34"/>
          <w:rtl/>
          <w:lang w:bidi="ar-DZ"/>
        </w:rPr>
      </w:pPr>
      <w:r>
        <w:rPr>
          <w:rFonts w:cs="Simplified Arabic" w:hint="cs"/>
          <w:b/>
          <w:bCs/>
          <w:color w:val="000000"/>
          <w:sz w:val="34"/>
          <w:szCs w:val="34"/>
          <w:rtl/>
          <w:lang w:bidi="ar-DZ"/>
        </w:rPr>
        <w:t>المبحث</w:t>
      </w:r>
      <w:r w:rsidR="0047164B">
        <w:rPr>
          <w:rFonts w:cs="Simplified Arabic" w:hint="cs"/>
          <w:b/>
          <w:bCs/>
          <w:color w:val="000000"/>
          <w:sz w:val="34"/>
          <w:szCs w:val="34"/>
          <w:rtl/>
          <w:lang w:bidi="ar-DZ"/>
        </w:rPr>
        <w:t xml:space="preserve"> الثاني: أساليب التنظيم الإداري:</w:t>
      </w:r>
    </w:p>
    <w:p w:rsidR="0047164B" w:rsidRDefault="00450FB5" w:rsidP="0047164B">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t>تنحصر أساليب التنظيم الإداري في الدولة في المركزية الإدارية من جهة (المطلب الأول)، واللامركزية الإدارية من جهة أخرى (المطلب الثاني).</w:t>
      </w:r>
    </w:p>
    <w:p w:rsidR="00450FB5" w:rsidRDefault="00DF4314" w:rsidP="00450FB5">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t>على أن المفاضلة بين النظامين</w:t>
      </w:r>
      <w:r w:rsidR="00450FB5">
        <w:rPr>
          <w:rFonts w:cs="Simplified Arabic" w:hint="cs"/>
          <w:color w:val="000000"/>
          <w:sz w:val="34"/>
          <w:szCs w:val="34"/>
          <w:rtl/>
          <w:lang w:bidi="ar-DZ"/>
        </w:rPr>
        <w:t xml:space="preserve"> </w:t>
      </w:r>
      <w:r>
        <w:rPr>
          <w:rFonts w:cs="Simplified Arabic" w:hint="cs"/>
          <w:color w:val="000000"/>
          <w:sz w:val="34"/>
          <w:szCs w:val="34"/>
          <w:rtl/>
          <w:lang w:bidi="ar-DZ"/>
        </w:rPr>
        <w:t xml:space="preserve">- </w:t>
      </w:r>
      <w:r w:rsidR="00450FB5">
        <w:rPr>
          <w:rFonts w:cs="Simplified Arabic" w:hint="cs"/>
          <w:color w:val="000000"/>
          <w:sz w:val="34"/>
          <w:szCs w:val="34"/>
          <w:rtl/>
          <w:lang w:bidi="ar-DZ"/>
        </w:rPr>
        <w:t xml:space="preserve">أي الأخذ بالمركزية </w:t>
      </w:r>
      <w:r>
        <w:rPr>
          <w:rFonts w:cs="Simplified Arabic" w:hint="cs"/>
          <w:color w:val="000000"/>
          <w:sz w:val="34"/>
          <w:szCs w:val="34"/>
          <w:rtl/>
          <w:lang w:bidi="ar-DZ"/>
        </w:rPr>
        <w:t xml:space="preserve">الإدارية </w:t>
      </w:r>
      <w:r w:rsidR="00450FB5">
        <w:rPr>
          <w:rFonts w:cs="Simplified Arabic" w:hint="cs"/>
          <w:color w:val="000000"/>
          <w:sz w:val="34"/>
          <w:szCs w:val="34"/>
          <w:rtl/>
          <w:lang w:bidi="ar-DZ"/>
        </w:rPr>
        <w:t xml:space="preserve">لوحدها أو تطبيق اللامركزية </w:t>
      </w:r>
      <w:r>
        <w:rPr>
          <w:rFonts w:cs="Simplified Arabic" w:hint="cs"/>
          <w:color w:val="000000"/>
          <w:sz w:val="34"/>
          <w:szCs w:val="34"/>
          <w:rtl/>
          <w:lang w:bidi="ar-DZ"/>
        </w:rPr>
        <w:t xml:space="preserve">الإدارية </w:t>
      </w:r>
      <w:r w:rsidR="00450FB5">
        <w:rPr>
          <w:rFonts w:cs="Simplified Arabic" w:hint="cs"/>
          <w:color w:val="000000"/>
          <w:sz w:val="34"/>
          <w:szCs w:val="34"/>
          <w:rtl/>
          <w:lang w:bidi="ar-DZ"/>
        </w:rPr>
        <w:t>بجانبها</w:t>
      </w:r>
      <w:r>
        <w:rPr>
          <w:rFonts w:cs="Simplified Arabic" w:hint="cs"/>
          <w:color w:val="000000"/>
          <w:sz w:val="34"/>
          <w:szCs w:val="34"/>
          <w:rtl/>
          <w:lang w:bidi="ar-DZ"/>
        </w:rPr>
        <w:t xml:space="preserve"> -، يتوقف على الأسلوب الذي تختاره الدولة في تنظيمها الإداري، والذي يكون وليدا لظروف سياسية واقتصادية واجتماعية من جهة، ودرجة التشبع بفكرة الديمقراطية في المجالين السياسي والإداري من جهة أخرى</w:t>
      </w:r>
      <w:r w:rsidRPr="000B39BA">
        <w:rPr>
          <w:rStyle w:val="Appelnotedebasdep"/>
          <w:rFonts w:ascii="Simplified Arabic" w:hAnsi="Simplified Arabic" w:cs="Simplified Arabic"/>
          <w:b/>
          <w:bCs/>
          <w:sz w:val="34"/>
          <w:szCs w:val="34"/>
          <w:rtl/>
        </w:rPr>
        <w:footnoteReference w:id="220"/>
      </w:r>
      <w:r>
        <w:rPr>
          <w:rFonts w:cs="Simplified Arabic" w:hint="cs"/>
          <w:color w:val="000000"/>
          <w:sz w:val="34"/>
          <w:szCs w:val="34"/>
          <w:rtl/>
          <w:lang w:bidi="ar-DZ"/>
        </w:rPr>
        <w:t>.</w:t>
      </w:r>
    </w:p>
    <w:p w:rsidR="00DF4314" w:rsidRPr="00273DB6" w:rsidRDefault="00DF4314" w:rsidP="00CE18F2">
      <w:pPr>
        <w:bidi/>
        <w:spacing w:after="0"/>
        <w:ind w:firstLine="567"/>
        <w:jc w:val="both"/>
        <w:rPr>
          <w:rFonts w:ascii="Simplified Arabic" w:hAnsi="Simplified Arabic" w:cs="Simplified Arabic"/>
          <w:b/>
          <w:bCs/>
          <w:sz w:val="34"/>
          <w:szCs w:val="34"/>
        </w:rPr>
      </w:pPr>
      <w:r>
        <w:rPr>
          <w:rFonts w:ascii="Simplified Arabic" w:hAnsi="Simplified Arabic" w:cs="Simplified Arabic" w:hint="cs"/>
          <w:b/>
          <w:bCs/>
          <w:sz w:val="34"/>
          <w:szCs w:val="34"/>
          <w:rtl/>
        </w:rPr>
        <w:t>المطلب</w:t>
      </w:r>
      <w:r w:rsidRPr="00273DB6">
        <w:rPr>
          <w:rFonts w:ascii="Simplified Arabic" w:hAnsi="Simplified Arabic" w:cs="Simplified Arabic"/>
          <w:b/>
          <w:bCs/>
          <w:sz w:val="34"/>
          <w:szCs w:val="34"/>
          <w:rtl/>
        </w:rPr>
        <w:t xml:space="preserve"> الأول:  المركزية الإدارية</w:t>
      </w:r>
      <w:r w:rsidRPr="00273DB6">
        <w:rPr>
          <w:rFonts w:asciiTheme="majorBidi" w:hAnsiTheme="majorBidi" w:cstheme="majorBidi"/>
          <w:b/>
          <w:bCs/>
          <w:sz w:val="30"/>
          <w:szCs w:val="30"/>
        </w:rPr>
        <w:t>(La centralisation administrative)</w:t>
      </w:r>
      <w:r w:rsidRPr="00273DB6">
        <w:rPr>
          <w:rFonts w:ascii="Simplified Arabic" w:hAnsi="Simplified Arabic" w:cs="Simplified Arabic"/>
          <w:b/>
          <w:bCs/>
          <w:sz w:val="34"/>
          <w:szCs w:val="34"/>
        </w:rPr>
        <w:t xml:space="preserve"> </w:t>
      </w:r>
      <w:r>
        <w:rPr>
          <w:rFonts w:ascii="Simplified Arabic" w:hAnsi="Simplified Arabic" w:cs="Simplified Arabic" w:hint="cs"/>
          <w:b/>
          <w:bCs/>
          <w:sz w:val="34"/>
          <w:szCs w:val="34"/>
          <w:rtl/>
        </w:rPr>
        <w:t>:</w:t>
      </w:r>
    </w:p>
    <w:p w:rsidR="00DF4314" w:rsidRPr="002D5CB8" w:rsidRDefault="00DF4314" w:rsidP="00CE18F2">
      <w:pPr>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إن التطرق إلى المركزية الإدارية كأسلوب للتنظيم الإداري، يقتضي بداية التعريف بفكرة المركزية الإدارية (الفرع الأول)، ثم بعد ذلك</w:t>
      </w:r>
      <w:r w:rsidRPr="002D5CB8">
        <w:rPr>
          <w:rFonts w:ascii="Simplified Arabic" w:hAnsi="Simplified Arabic" w:cs="Simplified Arabic"/>
          <w:color w:val="000000"/>
          <w:sz w:val="34"/>
          <w:szCs w:val="34"/>
          <w:rtl/>
          <w:lang w:bidi="ar-DZ"/>
        </w:rPr>
        <w:t xml:space="preserve"> التطرق إلى صور</w:t>
      </w:r>
      <w:r>
        <w:rPr>
          <w:rFonts w:ascii="Simplified Arabic" w:hAnsi="Simplified Arabic" w:cs="Simplified Arabic" w:hint="cs"/>
          <w:color w:val="000000"/>
          <w:sz w:val="34"/>
          <w:szCs w:val="34"/>
          <w:rtl/>
          <w:lang w:bidi="ar-DZ"/>
        </w:rPr>
        <w:t xml:space="preserve">ها </w:t>
      </w:r>
      <w:r w:rsidRPr="002D5CB8">
        <w:rPr>
          <w:rFonts w:ascii="Simplified Arabic" w:hAnsi="Simplified Arabic" w:cs="Simplified Arabic"/>
          <w:color w:val="000000"/>
          <w:sz w:val="34"/>
          <w:szCs w:val="34"/>
          <w:rtl/>
          <w:lang w:bidi="ar-DZ"/>
        </w:rPr>
        <w:t>(</w:t>
      </w:r>
      <w:r>
        <w:rPr>
          <w:rFonts w:ascii="Simplified Arabic" w:hAnsi="Simplified Arabic" w:cs="Simplified Arabic" w:hint="cs"/>
          <w:color w:val="000000"/>
          <w:sz w:val="34"/>
          <w:szCs w:val="34"/>
          <w:rtl/>
          <w:lang w:bidi="ar-DZ"/>
        </w:rPr>
        <w:t>الفرع</w:t>
      </w:r>
      <w:r w:rsidRPr="002D5CB8">
        <w:rPr>
          <w:rFonts w:ascii="Simplified Arabic" w:hAnsi="Simplified Arabic" w:cs="Simplified Arabic"/>
          <w:color w:val="000000"/>
          <w:sz w:val="34"/>
          <w:szCs w:val="34"/>
          <w:rtl/>
          <w:lang w:bidi="ar-DZ"/>
        </w:rPr>
        <w:t xml:space="preserve"> الثاني)، ثم الحديث عن عناصر هذا النظام (</w:t>
      </w:r>
      <w:r>
        <w:rPr>
          <w:rFonts w:ascii="Simplified Arabic" w:hAnsi="Simplified Arabic" w:cs="Simplified Arabic" w:hint="cs"/>
          <w:color w:val="000000"/>
          <w:sz w:val="34"/>
          <w:szCs w:val="34"/>
          <w:rtl/>
          <w:lang w:bidi="ar-DZ"/>
        </w:rPr>
        <w:t>الفرع</w:t>
      </w:r>
      <w:r>
        <w:rPr>
          <w:rFonts w:ascii="Simplified Arabic" w:hAnsi="Simplified Arabic" w:cs="Simplified Arabic"/>
          <w:color w:val="000000"/>
          <w:sz w:val="34"/>
          <w:szCs w:val="34"/>
          <w:rtl/>
          <w:lang w:bidi="ar-DZ"/>
        </w:rPr>
        <w:t xml:space="preserve"> الثالث)</w:t>
      </w:r>
      <w:r>
        <w:rPr>
          <w:rFonts w:ascii="Simplified Arabic" w:hAnsi="Simplified Arabic" w:cs="Simplified Arabic" w:hint="cs"/>
          <w:color w:val="000000"/>
          <w:sz w:val="34"/>
          <w:szCs w:val="34"/>
          <w:rtl/>
          <w:lang w:bidi="ar-DZ"/>
        </w:rPr>
        <w:t>، وأخيرا البحث عن تطبيقات المركزية الإدارية في الجزائر (الفرع الرابع)</w:t>
      </w:r>
      <w:r w:rsidR="00CE18F2">
        <w:rPr>
          <w:rFonts w:ascii="Simplified Arabic" w:hAnsi="Simplified Arabic" w:cs="Simplified Arabic" w:hint="cs"/>
          <w:color w:val="000000"/>
          <w:sz w:val="34"/>
          <w:szCs w:val="34"/>
          <w:rtl/>
          <w:lang w:bidi="ar-DZ"/>
        </w:rPr>
        <w:t>.</w:t>
      </w:r>
    </w:p>
    <w:p w:rsidR="00DF4314" w:rsidRPr="00273DB6" w:rsidRDefault="00DF4314" w:rsidP="00CE18F2">
      <w:pPr>
        <w:bidi/>
        <w:spacing w:after="0"/>
        <w:ind w:firstLine="567"/>
        <w:jc w:val="both"/>
        <w:rPr>
          <w:rFonts w:ascii="Simplified Arabic" w:hAnsi="Simplified Arabic" w:cs="Simplified Arabic"/>
          <w:b/>
          <w:bCs/>
          <w:color w:val="000000"/>
          <w:sz w:val="34"/>
          <w:szCs w:val="34"/>
          <w:rtl/>
        </w:rPr>
      </w:pPr>
      <w:r>
        <w:rPr>
          <w:rFonts w:ascii="Simplified Arabic" w:hAnsi="Simplified Arabic" w:cs="Simplified Arabic" w:hint="cs"/>
          <w:b/>
          <w:bCs/>
          <w:color w:val="000000"/>
          <w:sz w:val="34"/>
          <w:szCs w:val="34"/>
          <w:rtl/>
        </w:rPr>
        <w:lastRenderedPageBreak/>
        <w:t>الفرع</w:t>
      </w:r>
      <w:r w:rsidRPr="00273DB6">
        <w:rPr>
          <w:rFonts w:ascii="Simplified Arabic" w:hAnsi="Simplified Arabic" w:cs="Simplified Arabic"/>
          <w:b/>
          <w:bCs/>
          <w:color w:val="000000"/>
          <w:sz w:val="34"/>
          <w:szCs w:val="34"/>
          <w:rtl/>
        </w:rPr>
        <w:t xml:space="preserve"> الأول : تعريف المركزية الإدارية</w:t>
      </w:r>
      <w:r>
        <w:rPr>
          <w:rFonts w:ascii="Simplified Arabic" w:hAnsi="Simplified Arabic" w:cs="Simplified Arabic" w:hint="cs"/>
          <w:b/>
          <w:bCs/>
          <w:color w:val="000000"/>
          <w:sz w:val="34"/>
          <w:szCs w:val="34"/>
          <w:rtl/>
        </w:rPr>
        <w:t>:</w:t>
      </w:r>
    </w:p>
    <w:p w:rsidR="00DF4314" w:rsidRPr="002D5CB8" w:rsidRDefault="00DF4314" w:rsidP="00CE18F2">
      <w:pPr>
        <w:bidi/>
        <w:spacing w:after="0"/>
        <w:ind w:firstLine="567"/>
        <w:jc w:val="both"/>
        <w:rPr>
          <w:rFonts w:ascii="Simplified Arabic" w:hAnsi="Simplified Arabic" w:cs="Simplified Arabic"/>
          <w:color w:val="000000"/>
          <w:sz w:val="34"/>
          <w:szCs w:val="34"/>
          <w:rtl/>
        </w:rPr>
      </w:pPr>
      <w:r w:rsidRPr="002D5CB8">
        <w:rPr>
          <w:rFonts w:ascii="Simplified Arabic" w:hAnsi="Simplified Arabic" w:cs="Simplified Arabic"/>
          <w:color w:val="000000"/>
          <w:sz w:val="34"/>
          <w:szCs w:val="34"/>
          <w:rtl/>
        </w:rPr>
        <w:t>يقصد بنظام المركزية الإدارية، وحدة السلطة التي تباشر الوظيفة الإدارية في الدولة. أي حصر مظاهر النشاط الإداري بصوره المختلفة في يد سلطة إدارية واحدة يطلق عليها عادة الحكومة المركزية، تباشره من عاصمة البلاد إما بمفردها، أو بمشاركة ممثليها عبر الأقاليم</w:t>
      </w:r>
      <w:r w:rsidR="00CE18F2" w:rsidRPr="000B39BA">
        <w:rPr>
          <w:rStyle w:val="Appelnotedebasdep"/>
          <w:rFonts w:ascii="Simplified Arabic" w:hAnsi="Simplified Arabic" w:cs="Simplified Arabic"/>
          <w:b/>
          <w:bCs/>
          <w:sz w:val="34"/>
          <w:szCs w:val="34"/>
          <w:rtl/>
        </w:rPr>
        <w:footnoteReference w:id="221"/>
      </w:r>
      <w:r w:rsidRPr="002D5CB8">
        <w:rPr>
          <w:rFonts w:ascii="Simplified Arabic" w:hAnsi="Simplified Arabic" w:cs="Simplified Arabic"/>
          <w:color w:val="000000"/>
          <w:sz w:val="34"/>
          <w:szCs w:val="34"/>
          <w:rtl/>
        </w:rPr>
        <w:t>.</w:t>
      </w:r>
    </w:p>
    <w:p w:rsidR="00DF4314" w:rsidRPr="002D5CB8" w:rsidRDefault="00CE18F2" w:rsidP="00CE18F2">
      <w:pPr>
        <w:bidi/>
        <w:spacing w:after="0"/>
        <w:ind w:firstLine="567"/>
        <w:jc w:val="both"/>
        <w:rPr>
          <w:rFonts w:ascii="Simplified Arabic" w:hAnsi="Simplified Arabic" w:cs="Simplified Arabic"/>
          <w:color w:val="000000"/>
          <w:sz w:val="34"/>
          <w:szCs w:val="34"/>
          <w:rtl/>
        </w:rPr>
      </w:pPr>
      <w:r>
        <w:rPr>
          <w:rFonts w:ascii="Simplified Arabic" w:hAnsi="Simplified Arabic" w:cs="Simplified Arabic" w:hint="cs"/>
          <w:color w:val="000000"/>
          <w:sz w:val="34"/>
          <w:szCs w:val="34"/>
          <w:rtl/>
        </w:rPr>
        <w:t>والسائد في معظم الدول التي تتبع أسلوب المركزية الإدارية أن تنحصر السلطة الإدارية في رئاسة الدولة ومجلس الوزراء فيها والوزراء. إلا أن ذلك لا يعني قيام الوزراء بجميع الأعمال الإدارية في جميع أنحاء البلاد، كون أن ذلك ضرب من المستحيل في الدولة الحديثة، ولذلك يقتضي التنظيم الإداري حتى في ظل المركزية الإدارية، وجود هيئات إدارية مختلفة في أقاليم الدولة للتعامل اليومي مع المواطنين</w:t>
      </w:r>
      <w:r w:rsidR="00433AA3">
        <w:rPr>
          <w:rFonts w:ascii="Simplified Arabic" w:hAnsi="Simplified Arabic" w:cs="Simplified Arabic" w:hint="cs"/>
          <w:color w:val="000000"/>
          <w:sz w:val="34"/>
          <w:szCs w:val="34"/>
          <w:rtl/>
        </w:rPr>
        <w:t>، وهي هيئات تابعة للسلطة الإدارية المركزية في العاصمة</w:t>
      </w:r>
      <w:r w:rsidR="00433AA3" w:rsidRPr="00524F1C">
        <w:rPr>
          <w:rStyle w:val="Appelnotedebasdep"/>
          <w:rFonts w:ascii="Simplified Arabic" w:hAnsi="Simplified Arabic" w:cs="Simplified Arabic"/>
          <w:b/>
          <w:bCs/>
          <w:sz w:val="34"/>
          <w:szCs w:val="34"/>
          <w:rtl/>
          <w:lang w:bidi="ar-DZ"/>
        </w:rPr>
        <w:footnoteReference w:id="222"/>
      </w:r>
      <w:r w:rsidR="00433AA3">
        <w:rPr>
          <w:rFonts w:ascii="Simplified Arabic" w:hAnsi="Simplified Arabic" w:cs="Simplified Arabic" w:hint="cs"/>
          <w:color w:val="000000"/>
          <w:sz w:val="34"/>
          <w:szCs w:val="34"/>
          <w:rtl/>
        </w:rPr>
        <w:t>.</w:t>
      </w:r>
    </w:p>
    <w:p w:rsidR="00DF4314" w:rsidRPr="00273DB6" w:rsidRDefault="00DF4314" w:rsidP="00CE18F2">
      <w:pPr>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b/>
          <w:bCs/>
          <w:color w:val="000000"/>
          <w:sz w:val="34"/>
          <w:szCs w:val="34"/>
          <w:rtl/>
          <w:lang w:bidi="ar-DZ"/>
        </w:rPr>
        <w:t>الفرع</w:t>
      </w:r>
      <w:r>
        <w:rPr>
          <w:rFonts w:ascii="Simplified Arabic" w:hAnsi="Simplified Arabic" w:cs="Simplified Arabic"/>
          <w:b/>
          <w:bCs/>
          <w:color w:val="000000"/>
          <w:sz w:val="34"/>
          <w:szCs w:val="34"/>
          <w:rtl/>
          <w:lang w:bidi="ar-DZ"/>
        </w:rPr>
        <w:t xml:space="preserve"> الثاني</w:t>
      </w:r>
      <w:r w:rsidRPr="00273DB6">
        <w:rPr>
          <w:rFonts w:ascii="Simplified Arabic" w:hAnsi="Simplified Arabic" w:cs="Simplified Arabic"/>
          <w:b/>
          <w:bCs/>
          <w:color w:val="000000"/>
          <w:sz w:val="34"/>
          <w:szCs w:val="34"/>
          <w:rtl/>
          <w:lang w:bidi="ar-DZ"/>
        </w:rPr>
        <w:t>:</w:t>
      </w:r>
      <w:r>
        <w:rPr>
          <w:rFonts w:ascii="Simplified Arabic" w:hAnsi="Simplified Arabic" w:cs="Simplified Arabic" w:hint="cs"/>
          <w:b/>
          <w:bCs/>
          <w:color w:val="000000"/>
          <w:sz w:val="34"/>
          <w:szCs w:val="34"/>
          <w:rtl/>
          <w:lang w:bidi="ar-DZ"/>
        </w:rPr>
        <w:t xml:space="preserve"> </w:t>
      </w:r>
      <w:r w:rsidRPr="00273DB6">
        <w:rPr>
          <w:rFonts w:ascii="Simplified Arabic" w:hAnsi="Simplified Arabic" w:cs="Simplified Arabic"/>
          <w:b/>
          <w:bCs/>
          <w:color w:val="000000"/>
          <w:sz w:val="34"/>
          <w:szCs w:val="34"/>
          <w:rtl/>
          <w:lang w:bidi="ar-DZ"/>
        </w:rPr>
        <w:t>صور المركزية الإدارية</w:t>
      </w:r>
      <w:r>
        <w:rPr>
          <w:rFonts w:ascii="Simplified Arabic" w:hAnsi="Simplified Arabic" w:cs="Simplified Arabic" w:hint="cs"/>
          <w:b/>
          <w:bCs/>
          <w:color w:val="000000"/>
          <w:sz w:val="34"/>
          <w:szCs w:val="34"/>
          <w:rtl/>
          <w:lang w:bidi="ar-DZ"/>
        </w:rPr>
        <w:t>:</w:t>
      </w:r>
    </w:p>
    <w:p w:rsidR="00DF4314" w:rsidRPr="002D5CB8" w:rsidRDefault="00DF4314" w:rsidP="00CE18F2">
      <w:pPr>
        <w:bidi/>
        <w:spacing w:after="0"/>
        <w:ind w:firstLine="567"/>
        <w:jc w:val="both"/>
        <w:rPr>
          <w:rFonts w:ascii="Simplified Arabic" w:hAnsi="Simplified Arabic" w:cs="Simplified Arabic"/>
          <w:color w:val="000000"/>
          <w:sz w:val="34"/>
          <w:szCs w:val="34"/>
          <w:rtl/>
          <w:lang w:bidi="ar-DZ"/>
        </w:rPr>
      </w:pPr>
      <w:r w:rsidRPr="002D5CB8">
        <w:rPr>
          <w:rFonts w:ascii="Simplified Arabic" w:hAnsi="Simplified Arabic" w:cs="Simplified Arabic"/>
          <w:color w:val="000000"/>
          <w:sz w:val="34"/>
          <w:szCs w:val="34"/>
          <w:rtl/>
          <w:lang w:bidi="ar-DZ"/>
        </w:rPr>
        <w:t xml:space="preserve">تأخذ المركزية الإدارية في الواقع إحدى صورتين، فإما أن تأخذ شكل المركزية المتطرفة، أو ما يسمى </w:t>
      </w:r>
      <w:r>
        <w:rPr>
          <w:rFonts w:ascii="Simplified Arabic" w:hAnsi="Simplified Arabic" w:cs="Simplified Arabic" w:hint="cs"/>
          <w:color w:val="000000"/>
          <w:sz w:val="34"/>
          <w:szCs w:val="34"/>
          <w:rtl/>
          <w:lang w:bidi="ar-DZ"/>
        </w:rPr>
        <w:t>ب</w:t>
      </w:r>
      <w:r w:rsidRPr="002D5CB8">
        <w:rPr>
          <w:rFonts w:ascii="Simplified Arabic" w:hAnsi="Simplified Arabic" w:cs="Simplified Arabic"/>
          <w:color w:val="000000"/>
          <w:sz w:val="34"/>
          <w:szCs w:val="34"/>
          <w:rtl/>
          <w:lang w:bidi="ar-DZ"/>
        </w:rPr>
        <w:t>التركيز الإداري (</w:t>
      </w:r>
      <w:r>
        <w:rPr>
          <w:rFonts w:ascii="Simplified Arabic" w:hAnsi="Simplified Arabic" w:cs="Simplified Arabic" w:hint="cs"/>
          <w:color w:val="000000"/>
          <w:sz w:val="34"/>
          <w:szCs w:val="34"/>
          <w:rtl/>
          <w:lang w:bidi="ar-DZ"/>
        </w:rPr>
        <w:t>أولا</w:t>
      </w:r>
      <w:r w:rsidRPr="002D5CB8">
        <w:rPr>
          <w:rFonts w:ascii="Simplified Arabic" w:hAnsi="Simplified Arabic" w:cs="Simplified Arabic"/>
          <w:color w:val="000000"/>
          <w:sz w:val="34"/>
          <w:szCs w:val="34"/>
          <w:rtl/>
          <w:lang w:bidi="ar-DZ"/>
        </w:rPr>
        <w:t>). وإما أن تأخذ شكل المركزية المبسطة، أو ما يسمى بعدم التركيز الإداري (</w:t>
      </w:r>
      <w:r>
        <w:rPr>
          <w:rFonts w:ascii="Simplified Arabic" w:hAnsi="Simplified Arabic" w:cs="Simplified Arabic" w:hint="cs"/>
          <w:color w:val="000000"/>
          <w:sz w:val="34"/>
          <w:szCs w:val="34"/>
          <w:rtl/>
          <w:lang w:bidi="ar-DZ"/>
        </w:rPr>
        <w:t>ثانيا</w:t>
      </w:r>
      <w:r w:rsidRPr="002D5CB8">
        <w:rPr>
          <w:rFonts w:ascii="Simplified Arabic" w:hAnsi="Simplified Arabic" w:cs="Simplified Arabic"/>
          <w:color w:val="000000"/>
          <w:sz w:val="34"/>
          <w:szCs w:val="34"/>
          <w:rtl/>
          <w:lang w:bidi="ar-DZ"/>
        </w:rPr>
        <w:t>).</w:t>
      </w:r>
    </w:p>
    <w:p w:rsidR="00DF4314" w:rsidRPr="00273DB6" w:rsidRDefault="00DF4314" w:rsidP="00CE18F2">
      <w:pPr>
        <w:bidi/>
        <w:spacing w:after="0"/>
        <w:ind w:firstLine="567"/>
        <w:jc w:val="both"/>
        <w:rPr>
          <w:rFonts w:ascii="Simplified Arabic" w:hAnsi="Simplified Arabic" w:cs="Simplified Arabic"/>
          <w:color w:val="000000"/>
          <w:sz w:val="34"/>
          <w:szCs w:val="34"/>
          <w:lang w:bidi="ar-DZ"/>
        </w:rPr>
      </w:pPr>
      <w:r>
        <w:rPr>
          <w:rFonts w:ascii="Simplified Arabic" w:hAnsi="Simplified Arabic" w:cs="Simplified Arabic" w:hint="cs"/>
          <w:b/>
          <w:bCs/>
          <w:color w:val="000000"/>
          <w:sz w:val="34"/>
          <w:szCs w:val="34"/>
          <w:rtl/>
          <w:lang w:bidi="ar-DZ"/>
        </w:rPr>
        <w:t>أولا</w:t>
      </w:r>
      <w:r w:rsidRPr="00273DB6">
        <w:rPr>
          <w:rFonts w:ascii="Simplified Arabic" w:hAnsi="Simplified Arabic" w:cs="Simplified Arabic"/>
          <w:b/>
          <w:bCs/>
          <w:color w:val="000000"/>
          <w:sz w:val="34"/>
          <w:szCs w:val="34"/>
          <w:rtl/>
          <w:lang w:bidi="ar-DZ"/>
        </w:rPr>
        <w:t>:</w:t>
      </w:r>
      <w:r>
        <w:rPr>
          <w:rFonts w:ascii="Simplified Arabic" w:hAnsi="Simplified Arabic" w:cs="Simplified Arabic" w:hint="cs"/>
          <w:b/>
          <w:bCs/>
          <w:color w:val="000000"/>
          <w:sz w:val="34"/>
          <w:szCs w:val="34"/>
          <w:rtl/>
          <w:lang w:bidi="ar-DZ"/>
        </w:rPr>
        <w:t xml:space="preserve"> </w:t>
      </w:r>
      <w:r w:rsidRPr="00273DB6">
        <w:rPr>
          <w:rFonts w:ascii="Simplified Arabic" w:hAnsi="Simplified Arabic" w:cs="Simplified Arabic"/>
          <w:b/>
          <w:bCs/>
          <w:color w:val="000000"/>
          <w:sz w:val="34"/>
          <w:szCs w:val="34"/>
          <w:rtl/>
          <w:lang w:bidi="ar-DZ"/>
        </w:rPr>
        <w:t xml:space="preserve">التركيز الإداري </w:t>
      </w:r>
      <w:r w:rsidRPr="002925D7">
        <w:rPr>
          <w:rFonts w:asciiTheme="majorBidi" w:hAnsiTheme="majorBidi" w:cstheme="majorBidi"/>
          <w:b/>
          <w:bCs/>
          <w:color w:val="000000"/>
          <w:sz w:val="30"/>
          <w:szCs w:val="30"/>
          <w:lang w:bidi="ar-DZ"/>
        </w:rPr>
        <w:t>(La concentration administrative)</w:t>
      </w:r>
      <w:r w:rsidRPr="00273DB6">
        <w:rPr>
          <w:rFonts w:ascii="Simplified Arabic" w:hAnsi="Simplified Arabic" w:cs="Simplified Arabic"/>
          <w:color w:val="000000"/>
          <w:sz w:val="34"/>
          <w:szCs w:val="34"/>
          <w:rtl/>
          <w:lang w:bidi="ar-DZ"/>
        </w:rPr>
        <w:t>:</w:t>
      </w:r>
    </w:p>
    <w:p w:rsidR="00DF4314" w:rsidRPr="002D5CB8" w:rsidRDefault="00DF4314" w:rsidP="00433AA3">
      <w:pPr>
        <w:bidi/>
        <w:spacing w:after="0"/>
        <w:ind w:firstLine="567"/>
        <w:jc w:val="both"/>
        <w:rPr>
          <w:rFonts w:ascii="Simplified Arabic" w:hAnsi="Simplified Arabic" w:cs="Simplified Arabic"/>
          <w:color w:val="000000"/>
          <w:sz w:val="34"/>
          <w:szCs w:val="34"/>
          <w:rtl/>
          <w:lang w:bidi="ar-DZ"/>
        </w:rPr>
      </w:pPr>
      <w:r w:rsidRPr="002D5CB8">
        <w:rPr>
          <w:rFonts w:ascii="Simplified Arabic" w:hAnsi="Simplified Arabic" w:cs="Simplified Arabic"/>
          <w:color w:val="000000"/>
          <w:sz w:val="34"/>
          <w:szCs w:val="34"/>
          <w:rtl/>
          <w:lang w:bidi="ar-DZ"/>
        </w:rPr>
        <w:t xml:space="preserve"> إن </w:t>
      </w:r>
      <w:r w:rsidR="00433AA3">
        <w:rPr>
          <w:rFonts w:ascii="Simplified Arabic" w:hAnsi="Simplified Arabic" w:cs="Simplified Arabic" w:hint="cs"/>
          <w:color w:val="000000"/>
          <w:sz w:val="34"/>
          <w:szCs w:val="34"/>
          <w:rtl/>
          <w:lang w:bidi="ar-DZ"/>
        </w:rPr>
        <w:t>التركيز الإداري</w:t>
      </w:r>
      <w:r w:rsidR="00433AA3">
        <w:rPr>
          <w:rFonts w:ascii="Simplified Arabic" w:hAnsi="Simplified Arabic" w:cs="Simplified Arabic"/>
          <w:color w:val="000000"/>
          <w:sz w:val="34"/>
          <w:szCs w:val="34"/>
          <w:rtl/>
          <w:lang w:bidi="ar-DZ"/>
        </w:rPr>
        <w:t xml:space="preserve"> </w:t>
      </w:r>
      <w:r w:rsidR="00433AA3">
        <w:rPr>
          <w:rFonts w:ascii="Simplified Arabic" w:hAnsi="Simplified Arabic" w:cs="Simplified Arabic" w:hint="cs"/>
          <w:color w:val="000000"/>
          <w:sz w:val="34"/>
          <w:szCs w:val="34"/>
          <w:rtl/>
          <w:lang w:bidi="ar-DZ"/>
        </w:rPr>
        <w:t>ك</w:t>
      </w:r>
      <w:r w:rsidR="00433AA3">
        <w:rPr>
          <w:rFonts w:ascii="Simplified Arabic" w:hAnsi="Simplified Arabic" w:cs="Simplified Arabic"/>
          <w:color w:val="000000"/>
          <w:sz w:val="34"/>
          <w:szCs w:val="34"/>
          <w:rtl/>
          <w:lang w:bidi="ar-DZ"/>
        </w:rPr>
        <w:t xml:space="preserve">صورة لنظام المركزية الإدارية، </w:t>
      </w:r>
      <w:r w:rsidR="00433AA3">
        <w:rPr>
          <w:rFonts w:ascii="Simplified Arabic" w:hAnsi="Simplified Arabic" w:cs="Simplified Arabic" w:hint="cs"/>
          <w:color w:val="000000"/>
          <w:sz w:val="34"/>
          <w:szCs w:val="34"/>
          <w:rtl/>
          <w:lang w:bidi="ar-DZ"/>
        </w:rPr>
        <w:t>ي</w:t>
      </w:r>
      <w:r w:rsidRPr="002D5CB8">
        <w:rPr>
          <w:rFonts w:ascii="Simplified Arabic" w:hAnsi="Simplified Arabic" w:cs="Simplified Arabic"/>
          <w:color w:val="000000"/>
          <w:sz w:val="34"/>
          <w:szCs w:val="34"/>
          <w:rtl/>
          <w:lang w:bidi="ar-DZ"/>
        </w:rPr>
        <w:t xml:space="preserve">عني أن الوظيفة الإدارية في كلياتها وجزئياتها تكون مركزة في يد السلطات العليا في الدولة. فهذه وحدها هي </w:t>
      </w:r>
      <w:r w:rsidRPr="002D5CB8">
        <w:rPr>
          <w:rFonts w:ascii="Simplified Arabic" w:hAnsi="Simplified Arabic" w:cs="Simplified Arabic"/>
          <w:color w:val="000000"/>
          <w:sz w:val="34"/>
          <w:szCs w:val="34"/>
          <w:rtl/>
          <w:lang w:bidi="ar-DZ"/>
        </w:rPr>
        <w:lastRenderedPageBreak/>
        <w:t xml:space="preserve">التي </w:t>
      </w:r>
      <w:r w:rsidRPr="002D5CB8">
        <w:rPr>
          <w:rFonts w:ascii="Simplified Arabic" w:hAnsi="Simplified Arabic" w:cs="Simplified Arabic"/>
          <w:sz w:val="34"/>
          <w:szCs w:val="34"/>
          <w:rtl/>
          <w:lang w:bidi="ar-DZ"/>
        </w:rPr>
        <w:t xml:space="preserve">تملك </w:t>
      </w:r>
      <w:r w:rsidRPr="002D5CB8">
        <w:rPr>
          <w:rFonts w:ascii="Simplified Arabic" w:hAnsi="Simplified Arabic" w:cs="Simplified Arabic"/>
          <w:b/>
          <w:bCs/>
          <w:sz w:val="34"/>
          <w:szCs w:val="34"/>
          <w:rtl/>
          <w:lang w:bidi="ar-DZ"/>
        </w:rPr>
        <w:t>سلطة البت النهائي</w:t>
      </w:r>
      <w:r w:rsidRPr="002D5CB8">
        <w:rPr>
          <w:rFonts w:ascii="Simplified Arabic" w:hAnsi="Simplified Arabic" w:cs="Simplified Arabic"/>
          <w:color w:val="000000"/>
          <w:sz w:val="34"/>
          <w:szCs w:val="34"/>
          <w:rtl/>
          <w:lang w:bidi="ar-DZ"/>
        </w:rPr>
        <w:t xml:space="preserve"> في كل المسائل الإدارية، بحيث لا تترك للموظفين التابعين لها بالإدارات والمصالح الحكومية، سواء بعاصمة البلاد، أو في مختلف أقاليم الدولة، سوى تنفيذ ما اتخذته السلطات العليا في الدولة</w:t>
      </w:r>
      <w:r w:rsidR="00433AA3" w:rsidRPr="000B39BA">
        <w:rPr>
          <w:rStyle w:val="Appelnotedebasdep"/>
          <w:rFonts w:ascii="Simplified Arabic" w:hAnsi="Simplified Arabic" w:cs="Simplified Arabic"/>
          <w:b/>
          <w:bCs/>
          <w:sz w:val="34"/>
          <w:szCs w:val="34"/>
          <w:rtl/>
        </w:rPr>
        <w:footnoteReference w:id="223"/>
      </w:r>
      <w:r w:rsidRPr="002D5CB8">
        <w:rPr>
          <w:rFonts w:ascii="Simplified Arabic" w:hAnsi="Simplified Arabic" w:cs="Simplified Arabic"/>
          <w:color w:val="000000"/>
          <w:sz w:val="34"/>
          <w:szCs w:val="34"/>
          <w:rtl/>
          <w:lang w:bidi="ar-DZ"/>
        </w:rPr>
        <w:t xml:space="preserve">.  </w:t>
      </w:r>
    </w:p>
    <w:p w:rsidR="00DF4314" w:rsidRPr="002925D7" w:rsidRDefault="00DF4314" w:rsidP="00CE18F2">
      <w:pPr>
        <w:bidi/>
        <w:spacing w:after="0"/>
        <w:ind w:firstLine="567"/>
        <w:jc w:val="both"/>
        <w:rPr>
          <w:rFonts w:ascii="Simplified Arabic" w:hAnsi="Simplified Arabic" w:cs="Simplified Arabic"/>
          <w:b/>
          <w:bCs/>
          <w:color w:val="000000"/>
          <w:sz w:val="34"/>
          <w:szCs w:val="34"/>
          <w:lang w:bidi="ar-DZ"/>
        </w:rPr>
      </w:pPr>
      <w:r>
        <w:rPr>
          <w:rFonts w:ascii="Simplified Arabic" w:hAnsi="Simplified Arabic" w:cs="Simplified Arabic" w:hint="cs"/>
          <w:b/>
          <w:bCs/>
          <w:color w:val="000000"/>
          <w:sz w:val="34"/>
          <w:szCs w:val="34"/>
          <w:rtl/>
          <w:lang w:bidi="ar-DZ"/>
        </w:rPr>
        <w:t>ثانيا</w:t>
      </w:r>
      <w:r w:rsidRPr="002925D7">
        <w:rPr>
          <w:rFonts w:ascii="Simplified Arabic" w:hAnsi="Simplified Arabic" w:cs="Simplified Arabic"/>
          <w:b/>
          <w:bCs/>
          <w:color w:val="000000"/>
          <w:sz w:val="34"/>
          <w:szCs w:val="34"/>
          <w:rtl/>
          <w:lang w:bidi="ar-DZ"/>
        </w:rPr>
        <w:t>:</w:t>
      </w:r>
      <w:r>
        <w:rPr>
          <w:rFonts w:ascii="Simplified Arabic" w:hAnsi="Simplified Arabic" w:cs="Simplified Arabic" w:hint="cs"/>
          <w:b/>
          <w:bCs/>
          <w:color w:val="000000"/>
          <w:sz w:val="34"/>
          <w:szCs w:val="34"/>
          <w:rtl/>
          <w:lang w:bidi="ar-DZ"/>
        </w:rPr>
        <w:t xml:space="preserve"> </w:t>
      </w:r>
      <w:r w:rsidRPr="002925D7">
        <w:rPr>
          <w:rFonts w:ascii="Simplified Arabic" w:hAnsi="Simplified Arabic" w:cs="Simplified Arabic"/>
          <w:b/>
          <w:bCs/>
          <w:color w:val="000000"/>
          <w:sz w:val="34"/>
          <w:szCs w:val="34"/>
          <w:rtl/>
          <w:lang w:bidi="ar-DZ"/>
        </w:rPr>
        <w:t xml:space="preserve">عدم التركيز الإداري </w:t>
      </w:r>
      <w:r w:rsidRPr="002925D7">
        <w:rPr>
          <w:rFonts w:asciiTheme="majorBidi" w:hAnsiTheme="majorBidi" w:cstheme="majorBidi"/>
          <w:b/>
          <w:bCs/>
          <w:color w:val="000000"/>
          <w:sz w:val="30"/>
          <w:szCs w:val="30"/>
          <w:lang w:bidi="ar-DZ"/>
        </w:rPr>
        <w:t>(La déconcentration)</w:t>
      </w:r>
      <w:r w:rsidRPr="002925D7">
        <w:rPr>
          <w:rFonts w:ascii="Simplified Arabic" w:hAnsi="Simplified Arabic" w:cs="Simplified Arabic"/>
          <w:b/>
          <w:bCs/>
          <w:color w:val="000000"/>
          <w:sz w:val="34"/>
          <w:szCs w:val="34"/>
          <w:rtl/>
          <w:lang w:bidi="ar-DZ"/>
        </w:rPr>
        <w:t>:</w:t>
      </w:r>
    </w:p>
    <w:p w:rsidR="00DF4314" w:rsidRPr="002D5CB8" w:rsidRDefault="00433AA3" w:rsidP="00CE18F2">
      <w:pPr>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يقوم أسلوب عدم التركيز الإداري على توزيع السلطات والاختصاصات الإدارية بين الحكومة المركزية وممثليها عبر الأقاليم، بحيث تمنح لهؤلاء بعض الصلاحيات والاختصاصات والسلطات للقيام بالعمل الإداري مع بقائهم تابعين للحكومة المركزية</w:t>
      </w:r>
      <w:r w:rsidR="009227CB">
        <w:rPr>
          <w:rFonts w:ascii="Simplified Arabic" w:hAnsi="Simplified Arabic" w:cs="Simplified Arabic" w:hint="cs"/>
          <w:color w:val="000000"/>
          <w:sz w:val="34"/>
          <w:szCs w:val="34"/>
          <w:rtl/>
          <w:lang w:bidi="ar-DZ"/>
        </w:rPr>
        <w:t xml:space="preserve"> ومعينين</w:t>
      </w:r>
      <w:r w:rsidR="00DE0D1C">
        <w:rPr>
          <w:rFonts w:ascii="Simplified Arabic" w:hAnsi="Simplified Arabic" w:cs="Simplified Arabic" w:hint="cs"/>
          <w:color w:val="000000"/>
          <w:sz w:val="34"/>
          <w:szCs w:val="34"/>
          <w:rtl/>
          <w:lang w:bidi="ar-DZ"/>
        </w:rPr>
        <w:t xml:space="preserve"> من قبلها دون أن يترتب على ذلك استقلالهم عنها، إذ يبقون خاضعين للتوجيه والرقابة والإشراف من قبل السلطات المركزية</w:t>
      </w:r>
      <w:r w:rsidR="00DE0D1C" w:rsidRPr="00524F1C">
        <w:rPr>
          <w:rStyle w:val="Appelnotedebasdep"/>
          <w:rFonts w:ascii="Simplified Arabic" w:hAnsi="Simplified Arabic" w:cs="Simplified Arabic"/>
          <w:b/>
          <w:bCs/>
          <w:sz w:val="34"/>
          <w:szCs w:val="34"/>
          <w:rtl/>
          <w:lang w:bidi="ar-DZ"/>
        </w:rPr>
        <w:footnoteReference w:id="224"/>
      </w:r>
      <w:r w:rsidR="00DE0D1C">
        <w:rPr>
          <w:rFonts w:ascii="Simplified Arabic" w:hAnsi="Simplified Arabic" w:cs="Simplified Arabic" w:hint="cs"/>
          <w:color w:val="000000"/>
          <w:sz w:val="34"/>
          <w:szCs w:val="34"/>
          <w:rtl/>
          <w:lang w:bidi="ar-DZ"/>
        </w:rPr>
        <w:t>.</w:t>
      </w:r>
    </w:p>
    <w:p w:rsidR="00DE0D1C" w:rsidRDefault="00DF4314" w:rsidP="00DE0D1C">
      <w:pPr>
        <w:bidi/>
        <w:spacing w:after="0"/>
        <w:ind w:firstLine="567"/>
        <w:jc w:val="both"/>
        <w:rPr>
          <w:rFonts w:ascii="Simplified Arabic" w:hAnsi="Simplified Arabic" w:cs="Simplified Arabic"/>
          <w:color w:val="000000"/>
          <w:sz w:val="34"/>
          <w:szCs w:val="34"/>
          <w:rtl/>
          <w:lang w:bidi="ar-DZ"/>
        </w:rPr>
      </w:pPr>
      <w:r w:rsidRPr="002D5CB8">
        <w:rPr>
          <w:rFonts w:ascii="Simplified Arabic" w:hAnsi="Simplified Arabic" w:cs="Simplified Arabic"/>
          <w:color w:val="000000"/>
          <w:sz w:val="34"/>
          <w:szCs w:val="34"/>
          <w:rtl/>
          <w:lang w:bidi="ar-DZ"/>
        </w:rPr>
        <w:t xml:space="preserve">هذا وتجدر الإشارة، إلى أنه إذا كان </w:t>
      </w:r>
      <w:r w:rsidR="00DE0D1C">
        <w:rPr>
          <w:rFonts w:ascii="Simplified Arabic" w:hAnsi="Simplified Arabic" w:cs="Simplified Arabic" w:hint="cs"/>
          <w:color w:val="000000"/>
          <w:sz w:val="34"/>
          <w:szCs w:val="34"/>
          <w:rtl/>
          <w:lang w:bidi="ar-DZ"/>
        </w:rPr>
        <w:t>عدم التركيز الإداري</w:t>
      </w:r>
      <w:r w:rsidRPr="002D5CB8">
        <w:rPr>
          <w:rFonts w:ascii="Simplified Arabic" w:hAnsi="Simplified Arabic" w:cs="Simplified Arabic"/>
          <w:color w:val="000000"/>
          <w:sz w:val="34"/>
          <w:szCs w:val="34"/>
          <w:rtl/>
          <w:lang w:bidi="ar-DZ"/>
        </w:rPr>
        <w:t xml:space="preserve"> يقوم على توزيع الوظيفة الإدارية بين شاغليها على مستوى العاصمة، وممثليهم عبر الأقاليم المختلفة للدولة، فإن هذا التوزيع يتم إما بق</w:t>
      </w:r>
      <w:r w:rsidR="00DE0D1C">
        <w:rPr>
          <w:rFonts w:ascii="Simplified Arabic" w:hAnsi="Simplified Arabic" w:cs="Simplified Arabic"/>
          <w:color w:val="000000"/>
          <w:sz w:val="34"/>
          <w:szCs w:val="34"/>
          <w:rtl/>
          <w:lang w:bidi="ar-DZ"/>
        </w:rPr>
        <w:t>انون، وإما بموجب قرار بالتفويض.</w:t>
      </w:r>
    </w:p>
    <w:p w:rsidR="00DF4314" w:rsidRPr="00490128" w:rsidRDefault="00DF4314" w:rsidP="00DE0D1C">
      <w:pPr>
        <w:bidi/>
        <w:spacing w:after="0"/>
        <w:ind w:firstLine="567"/>
        <w:jc w:val="both"/>
        <w:rPr>
          <w:rFonts w:ascii="Simplified Arabic" w:hAnsi="Simplified Arabic" w:cs="Simplified Arabic"/>
          <w:color w:val="000000"/>
          <w:sz w:val="34"/>
          <w:szCs w:val="34"/>
          <w:rtl/>
          <w:lang w:bidi="ar-DZ"/>
        </w:rPr>
      </w:pPr>
      <w:r w:rsidRPr="002D5CB8">
        <w:rPr>
          <w:rFonts w:ascii="Simplified Arabic" w:hAnsi="Simplified Arabic" w:cs="Simplified Arabic"/>
          <w:color w:val="000000"/>
          <w:sz w:val="34"/>
          <w:szCs w:val="34"/>
          <w:rtl/>
          <w:lang w:bidi="ar-DZ"/>
        </w:rPr>
        <w:t xml:space="preserve">وإذا كان توزيع الوظيفة الإدارية بموجب قانون لا يثير إشكالات كبيرة، ما دام أن الأمر يتعلق بإرادة المشرع الذي منح صراحة المرؤوسين سلطة البت النهائي في بعض الأمور الإدارية الداخلة في اختصاصاتهم، ودون الرجوع في ذلك إلى الرئيس الإداري الأعلى، فإن توزيع الوظيفة الإدارية بموجب قرار </w:t>
      </w:r>
      <w:r w:rsidR="00DE0D1C" w:rsidRPr="00DE0D1C">
        <w:rPr>
          <w:rFonts w:ascii="Simplified Arabic" w:hAnsi="Simplified Arabic" w:cs="Simplified Arabic" w:hint="cs"/>
          <w:color w:val="000000"/>
          <w:sz w:val="34"/>
          <w:szCs w:val="34"/>
          <w:rtl/>
          <w:lang w:bidi="ar-DZ"/>
        </w:rPr>
        <w:t>با</w:t>
      </w:r>
      <w:r w:rsidRPr="00DE0D1C">
        <w:rPr>
          <w:rFonts w:ascii="Simplified Arabic" w:hAnsi="Simplified Arabic" w:cs="Simplified Arabic"/>
          <w:color w:val="000000"/>
          <w:sz w:val="34"/>
          <w:szCs w:val="34"/>
          <w:rtl/>
          <w:lang w:bidi="ar-DZ"/>
        </w:rPr>
        <w:t>لتفويض</w:t>
      </w:r>
      <w:r w:rsidR="00DE0D1C">
        <w:rPr>
          <w:rFonts w:ascii="Simplified Arabic" w:hAnsi="Simplified Arabic" w:cs="Simplified Arabic" w:hint="cs"/>
          <w:color w:val="000000"/>
          <w:sz w:val="34"/>
          <w:szCs w:val="34"/>
          <w:rtl/>
          <w:lang w:bidi="ar-DZ"/>
        </w:rPr>
        <w:t xml:space="preserve"> يقتضي التطرق إلى مفهوم التفويض الإداري</w:t>
      </w:r>
      <w:r>
        <w:rPr>
          <w:rFonts w:ascii="Simplified Arabic" w:hAnsi="Simplified Arabic" w:cs="Simplified Arabic" w:hint="cs"/>
          <w:color w:val="000000"/>
          <w:sz w:val="34"/>
          <w:szCs w:val="34"/>
          <w:rtl/>
          <w:lang w:bidi="ar-DZ"/>
        </w:rPr>
        <w:t xml:space="preserve"> </w:t>
      </w:r>
      <w:r>
        <w:rPr>
          <w:rFonts w:ascii="Simplified Arabic" w:hAnsi="Simplified Arabic" w:cs="Simplified Arabic"/>
          <w:color w:val="000000"/>
          <w:sz w:val="34"/>
          <w:szCs w:val="34"/>
          <w:lang w:bidi="ar-DZ"/>
        </w:rPr>
        <w:t>(</w:t>
      </w:r>
      <w:r w:rsidRPr="00DE0D1C">
        <w:rPr>
          <w:rFonts w:asciiTheme="majorBidi" w:hAnsiTheme="majorBidi" w:cstheme="majorBidi"/>
          <w:color w:val="000000"/>
          <w:sz w:val="28"/>
          <w:szCs w:val="28"/>
          <w:lang w:bidi="ar-DZ"/>
        </w:rPr>
        <w:t>I</w:t>
      </w:r>
      <w:r>
        <w:rPr>
          <w:rFonts w:ascii="Simplified Arabic" w:hAnsi="Simplified Arabic" w:cs="Simplified Arabic"/>
          <w:color w:val="000000"/>
          <w:sz w:val="34"/>
          <w:szCs w:val="34"/>
          <w:lang w:bidi="ar-DZ"/>
        </w:rPr>
        <w:t>)</w:t>
      </w:r>
      <w:r>
        <w:rPr>
          <w:rFonts w:ascii="Simplified Arabic" w:hAnsi="Simplified Arabic" w:cs="Simplified Arabic" w:hint="cs"/>
          <w:color w:val="000000"/>
          <w:sz w:val="34"/>
          <w:szCs w:val="34"/>
          <w:rtl/>
          <w:lang w:bidi="ar-DZ"/>
        </w:rPr>
        <w:t>، ثم محاولة التمييز بينه وبين التصرفات المشابهة له (</w:t>
      </w:r>
      <w:r w:rsidRPr="00DE0D1C">
        <w:rPr>
          <w:rFonts w:asciiTheme="majorBidi" w:hAnsiTheme="majorBidi" w:cstheme="majorBidi"/>
          <w:color w:val="000000"/>
          <w:sz w:val="28"/>
          <w:szCs w:val="28"/>
          <w:lang w:bidi="ar-DZ"/>
        </w:rPr>
        <w:t>II</w:t>
      </w:r>
      <w:r>
        <w:rPr>
          <w:rFonts w:ascii="Simplified Arabic" w:hAnsi="Simplified Arabic" w:cs="Simplified Arabic" w:hint="cs"/>
          <w:color w:val="000000"/>
          <w:sz w:val="34"/>
          <w:szCs w:val="34"/>
          <w:rtl/>
          <w:lang w:bidi="ar-DZ"/>
        </w:rPr>
        <w:t>).</w:t>
      </w:r>
    </w:p>
    <w:p w:rsidR="00DF4314" w:rsidRPr="002925D7" w:rsidRDefault="00DF4314" w:rsidP="00DE0D1C">
      <w:pPr>
        <w:bidi/>
        <w:spacing w:after="0"/>
        <w:ind w:firstLine="567"/>
        <w:jc w:val="both"/>
        <w:rPr>
          <w:rFonts w:ascii="Simplified Arabic" w:hAnsi="Simplified Arabic" w:cs="Simplified Arabic"/>
          <w:b/>
          <w:bCs/>
          <w:color w:val="000000"/>
          <w:sz w:val="34"/>
          <w:szCs w:val="34"/>
          <w:rtl/>
          <w:lang w:bidi="ar-DZ"/>
        </w:rPr>
      </w:pPr>
      <w:r w:rsidRPr="00DE0D1C">
        <w:rPr>
          <w:rFonts w:asciiTheme="majorBidi" w:hAnsiTheme="majorBidi" w:cstheme="majorBidi"/>
          <w:b/>
          <w:bCs/>
          <w:color w:val="000000"/>
          <w:sz w:val="28"/>
          <w:szCs w:val="28"/>
          <w:lang w:bidi="ar-DZ"/>
        </w:rPr>
        <w:lastRenderedPageBreak/>
        <w:t>I</w:t>
      </w:r>
      <w:r>
        <w:rPr>
          <w:rFonts w:ascii="Simplified Arabic" w:hAnsi="Simplified Arabic" w:cs="Simplified Arabic" w:hint="cs"/>
          <w:b/>
          <w:bCs/>
          <w:color w:val="000000"/>
          <w:sz w:val="34"/>
          <w:szCs w:val="34"/>
          <w:rtl/>
          <w:lang w:bidi="ar-DZ"/>
        </w:rPr>
        <w:t xml:space="preserve">) </w:t>
      </w:r>
      <w:r w:rsidRPr="002925D7">
        <w:rPr>
          <w:rFonts w:ascii="Simplified Arabic" w:hAnsi="Simplified Arabic" w:cs="Simplified Arabic"/>
          <w:b/>
          <w:bCs/>
          <w:color w:val="000000"/>
          <w:sz w:val="34"/>
          <w:szCs w:val="34"/>
          <w:rtl/>
          <w:lang w:bidi="ar-DZ"/>
        </w:rPr>
        <w:t>المقصود ب</w:t>
      </w:r>
      <w:r w:rsidR="00DE0D1C">
        <w:rPr>
          <w:rFonts w:ascii="Simplified Arabic" w:hAnsi="Simplified Arabic" w:cs="Simplified Arabic" w:hint="cs"/>
          <w:b/>
          <w:bCs/>
          <w:color w:val="000000"/>
          <w:sz w:val="34"/>
          <w:szCs w:val="34"/>
          <w:rtl/>
          <w:lang w:bidi="ar-DZ"/>
        </w:rPr>
        <w:t>ال</w:t>
      </w:r>
      <w:r w:rsidRPr="002925D7">
        <w:rPr>
          <w:rFonts w:ascii="Simplified Arabic" w:hAnsi="Simplified Arabic" w:cs="Simplified Arabic"/>
          <w:b/>
          <w:bCs/>
          <w:color w:val="000000"/>
          <w:sz w:val="34"/>
          <w:szCs w:val="34"/>
          <w:rtl/>
          <w:lang w:bidi="ar-DZ"/>
        </w:rPr>
        <w:t xml:space="preserve">تفويض </w:t>
      </w:r>
      <w:r w:rsidR="00DE0D1C">
        <w:rPr>
          <w:rFonts w:ascii="Simplified Arabic" w:hAnsi="Simplified Arabic" w:cs="Simplified Arabic" w:hint="cs"/>
          <w:b/>
          <w:bCs/>
          <w:color w:val="000000"/>
          <w:sz w:val="34"/>
          <w:szCs w:val="34"/>
          <w:rtl/>
          <w:lang w:bidi="ar-DZ"/>
        </w:rPr>
        <w:t>الإداري</w:t>
      </w:r>
      <w:r w:rsidRPr="002925D7">
        <w:rPr>
          <w:rFonts w:ascii="Simplified Arabic" w:hAnsi="Simplified Arabic" w:cs="Simplified Arabic"/>
          <w:b/>
          <w:bCs/>
          <w:color w:val="000000"/>
          <w:sz w:val="34"/>
          <w:szCs w:val="34"/>
          <w:rtl/>
          <w:lang w:bidi="ar-DZ"/>
        </w:rPr>
        <w:t>:</w:t>
      </w:r>
      <w:r w:rsidRPr="002925D7">
        <w:rPr>
          <w:rFonts w:ascii="Simplified Arabic" w:hAnsi="Simplified Arabic" w:cs="Simplified Arabic"/>
          <w:color w:val="000000"/>
          <w:sz w:val="34"/>
          <w:szCs w:val="34"/>
          <w:rtl/>
          <w:lang w:bidi="ar-DZ"/>
        </w:rPr>
        <w:tab/>
      </w:r>
    </w:p>
    <w:p w:rsidR="00DF4314" w:rsidRDefault="00B236A2" w:rsidP="00CE18F2">
      <w:pPr>
        <w:bidi/>
        <w:spacing w:after="0"/>
        <w:ind w:firstLine="567"/>
        <w:jc w:val="both"/>
        <w:rPr>
          <w:rFonts w:ascii="Simplified Arabic" w:hAnsi="Simplified Arabic" w:cs="Simplified Arabic"/>
          <w:color w:val="000000"/>
          <w:sz w:val="34"/>
          <w:szCs w:val="34"/>
          <w:rtl/>
        </w:rPr>
      </w:pPr>
      <w:r>
        <w:rPr>
          <w:rFonts w:ascii="Simplified Arabic" w:hAnsi="Simplified Arabic" w:cs="Simplified Arabic" w:hint="cs"/>
          <w:color w:val="000000"/>
          <w:sz w:val="34"/>
          <w:szCs w:val="34"/>
          <w:rtl/>
        </w:rPr>
        <w:t>تستلزم ضرورات العمل الإداري وحسن سير المرافق العامة أن يكون هناك تفويض إداري، وهو أن يعهد صاحب الاختصاص بممارسة جزء من صلاحياته إلى أحد مرؤوسيه، شرط أن يسمح القانون بذلك، وأن تكون ممارسة الاختصاص المفوض تحت رقابة الرئيس الإداري صاحب الاختصاص الأصيل.</w:t>
      </w:r>
    </w:p>
    <w:p w:rsidR="00B236A2" w:rsidRDefault="00B236A2" w:rsidP="00B236A2">
      <w:pPr>
        <w:bidi/>
        <w:spacing w:after="0"/>
        <w:ind w:firstLine="567"/>
        <w:jc w:val="both"/>
        <w:rPr>
          <w:rFonts w:ascii="Simplified Arabic" w:hAnsi="Simplified Arabic" w:cs="Simplified Arabic"/>
          <w:color w:val="000000"/>
          <w:sz w:val="34"/>
          <w:szCs w:val="34"/>
          <w:rtl/>
        </w:rPr>
      </w:pPr>
      <w:r>
        <w:rPr>
          <w:rFonts w:ascii="Simplified Arabic" w:hAnsi="Simplified Arabic" w:cs="Simplified Arabic" w:hint="cs"/>
          <w:color w:val="000000"/>
          <w:sz w:val="34"/>
          <w:szCs w:val="34"/>
          <w:rtl/>
        </w:rPr>
        <w:t>وعلى هذا، فإن للتفويض الإداري شروط لا بد من توافرها حتى يكون القرار الصادر بشأنه سليما ومطابقا لمبدأ المشروعية. هذه الشروط يمكن إجمالها فيما يلي:</w:t>
      </w:r>
    </w:p>
    <w:p w:rsidR="00B236A2" w:rsidRDefault="00B236A2" w:rsidP="00B236A2">
      <w:pPr>
        <w:bidi/>
        <w:spacing w:after="0"/>
        <w:ind w:firstLine="567"/>
        <w:jc w:val="both"/>
        <w:rPr>
          <w:rFonts w:ascii="Simplified Arabic" w:hAnsi="Simplified Arabic" w:cs="Simplified Arabic"/>
          <w:color w:val="000000"/>
          <w:sz w:val="34"/>
          <w:szCs w:val="34"/>
          <w:rtl/>
        </w:rPr>
      </w:pPr>
      <w:r w:rsidRPr="00B006E4">
        <w:rPr>
          <w:rFonts w:ascii="Simplified Arabic" w:hAnsi="Simplified Arabic" w:cs="Simplified Arabic" w:hint="cs"/>
          <w:b/>
          <w:bCs/>
          <w:color w:val="000000"/>
          <w:sz w:val="28"/>
          <w:szCs w:val="28"/>
          <w:rtl/>
        </w:rPr>
        <w:t>1</w:t>
      </w:r>
      <w:r w:rsidRPr="00B236A2">
        <w:rPr>
          <w:rFonts w:ascii="Simplified Arabic" w:hAnsi="Simplified Arabic" w:cs="Simplified Arabic" w:hint="cs"/>
          <w:b/>
          <w:bCs/>
          <w:color w:val="000000"/>
          <w:sz w:val="34"/>
          <w:szCs w:val="34"/>
          <w:rtl/>
        </w:rPr>
        <w:t xml:space="preserve">) وجود نص يبيح التفويض: </w:t>
      </w:r>
      <w:r>
        <w:rPr>
          <w:rFonts w:ascii="Simplified Arabic" w:hAnsi="Simplified Arabic" w:cs="Simplified Arabic" w:hint="cs"/>
          <w:color w:val="000000"/>
          <w:sz w:val="34"/>
          <w:szCs w:val="34"/>
          <w:rtl/>
        </w:rPr>
        <w:t>ومعنى ذلك أن التفويض لا يكون مشروعا ما لم يسمح به القانون، إذ لا تفويض بغير نص.</w:t>
      </w:r>
    </w:p>
    <w:p w:rsidR="00B236A2" w:rsidRDefault="00B236A2" w:rsidP="00B236A2">
      <w:pPr>
        <w:bidi/>
        <w:spacing w:after="0"/>
        <w:ind w:firstLine="567"/>
        <w:jc w:val="both"/>
        <w:rPr>
          <w:rFonts w:ascii="Simplified Arabic" w:hAnsi="Simplified Arabic" w:cs="Simplified Arabic"/>
          <w:color w:val="000000"/>
          <w:sz w:val="34"/>
          <w:szCs w:val="34"/>
          <w:rtl/>
        </w:rPr>
      </w:pPr>
      <w:r w:rsidRPr="00B006E4">
        <w:rPr>
          <w:rFonts w:ascii="Simplified Arabic" w:hAnsi="Simplified Arabic" w:cs="Simplified Arabic" w:hint="cs"/>
          <w:b/>
          <w:bCs/>
          <w:color w:val="000000"/>
          <w:sz w:val="28"/>
          <w:szCs w:val="28"/>
          <w:rtl/>
        </w:rPr>
        <w:t>2</w:t>
      </w:r>
      <w:r>
        <w:rPr>
          <w:rFonts w:ascii="Simplified Arabic" w:hAnsi="Simplified Arabic" w:cs="Simplified Arabic" w:hint="cs"/>
          <w:b/>
          <w:bCs/>
          <w:color w:val="000000"/>
          <w:sz w:val="34"/>
          <w:szCs w:val="34"/>
          <w:rtl/>
        </w:rPr>
        <w:t xml:space="preserve">) أن يكون التفويض جزئيا: </w:t>
      </w:r>
      <w:r>
        <w:rPr>
          <w:rFonts w:ascii="Simplified Arabic" w:hAnsi="Simplified Arabic" w:cs="Simplified Arabic" w:hint="cs"/>
          <w:color w:val="000000"/>
          <w:sz w:val="34"/>
          <w:szCs w:val="34"/>
          <w:rtl/>
        </w:rPr>
        <w:t>فلا يجوز أن يفوض الرئيس الإداري جميع صلاحياته، لأن ذلك يعد تنازلا منه عن مباشرة اختصاصاته المحددة قانونا.</w:t>
      </w:r>
    </w:p>
    <w:p w:rsidR="00B006E4" w:rsidRDefault="00B006E4" w:rsidP="00B006E4">
      <w:pPr>
        <w:bidi/>
        <w:spacing w:after="0"/>
        <w:ind w:firstLine="567"/>
        <w:jc w:val="both"/>
        <w:rPr>
          <w:rFonts w:ascii="Simplified Arabic" w:hAnsi="Simplified Arabic" w:cs="Simplified Arabic"/>
          <w:color w:val="000000"/>
          <w:sz w:val="34"/>
          <w:szCs w:val="34"/>
          <w:rtl/>
        </w:rPr>
      </w:pPr>
      <w:r w:rsidRPr="00B006E4">
        <w:rPr>
          <w:rFonts w:ascii="Simplified Arabic" w:hAnsi="Simplified Arabic" w:cs="Simplified Arabic" w:hint="cs"/>
          <w:b/>
          <w:bCs/>
          <w:color w:val="000000"/>
          <w:sz w:val="28"/>
          <w:szCs w:val="28"/>
          <w:rtl/>
        </w:rPr>
        <w:t>3</w:t>
      </w:r>
      <w:r>
        <w:rPr>
          <w:rFonts w:ascii="Simplified Arabic" w:hAnsi="Simplified Arabic" w:cs="Simplified Arabic" w:hint="cs"/>
          <w:b/>
          <w:bCs/>
          <w:color w:val="000000"/>
          <w:sz w:val="34"/>
          <w:szCs w:val="34"/>
          <w:rtl/>
        </w:rPr>
        <w:t xml:space="preserve">) بقاء المفوّض مسؤولا عن أعمال المفوض إليه: </w:t>
      </w:r>
      <w:r>
        <w:rPr>
          <w:rFonts w:ascii="Simplified Arabic" w:hAnsi="Simplified Arabic" w:cs="Simplified Arabic" w:hint="cs"/>
          <w:color w:val="000000"/>
          <w:sz w:val="34"/>
          <w:szCs w:val="34"/>
          <w:rtl/>
        </w:rPr>
        <w:t>ومفاد ذلك أنه بالرغم من التفويض فإن آثار الأعمال تنصرف للأصيل.</w:t>
      </w:r>
    </w:p>
    <w:p w:rsidR="00B236A2" w:rsidRPr="00B006E4" w:rsidRDefault="00B006E4" w:rsidP="00B006E4">
      <w:pPr>
        <w:bidi/>
        <w:spacing w:after="0"/>
        <w:ind w:firstLine="567"/>
        <w:jc w:val="both"/>
        <w:rPr>
          <w:rFonts w:ascii="Simplified Arabic" w:hAnsi="Simplified Arabic" w:cs="Simplified Arabic"/>
          <w:b/>
          <w:bCs/>
          <w:color w:val="000000"/>
          <w:sz w:val="34"/>
          <w:szCs w:val="34"/>
          <w:rtl/>
          <w:lang w:bidi="ar-DZ"/>
        </w:rPr>
      </w:pPr>
      <w:r w:rsidRPr="00B006E4">
        <w:rPr>
          <w:rFonts w:ascii="Simplified Arabic" w:hAnsi="Simplified Arabic" w:cs="Simplified Arabic" w:hint="cs"/>
          <w:b/>
          <w:bCs/>
          <w:color w:val="000000"/>
          <w:sz w:val="28"/>
          <w:szCs w:val="28"/>
          <w:rtl/>
        </w:rPr>
        <w:t>4</w:t>
      </w:r>
      <w:r>
        <w:rPr>
          <w:rFonts w:ascii="Simplified Arabic" w:hAnsi="Simplified Arabic" w:cs="Simplified Arabic" w:hint="cs"/>
          <w:b/>
          <w:bCs/>
          <w:color w:val="000000"/>
          <w:sz w:val="34"/>
          <w:szCs w:val="34"/>
          <w:rtl/>
        </w:rPr>
        <w:t>) عدم جواز تفويض الأعمال المفوّضة:</w:t>
      </w:r>
      <w:r>
        <w:rPr>
          <w:rFonts w:ascii="Simplified Arabic" w:hAnsi="Simplified Arabic" w:cs="Simplified Arabic" w:hint="cs"/>
          <w:color w:val="000000"/>
          <w:sz w:val="34"/>
          <w:szCs w:val="34"/>
          <w:rtl/>
        </w:rPr>
        <w:t xml:space="preserve"> </w:t>
      </w:r>
      <w:r w:rsidRPr="00B006E4">
        <w:rPr>
          <w:rFonts w:ascii="Simplified Arabic" w:hAnsi="Simplified Arabic" w:cs="Simplified Arabic" w:hint="cs"/>
          <w:color w:val="000000"/>
          <w:sz w:val="34"/>
          <w:szCs w:val="34"/>
          <w:rtl/>
        </w:rPr>
        <w:t>ومعنى ذلك</w:t>
      </w:r>
      <w:r>
        <w:rPr>
          <w:rFonts w:ascii="Simplified Arabic" w:hAnsi="Simplified Arabic" w:cs="Simplified Arabic" w:hint="cs"/>
          <w:color w:val="000000"/>
          <w:sz w:val="34"/>
          <w:szCs w:val="34"/>
          <w:rtl/>
        </w:rPr>
        <w:t xml:space="preserve"> أنه لا يجوز للمفوض إليه أن يفوض غيره، وإلا كان قراره معيبا بعدم الاختصاص.</w:t>
      </w:r>
    </w:p>
    <w:p w:rsidR="00B006E4" w:rsidRPr="00B006E4" w:rsidRDefault="00B006E4" w:rsidP="00CE18F2">
      <w:pPr>
        <w:bidi/>
        <w:spacing w:after="0"/>
        <w:ind w:firstLine="567"/>
        <w:jc w:val="both"/>
        <w:rPr>
          <w:rFonts w:ascii="Simplified Arabic" w:hAnsi="Simplified Arabic" w:cs="Simplified Arabic"/>
          <w:sz w:val="34"/>
          <w:szCs w:val="34"/>
          <w:rtl/>
        </w:rPr>
      </w:pPr>
      <w:r w:rsidRPr="00B006E4">
        <w:rPr>
          <w:rFonts w:ascii="Simplified Arabic" w:hAnsi="Simplified Arabic" w:cs="Simplified Arabic" w:hint="cs"/>
          <w:sz w:val="34"/>
          <w:szCs w:val="34"/>
          <w:rtl/>
        </w:rPr>
        <w:t xml:space="preserve">وإذا </w:t>
      </w:r>
      <w:r>
        <w:rPr>
          <w:rFonts w:ascii="Simplified Arabic" w:hAnsi="Simplified Arabic" w:cs="Simplified Arabic" w:hint="cs"/>
          <w:sz w:val="34"/>
          <w:szCs w:val="34"/>
          <w:rtl/>
        </w:rPr>
        <w:t>كان التفويض بهذه الشروط جائزا، وبإمكان الرئيس أن يعهد إلى أحد مرؤوسيه بجزء من صلاحياته، فهل يجوز له باعتباره أصيلا أن يباشر الاختصاصات التي فوضها أثناء فترة التفويض؟</w:t>
      </w:r>
    </w:p>
    <w:p w:rsidR="00DF4314" w:rsidRPr="002D5CB8" w:rsidRDefault="00DF4314" w:rsidP="00B006E4">
      <w:pPr>
        <w:bidi/>
        <w:spacing w:after="0"/>
        <w:ind w:firstLine="567"/>
        <w:jc w:val="both"/>
        <w:rPr>
          <w:rFonts w:ascii="Simplified Arabic" w:hAnsi="Simplified Arabic" w:cs="Simplified Arabic"/>
          <w:color w:val="000000"/>
          <w:sz w:val="34"/>
          <w:szCs w:val="34"/>
          <w:rtl/>
        </w:rPr>
      </w:pPr>
      <w:r w:rsidRPr="00B006E4">
        <w:rPr>
          <w:rFonts w:ascii="Simplified Arabic" w:hAnsi="Simplified Arabic" w:cs="Simplified Arabic"/>
          <w:color w:val="000000"/>
          <w:sz w:val="34"/>
          <w:szCs w:val="34"/>
          <w:rtl/>
        </w:rPr>
        <w:t>ذهب فريق من الفقه</w:t>
      </w:r>
      <w:r w:rsidRPr="002D5CB8">
        <w:rPr>
          <w:rFonts w:ascii="Simplified Arabic" w:hAnsi="Simplified Arabic" w:cs="Simplified Arabic"/>
          <w:color w:val="000000"/>
          <w:sz w:val="34"/>
          <w:szCs w:val="34"/>
          <w:rtl/>
        </w:rPr>
        <w:t xml:space="preserve"> إلى الإجابة عن السؤال بالنفي، فحسب هؤلاء الفقهاء، إذا أراد الأصيل مباشرة الاختصاصات التي فوضها، يجب عليه قبل ذلك أن يقوم بإلغاء </w:t>
      </w:r>
      <w:r w:rsidRPr="002D5CB8">
        <w:rPr>
          <w:rFonts w:ascii="Simplified Arabic" w:hAnsi="Simplified Arabic" w:cs="Simplified Arabic"/>
          <w:color w:val="000000"/>
          <w:sz w:val="34"/>
          <w:szCs w:val="34"/>
          <w:rtl/>
        </w:rPr>
        <w:lastRenderedPageBreak/>
        <w:t xml:space="preserve">قرار التفويض إما كليا أو جزئيا، كما يقوم بتبليغ هذا القرار الجديد إلى المفوض إليه، وبعد ذلك يباشر </w:t>
      </w:r>
      <w:r w:rsidR="00B006E4" w:rsidRPr="002D5CB8">
        <w:rPr>
          <w:rFonts w:ascii="Simplified Arabic" w:hAnsi="Simplified Arabic" w:cs="Simplified Arabic" w:hint="cs"/>
          <w:color w:val="000000"/>
          <w:sz w:val="34"/>
          <w:szCs w:val="34"/>
          <w:rtl/>
        </w:rPr>
        <w:t>الاختصاصات</w:t>
      </w:r>
      <w:r w:rsidRPr="002D5CB8">
        <w:rPr>
          <w:rFonts w:ascii="Simplified Arabic" w:hAnsi="Simplified Arabic" w:cs="Simplified Arabic"/>
          <w:color w:val="000000"/>
          <w:sz w:val="34"/>
          <w:szCs w:val="34"/>
          <w:rtl/>
        </w:rPr>
        <w:t xml:space="preserve"> التي فوضها (وألغى التفويض بشأنها)</w:t>
      </w:r>
      <w:r w:rsidR="00B006E4" w:rsidRPr="000B39BA">
        <w:rPr>
          <w:rStyle w:val="Appelnotedebasdep"/>
          <w:rFonts w:ascii="Simplified Arabic" w:hAnsi="Simplified Arabic" w:cs="Simplified Arabic"/>
          <w:b/>
          <w:bCs/>
          <w:sz w:val="34"/>
          <w:szCs w:val="34"/>
          <w:rtl/>
        </w:rPr>
        <w:footnoteReference w:id="225"/>
      </w:r>
      <w:r w:rsidRPr="002D5CB8">
        <w:rPr>
          <w:rFonts w:ascii="Simplified Arabic" w:hAnsi="Simplified Arabic" w:cs="Simplified Arabic"/>
          <w:color w:val="000000"/>
          <w:sz w:val="34"/>
          <w:szCs w:val="34"/>
          <w:rtl/>
        </w:rPr>
        <w:t>.</w:t>
      </w:r>
    </w:p>
    <w:p w:rsidR="00DF4314" w:rsidRPr="002D5CB8" w:rsidRDefault="00DF4314" w:rsidP="00CE18F2">
      <w:pPr>
        <w:bidi/>
        <w:spacing w:after="0"/>
        <w:ind w:firstLine="567"/>
        <w:jc w:val="both"/>
        <w:rPr>
          <w:rFonts w:ascii="Simplified Arabic" w:hAnsi="Simplified Arabic" w:cs="Simplified Arabic"/>
          <w:color w:val="000000"/>
          <w:sz w:val="34"/>
          <w:szCs w:val="34"/>
        </w:rPr>
      </w:pPr>
      <w:r w:rsidRPr="002D5CB8">
        <w:rPr>
          <w:rFonts w:ascii="Simplified Arabic" w:hAnsi="Simplified Arabic" w:cs="Simplified Arabic"/>
          <w:color w:val="000000"/>
          <w:sz w:val="34"/>
          <w:szCs w:val="34"/>
          <w:rtl/>
        </w:rPr>
        <w:t xml:space="preserve">في حين </w:t>
      </w:r>
      <w:r w:rsidRPr="002D5CB8">
        <w:rPr>
          <w:rFonts w:ascii="Simplified Arabic" w:hAnsi="Simplified Arabic" w:cs="Simplified Arabic"/>
          <w:b/>
          <w:bCs/>
          <w:color w:val="000000"/>
          <w:sz w:val="34"/>
          <w:szCs w:val="34"/>
          <w:rtl/>
        </w:rPr>
        <w:t>ذهب فريق آخر</w:t>
      </w:r>
      <w:r w:rsidRPr="002D5CB8">
        <w:rPr>
          <w:rFonts w:ascii="Simplified Arabic" w:hAnsi="Simplified Arabic" w:cs="Simplified Arabic"/>
          <w:color w:val="000000"/>
          <w:sz w:val="34"/>
          <w:szCs w:val="34"/>
          <w:rtl/>
        </w:rPr>
        <w:t>- وهو الأولى بالإتباع- إلى وجوب التمي</w:t>
      </w:r>
      <w:r w:rsidR="003C0C02">
        <w:rPr>
          <w:rFonts w:ascii="Simplified Arabic" w:hAnsi="Simplified Arabic" w:cs="Simplified Arabic" w:hint="cs"/>
          <w:color w:val="000000"/>
          <w:sz w:val="34"/>
          <w:szCs w:val="34"/>
          <w:rtl/>
        </w:rPr>
        <w:t>ي</w:t>
      </w:r>
      <w:r w:rsidRPr="002D5CB8">
        <w:rPr>
          <w:rFonts w:ascii="Simplified Arabic" w:hAnsi="Simplified Arabic" w:cs="Simplified Arabic"/>
          <w:color w:val="000000"/>
          <w:sz w:val="34"/>
          <w:szCs w:val="34"/>
          <w:rtl/>
        </w:rPr>
        <w:t>ز بين الاعتبارات القانونية والاعتبارات العملية للتفويض</w:t>
      </w:r>
      <w:r w:rsidR="003C0C02" w:rsidRPr="000B39BA">
        <w:rPr>
          <w:rStyle w:val="Appelnotedebasdep"/>
          <w:rFonts w:ascii="Simplified Arabic" w:hAnsi="Simplified Arabic" w:cs="Simplified Arabic"/>
          <w:b/>
          <w:bCs/>
          <w:sz w:val="34"/>
          <w:szCs w:val="34"/>
          <w:rtl/>
        </w:rPr>
        <w:footnoteReference w:id="226"/>
      </w:r>
      <w:r w:rsidRPr="002D5CB8">
        <w:rPr>
          <w:rFonts w:ascii="Simplified Arabic" w:hAnsi="Simplified Arabic" w:cs="Simplified Arabic"/>
          <w:color w:val="000000"/>
          <w:sz w:val="34"/>
          <w:szCs w:val="34"/>
          <w:rtl/>
        </w:rPr>
        <w:t>:</w:t>
      </w:r>
    </w:p>
    <w:p w:rsidR="00DF4314" w:rsidRPr="002D5CB8" w:rsidRDefault="00DF4314" w:rsidP="00CE18F2">
      <w:pPr>
        <w:bidi/>
        <w:spacing w:after="0"/>
        <w:ind w:firstLine="567"/>
        <w:jc w:val="both"/>
        <w:rPr>
          <w:rFonts w:ascii="Simplified Arabic" w:hAnsi="Simplified Arabic" w:cs="Simplified Arabic"/>
          <w:color w:val="000000"/>
          <w:sz w:val="34"/>
          <w:szCs w:val="34"/>
        </w:rPr>
      </w:pPr>
      <w:r w:rsidRPr="002D5CB8">
        <w:rPr>
          <w:rFonts w:ascii="Simplified Arabic" w:hAnsi="Simplified Arabic" w:cs="Simplified Arabic"/>
          <w:b/>
          <w:bCs/>
          <w:color w:val="000000"/>
          <w:sz w:val="34"/>
          <w:szCs w:val="34"/>
          <w:u w:val="single"/>
          <w:rtl/>
        </w:rPr>
        <w:t>فطبقا للاعتبارات القانونية</w:t>
      </w:r>
      <w:r w:rsidRPr="002D5CB8">
        <w:rPr>
          <w:rFonts w:ascii="Simplified Arabic" w:hAnsi="Simplified Arabic" w:cs="Simplified Arabic"/>
          <w:b/>
          <w:bCs/>
          <w:color w:val="000000"/>
          <w:sz w:val="34"/>
          <w:szCs w:val="34"/>
          <w:rtl/>
        </w:rPr>
        <w:t xml:space="preserve"> :</w:t>
      </w:r>
      <w:r w:rsidRPr="002D5CB8">
        <w:rPr>
          <w:rFonts w:ascii="Simplified Arabic" w:hAnsi="Simplified Arabic" w:cs="Simplified Arabic"/>
          <w:color w:val="000000"/>
          <w:sz w:val="34"/>
          <w:szCs w:val="34"/>
          <w:rtl/>
        </w:rPr>
        <w:t xml:space="preserve"> والمتمثلة في أن العلاقة التي تربط الأصيل بالمفوض إليه هي العلاقة التي تربط الرئيس بمرؤوسه. فما دام أن المفوض إليه هو مرؤوس للمفوض، بإمكان هذا الأخير أن يباشر </w:t>
      </w:r>
      <w:r w:rsidR="003C0C02" w:rsidRPr="002D5CB8">
        <w:rPr>
          <w:rFonts w:ascii="Simplified Arabic" w:hAnsi="Simplified Arabic" w:cs="Simplified Arabic" w:hint="cs"/>
          <w:color w:val="000000"/>
          <w:sz w:val="34"/>
          <w:szCs w:val="34"/>
          <w:rtl/>
        </w:rPr>
        <w:t>الاختصاصات</w:t>
      </w:r>
      <w:r w:rsidRPr="002D5CB8">
        <w:rPr>
          <w:rFonts w:ascii="Simplified Arabic" w:hAnsi="Simplified Arabic" w:cs="Simplified Arabic"/>
          <w:color w:val="000000"/>
          <w:sz w:val="34"/>
          <w:szCs w:val="34"/>
          <w:rtl/>
        </w:rPr>
        <w:t xml:space="preserve"> التي فوضها أثناء فترة التفويض، إعمالا للقواعد العامة التي تحكم النظام المركزي، والتي يجوز من خلالها للرئيس الإداري أن يباشر رقابته على مرؤوسيه (الإلغاء، السحب، الحلول) هذا من جهة. و من جهة أخرى، فإن المسؤولية في التفويض يتحملها الأصيل، أي المفوض وليس المفوض إليه، ومن هنا يجوز للأصيل أن يباشر اختصاصات المفوضة أثناء فترة التفويض</w:t>
      </w:r>
      <w:r w:rsidR="003C0C02" w:rsidRPr="000B39BA">
        <w:rPr>
          <w:rStyle w:val="Appelnotedebasdep"/>
          <w:rFonts w:ascii="Simplified Arabic" w:hAnsi="Simplified Arabic" w:cs="Simplified Arabic"/>
          <w:b/>
          <w:bCs/>
          <w:sz w:val="34"/>
          <w:szCs w:val="34"/>
          <w:rtl/>
        </w:rPr>
        <w:footnoteReference w:id="227"/>
      </w:r>
      <w:r w:rsidRPr="002D5CB8">
        <w:rPr>
          <w:rFonts w:ascii="Simplified Arabic" w:hAnsi="Simplified Arabic" w:cs="Simplified Arabic"/>
          <w:color w:val="000000"/>
          <w:sz w:val="34"/>
          <w:szCs w:val="34"/>
          <w:rtl/>
        </w:rPr>
        <w:t>.</w:t>
      </w:r>
    </w:p>
    <w:p w:rsidR="00DF4314" w:rsidRPr="002D5CB8" w:rsidRDefault="00DF4314" w:rsidP="00CE18F2">
      <w:pPr>
        <w:bidi/>
        <w:spacing w:after="0"/>
        <w:ind w:firstLine="567"/>
        <w:jc w:val="both"/>
        <w:rPr>
          <w:rFonts w:ascii="Simplified Arabic" w:hAnsi="Simplified Arabic" w:cs="Simplified Arabic"/>
          <w:color w:val="000000"/>
          <w:sz w:val="34"/>
          <w:szCs w:val="34"/>
        </w:rPr>
      </w:pPr>
      <w:r w:rsidRPr="002D5CB8">
        <w:rPr>
          <w:rFonts w:ascii="Simplified Arabic" w:hAnsi="Simplified Arabic" w:cs="Simplified Arabic"/>
          <w:b/>
          <w:bCs/>
          <w:color w:val="000000"/>
          <w:sz w:val="34"/>
          <w:szCs w:val="34"/>
          <w:u w:val="single"/>
          <w:rtl/>
        </w:rPr>
        <w:t>أما طبقا للاعتبارات العملية</w:t>
      </w:r>
      <w:r w:rsidRPr="002D5CB8">
        <w:rPr>
          <w:rFonts w:ascii="Simplified Arabic" w:hAnsi="Simplified Arabic" w:cs="Simplified Arabic"/>
          <w:b/>
          <w:bCs/>
          <w:color w:val="000000"/>
          <w:sz w:val="34"/>
          <w:szCs w:val="34"/>
          <w:rtl/>
        </w:rPr>
        <w:t xml:space="preserve"> :</w:t>
      </w:r>
      <w:r w:rsidRPr="002D5CB8">
        <w:rPr>
          <w:rFonts w:ascii="Simplified Arabic" w:hAnsi="Simplified Arabic" w:cs="Simplified Arabic"/>
          <w:color w:val="000000"/>
          <w:sz w:val="34"/>
          <w:szCs w:val="34"/>
          <w:rtl/>
        </w:rPr>
        <w:t xml:space="preserve"> فإن الغرض من التفويض هو تخفيف العبء عن الأصيل، وذلك حتى يتفرغ لأهم المسائل، ويتخذ فيها قراراته بعد دراسة متأنية، هذا من جهة. ومن جهة أخرى فإن الغرض من التفويض هو خلق روح المبادرة لدى المرؤوسين، وتعويدهم على تحمل المسؤوليات، وبالتالي خلق روح المبادرة لديهم لتقوية الثقة في</w:t>
      </w:r>
      <w:r w:rsidR="003C0C02">
        <w:rPr>
          <w:rFonts w:ascii="Simplified Arabic" w:hAnsi="Simplified Arabic" w:cs="Simplified Arabic"/>
          <w:color w:val="000000"/>
          <w:sz w:val="34"/>
          <w:szCs w:val="34"/>
          <w:rtl/>
        </w:rPr>
        <w:t xml:space="preserve"> أنفسهم. ومن جهة ثالثة، لو سمح</w:t>
      </w:r>
      <w:r w:rsidRPr="002D5CB8">
        <w:rPr>
          <w:rFonts w:ascii="Simplified Arabic" w:hAnsi="Simplified Arabic" w:cs="Simplified Arabic"/>
          <w:color w:val="000000"/>
          <w:sz w:val="34"/>
          <w:szCs w:val="34"/>
          <w:rtl/>
        </w:rPr>
        <w:t xml:space="preserve"> للأصيل بمباشرة الاختصاصات المفوضة أثناء فترة التفويض، فإن ذلك قد يترتب عليه تتضارب القرارات، وفي هذا </w:t>
      </w:r>
      <w:r w:rsidRPr="002D5CB8">
        <w:rPr>
          <w:rFonts w:ascii="Simplified Arabic" w:hAnsi="Simplified Arabic" w:cs="Simplified Arabic"/>
          <w:color w:val="000000"/>
          <w:sz w:val="34"/>
          <w:szCs w:val="34"/>
          <w:rtl/>
        </w:rPr>
        <w:lastRenderedPageBreak/>
        <w:t xml:space="preserve">مساس بمبدأ وحدة القيادة والأمر. وعليه لو </w:t>
      </w:r>
      <w:r w:rsidR="003C0C02">
        <w:rPr>
          <w:rFonts w:ascii="Simplified Arabic" w:hAnsi="Simplified Arabic" w:cs="Simplified Arabic" w:hint="cs"/>
          <w:color w:val="000000"/>
          <w:sz w:val="34"/>
          <w:szCs w:val="34"/>
          <w:rtl/>
        </w:rPr>
        <w:t>تم ال</w:t>
      </w:r>
      <w:r w:rsidR="003C0C02">
        <w:rPr>
          <w:rFonts w:ascii="Simplified Arabic" w:hAnsi="Simplified Arabic" w:cs="Simplified Arabic"/>
          <w:color w:val="000000"/>
          <w:sz w:val="34"/>
          <w:szCs w:val="34"/>
          <w:rtl/>
        </w:rPr>
        <w:t>تمسك</w:t>
      </w:r>
      <w:r w:rsidRPr="002D5CB8">
        <w:rPr>
          <w:rFonts w:ascii="Simplified Arabic" w:hAnsi="Simplified Arabic" w:cs="Simplified Arabic"/>
          <w:color w:val="000000"/>
          <w:sz w:val="34"/>
          <w:szCs w:val="34"/>
          <w:rtl/>
        </w:rPr>
        <w:t xml:space="preserve"> </w:t>
      </w:r>
      <w:r w:rsidR="003C0C02" w:rsidRPr="002D5CB8">
        <w:rPr>
          <w:rFonts w:ascii="Simplified Arabic" w:hAnsi="Simplified Arabic" w:cs="Simplified Arabic" w:hint="cs"/>
          <w:color w:val="000000"/>
          <w:sz w:val="34"/>
          <w:szCs w:val="34"/>
          <w:rtl/>
        </w:rPr>
        <w:t>بالاعتبارات</w:t>
      </w:r>
      <w:r w:rsidRPr="002D5CB8">
        <w:rPr>
          <w:rFonts w:ascii="Simplified Arabic" w:hAnsi="Simplified Arabic" w:cs="Simplified Arabic"/>
          <w:color w:val="000000"/>
          <w:sz w:val="34"/>
          <w:szCs w:val="34"/>
          <w:rtl/>
        </w:rPr>
        <w:t xml:space="preserve"> العملية للتفويض لأمكن القول بأنه لا يجوز للأصيل أن يباشر الاختصاصات التي فوضها أثناء فترة التفويض</w:t>
      </w:r>
      <w:r w:rsidR="003C0C02" w:rsidRPr="000B39BA">
        <w:rPr>
          <w:rStyle w:val="Appelnotedebasdep"/>
          <w:rFonts w:ascii="Simplified Arabic" w:hAnsi="Simplified Arabic" w:cs="Simplified Arabic"/>
          <w:b/>
          <w:bCs/>
          <w:sz w:val="34"/>
          <w:szCs w:val="34"/>
          <w:rtl/>
        </w:rPr>
        <w:footnoteReference w:id="228"/>
      </w:r>
      <w:r w:rsidRPr="002D5CB8">
        <w:rPr>
          <w:rFonts w:ascii="Simplified Arabic" w:hAnsi="Simplified Arabic" w:cs="Simplified Arabic"/>
          <w:color w:val="000000"/>
          <w:sz w:val="34"/>
          <w:szCs w:val="34"/>
          <w:rtl/>
        </w:rPr>
        <w:t>.</w:t>
      </w:r>
    </w:p>
    <w:p w:rsidR="00DF4314" w:rsidRPr="002D5CB8" w:rsidRDefault="00DF4314" w:rsidP="00CE18F2">
      <w:pPr>
        <w:bidi/>
        <w:spacing w:after="0"/>
        <w:ind w:firstLine="567"/>
        <w:jc w:val="both"/>
        <w:rPr>
          <w:rFonts w:ascii="Simplified Arabic" w:hAnsi="Simplified Arabic" w:cs="Simplified Arabic"/>
          <w:color w:val="000000"/>
          <w:sz w:val="34"/>
          <w:szCs w:val="34"/>
          <w:rtl/>
        </w:rPr>
      </w:pPr>
      <w:r w:rsidRPr="002D5CB8">
        <w:rPr>
          <w:rFonts w:ascii="Simplified Arabic" w:hAnsi="Simplified Arabic" w:cs="Simplified Arabic"/>
          <w:color w:val="000000"/>
          <w:sz w:val="34"/>
          <w:szCs w:val="34"/>
          <w:rtl/>
        </w:rPr>
        <w:t xml:space="preserve">ومن هنا يخلص أصحاب هذا الرأي على وجوب التوفيق بين </w:t>
      </w:r>
      <w:r w:rsidR="003C0C02" w:rsidRPr="002D5CB8">
        <w:rPr>
          <w:rFonts w:ascii="Simplified Arabic" w:hAnsi="Simplified Arabic" w:cs="Simplified Arabic" w:hint="cs"/>
          <w:color w:val="000000"/>
          <w:sz w:val="34"/>
          <w:szCs w:val="34"/>
          <w:rtl/>
        </w:rPr>
        <w:t>الاعتبارات</w:t>
      </w:r>
      <w:r w:rsidRPr="002D5CB8">
        <w:rPr>
          <w:rFonts w:ascii="Simplified Arabic" w:hAnsi="Simplified Arabic" w:cs="Simplified Arabic"/>
          <w:color w:val="000000"/>
          <w:sz w:val="34"/>
          <w:szCs w:val="34"/>
          <w:rtl/>
        </w:rPr>
        <w:t xml:space="preserve"> القانونية للتفويض، </w:t>
      </w:r>
      <w:r w:rsidR="003C0C02" w:rsidRPr="002D5CB8">
        <w:rPr>
          <w:rFonts w:ascii="Simplified Arabic" w:hAnsi="Simplified Arabic" w:cs="Simplified Arabic" w:hint="cs"/>
          <w:color w:val="000000"/>
          <w:sz w:val="34"/>
          <w:szCs w:val="34"/>
          <w:rtl/>
        </w:rPr>
        <w:t>والاعتبارات</w:t>
      </w:r>
      <w:r w:rsidRPr="002D5CB8">
        <w:rPr>
          <w:rFonts w:ascii="Simplified Arabic" w:hAnsi="Simplified Arabic" w:cs="Simplified Arabic"/>
          <w:color w:val="000000"/>
          <w:sz w:val="34"/>
          <w:szCs w:val="34"/>
          <w:rtl/>
        </w:rPr>
        <w:t xml:space="preserve"> العملية له، وعليه فإن الجواب الذي يقدمونه للسؤال المتعلق بمدى إمكانية ممارسة الأصيل </w:t>
      </w:r>
      <w:r w:rsidR="003C0C02" w:rsidRPr="002D5CB8">
        <w:rPr>
          <w:rFonts w:ascii="Simplified Arabic" w:hAnsi="Simplified Arabic" w:cs="Simplified Arabic" w:hint="cs"/>
          <w:color w:val="000000"/>
          <w:sz w:val="34"/>
          <w:szCs w:val="34"/>
          <w:rtl/>
        </w:rPr>
        <w:t>للاختصاصات</w:t>
      </w:r>
      <w:r w:rsidRPr="002D5CB8">
        <w:rPr>
          <w:rFonts w:ascii="Simplified Arabic" w:hAnsi="Simplified Arabic" w:cs="Simplified Arabic"/>
          <w:color w:val="000000"/>
          <w:sz w:val="34"/>
          <w:szCs w:val="34"/>
          <w:rtl/>
        </w:rPr>
        <w:t xml:space="preserve"> التي فوضها أثناء فترة التفويض تكون على الشكل التالي: إذا كان من حق الأصيل قانونا ممارسة الاختصاص المفوضة، فإنه مع ذلك لا يلجأ إلى استعمال هذا الحق إلا في الحالات </w:t>
      </w:r>
      <w:r w:rsidR="003C0C02" w:rsidRPr="002D5CB8">
        <w:rPr>
          <w:rFonts w:ascii="Simplified Arabic" w:hAnsi="Simplified Arabic" w:cs="Simplified Arabic" w:hint="cs"/>
          <w:color w:val="000000"/>
          <w:sz w:val="34"/>
          <w:szCs w:val="34"/>
          <w:rtl/>
        </w:rPr>
        <w:t>الاستثنائية</w:t>
      </w:r>
      <w:r w:rsidRPr="002D5CB8">
        <w:rPr>
          <w:rFonts w:ascii="Simplified Arabic" w:hAnsi="Simplified Arabic" w:cs="Simplified Arabic"/>
          <w:color w:val="000000"/>
          <w:sz w:val="34"/>
          <w:szCs w:val="34"/>
          <w:rtl/>
        </w:rPr>
        <w:t xml:space="preserve"> المحضة تاركا الفرصة للمفوض إليه في مباشرة </w:t>
      </w:r>
      <w:r w:rsidR="003C0C02" w:rsidRPr="002D5CB8">
        <w:rPr>
          <w:rFonts w:ascii="Simplified Arabic" w:hAnsi="Simplified Arabic" w:cs="Simplified Arabic" w:hint="cs"/>
          <w:color w:val="000000"/>
          <w:sz w:val="34"/>
          <w:szCs w:val="34"/>
          <w:rtl/>
        </w:rPr>
        <w:t>الاختصاصات</w:t>
      </w:r>
      <w:r w:rsidRPr="002D5CB8">
        <w:rPr>
          <w:rFonts w:ascii="Simplified Arabic" w:hAnsi="Simplified Arabic" w:cs="Simplified Arabic"/>
          <w:color w:val="000000"/>
          <w:sz w:val="34"/>
          <w:szCs w:val="34"/>
          <w:rtl/>
        </w:rPr>
        <w:t xml:space="preserve"> المفوضة إليه</w:t>
      </w:r>
      <w:r w:rsidR="003C0C02" w:rsidRPr="000B39BA">
        <w:rPr>
          <w:rStyle w:val="Appelnotedebasdep"/>
          <w:rFonts w:ascii="Simplified Arabic" w:hAnsi="Simplified Arabic" w:cs="Simplified Arabic"/>
          <w:b/>
          <w:bCs/>
          <w:sz w:val="34"/>
          <w:szCs w:val="34"/>
          <w:rtl/>
        </w:rPr>
        <w:footnoteReference w:id="229"/>
      </w:r>
      <w:r w:rsidRPr="002D5CB8">
        <w:rPr>
          <w:rFonts w:ascii="Simplified Arabic" w:hAnsi="Simplified Arabic" w:cs="Simplified Arabic"/>
          <w:color w:val="000000"/>
          <w:sz w:val="34"/>
          <w:szCs w:val="34"/>
          <w:rtl/>
        </w:rPr>
        <w:t>.</w:t>
      </w:r>
    </w:p>
    <w:p w:rsidR="00DF4314" w:rsidRPr="003C0C02" w:rsidRDefault="00DF4314" w:rsidP="003C0C02">
      <w:pPr>
        <w:bidi/>
        <w:spacing w:after="0"/>
        <w:ind w:firstLine="567"/>
        <w:jc w:val="both"/>
        <w:rPr>
          <w:rFonts w:ascii="Simplified Arabic" w:hAnsi="Simplified Arabic" w:cs="Simplified Arabic"/>
          <w:color w:val="000000"/>
          <w:sz w:val="34"/>
          <w:szCs w:val="34"/>
          <w:rtl/>
          <w:lang w:bidi="ar-DZ"/>
        </w:rPr>
      </w:pPr>
      <w:r w:rsidRPr="003C0C02">
        <w:rPr>
          <w:rFonts w:ascii="Simplified Arabic" w:hAnsi="Simplified Arabic" w:cs="Simplified Arabic"/>
          <w:color w:val="000000"/>
          <w:sz w:val="34"/>
          <w:szCs w:val="34"/>
          <w:rtl/>
        </w:rPr>
        <w:t xml:space="preserve">هذا وتجدر الإشارة إلى أن التفويض </w:t>
      </w:r>
      <w:r w:rsidR="003C0C02">
        <w:rPr>
          <w:rFonts w:ascii="Simplified Arabic" w:hAnsi="Simplified Arabic" w:cs="Simplified Arabic" w:hint="cs"/>
          <w:color w:val="000000"/>
          <w:sz w:val="34"/>
          <w:szCs w:val="34"/>
          <w:rtl/>
        </w:rPr>
        <w:t xml:space="preserve">على </w:t>
      </w:r>
      <w:r w:rsidR="003C0C02">
        <w:rPr>
          <w:rFonts w:ascii="Simplified Arabic" w:hAnsi="Simplified Arabic" w:cs="Simplified Arabic"/>
          <w:color w:val="000000"/>
          <w:sz w:val="34"/>
          <w:szCs w:val="34"/>
          <w:rtl/>
        </w:rPr>
        <w:t>نوع</w:t>
      </w:r>
      <w:r w:rsidR="003C0C02">
        <w:rPr>
          <w:rFonts w:ascii="Simplified Arabic" w:hAnsi="Simplified Arabic" w:cs="Simplified Arabic" w:hint="cs"/>
          <w:color w:val="000000"/>
          <w:sz w:val="34"/>
          <w:szCs w:val="34"/>
          <w:rtl/>
        </w:rPr>
        <w:t>ي</w:t>
      </w:r>
      <w:r w:rsidRPr="003C0C02">
        <w:rPr>
          <w:rFonts w:ascii="Simplified Arabic" w:hAnsi="Simplified Arabic" w:cs="Simplified Arabic"/>
          <w:color w:val="000000"/>
          <w:sz w:val="34"/>
          <w:szCs w:val="34"/>
          <w:rtl/>
        </w:rPr>
        <w:t xml:space="preserve">ن: </w:t>
      </w:r>
      <w:r w:rsidR="003C0C02">
        <w:rPr>
          <w:rFonts w:ascii="Simplified Arabic" w:hAnsi="Simplified Arabic" w:cs="Simplified Arabic"/>
          <w:color w:val="000000"/>
          <w:sz w:val="34"/>
          <w:szCs w:val="34"/>
          <w:rtl/>
        </w:rPr>
        <w:t>تفويض</w:t>
      </w:r>
      <w:r w:rsidR="003C0C02">
        <w:rPr>
          <w:rFonts w:ascii="Simplified Arabic" w:hAnsi="Simplified Arabic" w:cs="Simplified Arabic" w:hint="cs"/>
          <w:color w:val="000000"/>
          <w:sz w:val="34"/>
          <w:szCs w:val="34"/>
          <w:rtl/>
        </w:rPr>
        <w:t xml:space="preserve"> </w:t>
      </w:r>
      <w:r w:rsidRPr="003C0C02">
        <w:rPr>
          <w:rFonts w:ascii="Simplified Arabic" w:hAnsi="Simplified Arabic" w:cs="Simplified Arabic"/>
          <w:color w:val="000000"/>
          <w:sz w:val="34"/>
          <w:szCs w:val="34"/>
          <w:rtl/>
        </w:rPr>
        <w:t xml:space="preserve">الاختصاص </w:t>
      </w:r>
      <w:r w:rsidRPr="003C0C02">
        <w:rPr>
          <w:rFonts w:asciiTheme="majorBidi" w:hAnsiTheme="majorBidi" w:cstheme="majorBidi"/>
          <w:color w:val="000000"/>
          <w:sz w:val="28"/>
          <w:szCs w:val="28"/>
          <w:rtl/>
        </w:rPr>
        <w:t>(</w:t>
      </w:r>
      <w:r w:rsidR="00CE18F2" w:rsidRPr="003C0C02">
        <w:rPr>
          <w:rFonts w:asciiTheme="majorBidi" w:hAnsiTheme="majorBidi" w:cstheme="majorBidi"/>
          <w:color w:val="000000"/>
          <w:sz w:val="28"/>
          <w:szCs w:val="28"/>
        </w:rPr>
        <w:t>(</w:t>
      </w:r>
      <w:r w:rsidRPr="003C0C02">
        <w:rPr>
          <w:rFonts w:asciiTheme="majorBidi" w:hAnsiTheme="majorBidi" w:cstheme="majorBidi"/>
          <w:color w:val="000000"/>
          <w:sz w:val="28"/>
          <w:szCs w:val="28"/>
        </w:rPr>
        <w:t>délégation de compétence</w:t>
      </w:r>
      <w:r w:rsidRPr="003C0C02">
        <w:rPr>
          <w:rFonts w:ascii="Simplified Arabic" w:hAnsi="Simplified Arabic" w:cs="Simplified Arabic"/>
          <w:color w:val="000000"/>
          <w:sz w:val="34"/>
          <w:szCs w:val="34"/>
          <w:rtl/>
        </w:rPr>
        <w:t xml:space="preserve">، وهو ما </w:t>
      </w:r>
      <w:r w:rsidR="003C0C02">
        <w:rPr>
          <w:rFonts w:ascii="Simplified Arabic" w:hAnsi="Simplified Arabic" w:cs="Simplified Arabic" w:hint="cs"/>
          <w:color w:val="000000"/>
          <w:sz w:val="34"/>
          <w:szCs w:val="34"/>
          <w:rtl/>
        </w:rPr>
        <w:t>الحديث</w:t>
      </w:r>
      <w:r w:rsidRPr="003C0C02">
        <w:rPr>
          <w:rFonts w:ascii="Simplified Arabic" w:hAnsi="Simplified Arabic" w:cs="Simplified Arabic"/>
          <w:color w:val="000000"/>
          <w:sz w:val="34"/>
          <w:szCs w:val="34"/>
          <w:rtl/>
        </w:rPr>
        <w:t xml:space="preserve"> </w:t>
      </w:r>
      <w:r w:rsidR="003C0C02">
        <w:rPr>
          <w:rFonts w:ascii="Simplified Arabic" w:hAnsi="Simplified Arabic" w:cs="Simplified Arabic" w:hint="cs"/>
          <w:color w:val="000000"/>
          <w:sz w:val="34"/>
          <w:szCs w:val="34"/>
          <w:rtl/>
        </w:rPr>
        <w:t>عنه</w:t>
      </w:r>
      <w:r w:rsidRPr="003C0C02">
        <w:rPr>
          <w:rFonts w:ascii="Simplified Arabic" w:hAnsi="Simplified Arabic" w:cs="Simplified Arabic"/>
          <w:color w:val="000000"/>
          <w:sz w:val="34"/>
          <w:szCs w:val="34"/>
          <w:rtl/>
        </w:rPr>
        <w:t xml:space="preserve"> لحد الآن، وتفويض التوقيع </w:t>
      </w:r>
      <w:r w:rsidRPr="003C0C02">
        <w:rPr>
          <w:rFonts w:asciiTheme="majorBidi" w:hAnsiTheme="majorBidi" w:cstheme="majorBidi"/>
          <w:color w:val="000000"/>
          <w:sz w:val="28"/>
          <w:szCs w:val="28"/>
        </w:rPr>
        <w:t>(délégation de signature)</w:t>
      </w:r>
      <w:r w:rsidRPr="003C0C02">
        <w:rPr>
          <w:rFonts w:ascii="Simplified Arabic" w:hAnsi="Simplified Arabic" w:cs="Simplified Arabic"/>
          <w:color w:val="000000"/>
          <w:sz w:val="34"/>
          <w:szCs w:val="34"/>
          <w:rtl/>
          <w:lang w:bidi="ar-DZ"/>
        </w:rPr>
        <w:t>.</w:t>
      </w:r>
    </w:p>
    <w:p w:rsidR="00DF4314" w:rsidRPr="002D5CB8" w:rsidRDefault="00DF4314" w:rsidP="00CE18F2">
      <w:pPr>
        <w:bidi/>
        <w:spacing w:after="0"/>
        <w:ind w:firstLine="567"/>
        <w:jc w:val="both"/>
        <w:rPr>
          <w:rFonts w:ascii="Simplified Arabic" w:hAnsi="Simplified Arabic" w:cs="Simplified Arabic"/>
          <w:color w:val="000000"/>
          <w:sz w:val="34"/>
          <w:szCs w:val="34"/>
          <w:rtl/>
        </w:rPr>
      </w:pPr>
      <w:r w:rsidRPr="002D5CB8">
        <w:rPr>
          <w:rFonts w:ascii="Simplified Arabic" w:hAnsi="Simplified Arabic" w:cs="Simplified Arabic"/>
          <w:color w:val="000000"/>
          <w:sz w:val="34"/>
          <w:szCs w:val="34"/>
          <w:rtl/>
        </w:rPr>
        <w:t xml:space="preserve">فإذا كان يقصد بتفويض </w:t>
      </w:r>
      <w:r w:rsidRPr="002D5CB8">
        <w:rPr>
          <w:rFonts w:ascii="Simplified Arabic" w:hAnsi="Simplified Arabic" w:cs="Simplified Arabic" w:hint="cs"/>
          <w:color w:val="000000"/>
          <w:sz w:val="34"/>
          <w:szCs w:val="34"/>
          <w:rtl/>
        </w:rPr>
        <w:t>الاختصاص</w:t>
      </w:r>
      <w:r w:rsidRPr="002D5CB8">
        <w:rPr>
          <w:rFonts w:ascii="Simplified Arabic" w:hAnsi="Simplified Arabic" w:cs="Simplified Arabic"/>
          <w:color w:val="000000"/>
          <w:sz w:val="34"/>
          <w:szCs w:val="34"/>
          <w:rtl/>
        </w:rPr>
        <w:t>، تنازل الأصيل عن جزء من اختصاصاته لفائدة المرؤوس بمقتضى نصوص قانونية، فإن تفويض التوقيع يقصد به تنازل الأصيل عن عملية مادية هي مجرد التوقيع على القرارات باسم الأصيل</w:t>
      </w:r>
      <w:r w:rsidR="003C0C02" w:rsidRPr="000B39BA">
        <w:rPr>
          <w:rStyle w:val="Appelnotedebasdep"/>
          <w:rFonts w:ascii="Simplified Arabic" w:hAnsi="Simplified Arabic" w:cs="Simplified Arabic"/>
          <w:b/>
          <w:bCs/>
          <w:sz w:val="34"/>
          <w:szCs w:val="34"/>
          <w:rtl/>
        </w:rPr>
        <w:footnoteReference w:id="230"/>
      </w:r>
      <w:r w:rsidRPr="002D5CB8">
        <w:rPr>
          <w:rFonts w:ascii="Simplified Arabic" w:hAnsi="Simplified Arabic" w:cs="Simplified Arabic"/>
          <w:color w:val="000000"/>
          <w:sz w:val="34"/>
          <w:szCs w:val="34"/>
          <w:rtl/>
        </w:rPr>
        <w:t xml:space="preserve">. </w:t>
      </w:r>
    </w:p>
    <w:p w:rsidR="00DF4314" w:rsidRDefault="00DF4314" w:rsidP="003C0C02">
      <w:pPr>
        <w:bidi/>
        <w:spacing w:after="0"/>
        <w:ind w:firstLine="567"/>
        <w:jc w:val="both"/>
        <w:rPr>
          <w:rFonts w:ascii="Simplified Arabic" w:hAnsi="Simplified Arabic" w:cs="Simplified Arabic"/>
          <w:color w:val="000000"/>
          <w:sz w:val="34"/>
          <w:szCs w:val="34"/>
          <w:rtl/>
        </w:rPr>
      </w:pPr>
      <w:r w:rsidRPr="002D5CB8">
        <w:rPr>
          <w:rFonts w:ascii="Simplified Arabic" w:hAnsi="Simplified Arabic" w:cs="Simplified Arabic"/>
          <w:color w:val="000000"/>
          <w:sz w:val="34"/>
          <w:szCs w:val="34"/>
          <w:rtl/>
        </w:rPr>
        <w:lastRenderedPageBreak/>
        <w:t>وإذا كان هذان النوعان يشتركان في الشروط الواجب توافرها، لتحقق كل منهما، والتي من بينها ضرورة استنادهما إلى نص قانوني، وأن يتم النشر أو الإعلان عنهما، فإنهما يختلفان من حيث النتائج التي تترتب على كل واحد منهما، وذلك على الشكل التالي</w:t>
      </w:r>
      <w:r w:rsidR="003C0C02">
        <w:rPr>
          <w:rFonts w:ascii="Simplified Arabic" w:hAnsi="Simplified Arabic" w:cs="Simplified Arabic" w:hint="cs"/>
          <w:color w:val="000000"/>
          <w:sz w:val="34"/>
          <w:szCs w:val="34"/>
          <w:rtl/>
        </w:rPr>
        <w:t>:</w:t>
      </w:r>
    </w:p>
    <w:p w:rsidR="00DF4314" w:rsidRDefault="00DF4314" w:rsidP="00CE18F2">
      <w:pPr>
        <w:bidi/>
        <w:spacing w:after="0"/>
        <w:ind w:firstLine="567"/>
        <w:jc w:val="both"/>
        <w:rPr>
          <w:rFonts w:ascii="Simplified Arabic" w:hAnsi="Simplified Arabic" w:cs="Simplified Arabic"/>
          <w:color w:val="000000"/>
          <w:sz w:val="34"/>
          <w:szCs w:val="34"/>
          <w:rtl/>
        </w:rPr>
      </w:pPr>
      <w:r w:rsidRPr="003C0C02">
        <w:rPr>
          <w:rFonts w:ascii="Simplified Arabic" w:hAnsi="Simplified Arabic" w:cs="Simplified Arabic"/>
          <w:color w:val="000000"/>
          <w:sz w:val="28"/>
          <w:szCs w:val="28"/>
          <w:rtl/>
        </w:rPr>
        <w:t>1</w:t>
      </w:r>
      <w:r w:rsidRPr="002D5CB8">
        <w:rPr>
          <w:rFonts w:ascii="Simplified Arabic" w:hAnsi="Simplified Arabic" w:cs="Simplified Arabic"/>
          <w:color w:val="000000"/>
          <w:sz w:val="34"/>
          <w:szCs w:val="34"/>
          <w:rtl/>
        </w:rPr>
        <w:t xml:space="preserve">- في تفويض الاختصاص لا يباشر مبدئيا الأصيل </w:t>
      </w:r>
      <w:r w:rsidRPr="002D5CB8">
        <w:rPr>
          <w:rFonts w:ascii="Simplified Arabic" w:hAnsi="Simplified Arabic" w:cs="Simplified Arabic" w:hint="cs"/>
          <w:color w:val="000000"/>
          <w:sz w:val="34"/>
          <w:szCs w:val="34"/>
          <w:rtl/>
        </w:rPr>
        <w:t>الاختصاصات</w:t>
      </w:r>
      <w:r w:rsidRPr="002D5CB8">
        <w:rPr>
          <w:rFonts w:ascii="Simplified Arabic" w:hAnsi="Simplified Arabic" w:cs="Simplified Arabic"/>
          <w:color w:val="000000"/>
          <w:sz w:val="34"/>
          <w:szCs w:val="34"/>
          <w:rtl/>
        </w:rPr>
        <w:t xml:space="preserve"> التي فوضها أثناء التفويض. أما في تفويض التوقيع فيجوز للأصيل أن يقوم هو الآخر بالتوقيع إلى جانب المفوض إليه</w:t>
      </w:r>
      <w:r w:rsidR="003C0C02" w:rsidRPr="000B39BA">
        <w:rPr>
          <w:rStyle w:val="Appelnotedebasdep"/>
          <w:rFonts w:ascii="Simplified Arabic" w:hAnsi="Simplified Arabic" w:cs="Simplified Arabic"/>
          <w:b/>
          <w:bCs/>
          <w:sz w:val="34"/>
          <w:szCs w:val="34"/>
          <w:rtl/>
        </w:rPr>
        <w:footnoteReference w:id="231"/>
      </w:r>
      <w:r w:rsidRPr="002D5CB8">
        <w:rPr>
          <w:rFonts w:ascii="Simplified Arabic" w:hAnsi="Simplified Arabic" w:cs="Simplified Arabic"/>
          <w:color w:val="000000"/>
          <w:sz w:val="34"/>
          <w:szCs w:val="34"/>
          <w:rtl/>
        </w:rPr>
        <w:t>.</w:t>
      </w:r>
    </w:p>
    <w:p w:rsidR="00DF4314" w:rsidRPr="002D5CB8" w:rsidRDefault="00DF4314" w:rsidP="00CE18F2">
      <w:pPr>
        <w:tabs>
          <w:tab w:val="right" w:pos="1604"/>
        </w:tabs>
        <w:bidi/>
        <w:spacing w:after="0"/>
        <w:ind w:firstLine="567"/>
        <w:jc w:val="both"/>
        <w:rPr>
          <w:rFonts w:ascii="Simplified Arabic" w:hAnsi="Simplified Arabic" w:cs="Simplified Arabic"/>
          <w:color w:val="000000"/>
          <w:sz w:val="34"/>
          <w:szCs w:val="34"/>
        </w:rPr>
      </w:pPr>
      <w:r w:rsidRPr="003C0C02">
        <w:rPr>
          <w:rFonts w:ascii="Simplified Arabic" w:hAnsi="Simplified Arabic" w:cs="Simplified Arabic"/>
          <w:color w:val="000000"/>
          <w:sz w:val="28"/>
          <w:szCs w:val="28"/>
          <w:rtl/>
        </w:rPr>
        <w:t>2</w:t>
      </w:r>
      <w:r w:rsidRPr="002D5CB8">
        <w:rPr>
          <w:rFonts w:ascii="Simplified Arabic" w:hAnsi="Simplified Arabic" w:cs="Simplified Arabic"/>
          <w:color w:val="000000"/>
          <w:sz w:val="34"/>
          <w:szCs w:val="34"/>
          <w:rtl/>
        </w:rPr>
        <w:t>-</w:t>
      </w:r>
      <w:r w:rsidR="003C0C02">
        <w:rPr>
          <w:rFonts w:ascii="Simplified Arabic" w:hAnsi="Simplified Arabic" w:cs="Simplified Arabic" w:hint="cs"/>
          <w:color w:val="000000"/>
          <w:sz w:val="34"/>
          <w:szCs w:val="34"/>
          <w:rtl/>
        </w:rPr>
        <w:t xml:space="preserve"> </w:t>
      </w:r>
      <w:r w:rsidRPr="002D5CB8">
        <w:rPr>
          <w:rFonts w:ascii="Simplified Arabic" w:hAnsi="Simplified Arabic" w:cs="Simplified Arabic"/>
          <w:color w:val="000000"/>
          <w:sz w:val="34"/>
          <w:szCs w:val="34"/>
          <w:rtl/>
        </w:rPr>
        <w:t xml:space="preserve">إن تفويض السلطة يوجه إلى الشخص بصفته لا بذاته، فالأمر يتعلق بصفة الشخص، كتفويض الوالي أو رئيس المجلس الشعبي البلدي،  وبالتالي لو تغير المفوض </w:t>
      </w:r>
      <w:r w:rsidR="003C0C02" w:rsidRPr="002D5CB8">
        <w:rPr>
          <w:rFonts w:ascii="Simplified Arabic" w:hAnsi="Simplified Arabic" w:cs="Simplified Arabic" w:hint="cs"/>
          <w:color w:val="000000"/>
          <w:sz w:val="34"/>
          <w:szCs w:val="34"/>
          <w:rtl/>
        </w:rPr>
        <w:t>آو</w:t>
      </w:r>
      <w:r w:rsidRPr="002D5CB8">
        <w:rPr>
          <w:rFonts w:ascii="Simplified Arabic" w:hAnsi="Simplified Arabic" w:cs="Simplified Arabic"/>
          <w:color w:val="000000"/>
          <w:sz w:val="34"/>
          <w:szCs w:val="34"/>
          <w:rtl/>
        </w:rPr>
        <w:t xml:space="preserve"> المفوض إليه، فإن التفويض يبقى قائما. وعلى العكس من ذلك، فإن تفويض التوقيع يوجه إلى الشخص بذاته، أي باسمه. و يترتب على ذلك زوال التفويض إذا تغير أحد أطراف العلاقة فيه</w:t>
      </w:r>
      <w:r w:rsidR="003C0C02" w:rsidRPr="000B39BA">
        <w:rPr>
          <w:rStyle w:val="Appelnotedebasdep"/>
          <w:rFonts w:ascii="Simplified Arabic" w:hAnsi="Simplified Arabic" w:cs="Simplified Arabic"/>
          <w:b/>
          <w:bCs/>
          <w:sz w:val="34"/>
          <w:szCs w:val="34"/>
          <w:rtl/>
        </w:rPr>
        <w:footnoteReference w:id="232"/>
      </w:r>
      <w:r w:rsidRPr="002D5CB8">
        <w:rPr>
          <w:rFonts w:ascii="Simplified Arabic" w:hAnsi="Simplified Arabic" w:cs="Simplified Arabic"/>
          <w:color w:val="000000"/>
          <w:sz w:val="34"/>
          <w:szCs w:val="34"/>
          <w:rtl/>
        </w:rPr>
        <w:t>.</w:t>
      </w:r>
    </w:p>
    <w:p w:rsidR="00922235" w:rsidRDefault="00DF4314" w:rsidP="00922235">
      <w:pPr>
        <w:tabs>
          <w:tab w:val="right" w:pos="1604"/>
        </w:tabs>
        <w:bidi/>
        <w:spacing w:after="0"/>
        <w:ind w:firstLine="567"/>
        <w:jc w:val="both"/>
        <w:rPr>
          <w:rFonts w:ascii="Simplified Arabic" w:hAnsi="Simplified Arabic" w:cs="Simplified Arabic"/>
          <w:color w:val="000000"/>
          <w:sz w:val="34"/>
          <w:szCs w:val="34"/>
          <w:rtl/>
        </w:rPr>
      </w:pPr>
      <w:r w:rsidRPr="003C0C02">
        <w:rPr>
          <w:rFonts w:ascii="Simplified Arabic" w:hAnsi="Simplified Arabic" w:cs="Simplified Arabic"/>
          <w:color w:val="000000"/>
          <w:sz w:val="28"/>
          <w:szCs w:val="28"/>
          <w:rtl/>
        </w:rPr>
        <w:t>3</w:t>
      </w:r>
      <w:r w:rsidRPr="002D5CB8">
        <w:rPr>
          <w:rFonts w:ascii="Simplified Arabic" w:hAnsi="Simplified Arabic" w:cs="Simplified Arabic"/>
          <w:color w:val="000000"/>
          <w:sz w:val="34"/>
          <w:szCs w:val="34"/>
          <w:rtl/>
        </w:rPr>
        <w:t>-</w:t>
      </w:r>
      <w:r w:rsidR="003C0C02">
        <w:rPr>
          <w:rFonts w:ascii="Simplified Arabic" w:hAnsi="Simplified Arabic" w:cs="Simplified Arabic" w:hint="cs"/>
          <w:color w:val="000000"/>
          <w:sz w:val="34"/>
          <w:szCs w:val="34"/>
          <w:rtl/>
        </w:rPr>
        <w:t xml:space="preserve"> </w:t>
      </w:r>
      <w:r w:rsidRPr="002D5CB8">
        <w:rPr>
          <w:rFonts w:ascii="Simplified Arabic" w:hAnsi="Simplified Arabic" w:cs="Simplified Arabic"/>
          <w:color w:val="000000"/>
          <w:sz w:val="34"/>
          <w:szCs w:val="34"/>
          <w:rtl/>
        </w:rPr>
        <w:t xml:space="preserve">تنسب القرارات الصادرة في تفويض </w:t>
      </w:r>
      <w:r w:rsidR="003C0C02" w:rsidRPr="002D5CB8">
        <w:rPr>
          <w:rFonts w:ascii="Simplified Arabic" w:hAnsi="Simplified Arabic" w:cs="Simplified Arabic" w:hint="cs"/>
          <w:color w:val="000000"/>
          <w:sz w:val="34"/>
          <w:szCs w:val="34"/>
          <w:rtl/>
        </w:rPr>
        <w:t>الاختصاص</w:t>
      </w:r>
      <w:r w:rsidRPr="002D5CB8">
        <w:rPr>
          <w:rFonts w:ascii="Simplified Arabic" w:hAnsi="Simplified Arabic" w:cs="Simplified Arabic"/>
          <w:color w:val="000000"/>
          <w:sz w:val="34"/>
          <w:szCs w:val="34"/>
          <w:rtl/>
        </w:rPr>
        <w:t xml:space="preserve"> إلى المفوض إليه، وبالتالي فإنها تأخذ مرتبته (المفوض إليه) في السلم الإداري. أما القرارات الصادرة في تفويض التوقيع، فإنها تنسب إلى الأصيل، وبالتالي فإنها تأخذ مرتبته (الأصيل) في السلم الإداري</w:t>
      </w:r>
      <w:r w:rsidR="003C0C02" w:rsidRPr="000B39BA">
        <w:rPr>
          <w:rStyle w:val="Appelnotedebasdep"/>
          <w:rFonts w:ascii="Simplified Arabic" w:hAnsi="Simplified Arabic" w:cs="Simplified Arabic"/>
          <w:b/>
          <w:bCs/>
          <w:sz w:val="34"/>
          <w:szCs w:val="34"/>
          <w:rtl/>
        </w:rPr>
        <w:footnoteReference w:id="233"/>
      </w:r>
      <w:r w:rsidRPr="002D5CB8">
        <w:rPr>
          <w:rFonts w:ascii="Simplified Arabic" w:hAnsi="Simplified Arabic" w:cs="Simplified Arabic"/>
          <w:color w:val="000000"/>
          <w:sz w:val="34"/>
          <w:szCs w:val="34"/>
          <w:rtl/>
        </w:rPr>
        <w:t>.</w:t>
      </w:r>
    </w:p>
    <w:p w:rsidR="00DF4314" w:rsidRPr="002925D7" w:rsidRDefault="00DF4314" w:rsidP="00922235">
      <w:pPr>
        <w:tabs>
          <w:tab w:val="right" w:pos="1604"/>
        </w:tabs>
        <w:bidi/>
        <w:spacing w:after="0"/>
        <w:ind w:firstLine="567"/>
        <w:jc w:val="both"/>
        <w:rPr>
          <w:rFonts w:ascii="Simplified Arabic" w:hAnsi="Simplified Arabic" w:cs="Simplified Arabic"/>
          <w:b/>
          <w:bCs/>
          <w:sz w:val="34"/>
          <w:szCs w:val="34"/>
          <w:rtl/>
        </w:rPr>
      </w:pPr>
      <w:r w:rsidRPr="003C0C02">
        <w:rPr>
          <w:rFonts w:asciiTheme="majorBidi" w:hAnsiTheme="majorBidi" w:cstheme="majorBidi"/>
          <w:b/>
          <w:bCs/>
          <w:sz w:val="28"/>
          <w:szCs w:val="28"/>
        </w:rPr>
        <w:t>II</w:t>
      </w:r>
      <w:r>
        <w:rPr>
          <w:rFonts w:ascii="Simplified Arabic" w:hAnsi="Simplified Arabic" w:cs="Simplified Arabic" w:hint="cs"/>
          <w:b/>
          <w:bCs/>
          <w:sz w:val="34"/>
          <w:szCs w:val="34"/>
          <w:rtl/>
          <w:lang w:bidi="ar-DZ"/>
        </w:rPr>
        <w:t>)</w:t>
      </w:r>
      <w:r w:rsidRPr="002925D7">
        <w:rPr>
          <w:rFonts w:ascii="Simplified Arabic" w:hAnsi="Simplified Arabic" w:cs="Simplified Arabic"/>
          <w:b/>
          <w:bCs/>
          <w:sz w:val="34"/>
          <w:szCs w:val="34"/>
          <w:rtl/>
        </w:rPr>
        <w:t xml:space="preserve"> تميز التفويض عن التصرفات المشابهة:</w:t>
      </w:r>
    </w:p>
    <w:p w:rsidR="00DF4314" w:rsidRDefault="00DF4314" w:rsidP="00421942">
      <w:pPr>
        <w:tabs>
          <w:tab w:val="right" w:pos="0"/>
          <w:tab w:val="right" w:pos="141"/>
          <w:tab w:val="right" w:pos="850"/>
        </w:tabs>
        <w:bidi/>
        <w:spacing w:after="0"/>
        <w:ind w:firstLine="567"/>
        <w:jc w:val="both"/>
        <w:rPr>
          <w:rFonts w:ascii="Simplified Arabic" w:hAnsi="Simplified Arabic" w:cs="Simplified Arabic"/>
          <w:sz w:val="34"/>
          <w:szCs w:val="34"/>
          <w:rtl/>
        </w:rPr>
      </w:pPr>
      <w:r w:rsidRPr="002D5CB8">
        <w:rPr>
          <w:rFonts w:ascii="Simplified Arabic" w:hAnsi="Simplified Arabic" w:cs="Simplified Arabic"/>
          <w:sz w:val="34"/>
          <w:szCs w:val="34"/>
          <w:rtl/>
        </w:rPr>
        <w:lastRenderedPageBreak/>
        <w:t xml:space="preserve">للوقوف على خصائص التفويض، </w:t>
      </w:r>
      <w:r w:rsidR="00421942">
        <w:rPr>
          <w:rFonts w:ascii="Simplified Arabic" w:hAnsi="Simplified Arabic" w:cs="Simplified Arabic" w:hint="cs"/>
          <w:sz w:val="34"/>
          <w:szCs w:val="34"/>
          <w:rtl/>
        </w:rPr>
        <w:t>يستوجب الأمر</w:t>
      </w:r>
      <w:r w:rsidRPr="002D5CB8">
        <w:rPr>
          <w:rFonts w:ascii="Simplified Arabic" w:hAnsi="Simplified Arabic" w:cs="Simplified Arabic"/>
          <w:sz w:val="34"/>
          <w:szCs w:val="34"/>
          <w:rtl/>
        </w:rPr>
        <w:t xml:space="preserve"> </w:t>
      </w:r>
      <w:r w:rsidR="00421942">
        <w:rPr>
          <w:rFonts w:ascii="Simplified Arabic" w:hAnsi="Simplified Arabic" w:cs="Simplified Arabic" w:hint="cs"/>
          <w:sz w:val="34"/>
          <w:szCs w:val="34"/>
          <w:rtl/>
        </w:rPr>
        <w:t>ال</w:t>
      </w:r>
      <w:r w:rsidRPr="002D5CB8">
        <w:rPr>
          <w:rFonts w:ascii="Simplified Arabic" w:hAnsi="Simplified Arabic" w:cs="Simplified Arabic"/>
          <w:sz w:val="34"/>
          <w:szCs w:val="34"/>
          <w:rtl/>
        </w:rPr>
        <w:t>تعرف على التصرفات المشابهة للتفويض</w:t>
      </w:r>
      <w:r w:rsidR="00421942">
        <w:rPr>
          <w:rFonts w:ascii="Simplified Arabic" w:hAnsi="Simplified Arabic" w:cs="Simplified Arabic" w:hint="cs"/>
          <w:sz w:val="34"/>
          <w:szCs w:val="34"/>
          <w:rtl/>
        </w:rPr>
        <w:t xml:space="preserve"> (</w:t>
      </w:r>
      <w:r w:rsidR="00421942" w:rsidRPr="00421942">
        <w:rPr>
          <w:rFonts w:ascii="Simplified Arabic" w:hAnsi="Simplified Arabic" w:cs="Simplified Arabic" w:hint="cs"/>
          <w:sz w:val="28"/>
          <w:szCs w:val="28"/>
          <w:rtl/>
        </w:rPr>
        <w:t>1</w:t>
      </w:r>
      <w:r w:rsidR="00421942">
        <w:rPr>
          <w:rFonts w:ascii="Simplified Arabic" w:hAnsi="Simplified Arabic" w:cs="Simplified Arabic" w:hint="cs"/>
          <w:sz w:val="34"/>
          <w:szCs w:val="34"/>
          <w:rtl/>
        </w:rPr>
        <w:t>)</w:t>
      </w:r>
      <w:r w:rsidRPr="002D5CB8">
        <w:rPr>
          <w:rFonts w:ascii="Simplified Arabic" w:hAnsi="Simplified Arabic" w:cs="Simplified Arabic"/>
          <w:sz w:val="34"/>
          <w:szCs w:val="34"/>
          <w:rtl/>
        </w:rPr>
        <w:t xml:space="preserve">، ثم </w:t>
      </w:r>
      <w:r w:rsidR="00421942">
        <w:rPr>
          <w:rFonts w:ascii="Simplified Arabic" w:hAnsi="Simplified Arabic" w:cs="Simplified Arabic"/>
          <w:sz w:val="34"/>
          <w:szCs w:val="34"/>
          <w:rtl/>
        </w:rPr>
        <w:t xml:space="preserve">بعد ذلك </w:t>
      </w:r>
      <w:r w:rsidRPr="002D5CB8">
        <w:rPr>
          <w:rFonts w:ascii="Simplified Arabic" w:hAnsi="Simplified Arabic" w:cs="Simplified Arabic"/>
          <w:sz w:val="34"/>
          <w:szCs w:val="34"/>
          <w:rtl/>
        </w:rPr>
        <w:t>التمييز بين هذه التصرفات وبين التفويض</w:t>
      </w:r>
      <w:r w:rsidR="00421942">
        <w:rPr>
          <w:rFonts w:ascii="Simplified Arabic" w:hAnsi="Simplified Arabic" w:cs="Simplified Arabic" w:hint="cs"/>
          <w:sz w:val="34"/>
          <w:szCs w:val="34"/>
          <w:rtl/>
        </w:rPr>
        <w:t xml:space="preserve"> (</w:t>
      </w:r>
      <w:r w:rsidR="00421942" w:rsidRPr="00421942">
        <w:rPr>
          <w:rFonts w:ascii="Simplified Arabic" w:hAnsi="Simplified Arabic" w:cs="Simplified Arabic" w:hint="cs"/>
          <w:sz w:val="28"/>
          <w:szCs w:val="28"/>
          <w:rtl/>
        </w:rPr>
        <w:t>2</w:t>
      </w:r>
      <w:r w:rsidR="00421942">
        <w:rPr>
          <w:rFonts w:ascii="Simplified Arabic" w:hAnsi="Simplified Arabic" w:cs="Simplified Arabic" w:hint="cs"/>
          <w:sz w:val="34"/>
          <w:szCs w:val="34"/>
          <w:rtl/>
        </w:rPr>
        <w:t>)</w:t>
      </w:r>
      <w:r w:rsidRPr="002D5CB8">
        <w:rPr>
          <w:rFonts w:ascii="Simplified Arabic" w:hAnsi="Simplified Arabic" w:cs="Simplified Arabic"/>
          <w:sz w:val="34"/>
          <w:szCs w:val="34"/>
          <w:rtl/>
        </w:rPr>
        <w:t>.</w:t>
      </w:r>
    </w:p>
    <w:p w:rsidR="00DF4314" w:rsidRPr="002925D7" w:rsidRDefault="00DF4314" w:rsidP="00CE18F2">
      <w:pPr>
        <w:bidi/>
        <w:spacing w:after="0"/>
        <w:ind w:firstLine="567"/>
        <w:jc w:val="both"/>
        <w:rPr>
          <w:rFonts w:ascii="Simplified Arabic" w:hAnsi="Simplified Arabic" w:cs="Simplified Arabic"/>
          <w:b/>
          <w:bCs/>
          <w:color w:val="000000"/>
          <w:sz w:val="34"/>
          <w:szCs w:val="34"/>
          <w:rtl/>
        </w:rPr>
      </w:pPr>
      <w:r w:rsidRPr="00421942">
        <w:rPr>
          <w:rFonts w:ascii="Simplified Arabic" w:hAnsi="Simplified Arabic" w:cs="Simplified Arabic"/>
          <w:b/>
          <w:bCs/>
          <w:color w:val="000000"/>
          <w:sz w:val="28"/>
          <w:szCs w:val="28"/>
          <w:rtl/>
        </w:rPr>
        <w:t>1</w:t>
      </w:r>
      <w:r w:rsidRPr="002925D7">
        <w:rPr>
          <w:rFonts w:ascii="Simplified Arabic" w:hAnsi="Simplified Arabic" w:cs="Simplified Arabic"/>
          <w:b/>
          <w:bCs/>
          <w:color w:val="000000"/>
          <w:sz w:val="34"/>
          <w:szCs w:val="34"/>
          <w:rtl/>
        </w:rPr>
        <w:t>-</w:t>
      </w:r>
      <w:r>
        <w:rPr>
          <w:rFonts w:ascii="Simplified Arabic" w:hAnsi="Simplified Arabic" w:cs="Simplified Arabic" w:hint="cs"/>
          <w:b/>
          <w:bCs/>
          <w:color w:val="000000"/>
          <w:sz w:val="34"/>
          <w:szCs w:val="34"/>
          <w:rtl/>
        </w:rPr>
        <w:t xml:space="preserve"> </w:t>
      </w:r>
      <w:r w:rsidRPr="002925D7">
        <w:rPr>
          <w:rFonts w:ascii="Simplified Arabic" w:hAnsi="Simplified Arabic" w:cs="Simplified Arabic"/>
          <w:b/>
          <w:bCs/>
          <w:color w:val="000000"/>
          <w:sz w:val="34"/>
          <w:szCs w:val="34"/>
          <w:rtl/>
        </w:rPr>
        <w:t>تعريف التصرفات المشابهة للتفويض:</w:t>
      </w:r>
    </w:p>
    <w:p w:rsidR="00DF4314" w:rsidRPr="002D5CB8" w:rsidRDefault="00421942" w:rsidP="00CE18F2">
      <w:pPr>
        <w:bidi/>
        <w:spacing w:after="0"/>
        <w:ind w:firstLine="567"/>
        <w:jc w:val="both"/>
        <w:rPr>
          <w:rFonts w:ascii="Simplified Arabic" w:hAnsi="Simplified Arabic" w:cs="Simplified Arabic"/>
          <w:color w:val="000000"/>
          <w:sz w:val="34"/>
          <w:szCs w:val="34"/>
          <w:rtl/>
        </w:rPr>
      </w:pPr>
      <w:r>
        <w:rPr>
          <w:rFonts w:ascii="Simplified Arabic" w:hAnsi="Simplified Arabic" w:cs="Simplified Arabic" w:hint="cs"/>
          <w:color w:val="000000"/>
          <w:sz w:val="34"/>
          <w:szCs w:val="34"/>
          <w:rtl/>
        </w:rPr>
        <w:t>تمت الإشارة أعلاه إلى</w:t>
      </w:r>
      <w:r w:rsidR="00DF4314" w:rsidRPr="002D5CB8">
        <w:rPr>
          <w:rFonts w:ascii="Simplified Arabic" w:hAnsi="Simplified Arabic" w:cs="Simplified Arabic"/>
          <w:color w:val="000000"/>
          <w:sz w:val="34"/>
          <w:szCs w:val="34"/>
          <w:rtl/>
        </w:rPr>
        <w:t xml:space="preserve"> أن التفويض هو أن يعهد الرئيس الإداري (الأصيل) بممارسة جانب من اختصاصاته التي يستمدها من النصوص القانونية إلى موظف آخر(المفوض إليه)، وفقا للنصوص القانونية. ومع ذلك، هناك تصرفات أخرى مشابهة للتفويض، والمتمثلة في الحلول</w:t>
      </w:r>
      <w:r>
        <w:rPr>
          <w:rFonts w:ascii="Simplified Arabic" w:hAnsi="Simplified Arabic" w:cs="Simplified Arabic" w:hint="cs"/>
          <w:color w:val="000000"/>
          <w:sz w:val="34"/>
          <w:szCs w:val="34"/>
          <w:rtl/>
        </w:rPr>
        <w:t xml:space="preserve"> (أ)</w:t>
      </w:r>
      <w:r w:rsidR="00DF4314" w:rsidRPr="002D5CB8">
        <w:rPr>
          <w:rFonts w:ascii="Simplified Arabic" w:hAnsi="Simplified Arabic" w:cs="Simplified Arabic"/>
          <w:color w:val="000000"/>
          <w:sz w:val="34"/>
          <w:szCs w:val="34"/>
          <w:rtl/>
        </w:rPr>
        <w:t xml:space="preserve"> والإنابة</w:t>
      </w:r>
      <w:r>
        <w:rPr>
          <w:rFonts w:ascii="Simplified Arabic" w:hAnsi="Simplified Arabic" w:cs="Simplified Arabic" w:hint="cs"/>
          <w:color w:val="000000"/>
          <w:sz w:val="34"/>
          <w:szCs w:val="34"/>
          <w:rtl/>
        </w:rPr>
        <w:t xml:space="preserve"> (ب)</w:t>
      </w:r>
      <w:r w:rsidR="00DF4314" w:rsidRPr="002D5CB8">
        <w:rPr>
          <w:rFonts w:ascii="Simplified Arabic" w:hAnsi="Simplified Arabic" w:cs="Simplified Arabic"/>
          <w:color w:val="000000"/>
          <w:sz w:val="34"/>
          <w:szCs w:val="34"/>
          <w:rtl/>
        </w:rPr>
        <w:t>.</w:t>
      </w:r>
    </w:p>
    <w:p w:rsidR="00BC6D86" w:rsidRDefault="00BC6D86">
      <w:pPr>
        <w:rPr>
          <w:rFonts w:ascii="Simplified Arabic" w:hAnsi="Simplified Arabic" w:cs="Simplified Arabic"/>
          <w:b/>
          <w:bCs/>
          <w:color w:val="000000"/>
          <w:sz w:val="34"/>
          <w:szCs w:val="34"/>
          <w:rtl/>
        </w:rPr>
      </w:pPr>
      <w:r>
        <w:rPr>
          <w:rFonts w:ascii="Simplified Arabic" w:hAnsi="Simplified Arabic" w:cs="Simplified Arabic"/>
          <w:b/>
          <w:bCs/>
          <w:color w:val="000000"/>
          <w:sz w:val="34"/>
          <w:szCs w:val="34"/>
          <w:rtl/>
        </w:rPr>
        <w:br w:type="page"/>
      </w:r>
    </w:p>
    <w:p w:rsidR="00DF4314" w:rsidRPr="002D5CB8" w:rsidRDefault="00DF4314" w:rsidP="00CE18F2">
      <w:pPr>
        <w:bidi/>
        <w:spacing w:after="0"/>
        <w:ind w:firstLine="567"/>
        <w:jc w:val="both"/>
        <w:rPr>
          <w:rFonts w:ascii="Simplified Arabic" w:hAnsi="Simplified Arabic" w:cs="Simplified Arabic"/>
          <w:color w:val="000000"/>
          <w:sz w:val="34"/>
          <w:szCs w:val="34"/>
          <w:lang w:bidi="ar-DZ"/>
        </w:rPr>
      </w:pPr>
      <w:r>
        <w:rPr>
          <w:rFonts w:ascii="Simplified Arabic" w:hAnsi="Simplified Arabic" w:cs="Simplified Arabic" w:hint="cs"/>
          <w:b/>
          <w:bCs/>
          <w:color w:val="000000"/>
          <w:sz w:val="34"/>
          <w:szCs w:val="34"/>
          <w:rtl/>
        </w:rPr>
        <w:lastRenderedPageBreak/>
        <w:t xml:space="preserve">أ- </w:t>
      </w:r>
      <w:r w:rsidRPr="002D5CB8">
        <w:rPr>
          <w:rFonts w:ascii="Simplified Arabic" w:hAnsi="Simplified Arabic" w:cs="Simplified Arabic"/>
          <w:b/>
          <w:bCs/>
          <w:color w:val="000000"/>
          <w:sz w:val="34"/>
          <w:szCs w:val="34"/>
          <w:rtl/>
        </w:rPr>
        <w:t xml:space="preserve">الحلول </w:t>
      </w:r>
      <w:r w:rsidRPr="002925D7">
        <w:rPr>
          <w:rFonts w:asciiTheme="majorBidi" w:hAnsiTheme="majorBidi" w:cstheme="majorBidi"/>
          <w:b/>
          <w:bCs/>
          <w:color w:val="000000"/>
          <w:sz w:val="28"/>
          <w:szCs w:val="28"/>
        </w:rPr>
        <w:t xml:space="preserve">(La substitution </w:t>
      </w:r>
      <w:r w:rsidRPr="002925D7">
        <w:rPr>
          <w:rFonts w:asciiTheme="majorBidi" w:hAnsiTheme="majorBidi" w:cstheme="majorBidi"/>
          <w:b/>
          <w:bCs/>
          <w:color w:val="000000"/>
          <w:sz w:val="28"/>
          <w:szCs w:val="28"/>
          <w:lang w:bidi="ar-DZ"/>
        </w:rPr>
        <w:t>ou la suppléance</w:t>
      </w:r>
      <w:r w:rsidRPr="002925D7">
        <w:rPr>
          <w:rFonts w:asciiTheme="majorBidi" w:hAnsiTheme="majorBidi" w:cstheme="majorBidi"/>
          <w:b/>
          <w:bCs/>
          <w:color w:val="000000"/>
          <w:sz w:val="28"/>
          <w:szCs w:val="28"/>
        </w:rPr>
        <w:t>)</w:t>
      </w:r>
      <w:r w:rsidRPr="002D5CB8">
        <w:rPr>
          <w:rFonts w:ascii="Simplified Arabic" w:hAnsi="Simplified Arabic" w:cs="Simplified Arabic"/>
          <w:b/>
          <w:bCs/>
          <w:color w:val="000000"/>
          <w:sz w:val="34"/>
          <w:szCs w:val="34"/>
          <w:rtl/>
          <w:lang w:bidi="ar-DZ"/>
        </w:rPr>
        <w:t>:</w:t>
      </w:r>
    </w:p>
    <w:p w:rsidR="00DF4314" w:rsidRPr="002D5CB8" w:rsidRDefault="00DF4314" w:rsidP="00CE18F2">
      <w:pPr>
        <w:tabs>
          <w:tab w:val="right" w:pos="0"/>
        </w:tabs>
        <w:bidi/>
        <w:spacing w:after="0"/>
        <w:ind w:firstLine="567"/>
        <w:jc w:val="both"/>
        <w:rPr>
          <w:rFonts w:ascii="Simplified Arabic" w:hAnsi="Simplified Arabic" w:cs="Simplified Arabic"/>
          <w:color w:val="000000"/>
          <w:sz w:val="34"/>
          <w:szCs w:val="34"/>
          <w:rtl/>
          <w:lang w:bidi="ar-DZ"/>
        </w:rPr>
      </w:pPr>
      <w:r w:rsidRPr="002D5CB8">
        <w:rPr>
          <w:rFonts w:ascii="Simplified Arabic" w:hAnsi="Simplified Arabic" w:cs="Simplified Arabic"/>
          <w:color w:val="000000"/>
          <w:sz w:val="34"/>
          <w:szCs w:val="34"/>
          <w:rtl/>
          <w:lang w:bidi="ar-DZ"/>
        </w:rPr>
        <w:t>يقصد بالحلول انتقال جميع اختصاصات الأصيل في حالة قيام مانع يحول دون ممارسته لاختصاصاته، إلى موظف آخر بقوة القانون.</w:t>
      </w:r>
    </w:p>
    <w:p w:rsidR="00DF4314" w:rsidRPr="002D5CB8" w:rsidRDefault="00DF4314" w:rsidP="00421942">
      <w:pPr>
        <w:tabs>
          <w:tab w:val="right" w:pos="0"/>
        </w:tabs>
        <w:bidi/>
        <w:spacing w:after="0"/>
        <w:ind w:firstLine="567"/>
        <w:jc w:val="both"/>
        <w:rPr>
          <w:rFonts w:ascii="Simplified Arabic" w:hAnsi="Simplified Arabic" w:cs="Simplified Arabic"/>
          <w:color w:val="000000"/>
          <w:sz w:val="34"/>
          <w:szCs w:val="34"/>
          <w:rtl/>
          <w:lang w:bidi="ar-DZ"/>
        </w:rPr>
      </w:pPr>
      <w:r w:rsidRPr="002D5CB8">
        <w:rPr>
          <w:rFonts w:ascii="Simplified Arabic" w:hAnsi="Simplified Arabic" w:cs="Simplified Arabic"/>
          <w:color w:val="000000"/>
          <w:sz w:val="34"/>
          <w:szCs w:val="34"/>
          <w:rtl/>
          <w:lang w:bidi="ar-DZ"/>
        </w:rPr>
        <w:t xml:space="preserve">فالحلول يفترض قيام مانع  يمنع الأصيل من مباشرة </w:t>
      </w:r>
      <w:r w:rsidRPr="002D5CB8">
        <w:rPr>
          <w:rFonts w:ascii="Simplified Arabic" w:hAnsi="Simplified Arabic" w:cs="Simplified Arabic" w:hint="cs"/>
          <w:color w:val="000000"/>
          <w:sz w:val="34"/>
          <w:szCs w:val="34"/>
          <w:rtl/>
          <w:lang w:bidi="ar-DZ"/>
        </w:rPr>
        <w:t>الاختصاصات</w:t>
      </w:r>
      <w:r w:rsidRPr="002D5CB8">
        <w:rPr>
          <w:rFonts w:ascii="Simplified Arabic" w:hAnsi="Simplified Arabic" w:cs="Simplified Arabic"/>
          <w:color w:val="000000"/>
          <w:sz w:val="34"/>
          <w:szCs w:val="34"/>
          <w:rtl/>
          <w:lang w:bidi="ar-DZ"/>
        </w:rPr>
        <w:t xml:space="preserve"> المنوطة به. والمانع قد يكون بصفة مؤقتة، كالعطلة، أو التوقف عن الخدمة في الوظيفة. وقد يكون المانع بصفة دائمة، كالتسريح من الوظيفة، أو الإحالة على التقاعد، أو الوفاة. والحلول يتم بقوة القانون عند تحقق المانع، أي أن الشخص الذي سوف يمارس </w:t>
      </w:r>
      <w:r w:rsidRPr="002D5CB8">
        <w:rPr>
          <w:rFonts w:ascii="Simplified Arabic" w:hAnsi="Simplified Arabic" w:cs="Simplified Arabic" w:hint="cs"/>
          <w:color w:val="000000"/>
          <w:sz w:val="34"/>
          <w:szCs w:val="34"/>
          <w:rtl/>
          <w:lang w:bidi="ar-DZ"/>
        </w:rPr>
        <w:t>الاختصاصات</w:t>
      </w:r>
      <w:r w:rsidRPr="002D5CB8">
        <w:rPr>
          <w:rFonts w:ascii="Simplified Arabic" w:hAnsi="Simplified Arabic" w:cs="Simplified Arabic"/>
          <w:color w:val="000000"/>
          <w:sz w:val="34"/>
          <w:szCs w:val="34"/>
          <w:rtl/>
          <w:lang w:bidi="ar-DZ"/>
        </w:rPr>
        <w:t xml:space="preserve"> التي كانت بيد الأصيل، يقوم بها مباشرة دون حاجة لصدور قرار بذلك. والأصل أن يكون الحلول كليا، أي شاملا لجميع </w:t>
      </w:r>
      <w:r w:rsidRPr="002D5CB8">
        <w:rPr>
          <w:rFonts w:ascii="Simplified Arabic" w:hAnsi="Simplified Arabic" w:cs="Simplified Arabic" w:hint="cs"/>
          <w:color w:val="000000"/>
          <w:sz w:val="34"/>
          <w:szCs w:val="34"/>
          <w:rtl/>
          <w:lang w:bidi="ar-DZ"/>
        </w:rPr>
        <w:t>الاختصاصات</w:t>
      </w:r>
      <w:r w:rsidRPr="002D5CB8">
        <w:rPr>
          <w:rFonts w:ascii="Simplified Arabic" w:hAnsi="Simplified Arabic" w:cs="Simplified Arabic"/>
          <w:color w:val="000000"/>
          <w:sz w:val="34"/>
          <w:szCs w:val="34"/>
          <w:rtl/>
          <w:lang w:bidi="ar-DZ"/>
        </w:rPr>
        <w:t xml:space="preserve"> التي كان يمارسها الأصيل، إلا إذا وجد نص قانوني يقضي بخلاف ذلك، ففي هذه الحالة، يجب احترام النص القانوني</w:t>
      </w:r>
      <w:r w:rsidR="00421942" w:rsidRPr="000B39BA">
        <w:rPr>
          <w:rStyle w:val="Appelnotedebasdep"/>
          <w:rFonts w:ascii="Simplified Arabic" w:hAnsi="Simplified Arabic" w:cs="Simplified Arabic"/>
          <w:b/>
          <w:bCs/>
          <w:sz w:val="34"/>
          <w:szCs w:val="34"/>
          <w:rtl/>
        </w:rPr>
        <w:footnoteReference w:id="234"/>
      </w:r>
      <w:r w:rsidRPr="002D5CB8">
        <w:rPr>
          <w:rFonts w:ascii="Simplified Arabic" w:hAnsi="Simplified Arabic" w:cs="Simplified Arabic"/>
          <w:color w:val="000000"/>
          <w:sz w:val="34"/>
          <w:szCs w:val="34"/>
          <w:rtl/>
          <w:lang w:bidi="ar-DZ"/>
        </w:rPr>
        <w:t>.</w:t>
      </w:r>
    </w:p>
    <w:p w:rsidR="00DF4314" w:rsidRPr="002925D7" w:rsidRDefault="00DF4314" w:rsidP="00CE18F2">
      <w:pPr>
        <w:tabs>
          <w:tab w:val="right" w:pos="1604"/>
        </w:tabs>
        <w:bidi/>
        <w:spacing w:after="0"/>
        <w:ind w:firstLine="567"/>
        <w:jc w:val="both"/>
        <w:rPr>
          <w:rFonts w:ascii="Simplified Arabic" w:hAnsi="Simplified Arabic" w:cs="Simplified Arabic"/>
          <w:b/>
          <w:bCs/>
          <w:color w:val="000000"/>
          <w:sz w:val="34"/>
          <w:szCs w:val="34"/>
          <w:rtl/>
          <w:lang w:bidi="ar-DZ"/>
        </w:rPr>
      </w:pPr>
      <w:r w:rsidRPr="002925D7">
        <w:rPr>
          <w:rFonts w:ascii="Simplified Arabic" w:hAnsi="Simplified Arabic" w:cs="Simplified Arabic"/>
          <w:b/>
          <w:bCs/>
          <w:color w:val="000000"/>
          <w:sz w:val="34"/>
          <w:szCs w:val="34"/>
          <w:rtl/>
        </w:rPr>
        <w:t xml:space="preserve">ب- الإنابة </w:t>
      </w:r>
      <w:r w:rsidRPr="002925D7">
        <w:rPr>
          <w:rFonts w:asciiTheme="majorBidi" w:hAnsiTheme="majorBidi" w:cstheme="majorBidi"/>
          <w:b/>
          <w:bCs/>
          <w:color w:val="000000"/>
          <w:sz w:val="28"/>
          <w:szCs w:val="28"/>
        </w:rPr>
        <w:t>(L’intérim)</w:t>
      </w:r>
      <w:r w:rsidRPr="002925D7">
        <w:rPr>
          <w:rFonts w:ascii="Simplified Arabic" w:hAnsi="Simplified Arabic" w:cs="Simplified Arabic"/>
          <w:b/>
          <w:bCs/>
          <w:color w:val="000000"/>
          <w:sz w:val="34"/>
          <w:szCs w:val="34"/>
          <w:rtl/>
          <w:lang w:bidi="ar-DZ"/>
        </w:rPr>
        <w:t>:</w:t>
      </w:r>
    </w:p>
    <w:p w:rsidR="00DF4314" w:rsidRPr="002D5CB8" w:rsidRDefault="00DF4314" w:rsidP="00421942">
      <w:pPr>
        <w:tabs>
          <w:tab w:val="right" w:pos="850"/>
          <w:tab w:val="right" w:pos="1462"/>
        </w:tabs>
        <w:bidi/>
        <w:spacing w:after="0"/>
        <w:ind w:firstLine="567"/>
        <w:jc w:val="both"/>
        <w:rPr>
          <w:rFonts w:ascii="Simplified Arabic" w:hAnsi="Simplified Arabic" w:cs="Simplified Arabic"/>
          <w:color w:val="000000"/>
          <w:sz w:val="34"/>
          <w:szCs w:val="34"/>
          <w:rtl/>
          <w:lang w:bidi="ar-DZ"/>
        </w:rPr>
      </w:pPr>
      <w:r w:rsidRPr="002D5CB8">
        <w:rPr>
          <w:rFonts w:ascii="Simplified Arabic" w:hAnsi="Simplified Arabic" w:cs="Simplified Arabic"/>
          <w:color w:val="000000"/>
          <w:sz w:val="34"/>
          <w:szCs w:val="34"/>
          <w:rtl/>
          <w:lang w:bidi="ar-DZ"/>
        </w:rPr>
        <w:tab/>
        <w:t>ويقصد به</w:t>
      </w:r>
      <w:r w:rsidR="00421942">
        <w:rPr>
          <w:rFonts w:ascii="Simplified Arabic" w:hAnsi="Simplified Arabic" w:cs="Simplified Arabic" w:hint="cs"/>
          <w:color w:val="000000"/>
          <w:sz w:val="34"/>
          <w:szCs w:val="34"/>
          <w:rtl/>
          <w:lang w:bidi="ar-DZ"/>
        </w:rPr>
        <w:t>ا</w:t>
      </w:r>
      <w:r w:rsidRPr="002D5CB8">
        <w:rPr>
          <w:rFonts w:ascii="Simplified Arabic" w:hAnsi="Simplified Arabic" w:cs="Simplified Arabic"/>
          <w:color w:val="000000"/>
          <w:sz w:val="34"/>
          <w:szCs w:val="34"/>
          <w:rtl/>
          <w:lang w:bidi="ar-DZ"/>
        </w:rPr>
        <w:t xml:space="preserve"> أن تصدر جهة </w:t>
      </w:r>
      <w:r w:rsidR="00421942">
        <w:rPr>
          <w:rFonts w:ascii="Simplified Arabic" w:hAnsi="Simplified Arabic" w:cs="Simplified Arabic" w:hint="cs"/>
          <w:color w:val="000000"/>
          <w:sz w:val="34"/>
          <w:szCs w:val="34"/>
          <w:rtl/>
          <w:lang w:bidi="ar-DZ"/>
        </w:rPr>
        <w:t>إدارية</w:t>
      </w:r>
      <w:r w:rsidRPr="002D5CB8">
        <w:rPr>
          <w:rFonts w:ascii="Simplified Arabic" w:hAnsi="Simplified Arabic" w:cs="Simplified Arabic"/>
          <w:color w:val="000000"/>
          <w:sz w:val="34"/>
          <w:szCs w:val="34"/>
          <w:rtl/>
          <w:lang w:bidi="ar-DZ"/>
        </w:rPr>
        <w:t xml:space="preserve"> قرارا بتعيين أحد الموظفين لممارسة اختصاص موظف آخر تغيب لسبب من الأسباب عن مزاولة مهامه. فالإنابة تفرض ثلاثة أطراف هي: الطرف الأول وهو الأصيل الذي تغيب عن ممارسة مهامه. أما الطرف الثاني، فهو المنيب، أي الجهة التي أصدرت قرار الإنابة. وغالبا ما تكون هذه الج</w:t>
      </w:r>
      <w:r w:rsidR="00421942">
        <w:rPr>
          <w:rFonts w:ascii="Simplified Arabic" w:hAnsi="Simplified Arabic" w:cs="Simplified Arabic"/>
          <w:color w:val="000000"/>
          <w:sz w:val="34"/>
          <w:szCs w:val="34"/>
          <w:rtl/>
          <w:lang w:bidi="ar-DZ"/>
        </w:rPr>
        <w:t>هة جهة رئاسية لكل من الأصيل وال</w:t>
      </w:r>
      <w:r w:rsidR="00421942">
        <w:rPr>
          <w:rFonts w:ascii="Simplified Arabic" w:hAnsi="Simplified Arabic" w:cs="Simplified Arabic" w:hint="cs"/>
          <w:color w:val="000000"/>
          <w:sz w:val="34"/>
          <w:szCs w:val="34"/>
          <w:rtl/>
          <w:lang w:bidi="ar-DZ"/>
        </w:rPr>
        <w:t>ن</w:t>
      </w:r>
      <w:r w:rsidRPr="002D5CB8">
        <w:rPr>
          <w:rFonts w:ascii="Simplified Arabic" w:hAnsi="Simplified Arabic" w:cs="Simplified Arabic"/>
          <w:color w:val="000000"/>
          <w:sz w:val="34"/>
          <w:szCs w:val="34"/>
          <w:rtl/>
          <w:lang w:bidi="ar-DZ"/>
        </w:rPr>
        <w:t xml:space="preserve">ائب. مع ملاحظة أن هذه الجهة، يجب عليها أن تستند عند إصدارها لقرار الإنابة إلى نص قانوني يسمح بذلك، أو إلى مبدأ </w:t>
      </w:r>
      <w:r w:rsidRPr="002D5CB8">
        <w:rPr>
          <w:rFonts w:ascii="Simplified Arabic" w:hAnsi="Simplified Arabic" w:cs="Simplified Arabic"/>
          <w:color w:val="000000"/>
          <w:sz w:val="34"/>
          <w:szCs w:val="34"/>
          <w:rtl/>
          <w:lang w:bidi="ar-DZ"/>
        </w:rPr>
        <w:lastRenderedPageBreak/>
        <w:t>من المبادئ العامة للقانون. أما الطرف الثالث، فهو النائب الذي صدر له قرارا لمباشرة اختصاصات الأصيل</w:t>
      </w:r>
      <w:r w:rsidR="00421942" w:rsidRPr="000B39BA">
        <w:rPr>
          <w:rStyle w:val="Appelnotedebasdep"/>
          <w:rFonts w:ascii="Simplified Arabic" w:hAnsi="Simplified Arabic" w:cs="Simplified Arabic"/>
          <w:b/>
          <w:bCs/>
          <w:sz w:val="34"/>
          <w:szCs w:val="34"/>
          <w:rtl/>
        </w:rPr>
        <w:footnoteReference w:id="235"/>
      </w:r>
      <w:r w:rsidRPr="002D5CB8">
        <w:rPr>
          <w:rFonts w:ascii="Simplified Arabic" w:hAnsi="Simplified Arabic" w:cs="Simplified Arabic"/>
          <w:color w:val="000000"/>
          <w:sz w:val="34"/>
          <w:szCs w:val="34"/>
          <w:rtl/>
          <w:lang w:bidi="ar-DZ"/>
        </w:rPr>
        <w:t>.</w:t>
      </w:r>
    </w:p>
    <w:p w:rsidR="00DF4314" w:rsidRPr="002D5CB8" w:rsidRDefault="00DF4314" w:rsidP="00CE18F2">
      <w:pPr>
        <w:tabs>
          <w:tab w:val="right" w:pos="850"/>
          <w:tab w:val="right" w:pos="1462"/>
        </w:tabs>
        <w:bidi/>
        <w:spacing w:after="0"/>
        <w:ind w:firstLine="567"/>
        <w:jc w:val="both"/>
        <w:rPr>
          <w:rFonts w:ascii="Simplified Arabic" w:hAnsi="Simplified Arabic" w:cs="Simplified Arabic"/>
          <w:color w:val="000000"/>
          <w:sz w:val="34"/>
          <w:szCs w:val="34"/>
          <w:rtl/>
          <w:lang w:bidi="ar-DZ"/>
        </w:rPr>
      </w:pPr>
      <w:r w:rsidRPr="002D5CB8">
        <w:rPr>
          <w:rFonts w:ascii="Simplified Arabic" w:hAnsi="Simplified Arabic" w:cs="Simplified Arabic"/>
          <w:b/>
          <w:bCs/>
          <w:color w:val="000000"/>
          <w:sz w:val="34"/>
          <w:szCs w:val="34"/>
          <w:rtl/>
          <w:lang w:bidi="ar-DZ"/>
        </w:rPr>
        <w:t>2</w:t>
      </w:r>
      <w:r w:rsidRPr="002D5CB8">
        <w:rPr>
          <w:rFonts w:ascii="Simplified Arabic" w:hAnsi="Simplified Arabic" w:cs="Simplified Arabic"/>
          <w:b/>
          <w:bCs/>
          <w:color w:val="000000"/>
          <w:sz w:val="34"/>
          <w:szCs w:val="34"/>
          <w:rtl/>
          <w:lang w:bidi="ar-DZ"/>
        </w:rPr>
        <w:tab/>
        <w:t xml:space="preserve">- الفرق بين التفويض والحلول والإنابة: </w:t>
      </w:r>
      <w:r w:rsidRPr="002D5CB8">
        <w:rPr>
          <w:rFonts w:ascii="Simplified Arabic" w:hAnsi="Simplified Arabic" w:cs="Simplified Arabic"/>
          <w:color w:val="000000"/>
          <w:sz w:val="34"/>
          <w:szCs w:val="34"/>
          <w:rtl/>
          <w:lang w:bidi="ar-DZ"/>
        </w:rPr>
        <w:t>يتمثل الفرق بين التفويض والحلول والإنابة فيما يلي:</w:t>
      </w:r>
    </w:p>
    <w:p w:rsidR="00DF4314" w:rsidRPr="002D5CB8" w:rsidRDefault="00DF4314" w:rsidP="00CE18F2">
      <w:pPr>
        <w:bidi/>
        <w:spacing w:after="0"/>
        <w:ind w:firstLine="567"/>
        <w:jc w:val="both"/>
        <w:rPr>
          <w:rFonts w:ascii="Simplified Arabic" w:hAnsi="Simplified Arabic" w:cs="Simplified Arabic"/>
          <w:color w:val="000000"/>
          <w:sz w:val="34"/>
          <w:szCs w:val="34"/>
        </w:rPr>
      </w:pPr>
      <w:r>
        <w:rPr>
          <w:rFonts w:ascii="Simplified Arabic" w:hAnsi="Simplified Arabic" w:cs="Simplified Arabic"/>
          <w:color w:val="000000"/>
          <w:sz w:val="34"/>
          <w:szCs w:val="34"/>
          <w:rtl/>
        </w:rPr>
        <w:t>أ- التفويض و</w:t>
      </w:r>
      <w:r w:rsidRPr="002D5CB8">
        <w:rPr>
          <w:rFonts w:ascii="Simplified Arabic" w:hAnsi="Simplified Arabic" w:cs="Simplified Arabic"/>
          <w:color w:val="000000"/>
          <w:sz w:val="34"/>
          <w:szCs w:val="34"/>
          <w:rtl/>
        </w:rPr>
        <w:t>الإنابة أعمال إدارية تحتاج إلى صدور قرار. وإذا كان هذا القرار يصدر في التفويض من الأصيل، فإنه يصدر في حالة الإنابة من جهة إدارية أخرى. أما الحلول فإنه يتم بقوة القانون عند تحقق سببه، ودون أي تدخل من الأصيل أو أية جهة أخرى</w:t>
      </w:r>
      <w:r w:rsidR="00421942" w:rsidRPr="000B39BA">
        <w:rPr>
          <w:rStyle w:val="Appelnotedebasdep"/>
          <w:rFonts w:ascii="Simplified Arabic" w:hAnsi="Simplified Arabic" w:cs="Simplified Arabic"/>
          <w:b/>
          <w:bCs/>
          <w:sz w:val="34"/>
          <w:szCs w:val="34"/>
          <w:rtl/>
        </w:rPr>
        <w:footnoteReference w:id="236"/>
      </w:r>
      <w:r w:rsidRPr="002D5CB8">
        <w:rPr>
          <w:rFonts w:ascii="Simplified Arabic" w:hAnsi="Simplified Arabic" w:cs="Simplified Arabic"/>
          <w:color w:val="000000"/>
          <w:sz w:val="34"/>
          <w:szCs w:val="34"/>
          <w:rtl/>
        </w:rPr>
        <w:t>.</w:t>
      </w:r>
    </w:p>
    <w:p w:rsidR="00DF4314" w:rsidRPr="002D5CB8" w:rsidRDefault="00DF4314" w:rsidP="00CE18F2">
      <w:pPr>
        <w:bidi/>
        <w:spacing w:after="0"/>
        <w:ind w:firstLine="567"/>
        <w:jc w:val="both"/>
        <w:rPr>
          <w:rFonts w:ascii="Simplified Arabic" w:hAnsi="Simplified Arabic" w:cs="Simplified Arabic"/>
          <w:color w:val="000000"/>
          <w:sz w:val="34"/>
          <w:szCs w:val="34"/>
        </w:rPr>
      </w:pPr>
      <w:r>
        <w:rPr>
          <w:rFonts w:ascii="Simplified Arabic" w:hAnsi="Simplified Arabic" w:cs="Simplified Arabic"/>
          <w:color w:val="000000"/>
          <w:sz w:val="34"/>
          <w:szCs w:val="34"/>
          <w:rtl/>
        </w:rPr>
        <w:t>ب</w:t>
      </w:r>
      <w:r w:rsidRPr="002D5CB8">
        <w:rPr>
          <w:rFonts w:ascii="Simplified Arabic" w:hAnsi="Simplified Arabic" w:cs="Simplified Arabic"/>
          <w:color w:val="000000"/>
          <w:sz w:val="34"/>
          <w:szCs w:val="34"/>
          <w:rtl/>
        </w:rPr>
        <w:t xml:space="preserve">– في حالة التفويض فإن الأصيل باق، بحيث يمارس </w:t>
      </w:r>
      <w:r w:rsidRPr="002D5CB8">
        <w:rPr>
          <w:rFonts w:ascii="Simplified Arabic" w:hAnsi="Simplified Arabic" w:cs="Simplified Arabic" w:hint="cs"/>
          <w:color w:val="000000"/>
          <w:sz w:val="34"/>
          <w:szCs w:val="34"/>
          <w:rtl/>
        </w:rPr>
        <w:t>الاختصاصات</w:t>
      </w:r>
      <w:r w:rsidRPr="002D5CB8">
        <w:rPr>
          <w:rFonts w:ascii="Simplified Arabic" w:hAnsi="Simplified Arabic" w:cs="Simplified Arabic"/>
          <w:color w:val="000000"/>
          <w:sz w:val="34"/>
          <w:szCs w:val="34"/>
          <w:rtl/>
        </w:rPr>
        <w:t xml:space="preserve"> التي لم يتنازل عنها للمفوض إليه، بل إنه يمارس سلطته الرئاسية على المفوض إليه باعتباره رئيسا إداريا له. أما في حالتي الحلول والإنابة فلا وجود للأصيل، ذلك أنه لا يمكن تصور وجود الحال أو النائب إلا باختفاء الأصيل</w:t>
      </w:r>
      <w:r w:rsidR="00421942" w:rsidRPr="000B39BA">
        <w:rPr>
          <w:rStyle w:val="Appelnotedebasdep"/>
          <w:rFonts w:ascii="Simplified Arabic" w:hAnsi="Simplified Arabic" w:cs="Simplified Arabic"/>
          <w:b/>
          <w:bCs/>
          <w:sz w:val="34"/>
          <w:szCs w:val="34"/>
          <w:rtl/>
        </w:rPr>
        <w:footnoteReference w:id="237"/>
      </w:r>
      <w:r w:rsidRPr="002D5CB8">
        <w:rPr>
          <w:rFonts w:ascii="Simplified Arabic" w:hAnsi="Simplified Arabic" w:cs="Simplified Arabic"/>
          <w:color w:val="000000"/>
          <w:sz w:val="34"/>
          <w:szCs w:val="34"/>
          <w:rtl/>
        </w:rPr>
        <w:t>.</w:t>
      </w:r>
    </w:p>
    <w:p w:rsidR="00DF4314" w:rsidRPr="002D5CB8" w:rsidRDefault="00DF4314" w:rsidP="00CE18F2">
      <w:pPr>
        <w:bidi/>
        <w:spacing w:after="0"/>
        <w:ind w:firstLine="567"/>
        <w:jc w:val="both"/>
        <w:rPr>
          <w:rFonts w:ascii="Simplified Arabic" w:hAnsi="Simplified Arabic" w:cs="Simplified Arabic"/>
          <w:color w:val="000000"/>
          <w:sz w:val="34"/>
          <w:szCs w:val="34"/>
        </w:rPr>
      </w:pPr>
      <w:r>
        <w:rPr>
          <w:rFonts w:ascii="Simplified Arabic" w:hAnsi="Simplified Arabic" w:cs="Simplified Arabic"/>
          <w:color w:val="000000"/>
          <w:sz w:val="34"/>
          <w:szCs w:val="34"/>
          <w:rtl/>
        </w:rPr>
        <w:t>ج</w:t>
      </w:r>
      <w:r w:rsidRPr="002D5CB8">
        <w:rPr>
          <w:rFonts w:ascii="Simplified Arabic" w:hAnsi="Simplified Arabic" w:cs="Simplified Arabic"/>
          <w:color w:val="000000"/>
          <w:sz w:val="34"/>
          <w:szCs w:val="34"/>
          <w:rtl/>
        </w:rPr>
        <w:t xml:space="preserve">– التفويض جزئي، فهو لا ينصب سوى على جزء من اختصاصات الأصيل. أما الحلول والإنابة فهما كليان، أي يشملان كل </w:t>
      </w:r>
      <w:r w:rsidRPr="002D5CB8">
        <w:rPr>
          <w:rFonts w:ascii="Simplified Arabic" w:hAnsi="Simplified Arabic" w:cs="Simplified Arabic" w:hint="cs"/>
          <w:color w:val="000000"/>
          <w:sz w:val="34"/>
          <w:szCs w:val="34"/>
          <w:rtl/>
        </w:rPr>
        <w:t>الا</w:t>
      </w:r>
      <w:r>
        <w:rPr>
          <w:rFonts w:ascii="Simplified Arabic" w:hAnsi="Simplified Arabic" w:cs="Simplified Arabic" w:hint="cs"/>
          <w:color w:val="000000"/>
          <w:sz w:val="34"/>
          <w:szCs w:val="34"/>
          <w:rtl/>
        </w:rPr>
        <w:t>ختصاصات</w:t>
      </w:r>
      <w:r>
        <w:rPr>
          <w:rFonts w:ascii="Simplified Arabic" w:hAnsi="Simplified Arabic" w:cs="Simplified Arabic"/>
          <w:color w:val="000000"/>
          <w:sz w:val="34"/>
          <w:szCs w:val="34"/>
          <w:rtl/>
        </w:rPr>
        <w:t xml:space="preserve"> التي كان يمارسها الأصيل</w:t>
      </w:r>
      <w:r w:rsidR="00421942" w:rsidRPr="000B39BA">
        <w:rPr>
          <w:rStyle w:val="Appelnotedebasdep"/>
          <w:rFonts w:ascii="Simplified Arabic" w:hAnsi="Simplified Arabic" w:cs="Simplified Arabic"/>
          <w:b/>
          <w:bCs/>
          <w:sz w:val="34"/>
          <w:szCs w:val="34"/>
          <w:rtl/>
        </w:rPr>
        <w:footnoteReference w:id="238"/>
      </w:r>
      <w:r>
        <w:rPr>
          <w:rFonts w:ascii="Simplified Arabic" w:hAnsi="Simplified Arabic" w:cs="Simplified Arabic" w:hint="cs"/>
          <w:color w:val="000000"/>
          <w:sz w:val="34"/>
          <w:szCs w:val="34"/>
          <w:rtl/>
        </w:rPr>
        <w:t>.</w:t>
      </w:r>
    </w:p>
    <w:p w:rsidR="00DF4314" w:rsidRPr="002D5CB8" w:rsidRDefault="00DF4314" w:rsidP="00CE18F2">
      <w:pPr>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color w:val="000000"/>
          <w:sz w:val="34"/>
          <w:szCs w:val="34"/>
          <w:rtl/>
        </w:rPr>
        <w:lastRenderedPageBreak/>
        <w:t>د</w:t>
      </w:r>
      <w:r w:rsidRPr="002D5CB8">
        <w:rPr>
          <w:rFonts w:ascii="Simplified Arabic" w:hAnsi="Simplified Arabic" w:cs="Simplified Arabic"/>
          <w:color w:val="000000"/>
          <w:sz w:val="34"/>
          <w:szCs w:val="34"/>
          <w:rtl/>
        </w:rPr>
        <w:t xml:space="preserve">- في التفويض لا يجوز للمفوض إليه أن يفوض غيره </w:t>
      </w:r>
      <w:r w:rsidRPr="002D5CB8">
        <w:rPr>
          <w:rFonts w:ascii="Simplified Arabic" w:hAnsi="Simplified Arabic" w:cs="Simplified Arabic" w:hint="cs"/>
          <w:color w:val="000000"/>
          <w:sz w:val="34"/>
          <w:szCs w:val="34"/>
          <w:rtl/>
        </w:rPr>
        <w:t>الاختصاصات</w:t>
      </w:r>
      <w:r w:rsidRPr="002D5CB8">
        <w:rPr>
          <w:rFonts w:ascii="Simplified Arabic" w:hAnsi="Simplified Arabic" w:cs="Simplified Arabic"/>
          <w:color w:val="000000"/>
          <w:sz w:val="34"/>
          <w:szCs w:val="34"/>
          <w:rtl/>
        </w:rPr>
        <w:t xml:space="preserve"> التي تلقاها عن طريق التفويض.أما الحال والنائب بإمكانه أن يفوض غيره إذا توفرت الشروط </w:t>
      </w:r>
      <w:r>
        <w:rPr>
          <w:rFonts w:ascii="Simplified Arabic" w:hAnsi="Simplified Arabic" w:cs="Simplified Arabic"/>
          <w:color w:val="000000"/>
          <w:sz w:val="34"/>
          <w:szCs w:val="34"/>
          <w:rtl/>
        </w:rPr>
        <w:t>القانونية للتفويض</w:t>
      </w:r>
      <w:r w:rsidR="00421942" w:rsidRPr="000B39BA">
        <w:rPr>
          <w:rStyle w:val="Appelnotedebasdep"/>
          <w:rFonts w:ascii="Simplified Arabic" w:hAnsi="Simplified Arabic" w:cs="Simplified Arabic"/>
          <w:b/>
          <w:bCs/>
          <w:sz w:val="34"/>
          <w:szCs w:val="34"/>
          <w:rtl/>
        </w:rPr>
        <w:footnoteReference w:id="239"/>
      </w:r>
      <w:r w:rsidRPr="002D5CB8">
        <w:rPr>
          <w:rFonts w:ascii="Simplified Arabic" w:hAnsi="Simplified Arabic" w:cs="Simplified Arabic"/>
          <w:color w:val="000000"/>
          <w:sz w:val="34"/>
          <w:szCs w:val="34"/>
          <w:rtl/>
        </w:rPr>
        <w:t>.</w:t>
      </w:r>
    </w:p>
    <w:p w:rsidR="00DF4314" w:rsidRPr="002D5CB8" w:rsidRDefault="00DF4314" w:rsidP="00CE18F2">
      <w:pPr>
        <w:bidi/>
        <w:spacing w:after="0"/>
        <w:ind w:firstLine="567"/>
        <w:jc w:val="both"/>
        <w:rPr>
          <w:rFonts w:ascii="Simplified Arabic" w:hAnsi="Simplified Arabic" w:cs="Simplified Arabic"/>
          <w:color w:val="000000"/>
          <w:sz w:val="34"/>
          <w:szCs w:val="34"/>
        </w:rPr>
      </w:pPr>
      <w:r>
        <w:rPr>
          <w:rFonts w:ascii="Simplified Arabic" w:hAnsi="Simplified Arabic" w:cs="Simplified Arabic"/>
          <w:color w:val="000000"/>
          <w:sz w:val="34"/>
          <w:szCs w:val="34"/>
          <w:rtl/>
        </w:rPr>
        <w:t>ه</w:t>
      </w:r>
      <w:r w:rsidRPr="002D5CB8">
        <w:rPr>
          <w:rFonts w:ascii="Simplified Arabic" w:hAnsi="Simplified Arabic" w:cs="Simplified Arabic"/>
          <w:color w:val="000000"/>
          <w:sz w:val="34"/>
          <w:szCs w:val="34"/>
          <w:rtl/>
        </w:rPr>
        <w:t>- ترتبط القرارات الصادرة في التفويض بمرتبة المفوض إليه في السلم الإداري. أما القرارات الصادرة في الحلول والإنابة، فإنها تأخذ مرتبة الأصيل في السلم الإداري</w:t>
      </w:r>
      <w:r w:rsidR="00421942" w:rsidRPr="000B39BA">
        <w:rPr>
          <w:rStyle w:val="Appelnotedebasdep"/>
          <w:rFonts w:ascii="Simplified Arabic" w:hAnsi="Simplified Arabic" w:cs="Simplified Arabic"/>
          <w:b/>
          <w:bCs/>
          <w:sz w:val="34"/>
          <w:szCs w:val="34"/>
          <w:rtl/>
        </w:rPr>
        <w:footnoteReference w:id="240"/>
      </w:r>
      <w:r w:rsidRPr="002D5CB8">
        <w:rPr>
          <w:rFonts w:ascii="Simplified Arabic" w:hAnsi="Simplified Arabic" w:cs="Simplified Arabic"/>
          <w:color w:val="000000"/>
          <w:sz w:val="34"/>
          <w:szCs w:val="34"/>
          <w:rtl/>
        </w:rPr>
        <w:t>.</w:t>
      </w:r>
    </w:p>
    <w:p w:rsidR="004C119B" w:rsidRDefault="00DF4314" w:rsidP="004C119B">
      <w:pPr>
        <w:bidi/>
        <w:spacing w:after="0"/>
        <w:ind w:firstLine="567"/>
        <w:jc w:val="both"/>
        <w:rPr>
          <w:rFonts w:ascii="Simplified Arabic" w:hAnsi="Simplified Arabic" w:cs="Simplified Arabic"/>
          <w:color w:val="000000"/>
          <w:sz w:val="34"/>
          <w:szCs w:val="34"/>
          <w:rtl/>
        </w:rPr>
      </w:pPr>
      <w:r>
        <w:rPr>
          <w:rFonts w:ascii="Simplified Arabic" w:hAnsi="Simplified Arabic" w:cs="Simplified Arabic"/>
          <w:color w:val="000000"/>
          <w:sz w:val="34"/>
          <w:szCs w:val="34"/>
          <w:rtl/>
        </w:rPr>
        <w:t>و</w:t>
      </w:r>
      <w:r w:rsidRPr="002D5CB8">
        <w:rPr>
          <w:rFonts w:ascii="Simplified Arabic" w:hAnsi="Simplified Arabic" w:cs="Simplified Arabic"/>
          <w:color w:val="000000"/>
          <w:sz w:val="34"/>
          <w:szCs w:val="34"/>
          <w:rtl/>
        </w:rPr>
        <w:t>– يتحمل الأصيل المسؤولية بالنسبة للأعمال الصادرة إعمالا للتفويض. أما المسؤولية عن الأعمال الصادرة إعمالا للحلول أو للإنابة، فتحملها الحا</w:t>
      </w:r>
      <w:r w:rsidR="00421942">
        <w:rPr>
          <w:rFonts w:ascii="Simplified Arabic" w:hAnsi="Simplified Arabic" w:cs="Simplified Arabic"/>
          <w:color w:val="000000"/>
          <w:sz w:val="34"/>
          <w:szCs w:val="34"/>
          <w:rtl/>
        </w:rPr>
        <w:t>ل في الحلول، والنائب في الإنابة</w:t>
      </w:r>
      <w:r w:rsidR="00421942" w:rsidRPr="000B39BA">
        <w:rPr>
          <w:rStyle w:val="Appelnotedebasdep"/>
          <w:rFonts w:ascii="Simplified Arabic" w:hAnsi="Simplified Arabic" w:cs="Simplified Arabic"/>
          <w:b/>
          <w:bCs/>
          <w:sz w:val="34"/>
          <w:szCs w:val="34"/>
          <w:rtl/>
        </w:rPr>
        <w:footnoteReference w:id="241"/>
      </w:r>
      <w:r w:rsidRPr="002D5CB8">
        <w:rPr>
          <w:rFonts w:ascii="Simplified Arabic" w:hAnsi="Simplified Arabic" w:cs="Simplified Arabic"/>
          <w:color w:val="000000"/>
          <w:sz w:val="34"/>
          <w:szCs w:val="34"/>
          <w:rtl/>
        </w:rPr>
        <w:t>.</w:t>
      </w:r>
    </w:p>
    <w:p w:rsidR="00DF4314" w:rsidRPr="002925D7" w:rsidRDefault="00DF4314" w:rsidP="004C119B">
      <w:pPr>
        <w:bidi/>
        <w:spacing w:after="0"/>
        <w:jc w:val="center"/>
        <w:rPr>
          <w:rFonts w:ascii="Simplified Arabic" w:hAnsi="Simplified Arabic" w:cs="Simplified Arabic"/>
          <w:b/>
          <w:bCs/>
          <w:color w:val="000000"/>
          <w:sz w:val="34"/>
          <w:szCs w:val="34"/>
          <w:rtl/>
        </w:rPr>
      </w:pPr>
      <w:r>
        <w:rPr>
          <w:rFonts w:ascii="Simplified Arabic" w:hAnsi="Simplified Arabic" w:cs="Simplified Arabic" w:hint="cs"/>
          <w:b/>
          <w:bCs/>
          <w:color w:val="000000"/>
          <w:sz w:val="34"/>
          <w:szCs w:val="34"/>
          <w:rtl/>
        </w:rPr>
        <w:t>المطلب</w:t>
      </w:r>
      <w:r w:rsidRPr="002925D7">
        <w:rPr>
          <w:rFonts w:ascii="Simplified Arabic" w:hAnsi="Simplified Arabic" w:cs="Simplified Arabic"/>
          <w:b/>
          <w:bCs/>
          <w:color w:val="000000"/>
          <w:sz w:val="34"/>
          <w:szCs w:val="34"/>
          <w:rtl/>
        </w:rPr>
        <w:t xml:space="preserve"> الثالث : عناصر المركزية الإدارية</w:t>
      </w:r>
      <w:r w:rsidR="003A7276">
        <w:rPr>
          <w:rFonts w:ascii="Simplified Arabic" w:hAnsi="Simplified Arabic" w:cs="Simplified Arabic" w:hint="cs"/>
          <w:b/>
          <w:bCs/>
          <w:color w:val="000000"/>
          <w:sz w:val="34"/>
          <w:szCs w:val="34"/>
          <w:rtl/>
        </w:rPr>
        <w:t>:</w:t>
      </w:r>
    </w:p>
    <w:p w:rsidR="00DF4314" w:rsidRPr="00490128" w:rsidRDefault="00DF4314" w:rsidP="00421942">
      <w:pPr>
        <w:bidi/>
        <w:spacing w:after="0"/>
        <w:ind w:firstLine="567"/>
        <w:jc w:val="both"/>
        <w:rPr>
          <w:rFonts w:ascii="Simplified Arabic" w:hAnsi="Simplified Arabic" w:cs="Simplified Arabic"/>
          <w:color w:val="000000"/>
          <w:sz w:val="34"/>
          <w:szCs w:val="34"/>
          <w:rtl/>
        </w:rPr>
      </w:pPr>
      <w:r w:rsidRPr="002D5CB8">
        <w:rPr>
          <w:rFonts w:ascii="Simplified Arabic" w:hAnsi="Simplified Arabic" w:cs="Simplified Arabic"/>
          <w:color w:val="000000"/>
          <w:sz w:val="34"/>
          <w:szCs w:val="34"/>
          <w:rtl/>
        </w:rPr>
        <w:t>تقوم المركزية الإدارية على ثلاثة أركان أو عناصر أو دعائم أساسية هي:</w:t>
      </w:r>
      <w:r>
        <w:rPr>
          <w:rFonts w:ascii="Simplified Arabic" w:hAnsi="Simplified Arabic" w:cs="Simplified Arabic" w:hint="cs"/>
          <w:color w:val="000000"/>
          <w:sz w:val="34"/>
          <w:szCs w:val="34"/>
          <w:rtl/>
        </w:rPr>
        <w:t xml:space="preserve"> </w:t>
      </w:r>
      <w:r w:rsidR="00421942">
        <w:rPr>
          <w:rFonts w:ascii="Simplified Arabic" w:hAnsi="Simplified Arabic" w:cs="Simplified Arabic" w:hint="cs"/>
          <w:color w:val="000000"/>
          <w:sz w:val="34"/>
          <w:szCs w:val="34"/>
          <w:rtl/>
        </w:rPr>
        <w:t>تركيز الوظيفة الإدارية في يد السلطة المركزية</w:t>
      </w:r>
      <w:r>
        <w:rPr>
          <w:rFonts w:ascii="Simplified Arabic" w:hAnsi="Simplified Arabic" w:cs="Simplified Arabic" w:hint="cs"/>
          <w:color w:val="000000"/>
          <w:sz w:val="34"/>
          <w:szCs w:val="34"/>
          <w:rtl/>
        </w:rPr>
        <w:t xml:space="preserve"> (الفرع الأول)، و</w:t>
      </w:r>
      <w:r w:rsidRPr="00490128">
        <w:rPr>
          <w:rFonts w:ascii="Simplified Arabic" w:hAnsi="Simplified Arabic" w:cs="Simplified Arabic"/>
          <w:color w:val="000000"/>
          <w:sz w:val="34"/>
          <w:szCs w:val="34"/>
          <w:rtl/>
        </w:rPr>
        <w:t xml:space="preserve">التدرج </w:t>
      </w:r>
      <w:r w:rsidR="00421942">
        <w:rPr>
          <w:rFonts w:ascii="Simplified Arabic" w:hAnsi="Simplified Arabic" w:cs="Simplified Arabic" w:hint="cs"/>
          <w:color w:val="000000"/>
          <w:sz w:val="34"/>
          <w:szCs w:val="34"/>
          <w:rtl/>
        </w:rPr>
        <w:t>السلمي</w:t>
      </w:r>
      <w:r>
        <w:rPr>
          <w:rFonts w:ascii="Simplified Arabic" w:hAnsi="Simplified Arabic" w:cs="Simplified Arabic" w:hint="cs"/>
          <w:color w:val="000000"/>
          <w:sz w:val="34"/>
          <w:szCs w:val="34"/>
          <w:rtl/>
        </w:rPr>
        <w:t xml:space="preserve"> (الفرع الثاني)، وأخيرا على فكرة </w:t>
      </w:r>
      <w:r w:rsidR="00421942">
        <w:rPr>
          <w:rFonts w:ascii="Simplified Arabic" w:hAnsi="Simplified Arabic" w:cs="Simplified Arabic" w:hint="cs"/>
          <w:color w:val="000000"/>
          <w:sz w:val="34"/>
          <w:szCs w:val="34"/>
          <w:rtl/>
        </w:rPr>
        <w:t>السلطة</w:t>
      </w:r>
      <w:r>
        <w:rPr>
          <w:rFonts w:ascii="Simplified Arabic" w:hAnsi="Simplified Arabic" w:cs="Simplified Arabic" w:hint="cs"/>
          <w:color w:val="000000"/>
          <w:sz w:val="34"/>
          <w:szCs w:val="34"/>
          <w:rtl/>
        </w:rPr>
        <w:t xml:space="preserve"> الرئاسية (الفرع الثالث).</w:t>
      </w:r>
    </w:p>
    <w:p w:rsidR="00DF4314" w:rsidRPr="002925D7" w:rsidRDefault="00DF4314" w:rsidP="00421942">
      <w:pPr>
        <w:bidi/>
        <w:spacing w:after="0"/>
        <w:ind w:firstLine="567"/>
        <w:jc w:val="both"/>
        <w:rPr>
          <w:rFonts w:ascii="Simplified Arabic" w:hAnsi="Simplified Arabic" w:cs="Simplified Arabic"/>
          <w:b/>
          <w:bCs/>
          <w:color w:val="000000"/>
          <w:sz w:val="34"/>
          <w:szCs w:val="34"/>
          <w:rtl/>
          <w:lang w:bidi="ar-DZ"/>
        </w:rPr>
      </w:pPr>
      <w:r>
        <w:rPr>
          <w:rFonts w:ascii="Simplified Arabic" w:hAnsi="Simplified Arabic" w:cs="Simplified Arabic" w:hint="cs"/>
          <w:b/>
          <w:bCs/>
          <w:color w:val="000000"/>
          <w:sz w:val="34"/>
          <w:szCs w:val="34"/>
          <w:rtl/>
        </w:rPr>
        <w:t>الفرع الأول</w:t>
      </w:r>
      <w:r w:rsidRPr="002925D7">
        <w:rPr>
          <w:rFonts w:ascii="Simplified Arabic" w:hAnsi="Simplified Arabic" w:cs="Simplified Arabic"/>
          <w:b/>
          <w:bCs/>
          <w:color w:val="000000"/>
          <w:sz w:val="34"/>
          <w:szCs w:val="34"/>
          <w:rtl/>
        </w:rPr>
        <w:t xml:space="preserve">: </w:t>
      </w:r>
      <w:r w:rsidR="00421942">
        <w:rPr>
          <w:rFonts w:ascii="Simplified Arabic" w:hAnsi="Simplified Arabic" w:cs="Simplified Arabic" w:hint="cs"/>
          <w:b/>
          <w:bCs/>
          <w:color w:val="000000"/>
          <w:sz w:val="34"/>
          <w:szCs w:val="34"/>
          <w:rtl/>
        </w:rPr>
        <w:t>تركيز الوظيفة الإدارية في يد السلطة المركزية</w:t>
      </w:r>
      <w:r w:rsidRPr="002925D7">
        <w:rPr>
          <w:rFonts w:ascii="Simplified Arabic" w:hAnsi="Simplified Arabic" w:cs="Simplified Arabic"/>
          <w:b/>
          <w:bCs/>
          <w:color w:val="000000"/>
          <w:sz w:val="34"/>
          <w:szCs w:val="34"/>
          <w:rtl/>
        </w:rPr>
        <w:t>:</w:t>
      </w:r>
    </w:p>
    <w:p w:rsidR="00DF4314" w:rsidRPr="002D5CB8" w:rsidRDefault="003A7276" w:rsidP="00CE18F2">
      <w:pPr>
        <w:tabs>
          <w:tab w:val="right" w:pos="1604"/>
        </w:tabs>
        <w:bidi/>
        <w:spacing w:after="0"/>
        <w:ind w:firstLine="567"/>
        <w:jc w:val="both"/>
        <w:rPr>
          <w:rFonts w:ascii="Simplified Arabic" w:hAnsi="Simplified Arabic" w:cs="Simplified Arabic"/>
          <w:color w:val="000000"/>
          <w:sz w:val="34"/>
          <w:szCs w:val="34"/>
        </w:rPr>
      </w:pPr>
      <w:r>
        <w:rPr>
          <w:rFonts w:ascii="Simplified Arabic" w:hAnsi="Simplified Arabic" w:cs="Simplified Arabic" w:hint="cs"/>
          <w:color w:val="000000"/>
          <w:sz w:val="34"/>
          <w:szCs w:val="34"/>
          <w:rtl/>
        </w:rPr>
        <w:t xml:space="preserve">ومعنى ذلك تركيز سلطة ممارسة الوظيفة الإدارية في يد السلطة التنفيذية بالعاصمة، أو قد يساعدها في ذلك مجموعة من الهيئات التابعة لها والخاضعة </w:t>
      </w:r>
      <w:r>
        <w:rPr>
          <w:rFonts w:ascii="Simplified Arabic" w:hAnsi="Simplified Arabic" w:cs="Simplified Arabic" w:hint="cs"/>
          <w:color w:val="000000"/>
          <w:sz w:val="34"/>
          <w:szCs w:val="34"/>
          <w:rtl/>
        </w:rPr>
        <w:lastRenderedPageBreak/>
        <w:t>لإشرافها ولرقابتها، مما يؤكد على عدم وجود أشخاص معنوية أخرى إقليمية كانت أو مرفقية مستقلة عن السلطة المركزية في هذا النظام</w:t>
      </w:r>
      <w:r w:rsidRPr="00524F1C">
        <w:rPr>
          <w:rStyle w:val="Appelnotedebasdep"/>
          <w:rFonts w:ascii="Simplified Arabic" w:hAnsi="Simplified Arabic" w:cs="Simplified Arabic"/>
          <w:b/>
          <w:bCs/>
          <w:sz w:val="34"/>
          <w:szCs w:val="34"/>
          <w:rtl/>
          <w:lang w:bidi="ar-DZ"/>
        </w:rPr>
        <w:footnoteReference w:id="242"/>
      </w:r>
      <w:r>
        <w:rPr>
          <w:rFonts w:ascii="Simplified Arabic" w:hAnsi="Simplified Arabic" w:cs="Simplified Arabic" w:hint="cs"/>
          <w:color w:val="000000"/>
          <w:sz w:val="34"/>
          <w:szCs w:val="34"/>
          <w:rtl/>
        </w:rPr>
        <w:t>.</w:t>
      </w:r>
    </w:p>
    <w:p w:rsidR="00DF4314" w:rsidRPr="002925D7" w:rsidRDefault="00DF4314" w:rsidP="00421942">
      <w:pPr>
        <w:tabs>
          <w:tab w:val="right" w:pos="1604"/>
        </w:tabs>
        <w:bidi/>
        <w:spacing w:after="0"/>
        <w:ind w:firstLine="567"/>
        <w:jc w:val="both"/>
        <w:rPr>
          <w:rFonts w:ascii="Simplified Arabic" w:hAnsi="Simplified Arabic" w:cs="Simplified Arabic"/>
          <w:b/>
          <w:bCs/>
          <w:color w:val="000000"/>
          <w:sz w:val="34"/>
          <w:szCs w:val="34"/>
        </w:rPr>
      </w:pPr>
      <w:r>
        <w:rPr>
          <w:rFonts w:ascii="Simplified Arabic" w:hAnsi="Simplified Arabic" w:cs="Simplified Arabic" w:hint="cs"/>
          <w:b/>
          <w:bCs/>
          <w:color w:val="000000"/>
          <w:sz w:val="34"/>
          <w:szCs w:val="34"/>
          <w:rtl/>
        </w:rPr>
        <w:t>الفرع الثاني</w:t>
      </w:r>
      <w:r w:rsidRPr="002925D7">
        <w:rPr>
          <w:rFonts w:ascii="Simplified Arabic" w:hAnsi="Simplified Arabic" w:cs="Simplified Arabic"/>
          <w:b/>
          <w:bCs/>
          <w:color w:val="000000"/>
          <w:sz w:val="34"/>
          <w:szCs w:val="34"/>
          <w:rtl/>
        </w:rPr>
        <w:t xml:space="preserve">: التدرج </w:t>
      </w:r>
      <w:r w:rsidR="00421942">
        <w:rPr>
          <w:rFonts w:ascii="Simplified Arabic" w:hAnsi="Simplified Arabic" w:cs="Simplified Arabic" w:hint="cs"/>
          <w:b/>
          <w:bCs/>
          <w:color w:val="000000"/>
          <w:sz w:val="34"/>
          <w:szCs w:val="34"/>
          <w:rtl/>
        </w:rPr>
        <w:t>السلمي</w:t>
      </w:r>
      <w:r w:rsidRPr="002925D7">
        <w:rPr>
          <w:rFonts w:ascii="Simplified Arabic" w:hAnsi="Simplified Arabic" w:cs="Simplified Arabic"/>
          <w:b/>
          <w:bCs/>
          <w:color w:val="000000"/>
          <w:sz w:val="34"/>
          <w:szCs w:val="34"/>
          <w:rtl/>
        </w:rPr>
        <w:t xml:space="preserve"> </w:t>
      </w:r>
      <w:r w:rsidRPr="002925D7">
        <w:rPr>
          <w:rFonts w:asciiTheme="majorBidi" w:hAnsiTheme="majorBidi" w:cstheme="majorBidi"/>
          <w:b/>
          <w:bCs/>
          <w:color w:val="000000"/>
          <w:sz w:val="28"/>
          <w:szCs w:val="28"/>
          <w:rtl/>
        </w:rPr>
        <w:t>(</w:t>
      </w:r>
      <w:r w:rsidRPr="002925D7">
        <w:rPr>
          <w:rFonts w:asciiTheme="majorBidi" w:hAnsiTheme="majorBidi" w:cstheme="majorBidi"/>
          <w:b/>
          <w:bCs/>
          <w:color w:val="000000"/>
          <w:sz w:val="28"/>
          <w:szCs w:val="28"/>
        </w:rPr>
        <w:t>La hiérarchie</w:t>
      </w:r>
      <w:r>
        <w:rPr>
          <w:rFonts w:asciiTheme="majorBidi" w:hAnsiTheme="majorBidi" w:cstheme="majorBidi" w:hint="cs"/>
          <w:b/>
          <w:bCs/>
          <w:color w:val="000000"/>
          <w:sz w:val="28"/>
          <w:szCs w:val="28"/>
          <w:rtl/>
        </w:rPr>
        <w:t xml:space="preserve"> </w:t>
      </w:r>
      <w:r w:rsidRPr="002925D7">
        <w:rPr>
          <w:rFonts w:asciiTheme="majorBidi" w:hAnsiTheme="majorBidi" w:cstheme="majorBidi"/>
          <w:b/>
          <w:bCs/>
          <w:color w:val="000000"/>
          <w:sz w:val="28"/>
          <w:szCs w:val="28"/>
        </w:rPr>
        <w:t>administrative</w:t>
      </w:r>
      <w:r w:rsidRPr="002925D7">
        <w:rPr>
          <w:rFonts w:asciiTheme="majorBidi" w:hAnsiTheme="majorBidi" w:cstheme="majorBidi"/>
          <w:b/>
          <w:bCs/>
          <w:color w:val="000000"/>
          <w:sz w:val="28"/>
          <w:szCs w:val="28"/>
          <w:rtl/>
        </w:rPr>
        <w:t>)</w:t>
      </w:r>
      <w:r w:rsidRPr="002925D7">
        <w:rPr>
          <w:rFonts w:ascii="Simplified Arabic" w:hAnsi="Simplified Arabic" w:cs="Simplified Arabic"/>
          <w:b/>
          <w:bCs/>
          <w:color w:val="000000"/>
          <w:sz w:val="34"/>
          <w:szCs w:val="34"/>
          <w:rtl/>
        </w:rPr>
        <w:t>:</w:t>
      </w:r>
    </w:p>
    <w:p w:rsidR="00DF4314" w:rsidRPr="002D5CB8" w:rsidRDefault="00DF4314" w:rsidP="003A7276">
      <w:pPr>
        <w:tabs>
          <w:tab w:val="right" w:pos="708"/>
          <w:tab w:val="right" w:pos="850"/>
        </w:tabs>
        <w:bidi/>
        <w:spacing w:after="0"/>
        <w:ind w:firstLine="567"/>
        <w:jc w:val="both"/>
        <w:rPr>
          <w:rFonts w:ascii="Simplified Arabic" w:hAnsi="Simplified Arabic" w:cs="Simplified Arabic"/>
          <w:color w:val="000000"/>
          <w:sz w:val="34"/>
          <w:szCs w:val="34"/>
          <w:rtl/>
          <w:lang w:bidi="ar-DZ"/>
        </w:rPr>
      </w:pPr>
      <w:r w:rsidRPr="002D5CB8">
        <w:rPr>
          <w:rFonts w:ascii="Simplified Arabic" w:hAnsi="Simplified Arabic" w:cs="Simplified Arabic"/>
          <w:color w:val="000000"/>
          <w:sz w:val="34"/>
          <w:szCs w:val="34"/>
          <w:lang w:bidi="ar-DZ"/>
        </w:rPr>
        <w:t xml:space="preserve"> </w:t>
      </w:r>
      <w:r w:rsidR="003A7276">
        <w:rPr>
          <w:rFonts w:ascii="Simplified Arabic" w:hAnsi="Simplified Arabic" w:cs="Simplified Arabic" w:hint="cs"/>
          <w:color w:val="000000"/>
          <w:sz w:val="34"/>
          <w:szCs w:val="34"/>
          <w:rtl/>
          <w:lang w:bidi="ar-DZ"/>
        </w:rPr>
        <w:t xml:space="preserve">ومعناه أن يخضع موظفي الإدارة المركزية لمبدأ التدرج الذي يأخذ شكل الهرم المتدرج والمترابط، بحيث تكون الدرجات الدنيا تابعة للدرجات التي تعلوها وصولا إلى أعلى السلم الإداري، وهذه الدرجات تكون ما يسمى بنظام التسلسل الإداري، الذي من خلاله </w:t>
      </w:r>
      <w:r w:rsidR="00EF4B3D">
        <w:rPr>
          <w:rFonts w:ascii="Simplified Arabic" w:hAnsi="Simplified Arabic" w:cs="Simplified Arabic" w:hint="cs"/>
          <w:color w:val="000000"/>
          <w:sz w:val="34"/>
          <w:szCs w:val="34"/>
          <w:rtl/>
          <w:lang w:bidi="ar-DZ"/>
        </w:rPr>
        <w:t>تتشكل طبقتي الرئيس والمرؤوس ومن هنا تبرز علاقة التبعية والسلطة الرئاسية</w:t>
      </w:r>
      <w:r w:rsidR="00EF4B3D" w:rsidRPr="00524F1C">
        <w:rPr>
          <w:rStyle w:val="Appelnotedebasdep"/>
          <w:rFonts w:ascii="Simplified Arabic" w:hAnsi="Simplified Arabic" w:cs="Simplified Arabic"/>
          <w:b/>
          <w:bCs/>
          <w:sz w:val="34"/>
          <w:szCs w:val="34"/>
          <w:rtl/>
          <w:lang w:bidi="ar-DZ"/>
        </w:rPr>
        <w:footnoteReference w:id="243"/>
      </w:r>
      <w:r w:rsidR="00EF4B3D">
        <w:rPr>
          <w:rFonts w:ascii="Simplified Arabic" w:hAnsi="Simplified Arabic" w:cs="Simplified Arabic" w:hint="cs"/>
          <w:color w:val="000000"/>
          <w:sz w:val="34"/>
          <w:szCs w:val="34"/>
          <w:rtl/>
          <w:lang w:bidi="ar-DZ"/>
        </w:rPr>
        <w:t>.</w:t>
      </w:r>
    </w:p>
    <w:p w:rsidR="00DF4314" w:rsidRPr="002925D7" w:rsidRDefault="00DF4314" w:rsidP="00421942">
      <w:pPr>
        <w:tabs>
          <w:tab w:val="right" w:pos="1604"/>
        </w:tabs>
        <w:bidi/>
        <w:spacing w:after="0"/>
        <w:ind w:firstLine="567"/>
        <w:jc w:val="both"/>
        <w:rPr>
          <w:rFonts w:ascii="Simplified Arabic" w:hAnsi="Simplified Arabic" w:cs="Simplified Arabic"/>
          <w:b/>
          <w:bCs/>
          <w:color w:val="000000"/>
          <w:sz w:val="34"/>
          <w:szCs w:val="34"/>
        </w:rPr>
      </w:pPr>
      <w:r>
        <w:rPr>
          <w:rFonts w:ascii="Simplified Arabic" w:hAnsi="Simplified Arabic" w:cs="Simplified Arabic" w:hint="cs"/>
          <w:b/>
          <w:bCs/>
          <w:color w:val="000000"/>
          <w:sz w:val="34"/>
          <w:szCs w:val="34"/>
          <w:rtl/>
          <w:lang w:bidi="ar-DZ"/>
        </w:rPr>
        <w:t>الفرع الثالث</w:t>
      </w:r>
      <w:r w:rsidRPr="002925D7">
        <w:rPr>
          <w:rFonts w:ascii="Simplified Arabic" w:hAnsi="Simplified Arabic" w:cs="Simplified Arabic"/>
          <w:b/>
          <w:bCs/>
          <w:color w:val="000000"/>
          <w:sz w:val="34"/>
          <w:szCs w:val="34"/>
          <w:rtl/>
          <w:lang w:bidi="ar-DZ"/>
        </w:rPr>
        <w:t xml:space="preserve">: </w:t>
      </w:r>
      <w:r w:rsidR="00421942">
        <w:rPr>
          <w:rFonts w:ascii="Simplified Arabic" w:hAnsi="Simplified Arabic" w:cs="Simplified Arabic" w:hint="cs"/>
          <w:b/>
          <w:bCs/>
          <w:color w:val="000000"/>
          <w:sz w:val="34"/>
          <w:szCs w:val="34"/>
          <w:rtl/>
          <w:lang w:bidi="ar-DZ"/>
        </w:rPr>
        <w:t>السلطة</w:t>
      </w:r>
      <w:r w:rsidRPr="002925D7">
        <w:rPr>
          <w:rFonts w:ascii="Simplified Arabic" w:hAnsi="Simplified Arabic" w:cs="Simplified Arabic"/>
          <w:b/>
          <w:bCs/>
          <w:color w:val="000000"/>
          <w:sz w:val="34"/>
          <w:szCs w:val="34"/>
          <w:rtl/>
          <w:lang w:bidi="ar-DZ"/>
        </w:rPr>
        <w:t xml:space="preserve"> الرئاسية </w:t>
      </w:r>
      <w:r w:rsidRPr="002925D7">
        <w:rPr>
          <w:rFonts w:asciiTheme="majorBidi" w:hAnsiTheme="majorBidi" w:cstheme="majorBidi"/>
          <w:b/>
          <w:bCs/>
          <w:color w:val="000000"/>
          <w:sz w:val="28"/>
          <w:szCs w:val="28"/>
          <w:lang w:bidi="ar-DZ"/>
        </w:rPr>
        <w:t>(Le pouvoir hiérarchique)</w:t>
      </w:r>
      <w:r w:rsidRPr="002925D7">
        <w:rPr>
          <w:rFonts w:ascii="Simplified Arabic" w:hAnsi="Simplified Arabic" w:cs="Simplified Arabic"/>
          <w:b/>
          <w:bCs/>
          <w:color w:val="000000"/>
          <w:sz w:val="34"/>
          <w:szCs w:val="34"/>
          <w:rtl/>
          <w:lang w:bidi="ar-DZ"/>
        </w:rPr>
        <w:t>:</w:t>
      </w:r>
    </w:p>
    <w:p w:rsidR="00DF4314" w:rsidRPr="002D5CB8" w:rsidRDefault="00DF4314" w:rsidP="00E930F3">
      <w:pPr>
        <w:tabs>
          <w:tab w:val="right" w:pos="708"/>
          <w:tab w:val="right" w:pos="1604"/>
        </w:tabs>
        <w:bidi/>
        <w:spacing w:after="0"/>
        <w:ind w:firstLine="567"/>
        <w:jc w:val="both"/>
        <w:rPr>
          <w:rFonts w:ascii="Simplified Arabic" w:hAnsi="Simplified Arabic" w:cs="Simplified Arabic"/>
          <w:color w:val="000000"/>
          <w:sz w:val="34"/>
          <w:szCs w:val="34"/>
          <w:rtl/>
          <w:lang w:bidi="ar-DZ"/>
        </w:rPr>
      </w:pPr>
      <w:r w:rsidRPr="002D5CB8">
        <w:rPr>
          <w:rFonts w:ascii="Simplified Arabic" w:hAnsi="Simplified Arabic" w:cs="Simplified Arabic"/>
          <w:color w:val="000000"/>
          <w:sz w:val="34"/>
          <w:szCs w:val="34"/>
          <w:lang w:bidi="ar-DZ"/>
        </w:rPr>
        <w:tab/>
      </w:r>
      <w:r w:rsidR="00E930F3">
        <w:rPr>
          <w:rFonts w:ascii="Simplified Arabic" w:hAnsi="Simplified Arabic" w:cs="Simplified Arabic" w:hint="cs"/>
          <w:color w:val="000000"/>
          <w:sz w:val="34"/>
          <w:szCs w:val="34"/>
          <w:rtl/>
          <w:lang w:bidi="ar-DZ"/>
        </w:rPr>
        <w:t>تعد السلطة الرئاسية أو الرقابة الرئاسية أهم ركائز المركزية الإدارية،</w:t>
      </w:r>
      <w:r w:rsidRPr="002D5CB8">
        <w:rPr>
          <w:rFonts w:ascii="Simplified Arabic" w:hAnsi="Simplified Arabic" w:cs="Simplified Arabic"/>
          <w:color w:val="000000"/>
          <w:sz w:val="34"/>
          <w:szCs w:val="34"/>
          <w:rtl/>
          <w:lang w:bidi="ar-DZ"/>
        </w:rPr>
        <w:t xml:space="preserve"> </w:t>
      </w:r>
      <w:r w:rsidR="00E930F3">
        <w:rPr>
          <w:rFonts w:ascii="Simplified Arabic" w:hAnsi="Simplified Arabic" w:cs="Simplified Arabic" w:hint="cs"/>
          <w:color w:val="000000"/>
          <w:sz w:val="34"/>
          <w:szCs w:val="34"/>
          <w:rtl/>
          <w:lang w:bidi="ar-DZ"/>
        </w:rPr>
        <w:t>وهي حق معترف به للرؤساء الإداريين بدون الحاجة لوجود نص قانوني بذلك، فهي تمثل العلاقة القانونية القائمة بين الرئيس والمرؤوس أثناء ممارسة النشاط الإداري، كما أنها تعبر عن التبعية الإدارية.</w:t>
      </w:r>
    </w:p>
    <w:p w:rsidR="00DF4314" w:rsidRPr="002D5CB8" w:rsidRDefault="00DF4314" w:rsidP="00E930F3">
      <w:pPr>
        <w:tabs>
          <w:tab w:val="right" w:pos="708"/>
          <w:tab w:val="right" w:pos="1604"/>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color w:val="000000"/>
          <w:sz w:val="34"/>
          <w:szCs w:val="34"/>
          <w:rtl/>
          <w:lang w:bidi="ar-DZ"/>
        </w:rPr>
        <w:tab/>
      </w:r>
      <w:r w:rsidR="00E930F3">
        <w:rPr>
          <w:rFonts w:ascii="Simplified Arabic" w:hAnsi="Simplified Arabic" w:cs="Simplified Arabic" w:hint="cs"/>
          <w:color w:val="000000"/>
          <w:sz w:val="34"/>
          <w:szCs w:val="34"/>
          <w:rtl/>
          <w:lang w:bidi="ar-DZ"/>
        </w:rPr>
        <w:t>و</w:t>
      </w:r>
      <w:r w:rsidRPr="002D5CB8">
        <w:rPr>
          <w:rFonts w:ascii="Simplified Arabic" w:hAnsi="Simplified Arabic" w:cs="Simplified Arabic"/>
          <w:color w:val="000000"/>
          <w:sz w:val="34"/>
          <w:szCs w:val="34"/>
          <w:rtl/>
          <w:lang w:bidi="ar-DZ"/>
        </w:rPr>
        <w:t>تأخذ الرقابة الرئاسية إحدى مظهرين، فإما أن تمارس على الأشخاص</w:t>
      </w:r>
      <w:r>
        <w:rPr>
          <w:rFonts w:ascii="Simplified Arabic" w:hAnsi="Simplified Arabic" w:cs="Simplified Arabic" w:hint="cs"/>
          <w:color w:val="000000"/>
          <w:sz w:val="34"/>
          <w:szCs w:val="34"/>
          <w:rtl/>
          <w:lang w:bidi="ar-DZ"/>
        </w:rPr>
        <w:t xml:space="preserve"> (أولا)</w:t>
      </w:r>
      <w:r w:rsidRPr="002D5CB8">
        <w:rPr>
          <w:rFonts w:ascii="Simplified Arabic" w:hAnsi="Simplified Arabic" w:cs="Simplified Arabic"/>
          <w:color w:val="000000"/>
          <w:sz w:val="34"/>
          <w:szCs w:val="34"/>
          <w:rtl/>
          <w:lang w:bidi="ar-DZ"/>
        </w:rPr>
        <w:t>، وإما أن تمارس على الأعمال</w:t>
      </w:r>
      <w:r>
        <w:rPr>
          <w:rFonts w:ascii="Simplified Arabic" w:hAnsi="Simplified Arabic" w:cs="Simplified Arabic" w:hint="cs"/>
          <w:color w:val="000000"/>
          <w:sz w:val="34"/>
          <w:szCs w:val="34"/>
          <w:rtl/>
          <w:lang w:bidi="ar-DZ"/>
        </w:rPr>
        <w:t xml:space="preserve"> (ثانيا).</w:t>
      </w:r>
    </w:p>
    <w:p w:rsidR="00DF4314" w:rsidRPr="002925D7" w:rsidRDefault="00DF4314" w:rsidP="00CE18F2">
      <w:pPr>
        <w:tabs>
          <w:tab w:val="right" w:pos="1604"/>
        </w:tabs>
        <w:bidi/>
        <w:spacing w:after="0"/>
        <w:ind w:firstLine="567"/>
        <w:jc w:val="both"/>
        <w:rPr>
          <w:rFonts w:ascii="Simplified Arabic" w:hAnsi="Simplified Arabic" w:cs="Simplified Arabic"/>
          <w:b/>
          <w:bCs/>
          <w:color w:val="000000"/>
          <w:sz w:val="34"/>
          <w:szCs w:val="34"/>
          <w:rtl/>
          <w:lang w:bidi="ar-DZ"/>
        </w:rPr>
      </w:pPr>
      <w:r>
        <w:rPr>
          <w:rFonts w:ascii="Simplified Arabic" w:hAnsi="Simplified Arabic" w:cs="Simplified Arabic" w:hint="cs"/>
          <w:b/>
          <w:bCs/>
          <w:color w:val="000000"/>
          <w:sz w:val="34"/>
          <w:szCs w:val="34"/>
          <w:rtl/>
          <w:lang w:bidi="ar-DZ"/>
        </w:rPr>
        <w:t>أولا</w:t>
      </w:r>
      <w:r w:rsidRPr="002925D7">
        <w:rPr>
          <w:rFonts w:ascii="Simplified Arabic" w:hAnsi="Simplified Arabic" w:cs="Simplified Arabic"/>
          <w:b/>
          <w:bCs/>
          <w:color w:val="000000"/>
          <w:sz w:val="34"/>
          <w:szCs w:val="34"/>
          <w:rtl/>
          <w:lang w:bidi="ar-DZ"/>
        </w:rPr>
        <w:t>: الرقابة على الأشخاص:</w:t>
      </w:r>
    </w:p>
    <w:p w:rsidR="00DF4314" w:rsidRPr="002D5CB8" w:rsidRDefault="00DF4314" w:rsidP="00E930F3">
      <w:pPr>
        <w:tabs>
          <w:tab w:val="right" w:pos="708"/>
          <w:tab w:val="right" w:pos="850"/>
        </w:tabs>
        <w:bidi/>
        <w:spacing w:after="0"/>
        <w:ind w:firstLine="567"/>
        <w:jc w:val="both"/>
        <w:rPr>
          <w:rFonts w:ascii="Simplified Arabic" w:hAnsi="Simplified Arabic" w:cs="Simplified Arabic"/>
          <w:color w:val="000000"/>
          <w:sz w:val="34"/>
          <w:szCs w:val="34"/>
          <w:rtl/>
          <w:lang w:bidi="ar-DZ"/>
        </w:rPr>
      </w:pPr>
      <w:r w:rsidRPr="002D5CB8">
        <w:rPr>
          <w:rFonts w:ascii="Simplified Arabic" w:hAnsi="Simplified Arabic" w:cs="Simplified Arabic"/>
          <w:color w:val="000000"/>
          <w:sz w:val="34"/>
          <w:szCs w:val="34"/>
          <w:rtl/>
          <w:lang w:bidi="ar-DZ"/>
        </w:rPr>
        <w:tab/>
        <w:t xml:space="preserve">تتمثل هذه الرقابة في مجموعة من </w:t>
      </w:r>
      <w:r w:rsidRPr="002D5CB8">
        <w:rPr>
          <w:rFonts w:ascii="Simplified Arabic" w:hAnsi="Simplified Arabic" w:cs="Simplified Arabic" w:hint="cs"/>
          <w:color w:val="000000"/>
          <w:sz w:val="34"/>
          <w:szCs w:val="34"/>
          <w:rtl/>
          <w:lang w:bidi="ar-DZ"/>
        </w:rPr>
        <w:t>الاختصاصات</w:t>
      </w:r>
      <w:r w:rsidRPr="002D5CB8">
        <w:rPr>
          <w:rFonts w:ascii="Simplified Arabic" w:hAnsi="Simplified Arabic" w:cs="Simplified Arabic"/>
          <w:color w:val="000000"/>
          <w:sz w:val="34"/>
          <w:szCs w:val="34"/>
          <w:rtl/>
          <w:lang w:bidi="ar-DZ"/>
        </w:rPr>
        <w:t xml:space="preserve"> التي يباشرها الرئيس الإداري تجاه مرؤوسيه، وذلك فيما يتعلق بتعينهم</w:t>
      </w:r>
      <w:r w:rsidR="00E930F3">
        <w:rPr>
          <w:rFonts w:ascii="Simplified Arabic" w:hAnsi="Simplified Arabic" w:cs="Simplified Arabic"/>
          <w:color w:val="000000"/>
          <w:sz w:val="34"/>
          <w:szCs w:val="34"/>
          <w:rtl/>
          <w:lang w:bidi="ar-DZ"/>
        </w:rPr>
        <w:t>، وترقيتهم، ونقلهم، وتأديبهم.</w:t>
      </w:r>
    </w:p>
    <w:p w:rsidR="00DF4314" w:rsidRPr="002925D7" w:rsidRDefault="00DF4314" w:rsidP="00CE18F2">
      <w:pPr>
        <w:tabs>
          <w:tab w:val="right" w:pos="1604"/>
        </w:tabs>
        <w:bidi/>
        <w:spacing w:after="0"/>
        <w:ind w:firstLine="567"/>
        <w:jc w:val="both"/>
        <w:rPr>
          <w:rFonts w:ascii="Simplified Arabic" w:hAnsi="Simplified Arabic" w:cs="Simplified Arabic"/>
          <w:b/>
          <w:bCs/>
          <w:color w:val="000000"/>
          <w:sz w:val="34"/>
          <w:szCs w:val="34"/>
          <w:rtl/>
          <w:lang w:bidi="ar-DZ"/>
        </w:rPr>
      </w:pPr>
      <w:r>
        <w:rPr>
          <w:rFonts w:ascii="Simplified Arabic" w:hAnsi="Simplified Arabic" w:cs="Simplified Arabic" w:hint="cs"/>
          <w:b/>
          <w:bCs/>
          <w:color w:val="000000"/>
          <w:sz w:val="34"/>
          <w:szCs w:val="34"/>
          <w:rtl/>
          <w:lang w:bidi="ar-DZ"/>
        </w:rPr>
        <w:lastRenderedPageBreak/>
        <w:t>ثانيا</w:t>
      </w:r>
      <w:r w:rsidRPr="002925D7">
        <w:rPr>
          <w:rFonts w:ascii="Simplified Arabic" w:hAnsi="Simplified Arabic" w:cs="Simplified Arabic"/>
          <w:b/>
          <w:bCs/>
          <w:color w:val="000000"/>
          <w:sz w:val="34"/>
          <w:szCs w:val="34"/>
          <w:rtl/>
          <w:lang w:bidi="ar-DZ"/>
        </w:rPr>
        <w:t>: الرقابة على أعمال المرؤوسين:</w:t>
      </w:r>
    </w:p>
    <w:p w:rsidR="00DF4314" w:rsidRPr="002D5CB8" w:rsidRDefault="00DF4314" w:rsidP="00CE18F2">
      <w:pPr>
        <w:tabs>
          <w:tab w:val="right" w:pos="708"/>
        </w:tabs>
        <w:bidi/>
        <w:spacing w:after="0"/>
        <w:ind w:firstLine="567"/>
        <w:jc w:val="both"/>
        <w:rPr>
          <w:rFonts w:ascii="Simplified Arabic" w:hAnsi="Simplified Arabic" w:cs="Simplified Arabic"/>
          <w:color w:val="000000"/>
          <w:sz w:val="34"/>
          <w:szCs w:val="34"/>
          <w:rtl/>
          <w:lang w:bidi="ar-DZ"/>
        </w:rPr>
      </w:pPr>
      <w:r w:rsidRPr="002D5CB8">
        <w:rPr>
          <w:rFonts w:ascii="Simplified Arabic" w:hAnsi="Simplified Arabic" w:cs="Simplified Arabic"/>
          <w:color w:val="000000"/>
          <w:sz w:val="34"/>
          <w:szCs w:val="34"/>
          <w:rtl/>
          <w:lang w:bidi="ar-DZ"/>
        </w:rPr>
        <w:tab/>
        <w:t>تتضمن هذه الرقابة صورتين: فقد تكون سابقة على ممارسة هذه الأعمال</w:t>
      </w:r>
      <w:r>
        <w:rPr>
          <w:rFonts w:ascii="Simplified Arabic" w:hAnsi="Simplified Arabic" w:cs="Simplified Arabic" w:hint="cs"/>
          <w:color w:val="000000"/>
          <w:sz w:val="34"/>
          <w:szCs w:val="34"/>
          <w:rtl/>
          <w:lang w:bidi="ar-DZ"/>
        </w:rPr>
        <w:t xml:space="preserve"> (</w:t>
      </w:r>
      <w:r w:rsidRPr="002B2A3D">
        <w:rPr>
          <w:rFonts w:asciiTheme="majorBidi" w:hAnsiTheme="majorBidi" w:cstheme="majorBidi"/>
          <w:color w:val="000000"/>
          <w:sz w:val="34"/>
          <w:szCs w:val="34"/>
          <w:lang w:bidi="ar-DZ"/>
        </w:rPr>
        <w:t>I</w:t>
      </w:r>
      <w:r>
        <w:rPr>
          <w:rFonts w:ascii="Simplified Arabic" w:hAnsi="Simplified Arabic" w:cs="Simplified Arabic" w:hint="cs"/>
          <w:color w:val="000000"/>
          <w:sz w:val="34"/>
          <w:szCs w:val="34"/>
          <w:rtl/>
          <w:lang w:bidi="ar-DZ"/>
        </w:rPr>
        <w:t>)</w:t>
      </w:r>
      <w:r w:rsidRPr="002D5CB8">
        <w:rPr>
          <w:rFonts w:ascii="Simplified Arabic" w:hAnsi="Simplified Arabic" w:cs="Simplified Arabic"/>
          <w:color w:val="000000"/>
          <w:sz w:val="34"/>
          <w:szCs w:val="34"/>
          <w:rtl/>
          <w:lang w:bidi="ar-DZ"/>
        </w:rPr>
        <w:t xml:space="preserve">، وتأخذ في هذه الحالة أسلوب التوجيه والنصح والإرشاد. وقد تكون </w:t>
      </w:r>
      <w:r>
        <w:rPr>
          <w:rFonts w:ascii="Simplified Arabic" w:hAnsi="Simplified Arabic" w:cs="Simplified Arabic" w:hint="cs"/>
          <w:color w:val="000000"/>
          <w:sz w:val="34"/>
          <w:szCs w:val="34"/>
          <w:rtl/>
          <w:lang w:bidi="ar-DZ"/>
        </w:rPr>
        <w:t>لاحقة</w:t>
      </w:r>
      <w:r w:rsidRPr="002D5CB8">
        <w:rPr>
          <w:rFonts w:ascii="Simplified Arabic" w:hAnsi="Simplified Arabic" w:cs="Simplified Arabic"/>
          <w:color w:val="000000"/>
          <w:sz w:val="34"/>
          <w:szCs w:val="34"/>
          <w:rtl/>
          <w:lang w:bidi="ar-DZ"/>
        </w:rPr>
        <w:t xml:space="preserve"> على ممارسة تلك الأعمال، وذلك من أجل التحقق من مطابقتها للنصوص القانونية</w:t>
      </w:r>
      <w:r>
        <w:rPr>
          <w:rFonts w:ascii="Simplified Arabic" w:hAnsi="Simplified Arabic" w:cs="Simplified Arabic" w:hint="cs"/>
          <w:color w:val="000000"/>
          <w:sz w:val="34"/>
          <w:szCs w:val="34"/>
          <w:rtl/>
          <w:lang w:bidi="ar-DZ"/>
        </w:rPr>
        <w:t xml:space="preserve"> (</w:t>
      </w:r>
      <w:r w:rsidRPr="002B2A3D">
        <w:rPr>
          <w:rFonts w:asciiTheme="majorBidi" w:hAnsiTheme="majorBidi" w:cstheme="majorBidi"/>
          <w:color w:val="000000"/>
          <w:sz w:val="34"/>
          <w:szCs w:val="34"/>
          <w:lang w:bidi="ar-DZ"/>
        </w:rPr>
        <w:t>II</w:t>
      </w:r>
      <w:r>
        <w:rPr>
          <w:rFonts w:ascii="Simplified Arabic" w:hAnsi="Simplified Arabic" w:cs="Simplified Arabic" w:hint="cs"/>
          <w:color w:val="000000"/>
          <w:sz w:val="34"/>
          <w:szCs w:val="34"/>
          <w:rtl/>
          <w:lang w:bidi="ar-DZ"/>
        </w:rPr>
        <w:t>)</w:t>
      </w:r>
      <w:r w:rsidRPr="002D5CB8">
        <w:rPr>
          <w:rFonts w:ascii="Simplified Arabic" w:hAnsi="Simplified Arabic" w:cs="Simplified Arabic"/>
          <w:color w:val="000000"/>
          <w:sz w:val="34"/>
          <w:szCs w:val="34"/>
          <w:rtl/>
          <w:lang w:bidi="ar-DZ"/>
        </w:rPr>
        <w:t xml:space="preserve">. </w:t>
      </w:r>
    </w:p>
    <w:p w:rsidR="00DF4314" w:rsidRPr="002925D7" w:rsidRDefault="00DF4314" w:rsidP="00CE18F2">
      <w:pPr>
        <w:tabs>
          <w:tab w:val="right" w:pos="1604"/>
        </w:tabs>
        <w:bidi/>
        <w:spacing w:after="0"/>
        <w:ind w:firstLine="567"/>
        <w:jc w:val="both"/>
        <w:rPr>
          <w:rFonts w:ascii="Simplified Arabic" w:hAnsi="Simplified Arabic" w:cs="Simplified Arabic"/>
          <w:color w:val="000000"/>
          <w:sz w:val="34"/>
          <w:szCs w:val="34"/>
          <w:rtl/>
          <w:lang w:bidi="ar-DZ"/>
        </w:rPr>
      </w:pPr>
      <w:r w:rsidRPr="00133215">
        <w:rPr>
          <w:rFonts w:asciiTheme="majorBidi" w:hAnsiTheme="majorBidi" w:cstheme="majorBidi"/>
          <w:b/>
          <w:bCs/>
          <w:color w:val="000000"/>
          <w:sz w:val="28"/>
          <w:szCs w:val="28"/>
          <w:lang w:bidi="ar-DZ"/>
        </w:rPr>
        <w:t>I</w:t>
      </w:r>
      <w:r>
        <w:rPr>
          <w:rFonts w:ascii="Simplified Arabic" w:hAnsi="Simplified Arabic" w:cs="Simplified Arabic" w:hint="cs"/>
          <w:b/>
          <w:bCs/>
          <w:color w:val="000000"/>
          <w:sz w:val="34"/>
          <w:szCs w:val="34"/>
          <w:rtl/>
          <w:lang w:bidi="ar-DZ"/>
        </w:rPr>
        <w:t>)</w:t>
      </w:r>
      <w:r w:rsidRPr="002925D7">
        <w:rPr>
          <w:rFonts w:ascii="Simplified Arabic" w:hAnsi="Simplified Arabic" w:cs="Simplified Arabic"/>
          <w:b/>
          <w:bCs/>
          <w:color w:val="000000"/>
          <w:sz w:val="34"/>
          <w:szCs w:val="34"/>
          <w:rtl/>
          <w:lang w:bidi="ar-DZ"/>
        </w:rPr>
        <w:t xml:space="preserve"> الرقابة السابقة على أعمال المرؤوسين:</w:t>
      </w:r>
      <w:r w:rsidRPr="002925D7">
        <w:rPr>
          <w:rFonts w:ascii="Simplified Arabic" w:hAnsi="Simplified Arabic" w:cs="Simplified Arabic"/>
          <w:color w:val="000000"/>
          <w:sz w:val="34"/>
          <w:szCs w:val="34"/>
          <w:rtl/>
          <w:lang w:bidi="ar-DZ"/>
        </w:rPr>
        <w:t xml:space="preserve"> </w:t>
      </w:r>
    </w:p>
    <w:p w:rsidR="00DF4314" w:rsidRPr="002D5CB8" w:rsidRDefault="00DF4314" w:rsidP="00133215">
      <w:pPr>
        <w:tabs>
          <w:tab w:val="right" w:pos="708"/>
        </w:tabs>
        <w:bidi/>
        <w:spacing w:after="0"/>
        <w:ind w:firstLine="567"/>
        <w:jc w:val="both"/>
        <w:rPr>
          <w:rFonts w:ascii="Simplified Arabic" w:hAnsi="Simplified Arabic" w:cs="Simplified Arabic"/>
          <w:color w:val="000000"/>
          <w:sz w:val="34"/>
          <w:szCs w:val="34"/>
          <w:rtl/>
          <w:lang w:bidi="ar-DZ"/>
        </w:rPr>
      </w:pPr>
      <w:r w:rsidRPr="002D5CB8">
        <w:rPr>
          <w:rFonts w:ascii="Simplified Arabic" w:hAnsi="Simplified Arabic" w:cs="Simplified Arabic"/>
          <w:color w:val="000000"/>
          <w:sz w:val="34"/>
          <w:szCs w:val="34"/>
          <w:rtl/>
          <w:lang w:bidi="ar-DZ"/>
        </w:rPr>
        <w:t>تتمثل هذه الرقابة في سلطة التوجيه والنصح، وذلك بقصد تدريب الموظفين على شؤون أعمالهم، وإعانتهم على فهم النصوص القانونية.  وفي هذا الصدد فإن هذه الرقابة تكون في شكل تعليمات أو أوامر أو منشورات.</w:t>
      </w:r>
    </w:p>
    <w:p w:rsidR="00DF4314" w:rsidRPr="002D5CB8" w:rsidRDefault="00DF4314" w:rsidP="00CE18F2">
      <w:pPr>
        <w:tabs>
          <w:tab w:val="right" w:pos="708"/>
        </w:tabs>
        <w:bidi/>
        <w:spacing w:after="0"/>
        <w:ind w:firstLine="567"/>
        <w:jc w:val="both"/>
        <w:rPr>
          <w:rFonts w:ascii="Simplified Arabic" w:hAnsi="Simplified Arabic" w:cs="Simplified Arabic"/>
          <w:color w:val="000000"/>
          <w:sz w:val="34"/>
          <w:szCs w:val="34"/>
          <w:rtl/>
          <w:lang w:bidi="ar-DZ"/>
        </w:rPr>
      </w:pPr>
      <w:r w:rsidRPr="002D5CB8">
        <w:rPr>
          <w:rFonts w:ascii="Simplified Arabic" w:hAnsi="Simplified Arabic" w:cs="Simplified Arabic"/>
          <w:color w:val="000000"/>
          <w:sz w:val="34"/>
          <w:szCs w:val="34"/>
          <w:rtl/>
          <w:lang w:bidi="ar-DZ"/>
        </w:rPr>
        <w:tab/>
        <w:t>إن هذه الرقابة قد تكون موجهة إلى موظف معين، سواء كانت شفاهة أو كتابة،</w:t>
      </w:r>
      <w:r w:rsidR="00E930F3">
        <w:rPr>
          <w:rFonts w:ascii="Simplified Arabic" w:hAnsi="Simplified Arabic" w:cs="Simplified Arabic" w:hint="cs"/>
          <w:color w:val="000000"/>
          <w:sz w:val="34"/>
          <w:szCs w:val="34"/>
          <w:rtl/>
          <w:lang w:bidi="ar-DZ"/>
        </w:rPr>
        <w:t xml:space="preserve"> </w:t>
      </w:r>
      <w:r w:rsidRPr="002D5CB8">
        <w:rPr>
          <w:rFonts w:ascii="Simplified Arabic" w:hAnsi="Simplified Arabic" w:cs="Simplified Arabic"/>
          <w:color w:val="000000"/>
          <w:sz w:val="34"/>
          <w:szCs w:val="34"/>
          <w:rtl/>
          <w:lang w:bidi="ar-DZ"/>
        </w:rPr>
        <w:t>كما قد تكون موجهة إلى طائفة غير محددة من الموظفين، وفي هذه الحالة فإنها تأخذ دائما شكلا كتابيا.</w:t>
      </w:r>
    </w:p>
    <w:p w:rsidR="00DF4314" w:rsidRPr="002D5CB8" w:rsidRDefault="00DF4314" w:rsidP="00CE18F2">
      <w:pPr>
        <w:tabs>
          <w:tab w:val="right" w:pos="708"/>
        </w:tabs>
        <w:bidi/>
        <w:spacing w:after="0"/>
        <w:ind w:firstLine="567"/>
        <w:jc w:val="both"/>
        <w:rPr>
          <w:rFonts w:ascii="Simplified Arabic" w:hAnsi="Simplified Arabic" w:cs="Simplified Arabic"/>
          <w:color w:val="000000"/>
          <w:sz w:val="34"/>
          <w:szCs w:val="34"/>
          <w:lang w:bidi="ar-DZ"/>
        </w:rPr>
      </w:pPr>
      <w:r w:rsidRPr="002D5CB8">
        <w:rPr>
          <w:rFonts w:ascii="Simplified Arabic" w:hAnsi="Simplified Arabic" w:cs="Simplified Arabic"/>
          <w:color w:val="000000"/>
          <w:sz w:val="34"/>
          <w:szCs w:val="34"/>
          <w:rtl/>
          <w:lang w:bidi="ar-DZ"/>
        </w:rPr>
        <w:tab/>
        <w:t>ومن المستقر عليه في فقه القانون العام أن مثل هذه التوجيهات ما هي إلا إجراءات إدارية داخلية، أي أنها لا تعد كقاعدة قرارات إدارية قابلة للطعن فيها بدعوى تجاوز السلطة. وعلى ذلك، فلا يلتزم بها سوى الموظفين الذين وجهت إليهم، والذين يلتزمون من المفروض بإطاعتها، وإلا تعرضوا للمسؤولية التأديبية</w:t>
      </w:r>
      <w:r w:rsidR="00E930F3" w:rsidRPr="000B39BA">
        <w:rPr>
          <w:rStyle w:val="Appelnotedebasdep"/>
          <w:rFonts w:ascii="Simplified Arabic" w:hAnsi="Simplified Arabic" w:cs="Simplified Arabic"/>
          <w:b/>
          <w:bCs/>
          <w:sz w:val="34"/>
          <w:szCs w:val="34"/>
          <w:rtl/>
        </w:rPr>
        <w:footnoteReference w:id="244"/>
      </w:r>
      <w:r w:rsidRPr="002D5CB8">
        <w:rPr>
          <w:rFonts w:ascii="Simplified Arabic" w:hAnsi="Simplified Arabic" w:cs="Simplified Arabic"/>
          <w:color w:val="000000"/>
          <w:sz w:val="34"/>
          <w:szCs w:val="34"/>
          <w:rtl/>
          <w:lang w:bidi="ar-DZ"/>
        </w:rPr>
        <w:t>.</w:t>
      </w:r>
    </w:p>
    <w:p w:rsidR="00DF4314" w:rsidRDefault="00DF4314" w:rsidP="00E930F3">
      <w:pPr>
        <w:tabs>
          <w:tab w:val="right" w:pos="0"/>
          <w:tab w:val="right" w:pos="708"/>
        </w:tabs>
        <w:bidi/>
        <w:spacing w:after="0"/>
        <w:ind w:firstLine="567"/>
        <w:jc w:val="both"/>
        <w:rPr>
          <w:rFonts w:ascii="Simplified Arabic" w:hAnsi="Simplified Arabic" w:cs="Simplified Arabic"/>
          <w:sz w:val="34"/>
          <w:szCs w:val="34"/>
          <w:rtl/>
          <w:lang w:bidi="ar-DZ"/>
        </w:rPr>
      </w:pPr>
      <w:r w:rsidRPr="002D5CB8">
        <w:rPr>
          <w:rFonts w:ascii="Simplified Arabic" w:hAnsi="Simplified Arabic" w:cs="Simplified Arabic"/>
          <w:b/>
          <w:bCs/>
          <w:color w:val="FF0000"/>
          <w:sz w:val="34"/>
          <w:szCs w:val="34"/>
          <w:rtl/>
          <w:lang w:bidi="ar-DZ"/>
        </w:rPr>
        <w:tab/>
      </w:r>
      <w:r w:rsidRPr="00D576B6">
        <w:rPr>
          <w:rFonts w:ascii="Simplified Arabic" w:hAnsi="Simplified Arabic" w:cs="Simplified Arabic"/>
          <w:sz w:val="34"/>
          <w:szCs w:val="34"/>
          <w:rtl/>
          <w:lang w:bidi="ar-DZ"/>
        </w:rPr>
        <w:t>إلا أن السؤال الذي يجب طرحه في هذا الصدد يتمثل في معرفة ما مدى طاعة المرؤوس</w:t>
      </w:r>
      <w:r w:rsidR="00D576B6">
        <w:rPr>
          <w:rFonts w:ascii="Simplified Arabic" w:hAnsi="Simplified Arabic" w:cs="Simplified Arabic"/>
          <w:sz w:val="34"/>
          <w:szCs w:val="34"/>
          <w:rtl/>
          <w:lang w:bidi="ar-DZ"/>
        </w:rPr>
        <w:t xml:space="preserve"> للأوامر الصادرة إليه من الرئيس</w:t>
      </w:r>
      <w:r w:rsidRPr="00D576B6">
        <w:rPr>
          <w:rFonts w:ascii="Simplified Arabic" w:hAnsi="Simplified Arabic" w:cs="Simplified Arabic"/>
          <w:sz w:val="34"/>
          <w:szCs w:val="34"/>
          <w:rtl/>
          <w:lang w:bidi="ar-DZ"/>
        </w:rPr>
        <w:t>؟</w:t>
      </w:r>
      <w:r w:rsidRPr="002D5CB8">
        <w:rPr>
          <w:rFonts w:ascii="Simplified Arabic" w:hAnsi="Simplified Arabic" w:cs="Simplified Arabic"/>
          <w:b/>
          <w:bCs/>
          <w:sz w:val="34"/>
          <w:szCs w:val="34"/>
          <w:rtl/>
          <w:lang w:bidi="ar-DZ"/>
        </w:rPr>
        <w:t xml:space="preserve"> </w:t>
      </w:r>
      <w:r w:rsidRPr="002D5CB8">
        <w:rPr>
          <w:rFonts w:ascii="Simplified Arabic" w:hAnsi="Simplified Arabic" w:cs="Simplified Arabic"/>
          <w:sz w:val="34"/>
          <w:szCs w:val="34"/>
          <w:rtl/>
          <w:lang w:bidi="ar-DZ"/>
        </w:rPr>
        <w:t xml:space="preserve">بمعنى هل يلتزم الموظفون بإطاعة تلك الأوامر </w:t>
      </w:r>
      <w:r w:rsidR="00E930F3">
        <w:rPr>
          <w:rFonts w:ascii="Simplified Arabic" w:hAnsi="Simplified Arabic" w:cs="Simplified Arabic" w:hint="cs"/>
          <w:sz w:val="34"/>
          <w:szCs w:val="34"/>
          <w:rtl/>
          <w:lang w:bidi="ar-DZ"/>
        </w:rPr>
        <w:t>مهما</w:t>
      </w:r>
      <w:r w:rsidRPr="002D5CB8">
        <w:rPr>
          <w:rFonts w:ascii="Simplified Arabic" w:hAnsi="Simplified Arabic" w:cs="Simplified Arabic"/>
          <w:sz w:val="34"/>
          <w:szCs w:val="34"/>
          <w:rtl/>
          <w:lang w:bidi="ar-DZ"/>
        </w:rPr>
        <w:t xml:space="preserve"> كانت، أي سواء كانت مشروعة أو </w:t>
      </w:r>
      <w:r w:rsidR="00E930F3">
        <w:rPr>
          <w:rFonts w:ascii="Simplified Arabic" w:hAnsi="Simplified Arabic" w:cs="Simplified Arabic" w:hint="cs"/>
          <w:sz w:val="34"/>
          <w:szCs w:val="34"/>
          <w:rtl/>
          <w:lang w:bidi="ar-DZ"/>
        </w:rPr>
        <w:t>غير</w:t>
      </w:r>
      <w:r w:rsidRPr="002D5CB8">
        <w:rPr>
          <w:rFonts w:ascii="Simplified Arabic" w:hAnsi="Simplified Arabic" w:cs="Simplified Arabic"/>
          <w:sz w:val="34"/>
          <w:szCs w:val="34"/>
          <w:rtl/>
          <w:lang w:bidi="ar-DZ"/>
        </w:rPr>
        <w:t xml:space="preserve"> مشروعة؟</w:t>
      </w:r>
    </w:p>
    <w:p w:rsidR="00DF4314" w:rsidRDefault="00DF4314" w:rsidP="00E930F3">
      <w:pPr>
        <w:tabs>
          <w:tab w:val="right" w:pos="0"/>
          <w:tab w:val="right" w:pos="708"/>
        </w:tabs>
        <w:bidi/>
        <w:spacing w:after="0"/>
        <w:ind w:firstLine="567"/>
        <w:jc w:val="both"/>
        <w:rPr>
          <w:rFonts w:ascii="Simplified Arabic" w:hAnsi="Simplified Arabic" w:cs="Simplified Arabic"/>
          <w:color w:val="000000"/>
          <w:sz w:val="34"/>
          <w:szCs w:val="34"/>
          <w:rtl/>
          <w:lang w:bidi="ar-DZ"/>
        </w:rPr>
      </w:pPr>
      <w:r w:rsidRPr="002D5CB8">
        <w:rPr>
          <w:rFonts w:ascii="Simplified Arabic" w:hAnsi="Simplified Arabic" w:cs="Simplified Arabic"/>
          <w:color w:val="000000"/>
          <w:sz w:val="34"/>
          <w:szCs w:val="34"/>
          <w:rtl/>
          <w:lang w:bidi="ar-DZ"/>
        </w:rPr>
        <w:lastRenderedPageBreak/>
        <w:t xml:space="preserve">لابد أن هنا </w:t>
      </w:r>
      <w:r w:rsidR="00E930F3">
        <w:rPr>
          <w:rFonts w:ascii="Simplified Arabic" w:hAnsi="Simplified Arabic" w:cs="Simplified Arabic" w:hint="cs"/>
          <w:color w:val="000000"/>
          <w:sz w:val="34"/>
          <w:szCs w:val="34"/>
          <w:rtl/>
          <w:lang w:bidi="ar-DZ"/>
        </w:rPr>
        <w:t xml:space="preserve">من التمييز </w:t>
      </w:r>
      <w:r w:rsidR="00E930F3">
        <w:rPr>
          <w:rFonts w:ascii="Simplified Arabic" w:hAnsi="Simplified Arabic" w:cs="Simplified Arabic"/>
          <w:color w:val="000000"/>
          <w:sz w:val="34"/>
          <w:szCs w:val="34"/>
          <w:rtl/>
          <w:lang w:bidi="ar-DZ"/>
        </w:rPr>
        <w:t>بين فرضين: الفرض الأول يتمثل في</w:t>
      </w:r>
      <w:r w:rsidR="00E930F3">
        <w:rPr>
          <w:rFonts w:ascii="Simplified Arabic" w:hAnsi="Simplified Arabic" w:cs="Simplified Arabic" w:hint="cs"/>
          <w:color w:val="000000"/>
          <w:sz w:val="34"/>
          <w:szCs w:val="34"/>
          <w:rtl/>
          <w:lang w:bidi="ar-DZ"/>
        </w:rPr>
        <w:t xml:space="preserve"> </w:t>
      </w:r>
      <w:r w:rsidRPr="002D5CB8">
        <w:rPr>
          <w:rFonts w:ascii="Simplified Arabic" w:hAnsi="Simplified Arabic" w:cs="Simplified Arabic"/>
          <w:color w:val="000000"/>
          <w:sz w:val="34"/>
          <w:szCs w:val="34"/>
          <w:rtl/>
          <w:lang w:bidi="ar-DZ"/>
        </w:rPr>
        <w:t>الأوامر المشروعة الصادرة من الرئيس الإداري، أما الفرض الثاني فيتعلق بالأوامر غير المشروعة الصادرة من الرئيس الإداري.</w:t>
      </w:r>
    </w:p>
    <w:p w:rsidR="00DF4314" w:rsidRDefault="00DF4314" w:rsidP="00CE18F2">
      <w:pPr>
        <w:tabs>
          <w:tab w:val="right" w:pos="0"/>
          <w:tab w:val="right" w:pos="708"/>
        </w:tabs>
        <w:bidi/>
        <w:spacing w:after="0"/>
        <w:ind w:firstLine="567"/>
        <w:jc w:val="both"/>
        <w:rPr>
          <w:rFonts w:ascii="Simplified Arabic" w:hAnsi="Simplified Arabic" w:cs="Simplified Arabic"/>
          <w:color w:val="000000"/>
          <w:sz w:val="34"/>
          <w:szCs w:val="34"/>
          <w:rtl/>
          <w:lang w:bidi="ar-DZ"/>
        </w:rPr>
      </w:pPr>
      <w:r w:rsidRPr="002D5CB8">
        <w:rPr>
          <w:rFonts w:ascii="Simplified Arabic" w:hAnsi="Simplified Arabic" w:cs="Simplified Arabic"/>
          <w:b/>
          <w:bCs/>
          <w:color w:val="000000"/>
          <w:sz w:val="34"/>
          <w:szCs w:val="34"/>
          <w:rtl/>
          <w:lang w:bidi="ar-DZ"/>
        </w:rPr>
        <w:t xml:space="preserve">الفرض الأول: وفيه تكون الأوامر والتوجيهات الصادرة من الرئيس الإداري للمرؤوس مشروعة: </w:t>
      </w:r>
      <w:r w:rsidRPr="002D5CB8">
        <w:rPr>
          <w:rFonts w:ascii="Simplified Arabic" w:hAnsi="Simplified Arabic" w:cs="Simplified Arabic"/>
          <w:color w:val="000000"/>
          <w:sz w:val="34"/>
          <w:szCs w:val="34"/>
          <w:rtl/>
          <w:lang w:bidi="ar-DZ"/>
        </w:rPr>
        <w:t>ففي مثل هذه الحالة يجب على المرؤوس أن يقوم بتنفيذ تلك الأوامر والتوجيهات، ذلك أن السلطة الرئاسية في مظاهرها المختلفة يمارسها من المفروض رؤساء لهم من الخبرة والأقدمية ما يجعلهم أكثر دراية لحاجات العمل الإداري، بل أكثر من ذلك، فإن الرئيس الإداري هو المسؤول الأول عن سير العمل الإداري في الهيئة التي يشرف عليها.</w:t>
      </w:r>
      <w:r w:rsidR="00E930F3">
        <w:rPr>
          <w:rFonts w:ascii="Simplified Arabic" w:hAnsi="Simplified Arabic" w:cs="Simplified Arabic" w:hint="cs"/>
          <w:color w:val="000000"/>
          <w:sz w:val="34"/>
          <w:szCs w:val="34"/>
          <w:rtl/>
          <w:lang w:bidi="ar-DZ"/>
        </w:rPr>
        <w:t xml:space="preserve"> </w:t>
      </w:r>
      <w:r w:rsidRPr="002D5CB8">
        <w:rPr>
          <w:rFonts w:ascii="Simplified Arabic" w:hAnsi="Simplified Arabic" w:cs="Simplified Arabic"/>
          <w:color w:val="000000"/>
          <w:sz w:val="34"/>
          <w:szCs w:val="34"/>
          <w:rtl/>
          <w:lang w:bidi="ar-DZ"/>
        </w:rPr>
        <w:t>لذلك فإن إطاعة الأوامر والتعليمات في هذه الحالة أمر تمليه طبائع الأمور.</w:t>
      </w:r>
    </w:p>
    <w:p w:rsidR="00DF4314" w:rsidRDefault="00DF4314" w:rsidP="00CE18F2">
      <w:pPr>
        <w:tabs>
          <w:tab w:val="right" w:pos="0"/>
          <w:tab w:val="right" w:pos="708"/>
        </w:tabs>
        <w:bidi/>
        <w:spacing w:after="0"/>
        <w:ind w:firstLine="567"/>
        <w:jc w:val="both"/>
        <w:rPr>
          <w:rFonts w:ascii="Simplified Arabic" w:hAnsi="Simplified Arabic" w:cs="Simplified Arabic"/>
          <w:b/>
          <w:bCs/>
          <w:color w:val="000000"/>
          <w:sz w:val="34"/>
          <w:szCs w:val="34"/>
          <w:rtl/>
          <w:lang w:bidi="ar-DZ"/>
        </w:rPr>
      </w:pPr>
      <w:r w:rsidRPr="002D5CB8">
        <w:rPr>
          <w:rFonts w:ascii="Simplified Arabic" w:hAnsi="Simplified Arabic" w:cs="Simplified Arabic"/>
          <w:b/>
          <w:bCs/>
          <w:color w:val="000000"/>
          <w:sz w:val="34"/>
          <w:szCs w:val="34"/>
          <w:rtl/>
          <w:lang w:bidi="ar-DZ"/>
        </w:rPr>
        <w:t>الفرض الثاني: وفيه تكون الأوامر والتوجيهات الصادرة من الرئيس الإداري غير مشروعة:</w:t>
      </w:r>
      <w:r w:rsidRPr="002D5CB8">
        <w:rPr>
          <w:rFonts w:ascii="Simplified Arabic" w:hAnsi="Simplified Arabic" w:cs="Simplified Arabic"/>
          <w:color w:val="000000"/>
          <w:sz w:val="34"/>
          <w:szCs w:val="34"/>
          <w:rtl/>
          <w:lang w:bidi="ar-DZ"/>
        </w:rPr>
        <w:t xml:space="preserve"> هنا اختلف الفقه في الجواب على هذا السؤال:</w:t>
      </w:r>
    </w:p>
    <w:p w:rsidR="00DF4314" w:rsidRPr="00273DB6" w:rsidRDefault="00DF4314" w:rsidP="00CE18F2">
      <w:pPr>
        <w:tabs>
          <w:tab w:val="right" w:pos="0"/>
          <w:tab w:val="right" w:pos="708"/>
        </w:tabs>
        <w:bidi/>
        <w:spacing w:after="0"/>
        <w:ind w:firstLine="567"/>
        <w:jc w:val="both"/>
        <w:rPr>
          <w:rFonts w:ascii="Simplified Arabic" w:hAnsi="Simplified Arabic" w:cs="Simplified Arabic"/>
          <w:b/>
          <w:bCs/>
          <w:color w:val="000000"/>
          <w:sz w:val="34"/>
          <w:szCs w:val="34"/>
          <w:lang w:bidi="ar-DZ"/>
        </w:rPr>
      </w:pPr>
      <w:r w:rsidRPr="00F41F8A">
        <w:rPr>
          <w:rFonts w:ascii="Simplified Arabic" w:hAnsi="Simplified Arabic" w:cs="Simplified Arabic"/>
          <w:color w:val="000000"/>
          <w:sz w:val="34"/>
          <w:szCs w:val="34"/>
          <w:rtl/>
          <w:lang w:bidi="ar-DZ"/>
        </w:rPr>
        <w:t>فلقد ذهب رأي</w:t>
      </w:r>
      <w:r w:rsidRPr="002D5CB8">
        <w:rPr>
          <w:rFonts w:ascii="Simplified Arabic" w:hAnsi="Simplified Arabic" w:cs="Simplified Arabic"/>
          <w:color w:val="000000"/>
          <w:sz w:val="34"/>
          <w:szCs w:val="34"/>
          <w:rtl/>
          <w:lang w:bidi="ar-DZ"/>
        </w:rPr>
        <w:t xml:space="preserve"> إلى القول بأن المرؤوس غير ملزم باحترام تلك الأوامر والتعليمات، لأنه مطالب أولا باحترام القانون، ومراعاة أحكامه. والقول بغير ذلك، معناه الخروج على أحكام المشروعية، هذا المبدأ الذي يجب أن يعمل في إطاره كل من الرئيس والمرؤوس</w:t>
      </w:r>
      <w:r w:rsidR="00F41F8A" w:rsidRPr="000B39BA">
        <w:rPr>
          <w:rStyle w:val="Appelnotedebasdep"/>
          <w:rFonts w:ascii="Simplified Arabic" w:hAnsi="Simplified Arabic" w:cs="Simplified Arabic"/>
          <w:b/>
          <w:bCs/>
          <w:sz w:val="34"/>
          <w:szCs w:val="34"/>
          <w:rtl/>
        </w:rPr>
        <w:footnoteReference w:id="245"/>
      </w:r>
      <w:r w:rsidRPr="002D5CB8">
        <w:rPr>
          <w:rFonts w:ascii="Simplified Arabic" w:hAnsi="Simplified Arabic" w:cs="Simplified Arabic"/>
          <w:color w:val="000000"/>
          <w:sz w:val="34"/>
          <w:szCs w:val="34"/>
          <w:rtl/>
          <w:lang w:bidi="ar-DZ"/>
        </w:rPr>
        <w:t>.</w:t>
      </w:r>
    </w:p>
    <w:p w:rsidR="00DF4314" w:rsidRPr="002D5CB8" w:rsidRDefault="00DF4314" w:rsidP="00CE18F2">
      <w:pPr>
        <w:tabs>
          <w:tab w:val="right" w:pos="708"/>
          <w:tab w:val="right" w:pos="1604"/>
        </w:tabs>
        <w:bidi/>
        <w:spacing w:after="0"/>
        <w:ind w:firstLine="567"/>
        <w:jc w:val="both"/>
        <w:rPr>
          <w:rFonts w:ascii="Simplified Arabic" w:hAnsi="Simplified Arabic" w:cs="Simplified Arabic"/>
          <w:color w:val="000000"/>
          <w:sz w:val="34"/>
          <w:szCs w:val="34"/>
          <w:rtl/>
          <w:lang w:bidi="ar-DZ"/>
        </w:rPr>
      </w:pPr>
      <w:r w:rsidRPr="002D5CB8">
        <w:rPr>
          <w:rFonts w:ascii="Simplified Arabic" w:hAnsi="Simplified Arabic" w:cs="Simplified Arabic"/>
          <w:color w:val="000000"/>
          <w:sz w:val="34"/>
          <w:szCs w:val="34"/>
          <w:rtl/>
          <w:lang w:bidi="ar-DZ"/>
        </w:rPr>
        <w:tab/>
        <w:t xml:space="preserve">إلا أن هذا الرأي يترتب عليه، أنه بإعطائه للمرؤوس سلطة تقدير مدى مشروعية الأوامر والتوجيهات الصادرة إليه من رئيسه الإداري، فإن ذلك من شأنه إعاقة الأعمال الإدارية ذلك أن المرؤوس من أجل التهرب من القيام بالأعباء الملقاة </w:t>
      </w:r>
      <w:r w:rsidRPr="002D5CB8">
        <w:rPr>
          <w:rFonts w:ascii="Simplified Arabic" w:hAnsi="Simplified Arabic" w:cs="Simplified Arabic"/>
          <w:color w:val="000000"/>
          <w:sz w:val="34"/>
          <w:szCs w:val="34"/>
          <w:rtl/>
          <w:lang w:bidi="ar-DZ"/>
        </w:rPr>
        <w:lastRenderedPageBreak/>
        <w:t xml:space="preserve">عليه، سوف يحتج بأن الأمر الصادر إليه هو أمر غير مشروع، وفي هذا مساس بمبدأ سير الأعمال الإدارية بانتظام </w:t>
      </w:r>
      <w:r w:rsidR="00133215" w:rsidRPr="002D5CB8">
        <w:rPr>
          <w:rFonts w:ascii="Simplified Arabic" w:hAnsi="Simplified Arabic" w:cs="Simplified Arabic" w:hint="cs"/>
          <w:color w:val="000000"/>
          <w:sz w:val="34"/>
          <w:szCs w:val="34"/>
          <w:rtl/>
          <w:lang w:bidi="ar-DZ"/>
        </w:rPr>
        <w:t>وباضطراد</w:t>
      </w:r>
      <w:r w:rsidRPr="002D5CB8">
        <w:rPr>
          <w:rFonts w:ascii="Simplified Arabic" w:hAnsi="Simplified Arabic" w:cs="Simplified Arabic"/>
          <w:color w:val="000000"/>
          <w:sz w:val="34"/>
          <w:szCs w:val="34"/>
          <w:rtl/>
          <w:lang w:bidi="ar-DZ"/>
        </w:rPr>
        <w:t>.</w:t>
      </w:r>
      <w:r w:rsidRPr="002D5CB8">
        <w:rPr>
          <w:rFonts w:ascii="Simplified Arabic" w:hAnsi="Simplified Arabic" w:cs="Simplified Arabic"/>
          <w:color w:val="000000"/>
          <w:sz w:val="34"/>
          <w:szCs w:val="34"/>
          <w:rtl/>
          <w:lang w:bidi="ar-DZ"/>
        </w:rPr>
        <w:tab/>
      </w:r>
    </w:p>
    <w:p w:rsidR="00DF4314" w:rsidRPr="002D5CB8" w:rsidRDefault="00DF4314" w:rsidP="00CE18F2">
      <w:pPr>
        <w:tabs>
          <w:tab w:val="right" w:pos="708"/>
          <w:tab w:val="right" w:pos="1604"/>
        </w:tabs>
        <w:bidi/>
        <w:spacing w:after="0"/>
        <w:ind w:firstLine="567"/>
        <w:jc w:val="both"/>
        <w:rPr>
          <w:rFonts w:ascii="Simplified Arabic" w:hAnsi="Simplified Arabic" w:cs="Simplified Arabic"/>
          <w:color w:val="000000"/>
          <w:sz w:val="34"/>
          <w:szCs w:val="34"/>
          <w:lang w:bidi="ar-DZ"/>
        </w:rPr>
      </w:pPr>
      <w:r w:rsidRPr="002D5CB8">
        <w:rPr>
          <w:rFonts w:ascii="Simplified Arabic" w:hAnsi="Simplified Arabic" w:cs="Simplified Arabic"/>
          <w:color w:val="000000"/>
          <w:sz w:val="34"/>
          <w:szCs w:val="34"/>
          <w:rtl/>
          <w:lang w:bidi="ar-DZ"/>
        </w:rPr>
        <w:tab/>
      </w:r>
      <w:r w:rsidRPr="002D5CB8">
        <w:rPr>
          <w:rFonts w:ascii="Simplified Arabic" w:hAnsi="Simplified Arabic" w:cs="Simplified Arabic"/>
          <w:b/>
          <w:bCs/>
          <w:color w:val="000000"/>
          <w:sz w:val="34"/>
          <w:szCs w:val="34"/>
          <w:rtl/>
          <w:lang w:bidi="ar-DZ"/>
        </w:rPr>
        <w:t>ولقد ذهب رأي آخر</w:t>
      </w:r>
      <w:r w:rsidRPr="002D5CB8">
        <w:rPr>
          <w:rFonts w:ascii="Simplified Arabic" w:hAnsi="Simplified Arabic" w:cs="Simplified Arabic"/>
          <w:color w:val="000000"/>
          <w:sz w:val="34"/>
          <w:szCs w:val="34"/>
          <w:rtl/>
          <w:lang w:bidi="ar-DZ"/>
        </w:rPr>
        <w:t xml:space="preserve"> إلى القول بعكس ذلك، إذ اعتبر بأن المرؤوس عليه أن ينفذ الأوامر والتوجيهات الصادرة إليه من رئيسه الإداري مهما كان الأمر، ودون البحث فيما إذا كانت مشروعة أو غير مشروعة، ما دام ان العلاقة التي تربط الرئيس بالمرؤوس هي علاقة تبعية وخضوع</w:t>
      </w:r>
      <w:r w:rsidR="00F41F8A" w:rsidRPr="000B39BA">
        <w:rPr>
          <w:rStyle w:val="Appelnotedebasdep"/>
          <w:rFonts w:ascii="Simplified Arabic" w:hAnsi="Simplified Arabic" w:cs="Simplified Arabic"/>
          <w:b/>
          <w:bCs/>
          <w:sz w:val="34"/>
          <w:szCs w:val="34"/>
          <w:rtl/>
        </w:rPr>
        <w:footnoteReference w:id="246"/>
      </w:r>
      <w:r w:rsidRPr="002D5CB8">
        <w:rPr>
          <w:rFonts w:ascii="Simplified Arabic" w:hAnsi="Simplified Arabic" w:cs="Simplified Arabic"/>
          <w:color w:val="000000"/>
          <w:sz w:val="34"/>
          <w:szCs w:val="34"/>
          <w:rtl/>
          <w:lang w:bidi="ar-DZ"/>
        </w:rPr>
        <w:t>.</w:t>
      </w:r>
    </w:p>
    <w:p w:rsidR="00DF4314" w:rsidRPr="002D5CB8" w:rsidRDefault="00DF4314" w:rsidP="00CE18F2">
      <w:pPr>
        <w:tabs>
          <w:tab w:val="right" w:pos="708"/>
          <w:tab w:val="right" w:pos="1604"/>
        </w:tabs>
        <w:bidi/>
        <w:spacing w:after="0"/>
        <w:ind w:firstLine="567"/>
        <w:jc w:val="both"/>
        <w:rPr>
          <w:rFonts w:ascii="Simplified Arabic" w:hAnsi="Simplified Arabic" w:cs="Simplified Arabic"/>
          <w:color w:val="000000"/>
          <w:sz w:val="34"/>
          <w:szCs w:val="34"/>
          <w:rtl/>
          <w:lang w:bidi="ar-DZ"/>
        </w:rPr>
      </w:pPr>
      <w:r w:rsidRPr="002D5CB8">
        <w:rPr>
          <w:rFonts w:ascii="Simplified Arabic" w:hAnsi="Simplified Arabic" w:cs="Simplified Arabic"/>
          <w:color w:val="000000"/>
          <w:sz w:val="34"/>
          <w:szCs w:val="34"/>
          <w:rtl/>
          <w:lang w:bidi="ar-DZ"/>
        </w:rPr>
        <w:tab/>
        <w:t>إلا أن هذا الرأي يؤخذ عليه إهمال</w:t>
      </w:r>
      <w:r w:rsidR="00F41F8A">
        <w:rPr>
          <w:rFonts w:ascii="Simplified Arabic" w:hAnsi="Simplified Arabic" w:cs="Simplified Arabic" w:hint="cs"/>
          <w:color w:val="000000"/>
          <w:sz w:val="34"/>
          <w:szCs w:val="34"/>
          <w:rtl/>
          <w:lang w:bidi="ar-DZ"/>
        </w:rPr>
        <w:t>ه</w:t>
      </w:r>
      <w:r w:rsidRPr="002D5CB8">
        <w:rPr>
          <w:rFonts w:ascii="Simplified Arabic" w:hAnsi="Simplified Arabic" w:cs="Simplified Arabic"/>
          <w:color w:val="000000"/>
          <w:sz w:val="34"/>
          <w:szCs w:val="34"/>
          <w:rtl/>
          <w:lang w:bidi="ar-DZ"/>
        </w:rPr>
        <w:t xml:space="preserve"> لشخصية المرؤوس بحيث يتحول إلى شبه آلة تنفذ الأوامر فقط.</w:t>
      </w:r>
    </w:p>
    <w:p w:rsidR="00DF4314" w:rsidRPr="002D5CB8" w:rsidRDefault="00DF4314" w:rsidP="00F41F8A">
      <w:pPr>
        <w:tabs>
          <w:tab w:val="right" w:pos="708"/>
          <w:tab w:val="right" w:pos="1462"/>
        </w:tabs>
        <w:bidi/>
        <w:spacing w:after="0"/>
        <w:ind w:firstLine="567"/>
        <w:jc w:val="both"/>
        <w:rPr>
          <w:rFonts w:ascii="Simplified Arabic" w:hAnsi="Simplified Arabic" w:cs="Simplified Arabic"/>
          <w:color w:val="000000"/>
          <w:sz w:val="34"/>
          <w:szCs w:val="34"/>
          <w:rtl/>
          <w:lang w:bidi="ar-DZ"/>
        </w:rPr>
      </w:pPr>
      <w:r w:rsidRPr="002D5CB8">
        <w:rPr>
          <w:rFonts w:ascii="Simplified Arabic" w:hAnsi="Simplified Arabic" w:cs="Simplified Arabic"/>
          <w:color w:val="000000"/>
          <w:sz w:val="34"/>
          <w:szCs w:val="34"/>
          <w:rtl/>
          <w:lang w:bidi="ar-DZ"/>
        </w:rPr>
        <w:tab/>
      </w:r>
      <w:r w:rsidRPr="002D5CB8">
        <w:rPr>
          <w:rFonts w:ascii="Simplified Arabic" w:hAnsi="Simplified Arabic" w:cs="Simplified Arabic"/>
          <w:b/>
          <w:bCs/>
          <w:color w:val="000000"/>
          <w:sz w:val="34"/>
          <w:szCs w:val="34"/>
          <w:rtl/>
          <w:lang w:bidi="ar-DZ"/>
        </w:rPr>
        <w:t>وأخيرا هناك</w:t>
      </w:r>
      <w:r w:rsidRPr="002D5CB8">
        <w:rPr>
          <w:rFonts w:ascii="Simplified Arabic" w:hAnsi="Simplified Arabic" w:cs="Simplified Arabic"/>
          <w:color w:val="000000"/>
          <w:sz w:val="34"/>
          <w:szCs w:val="34"/>
          <w:rtl/>
          <w:lang w:bidi="ar-DZ"/>
        </w:rPr>
        <w:t xml:space="preserve"> </w:t>
      </w:r>
      <w:r w:rsidRPr="002D5CB8">
        <w:rPr>
          <w:rFonts w:ascii="Simplified Arabic" w:hAnsi="Simplified Arabic" w:cs="Simplified Arabic"/>
          <w:b/>
          <w:bCs/>
          <w:color w:val="000000"/>
          <w:sz w:val="34"/>
          <w:szCs w:val="34"/>
          <w:rtl/>
          <w:lang w:bidi="ar-DZ"/>
        </w:rPr>
        <w:t xml:space="preserve">رأي ثالث يتوسط الرأيين السابقين، </w:t>
      </w:r>
      <w:r w:rsidRPr="002D5CB8">
        <w:rPr>
          <w:rFonts w:ascii="Simplified Arabic" w:hAnsi="Simplified Arabic" w:cs="Simplified Arabic"/>
          <w:color w:val="000000"/>
          <w:sz w:val="34"/>
          <w:szCs w:val="34"/>
          <w:rtl/>
          <w:lang w:bidi="ar-DZ"/>
        </w:rPr>
        <w:t>وهو الأولى بالإتباع</w:t>
      </w:r>
      <w:r w:rsidR="00F41F8A">
        <w:rPr>
          <w:rFonts w:ascii="Simplified Arabic" w:hAnsi="Simplified Arabic" w:cs="Simplified Arabic"/>
          <w:color w:val="000000"/>
          <w:sz w:val="34"/>
          <w:szCs w:val="34"/>
          <w:rtl/>
          <w:lang w:bidi="ar-DZ"/>
        </w:rPr>
        <w:t xml:space="preserve">. ومؤدى </w:t>
      </w:r>
      <w:r w:rsidRPr="002D5CB8">
        <w:rPr>
          <w:rFonts w:ascii="Simplified Arabic" w:hAnsi="Simplified Arabic" w:cs="Simplified Arabic"/>
          <w:color w:val="000000"/>
          <w:sz w:val="34"/>
          <w:szCs w:val="34"/>
          <w:rtl/>
          <w:lang w:bidi="ar-DZ"/>
        </w:rPr>
        <w:t xml:space="preserve">هذا الرأي الأخير هو أنه إذا كانت طاعة الأوامر والتوجيهات من حيث الأصل واجبة على المرؤوس، حتى ولو كانت غير مشروعة، وذلك حفاظا على السير الحسن للمرفق العام، إلا أن </w:t>
      </w:r>
      <w:r w:rsidR="00133215" w:rsidRPr="002D5CB8">
        <w:rPr>
          <w:rFonts w:ascii="Simplified Arabic" w:hAnsi="Simplified Arabic" w:cs="Simplified Arabic" w:hint="cs"/>
          <w:color w:val="000000"/>
          <w:sz w:val="34"/>
          <w:szCs w:val="34"/>
          <w:rtl/>
          <w:lang w:bidi="ar-DZ"/>
        </w:rPr>
        <w:t>الالتزام</w:t>
      </w:r>
      <w:r w:rsidRPr="002D5CB8">
        <w:rPr>
          <w:rFonts w:ascii="Simplified Arabic" w:hAnsi="Simplified Arabic" w:cs="Simplified Arabic"/>
          <w:color w:val="000000"/>
          <w:sz w:val="34"/>
          <w:szCs w:val="34"/>
          <w:rtl/>
          <w:lang w:bidi="ar-DZ"/>
        </w:rPr>
        <w:t xml:space="preserve"> بتنفيذها مقيد من ناحية أخرى، بألا يكون وجه عدم المشروعية واضحا أو ظاهرا، وبألا يترتب على التنفيذ إلحاق أضرار جسيمة بالمصلحة العامة</w:t>
      </w:r>
      <w:r w:rsidR="00F41F8A" w:rsidRPr="000B39BA">
        <w:rPr>
          <w:rStyle w:val="Appelnotedebasdep"/>
          <w:rFonts w:ascii="Simplified Arabic" w:hAnsi="Simplified Arabic" w:cs="Simplified Arabic"/>
          <w:b/>
          <w:bCs/>
          <w:sz w:val="34"/>
          <w:szCs w:val="34"/>
          <w:rtl/>
        </w:rPr>
        <w:footnoteReference w:id="247"/>
      </w:r>
      <w:r w:rsidRPr="002D5CB8">
        <w:rPr>
          <w:rFonts w:ascii="Simplified Arabic" w:hAnsi="Simplified Arabic" w:cs="Simplified Arabic"/>
          <w:color w:val="000000"/>
          <w:sz w:val="34"/>
          <w:szCs w:val="34"/>
          <w:rtl/>
          <w:lang w:bidi="ar-DZ"/>
        </w:rPr>
        <w:t xml:space="preserve">. </w:t>
      </w:r>
    </w:p>
    <w:p w:rsidR="00DF4314" w:rsidRPr="002D5CB8" w:rsidRDefault="00DF4314" w:rsidP="00CE18F2">
      <w:pPr>
        <w:tabs>
          <w:tab w:val="right" w:pos="708"/>
          <w:tab w:val="right" w:pos="1462"/>
        </w:tabs>
        <w:bidi/>
        <w:spacing w:after="0"/>
        <w:ind w:firstLine="567"/>
        <w:jc w:val="both"/>
        <w:rPr>
          <w:rFonts w:ascii="Simplified Arabic" w:hAnsi="Simplified Arabic" w:cs="Simplified Arabic"/>
          <w:color w:val="000000"/>
          <w:sz w:val="34"/>
          <w:szCs w:val="34"/>
          <w:rtl/>
          <w:lang w:bidi="ar-DZ"/>
        </w:rPr>
      </w:pPr>
      <w:r w:rsidRPr="002D5CB8">
        <w:rPr>
          <w:rFonts w:ascii="Simplified Arabic" w:hAnsi="Simplified Arabic" w:cs="Simplified Arabic"/>
          <w:color w:val="000000"/>
          <w:sz w:val="34"/>
          <w:szCs w:val="34"/>
          <w:rtl/>
          <w:lang w:bidi="ar-DZ"/>
        </w:rPr>
        <w:tab/>
        <w:t xml:space="preserve">وعلى ذلك، يجب على الموظف العام الذي يرى بأن الأوامر والتوجيهات الموجهة إليه غير مشروعة، وأن عدم مشروعيتها واضحة، أن ينبه مصدر تلك الأوامر والتوجيهات بذلك. ومعنى ذلك أن مجرد صدور أمر من الرئيس إلى المرؤوس حتى ولو كان ذلك الأمر كتابيا، لا يعفي المرؤوس من تحمل مسؤولية </w:t>
      </w:r>
      <w:r w:rsidRPr="002D5CB8">
        <w:rPr>
          <w:rFonts w:ascii="Simplified Arabic" w:hAnsi="Simplified Arabic" w:cs="Simplified Arabic"/>
          <w:color w:val="000000"/>
          <w:sz w:val="34"/>
          <w:szCs w:val="34"/>
          <w:rtl/>
          <w:lang w:bidi="ar-DZ"/>
        </w:rPr>
        <w:lastRenderedPageBreak/>
        <w:t>التنفيذ (المسؤولية الإدارية). ففي مثل هذه الحالات بإمكان السلطات الإدارية المختصة أن توقع على المرؤوس عقوبات تأديبية. ويزداد</w:t>
      </w:r>
      <w:r w:rsidR="00F41F8A">
        <w:rPr>
          <w:rFonts w:ascii="Simplified Arabic" w:hAnsi="Simplified Arabic" w:cs="Simplified Arabic"/>
          <w:color w:val="000000"/>
          <w:sz w:val="34"/>
          <w:szCs w:val="34"/>
          <w:rtl/>
          <w:lang w:bidi="ar-DZ"/>
        </w:rPr>
        <w:t xml:space="preserve"> الوضع خطورة بالنسبة للمرؤوس، إ</w:t>
      </w:r>
      <w:r w:rsidRPr="002D5CB8">
        <w:rPr>
          <w:rFonts w:ascii="Simplified Arabic" w:hAnsi="Simplified Arabic" w:cs="Simplified Arabic"/>
          <w:color w:val="000000"/>
          <w:sz w:val="34"/>
          <w:szCs w:val="34"/>
          <w:rtl/>
          <w:lang w:bidi="ar-DZ"/>
        </w:rPr>
        <w:t>ذا كانت عملية التنفيذ تشكل جريمة جنائية.</w:t>
      </w:r>
      <w:r w:rsidR="00F41F8A">
        <w:rPr>
          <w:rFonts w:ascii="Simplified Arabic" w:hAnsi="Simplified Arabic" w:cs="Simplified Arabic" w:hint="cs"/>
          <w:color w:val="000000"/>
          <w:sz w:val="34"/>
          <w:szCs w:val="34"/>
          <w:rtl/>
          <w:lang w:bidi="ar-DZ"/>
        </w:rPr>
        <w:t xml:space="preserve"> </w:t>
      </w:r>
      <w:r w:rsidRPr="002D5CB8">
        <w:rPr>
          <w:rFonts w:ascii="Simplified Arabic" w:hAnsi="Simplified Arabic" w:cs="Simplified Arabic"/>
          <w:color w:val="000000"/>
          <w:sz w:val="34"/>
          <w:szCs w:val="34"/>
          <w:rtl/>
          <w:lang w:bidi="ar-DZ"/>
        </w:rPr>
        <w:t>(المسؤولية الجزائية).</w:t>
      </w:r>
    </w:p>
    <w:p w:rsidR="00DF4314" w:rsidRPr="002D5CB8" w:rsidRDefault="00DF4314" w:rsidP="00CE18F2">
      <w:pPr>
        <w:tabs>
          <w:tab w:val="right" w:pos="708"/>
          <w:tab w:val="right" w:pos="1462"/>
        </w:tabs>
        <w:bidi/>
        <w:spacing w:after="0"/>
        <w:ind w:firstLine="567"/>
        <w:jc w:val="both"/>
        <w:rPr>
          <w:rFonts w:ascii="Simplified Arabic" w:hAnsi="Simplified Arabic" w:cs="Simplified Arabic"/>
          <w:color w:val="000000"/>
          <w:sz w:val="34"/>
          <w:szCs w:val="34"/>
          <w:rtl/>
          <w:lang w:bidi="ar-DZ"/>
        </w:rPr>
      </w:pPr>
      <w:r w:rsidRPr="002D5CB8">
        <w:rPr>
          <w:rFonts w:ascii="Simplified Arabic" w:hAnsi="Simplified Arabic" w:cs="Simplified Arabic"/>
          <w:color w:val="000000"/>
          <w:sz w:val="34"/>
          <w:szCs w:val="34"/>
          <w:rtl/>
          <w:lang w:bidi="ar-DZ"/>
        </w:rPr>
        <w:tab/>
        <w:t>هذا فيما يتعلق بالمسؤوليتين الإدارية والجزائية. أما فيما يتعلق بالمسؤولية المدنية، فإن الأحكام السابقة تنطبق، ما دام أن تنفيذ المرؤوس لأوامر غير مشروعة بدرجة واضحة، يعتبر خطأ شخصيا يترتب عليه تحمله لمسؤولية الأضرار التي لحقت بالغير من جراء التنفيذ.</w:t>
      </w:r>
    </w:p>
    <w:p w:rsidR="00DF4314" w:rsidRPr="002D5CB8" w:rsidRDefault="00DF4314" w:rsidP="00CE18F2">
      <w:pPr>
        <w:tabs>
          <w:tab w:val="right" w:pos="708"/>
          <w:tab w:val="right" w:pos="1462"/>
        </w:tabs>
        <w:bidi/>
        <w:spacing w:after="0"/>
        <w:ind w:firstLine="567"/>
        <w:jc w:val="both"/>
        <w:rPr>
          <w:rFonts w:ascii="Simplified Arabic" w:hAnsi="Simplified Arabic" w:cs="Simplified Arabic"/>
          <w:color w:val="000000"/>
          <w:sz w:val="34"/>
          <w:szCs w:val="34"/>
          <w:rtl/>
          <w:lang w:bidi="ar-DZ"/>
        </w:rPr>
      </w:pPr>
      <w:r w:rsidRPr="002D5CB8">
        <w:rPr>
          <w:rFonts w:ascii="Simplified Arabic" w:hAnsi="Simplified Arabic" w:cs="Simplified Arabic"/>
          <w:b/>
          <w:bCs/>
          <w:color w:val="000000"/>
          <w:sz w:val="34"/>
          <w:szCs w:val="34"/>
          <w:rtl/>
          <w:lang w:bidi="ar-DZ"/>
        </w:rPr>
        <w:tab/>
      </w:r>
      <w:r w:rsidRPr="00133215">
        <w:rPr>
          <w:rFonts w:ascii="Simplified Arabic" w:hAnsi="Simplified Arabic" w:cs="Simplified Arabic"/>
          <w:color w:val="000000"/>
          <w:sz w:val="34"/>
          <w:szCs w:val="34"/>
          <w:rtl/>
          <w:lang w:bidi="ar-DZ"/>
        </w:rPr>
        <w:t>هذا وتجدر الإشارة على أن المشرع الجزائري قد أخذ بهذا الرأي الأخير</w:t>
      </w:r>
      <w:r w:rsidRPr="002D5CB8">
        <w:rPr>
          <w:rFonts w:ascii="Simplified Arabic" w:hAnsi="Simplified Arabic" w:cs="Simplified Arabic"/>
          <w:color w:val="000000"/>
          <w:sz w:val="34"/>
          <w:szCs w:val="34"/>
          <w:rtl/>
          <w:lang w:bidi="ar-DZ"/>
        </w:rPr>
        <w:t>. فلقد نصت المادة</w:t>
      </w:r>
      <w:r w:rsidRPr="002D5CB8">
        <w:rPr>
          <w:rFonts w:ascii="Simplified Arabic" w:hAnsi="Simplified Arabic" w:cs="Simplified Arabic"/>
          <w:b/>
          <w:bCs/>
          <w:color w:val="000000"/>
          <w:sz w:val="34"/>
          <w:szCs w:val="34"/>
          <w:rtl/>
          <w:lang w:bidi="ar-DZ"/>
        </w:rPr>
        <w:t xml:space="preserve"> </w:t>
      </w:r>
      <w:r w:rsidRPr="00F41F8A">
        <w:rPr>
          <w:rFonts w:ascii="Simplified Arabic" w:hAnsi="Simplified Arabic" w:cs="Simplified Arabic"/>
          <w:color w:val="000000"/>
          <w:sz w:val="26"/>
          <w:szCs w:val="26"/>
          <w:rtl/>
          <w:lang w:bidi="ar-DZ"/>
        </w:rPr>
        <w:t>129</w:t>
      </w:r>
      <w:r w:rsidRPr="002D5CB8">
        <w:rPr>
          <w:rFonts w:ascii="Simplified Arabic" w:hAnsi="Simplified Arabic" w:cs="Simplified Arabic"/>
          <w:color w:val="000000"/>
          <w:sz w:val="34"/>
          <w:szCs w:val="34"/>
          <w:rtl/>
          <w:lang w:bidi="ar-DZ"/>
        </w:rPr>
        <w:t xml:space="preserve"> من القانون المدني على ما يلي : " لا يكون الموظفون والأعوان العموميون مسئولين شخصيا عن أفعالهم التي أضرت بالغير إذا قاموا بها تنفيذا لأوامر صدرت إليهم من رئيس متى كان</w:t>
      </w:r>
      <w:r w:rsidR="00E930F3">
        <w:rPr>
          <w:rFonts w:ascii="Simplified Arabic" w:hAnsi="Simplified Arabic" w:cs="Simplified Arabic"/>
          <w:color w:val="000000"/>
          <w:sz w:val="34"/>
          <w:szCs w:val="34"/>
          <w:rtl/>
          <w:lang w:bidi="ar-DZ"/>
        </w:rPr>
        <w:t>ت إطاعة هذه الأوامر واجبة عليهم</w:t>
      </w:r>
      <w:r w:rsidRPr="002D5CB8">
        <w:rPr>
          <w:rFonts w:ascii="Simplified Arabic" w:hAnsi="Simplified Arabic" w:cs="Simplified Arabic"/>
          <w:color w:val="000000"/>
          <w:sz w:val="34"/>
          <w:szCs w:val="34"/>
          <w:rtl/>
          <w:lang w:bidi="ar-DZ"/>
        </w:rPr>
        <w:t xml:space="preserve">." ومعنى ذلك أن هناك أوامر تكون فيها الطاعة واجبة، وأوامر لا تكون الطاعة فيها واجبة. وواضح أن الأوامر </w:t>
      </w:r>
      <w:r>
        <w:rPr>
          <w:rFonts w:ascii="Simplified Arabic" w:hAnsi="Simplified Arabic" w:cs="Simplified Arabic"/>
          <w:color w:val="000000"/>
          <w:sz w:val="34"/>
          <w:szCs w:val="34"/>
          <w:rtl/>
          <w:lang w:bidi="ar-DZ"/>
        </w:rPr>
        <w:t>التي تكون الطاعة فيها غير واجبة</w:t>
      </w:r>
      <w:r w:rsidRPr="002D5CB8">
        <w:rPr>
          <w:rFonts w:ascii="Simplified Arabic" w:hAnsi="Simplified Arabic" w:cs="Simplified Arabic"/>
          <w:color w:val="000000"/>
          <w:sz w:val="34"/>
          <w:szCs w:val="34"/>
          <w:rtl/>
          <w:lang w:bidi="ar-DZ"/>
        </w:rPr>
        <w:t>، هي الأوامر التي يكون وجه عدم المشروعية فيها واضحا.</w:t>
      </w:r>
    </w:p>
    <w:p w:rsidR="00DF4314" w:rsidRPr="002D5CB8" w:rsidRDefault="00DF4314" w:rsidP="00133215">
      <w:pPr>
        <w:tabs>
          <w:tab w:val="right" w:pos="708"/>
          <w:tab w:val="right" w:pos="1462"/>
        </w:tabs>
        <w:bidi/>
        <w:spacing w:after="0"/>
        <w:ind w:firstLine="567"/>
        <w:jc w:val="both"/>
        <w:rPr>
          <w:rFonts w:ascii="Simplified Arabic" w:hAnsi="Simplified Arabic" w:cs="Simplified Arabic"/>
          <w:color w:val="000000"/>
          <w:sz w:val="34"/>
          <w:szCs w:val="34"/>
          <w:rtl/>
          <w:lang w:bidi="ar-DZ"/>
        </w:rPr>
      </w:pPr>
      <w:r w:rsidRPr="002D5CB8">
        <w:rPr>
          <w:rFonts w:ascii="Simplified Arabic" w:hAnsi="Simplified Arabic" w:cs="Simplified Arabic"/>
          <w:color w:val="000000"/>
          <w:sz w:val="34"/>
          <w:szCs w:val="34"/>
          <w:rtl/>
          <w:lang w:bidi="ar-DZ"/>
        </w:rPr>
        <w:tab/>
        <w:t xml:space="preserve">ولقد أكد المشرع الجزائري على هذا الرأي في المادة </w:t>
      </w:r>
      <w:r w:rsidRPr="00133215">
        <w:rPr>
          <w:rFonts w:ascii="Simplified Arabic" w:hAnsi="Simplified Arabic" w:cs="Simplified Arabic"/>
          <w:color w:val="000000"/>
          <w:sz w:val="26"/>
          <w:szCs w:val="26"/>
          <w:rtl/>
          <w:lang w:bidi="ar-DZ"/>
        </w:rPr>
        <w:t>31</w:t>
      </w:r>
      <w:r w:rsidRPr="002D5CB8">
        <w:rPr>
          <w:rFonts w:ascii="Simplified Arabic" w:hAnsi="Simplified Arabic" w:cs="Simplified Arabic"/>
          <w:color w:val="000000"/>
          <w:sz w:val="34"/>
          <w:szCs w:val="34"/>
          <w:rtl/>
          <w:lang w:bidi="ar-DZ"/>
        </w:rPr>
        <w:t xml:space="preserve"> من القانون الأساسي العام للوظيفة العامة</w:t>
      </w:r>
      <w:r w:rsidR="00133215" w:rsidRPr="000B39BA">
        <w:rPr>
          <w:rStyle w:val="Appelnotedebasdep"/>
          <w:rFonts w:ascii="Simplified Arabic" w:hAnsi="Simplified Arabic" w:cs="Simplified Arabic"/>
          <w:b/>
          <w:bCs/>
          <w:sz w:val="34"/>
          <w:szCs w:val="34"/>
          <w:rtl/>
        </w:rPr>
        <w:footnoteReference w:id="248"/>
      </w:r>
      <w:r w:rsidR="00133215">
        <w:rPr>
          <w:rFonts w:ascii="Simplified Arabic" w:hAnsi="Simplified Arabic" w:cs="Simplified Arabic" w:hint="cs"/>
          <w:color w:val="000000"/>
          <w:sz w:val="34"/>
          <w:szCs w:val="34"/>
          <w:rtl/>
          <w:lang w:bidi="ar-DZ"/>
        </w:rPr>
        <w:t>،</w:t>
      </w:r>
      <w:r w:rsidRPr="002D5CB8">
        <w:rPr>
          <w:rFonts w:ascii="Simplified Arabic" w:hAnsi="Simplified Arabic" w:cs="Simplified Arabic"/>
          <w:color w:val="000000"/>
          <w:sz w:val="34"/>
          <w:szCs w:val="34"/>
          <w:rtl/>
          <w:lang w:bidi="ar-DZ"/>
        </w:rPr>
        <w:t xml:space="preserve"> فل</w:t>
      </w:r>
      <w:r w:rsidR="00133215">
        <w:rPr>
          <w:rFonts w:ascii="Simplified Arabic" w:hAnsi="Simplified Arabic" w:cs="Simplified Arabic"/>
          <w:color w:val="000000"/>
          <w:sz w:val="34"/>
          <w:szCs w:val="34"/>
          <w:rtl/>
          <w:lang w:bidi="ar-DZ"/>
        </w:rPr>
        <w:t>قد نصت هذه المادة على ما يلي: "</w:t>
      </w:r>
      <w:r w:rsidRPr="002D5CB8">
        <w:rPr>
          <w:rFonts w:ascii="Simplified Arabic" w:hAnsi="Simplified Arabic" w:cs="Simplified Arabic"/>
          <w:color w:val="000000"/>
          <w:sz w:val="34"/>
          <w:szCs w:val="34"/>
          <w:rtl/>
          <w:lang w:bidi="ar-DZ"/>
        </w:rPr>
        <w:t xml:space="preserve">إذا تعرض الموظف لمتابعة قضائية من الغير، بسبب خطأ في الخدمة، وجب على المؤسسة أو الإدارة </w:t>
      </w:r>
      <w:r w:rsidRPr="002D5CB8">
        <w:rPr>
          <w:rFonts w:ascii="Simplified Arabic" w:hAnsi="Simplified Arabic" w:cs="Simplified Arabic"/>
          <w:color w:val="000000"/>
          <w:sz w:val="34"/>
          <w:szCs w:val="34"/>
          <w:rtl/>
          <w:lang w:bidi="ar-DZ"/>
        </w:rPr>
        <w:lastRenderedPageBreak/>
        <w:t>العمومية التي ينتمي إليها أن تحميه من العقوبات المدنية التي تسلط عليه ما لم ينسب إلى هذا الموظف خطأ شخصي يعتبر منفصلا عن المهام الموكولة له".</w:t>
      </w:r>
    </w:p>
    <w:p w:rsidR="00DF4314" w:rsidRPr="002925D7" w:rsidRDefault="00DF4314" w:rsidP="00133215">
      <w:pPr>
        <w:tabs>
          <w:tab w:val="right" w:pos="708"/>
          <w:tab w:val="right" w:pos="1462"/>
        </w:tabs>
        <w:bidi/>
        <w:spacing w:after="0"/>
        <w:ind w:firstLine="567"/>
        <w:jc w:val="both"/>
        <w:rPr>
          <w:rFonts w:ascii="Simplified Arabic" w:hAnsi="Simplified Arabic" w:cs="Simplified Arabic"/>
          <w:b/>
          <w:bCs/>
          <w:color w:val="000000"/>
          <w:sz w:val="34"/>
          <w:szCs w:val="34"/>
          <w:lang w:bidi="ar-DZ"/>
        </w:rPr>
      </w:pPr>
      <w:r w:rsidRPr="002D5CB8">
        <w:rPr>
          <w:rFonts w:ascii="Simplified Arabic" w:hAnsi="Simplified Arabic" w:cs="Simplified Arabic"/>
          <w:color w:val="000000"/>
          <w:sz w:val="34"/>
          <w:szCs w:val="34"/>
          <w:rtl/>
          <w:lang w:bidi="ar-DZ"/>
        </w:rPr>
        <w:tab/>
      </w:r>
      <w:r w:rsidRPr="00133215">
        <w:rPr>
          <w:rFonts w:asciiTheme="majorBidi" w:hAnsiTheme="majorBidi" w:cstheme="majorBidi"/>
          <w:b/>
          <w:bCs/>
          <w:color w:val="000000"/>
          <w:sz w:val="28"/>
          <w:szCs w:val="28"/>
          <w:lang w:bidi="ar-DZ"/>
        </w:rPr>
        <w:t>II</w:t>
      </w:r>
      <w:r>
        <w:rPr>
          <w:rFonts w:ascii="Simplified Arabic" w:hAnsi="Simplified Arabic" w:cs="Simplified Arabic" w:hint="cs"/>
          <w:b/>
          <w:bCs/>
          <w:color w:val="000000"/>
          <w:sz w:val="34"/>
          <w:szCs w:val="34"/>
          <w:rtl/>
          <w:lang w:bidi="ar-DZ"/>
        </w:rPr>
        <w:t xml:space="preserve">) </w:t>
      </w:r>
      <w:r w:rsidRPr="002925D7">
        <w:rPr>
          <w:rFonts w:ascii="Simplified Arabic" w:hAnsi="Simplified Arabic" w:cs="Simplified Arabic"/>
          <w:b/>
          <w:bCs/>
          <w:color w:val="000000"/>
          <w:sz w:val="34"/>
          <w:szCs w:val="34"/>
          <w:rtl/>
          <w:lang w:bidi="ar-DZ"/>
        </w:rPr>
        <w:t>الرقابة اللاحقة على أعمال الموظفين:</w:t>
      </w:r>
    </w:p>
    <w:p w:rsidR="00DF4314" w:rsidRPr="002D5CB8" w:rsidRDefault="00DF4314" w:rsidP="00CE18F2">
      <w:pPr>
        <w:tabs>
          <w:tab w:val="right" w:pos="708"/>
          <w:tab w:val="right" w:pos="1462"/>
        </w:tabs>
        <w:bidi/>
        <w:spacing w:after="0"/>
        <w:ind w:firstLine="567"/>
        <w:jc w:val="both"/>
        <w:rPr>
          <w:rFonts w:ascii="Simplified Arabic" w:hAnsi="Simplified Arabic" w:cs="Simplified Arabic"/>
          <w:color w:val="000000"/>
          <w:sz w:val="34"/>
          <w:szCs w:val="34"/>
          <w:rtl/>
          <w:lang w:bidi="ar-DZ"/>
        </w:rPr>
      </w:pPr>
      <w:r w:rsidRPr="002D5CB8">
        <w:rPr>
          <w:rFonts w:ascii="Simplified Arabic" w:hAnsi="Simplified Arabic" w:cs="Simplified Arabic"/>
          <w:b/>
          <w:bCs/>
          <w:color w:val="FF0000"/>
          <w:sz w:val="34"/>
          <w:szCs w:val="34"/>
          <w:rtl/>
          <w:lang w:bidi="ar-DZ"/>
        </w:rPr>
        <w:tab/>
      </w:r>
      <w:r w:rsidRPr="002D5CB8">
        <w:rPr>
          <w:rFonts w:ascii="Simplified Arabic" w:hAnsi="Simplified Arabic" w:cs="Simplified Arabic"/>
          <w:color w:val="000000"/>
          <w:sz w:val="34"/>
          <w:szCs w:val="34"/>
          <w:rtl/>
          <w:lang w:bidi="ar-DZ"/>
        </w:rPr>
        <w:t>تتمثل هذه الرقابة في حق الرئيس الإداري في إقرار أعمال مرؤوسيه، أو التصديق عليها، أو القيام بتعديلها، أو</w:t>
      </w:r>
      <w:r>
        <w:rPr>
          <w:rFonts w:ascii="Simplified Arabic" w:hAnsi="Simplified Arabic" w:cs="Simplified Arabic"/>
          <w:color w:val="000000"/>
          <w:sz w:val="34"/>
          <w:szCs w:val="34"/>
          <w:rtl/>
          <w:lang w:bidi="ar-DZ"/>
        </w:rPr>
        <w:t xml:space="preserve"> إلغائها، أو سحبها أو الحلول مح</w:t>
      </w:r>
      <w:r>
        <w:rPr>
          <w:rFonts w:ascii="Simplified Arabic" w:hAnsi="Simplified Arabic" w:cs="Simplified Arabic" w:hint="cs"/>
          <w:color w:val="000000"/>
          <w:sz w:val="34"/>
          <w:szCs w:val="34"/>
          <w:rtl/>
          <w:lang w:bidi="ar-DZ"/>
        </w:rPr>
        <w:t>ل</w:t>
      </w:r>
      <w:r w:rsidRPr="002D5CB8">
        <w:rPr>
          <w:rFonts w:ascii="Simplified Arabic" w:hAnsi="Simplified Arabic" w:cs="Simplified Arabic"/>
          <w:color w:val="000000"/>
          <w:sz w:val="34"/>
          <w:szCs w:val="34"/>
          <w:rtl/>
          <w:lang w:bidi="ar-DZ"/>
        </w:rPr>
        <w:t>هم في القيام بها. َ</w:t>
      </w:r>
    </w:p>
    <w:p w:rsidR="00DF4314" w:rsidRPr="002D5CB8" w:rsidRDefault="00DF4314" w:rsidP="00CE18F2">
      <w:pPr>
        <w:tabs>
          <w:tab w:val="right" w:pos="708"/>
          <w:tab w:val="right" w:pos="1462"/>
        </w:tabs>
        <w:bidi/>
        <w:spacing w:after="0"/>
        <w:ind w:firstLine="567"/>
        <w:jc w:val="both"/>
        <w:rPr>
          <w:rFonts w:ascii="Simplified Arabic" w:hAnsi="Simplified Arabic" w:cs="Simplified Arabic"/>
          <w:color w:val="000000"/>
          <w:sz w:val="34"/>
          <w:szCs w:val="34"/>
          <w:rtl/>
          <w:lang w:bidi="ar-DZ"/>
        </w:rPr>
      </w:pPr>
      <w:r w:rsidRPr="00133215">
        <w:rPr>
          <w:rFonts w:ascii="Simplified Arabic" w:hAnsi="Simplified Arabic" w:cs="Simplified Arabic" w:hint="cs"/>
          <w:b/>
          <w:bCs/>
          <w:color w:val="000000"/>
          <w:sz w:val="28"/>
          <w:szCs w:val="28"/>
          <w:rtl/>
          <w:lang w:bidi="ar-DZ"/>
        </w:rPr>
        <w:t>1</w:t>
      </w:r>
      <w:r>
        <w:rPr>
          <w:rFonts w:ascii="Simplified Arabic" w:hAnsi="Simplified Arabic" w:cs="Simplified Arabic" w:hint="cs"/>
          <w:b/>
          <w:bCs/>
          <w:color w:val="000000"/>
          <w:sz w:val="34"/>
          <w:szCs w:val="34"/>
          <w:rtl/>
          <w:lang w:bidi="ar-DZ"/>
        </w:rPr>
        <w:t xml:space="preserve">) </w:t>
      </w:r>
      <w:r w:rsidRPr="002D5CB8">
        <w:rPr>
          <w:rFonts w:ascii="Simplified Arabic" w:hAnsi="Simplified Arabic" w:cs="Simplified Arabic"/>
          <w:b/>
          <w:bCs/>
          <w:color w:val="000000"/>
          <w:sz w:val="34"/>
          <w:szCs w:val="34"/>
          <w:rtl/>
          <w:lang w:bidi="ar-DZ"/>
        </w:rPr>
        <w:t>إقرار عمل المرؤوس</w:t>
      </w:r>
      <w:r w:rsidRPr="002D5CB8">
        <w:rPr>
          <w:rFonts w:ascii="Simplified Arabic" w:hAnsi="Simplified Arabic" w:cs="Simplified Arabic"/>
          <w:color w:val="000000"/>
          <w:sz w:val="34"/>
          <w:szCs w:val="34"/>
          <w:rtl/>
          <w:lang w:bidi="ar-DZ"/>
        </w:rPr>
        <w:t xml:space="preserve">: </w:t>
      </w:r>
    </w:p>
    <w:p w:rsidR="00DF4314" w:rsidRPr="002D5CB8" w:rsidRDefault="00DF4314" w:rsidP="00133215">
      <w:pPr>
        <w:tabs>
          <w:tab w:val="right" w:pos="708"/>
          <w:tab w:val="right" w:pos="1462"/>
        </w:tabs>
        <w:bidi/>
        <w:spacing w:after="0"/>
        <w:ind w:firstLine="567"/>
        <w:jc w:val="both"/>
        <w:rPr>
          <w:rFonts w:ascii="Simplified Arabic" w:hAnsi="Simplified Arabic" w:cs="Simplified Arabic"/>
          <w:color w:val="000000"/>
          <w:sz w:val="34"/>
          <w:szCs w:val="34"/>
          <w:rtl/>
          <w:lang w:bidi="ar-DZ"/>
        </w:rPr>
      </w:pPr>
      <w:r w:rsidRPr="002D5CB8">
        <w:rPr>
          <w:rFonts w:ascii="Simplified Arabic" w:hAnsi="Simplified Arabic" w:cs="Simplified Arabic"/>
          <w:color w:val="000000"/>
          <w:sz w:val="34"/>
          <w:szCs w:val="34"/>
          <w:rtl/>
          <w:lang w:bidi="ar-DZ"/>
        </w:rPr>
        <w:tab/>
        <w:t>إن هذا الإقرار قد يكون صريحا، وذلك إذا ما تطلبه المشرع صراحة. وفي هذه الحالة لا يصبح عمل المرؤوس نهائيا إلا بعد قيام الرئيس الإداري بإقراره</w:t>
      </w:r>
      <w:r w:rsidR="00133215">
        <w:rPr>
          <w:rFonts w:ascii="Simplified Arabic" w:hAnsi="Simplified Arabic" w:cs="Simplified Arabic"/>
          <w:color w:val="000000"/>
          <w:sz w:val="34"/>
          <w:szCs w:val="34"/>
          <w:rtl/>
          <w:lang w:bidi="ar-DZ"/>
        </w:rPr>
        <w:t xml:space="preserve">. أما إذا رفض الرئيس إقرار ذلك </w:t>
      </w:r>
      <w:r w:rsidRPr="002D5CB8">
        <w:rPr>
          <w:rFonts w:ascii="Simplified Arabic" w:hAnsi="Simplified Arabic" w:cs="Simplified Arabic"/>
          <w:color w:val="000000"/>
          <w:sz w:val="34"/>
          <w:szCs w:val="34"/>
          <w:rtl/>
          <w:lang w:bidi="ar-DZ"/>
        </w:rPr>
        <w:t>العمل، فإن هذا الأخير لا يصبح نهائيا مهما طال الزمن. وقد يكون الإقرار ضمنيا. ومعناه أنه إذا مضت مدة معينة –</w:t>
      </w:r>
      <w:r w:rsidR="00133215">
        <w:rPr>
          <w:rFonts w:ascii="Simplified Arabic" w:hAnsi="Simplified Arabic" w:cs="Simplified Arabic" w:hint="cs"/>
          <w:color w:val="000000"/>
          <w:sz w:val="34"/>
          <w:szCs w:val="34"/>
          <w:rtl/>
          <w:lang w:bidi="ar-DZ"/>
        </w:rPr>
        <w:t xml:space="preserve"> </w:t>
      </w:r>
      <w:r w:rsidRPr="002D5CB8">
        <w:rPr>
          <w:rFonts w:ascii="Simplified Arabic" w:hAnsi="Simplified Arabic" w:cs="Simplified Arabic"/>
          <w:color w:val="000000"/>
          <w:sz w:val="34"/>
          <w:szCs w:val="34"/>
          <w:rtl/>
          <w:lang w:bidi="ar-DZ"/>
        </w:rPr>
        <w:t xml:space="preserve">تحددها النصوص القانونية- دون اعتراض الرئيس على أعمال المرؤوس، فإنه يستفاد ضمنا بأنه أقر تلك الأعمال، وأصبحت بالتالي نهائية. </w:t>
      </w:r>
      <w:r w:rsidR="00133215">
        <w:rPr>
          <w:rFonts w:ascii="Simplified Arabic" w:hAnsi="Simplified Arabic" w:cs="Simplified Arabic" w:hint="cs"/>
          <w:color w:val="000000"/>
          <w:sz w:val="34"/>
          <w:szCs w:val="34"/>
          <w:rtl/>
          <w:lang w:bidi="ar-DZ"/>
        </w:rPr>
        <w:t>أي</w:t>
      </w:r>
      <w:r w:rsidRPr="002D5CB8">
        <w:rPr>
          <w:rFonts w:ascii="Simplified Arabic" w:hAnsi="Simplified Arabic" w:cs="Simplified Arabic"/>
          <w:color w:val="000000"/>
          <w:sz w:val="34"/>
          <w:szCs w:val="34"/>
          <w:rtl/>
          <w:lang w:bidi="ar-DZ"/>
        </w:rPr>
        <w:t xml:space="preserve"> </w:t>
      </w:r>
      <w:r w:rsidR="00133215">
        <w:rPr>
          <w:rFonts w:ascii="Simplified Arabic" w:hAnsi="Simplified Arabic" w:cs="Simplified Arabic" w:hint="cs"/>
          <w:color w:val="000000"/>
          <w:sz w:val="34"/>
          <w:szCs w:val="34"/>
          <w:rtl/>
          <w:lang w:bidi="ar-DZ"/>
        </w:rPr>
        <w:t xml:space="preserve">أن </w:t>
      </w:r>
      <w:r w:rsidRPr="002D5CB8">
        <w:rPr>
          <w:rFonts w:ascii="Simplified Arabic" w:hAnsi="Simplified Arabic" w:cs="Simplified Arabic"/>
          <w:color w:val="000000"/>
          <w:sz w:val="34"/>
          <w:szCs w:val="34"/>
          <w:rtl/>
          <w:lang w:bidi="ar-DZ"/>
        </w:rPr>
        <w:t>الإقرار الضمني معناه بطريقة أخرى، أن حق الرئيس في الإقرار ينقلب إلى مجرد حق اعتراض على أعمال المرؤوس خلال مدة معينة</w:t>
      </w:r>
      <w:r w:rsidR="00F41F8A" w:rsidRPr="000B39BA">
        <w:rPr>
          <w:rStyle w:val="Appelnotedebasdep"/>
          <w:rFonts w:ascii="Simplified Arabic" w:hAnsi="Simplified Arabic" w:cs="Simplified Arabic"/>
          <w:b/>
          <w:bCs/>
          <w:sz w:val="34"/>
          <w:szCs w:val="34"/>
          <w:rtl/>
        </w:rPr>
        <w:footnoteReference w:id="249"/>
      </w:r>
      <w:r w:rsidRPr="002D5CB8">
        <w:rPr>
          <w:rFonts w:ascii="Simplified Arabic" w:hAnsi="Simplified Arabic" w:cs="Simplified Arabic"/>
          <w:color w:val="000000"/>
          <w:sz w:val="34"/>
          <w:szCs w:val="34"/>
          <w:rtl/>
          <w:lang w:bidi="ar-DZ"/>
        </w:rPr>
        <w:t>.</w:t>
      </w:r>
    </w:p>
    <w:p w:rsidR="00DF4314" w:rsidRPr="002D5CB8" w:rsidRDefault="00DF4314" w:rsidP="00CE18F2">
      <w:pPr>
        <w:tabs>
          <w:tab w:val="right" w:pos="708"/>
          <w:tab w:val="right" w:pos="1462"/>
        </w:tabs>
        <w:bidi/>
        <w:spacing w:after="0"/>
        <w:ind w:firstLine="567"/>
        <w:jc w:val="both"/>
        <w:rPr>
          <w:rFonts w:ascii="Simplified Arabic" w:hAnsi="Simplified Arabic" w:cs="Simplified Arabic"/>
          <w:color w:val="000000"/>
          <w:sz w:val="34"/>
          <w:szCs w:val="34"/>
          <w:rtl/>
          <w:lang w:bidi="ar-DZ"/>
        </w:rPr>
      </w:pPr>
      <w:r w:rsidRPr="00133215">
        <w:rPr>
          <w:rFonts w:ascii="Simplified Arabic" w:hAnsi="Simplified Arabic" w:cs="Simplified Arabic" w:hint="cs"/>
          <w:b/>
          <w:bCs/>
          <w:color w:val="000000"/>
          <w:sz w:val="28"/>
          <w:szCs w:val="28"/>
          <w:rtl/>
          <w:lang w:bidi="ar-DZ"/>
        </w:rPr>
        <w:t>2</w:t>
      </w:r>
      <w:r>
        <w:rPr>
          <w:rFonts w:ascii="Simplified Arabic" w:hAnsi="Simplified Arabic" w:cs="Simplified Arabic" w:hint="cs"/>
          <w:b/>
          <w:bCs/>
          <w:color w:val="000000"/>
          <w:sz w:val="34"/>
          <w:szCs w:val="34"/>
          <w:rtl/>
          <w:lang w:bidi="ar-DZ"/>
        </w:rPr>
        <w:t xml:space="preserve">) </w:t>
      </w:r>
      <w:r w:rsidRPr="002D5CB8">
        <w:rPr>
          <w:rFonts w:ascii="Simplified Arabic" w:hAnsi="Simplified Arabic" w:cs="Simplified Arabic"/>
          <w:b/>
          <w:bCs/>
          <w:color w:val="000000"/>
          <w:sz w:val="34"/>
          <w:szCs w:val="34"/>
          <w:rtl/>
          <w:lang w:bidi="ar-DZ"/>
        </w:rPr>
        <w:t>وتتمثل الرقابة اللاحقة أيضا في:</w:t>
      </w:r>
      <w:r w:rsidRPr="002D5CB8">
        <w:rPr>
          <w:rFonts w:ascii="Simplified Arabic" w:hAnsi="Simplified Arabic" w:cs="Simplified Arabic"/>
          <w:color w:val="000000"/>
          <w:sz w:val="34"/>
          <w:szCs w:val="34"/>
          <w:rtl/>
          <w:lang w:bidi="ar-DZ"/>
        </w:rPr>
        <w:t xml:space="preserve"> حق الرئيس الإداري في إلغاء وسحب قرارات المرؤوس، أو تعديل آثارها كلية أو جزئيا، وأخيرا الحلول محلهم في القيام بها</w:t>
      </w:r>
      <w:r w:rsidR="00F41F8A" w:rsidRPr="000B39BA">
        <w:rPr>
          <w:rStyle w:val="Appelnotedebasdep"/>
          <w:rFonts w:ascii="Simplified Arabic" w:hAnsi="Simplified Arabic" w:cs="Simplified Arabic"/>
          <w:b/>
          <w:bCs/>
          <w:sz w:val="34"/>
          <w:szCs w:val="34"/>
          <w:rtl/>
        </w:rPr>
        <w:footnoteReference w:id="250"/>
      </w:r>
      <w:r w:rsidRPr="002D5CB8">
        <w:rPr>
          <w:rFonts w:ascii="Simplified Arabic" w:hAnsi="Simplified Arabic" w:cs="Simplified Arabic"/>
          <w:color w:val="000000"/>
          <w:sz w:val="34"/>
          <w:szCs w:val="34"/>
          <w:rtl/>
          <w:lang w:bidi="ar-DZ"/>
        </w:rPr>
        <w:t>.</w:t>
      </w:r>
    </w:p>
    <w:p w:rsidR="00DF4314" w:rsidRPr="002D5CB8" w:rsidRDefault="00DF4314" w:rsidP="00CE18F2">
      <w:pPr>
        <w:tabs>
          <w:tab w:val="right" w:pos="708"/>
          <w:tab w:val="right" w:pos="1462"/>
        </w:tabs>
        <w:bidi/>
        <w:spacing w:after="0"/>
        <w:ind w:firstLine="567"/>
        <w:jc w:val="both"/>
        <w:rPr>
          <w:rFonts w:ascii="Simplified Arabic" w:hAnsi="Simplified Arabic" w:cs="Simplified Arabic"/>
          <w:color w:val="000000"/>
          <w:sz w:val="34"/>
          <w:szCs w:val="34"/>
          <w:rtl/>
          <w:lang w:bidi="ar-DZ"/>
        </w:rPr>
      </w:pPr>
      <w:r w:rsidRPr="002D5CB8">
        <w:rPr>
          <w:rFonts w:ascii="Simplified Arabic" w:hAnsi="Simplified Arabic" w:cs="Simplified Arabic"/>
          <w:color w:val="000000"/>
          <w:sz w:val="34"/>
          <w:szCs w:val="34"/>
          <w:rtl/>
          <w:lang w:bidi="ar-DZ"/>
        </w:rPr>
        <w:lastRenderedPageBreak/>
        <w:tab/>
        <w:t>إن هذه الرقابة يمارسها الرئيس الإداري إما تلقائيا، وإما بناء على تظلم رفعه الأشخاص المتضررين من الأعمال التي قام بها المرؤوس. كما أن هذه الرقابة تتم سواء بسبب عدم مشروعية أعمال المرؤوس، أو بسبب عدم ملاءمتها لسير العمل الإداري حتى ولو كانت مشروعة.</w:t>
      </w:r>
    </w:p>
    <w:p w:rsidR="00133215" w:rsidRDefault="00DF4314" w:rsidP="006E440E">
      <w:pPr>
        <w:tabs>
          <w:tab w:val="right" w:pos="708"/>
          <w:tab w:val="right" w:pos="1462"/>
        </w:tabs>
        <w:bidi/>
        <w:spacing w:after="0"/>
        <w:ind w:firstLine="567"/>
        <w:jc w:val="both"/>
        <w:rPr>
          <w:rFonts w:cs="Simplified Arabic"/>
          <w:b/>
          <w:bCs/>
          <w:color w:val="000000"/>
          <w:sz w:val="34"/>
          <w:szCs w:val="34"/>
          <w:rtl/>
          <w:lang w:bidi="ar-DZ"/>
        </w:rPr>
      </w:pPr>
      <w:r w:rsidRPr="002D5CB8">
        <w:rPr>
          <w:rFonts w:ascii="Simplified Arabic" w:hAnsi="Simplified Arabic" w:cs="Simplified Arabic"/>
          <w:color w:val="000000"/>
          <w:sz w:val="34"/>
          <w:szCs w:val="34"/>
          <w:rtl/>
          <w:lang w:bidi="ar-DZ"/>
        </w:rPr>
        <w:tab/>
      </w:r>
      <w:r w:rsidR="00CE18F2">
        <w:rPr>
          <w:rFonts w:cs="Simplified Arabic" w:hint="cs"/>
          <w:b/>
          <w:bCs/>
          <w:color w:val="000000"/>
          <w:sz w:val="34"/>
          <w:szCs w:val="34"/>
          <w:rtl/>
          <w:lang w:bidi="ar-DZ"/>
        </w:rPr>
        <w:t>الفرع الرابع: السلطات المركزية في الجزائر:</w:t>
      </w:r>
    </w:p>
    <w:p w:rsidR="006E440E" w:rsidRDefault="006E440E" w:rsidP="006E440E">
      <w:pPr>
        <w:tabs>
          <w:tab w:val="right" w:pos="708"/>
          <w:tab w:val="right" w:pos="1462"/>
        </w:tabs>
        <w:bidi/>
        <w:spacing w:after="0"/>
        <w:ind w:firstLine="567"/>
        <w:jc w:val="both"/>
        <w:rPr>
          <w:rFonts w:cs="Simplified Arabic"/>
          <w:color w:val="000000"/>
          <w:sz w:val="34"/>
          <w:szCs w:val="34"/>
          <w:rtl/>
          <w:lang w:bidi="ar-DZ"/>
        </w:rPr>
      </w:pPr>
      <w:r>
        <w:rPr>
          <w:rFonts w:cs="Simplified Arabic" w:hint="cs"/>
          <w:color w:val="000000"/>
          <w:sz w:val="34"/>
          <w:szCs w:val="34"/>
          <w:rtl/>
          <w:lang w:bidi="ar-DZ"/>
        </w:rPr>
        <w:t>تتجسد المركزية الإدارية في الجزائر في مستويين، يتمثل الأول في السلطات المركزية العليا (أولا)، أما الثاني فيتمثل في السلطات المركزية الدنيا (ثانيا).</w:t>
      </w:r>
    </w:p>
    <w:p w:rsidR="006E440E" w:rsidRDefault="006E440E" w:rsidP="006E440E">
      <w:pPr>
        <w:tabs>
          <w:tab w:val="right" w:pos="708"/>
          <w:tab w:val="right" w:pos="1462"/>
        </w:tabs>
        <w:bidi/>
        <w:spacing w:after="0"/>
        <w:ind w:firstLine="567"/>
        <w:jc w:val="both"/>
        <w:rPr>
          <w:rFonts w:cs="Simplified Arabic"/>
          <w:b/>
          <w:bCs/>
          <w:color w:val="000000"/>
          <w:sz w:val="34"/>
          <w:szCs w:val="34"/>
          <w:rtl/>
          <w:lang w:bidi="ar-DZ"/>
        </w:rPr>
      </w:pPr>
      <w:r>
        <w:rPr>
          <w:rFonts w:cs="Simplified Arabic" w:hint="cs"/>
          <w:b/>
          <w:bCs/>
          <w:color w:val="000000"/>
          <w:sz w:val="34"/>
          <w:szCs w:val="34"/>
          <w:rtl/>
          <w:lang w:bidi="ar-DZ"/>
        </w:rPr>
        <w:t>أولا: السلطات المركزية العليا في الجزائر:</w:t>
      </w:r>
    </w:p>
    <w:p w:rsidR="006E440E" w:rsidRDefault="006E440E" w:rsidP="00D94268">
      <w:pPr>
        <w:tabs>
          <w:tab w:val="right" w:pos="708"/>
          <w:tab w:val="right" w:pos="1462"/>
          <w:tab w:val="left" w:pos="6007"/>
        </w:tabs>
        <w:bidi/>
        <w:spacing w:after="0"/>
        <w:ind w:firstLine="567"/>
        <w:jc w:val="both"/>
        <w:rPr>
          <w:rFonts w:cs="Simplified Arabic"/>
          <w:color w:val="000000"/>
          <w:sz w:val="34"/>
          <w:szCs w:val="34"/>
          <w:rtl/>
          <w:lang w:bidi="ar-DZ"/>
        </w:rPr>
      </w:pPr>
      <w:r>
        <w:rPr>
          <w:rFonts w:cs="Simplified Arabic" w:hint="cs"/>
          <w:color w:val="000000"/>
          <w:sz w:val="34"/>
          <w:szCs w:val="34"/>
          <w:rtl/>
          <w:lang w:bidi="ar-DZ"/>
        </w:rPr>
        <w:t>يقصد بالسلطات المركزية، تلك السلطات التي تقوم برسم السياسات العامة في الدولة وتشرف على تنفيذها، وتتمثل هذه السلطات في الجزائر في كل من رئاسة الجمهورية (</w:t>
      </w:r>
      <w:r w:rsidRPr="00D94268">
        <w:rPr>
          <w:rFonts w:asciiTheme="majorBidi" w:hAnsiTheme="majorBidi" w:cstheme="majorBidi"/>
          <w:color w:val="000000"/>
          <w:sz w:val="28"/>
          <w:szCs w:val="28"/>
          <w:lang w:bidi="ar-DZ"/>
        </w:rPr>
        <w:t>I</w:t>
      </w:r>
      <w:r>
        <w:rPr>
          <w:rFonts w:cs="Simplified Arabic" w:hint="cs"/>
          <w:color w:val="000000"/>
          <w:sz w:val="34"/>
          <w:szCs w:val="34"/>
          <w:rtl/>
          <w:lang w:bidi="ar-DZ"/>
        </w:rPr>
        <w:t xml:space="preserve">)، وفي </w:t>
      </w:r>
      <w:r w:rsidR="00D94268">
        <w:rPr>
          <w:rFonts w:cs="Simplified Arabic" w:hint="cs"/>
          <w:color w:val="000000"/>
          <w:sz w:val="34"/>
          <w:szCs w:val="34"/>
          <w:rtl/>
          <w:lang w:bidi="ar-DZ"/>
        </w:rPr>
        <w:t>الحكومة (</w:t>
      </w:r>
      <w:r w:rsidR="00D94268" w:rsidRPr="00D94268">
        <w:rPr>
          <w:rFonts w:asciiTheme="majorBidi" w:hAnsiTheme="majorBidi" w:cstheme="majorBidi"/>
          <w:color w:val="000000"/>
          <w:sz w:val="28"/>
          <w:szCs w:val="28"/>
          <w:lang w:bidi="ar-DZ"/>
        </w:rPr>
        <w:t>II</w:t>
      </w:r>
      <w:r w:rsidR="00D94268">
        <w:rPr>
          <w:rFonts w:cs="Simplified Arabic" w:hint="cs"/>
          <w:color w:val="000000"/>
          <w:sz w:val="34"/>
          <w:szCs w:val="34"/>
          <w:rtl/>
          <w:lang w:bidi="ar-DZ"/>
        </w:rPr>
        <w:t>).</w:t>
      </w:r>
    </w:p>
    <w:p w:rsidR="00D316EA" w:rsidRDefault="00D316EA">
      <w:pPr>
        <w:rPr>
          <w:rFonts w:asciiTheme="majorBidi" w:hAnsiTheme="majorBidi" w:cstheme="majorBidi"/>
          <w:b/>
          <w:bCs/>
          <w:color w:val="000000"/>
          <w:sz w:val="28"/>
          <w:szCs w:val="28"/>
          <w:lang w:bidi="ar-DZ"/>
        </w:rPr>
      </w:pPr>
      <w:r>
        <w:rPr>
          <w:rFonts w:asciiTheme="majorBidi" w:hAnsiTheme="majorBidi" w:cstheme="majorBidi"/>
          <w:b/>
          <w:bCs/>
          <w:color w:val="000000"/>
          <w:sz w:val="28"/>
          <w:szCs w:val="28"/>
          <w:lang w:bidi="ar-DZ"/>
        </w:rPr>
        <w:br w:type="page"/>
      </w:r>
    </w:p>
    <w:p w:rsidR="00D94268" w:rsidRPr="00D94268" w:rsidRDefault="00D94268" w:rsidP="00D94268">
      <w:pPr>
        <w:tabs>
          <w:tab w:val="right" w:pos="708"/>
          <w:tab w:val="right" w:pos="1462"/>
          <w:tab w:val="left" w:pos="6007"/>
        </w:tabs>
        <w:bidi/>
        <w:spacing w:after="0"/>
        <w:ind w:firstLine="567"/>
        <w:jc w:val="both"/>
        <w:rPr>
          <w:rFonts w:cs="Simplified Arabic"/>
          <w:b/>
          <w:bCs/>
          <w:color w:val="000000"/>
          <w:sz w:val="34"/>
          <w:szCs w:val="34"/>
          <w:rtl/>
          <w:lang w:bidi="ar-DZ"/>
        </w:rPr>
      </w:pPr>
      <w:r w:rsidRPr="00D94268">
        <w:rPr>
          <w:rFonts w:asciiTheme="majorBidi" w:hAnsiTheme="majorBidi" w:cstheme="majorBidi"/>
          <w:b/>
          <w:bCs/>
          <w:color w:val="000000"/>
          <w:sz w:val="28"/>
          <w:szCs w:val="28"/>
          <w:lang w:bidi="ar-DZ"/>
        </w:rPr>
        <w:lastRenderedPageBreak/>
        <w:t>I</w:t>
      </w:r>
      <w:r w:rsidRPr="00D94268">
        <w:rPr>
          <w:rFonts w:cs="Simplified Arabic" w:hint="cs"/>
          <w:b/>
          <w:bCs/>
          <w:color w:val="000000"/>
          <w:sz w:val="34"/>
          <w:szCs w:val="34"/>
          <w:rtl/>
          <w:lang w:bidi="ar-DZ"/>
        </w:rPr>
        <w:t>) رئاسة الجمهورية:</w:t>
      </w:r>
    </w:p>
    <w:p w:rsidR="00D576B6" w:rsidRDefault="00D576B6" w:rsidP="00E10045">
      <w:pPr>
        <w:tabs>
          <w:tab w:val="right" w:pos="708"/>
          <w:tab w:val="right" w:pos="1462"/>
          <w:tab w:val="left" w:pos="6007"/>
        </w:tabs>
        <w:bidi/>
        <w:spacing w:after="0"/>
        <w:ind w:firstLine="567"/>
        <w:jc w:val="both"/>
        <w:rPr>
          <w:rFonts w:cs="Simplified Arabic"/>
          <w:color w:val="000000"/>
          <w:sz w:val="34"/>
          <w:szCs w:val="34"/>
          <w:rtl/>
          <w:lang w:bidi="ar-DZ"/>
        </w:rPr>
      </w:pPr>
      <w:r>
        <w:rPr>
          <w:rFonts w:cs="Simplified Arabic" w:hint="cs"/>
          <w:color w:val="000000"/>
          <w:sz w:val="34"/>
          <w:szCs w:val="34"/>
          <w:rtl/>
          <w:lang w:bidi="ar-DZ"/>
        </w:rPr>
        <w:t>هي أهم مؤسسة بالنسبة للدول التي تتبنى النظام الرئاسي، وفي الجزائر رئيس الجمهورية هو رئيس الدولة ورئيس السلطة التنفيذية، وهو بذلك يتمتع بمركز قانوني سامي فهو الرئيس الإداري الأعلى للإدارة العامة</w:t>
      </w:r>
      <w:r w:rsidRPr="000B39BA">
        <w:rPr>
          <w:rStyle w:val="Appelnotedebasdep"/>
          <w:rFonts w:ascii="Simplified Arabic" w:hAnsi="Simplified Arabic" w:cs="Simplified Arabic"/>
          <w:b/>
          <w:bCs/>
          <w:sz w:val="34"/>
          <w:szCs w:val="34"/>
          <w:rtl/>
        </w:rPr>
        <w:footnoteReference w:id="251"/>
      </w:r>
      <w:r>
        <w:rPr>
          <w:rFonts w:cs="Simplified Arabic" w:hint="cs"/>
          <w:color w:val="000000"/>
          <w:sz w:val="34"/>
          <w:szCs w:val="34"/>
          <w:rtl/>
          <w:lang w:bidi="ar-DZ"/>
        </w:rPr>
        <w:t>.</w:t>
      </w:r>
    </w:p>
    <w:p w:rsidR="00E10045" w:rsidRDefault="00E10045" w:rsidP="00E10045">
      <w:pPr>
        <w:tabs>
          <w:tab w:val="right" w:pos="708"/>
          <w:tab w:val="right" w:pos="1462"/>
          <w:tab w:val="left" w:pos="6007"/>
        </w:tabs>
        <w:bidi/>
        <w:spacing w:after="0"/>
        <w:ind w:firstLine="567"/>
        <w:jc w:val="both"/>
        <w:rPr>
          <w:rFonts w:cs="Simplified Arabic"/>
          <w:color w:val="000000"/>
          <w:sz w:val="34"/>
          <w:szCs w:val="34"/>
          <w:rtl/>
          <w:lang w:bidi="ar-DZ"/>
        </w:rPr>
      </w:pPr>
      <w:r>
        <w:rPr>
          <w:rFonts w:cs="Simplified Arabic" w:hint="cs"/>
          <w:color w:val="000000"/>
          <w:sz w:val="34"/>
          <w:szCs w:val="34"/>
          <w:rtl/>
          <w:lang w:bidi="ar-DZ"/>
        </w:rPr>
        <w:t>وعلى ذلك فإن الحديث عن رئيس الجمهورية في الجزائر يقتضي التطرق إلى سلطاته وصلاحياته (</w:t>
      </w:r>
      <w:r w:rsidRPr="00E10045">
        <w:rPr>
          <w:rFonts w:cs="Simplified Arabic" w:hint="cs"/>
          <w:color w:val="000000"/>
          <w:sz w:val="28"/>
          <w:szCs w:val="28"/>
          <w:rtl/>
          <w:lang w:bidi="ar-DZ"/>
        </w:rPr>
        <w:t>1</w:t>
      </w:r>
      <w:r>
        <w:rPr>
          <w:rFonts w:cs="Simplified Arabic" w:hint="cs"/>
          <w:color w:val="000000"/>
          <w:sz w:val="34"/>
          <w:szCs w:val="34"/>
          <w:rtl/>
          <w:lang w:bidi="ar-DZ"/>
        </w:rPr>
        <w:t>)، ثم بعد ذلك لا بد من الإشارة إلى الهيئات والأجهزة المساعدة له في أداء مهامه (</w:t>
      </w:r>
      <w:r w:rsidRPr="00E10045">
        <w:rPr>
          <w:rFonts w:cs="Simplified Arabic" w:hint="cs"/>
          <w:color w:val="000000"/>
          <w:sz w:val="28"/>
          <w:szCs w:val="28"/>
          <w:rtl/>
          <w:lang w:bidi="ar-DZ"/>
        </w:rPr>
        <w:t>2</w:t>
      </w:r>
      <w:r>
        <w:rPr>
          <w:rFonts w:cs="Simplified Arabic" w:hint="cs"/>
          <w:color w:val="000000"/>
          <w:sz w:val="34"/>
          <w:szCs w:val="34"/>
          <w:rtl/>
          <w:lang w:bidi="ar-DZ"/>
        </w:rPr>
        <w:t>).</w:t>
      </w:r>
    </w:p>
    <w:p w:rsidR="00E10045" w:rsidRDefault="00E10045" w:rsidP="00E10045">
      <w:pPr>
        <w:tabs>
          <w:tab w:val="right" w:pos="708"/>
          <w:tab w:val="right" w:pos="1462"/>
          <w:tab w:val="left" w:pos="6007"/>
        </w:tabs>
        <w:bidi/>
        <w:spacing w:after="0"/>
        <w:ind w:firstLine="567"/>
        <w:jc w:val="both"/>
        <w:rPr>
          <w:rFonts w:cs="Simplified Arabic"/>
          <w:b/>
          <w:bCs/>
          <w:color w:val="000000"/>
          <w:sz w:val="34"/>
          <w:szCs w:val="34"/>
          <w:rtl/>
          <w:lang w:bidi="ar-DZ"/>
        </w:rPr>
      </w:pPr>
      <w:r w:rsidRPr="00E10045">
        <w:rPr>
          <w:rFonts w:cs="Simplified Arabic" w:hint="cs"/>
          <w:b/>
          <w:bCs/>
          <w:color w:val="000000"/>
          <w:sz w:val="28"/>
          <w:szCs w:val="28"/>
          <w:rtl/>
          <w:lang w:bidi="ar-DZ"/>
        </w:rPr>
        <w:t>1</w:t>
      </w:r>
      <w:r>
        <w:rPr>
          <w:rFonts w:cs="Simplified Arabic" w:hint="cs"/>
          <w:b/>
          <w:bCs/>
          <w:color w:val="000000"/>
          <w:sz w:val="34"/>
          <w:szCs w:val="34"/>
          <w:rtl/>
          <w:lang w:bidi="ar-DZ"/>
        </w:rPr>
        <w:t>) سلطات وصلاحيات رئيس الجمهورية:</w:t>
      </w:r>
    </w:p>
    <w:p w:rsidR="00E10045" w:rsidRDefault="00E10045" w:rsidP="00E10045">
      <w:pPr>
        <w:tabs>
          <w:tab w:val="right" w:pos="708"/>
          <w:tab w:val="right" w:pos="1462"/>
          <w:tab w:val="left" w:pos="6007"/>
        </w:tabs>
        <w:bidi/>
        <w:spacing w:after="0"/>
        <w:ind w:firstLine="567"/>
        <w:jc w:val="both"/>
        <w:rPr>
          <w:rFonts w:cs="Simplified Arabic"/>
          <w:color w:val="000000"/>
          <w:sz w:val="34"/>
          <w:szCs w:val="34"/>
          <w:rtl/>
          <w:lang w:bidi="ar-DZ"/>
        </w:rPr>
      </w:pPr>
      <w:r>
        <w:rPr>
          <w:rFonts w:cs="Simplified Arabic" w:hint="cs"/>
          <w:color w:val="000000"/>
          <w:sz w:val="34"/>
          <w:szCs w:val="34"/>
          <w:rtl/>
          <w:lang w:bidi="ar-DZ"/>
        </w:rPr>
        <w:t xml:space="preserve">بالرجوع إلى الدستور الجزائري يتضح بأن رئيس الجمهورية يتمتع بسلطات وصلاحيات متنوعة ومتعددة، فمنها ما هو تنفيذي ومنها ما هو </w:t>
      </w:r>
      <w:r w:rsidR="00FB6DD4">
        <w:rPr>
          <w:rFonts w:cs="Simplified Arabic" w:hint="cs"/>
          <w:color w:val="000000"/>
          <w:sz w:val="34"/>
          <w:szCs w:val="34"/>
          <w:rtl/>
          <w:lang w:bidi="ar-DZ"/>
        </w:rPr>
        <w:t>مرتبط بالسلطة ال</w:t>
      </w:r>
      <w:r>
        <w:rPr>
          <w:rFonts w:cs="Simplified Arabic" w:hint="cs"/>
          <w:color w:val="000000"/>
          <w:sz w:val="34"/>
          <w:szCs w:val="34"/>
          <w:rtl/>
          <w:lang w:bidi="ar-DZ"/>
        </w:rPr>
        <w:t>تشريعي</w:t>
      </w:r>
      <w:r w:rsidR="00FB6DD4">
        <w:rPr>
          <w:rFonts w:cs="Simplified Arabic" w:hint="cs"/>
          <w:color w:val="000000"/>
          <w:sz w:val="34"/>
          <w:szCs w:val="34"/>
          <w:rtl/>
          <w:lang w:bidi="ar-DZ"/>
        </w:rPr>
        <w:t>ة،</w:t>
      </w:r>
      <w:r>
        <w:rPr>
          <w:rFonts w:cs="Simplified Arabic" w:hint="cs"/>
          <w:color w:val="000000"/>
          <w:sz w:val="34"/>
          <w:szCs w:val="34"/>
          <w:rtl/>
          <w:lang w:bidi="ar-DZ"/>
        </w:rPr>
        <w:t xml:space="preserve"> ومنها ما </w:t>
      </w:r>
      <w:r w:rsidR="00FB6DD4">
        <w:rPr>
          <w:rFonts w:cs="Simplified Arabic" w:hint="cs"/>
          <w:color w:val="000000"/>
          <w:sz w:val="34"/>
          <w:szCs w:val="34"/>
          <w:rtl/>
          <w:lang w:bidi="ar-DZ"/>
        </w:rPr>
        <w:t>هو مرتبط بالسلطة القضائية، ومنها ما هو مرتبط بالأحوال غير العادية.</w:t>
      </w:r>
    </w:p>
    <w:p w:rsidR="00E10045" w:rsidRDefault="00E10045" w:rsidP="00E10045">
      <w:pPr>
        <w:tabs>
          <w:tab w:val="right" w:pos="708"/>
          <w:tab w:val="right" w:pos="1462"/>
          <w:tab w:val="left" w:pos="6007"/>
        </w:tabs>
        <w:bidi/>
        <w:spacing w:after="0"/>
        <w:ind w:firstLine="567"/>
        <w:jc w:val="both"/>
        <w:rPr>
          <w:rFonts w:cs="Simplified Arabic"/>
          <w:color w:val="000000"/>
          <w:sz w:val="34"/>
          <w:szCs w:val="34"/>
          <w:rtl/>
          <w:lang w:bidi="ar-DZ"/>
        </w:rPr>
      </w:pPr>
      <w:r>
        <w:rPr>
          <w:rFonts w:cs="Simplified Arabic" w:hint="cs"/>
          <w:color w:val="000000"/>
          <w:sz w:val="34"/>
          <w:szCs w:val="34"/>
          <w:rtl/>
          <w:lang w:bidi="ar-DZ"/>
        </w:rPr>
        <w:t>وبما أن محور الدراسة في هذا المقياس يقتصر فقط على المجال الإداري فسيتم التطرق فقط إلى الصلاحيات الإدارية لرئيس الجمهورية والتي يمكن إجمالها فيما يلي:</w:t>
      </w:r>
    </w:p>
    <w:p w:rsidR="00E10045" w:rsidRDefault="0020431B" w:rsidP="00E10045">
      <w:pPr>
        <w:tabs>
          <w:tab w:val="right" w:pos="708"/>
          <w:tab w:val="right" w:pos="1462"/>
          <w:tab w:val="left" w:pos="6007"/>
        </w:tabs>
        <w:bidi/>
        <w:spacing w:after="0"/>
        <w:ind w:firstLine="567"/>
        <w:jc w:val="both"/>
        <w:rPr>
          <w:rFonts w:cs="Simplified Arabic"/>
          <w:b/>
          <w:bCs/>
          <w:color w:val="000000"/>
          <w:sz w:val="34"/>
          <w:szCs w:val="34"/>
          <w:rtl/>
          <w:lang w:bidi="ar-DZ"/>
        </w:rPr>
      </w:pPr>
      <w:r>
        <w:rPr>
          <w:rFonts w:cs="Simplified Arabic" w:hint="cs"/>
          <w:b/>
          <w:bCs/>
          <w:color w:val="000000"/>
          <w:sz w:val="34"/>
          <w:szCs w:val="34"/>
          <w:rtl/>
          <w:lang w:bidi="ar-DZ"/>
        </w:rPr>
        <w:t>أ) سلطة التعيين في المناصب الإدارية العليا:</w:t>
      </w:r>
    </w:p>
    <w:p w:rsidR="0020431B" w:rsidRDefault="0020431B" w:rsidP="0020431B">
      <w:pPr>
        <w:tabs>
          <w:tab w:val="right" w:pos="708"/>
          <w:tab w:val="right" w:pos="1462"/>
          <w:tab w:val="left" w:pos="6007"/>
        </w:tabs>
        <w:bidi/>
        <w:spacing w:after="0"/>
        <w:ind w:firstLine="567"/>
        <w:jc w:val="both"/>
        <w:rPr>
          <w:rFonts w:cs="Simplified Arabic"/>
          <w:color w:val="000000"/>
          <w:sz w:val="34"/>
          <w:szCs w:val="34"/>
          <w:rtl/>
          <w:lang w:bidi="ar-DZ"/>
        </w:rPr>
      </w:pPr>
      <w:r>
        <w:rPr>
          <w:rFonts w:cs="Simplified Arabic" w:hint="cs"/>
          <w:color w:val="000000"/>
          <w:sz w:val="34"/>
          <w:szCs w:val="34"/>
          <w:rtl/>
          <w:lang w:bidi="ar-DZ"/>
        </w:rPr>
        <w:t xml:space="preserve">بما أن رئيس الجمهورية هو الرئيس الإداري الأعلى في الإدارة العامة الجزائرية، فإن الدستور يخول له صلاحية تعيين المسؤولين السامين في الدولة مثل </w:t>
      </w:r>
      <w:r>
        <w:rPr>
          <w:rFonts w:cs="Simplified Arabic" w:hint="cs"/>
          <w:color w:val="000000"/>
          <w:sz w:val="34"/>
          <w:szCs w:val="34"/>
          <w:rtl/>
          <w:lang w:bidi="ar-DZ"/>
        </w:rPr>
        <w:lastRenderedPageBreak/>
        <w:t>الوزير الأول، فهو الذي يعينه بعد استشارة الأغلبية البرلمانية وله كذلك أن ينهي مهامه</w:t>
      </w:r>
      <w:r w:rsidRPr="000B39BA">
        <w:rPr>
          <w:rStyle w:val="Appelnotedebasdep"/>
          <w:rFonts w:ascii="Simplified Arabic" w:hAnsi="Simplified Arabic" w:cs="Simplified Arabic"/>
          <w:b/>
          <w:bCs/>
          <w:sz w:val="34"/>
          <w:szCs w:val="34"/>
          <w:rtl/>
        </w:rPr>
        <w:footnoteReference w:id="252"/>
      </w:r>
      <w:r>
        <w:rPr>
          <w:rFonts w:cs="Simplified Arabic" w:hint="cs"/>
          <w:color w:val="000000"/>
          <w:sz w:val="34"/>
          <w:szCs w:val="34"/>
          <w:rtl/>
          <w:lang w:bidi="ar-DZ"/>
        </w:rPr>
        <w:t>.</w:t>
      </w:r>
      <w:r w:rsidR="005A537F">
        <w:rPr>
          <w:rFonts w:cs="Simplified Arabic" w:hint="cs"/>
          <w:color w:val="000000"/>
          <w:sz w:val="34"/>
          <w:szCs w:val="34"/>
          <w:rtl/>
          <w:lang w:bidi="ar-DZ"/>
        </w:rPr>
        <w:t xml:space="preserve"> كما أن رئيس الجمهورية هو الذي يعين أعضاء الحكومة بعد استشارة الوزير الأول</w:t>
      </w:r>
      <w:r w:rsidR="005A537F" w:rsidRPr="000B39BA">
        <w:rPr>
          <w:rStyle w:val="Appelnotedebasdep"/>
          <w:rFonts w:ascii="Simplified Arabic" w:hAnsi="Simplified Arabic" w:cs="Simplified Arabic"/>
          <w:b/>
          <w:bCs/>
          <w:sz w:val="34"/>
          <w:szCs w:val="34"/>
          <w:rtl/>
        </w:rPr>
        <w:footnoteReference w:id="253"/>
      </w:r>
      <w:r w:rsidR="005A537F">
        <w:rPr>
          <w:rFonts w:cs="Simplified Arabic" w:hint="cs"/>
          <w:color w:val="000000"/>
          <w:sz w:val="34"/>
          <w:szCs w:val="34"/>
          <w:rtl/>
          <w:lang w:bidi="ar-DZ"/>
        </w:rPr>
        <w:t>.</w:t>
      </w:r>
    </w:p>
    <w:p w:rsidR="0020431B" w:rsidRDefault="0020431B" w:rsidP="005A537F">
      <w:pPr>
        <w:tabs>
          <w:tab w:val="right" w:pos="708"/>
          <w:tab w:val="right" w:pos="1462"/>
          <w:tab w:val="left" w:pos="6007"/>
        </w:tabs>
        <w:bidi/>
        <w:spacing w:after="0"/>
        <w:ind w:firstLine="567"/>
        <w:jc w:val="both"/>
        <w:rPr>
          <w:rFonts w:cs="Simplified Arabic"/>
          <w:color w:val="000000"/>
          <w:sz w:val="34"/>
          <w:szCs w:val="34"/>
          <w:rtl/>
          <w:lang w:bidi="ar-DZ"/>
        </w:rPr>
      </w:pPr>
      <w:r>
        <w:rPr>
          <w:rFonts w:cs="Simplified Arabic" w:hint="cs"/>
          <w:color w:val="000000"/>
          <w:sz w:val="34"/>
          <w:szCs w:val="34"/>
          <w:rtl/>
          <w:lang w:bidi="ar-DZ"/>
        </w:rPr>
        <w:t xml:space="preserve">وبالإضافة إلى ذلك يتمتع رئيس الجمهورية بصلاحية التعيين </w:t>
      </w:r>
      <w:r w:rsidR="005A537F">
        <w:rPr>
          <w:rFonts w:cs="Simplified Arabic" w:hint="cs"/>
          <w:color w:val="000000"/>
          <w:sz w:val="34"/>
          <w:szCs w:val="34"/>
          <w:rtl/>
          <w:lang w:bidi="ar-DZ"/>
        </w:rPr>
        <w:t xml:space="preserve">بموجب </w:t>
      </w:r>
      <w:r>
        <w:rPr>
          <w:rFonts w:cs="Simplified Arabic" w:hint="cs"/>
          <w:color w:val="000000"/>
          <w:sz w:val="34"/>
          <w:szCs w:val="34"/>
          <w:rtl/>
          <w:lang w:bidi="ar-DZ"/>
        </w:rPr>
        <w:t xml:space="preserve">في الوظائف المنصوص عليها في المادة </w:t>
      </w:r>
      <w:r w:rsidRPr="005A537F">
        <w:rPr>
          <w:rFonts w:asciiTheme="majorBidi" w:hAnsiTheme="majorBidi" w:cstheme="majorBidi"/>
          <w:color w:val="000000"/>
          <w:sz w:val="26"/>
          <w:szCs w:val="26"/>
          <w:rtl/>
          <w:lang w:bidi="ar-DZ"/>
        </w:rPr>
        <w:t>92</w:t>
      </w:r>
      <w:r>
        <w:rPr>
          <w:rFonts w:cs="Simplified Arabic" w:hint="cs"/>
          <w:color w:val="000000"/>
          <w:sz w:val="34"/>
          <w:szCs w:val="34"/>
          <w:rtl/>
          <w:lang w:bidi="ar-DZ"/>
        </w:rPr>
        <w:t xml:space="preserve"> من الدستور الجزائري لسنة </w:t>
      </w:r>
      <w:r w:rsidRPr="005A537F">
        <w:rPr>
          <w:rFonts w:asciiTheme="majorBidi" w:hAnsiTheme="majorBidi" w:cstheme="majorBidi"/>
          <w:color w:val="000000"/>
          <w:sz w:val="26"/>
          <w:szCs w:val="26"/>
          <w:rtl/>
          <w:lang w:bidi="ar-DZ"/>
        </w:rPr>
        <w:t>1996</w:t>
      </w:r>
      <w:r>
        <w:rPr>
          <w:rFonts w:cs="Simplified Arabic" w:hint="cs"/>
          <w:color w:val="000000"/>
          <w:sz w:val="34"/>
          <w:szCs w:val="34"/>
          <w:rtl/>
          <w:lang w:bidi="ar-DZ"/>
        </w:rPr>
        <w:t xml:space="preserve"> </w:t>
      </w:r>
      <w:r w:rsidR="005A537F">
        <w:rPr>
          <w:rFonts w:cs="Simplified Arabic" w:hint="cs"/>
          <w:color w:val="000000"/>
          <w:sz w:val="34"/>
          <w:szCs w:val="34"/>
          <w:rtl/>
          <w:lang w:bidi="ar-DZ"/>
        </w:rPr>
        <w:t>والمتمثلة فيما يلي:</w:t>
      </w:r>
    </w:p>
    <w:p w:rsidR="0020431B" w:rsidRDefault="0020431B" w:rsidP="0020431B">
      <w:pPr>
        <w:tabs>
          <w:tab w:val="right" w:pos="708"/>
          <w:tab w:val="right" w:pos="1462"/>
          <w:tab w:val="left" w:pos="6007"/>
        </w:tabs>
        <w:bidi/>
        <w:spacing w:after="0"/>
        <w:ind w:left="567"/>
        <w:jc w:val="both"/>
        <w:rPr>
          <w:rFonts w:ascii="Simplified Arabic" w:hAnsi="Simplified Arabic" w:cs="Simplified Arabic"/>
          <w:color w:val="000000"/>
          <w:sz w:val="34"/>
          <w:szCs w:val="34"/>
          <w:rtl/>
        </w:rPr>
      </w:pPr>
      <w:r w:rsidRPr="0020431B">
        <w:rPr>
          <w:rFonts w:ascii="Simplified Arabic" w:hAnsi="Arial" w:cs="Simplified Arabic"/>
          <w:color w:val="000000"/>
          <w:sz w:val="34"/>
          <w:szCs w:val="34"/>
        </w:rPr>
        <w:t>‬</w:t>
      </w:r>
      <w:r>
        <w:rPr>
          <w:rFonts w:ascii="Simplified Arabic" w:hAnsi="Arial" w:cs="Simplified Arabic" w:hint="cs"/>
          <w:color w:val="000000"/>
          <w:sz w:val="34"/>
          <w:szCs w:val="34"/>
          <w:rtl/>
        </w:rPr>
        <w:t xml:space="preserve">- </w:t>
      </w:r>
      <w:r w:rsidRPr="0020431B">
        <w:rPr>
          <w:rFonts w:ascii="Simplified Arabic" w:hAnsi="Simplified Arabic" w:cs="Simplified Arabic"/>
          <w:color w:val="000000"/>
          <w:sz w:val="34"/>
          <w:szCs w:val="34"/>
          <w:rtl/>
        </w:rPr>
        <w:t>الوظائف والمهامّ المنصوص عليها في الدّستور،</w:t>
      </w:r>
      <w:r w:rsidRPr="0020431B">
        <w:rPr>
          <w:rFonts w:ascii="Simplified Arabic" w:hAnsi="Simplified Arabic" w:cs="Simplified Arabic" w:hint="cs"/>
          <w:color w:val="000000"/>
          <w:sz w:val="34"/>
          <w:szCs w:val="34"/>
          <w:rtl/>
        </w:rPr>
        <w:t xml:space="preserve"> </w:t>
      </w:r>
    </w:p>
    <w:p w:rsidR="0020431B" w:rsidRDefault="0020431B" w:rsidP="0020431B">
      <w:pPr>
        <w:tabs>
          <w:tab w:val="right" w:pos="708"/>
          <w:tab w:val="right" w:pos="1462"/>
          <w:tab w:val="left" w:pos="6007"/>
        </w:tabs>
        <w:bidi/>
        <w:spacing w:after="0"/>
        <w:ind w:left="567"/>
        <w:jc w:val="both"/>
        <w:rPr>
          <w:rFonts w:ascii="Simplified Arabic" w:hAnsi="Simplified Arabic" w:cs="Simplified Arabic"/>
          <w:color w:val="000000"/>
          <w:sz w:val="34"/>
          <w:szCs w:val="34"/>
          <w:rtl/>
        </w:rPr>
      </w:pPr>
      <w:r>
        <w:rPr>
          <w:rFonts w:ascii="Simplified Arabic" w:hAnsi="Simplified Arabic" w:cs="Simplified Arabic" w:hint="cs"/>
          <w:color w:val="000000"/>
          <w:sz w:val="34"/>
          <w:szCs w:val="34"/>
          <w:rtl/>
        </w:rPr>
        <w:t xml:space="preserve">- </w:t>
      </w:r>
      <w:r w:rsidRPr="0020431B">
        <w:rPr>
          <w:rFonts w:ascii="Simplified Arabic" w:hAnsi="Simplified Arabic" w:cs="Simplified Arabic"/>
          <w:color w:val="000000"/>
          <w:sz w:val="34"/>
          <w:szCs w:val="34"/>
          <w:rtl/>
        </w:rPr>
        <w:t>الوظائف المدنيّة والعسكريّة في الدّولة،</w:t>
      </w:r>
    </w:p>
    <w:p w:rsidR="0020431B" w:rsidRDefault="0020431B" w:rsidP="0020431B">
      <w:pPr>
        <w:tabs>
          <w:tab w:val="right" w:pos="708"/>
          <w:tab w:val="right" w:pos="1462"/>
          <w:tab w:val="left" w:pos="6007"/>
        </w:tabs>
        <w:bidi/>
        <w:spacing w:after="0"/>
        <w:ind w:left="567"/>
        <w:jc w:val="both"/>
        <w:rPr>
          <w:rFonts w:ascii="Simplified Arabic" w:hAnsi="Simplified Arabic" w:cs="Simplified Arabic"/>
          <w:color w:val="000000"/>
          <w:sz w:val="34"/>
          <w:szCs w:val="34"/>
          <w:rtl/>
        </w:rPr>
      </w:pPr>
      <w:r>
        <w:rPr>
          <w:rFonts w:ascii="Simplified Arabic" w:hAnsi="Simplified Arabic" w:cs="Simplified Arabic" w:hint="cs"/>
          <w:color w:val="000000"/>
          <w:sz w:val="34"/>
          <w:szCs w:val="34"/>
          <w:rtl/>
        </w:rPr>
        <w:t xml:space="preserve">- </w:t>
      </w:r>
      <w:r w:rsidRPr="0020431B">
        <w:rPr>
          <w:rFonts w:ascii="Simplified Arabic" w:hAnsi="Simplified Arabic" w:cs="Simplified Arabic"/>
          <w:color w:val="000000"/>
          <w:sz w:val="34"/>
          <w:szCs w:val="34"/>
          <w:rtl/>
        </w:rPr>
        <w:t>التّعيينات الّتي تتمّ في مجلس الوزراء،</w:t>
      </w:r>
    </w:p>
    <w:p w:rsidR="0020431B" w:rsidRDefault="0020431B" w:rsidP="0020431B">
      <w:pPr>
        <w:tabs>
          <w:tab w:val="right" w:pos="708"/>
          <w:tab w:val="right" w:pos="1462"/>
          <w:tab w:val="left" w:pos="6007"/>
        </w:tabs>
        <w:bidi/>
        <w:spacing w:after="0"/>
        <w:ind w:left="567"/>
        <w:jc w:val="both"/>
        <w:rPr>
          <w:rFonts w:ascii="Simplified Arabic" w:hAnsi="Simplified Arabic" w:cs="Simplified Arabic"/>
          <w:color w:val="000000"/>
          <w:sz w:val="34"/>
          <w:szCs w:val="34"/>
          <w:rtl/>
        </w:rPr>
      </w:pPr>
      <w:r>
        <w:rPr>
          <w:rFonts w:ascii="Simplified Arabic" w:hAnsi="Simplified Arabic" w:cs="Simplified Arabic" w:hint="cs"/>
          <w:color w:val="000000"/>
          <w:sz w:val="34"/>
          <w:szCs w:val="34"/>
          <w:rtl/>
        </w:rPr>
        <w:t xml:space="preserve">- </w:t>
      </w:r>
      <w:r w:rsidRPr="0020431B">
        <w:rPr>
          <w:rFonts w:ascii="Simplified Arabic" w:hAnsi="Simplified Arabic" w:cs="Simplified Arabic"/>
          <w:color w:val="000000"/>
          <w:sz w:val="34"/>
          <w:szCs w:val="34"/>
          <w:rtl/>
        </w:rPr>
        <w:t>الرئيس الأول للمحكمة العليا،</w:t>
      </w:r>
    </w:p>
    <w:p w:rsidR="0020431B" w:rsidRDefault="0020431B" w:rsidP="0020431B">
      <w:pPr>
        <w:tabs>
          <w:tab w:val="right" w:pos="708"/>
          <w:tab w:val="right" w:pos="1462"/>
          <w:tab w:val="left" w:pos="6007"/>
        </w:tabs>
        <w:bidi/>
        <w:spacing w:after="0"/>
        <w:ind w:left="567"/>
        <w:jc w:val="both"/>
        <w:rPr>
          <w:rFonts w:ascii="Simplified Arabic" w:hAnsi="Simplified Arabic" w:cs="Simplified Arabic"/>
          <w:color w:val="000000"/>
          <w:sz w:val="34"/>
          <w:szCs w:val="34"/>
          <w:rtl/>
        </w:rPr>
      </w:pPr>
      <w:r>
        <w:rPr>
          <w:rFonts w:ascii="Simplified Arabic" w:hAnsi="Simplified Arabic" w:cs="Simplified Arabic" w:hint="cs"/>
          <w:color w:val="000000"/>
          <w:sz w:val="34"/>
          <w:szCs w:val="34"/>
          <w:rtl/>
        </w:rPr>
        <w:t xml:space="preserve">- </w:t>
      </w:r>
      <w:r w:rsidRPr="0020431B">
        <w:rPr>
          <w:rFonts w:ascii="Simplified Arabic" w:hAnsi="Simplified Arabic" w:cs="Simplified Arabic"/>
          <w:color w:val="000000"/>
          <w:sz w:val="34"/>
          <w:szCs w:val="34"/>
          <w:rtl/>
        </w:rPr>
        <w:t>رئيس مجلس الدّولة،</w:t>
      </w:r>
    </w:p>
    <w:p w:rsidR="0020431B" w:rsidRDefault="0020431B" w:rsidP="0020431B">
      <w:pPr>
        <w:tabs>
          <w:tab w:val="right" w:pos="708"/>
          <w:tab w:val="right" w:pos="1462"/>
          <w:tab w:val="left" w:pos="6007"/>
        </w:tabs>
        <w:bidi/>
        <w:spacing w:after="0"/>
        <w:ind w:left="567"/>
        <w:jc w:val="both"/>
        <w:rPr>
          <w:rFonts w:ascii="Simplified Arabic" w:hAnsi="Simplified Arabic" w:cs="Simplified Arabic"/>
          <w:color w:val="000000"/>
          <w:sz w:val="34"/>
          <w:szCs w:val="34"/>
          <w:rtl/>
        </w:rPr>
      </w:pPr>
      <w:r>
        <w:rPr>
          <w:rFonts w:ascii="Simplified Arabic" w:hAnsi="Simplified Arabic" w:cs="Simplified Arabic" w:hint="cs"/>
          <w:color w:val="000000"/>
          <w:sz w:val="34"/>
          <w:szCs w:val="34"/>
          <w:rtl/>
        </w:rPr>
        <w:t xml:space="preserve">- </w:t>
      </w:r>
      <w:r w:rsidRPr="0020431B">
        <w:rPr>
          <w:rFonts w:ascii="Simplified Arabic" w:hAnsi="Simplified Arabic" w:cs="Simplified Arabic"/>
          <w:color w:val="000000"/>
          <w:sz w:val="34"/>
          <w:szCs w:val="34"/>
          <w:rtl/>
        </w:rPr>
        <w:t>الأمين العامّ للحكومة،</w:t>
      </w:r>
    </w:p>
    <w:p w:rsidR="0020431B" w:rsidRDefault="0020431B" w:rsidP="0020431B">
      <w:pPr>
        <w:tabs>
          <w:tab w:val="right" w:pos="708"/>
          <w:tab w:val="right" w:pos="1462"/>
          <w:tab w:val="left" w:pos="6007"/>
        </w:tabs>
        <w:bidi/>
        <w:spacing w:after="0"/>
        <w:ind w:left="567"/>
        <w:jc w:val="both"/>
        <w:rPr>
          <w:rFonts w:ascii="Simplified Arabic" w:hAnsi="Simplified Arabic" w:cs="Simplified Arabic"/>
          <w:color w:val="000000"/>
          <w:sz w:val="34"/>
          <w:szCs w:val="34"/>
          <w:rtl/>
        </w:rPr>
      </w:pPr>
      <w:r>
        <w:rPr>
          <w:rFonts w:ascii="Simplified Arabic" w:hAnsi="Simplified Arabic" w:cs="Simplified Arabic" w:hint="cs"/>
          <w:color w:val="000000"/>
          <w:sz w:val="34"/>
          <w:szCs w:val="34"/>
          <w:rtl/>
        </w:rPr>
        <w:t xml:space="preserve">- </w:t>
      </w:r>
      <w:r w:rsidRPr="0020431B">
        <w:rPr>
          <w:rFonts w:ascii="Simplified Arabic" w:hAnsi="Simplified Arabic" w:cs="Simplified Arabic"/>
          <w:color w:val="000000"/>
          <w:sz w:val="34"/>
          <w:szCs w:val="34"/>
          <w:rtl/>
        </w:rPr>
        <w:t>محافظ بنك الجزائر،</w:t>
      </w:r>
    </w:p>
    <w:p w:rsidR="0020431B" w:rsidRDefault="0020431B" w:rsidP="0020431B">
      <w:pPr>
        <w:tabs>
          <w:tab w:val="right" w:pos="708"/>
          <w:tab w:val="right" w:pos="1462"/>
          <w:tab w:val="left" w:pos="6007"/>
        </w:tabs>
        <w:bidi/>
        <w:spacing w:after="0"/>
        <w:ind w:left="567"/>
        <w:jc w:val="both"/>
        <w:rPr>
          <w:rFonts w:ascii="Simplified Arabic" w:hAnsi="Simplified Arabic" w:cs="Simplified Arabic"/>
          <w:color w:val="000000"/>
          <w:sz w:val="34"/>
          <w:szCs w:val="34"/>
          <w:rtl/>
        </w:rPr>
      </w:pPr>
      <w:r>
        <w:rPr>
          <w:rFonts w:ascii="Simplified Arabic" w:hAnsi="Simplified Arabic" w:cs="Simplified Arabic" w:hint="cs"/>
          <w:color w:val="000000"/>
          <w:sz w:val="34"/>
          <w:szCs w:val="34"/>
          <w:rtl/>
        </w:rPr>
        <w:t xml:space="preserve">- </w:t>
      </w:r>
      <w:r w:rsidRPr="0020431B">
        <w:rPr>
          <w:rFonts w:ascii="Simplified Arabic" w:hAnsi="Simplified Arabic" w:cs="Simplified Arabic"/>
          <w:color w:val="000000"/>
          <w:sz w:val="34"/>
          <w:szCs w:val="34"/>
          <w:rtl/>
        </w:rPr>
        <w:t>القضاة،</w:t>
      </w:r>
    </w:p>
    <w:p w:rsidR="0020431B" w:rsidRDefault="0020431B" w:rsidP="0020431B">
      <w:pPr>
        <w:tabs>
          <w:tab w:val="right" w:pos="708"/>
          <w:tab w:val="right" w:pos="1462"/>
          <w:tab w:val="left" w:pos="6007"/>
        </w:tabs>
        <w:bidi/>
        <w:spacing w:after="0"/>
        <w:ind w:left="567"/>
        <w:jc w:val="both"/>
        <w:rPr>
          <w:rFonts w:ascii="Simplified Arabic" w:hAnsi="Simplified Arabic" w:cs="Simplified Arabic"/>
          <w:color w:val="000000"/>
          <w:sz w:val="34"/>
          <w:szCs w:val="34"/>
          <w:rtl/>
        </w:rPr>
      </w:pPr>
      <w:r>
        <w:rPr>
          <w:rFonts w:ascii="Simplified Arabic" w:hAnsi="Simplified Arabic" w:cs="Simplified Arabic" w:hint="cs"/>
          <w:color w:val="000000"/>
          <w:sz w:val="34"/>
          <w:szCs w:val="34"/>
          <w:rtl/>
        </w:rPr>
        <w:t xml:space="preserve">- </w:t>
      </w:r>
      <w:r w:rsidRPr="0020431B">
        <w:rPr>
          <w:rFonts w:ascii="Simplified Arabic" w:hAnsi="Simplified Arabic" w:cs="Simplified Arabic"/>
          <w:color w:val="000000"/>
          <w:sz w:val="34"/>
          <w:szCs w:val="34"/>
          <w:rtl/>
        </w:rPr>
        <w:t>مسؤولو</w:t>
      </w:r>
      <w:r w:rsidR="005A537F">
        <w:rPr>
          <w:rFonts w:ascii="Simplified Arabic" w:hAnsi="Simplified Arabic" w:cs="Simplified Arabic" w:hint="cs"/>
          <w:color w:val="000000"/>
          <w:sz w:val="34"/>
          <w:szCs w:val="34"/>
          <w:rtl/>
        </w:rPr>
        <w:t>ا</w:t>
      </w:r>
      <w:r w:rsidRPr="0020431B">
        <w:rPr>
          <w:rFonts w:ascii="Simplified Arabic" w:hAnsi="Simplified Arabic" w:cs="Simplified Arabic"/>
          <w:color w:val="000000"/>
          <w:sz w:val="34"/>
          <w:szCs w:val="34"/>
          <w:rtl/>
        </w:rPr>
        <w:t xml:space="preserve"> أجهزة الأمن،</w:t>
      </w:r>
    </w:p>
    <w:p w:rsidR="0020431B" w:rsidRDefault="0020431B" w:rsidP="0020431B">
      <w:pPr>
        <w:tabs>
          <w:tab w:val="right" w:pos="708"/>
          <w:tab w:val="right" w:pos="1462"/>
          <w:tab w:val="left" w:pos="6007"/>
        </w:tabs>
        <w:bidi/>
        <w:spacing w:after="0"/>
        <w:ind w:left="567"/>
        <w:jc w:val="both"/>
        <w:rPr>
          <w:rFonts w:ascii="Simplified Arabic" w:hAnsi="Simplified Arabic"/>
          <w:color w:val="000000"/>
          <w:sz w:val="34"/>
          <w:szCs w:val="34"/>
          <w:rtl/>
        </w:rPr>
      </w:pPr>
      <w:r>
        <w:rPr>
          <w:rFonts w:ascii="Simplified Arabic" w:hAnsi="Simplified Arabic" w:cs="Simplified Arabic" w:hint="cs"/>
          <w:color w:val="000000"/>
          <w:sz w:val="34"/>
          <w:szCs w:val="34"/>
          <w:rtl/>
        </w:rPr>
        <w:t xml:space="preserve">- </w:t>
      </w:r>
      <w:r w:rsidRPr="0020431B">
        <w:rPr>
          <w:rFonts w:ascii="Simplified Arabic" w:hAnsi="Simplified Arabic" w:cs="Simplified Arabic"/>
          <w:color w:val="000000"/>
          <w:sz w:val="34"/>
          <w:szCs w:val="34"/>
          <w:rtl/>
        </w:rPr>
        <w:t>الولاة</w:t>
      </w:r>
      <w:r w:rsidRPr="0020431B">
        <w:rPr>
          <w:rFonts w:ascii="Simplified Arabic" w:hAnsi="Simplified Arabic"/>
          <w:color w:val="000000"/>
          <w:sz w:val="34"/>
          <w:szCs w:val="34"/>
          <w:rtl/>
        </w:rPr>
        <w:t>‮</w:t>
      </w:r>
      <w:r w:rsidRPr="0020431B">
        <w:rPr>
          <w:rFonts w:ascii="Simplified Arabic" w:hAnsi="Simplified Arabic" w:cs="Simplified Arabic"/>
          <w:color w:val="000000"/>
          <w:sz w:val="34"/>
          <w:szCs w:val="34"/>
          <w:rtl/>
        </w:rPr>
        <w:t>.</w:t>
      </w:r>
      <w:r w:rsidRPr="0020431B">
        <w:rPr>
          <w:rFonts w:ascii="Simplified Arabic" w:hAnsi="Simplified Arabic"/>
          <w:color w:val="000000"/>
          <w:sz w:val="34"/>
          <w:szCs w:val="34"/>
          <w:rtl/>
        </w:rPr>
        <w:t>‬</w:t>
      </w:r>
    </w:p>
    <w:p w:rsidR="0020431B" w:rsidRDefault="005A537F" w:rsidP="005A537F">
      <w:pPr>
        <w:tabs>
          <w:tab w:val="right" w:pos="708"/>
          <w:tab w:val="right" w:pos="1462"/>
          <w:tab w:val="left" w:pos="6007"/>
        </w:tabs>
        <w:bidi/>
        <w:spacing w:after="0"/>
        <w:ind w:firstLine="567"/>
        <w:jc w:val="both"/>
        <w:rPr>
          <w:rFonts w:ascii="Simplified Arabic" w:hAnsi="Simplified Arabic" w:cs="Simplified Arabic"/>
          <w:color w:val="000000"/>
          <w:sz w:val="34"/>
          <w:szCs w:val="34"/>
          <w:rtl/>
        </w:rPr>
      </w:pPr>
      <w:r>
        <w:rPr>
          <w:rFonts w:ascii="Simplified Arabic" w:hAnsi="Simplified Arabic" w:cs="Simplified Arabic" w:hint="cs"/>
          <w:color w:val="000000"/>
          <w:sz w:val="34"/>
          <w:szCs w:val="34"/>
          <w:rtl/>
        </w:rPr>
        <w:lastRenderedPageBreak/>
        <w:t>كما</w:t>
      </w:r>
      <w:r w:rsidR="0020431B" w:rsidRPr="0020431B">
        <w:rPr>
          <w:rFonts w:ascii="Simplified Arabic" w:hAnsi="Simplified Arabic" w:cs="Simplified Arabic"/>
          <w:color w:val="000000"/>
          <w:sz w:val="34"/>
          <w:szCs w:val="34"/>
          <w:rtl/>
        </w:rPr>
        <w:t xml:space="preserve"> </w:t>
      </w:r>
      <w:r>
        <w:rPr>
          <w:rFonts w:ascii="Simplified Arabic" w:hAnsi="Simplified Arabic" w:cs="Simplified Arabic" w:hint="cs"/>
          <w:color w:val="000000"/>
          <w:sz w:val="34"/>
          <w:szCs w:val="34"/>
          <w:rtl/>
        </w:rPr>
        <w:t>ل</w:t>
      </w:r>
      <w:r w:rsidR="0020431B" w:rsidRPr="0020431B">
        <w:rPr>
          <w:rFonts w:ascii="Simplified Arabic" w:hAnsi="Simplified Arabic" w:cs="Simplified Arabic"/>
          <w:color w:val="000000"/>
          <w:sz w:val="34"/>
          <w:szCs w:val="34"/>
          <w:rtl/>
        </w:rPr>
        <w:t xml:space="preserve">رئيس الجمهوريّة </w:t>
      </w:r>
      <w:r>
        <w:rPr>
          <w:rFonts w:ascii="Simplified Arabic" w:hAnsi="Simplified Arabic" w:cs="Simplified Arabic" w:hint="cs"/>
          <w:color w:val="000000"/>
          <w:sz w:val="34"/>
          <w:szCs w:val="34"/>
          <w:rtl/>
        </w:rPr>
        <w:t xml:space="preserve">أن يعيّن </w:t>
      </w:r>
      <w:r w:rsidR="0020431B" w:rsidRPr="0020431B">
        <w:rPr>
          <w:rFonts w:ascii="Simplified Arabic" w:hAnsi="Simplified Arabic" w:cs="Simplified Arabic"/>
          <w:color w:val="000000"/>
          <w:sz w:val="34"/>
          <w:szCs w:val="34"/>
          <w:rtl/>
        </w:rPr>
        <w:t>سفراء الجمهوريّة والمبعوثين فوق العادة إلى الخارج، وينهي مهامهم، ويتسلمّ أوراق اعتماد الممثّلين الدّبلوماسيّين الأجانب وأوراق إنهاء مهامه</w:t>
      </w:r>
      <w:r>
        <w:rPr>
          <w:rFonts w:ascii="Simplified Arabic" w:hAnsi="Simplified Arabic" w:cs="Simplified Arabic" w:hint="cs"/>
          <w:color w:val="000000"/>
          <w:sz w:val="34"/>
          <w:szCs w:val="34"/>
          <w:rtl/>
        </w:rPr>
        <w:t>م</w:t>
      </w:r>
      <w:r w:rsidRPr="000B39BA">
        <w:rPr>
          <w:rStyle w:val="Appelnotedebasdep"/>
          <w:rFonts w:ascii="Simplified Arabic" w:hAnsi="Simplified Arabic" w:cs="Simplified Arabic"/>
          <w:b/>
          <w:bCs/>
          <w:sz w:val="34"/>
          <w:szCs w:val="34"/>
          <w:rtl/>
        </w:rPr>
        <w:footnoteReference w:id="254"/>
      </w:r>
      <w:r>
        <w:rPr>
          <w:rFonts w:ascii="Simplified Arabic" w:hAnsi="Simplified Arabic" w:cs="Simplified Arabic" w:hint="cs"/>
          <w:color w:val="000000"/>
          <w:sz w:val="34"/>
          <w:szCs w:val="34"/>
          <w:rtl/>
        </w:rPr>
        <w:t>.</w:t>
      </w:r>
    </w:p>
    <w:p w:rsidR="005A537F" w:rsidRDefault="005A537F" w:rsidP="005A537F">
      <w:pPr>
        <w:tabs>
          <w:tab w:val="right" w:pos="708"/>
          <w:tab w:val="right" w:pos="1462"/>
          <w:tab w:val="left" w:pos="6007"/>
        </w:tabs>
        <w:bidi/>
        <w:spacing w:after="0"/>
        <w:ind w:firstLine="567"/>
        <w:jc w:val="both"/>
        <w:rPr>
          <w:rFonts w:ascii="Simplified Arabic" w:hAnsi="Simplified Arabic" w:cs="Simplified Arabic"/>
          <w:color w:val="000000"/>
          <w:sz w:val="34"/>
          <w:szCs w:val="34"/>
          <w:rtl/>
        </w:rPr>
      </w:pPr>
      <w:r w:rsidRPr="005A537F">
        <w:rPr>
          <w:rFonts w:ascii="Simplified Arabic" w:hAnsi="Simplified Arabic" w:cs="Simplified Arabic"/>
          <w:color w:val="000000"/>
          <w:sz w:val="34"/>
          <w:szCs w:val="34"/>
          <w:rtl/>
        </w:rPr>
        <w:t xml:space="preserve">وتجدر الإشارة إلى أن هناك مرسوم رئاسي وسع من صلاحيات رئيس الجمهورية في التعيين </w:t>
      </w:r>
      <w:r>
        <w:rPr>
          <w:rFonts w:ascii="Simplified Arabic" w:hAnsi="Simplified Arabic" w:cs="Simplified Arabic" w:hint="cs"/>
          <w:color w:val="000000"/>
          <w:sz w:val="34"/>
          <w:szCs w:val="34"/>
          <w:rtl/>
        </w:rPr>
        <w:t>لتشمل جميع القطاعات الوزارية والإدارية والإقليمية للدولة</w:t>
      </w:r>
      <w:r w:rsidR="00FB6DD4" w:rsidRPr="000B39BA">
        <w:rPr>
          <w:rStyle w:val="Appelnotedebasdep"/>
          <w:rFonts w:ascii="Simplified Arabic" w:hAnsi="Simplified Arabic" w:cs="Simplified Arabic"/>
          <w:b/>
          <w:bCs/>
          <w:sz w:val="34"/>
          <w:szCs w:val="34"/>
          <w:rtl/>
        </w:rPr>
        <w:footnoteReference w:id="255"/>
      </w:r>
      <w:r w:rsidR="00FB6DD4">
        <w:rPr>
          <w:rFonts w:ascii="Simplified Arabic" w:hAnsi="Simplified Arabic" w:cs="Simplified Arabic" w:hint="cs"/>
          <w:color w:val="000000"/>
          <w:sz w:val="34"/>
          <w:szCs w:val="34"/>
          <w:rtl/>
        </w:rPr>
        <w:t>.</w:t>
      </w:r>
    </w:p>
    <w:p w:rsidR="00FB6DD4" w:rsidRDefault="00FB6DD4" w:rsidP="00FB6DD4">
      <w:pPr>
        <w:tabs>
          <w:tab w:val="right" w:pos="708"/>
          <w:tab w:val="right" w:pos="1462"/>
          <w:tab w:val="left" w:pos="6007"/>
        </w:tabs>
        <w:bidi/>
        <w:spacing w:after="0"/>
        <w:ind w:firstLine="567"/>
        <w:jc w:val="both"/>
        <w:rPr>
          <w:rFonts w:cs="Simplified Arabic"/>
          <w:b/>
          <w:bCs/>
          <w:color w:val="000000"/>
          <w:sz w:val="34"/>
          <w:szCs w:val="34"/>
          <w:rtl/>
          <w:lang w:bidi="ar-DZ"/>
        </w:rPr>
      </w:pPr>
      <w:r>
        <w:rPr>
          <w:rFonts w:cs="Simplified Arabic" w:hint="cs"/>
          <w:b/>
          <w:bCs/>
          <w:color w:val="000000"/>
          <w:sz w:val="34"/>
          <w:szCs w:val="34"/>
          <w:rtl/>
          <w:lang w:bidi="ar-DZ"/>
        </w:rPr>
        <w:t>ب) سلطة التنظيم:</w:t>
      </w:r>
    </w:p>
    <w:p w:rsidR="00FB6DD4" w:rsidRDefault="00FB6DD4" w:rsidP="00212632">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يتمتع رئيس الجمهورية بسلطة التنظيم، كنوع من أنواع الاختصاص القاعدي. ف</w:t>
      </w:r>
      <w:r w:rsidR="00212632">
        <w:rPr>
          <w:rFonts w:ascii="Simplified Arabic" w:hAnsi="Simplified Arabic" w:cs="Simplified Arabic" w:hint="cs"/>
          <w:color w:val="000000"/>
          <w:sz w:val="34"/>
          <w:szCs w:val="34"/>
          <w:rtl/>
          <w:lang w:bidi="ar-DZ"/>
        </w:rPr>
        <w:t>ب</w:t>
      </w:r>
      <w:r>
        <w:rPr>
          <w:rFonts w:ascii="Simplified Arabic" w:hAnsi="Simplified Arabic" w:cs="Simplified Arabic" w:hint="cs"/>
          <w:color w:val="000000"/>
          <w:sz w:val="34"/>
          <w:szCs w:val="34"/>
          <w:rtl/>
          <w:lang w:bidi="ar-DZ"/>
        </w:rPr>
        <w:t>إمكان رئيس الجمهورية أن يضع قواعد عامة ومجردة</w:t>
      </w:r>
      <w:r w:rsidR="00212632">
        <w:rPr>
          <w:rFonts w:ascii="Simplified Arabic" w:hAnsi="Simplified Arabic" w:cs="Simplified Arabic" w:hint="cs"/>
          <w:color w:val="000000"/>
          <w:sz w:val="34"/>
          <w:szCs w:val="34"/>
          <w:rtl/>
          <w:lang w:bidi="ar-DZ"/>
        </w:rPr>
        <w:t xml:space="preserve"> عن طريق سلطة التقرير المستقلة التي يتمتع بها والممنوحة له وفقا لأحكام الدستور، إذ تنص المادة </w:t>
      </w:r>
      <w:r w:rsidR="00212632" w:rsidRPr="00212632">
        <w:rPr>
          <w:rFonts w:ascii="Simplified Arabic" w:hAnsi="Simplified Arabic" w:cs="Simplified Arabic" w:hint="cs"/>
          <w:color w:val="000000"/>
          <w:sz w:val="26"/>
          <w:szCs w:val="26"/>
          <w:rtl/>
          <w:lang w:bidi="ar-DZ"/>
        </w:rPr>
        <w:t>143</w:t>
      </w:r>
      <w:r w:rsidR="00212632">
        <w:rPr>
          <w:rFonts w:ascii="Simplified Arabic" w:hAnsi="Simplified Arabic" w:cs="Simplified Arabic" w:hint="cs"/>
          <w:color w:val="000000"/>
          <w:sz w:val="34"/>
          <w:szCs w:val="34"/>
          <w:rtl/>
          <w:lang w:bidi="ar-DZ"/>
        </w:rPr>
        <w:t xml:space="preserve"> من الدستور الجزائري لسنة </w:t>
      </w:r>
      <w:r w:rsidR="00212632" w:rsidRPr="00212632">
        <w:rPr>
          <w:rFonts w:ascii="Simplified Arabic" w:hAnsi="Simplified Arabic" w:cs="Simplified Arabic" w:hint="cs"/>
          <w:color w:val="000000"/>
          <w:sz w:val="26"/>
          <w:szCs w:val="26"/>
          <w:rtl/>
          <w:lang w:bidi="ar-DZ"/>
        </w:rPr>
        <w:t>1996</w:t>
      </w:r>
      <w:r w:rsidR="00343A1B">
        <w:rPr>
          <w:rFonts w:ascii="Simplified Arabic" w:hAnsi="Simplified Arabic" w:cs="Simplified Arabic" w:hint="cs"/>
          <w:color w:val="000000"/>
          <w:sz w:val="34"/>
          <w:szCs w:val="34"/>
          <w:rtl/>
          <w:lang w:bidi="ar-DZ"/>
        </w:rPr>
        <w:t xml:space="preserve"> في فقرتها الأولى على ما يلي: "</w:t>
      </w:r>
      <w:r w:rsidR="00212632">
        <w:rPr>
          <w:rFonts w:ascii="Simplified Arabic" w:hAnsi="Simplified Arabic" w:cs="Simplified Arabic" w:hint="cs"/>
          <w:color w:val="000000"/>
          <w:sz w:val="34"/>
          <w:szCs w:val="34"/>
          <w:rtl/>
          <w:lang w:bidi="ar-DZ"/>
        </w:rPr>
        <w:t>يمارس رئيس الجمهورية السلطة التنظيمية في المسائل غير المخصصة للقانون ...".</w:t>
      </w:r>
    </w:p>
    <w:p w:rsidR="00212632" w:rsidRPr="00212632" w:rsidRDefault="00212632" w:rsidP="00212632">
      <w:pPr>
        <w:tabs>
          <w:tab w:val="right" w:pos="708"/>
          <w:tab w:val="right" w:pos="1462"/>
          <w:tab w:val="left" w:pos="6007"/>
        </w:tabs>
        <w:bidi/>
        <w:spacing w:after="0"/>
        <w:ind w:firstLine="567"/>
        <w:jc w:val="both"/>
        <w:rPr>
          <w:rFonts w:ascii="Simplified Arabic" w:hAnsi="Simplified Arabic" w:cs="Simplified Arabic"/>
          <w:b/>
          <w:bCs/>
          <w:color w:val="000000"/>
          <w:sz w:val="34"/>
          <w:szCs w:val="34"/>
          <w:rtl/>
          <w:lang w:bidi="ar-DZ"/>
        </w:rPr>
      </w:pPr>
      <w:r w:rsidRPr="00212632">
        <w:rPr>
          <w:rFonts w:ascii="Simplified Arabic" w:hAnsi="Simplified Arabic" w:cs="Simplified Arabic" w:hint="cs"/>
          <w:b/>
          <w:bCs/>
          <w:color w:val="000000"/>
          <w:sz w:val="28"/>
          <w:szCs w:val="28"/>
          <w:rtl/>
          <w:lang w:bidi="ar-DZ"/>
        </w:rPr>
        <w:t>2</w:t>
      </w:r>
      <w:r w:rsidRPr="00212632">
        <w:rPr>
          <w:rFonts w:ascii="Simplified Arabic" w:hAnsi="Simplified Arabic" w:cs="Simplified Arabic" w:hint="cs"/>
          <w:b/>
          <w:bCs/>
          <w:color w:val="000000"/>
          <w:sz w:val="34"/>
          <w:szCs w:val="34"/>
          <w:rtl/>
          <w:lang w:bidi="ar-DZ"/>
        </w:rPr>
        <w:t>) الأجهزة والهيئات المساعدة لرئيس الجمهورية:</w:t>
      </w:r>
    </w:p>
    <w:p w:rsidR="00212632" w:rsidRDefault="00212632" w:rsidP="00212632">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تتمثل الأجهزة والهيئات المساعدة لرئيس الجمهورية في أدائه لمهامه وصلاحياته الدستورية في كل من: الأجهزة الإدارية التابعة لرئاسة الجمهورية (أ)، وفي الهيئات الاستشارية (ب).</w:t>
      </w:r>
    </w:p>
    <w:p w:rsidR="004C119B" w:rsidRDefault="004C119B">
      <w:pPr>
        <w:rPr>
          <w:rFonts w:ascii="Simplified Arabic" w:hAnsi="Simplified Arabic" w:cs="Simplified Arabic"/>
          <w:b/>
          <w:bCs/>
          <w:color w:val="000000"/>
          <w:sz w:val="34"/>
          <w:szCs w:val="34"/>
          <w:rtl/>
          <w:lang w:bidi="ar-DZ"/>
        </w:rPr>
      </w:pPr>
      <w:r>
        <w:rPr>
          <w:rFonts w:ascii="Simplified Arabic" w:hAnsi="Simplified Arabic" w:cs="Simplified Arabic"/>
          <w:b/>
          <w:bCs/>
          <w:color w:val="000000"/>
          <w:sz w:val="34"/>
          <w:szCs w:val="34"/>
          <w:rtl/>
          <w:lang w:bidi="ar-DZ"/>
        </w:rPr>
        <w:br w:type="page"/>
      </w:r>
    </w:p>
    <w:p w:rsidR="00212632" w:rsidRDefault="00212632" w:rsidP="00212632">
      <w:pPr>
        <w:tabs>
          <w:tab w:val="right" w:pos="708"/>
          <w:tab w:val="right" w:pos="1462"/>
          <w:tab w:val="left" w:pos="6007"/>
        </w:tabs>
        <w:bidi/>
        <w:spacing w:after="0"/>
        <w:ind w:firstLine="567"/>
        <w:jc w:val="both"/>
        <w:rPr>
          <w:rFonts w:ascii="Simplified Arabic" w:hAnsi="Simplified Arabic" w:cs="Simplified Arabic"/>
          <w:b/>
          <w:bCs/>
          <w:color w:val="000000"/>
          <w:sz w:val="34"/>
          <w:szCs w:val="34"/>
          <w:rtl/>
          <w:lang w:bidi="ar-DZ"/>
        </w:rPr>
      </w:pPr>
      <w:r>
        <w:rPr>
          <w:rFonts w:ascii="Simplified Arabic" w:hAnsi="Simplified Arabic" w:cs="Simplified Arabic" w:hint="cs"/>
          <w:b/>
          <w:bCs/>
          <w:color w:val="000000"/>
          <w:sz w:val="34"/>
          <w:szCs w:val="34"/>
          <w:rtl/>
          <w:lang w:bidi="ar-DZ"/>
        </w:rPr>
        <w:lastRenderedPageBreak/>
        <w:t>أ) الأجهزة الإدارية التابعة لرئاسة الجمهورية:</w:t>
      </w:r>
    </w:p>
    <w:p w:rsidR="00212632" w:rsidRDefault="00212632" w:rsidP="00343A1B">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 xml:space="preserve">بالرجوع إلى </w:t>
      </w:r>
      <w:r w:rsidR="00343A1B">
        <w:rPr>
          <w:rFonts w:ascii="Simplified Arabic" w:hAnsi="Simplified Arabic" w:cs="Simplified Arabic" w:hint="cs"/>
          <w:color w:val="000000"/>
          <w:sz w:val="34"/>
          <w:szCs w:val="34"/>
          <w:rtl/>
          <w:lang w:bidi="ar-DZ"/>
        </w:rPr>
        <w:t>النصوص المنظمة لمصالح رئاسة الجمهورية</w:t>
      </w:r>
      <w:r w:rsidR="00343A1B" w:rsidRPr="000B39BA">
        <w:rPr>
          <w:rStyle w:val="Appelnotedebasdep"/>
          <w:rFonts w:ascii="Simplified Arabic" w:hAnsi="Simplified Arabic" w:cs="Simplified Arabic"/>
          <w:b/>
          <w:bCs/>
          <w:sz w:val="34"/>
          <w:szCs w:val="34"/>
          <w:rtl/>
        </w:rPr>
        <w:footnoteReference w:id="256"/>
      </w:r>
      <w:r w:rsidR="00343A1B">
        <w:rPr>
          <w:rFonts w:ascii="Simplified Arabic" w:hAnsi="Simplified Arabic" w:cs="Simplified Arabic" w:hint="cs"/>
          <w:color w:val="000000"/>
          <w:sz w:val="34"/>
          <w:szCs w:val="34"/>
          <w:rtl/>
          <w:lang w:bidi="ar-DZ"/>
        </w:rPr>
        <w:t>،</w:t>
      </w:r>
      <w:r>
        <w:rPr>
          <w:rFonts w:ascii="Simplified Arabic" w:hAnsi="Simplified Arabic" w:cs="Simplified Arabic" w:hint="cs"/>
          <w:color w:val="000000"/>
          <w:sz w:val="34"/>
          <w:szCs w:val="34"/>
          <w:rtl/>
          <w:lang w:bidi="ar-DZ"/>
        </w:rPr>
        <w:t xml:space="preserve"> </w:t>
      </w:r>
      <w:r w:rsidR="00343A1B">
        <w:rPr>
          <w:rFonts w:ascii="Simplified Arabic" w:hAnsi="Simplified Arabic" w:cs="Simplified Arabic" w:hint="cs"/>
          <w:color w:val="000000"/>
          <w:sz w:val="34"/>
          <w:szCs w:val="34"/>
          <w:rtl/>
          <w:lang w:bidi="ar-DZ"/>
        </w:rPr>
        <w:t>يتبين بأن إدارة رئاسة الجمهورية تضم المصالح التالية:</w:t>
      </w:r>
    </w:p>
    <w:p w:rsidR="00343A1B" w:rsidRDefault="00343A1B" w:rsidP="00147932">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 ديوان</w:t>
      </w:r>
      <w:r w:rsidR="00147932">
        <w:rPr>
          <w:rFonts w:ascii="Simplified Arabic" w:hAnsi="Simplified Arabic" w:cs="Simplified Arabic" w:hint="cs"/>
          <w:color w:val="000000"/>
          <w:sz w:val="34"/>
          <w:szCs w:val="34"/>
          <w:rtl/>
          <w:lang w:bidi="ar-DZ"/>
        </w:rPr>
        <w:t xml:space="preserve"> لرئاسة الجمهورية يتألف من رئيس للديوان</w:t>
      </w:r>
      <w:r w:rsidR="00147932" w:rsidRPr="000B39BA">
        <w:rPr>
          <w:rStyle w:val="Appelnotedebasdep"/>
          <w:rFonts w:ascii="Simplified Arabic" w:hAnsi="Simplified Arabic" w:cs="Simplified Arabic"/>
          <w:b/>
          <w:bCs/>
          <w:sz w:val="34"/>
          <w:szCs w:val="34"/>
          <w:rtl/>
        </w:rPr>
        <w:footnoteReference w:id="257"/>
      </w:r>
      <w:r w:rsidR="00147932">
        <w:rPr>
          <w:rFonts w:ascii="Simplified Arabic" w:hAnsi="Simplified Arabic" w:cs="Simplified Arabic" w:hint="cs"/>
          <w:color w:val="000000"/>
          <w:sz w:val="34"/>
          <w:szCs w:val="34"/>
          <w:rtl/>
          <w:lang w:bidi="ar-DZ"/>
        </w:rPr>
        <w:t xml:space="preserve"> ومدير </w:t>
      </w:r>
      <w:r w:rsidR="00147932" w:rsidRPr="00147932">
        <w:rPr>
          <w:rFonts w:ascii="Simplified Arabic" w:hAnsi="Simplified Arabic" w:cs="Simplified Arabic" w:hint="cs"/>
          <w:color w:val="000000"/>
          <w:sz w:val="34"/>
          <w:szCs w:val="34"/>
          <w:rtl/>
          <w:lang w:bidi="ar-DZ"/>
        </w:rPr>
        <w:t>للديوان</w:t>
      </w:r>
      <w:r w:rsidR="00147932" w:rsidRPr="000B39BA">
        <w:rPr>
          <w:rStyle w:val="Appelnotedebasdep"/>
          <w:rFonts w:ascii="Simplified Arabic" w:hAnsi="Simplified Arabic" w:cs="Simplified Arabic"/>
          <w:b/>
          <w:bCs/>
          <w:sz w:val="34"/>
          <w:szCs w:val="34"/>
          <w:rtl/>
        </w:rPr>
        <w:footnoteReference w:id="258"/>
      </w:r>
      <w:r w:rsidR="00147932">
        <w:rPr>
          <w:rFonts w:ascii="Simplified Arabic" w:hAnsi="Simplified Arabic" w:cs="Simplified Arabic" w:hint="cs"/>
          <w:color w:val="000000"/>
          <w:sz w:val="34"/>
          <w:szCs w:val="34"/>
          <w:rtl/>
          <w:lang w:bidi="ar-DZ"/>
        </w:rPr>
        <w:t>.</w:t>
      </w:r>
    </w:p>
    <w:p w:rsidR="00147932" w:rsidRDefault="00147932" w:rsidP="00147932">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 أمانة عامة لرئاسة الجمهورية على رأسها الأمين العام لرئاسة الجمهورية</w:t>
      </w:r>
      <w:r w:rsidRPr="000B39BA">
        <w:rPr>
          <w:rStyle w:val="Appelnotedebasdep"/>
          <w:rFonts w:ascii="Simplified Arabic" w:hAnsi="Simplified Arabic" w:cs="Simplified Arabic"/>
          <w:b/>
          <w:bCs/>
          <w:sz w:val="34"/>
          <w:szCs w:val="34"/>
          <w:rtl/>
        </w:rPr>
        <w:footnoteReference w:id="259"/>
      </w:r>
      <w:r>
        <w:rPr>
          <w:rFonts w:ascii="Simplified Arabic" w:hAnsi="Simplified Arabic" w:cs="Simplified Arabic" w:hint="cs"/>
          <w:color w:val="000000"/>
          <w:sz w:val="34"/>
          <w:szCs w:val="34"/>
          <w:rtl/>
          <w:lang w:bidi="ar-DZ"/>
        </w:rPr>
        <w:t>.</w:t>
      </w:r>
    </w:p>
    <w:p w:rsidR="00147932" w:rsidRDefault="00147932" w:rsidP="00147932">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 أمانة عامة للحكومة على رأسها الأمين العام للحكومة</w:t>
      </w:r>
      <w:r w:rsidRPr="000B39BA">
        <w:rPr>
          <w:rStyle w:val="Appelnotedebasdep"/>
          <w:rFonts w:ascii="Simplified Arabic" w:hAnsi="Simplified Arabic" w:cs="Simplified Arabic"/>
          <w:b/>
          <w:bCs/>
          <w:sz w:val="34"/>
          <w:szCs w:val="34"/>
          <w:rtl/>
        </w:rPr>
        <w:footnoteReference w:id="260"/>
      </w:r>
      <w:r>
        <w:rPr>
          <w:rFonts w:ascii="Simplified Arabic" w:hAnsi="Simplified Arabic" w:cs="Simplified Arabic" w:hint="cs"/>
          <w:color w:val="000000"/>
          <w:sz w:val="34"/>
          <w:szCs w:val="34"/>
          <w:rtl/>
          <w:lang w:bidi="ar-DZ"/>
        </w:rPr>
        <w:t>.</w:t>
      </w:r>
    </w:p>
    <w:p w:rsidR="00147932" w:rsidRDefault="00147932" w:rsidP="00147932">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 كتابة خاصة</w:t>
      </w:r>
      <w:r w:rsidRPr="000B39BA">
        <w:rPr>
          <w:rStyle w:val="Appelnotedebasdep"/>
          <w:rFonts w:ascii="Simplified Arabic" w:hAnsi="Simplified Arabic" w:cs="Simplified Arabic"/>
          <w:b/>
          <w:bCs/>
          <w:sz w:val="34"/>
          <w:szCs w:val="34"/>
          <w:rtl/>
        </w:rPr>
        <w:footnoteReference w:id="261"/>
      </w:r>
      <w:r>
        <w:rPr>
          <w:rFonts w:ascii="Simplified Arabic" w:hAnsi="Simplified Arabic" w:cs="Simplified Arabic" w:hint="cs"/>
          <w:color w:val="000000"/>
          <w:sz w:val="34"/>
          <w:szCs w:val="34"/>
          <w:rtl/>
          <w:lang w:bidi="ar-DZ"/>
        </w:rPr>
        <w:t>.</w:t>
      </w:r>
    </w:p>
    <w:p w:rsidR="00147932" w:rsidRDefault="00147932" w:rsidP="00147932">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 مستشارون</w:t>
      </w:r>
      <w:r w:rsidRPr="000B39BA">
        <w:rPr>
          <w:rStyle w:val="Appelnotedebasdep"/>
          <w:rFonts w:ascii="Simplified Arabic" w:hAnsi="Simplified Arabic" w:cs="Simplified Arabic"/>
          <w:b/>
          <w:bCs/>
          <w:sz w:val="34"/>
          <w:szCs w:val="34"/>
          <w:rtl/>
        </w:rPr>
        <w:footnoteReference w:id="262"/>
      </w:r>
      <w:r>
        <w:rPr>
          <w:rFonts w:ascii="Simplified Arabic" w:hAnsi="Simplified Arabic" w:cs="Simplified Arabic" w:hint="cs"/>
          <w:color w:val="000000"/>
          <w:sz w:val="34"/>
          <w:szCs w:val="34"/>
          <w:rtl/>
          <w:lang w:bidi="ar-DZ"/>
        </w:rPr>
        <w:t>.</w:t>
      </w:r>
    </w:p>
    <w:p w:rsidR="00147932" w:rsidRDefault="00147932" w:rsidP="00147932">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 مجموع هياكل رئاسة الجمهورية أو الهياكل التابعة لها</w:t>
      </w:r>
      <w:r w:rsidRPr="000B39BA">
        <w:rPr>
          <w:rStyle w:val="Appelnotedebasdep"/>
          <w:rFonts w:ascii="Simplified Arabic" w:hAnsi="Simplified Arabic" w:cs="Simplified Arabic"/>
          <w:b/>
          <w:bCs/>
          <w:sz w:val="34"/>
          <w:szCs w:val="34"/>
          <w:rtl/>
        </w:rPr>
        <w:footnoteReference w:id="263"/>
      </w:r>
      <w:r>
        <w:rPr>
          <w:rFonts w:ascii="Simplified Arabic" w:hAnsi="Simplified Arabic" w:cs="Simplified Arabic" w:hint="cs"/>
          <w:color w:val="000000"/>
          <w:sz w:val="34"/>
          <w:szCs w:val="34"/>
          <w:rtl/>
          <w:lang w:bidi="ar-DZ"/>
        </w:rPr>
        <w:t>.</w:t>
      </w:r>
    </w:p>
    <w:p w:rsidR="00147932" w:rsidRDefault="00147932" w:rsidP="00147932">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ولكل من هذه المصالح مديريات تابعة لها تقوم بإدارة العمل على مستوى رئاسة الجمهورية كل على حسب اختصاصها المنصوص عليه.</w:t>
      </w:r>
    </w:p>
    <w:p w:rsidR="0019646F" w:rsidRDefault="0019646F">
      <w:pPr>
        <w:rPr>
          <w:rFonts w:ascii="Simplified Arabic" w:hAnsi="Simplified Arabic" w:cs="Simplified Arabic"/>
          <w:b/>
          <w:bCs/>
          <w:color w:val="000000"/>
          <w:sz w:val="34"/>
          <w:szCs w:val="34"/>
          <w:rtl/>
          <w:lang w:bidi="ar-DZ"/>
        </w:rPr>
      </w:pPr>
      <w:r>
        <w:rPr>
          <w:rFonts w:ascii="Simplified Arabic" w:hAnsi="Simplified Arabic" w:cs="Simplified Arabic"/>
          <w:b/>
          <w:bCs/>
          <w:color w:val="000000"/>
          <w:sz w:val="34"/>
          <w:szCs w:val="34"/>
          <w:rtl/>
          <w:lang w:bidi="ar-DZ"/>
        </w:rPr>
        <w:br w:type="page"/>
      </w:r>
    </w:p>
    <w:p w:rsidR="001E6528" w:rsidRDefault="001E6528" w:rsidP="001E6528">
      <w:pPr>
        <w:tabs>
          <w:tab w:val="right" w:pos="708"/>
          <w:tab w:val="right" w:pos="1462"/>
          <w:tab w:val="left" w:pos="6007"/>
        </w:tabs>
        <w:bidi/>
        <w:spacing w:after="0"/>
        <w:ind w:firstLine="567"/>
        <w:jc w:val="both"/>
        <w:rPr>
          <w:rFonts w:ascii="Simplified Arabic" w:hAnsi="Simplified Arabic" w:cs="Simplified Arabic"/>
          <w:b/>
          <w:bCs/>
          <w:color w:val="000000"/>
          <w:sz w:val="34"/>
          <w:szCs w:val="34"/>
          <w:rtl/>
          <w:lang w:bidi="ar-DZ"/>
        </w:rPr>
      </w:pPr>
      <w:r>
        <w:rPr>
          <w:rFonts w:ascii="Simplified Arabic" w:hAnsi="Simplified Arabic" w:cs="Simplified Arabic" w:hint="cs"/>
          <w:b/>
          <w:bCs/>
          <w:color w:val="000000"/>
          <w:sz w:val="34"/>
          <w:szCs w:val="34"/>
          <w:rtl/>
          <w:lang w:bidi="ar-DZ"/>
        </w:rPr>
        <w:lastRenderedPageBreak/>
        <w:t>ب) الهيئات الاستشارية لرئاسة الجمهورية:</w:t>
      </w:r>
    </w:p>
    <w:p w:rsidR="00147932" w:rsidRDefault="001E6528" w:rsidP="00147932">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يقتصر دور هذه الهيئات على تقديم الرأي والمقترحات والتوصيات والتقارير لرئيس الجمهورية متى طلب منها ذلك. ولقد نص الدستور الجزائري لسنة 1996 على البعض منها مما يجعلها مؤسسات دستورية، في حين تم تأسيس البعض الآخر منها بموجب التنظيم.</w:t>
      </w:r>
    </w:p>
    <w:p w:rsidR="001E6528" w:rsidRDefault="001E6528" w:rsidP="001E6528">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وعلى كل فإن أهم هذه الهيئات الاستشارية تتمثل فيما يلي:</w:t>
      </w:r>
    </w:p>
    <w:p w:rsidR="001E6528" w:rsidRDefault="001E6528" w:rsidP="00481018">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 المجلس الإسلامي الأعلى</w:t>
      </w:r>
      <w:r w:rsidR="00481018" w:rsidRPr="000B39BA">
        <w:rPr>
          <w:rStyle w:val="Appelnotedebasdep"/>
          <w:rFonts w:ascii="Simplified Arabic" w:hAnsi="Simplified Arabic" w:cs="Simplified Arabic"/>
          <w:b/>
          <w:bCs/>
          <w:sz w:val="34"/>
          <w:szCs w:val="34"/>
          <w:rtl/>
        </w:rPr>
        <w:footnoteReference w:id="264"/>
      </w:r>
      <w:r w:rsidR="00481018">
        <w:rPr>
          <w:rFonts w:ascii="Simplified Arabic" w:hAnsi="Simplified Arabic" w:cs="Simplified Arabic" w:hint="cs"/>
          <w:color w:val="000000"/>
          <w:sz w:val="34"/>
          <w:szCs w:val="34"/>
          <w:rtl/>
          <w:lang w:bidi="ar-DZ"/>
        </w:rPr>
        <w:t>.</w:t>
      </w:r>
    </w:p>
    <w:p w:rsidR="001E6528" w:rsidRDefault="001E6528" w:rsidP="00481018">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 المجلس الأعلى للأمن</w:t>
      </w:r>
      <w:r w:rsidR="00481018" w:rsidRPr="000B39BA">
        <w:rPr>
          <w:rStyle w:val="Appelnotedebasdep"/>
          <w:rFonts w:ascii="Simplified Arabic" w:hAnsi="Simplified Arabic" w:cs="Simplified Arabic"/>
          <w:b/>
          <w:bCs/>
          <w:sz w:val="34"/>
          <w:szCs w:val="34"/>
          <w:rtl/>
        </w:rPr>
        <w:footnoteReference w:id="265"/>
      </w:r>
      <w:r w:rsidR="00481018">
        <w:rPr>
          <w:rFonts w:ascii="Simplified Arabic" w:hAnsi="Simplified Arabic" w:cs="Simplified Arabic" w:hint="cs"/>
          <w:color w:val="000000"/>
          <w:sz w:val="34"/>
          <w:szCs w:val="34"/>
          <w:rtl/>
          <w:lang w:bidi="ar-DZ"/>
        </w:rPr>
        <w:t>.</w:t>
      </w:r>
    </w:p>
    <w:p w:rsidR="001E6528" w:rsidRDefault="001E6528" w:rsidP="001E6528">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 المجلس الوطني لحقوق الإنسان</w:t>
      </w:r>
      <w:r w:rsidR="00481018" w:rsidRPr="000B39BA">
        <w:rPr>
          <w:rStyle w:val="Appelnotedebasdep"/>
          <w:rFonts w:ascii="Simplified Arabic" w:hAnsi="Simplified Arabic" w:cs="Simplified Arabic"/>
          <w:b/>
          <w:bCs/>
          <w:sz w:val="34"/>
          <w:szCs w:val="34"/>
          <w:rtl/>
        </w:rPr>
        <w:footnoteReference w:id="266"/>
      </w:r>
      <w:r>
        <w:rPr>
          <w:rFonts w:ascii="Simplified Arabic" w:hAnsi="Simplified Arabic" w:cs="Simplified Arabic" w:hint="cs"/>
          <w:color w:val="000000"/>
          <w:sz w:val="34"/>
          <w:szCs w:val="34"/>
          <w:rtl/>
          <w:lang w:bidi="ar-DZ"/>
        </w:rPr>
        <w:t>.</w:t>
      </w:r>
    </w:p>
    <w:p w:rsidR="001E6528" w:rsidRDefault="001E6528" w:rsidP="001E6528">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 المجلس الأعلى للشباب</w:t>
      </w:r>
      <w:r w:rsidR="00481018" w:rsidRPr="000B39BA">
        <w:rPr>
          <w:rStyle w:val="Appelnotedebasdep"/>
          <w:rFonts w:ascii="Simplified Arabic" w:hAnsi="Simplified Arabic" w:cs="Simplified Arabic"/>
          <w:b/>
          <w:bCs/>
          <w:sz w:val="34"/>
          <w:szCs w:val="34"/>
          <w:rtl/>
        </w:rPr>
        <w:footnoteReference w:id="267"/>
      </w:r>
      <w:r>
        <w:rPr>
          <w:rFonts w:ascii="Simplified Arabic" w:hAnsi="Simplified Arabic" w:cs="Simplified Arabic" w:hint="cs"/>
          <w:color w:val="000000"/>
          <w:sz w:val="34"/>
          <w:szCs w:val="34"/>
          <w:rtl/>
          <w:lang w:bidi="ar-DZ"/>
        </w:rPr>
        <w:t>.</w:t>
      </w:r>
    </w:p>
    <w:p w:rsidR="001E6528" w:rsidRDefault="001E6528" w:rsidP="001E6528">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 الهيئة الوطنية للوقاية من الفساد ومكافحته</w:t>
      </w:r>
      <w:r w:rsidR="00481018" w:rsidRPr="000B39BA">
        <w:rPr>
          <w:rStyle w:val="Appelnotedebasdep"/>
          <w:rFonts w:ascii="Simplified Arabic" w:hAnsi="Simplified Arabic" w:cs="Simplified Arabic"/>
          <w:b/>
          <w:bCs/>
          <w:sz w:val="34"/>
          <w:szCs w:val="34"/>
          <w:rtl/>
        </w:rPr>
        <w:footnoteReference w:id="268"/>
      </w:r>
      <w:r>
        <w:rPr>
          <w:rFonts w:ascii="Simplified Arabic" w:hAnsi="Simplified Arabic" w:cs="Simplified Arabic" w:hint="cs"/>
          <w:color w:val="000000"/>
          <w:sz w:val="34"/>
          <w:szCs w:val="34"/>
          <w:rtl/>
          <w:lang w:bidi="ar-DZ"/>
        </w:rPr>
        <w:t>.</w:t>
      </w:r>
    </w:p>
    <w:p w:rsidR="001E6528" w:rsidRDefault="001E6528" w:rsidP="001E6528">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 المجلس الوطني الاقتصادي والاجتماعي</w:t>
      </w:r>
      <w:r w:rsidR="00481018" w:rsidRPr="000B39BA">
        <w:rPr>
          <w:rStyle w:val="Appelnotedebasdep"/>
          <w:rFonts w:ascii="Simplified Arabic" w:hAnsi="Simplified Arabic" w:cs="Simplified Arabic"/>
          <w:b/>
          <w:bCs/>
          <w:sz w:val="34"/>
          <w:szCs w:val="34"/>
          <w:rtl/>
        </w:rPr>
        <w:footnoteReference w:id="269"/>
      </w:r>
      <w:r>
        <w:rPr>
          <w:rFonts w:ascii="Simplified Arabic" w:hAnsi="Simplified Arabic" w:cs="Simplified Arabic" w:hint="cs"/>
          <w:color w:val="000000"/>
          <w:sz w:val="34"/>
          <w:szCs w:val="34"/>
          <w:rtl/>
          <w:lang w:bidi="ar-DZ"/>
        </w:rPr>
        <w:t>.</w:t>
      </w:r>
    </w:p>
    <w:p w:rsidR="001E6528" w:rsidRDefault="001E6528" w:rsidP="001E6528">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 المجلس الوطني للبحث العلمي والتكنولوجي</w:t>
      </w:r>
      <w:r w:rsidR="00481018" w:rsidRPr="000B39BA">
        <w:rPr>
          <w:rStyle w:val="Appelnotedebasdep"/>
          <w:rFonts w:ascii="Simplified Arabic" w:hAnsi="Simplified Arabic" w:cs="Simplified Arabic"/>
          <w:b/>
          <w:bCs/>
          <w:sz w:val="34"/>
          <w:szCs w:val="34"/>
          <w:rtl/>
        </w:rPr>
        <w:footnoteReference w:id="270"/>
      </w:r>
      <w:r>
        <w:rPr>
          <w:rFonts w:ascii="Simplified Arabic" w:hAnsi="Simplified Arabic" w:cs="Simplified Arabic" w:hint="cs"/>
          <w:color w:val="000000"/>
          <w:sz w:val="34"/>
          <w:szCs w:val="34"/>
          <w:rtl/>
          <w:lang w:bidi="ar-DZ"/>
        </w:rPr>
        <w:t>.</w:t>
      </w:r>
    </w:p>
    <w:p w:rsidR="0019646F" w:rsidRDefault="0019646F">
      <w:pPr>
        <w:rPr>
          <w:rFonts w:asciiTheme="majorBidi" w:hAnsiTheme="majorBidi" w:cstheme="majorBidi"/>
          <w:b/>
          <w:bCs/>
          <w:color w:val="000000"/>
          <w:sz w:val="28"/>
          <w:szCs w:val="28"/>
          <w:lang w:bidi="ar-DZ"/>
        </w:rPr>
      </w:pPr>
      <w:r>
        <w:rPr>
          <w:rFonts w:asciiTheme="majorBidi" w:hAnsiTheme="majorBidi" w:cstheme="majorBidi"/>
          <w:b/>
          <w:bCs/>
          <w:color w:val="000000"/>
          <w:sz w:val="28"/>
          <w:szCs w:val="28"/>
          <w:lang w:bidi="ar-DZ"/>
        </w:rPr>
        <w:br w:type="page"/>
      </w:r>
    </w:p>
    <w:p w:rsidR="00477112" w:rsidRPr="00D94268" w:rsidRDefault="00477112" w:rsidP="00477112">
      <w:pPr>
        <w:tabs>
          <w:tab w:val="right" w:pos="708"/>
          <w:tab w:val="right" w:pos="1462"/>
          <w:tab w:val="left" w:pos="6007"/>
        </w:tabs>
        <w:bidi/>
        <w:spacing w:after="0"/>
        <w:ind w:firstLine="567"/>
        <w:jc w:val="both"/>
        <w:rPr>
          <w:rFonts w:cs="Simplified Arabic"/>
          <w:b/>
          <w:bCs/>
          <w:color w:val="000000"/>
          <w:sz w:val="34"/>
          <w:szCs w:val="34"/>
          <w:rtl/>
          <w:lang w:bidi="ar-DZ"/>
        </w:rPr>
      </w:pPr>
      <w:r>
        <w:rPr>
          <w:rFonts w:asciiTheme="majorBidi" w:hAnsiTheme="majorBidi" w:cstheme="majorBidi"/>
          <w:b/>
          <w:bCs/>
          <w:color w:val="000000"/>
          <w:sz w:val="28"/>
          <w:szCs w:val="28"/>
          <w:lang w:bidi="ar-DZ"/>
        </w:rPr>
        <w:lastRenderedPageBreak/>
        <w:t>II</w:t>
      </w:r>
      <w:r w:rsidRPr="00D94268">
        <w:rPr>
          <w:rFonts w:cs="Simplified Arabic" w:hint="cs"/>
          <w:b/>
          <w:bCs/>
          <w:color w:val="000000"/>
          <w:sz w:val="34"/>
          <w:szCs w:val="34"/>
          <w:rtl/>
          <w:lang w:bidi="ar-DZ"/>
        </w:rPr>
        <w:t xml:space="preserve">) </w:t>
      </w:r>
      <w:r>
        <w:rPr>
          <w:rFonts w:cs="Simplified Arabic" w:hint="cs"/>
          <w:b/>
          <w:bCs/>
          <w:color w:val="000000"/>
          <w:sz w:val="34"/>
          <w:szCs w:val="34"/>
          <w:rtl/>
          <w:lang w:bidi="ar-DZ"/>
        </w:rPr>
        <w:t>الحكومة</w:t>
      </w:r>
      <w:r w:rsidRPr="00D94268">
        <w:rPr>
          <w:rFonts w:cs="Simplified Arabic" w:hint="cs"/>
          <w:b/>
          <w:bCs/>
          <w:color w:val="000000"/>
          <w:sz w:val="34"/>
          <w:szCs w:val="34"/>
          <w:rtl/>
          <w:lang w:bidi="ar-DZ"/>
        </w:rPr>
        <w:t>:</w:t>
      </w:r>
    </w:p>
    <w:p w:rsidR="00481018" w:rsidRDefault="00477112" w:rsidP="00481018">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تعد الحكومة القطب الثاني في السلطة التنفيذية بعد رئاسة الجمهورية، وتتشكل من الوزير الأول (</w:t>
      </w:r>
      <w:r w:rsidRPr="00477112">
        <w:rPr>
          <w:rFonts w:ascii="Simplified Arabic" w:hAnsi="Simplified Arabic" w:cs="Simplified Arabic" w:hint="cs"/>
          <w:color w:val="000000"/>
          <w:sz w:val="28"/>
          <w:szCs w:val="28"/>
          <w:rtl/>
          <w:lang w:bidi="ar-DZ"/>
        </w:rPr>
        <w:t>1</w:t>
      </w:r>
      <w:r>
        <w:rPr>
          <w:rFonts w:ascii="Simplified Arabic" w:hAnsi="Simplified Arabic" w:cs="Simplified Arabic" w:hint="cs"/>
          <w:color w:val="000000"/>
          <w:sz w:val="34"/>
          <w:szCs w:val="34"/>
          <w:rtl/>
          <w:lang w:bidi="ar-DZ"/>
        </w:rPr>
        <w:t>) ومن الوزراء (</w:t>
      </w:r>
      <w:r w:rsidRPr="00477112">
        <w:rPr>
          <w:rFonts w:ascii="Simplified Arabic" w:hAnsi="Simplified Arabic" w:cs="Simplified Arabic" w:hint="cs"/>
          <w:color w:val="000000"/>
          <w:sz w:val="28"/>
          <w:szCs w:val="28"/>
          <w:rtl/>
          <w:lang w:bidi="ar-DZ"/>
        </w:rPr>
        <w:t>2</w:t>
      </w:r>
      <w:r>
        <w:rPr>
          <w:rFonts w:ascii="Simplified Arabic" w:hAnsi="Simplified Arabic" w:cs="Simplified Arabic" w:hint="cs"/>
          <w:color w:val="000000"/>
          <w:sz w:val="34"/>
          <w:szCs w:val="34"/>
          <w:rtl/>
          <w:lang w:bidi="ar-DZ"/>
        </w:rPr>
        <w:t>).</w:t>
      </w:r>
    </w:p>
    <w:p w:rsidR="00477112" w:rsidRDefault="00477112" w:rsidP="00477112">
      <w:pPr>
        <w:tabs>
          <w:tab w:val="right" w:pos="708"/>
          <w:tab w:val="right" w:pos="1462"/>
          <w:tab w:val="left" w:pos="6007"/>
        </w:tabs>
        <w:bidi/>
        <w:spacing w:after="0"/>
        <w:ind w:firstLine="567"/>
        <w:jc w:val="both"/>
        <w:rPr>
          <w:rFonts w:ascii="Simplified Arabic" w:hAnsi="Simplified Arabic" w:cs="Simplified Arabic"/>
          <w:b/>
          <w:bCs/>
          <w:color w:val="000000"/>
          <w:sz w:val="34"/>
          <w:szCs w:val="34"/>
          <w:rtl/>
          <w:lang w:bidi="ar-DZ"/>
        </w:rPr>
      </w:pPr>
      <w:r w:rsidRPr="00477112">
        <w:rPr>
          <w:rFonts w:ascii="Simplified Arabic" w:hAnsi="Simplified Arabic" w:cs="Simplified Arabic" w:hint="cs"/>
          <w:b/>
          <w:bCs/>
          <w:color w:val="000000"/>
          <w:sz w:val="28"/>
          <w:szCs w:val="28"/>
          <w:rtl/>
          <w:lang w:bidi="ar-DZ"/>
        </w:rPr>
        <w:t>1</w:t>
      </w:r>
      <w:r>
        <w:rPr>
          <w:rFonts w:ascii="Simplified Arabic" w:hAnsi="Simplified Arabic" w:cs="Simplified Arabic" w:hint="cs"/>
          <w:b/>
          <w:bCs/>
          <w:color w:val="000000"/>
          <w:sz w:val="34"/>
          <w:szCs w:val="34"/>
          <w:rtl/>
          <w:lang w:bidi="ar-DZ"/>
        </w:rPr>
        <w:t>) الوزير الأول:</w:t>
      </w:r>
    </w:p>
    <w:p w:rsidR="00477112" w:rsidRDefault="0087124B" w:rsidP="0087124B">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sidRPr="0087124B">
        <w:rPr>
          <w:rFonts w:ascii="Simplified Arabic" w:hAnsi="Simplified Arabic" w:cs="Simplified Arabic" w:hint="cs"/>
          <w:color w:val="000000"/>
          <w:sz w:val="34"/>
          <w:szCs w:val="34"/>
          <w:rtl/>
          <w:lang w:bidi="ar-DZ"/>
        </w:rPr>
        <w:t xml:space="preserve">يعين </w:t>
      </w:r>
      <w:r>
        <w:rPr>
          <w:rFonts w:ascii="Simplified Arabic" w:hAnsi="Simplified Arabic" w:cs="Simplified Arabic" w:hint="cs"/>
          <w:color w:val="000000"/>
          <w:sz w:val="34"/>
          <w:szCs w:val="34"/>
          <w:rtl/>
          <w:lang w:bidi="ar-DZ"/>
        </w:rPr>
        <w:t>الوزير الأول في منصبه وتنهى مهامه من طرف رئيس الجمهورية</w:t>
      </w:r>
      <w:r w:rsidRPr="000B39BA">
        <w:rPr>
          <w:rStyle w:val="Appelnotedebasdep"/>
          <w:rFonts w:ascii="Simplified Arabic" w:hAnsi="Simplified Arabic" w:cs="Simplified Arabic"/>
          <w:b/>
          <w:bCs/>
          <w:sz w:val="34"/>
          <w:szCs w:val="34"/>
          <w:rtl/>
        </w:rPr>
        <w:footnoteReference w:id="271"/>
      </w:r>
      <w:r>
        <w:rPr>
          <w:rFonts w:ascii="Simplified Arabic" w:hAnsi="Simplified Arabic" w:cs="Simplified Arabic" w:hint="cs"/>
          <w:color w:val="000000"/>
          <w:sz w:val="34"/>
          <w:szCs w:val="34"/>
          <w:rtl/>
          <w:lang w:bidi="ar-DZ"/>
        </w:rPr>
        <w:t>. وبما أن منصب الوزير الأول سياسي بطبيعته فقد يوحي ذلك بأن لرئيس الجمهورية السلطة التقديرية الواسعة في تعيين من يشاء، خاصة وأن النص الدستوري قد جاء عاما.</w:t>
      </w:r>
    </w:p>
    <w:p w:rsidR="0087124B" w:rsidRDefault="0087124B" w:rsidP="0087124B">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 xml:space="preserve">إلا أنه وباعتبار رئيس الجمهورية الحامي الأول للبلاد والدستور والمجسد لوحدة الأمة، فإن الأمر يفرض عليه أن يراعي عدة اعتبارات </w:t>
      </w:r>
      <w:r w:rsidR="003B1CEF">
        <w:rPr>
          <w:rFonts w:ascii="Simplified Arabic" w:hAnsi="Simplified Arabic" w:cs="Simplified Arabic" w:hint="cs"/>
          <w:color w:val="000000"/>
          <w:sz w:val="34"/>
          <w:szCs w:val="34"/>
          <w:rtl/>
          <w:lang w:bidi="ar-DZ"/>
        </w:rPr>
        <w:t xml:space="preserve">لاختيار وزيره الأول، </w:t>
      </w:r>
      <w:r>
        <w:rPr>
          <w:rFonts w:ascii="Simplified Arabic" w:hAnsi="Simplified Arabic" w:cs="Simplified Arabic" w:hint="cs"/>
          <w:color w:val="000000"/>
          <w:sz w:val="34"/>
          <w:szCs w:val="34"/>
          <w:rtl/>
          <w:lang w:bidi="ar-DZ"/>
        </w:rPr>
        <w:t>من أهمها الكفاءة والسمعة والانتماء السياسي.</w:t>
      </w:r>
    </w:p>
    <w:p w:rsidR="003B1CEF" w:rsidRDefault="003B1CEF" w:rsidP="003B1CEF">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وتجدر الإشارة إلى أن للوزير الأول هو الآخر جملة من الصلاحيات تخوله القيام بالمهمة التنفيذية البحتة المسندة إليه بموجب أحكام الدستور، فهو يعمل على تنفيذ برنامج رئيس الجمهورية، وله في ذلك ما يلي:</w:t>
      </w:r>
    </w:p>
    <w:p w:rsidR="003B1CEF" w:rsidRDefault="003B1CEF" w:rsidP="003B1CEF">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 ضبط برنامج عمله وعرضه على مجلس الوزراء</w:t>
      </w:r>
      <w:r w:rsidRPr="000B39BA">
        <w:rPr>
          <w:rStyle w:val="Appelnotedebasdep"/>
          <w:rFonts w:ascii="Simplified Arabic" w:hAnsi="Simplified Arabic" w:cs="Simplified Arabic"/>
          <w:b/>
          <w:bCs/>
          <w:sz w:val="34"/>
          <w:szCs w:val="34"/>
          <w:rtl/>
        </w:rPr>
        <w:footnoteReference w:id="272"/>
      </w:r>
      <w:r>
        <w:rPr>
          <w:rFonts w:ascii="Simplified Arabic" w:hAnsi="Simplified Arabic" w:cs="Simplified Arabic" w:hint="cs"/>
          <w:color w:val="000000"/>
          <w:sz w:val="34"/>
          <w:szCs w:val="34"/>
          <w:rtl/>
          <w:lang w:bidi="ar-DZ"/>
        </w:rPr>
        <w:t xml:space="preserve"> وعلى البرلمان</w:t>
      </w:r>
      <w:r w:rsidRPr="000B39BA">
        <w:rPr>
          <w:rStyle w:val="Appelnotedebasdep"/>
          <w:rFonts w:ascii="Simplified Arabic" w:hAnsi="Simplified Arabic" w:cs="Simplified Arabic"/>
          <w:b/>
          <w:bCs/>
          <w:sz w:val="34"/>
          <w:szCs w:val="34"/>
          <w:rtl/>
        </w:rPr>
        <w:footnoteReference w:id="273"/>
      </w:r>
      <w:r>
        <w:rPr>
          <w:rFonts w:ascii="Simplified Arabic" w:hAnsi="Simplified Arabic" w:cs="Simplified Arabic" w:hint="cs"/>
          <w:color w:val="000000"/>
          <w:sz w:val="34"/>
          <w:szCs w:val="34"/>
          <w:rtl/>
          <w:lang w:bidi="ar-DZ"/>
        </w:rPr>
        <w:t>.</w:t>
      </w:r>
    </w:p>
    <w:p w:rsidR="003B1CEF" w:rsidRDefault="003B1CEF" w:rsidP="003B1CEF">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 توزيع الصلاحيات على أعضاء الحكومة.</w:t>
      </w:r>
    </w:p>
    <w:p w:rsidR="003B1CEF" w:rsidRDefault="003B1CEF" w:rsidP="003B1CEF">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 السهر على تنفيذ القوانين والتنظيمات</w:t>
      </w:r>
      <w:r w:rsidRPr="000B39BA">
        <w:rPr>
          <w:rStyle w:val="Appelnotedebasdep"/>
          <w:rFonts w:ascii="Simplified Arabic" w:hAnsi="Simplified Arabic" w:cs="Simplified Arabic"/>
          <w:b/>
          <w:bCs/>
          <w:sz w:val="34"/>
          <w:szCs w:val="34"/>
          <w:rtl/>
        </w:rPr>
        <w:footnoteReference w:id="274"/>
      </w:r>
      <w:r>
        <w:rPr>
          <w:rFonts w:ascii="Simplified Arabic" w:hAnsi="Simplified Arabic" w:cs="Simplified Arabic" w:hint="cs"/>
          <w:color w:val="000000"/>
          <w:sz w:val="34"/>
          <w:szCs w:val="34"/>
          <w:rtl/>
          <w:lang w:bidi="ar-DZ"/>
        </w:rPr>
        <w:t>.</w:t>
      </w:r>
    </w:p>
    <w:p w:rsidR="003B1CEF" w:rsidRDefault="003B1CEF" w:rsidP="003B1CEF">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lastRenderedPageBreak/>
        <w:t>- يرأس اجتماعات الحكومة</w:t>
      </w:r>
      <w:r w:rsidRPr="000B39BA">
        <w:rPr>
          <w:rStyle w:val="Appelnotedebasdep"/>
          <w:rFonts w:ascii="Simplified Arabic" w:hAnsi="Simplified Arabic" w:cs="Simplified Arabic"/>
          <w:b/>
          <w:bCs/>
          <w:sz w:val="34"/>
          <w:szCs w:val="34"/>
          <w:rtl/>
        </w:rPr>
        <w:footnoteReference w:id="275"/>
      </w:r>
      <w:r>
        <w:rPr>
          <w:rFonts w:ascii="Simplified Arabic" w:hAnsi="Simplified Arabic" w:cs="Simplified Arabic" w:hint="cs"/>
          <w:color w:val="000000"/>
          <w:sz w:val="34"/>
          <w:szCs w:val="34"/>
          <w:rtl/>
          <w:lang w:bidi="ar-DZ"/>
        </w:rPr>
        <w:t>.</w:t>
      </w:r>
    </w:p>
    <w:p w:rsidR="003B1CEF" w:rsidRDefault="003B1CEF" w:rsidP="003B1CEF">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 يوقع المراسيم التنفيذية</w:t>
      </w:r>
      <w:r w:rsidRPr="000B39BA">
        <w:rPr>
          <w:rStyle w:val="Appelnotedebasdep"/>
          <w:rFonts w:ascii="Simplified Arabic" w:hAnsi="Simplified Arabic" w:cs="Simplified Arabic"/>
          <w:b/>
          <w:bCs/>
          <w:sz w:val="34"/>
          <w:szCs w:val="34"/>
          <w:rtl/>
        </w:rPr>
        <w:footnoteReference w:id="276"/>
      </w:r>
      <w:r>
        <w:rPr>
          <w:rFonts w:ascii="Simplified Arabic" w:hAnsi="Simplified Arabic" w:cs="Simplified Arabic" w:hint="cs"/>
          <w:color w:val="000000"/>
          <w:sz w:val="34"/>
          <w:szCs w:val="34"/>
          <w:rtl/>
          <w:lang w:bidi="ar-DZ"/>
        </w:rPr>
        <w:t>.</w:t>
      </w:r>
    </w:p>
    <w:p w:rsidR="003B1CEF" w:rsidRDefault="003B1CEF" w:rsidP="003B1CEF">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 يسهر على حسن سير الإدارة العمومية</w:t>
      </w:r>
      <w:r w:rsidRPr="000B39BA">
        <w:rPr>
          <w:rStyle w:val="Appelnotedebasdep"/>
          <w:rFonts w:ascii="Simplified Arabic" w:hAnsi="Simplified Arabic" w:cs="Simplified Arabic"/>
          <w:b/>
          <w:bCs/>
          <w:sz w:val="34"/>
          <w:szCs w:val="34"/>
          <w:rtl/>
        </w:rPr>
        <w:footnoteReference w:id="277"/>
      </w:r>
      <w:r>
        <w:rPr>
          <w:rFonts w:ascii="Simplified Arabic" w:hAnsi="Simplified Arabic" w:cs="Simplified Arabic" w:hint="cs"/>
          <w:color w:val="000000"/>
          <w:sz w:val="34"/>
          <w:szCs w:val="34"/>
          <w:rtl/>
          <w:lang w:bidi="ar-DZ"/>
        </w:rPr>
        <w:t>.</w:t>
      </w:r>
    </w:p>
    <w:p w:rsidR="003B1CEF" w:rsidRDefault="003B1CEF" w:rsidP="003B1CEF">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 يعين في وظائف الدولة بعد موافقة رئيس الجمهورية</w:t>
      </w:r>
      <w:r w:rsidRPr="000B39BA">
        <w:rPr>
          <w:rStyle w:val="Appelnotedebasdep"/>
          <w:rFonts w:ascii="Simplified Arabic" w:hAnsi="Simplified Arabic" w:cs="Simplified Arabic"/>
          <w:b/>
          <w:bCs/>
          <w:sz w:val="34"/>
          <w:szCs w:val="34"/>
          <w:rtl/>
        </w:rPr>
        <w:footnoteReference w:id="278"/>
      </w:r>
      <w:r>
        <w:rPr>
          <w:rFonts w:ascii="Simplified Arabic" w:hAnsi="Simplified Arabic" w:cs="Simplified Arabic" w:hint="cs"/>
          <w:color w:val="000000"/>
          <w:sz w:val="34"/>
          <w:szCs w:val="34"/>
          <w:rtl/>
          <w:lang w:bidi="ar-DZ"/>
        </w:rPr>
        <w:t>.</w:t>
      </w:r>
    </w:p>
    <w:p w:rsidR="003B1CEF" w:rsidRDefault="003B1CEF" w:rsidP="003B1CEF">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 xml:space="preserve">هذا وتجدر الإشارة إلى أن للوزير الأول </w:t>
      </w:r>
      <w:r w:rsidR="003A4587">
        <w:rPr>
          <w:rFonts w:ascii="Simplified Arabic" w:hAnsi="Simplified Arabic" w:cs="Simplified Arabic" w:hint="cs"/>
          <w:color w:val="000000"/>
          <w:sz w:val="34"/>
          <w:szCs w:val="34"/>
          <w:rtl/>
          <w:lang w:bidi="ar-DZ"/>
        </w:rPr>
        <w:t>مصالح</w:t>
      </w:r>
      <w:r w:rsidR="00416106" w:rsidRPr="000B39BA">
        <w:rPr>
          <w:rStyle w:val="Appelnotedebasdep"/>
          <w:rFonts w:ascii="Simplified Arabic" w:hAnsi="Simplified Arabic" w:cs="Simplified Arabic"/>
          <w:b/>
          <w:bCs/>
          <w:sz w:val="34"/>
          <w:szCs w:val="34"/>
          <w:rtl/>
        </w:rPr>
        <w:footnoteReference w:id="279"/>
      </w:r>
      <w:r w:rsidR="003A4587">
        <w:rPr>
          <w:rFonts w:ascii="Simplified Arabic" w:hAnsi="Simplified Arabic" w:cs="Simplified Arabic" w:hint="cs"/>
          <w:color w:val="000000"/>
          <w:sz w:val="34"/>
          <w:szCs w:val="34"/>
          <w:rtl/>
          <w:lang w:bidi="ar-DZ"/>
        </w:rPr>
        <w:t xml:space="preserve"> تساعده في قيادة العمل الحكومي تتمثل في كل من:</w:t>
      </w:r>
    </w:p>
    <w:p w:rsidR="003A4587" w:rsidRDefault="003A4587" w:rsidP="003A4587">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 مدير للديوان.</w:t>
      </w:r>
    </w:p>
    <w:p w:rsidR="003A4587" w:rsidRDefault="003A4587" w:rsidP="003A4587">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 رئيس للديوان.</w:t>
      </w:r>
    </w:p>
    <w:p w:rsidR="003A4587" w:rsidRDefault="003A4587" w:rsidP="003A4587">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 مكلفين بمهمة.</w:t>
      </w:r>
    </w:p>
    <w:p w:rsidR="003B1CEF" w:rsidRDefault="003B1CEF" w:rsidP="003B1CEF">
      <w:pPr>
        <w:tabs>
          <w:tab w:val="right" w:pos="708"/>
          <w:tab w:val="right" w:pos="1462"/>
          <w:tab w:val="left" w:pos="6007"/>
        </w:tabs>
        <w:bidi/>
        <w:spacing w:after="0"/>
        <w:ind w:firstLine="567"/>
        <w:jc w:val="both"/>
        <w:rPr>
          <w:rFonts w:ascii="Simplified Arabic" w:hAnsi="Simplified Arabic" w:cs="Simplified Arabic"/>
          <w:b/>
          <w:bCs/>
          <w:color w:val="000000"/>
          <w:sz w:val="34"/>
          <w:szCs w:val="34"/>
          <w:rtl/>
          <w:lang w:bidi="ar-DZ"/>
        </w:rPr>
      </w:pPr>
      <w:r>
        <w:rPr>
          <w:rFonts w:ascii="Simplified Arabic" w:hAnsi="Simplified Arabic" w:cs="Simplified Arabic" w:hint="cs"/>
          <w:b/>
          <w:bCs/>
          <w:color w:val="000000"/>
          <w:sz w:val="28"/>
          <w:szCs w:val="28"/>
          <w:rtl/>
          <w:lang w:bidi="ar-DZ"/>
        </w:rPr>
        <w:t>2</w:t>
      </w:r>
      <w:r>
        <w:rPr>
          <w:rFonts w:ascii="Simplified Arabic" w:hAnsi="Simplified Arabic" w:cs="Simplified Arabic" w:hint="cs"/>
          <w:b/>
          <w:bCs/>
          <w:color w:val="000000"/>
          <w:sz w:val="34"/>
          <w:szCs w:val="34"/>
          <w:rtl/>
          <w:lang w:bidi="ar-DZ"/>
        </w:rPr>
        <w:t>) الوزراء:</w:t>
      </w:r>
    </w:p>
    <w:p w:rsidR="003B1CEF" w:rsidRDefault="00416106" w:rsidP="00416106">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إضافة للوزير الأول تتألف الحكومة من عدة وزراء يترأس كل منهم قطاع إداري محدد يسمى بالوزارة، التي تعد أصدق صورة لنظام المركزية الإدارية، ذلك أن عمل الوزارة عمل إداري محض، وعلى رأسها الوزير الذي يعد الموظف الأعلى رتبة في الهرم التسلسلي</w:t>
      </w:r>
      <w:r w:rsidRPr="00524F1C">
        <w:rPr>
          <w:rStyle w:val="Appelnotedebasdep"/>
          <w:rFonts w:ascii="Simplified Arabic" w:hAnsi="Simplified Arabic" w:cs="Simplified Arabic"/>
          <w:b/>
          <w:bCs/>
          <w:sz w:val="34"/>
          <w:szCs w:val="34"/>
          <w:rtl/>
          <w:lang w:bidi="ar-DZ"/>
        </w:rPr>
        <w:footnoteReference w:id="280"/>
      </w:r>
      <w:r>
        <w:rPr>
          <w:rFonts w:ascii="Simplified Arabic" w:hAnsi="Simplified Arabic" w:cs="Simplified Arabic" w:hint="cs"/>
          <w:color w:val="000000"/>
          <w:sz w:val="34"/>
          <w:szCs w:val="34"/>
          <w:rtl/>
          <w:lang w:bidi="ar-DZ"/>
        </w:rPr>
        <w:t>.</w:t>
      </w:r>
    </w:p>
    <w:p w:rsidR="00416106" w:rsidRPr="00416106" w:rsidRDefault="00416106" w:rsidP="00416106">
      <w:pPr>
        <w:tabs>
          <w:tab w:val="left" w:pos="0"/>
        </w:tabs>
        <w:bidi/>
        <w:spacing w:after="0"/>
        <w:ind w:firstLine="567"/>
        <w:jc w:val="both"/>
        <w:rPr>
          <w:rFonts w:cs="Simplified Arabic"/>
          <w:sz w:val="34"/>
          <w:szCs w:val="34"/>
          <w:rtl/>
          <w:lang w:bidi="ar-DZ"/>
        </w:rPr>
      </w:pPr>
      <w:r w:rsidRPr="00416106">
        <w:rPr>
          <w:rFonts w:cs="Simplified Arabic" w:hint="cs"/>
          <w:sz w:val="34"/>
          <w:szCs w:val="34"/>
          <w:rtl/>
          <w:lang w:bidi="ar-DZ"/>
        </w:rPr>
        <w:lastRenderedPageBreak/>
        <w:t>و</w:t>
      </w:r>
      <w:r>
        <w:rPr>
          <w:rFonts w:cs="Simplified Arabic" w:hint="cs"/>
          <w:sz w:val="34"/>
          <w:szCs w:val="34"/>
          <w:rtl/>
          <w:lang w:bidi="ar-DZ"/>
        </w:rPr>
        <w:t xml:space="preserve">تجدر الإشارة إلى أن </w:t>
      </w:r>
      <w:r w:rsidRPr="00416106">
        <w:rPr>
          <w:rFonts w:cs="Simplified Arabic" w:hint="cs"/>
          <w:sz w:val="34"/>
          <w:szCs w:val="34"/>
          <w:rtl/>
          <w:lang w:bidi="ar-DZ"/>
        </w:rPr>
        <w:t xml:space="preserve">الوزارات </w:t>
      </w:r>
      <w:r>
        <w:rPr>
          <w:rFonts w:cs="Simplified Arabic" w:hint="cs"/>
          <w:sz w:val="34"/>
          <w:szCs w:val="34"/>
          <w:rtl/>
          <w:lang w:bidi="ar-DZ"/>
        </w:rPr>
        <w:t>عبارة عن</w:t>
      </w:r>
      <w:r w:rsidRPr="00416106">
        <w:rPr>
          <w:rFonts w:cs="Simplified Arabic" w:hint="cs"/>
          <w:sz w:val="34"/>
          <w:szCs w:val="34"/>
          <w:rtl/>
          <w:lang w:bidi="ar-DZ"/>
        </w:rPr>
        <w:t xml:space="preserve"> أقسام إدارية، أي </w:t>
      </w:r>
      <w:r>
        <w:rPr>
          <w:rFonts w:cs="Simplified Arabic" w:hint="cs"/>
          <w:sz w:val="34"/>
          <w:szCs w:val="34"/>
          <w:rtl/>
          <w:lang w:bidi="ar-DZ"/>
        </w:rPr>
        <w:t xml:space="preserve">أنها </w:t>
      </w:r>
      <w:r w:rsidRPr="00416106">
        <w:rPr>
          <w:rFonts w:cs="Simplified Arabic" w:hint="cs"/>
          <w:sz w:val="34"/>
          <w:szCs w:val="34"/>
          <w:rtl/>
          <w:lang w:bidi="ar-DZ"/>
        </w:rPr>
        <w:t xml:space="preserve">لا تتمتع بالشخصية المعنوية المستقلة عن شخصية الدولة، </w:t>
      </w:r>
      <w:r>
        <w:rPr>
          <w:rFonts w:cs="Simplified Arabic" w:hint="cs"/>
          <w:sz w:val="34"/>
          <w:szCs w:val="34"/>
          <w:rtl/>
          <w:lang w:bidi="ar-DZ"/>
        </w:rPr>
        <w:t>وبذلك ف</w:t>
      </w:r>
      <w:r w:rsidRPr="00416106">
        <w:rPr>
          <w:rFonts w:cs="Simplified Arabic" w:hint="cs"/>
          <w:sz w:val="34"/>
          <w:szCs w:val="34"/>
          <w:rtl/>
          <w:lang w:bidi="ar-DZ"/>
        </w:rPr>
        <w:t>إن الوزراء حينما يباشرون أعمال</w:t>
      </w:r>
      <w:r>
        <w:rPr>
          <w:rFonts w:cs="Simplified Arabic" w:hint="cs"/>
          <w:sz w:val="34"/>
          <w:szCs w:val="34"/>
          <w:rtl/>
          <w:lang w:bidi="ar-DZ"/>
        </w:rPr>
        <w:t xml:space="preserve">هم، </w:t>
      </w:r>
      <w:r w:rsidRPr="00416106">
        <w:rPr>
          <w:rFonts w:cs="Simplified Arabic" w:hint="cs"/>
          <w:sz w:val="34"/>
          <w:szCs w:val="34"/>
          <w:rtl/>
          <w:lang w:bidi="ar-DZ"/>
        </w:rPr>
        <w:t xml:space="preserve">إنما </w:t>
      </w:r>
      <w:r>
        <w:rPr>
          <w:rFonts w:cs="Simplified Arabic" w:hint="cs"/>
          <w:sz w:val="34"/>
          <w:szCs w:val="34"/>
          <w:rtl/>
          <w:lang w:bidi="ar-DZ"/>
        </w:rPr>
        <w:t>يقومون بذلك</w:t>
      </w:r>
      <w:r w:rsidRPr="00416106">
        <w:rPr>
          <w:rFonts w:cs="Simplified Arabic" w:hint="cs"/>
          <w:sz w:val="34"/>
          <w:szCs w:val="34"/>
          <w:rtl/>
          <w:lang w:bidi="ar-DZ"/>
        </w:rPr>
        <w:t xml:space="preserve"> </w:t>
      </w:r>
      <w:r>
        <w:rPr>
          <w:rFonts w:cs="Simplified Arabic" w:hint="cs"/>
          <w:sz w:val="34"/>
          <w:szCs w:val="34"/>
          <w:rtl/>
          <w:lang w:bidi="ar-DZ"/>
        </w:rPr>
        <w:t xml:space="preserve">في </w:t>
      </w:r>
      <w:r w:rsidRPr="00416106">
        <w:rPr>
          <w:rFonts w:cs="Simplified Arabic" w:hint="cs"/>
          <w:sz w:val="34"/>
          <w:szCs w:val="34"/>
          <w:rtl/>
          <w:lang w:bidi="ar-DZ"/>
        </w:rPr>
        <w:t>الواقع باسم الدولة ولحساب</w:t>
      </w:r>
      <w:r>
        <w:rPr>
          <w:rFonts w:cs="Simplified Arabic" w:hint="cs"/>
          <w:sz w:val="34"/>
          <w:szCs w:val="34"/>
          <w:rtl/>
          <w:lang w:bidi="ar-DZ"/>
        </w:rPr>
        <w:t>ها</w:t>
      </w:r>
      <w:r w:rsidRPr="00416106">
        <w:rPr>
          <w:rFonts w:cs="Simplified Arabic" w:hint="cs"/>
          <w:sz w:val="34"/>
          <w:szCs w:val="34"/>
          <w:rtl/>
          <w:lang w:bidi="ar-DZ"/>
        </w:rPr>
        <w:t>، باعتبار أن الدولة هي الشخص المعنوي العام الذي تنطوي تحت لوائه مختلف الوزارات</w:t>
      </w:r>
      <w:r w:rsidR="00E94157" w:rsidRPr="000B39BA">
        <w:rPr>
          <w:rStyle w:val="Appelnotedebasdep"/>
          <w:rFonts w:ascii="Simplified Arabic" w:hAnsi="Simplified Arabic" w:cs="Simplified Arabic"/>
          <w:b/>
          <w:bCs/>
          <w:sz w:val="34"/>
          <w:szCs w:val="34"/>
          <w:rtl/>
        </w:rPr>
        <w:footnoteReference w:id="281"/>
      </w:r>
      <w:r w:rsidRPr="00416106">
        <w:rPr>
          <w:rFonts w:cs="Simplified Arabic" w:hint="cs"/>
          <w:sz w:val="34"/>
          <w:szCs w:val="34"/>
          <w:rtl/>
          <w:lang w:bidi="ar-DZ"/>
        </w:rPr>
        <w:t>.</w:t>
      </w:r>
    </w:p>
    <w:p w:rsidR="00416106" w:rsidRDefault="00416106" w:rsidP="00E94157">
      <w:pPr>
        <w:tabs>
          <w:tab w:val="right" w:pos="708"/>
          <w:tab w:val="right" w:pos="1462"/>
          <w:tab w:val="left" w:pos="6007"/>
        </w:tabs>
        <w:bidi/>
        <w:spacing w:after="0"/>
        <w:ind w:firstLine="567"/>
        <w:jc w:val="both"/>
        <w:rPr>
          <w:rFonts w:cs="Simplified Arabic"/>
          <w:sz w:val="34"/>
          <w:szCs w:val="34"/>
          <w:rtl/>
          <w:lang w:bidi="ar-DZ"/>
        </w:rPr>
      </w:pPr>
      <w:r>
        <w:rPr>
          <w:rFonts w:cs="Simplified Arabic" w:hint="cs"/>
          <w:sz w:val="34"/>
          <w:szCs w:val="34"/>
          <w:rtl/>
          <w:lang w:bidi="ar-DZ"/>
        </w:rPr>
        <w:t xml:space="preserve">كما أن </w:t>
      </w:r>
      <w:r w:rsidRPr="00416106">
        <w:rPr>
          <w:rFonts w:cs="Simplified Arabic" w:hint="cs"/>
          <w:sz w:val="34"/>
          <w:szCs w:val="34"/>
          <w:rtl/>
          <w:lang w:bidi="ar-DZ"/>
        </w:rPr>
        <w:t>الوزارات تخضع</w:t>
      </w:r>
      <w:r>
        <w:rPr>
          <w:rFonts w:cs="Simplified Arabic" w:hint="cs"/>
          <w:sz w:val="34"/>
          <w:szCs w:val="34"/>
          <w:rtl/>
          <w:lang w:bidi="ar-DZ"/>
        </w:rPr>
        <w:t xml:space="preserve"> </w:t>
      </w:r>
      <w:r w:rsidRPr="00416106">
        <w:rPr>
          <w:rFonts w:cs="Simplified Arabic" w:hint="cs"/>
          <w:sz w:val="34"/>
          <w:szCs w:val="34"/>
          <w:rtl/>
          <w:lang w:bidi="ar-DZ"/>
        </w:rPr>
        <w:t xml:space="preserve">لقاعدة التخصص. أي أن كل وزارة تهدف إلى تحقيق غرض معين، ولذلك فهي تتعدد بتعدد هذه الأغراض. وعلى هذا الأساس </w:t>
      </w:r>
      <w:r w:rsidR="00E94157">
        <w:rPr>
          <w:rFonts w:cs="Simplified Arabic" w:hint="cs"/>
          <w:sz w:val="34"/>
          <w:szCs w:val="34"/>
          <w:rtl/>
          <w:lang w:bidi="ar-DZ"/>
        </w:rPr>
        <w:t>فإ</w:t>
      </w:r>
      <w:r w:rsidRPr="00416106">
        <w:rPr>
          <w:rFonts w:cs="Simplified Arabic" w:hint="cs"/>
          <w:sz w:val="34"/>
          <w:szCs w:val="34"/>
          <w:rtl/>
          <w:lang w:bidi="ar-DZ"/>
        </w:rPr>
        <w:t xml:space="preserve">ن اختيار الوزراء في معظم الدول، ومنها الجزائر يتم </w:t>
      </w:r>
      <w:r w:rsidR="00E94157">
        <w:rPr>
          <w:rFonts w:cs="Simplified Arabic" w:hint="cs"/>
          <w:sz w:val="34"/>
          <w:szCs w:val="34"/>
          <w:rtl/>
          <w:lang w:bidi="ar-DZ"/>
        </w:rPr>
        <w:t xml:space="preserve">في أغلب الأحيان </w:t>
      </w:r>
      <w:r w:rsidRPr="00416106">
        <w:rPr>
          <w:rFonts w:cs="Simplified Arabic" w:hint="cs"/>
          <w:sz w:val="34"/>
          <w:szCs w:val="34"/>
          <w:rtl/>
          <w:lang w:bidi="ar-DZ"/>
        </w:rPr>
        <w:t>على أساس انتمائهم من بين المتخصصين في مجال نشاط الوزارات التي يعملون بها (التقنوقراطيين)، وذلك لإمكانية تحقيق الأهداف المرجوة منها، مع ملاحظة أن كل وزارة من الوزارات إنما تمارس نشاطها على مستوى الدولة ككل، على أساس أنها ممثلة للسلطة الإدارية المركزية</w:t>
      </w:r>
      <w:r w:rsidR="00E94157" w:rsidRPr="000B39BA">
        <w:rPr>
          <w:rStyle w:val="Appelnotedebasdep"/>
          <w:rFonts w:ascii="Simplified Arabic" w:hAnsi="Simplified Arabic" w:cs="Simplified Arabic"/>
          <w:b/>
          <w:bCs/>
          <w:sz w:val="34"/>
          <w:szCs w:val="34"/>
          <w:rtl/>
        </w:rPr>
        <w:footnoteReference w:id="282"/>
      </w:r>
      <w:r w:rsidRPr="00416106">
        <w:rPr>
          <w:rFonts w:cs="Simplified Arabic" w:hint="cs"/>
          <w:sz w:val="34"/>
          <w:szCs w:val="34"/>
          <w:rtl/>
          <w:lang w:bidi="ar-DZ"/>
        </w:rPr>
        <w:t>.</w:t>
      </w:r>
    </w:p>
    <w:p w:rsidR="00E94157" w:rsidRDefault="00E94157" w:rsidP="00E94157">
      <w:pPr>
        <w:tabs>
          <w:tab w:val="right" w:pos="708"/>
          <w:tab w:val="right" w:pos="1462"/>
        </w:tabs>
        <w:bidi/>
        <w:spacing w:after="0"/>
        <w:ind w:firstLine="567"/>
        <w:jc w:val="both"/>
        <w:rPr>
          <w:rFonts w:cs="Simplified Arabic"/>
          <w:b/>
          <w:bCs/>
          <w:color w:val="000000"/>
          <w:sz w:val="34"/>
          <w:szCs w:val="34"/>
          <w:rtl/>
          <w:lang w:bidi="ar-DZ"/>
        </w:rPr>
      </w:pPr>
      <w:r>
        <w:rPr>
          <w:rFonts w:cs="Simplified Arabic" w:hint="cs"/>
          <w:b/>
          <w:bCs/>
          <w:color w:val="000000"/>
          <w:sz w:val="34"/>
          <w:szCs w:val="34"/>
          <w:rtl/>
          <w:lang w:bidi="ar-DZ"/>
        </w:rPr>
        <w:t>ثانيا: السلطات المركزية الدنيا في الجزائر:</w:t>
      </w:r>
    </w:p>
    <w:p w:rsidR="00A1533F" w:rsidRDefault="00A1533F" w:rsidP="00A1533F">
      <w:pPr>
        <w:bidi/>
        <w:spacing w:after="0"/>
        <w:ind w:firstLine="567"/>
        <w:jc w:val="both"/>
        <w:rPr>
          <w:rFonts w:cs="Simplified Arabic"/>
          <w:sz w:val="34"/>
          <w:szCs w:val="34"/>
          <w:rtl/>
          <w:lang w:bidi="ar-DZ"/>
        </w:rPr>
      </w:pPr>
      <w:r>
        <w:rPr>
          <w:rFonts w:cs="Simplified Arabic" w:hint="cs"/>
          <w:sz w:val="34"/>
          <w:szCs w:val="34"/>
          <w:rtl/>
          <w:lang w:bidi="ar-DZ"/>
        </w:rPr>
        <w:t>تمت الإشارة سابقا إلى أن عدم التركيز الإداري عبارة عن صورة من صورة المركزية الإدارية المبسطة، وهو كأسلوب للتنظيم الإداري يعتمد بالأساس على توزيع الوظيفة الإدارية بين السلطات المركزية العليا في العاصمة وممثليها عبر الأقاليم.</w:t>
      </w:r>
    </w:p>
    <w:p w:rsidR="0019646F" w:rsidRDefault="00A1533F" w:rsidP="0019646F">
      <w:pPr>
        <w:tabs>
          <w:tab w:val="right" w:pos="708"/>
          <w:tab w:val="right" w:pos="1462"/>
          <w:tab w:val="left" w:pos="6007"/>
        </w:tabs>
        <w:bidi/>
        <w:spacing w:after="0"/>
        <w:ind w:firstLine="567"/>
        <w:jc w:val="both"/>
        <w:rPr>
          <w:rFonts w:cs="Simplified Arabic"/>
          <w:sz w:val="34"/>
          <w:szCs w:val="34"/>
          <w:rtl/>
          <w:lang w:bidi="ar-DZ"/>
        </w:rPr>
      </w:pPr>
      <w:r>
        <w:rPr>
          <w:rFonts w:cs="Simplified Arabic" w:hint="cs"/>
          <w:sz w:val="34"/>
          <w:szCs w:val="34"/>
          <w:rtl/>
          <w:lang w:bidi="ar-DZ"/>
        </w:rPr>
        <w:lastRenderedPageBreak/>
        <w:t>إن ممثلي السلطة المركزية عبر الأقاليم هم من ينطبق عليهم وصف السلطات المركزية الدنيا، ويتجسدون في كل من الوالي (</w:t>
      </w:r>
      <w:r w:rsidRPr="00A1533F">
        <w:rPr>
          <w:rFonts w:asciiTheme="majorBidi" w:hAnsiTheme="majorBidi" w:cstheme="majorBidi"/>
          <w:sz w:val="28"/>
          <w:szCs w:val="28"/>
          <w:lang w:bidi="ar-DZ"/>
        </w:rPr>
        <w:t>I</w:t>
      </w:r>
      <w:r>
        <w:rPr>
          <w:rFonts w:cs="Simplified Arabic" w:hint="cs"/>
          <w:sz w:val="34"/>
          <w:szCs w:val="34"/>
          <w:rtl/>
          <w:lang w:bidi="ar-DZ"/>
        </w:rPr>
        <w:t>) ورئيس الدائرة (</w:t>
      </w:r>
      <w:r w:rsidRPr="00A1533F">
        <w:rPr>
          <w:rFonts w:asciiTheme="majorBidi" w:hAnsiTheme="majorBidi" w:cstheme="majorBidi"/>
          <w:sz w:val="28"/>
          <w:szCs w:val="28"/>
          <w:lang w:bidi="ar-DZ"/>
        </w:rPr>
        <w:t>II</w:t>
      </w:r>
      <w:r>
        <w:rPr>
          <w:rFonts w:cs="Simplified Arabic" w:hint="cs"/>
          <w:sz w:val="34"/>
          <w:szCs w:val="34"/>
          <w:rtl/>
          <w:lang w:bidi="ar-DZ"/>
        </w:rPr>
        <w:t>)، ذلك أن كلا الوظيفتين تصنفان ضمن الوظائف العليا في الدولة</w:t>
      </w:r>
      <w:r w:rsidR="009E3F89" w:rsidRPr="000B39BA">
        <w:rPr>
          <w:rStyle w:val="Appelnotedebasdep"/>
          <w:rFonts w:ascii="Simplified Arabic" w:hAnsi="Simplified Arabic" w:cs="Simplified Arabic"/>
          <w:b/>
          <w:bCs/>
          <w:sz w:val="34"/>
          <w:szCs w:val="34"/>
          <w:rtl/>
        </w:rPr>
        <w:footnoteReference w:id="283"/>
      </w:r>
      <w:r>
        <w:rPr>
          <w:rFonts w:cs="Simplified Arabic" w:hint="cs"/>
          <w:sz w:val="34"/>
          <w:szCs w:val="34"/>
          <w:rtl/>
          <w:lang w:bidi="ar-DZ"/>
        </w:rPr>
        <w:t>.</w:t>
      </w:r>
    </w:p>
    <w:p w:rsidR="00A1533F" w:rsidRPr="00A1533F" w:rsidRDefault="00A1533F" w:rsidP="0019646F">
      <w:pPr>
        <w:tabs>
          <w:tab w:val="right" w:pos="708"/>
          <w:tab w:val="right" w:pos="1462"/>
          <w:tab w:val="left" w:pos="6007"/>
        </w:tabs>
        <w:bidi/>
        <w:spacing w:after="0"/>
        <w:ind w:firstLine="567"/>
        <w:jc w:val="both"/>
        <w:rPr>
          <w:rFonts w:ascii="Simplified Arabic" w:hAnsi="Simplified Arabic" w:cs="Simplified Arabic"/>
          <w:b/>
          <w:bCs/>
          <w:color w:val="000000"/>
          <w:sz w:val="34"/>
          <w:szCs w:val="34"/>
          <w:rtl/>
          <w:lang w:bidi="ar-DZ"/>
        </w:rPr>
      </w:pPr>
      <w:r w:rsidRPr="00A1533F">
        <w:rPr>
          <w:rFonts w:asciiTheme="majorBidi" w:hAnsiTheme="majorBidi" w:cstheme="majorBidi"/>
          <w:b/>
          <w:bCs/>
          <w:color w:val="000000"/>
          <w:sz w:val="28"/>
          <w:szCs w:val="28"/>
          <w:lang w:bidi="ar-DZ"/>
        </w:rPr>
        <w:t>I</w:t>
      </w:r>
      <w:r w:rsidRPr="00A1533F">
        <w:rPr>
          <w:rFonts w:ascii="Simplified Arabic" w:hAnsi="Simplified Arabic" w:cs="Simplified Arabic" w:hint="cs"/>
          <w:b/>
          <w:bCs/>
          <w:color w:val="000000"/>
          <w:sz w:val="34"/>
          <w:szCs w:val="34"/>
          <w:rtl/>
          <w:lang w:bidi="ar-DZ"/>
        </w:rPr>
        <w:t>) الوالي:</w:t>
      </w:r>
    </w:p>
    <w:p w:rsidR="0002748D" w:rsidRDefault="00FB6CB6" w:rsidP="0002748D">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يعتبر الوالي ممثلا للدولة ومفوضا للحكومة</w:t>
      </w:r>
      <w:r w:rsidRPr="000B39BA">
        <w:rPr>
          <w:rStyle w:val="Appelnotedebasdep"/>
          <w:rFonts w:ascii="Simplified Arabic" w:hAnsi="Simplified Arabic" w:cs="Simplified Arabic"/>
          <w:b/>
          <w:bCs/>
          <w:sz w:val="34"/>
          <w:szCs w:val="34"/>
          <w:rtl/>
        </w:rPr>
        <w:footnoteReference w:id="284"/>
      </w:r>
      <w:r>
        <w:rPr>
          <w:rFonts w:ascii="Simplified Arabic" w:hAnsi="Simplified Arabic" w:cs="Simplified Arabic" w:hint="cs"/>
          <w:color w:val="000000"/>
          <w:sz w:val="34"/>
          <w:szCs w:val="34"/>
          <w:rtl/>
          <w:lang w:bidi="ar-DZ"/>
        </w:rPr>
        <w:t xml:space="preserve"> أو مندوبا</w:t>
      </w:r>
      <w:r w:rsidR="0002748D" w:rsidRPr="000B39BA">
        <w:rPr>
          <w:rStyle w:val="Appelnotedebasdep"/>
          <w:rFonts w:ascii="Simplified Arabic" w:hAnsi="Simplified Arabic" w:cs="Simplified Arabic"/>
          <w:b/>
          <w:bCs/>
          <w:sz w:val="34"/>
          <w:szCs w:val="34"/>
          <w:rtl/>
        </w:rPr>
        <w:footnoteReference w:id="285"/>
      </w:r>
      <w:r>
        <w:rPr>
          <w:rFonts w:ascii="Simplified Arabic" w:hAnsi="Simplified Arabic" w:cs="Simplified Arabic" w:hint="cs"/>
          <w:color w:val="000000"/>
          <w:sz w:val="34"/>
          <w:szCs w:val="34"/>
          <w:rtl/>
          <w:lang w:bidi="ar-DZ"/>
        </w:rPr>
        <w:t xml:space="preserve"> عنها على مستوى الولاية، </w:t>
      </w:r>
      <w:r w:rsidR="0002748D">
        <w:rPr>
          <w:rFonts w:ascii="Simplified Arabic" w:hAnsi="Simplified Arabic" w:cs="Simplified Arabic" w:hint="cs"/>
          <w:color w:val="000000"/>
          <w:sz w:val="34"/>
          <w:szCs w:val="34"/>
          <w:rtl/>
          <w:lang w:bidi="ar-DZ"/>
        </w:rPr>
        <w:t>وهو بذلك الواسطة الحتمية بين الإدارة المحلية والسلطة المركزية.</w:t>
      </w:r>
    </w:p>
    <w:p w:rsidR="00A1533F" w:rsidRDefault="0002748D" w:rsidP="0002748D">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ونظرا لكون منصب الوالي من المناصب العليا للدولة فإن مسألة تعيينه وإنهاء مهامه تكون بموجب مرس</w:t>
      </w:r>
      <w:r w:rsidR="00E33F9C">
        <w:rPr>
          <w:rFonts w:ascii="Simplified Arabic" w:hAnsi="Simplified Arabic" w:cs="Simplified Arabic" w:hint="cs"/>
          <w:color w:val="000000"/>
          <w:sz w:val="34"/>
          <w:szCs w:val="34"/>
          <w:rtl/>
          <w:lang w:bidi="ar-DZ"/>
        </w:rPr>
        <w:t>وم رئاسي صادر عن رئيس الجمهورية، وذلك وفقا لشروط محددة قانونا</w:t>
      </w:r>
      <w:r w:rsidR="00480020" w:rsidRPr="000B39BA">
        <w:rPr>
          <w:rStyle w:val="Appelnotedebasdep"/>
          <w:rFonts w:ascii="Simplified Arabic" w:hAnsi="Simplified Arabic" w:cs="Simplified Arabic"/>
          <w:b/>
          <w:bCs/>
          <w:sz w:val="34"/>
          <w:szCs w:val="34"/>
          <w:rtl/>
        </w:rPr>
        <w:footnoteReference w:id="286"/>
      </w:r>
      <w:r w:rsidR="00E33F9C">
        <w:rPr>
          <w:rFonts w:ascii="Simplified Arabic" w:hAnsi="Simplified Arabic" w:cs="Simplified Arabic" w:hint="cs"/>
          <w:color w:val="000000"/>
          <w:sz w:val="34"/>
          <w:szCs w:val="34"/>
          <w:rtl/>
          <w:lang w:bidi="ar-DZ"/>
        </w:rPr>
        <w:t>.</w:t>
      </w:r>
    </w:p>
    <w:p w:rsidR="00E33F9C" w:rsidRDefault="00E33F9C" w:rsidP="00E33F9C">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lastRenderedPageBreak/>
        <w:t>وللوالي باعتباره ممثلا للسلطة المركزية على المستوى الإقليمي جملة من الصلاحيات (</w:t>
      </w:r>
      <w:r w:rsidRPr="00180014">
        <w:rPr>
          <w:rFonts w:ascii="Simplified Arabic" w:hAnsi="Simplified Arabic" w:cs="Simplified Arabic"/>
          <w:color w:val="000000"/>
          <w:sz w:val="28"/>
          <w:szCs w:val="28"/>
          <w:rtl/>
          <w:lang w:bidi="ar-DZ"/>
        </w:rPr>
        <w:t>1</w:t>
      </w:r>
      <w:r>
        <w:rPr>
          <w:rFonts w:ascii="Simplified Arabic" w:hAnsi="Simplified Arabic" w:cs="Simplified Arabic" w:hint="cs"/>
          <w:color w:val="000000"/>
          <w:sz w:val="34"/>
          <w:szCs w:val="34"/>
          <w:rtl/>
          <w:lang w:bidi="ar-DZ"/>
        </w:rPr>
        <w:t>) كما أنه له أجهزة إدارية تابعة له تساعده في تأدية مهامه (</w:t>
      </w:r>
      <w:r w:rsidRPr="00180014">
        <w:rPr>
          <w:rFonts w:ascii="Simplified Arabic" w:hAnsi="Simplified Arabic" w:cs="Simplified Arabic"/>
          <w:color w:val="000000"/>
          <w:sz w:val="28"/>
          <w:szCs w:val="28"/>
          <w:rtl/>
          <w:lang w:bidi="ar-DZ"/>
        </w:rPr>
        <w:t>2</w:t>
      </w:r>
      <w:r>
        <w:rPr>
          <w:rFonts w:ascii="Simplified Arabic" w:hAnsi="Simplified Arabic" w:cs="Simplified Arabic" w:hint="cs"/>
          <w:color w:val="000000"/>
          <w:sz w:val="34"/>
          <w:szCs w:val="34"/>
          <w:rtl/>
          <w:lang w:bidi="ar-DZ"/>
        </w:rPr>
        <w:t>).</w:t>
      </w:r>
    </w:p>
    <w:p w:rsidR="00E33F9C" w:rsidRPr="00E33F9C" w:rsidRDefault="00E33F9C" w:rsidP="00E33F9C">
      <w:pPr>
        <w:tabs>
          <w:tab w:val="right" w:pos="708"/>
          <w:tab w:val="right" w:pos="1462"/>
          <w:tab w:val="left" w:pos="6007"/>
        </w:tabs>
        <w:bidi/>
        <w:spacing w:after="0"/>
        <w:ind w:firstLine="567"/>
        <w:jc w:val="both"/>
        <w:rPr>
          <w:rFonts w:ascii="Simplified Arabic" w:hAnsi="Simplified Arabic" w:cs="Simplified Arabic"/>
          <w:b/>
          <w:bCs/>
          <w:color w:val="000000"/>
          <w:sz w:val="34"/>
          <w:szCs w:val="34"/>
          <w:rtl/>
          <w:lang w:bidi="ar-DZ"/>
        </w:rPr>
      </w:pPr>
      <w:r w:rsidRPr="00180014">
        <w:rPr>
          <w:rFonts w:ascii="Simplified Arabic" w:hAnsi="Simplified Arabic" w:cs="Simplified Arabic"/>
          <w:b/>
          <w:bCs/>
          <w:color w:val="000000"/>
          <w:sz w:val="28"/>
          <w:szCs w:val="28"/>
          <w:rtl/>
          <w:lang w:bidi="ar-DZ"/>
        </w:rPr>
        <w:t>1</w:t>
      </w:r>
      <w:r>
        <w:rPr>
          <w:rFonts w:ascii="Simplified Arabic" w:hAnsi="Simplified Arabic" w:cs="Simplified Arabic" w:hint="cs"/>
          <w:b/>
          <w:bCs/>
          <w:color w:val="000000"/>
          <w:sz w:val="34"/>
          <w:szCs w:val="34"/>
          <w:rtl/>
          <w:lang w:bidi="ar-DZ"/>
        </w:rPr>
        <w:t>) صلاحيات الوالي:</w:t>
      </w:r>
    </w:p>
    <w:p w:rsidR="00B87399" w:rsidRDefault="00B87399" w:rsidP="00B87399">
      <w:pPr>
        <w:tabs>
          <w:tab w:val="right" w:pos="708"/>
          <w:tab w:val="right" w:pos="1462"/>
          <w:tab w:val="left" w:pos="6007"/>
        </w:tabs>
        <w:bidi/>
        <w:spacing w:after="0"/>
        <w:ind w:firstLine="567"/>
        <w:jc w:val="both"/>
        <w:rPr>
          <w:rFonts w:ascii="Simplified Arabic" w:hAnsi="Simplified Arabic" w:cs="Simplified Arabic"/>
          <w:color w:val="000000"/>
          <w:sz w:val="34"/>
          <w:szCs w:val="34"/>
          <w:rtl/>
          <w:lang w:bidi="ar-DZ"/>
        </w:rPr>
      </w:pPr>
      <w:r>
        <w:rPr>
          <w:rFonts w:ascii="Simplified Arabic" w:hAnsi="Simplified Arabic" w:cs="Simplified Arabic" w:hint="cs"/>
          <w:color w:val="000000"/>
          <w:sz w:val="34"/>
          <w:szCs w:val="34"/>
          <w:rtl/>
          <w:lang w:bidi="ar-DZ"/>
        </w:rPr>
        <w:t>استنادا إلى النصوص القانونية</w:t>
      </w:r>
      <w:r w:rsidRPr="000B39BA">
        <w:rPr>
          <w:rStyle w:val="Appelnotedebasdep"/>
          <w:rFonts w:ascii="Simplified Arabic" w:hAnsi="Simplified Arabic" w:cs="Simplified Arabic"/>
          <w:b/>
          <w:bCs/>
          <w:sz w:val="34"/>
          <w:szCs w:val="34"/>
          <w:rtl/>
        </w:rPr>
        <w:footnoteReference w:id="287"/>
      </w:r>
      <w:r>
        <w:rPr>
          <w:rFonts w:ascii="Simplified Arabic" w:hAnsi="Simplified Arabic" w:cs="Simplified Arabic" w:hint="cs"/>
          <w:color w:val="000000"/>
          <w:sz w:val="34"/>
          <w:szCs w:val="34"/>
          <w:rtl/>
          <w:lang w:bidi="ar-DZ"/>
        </w:rPr>
        <w:t xml:space="preserve"> والتنظيمية</w:t>
      </w:r>
      <w:r w:rsidRPr="000B39BA">
        <w:rPr>
          <w:rStyle w:val="Appelnotedebasdep"/>
          <w:rFonts w:ascii="Simplified Arabic" w:hAnsi="Simplified Arabic" w:cs="Simplified Arabic"/>
          <w:b/>
          <w:bCs/>
          <w:sz w:val="34"/>
          <w:szCs w:val="34"/>
          <w:rtl/>
        </w:rPr>
        <w:footnoteReference w:id="288"/>
      </w:r>
      <w:r>
        <w:rPr>
          <w:rFonts w:ascii="Simplified Arabic" w:hAnsi="Simplified Arabic" w:cs="Simplified Arabic" w:hint="cs"/>
          <w:color w:val="000000"/>
          <w:sz w:val="34"/>
          <w:szCs w:val="34"/>
          <w:rtl/>
          <w:lang w:bidi="ar-DZ"/>
        </w:rPr>
        <w:t xml:space="preserve"> يمكن تحديد الصلاحيات العامة للوالي فيما يلي:</w:t>
      </w:r>
    </w:p>
    <w:p w:rsidR="00642696" w:rsidRDefault="00B87399" w:rsidP="00642696">
      <w:pPr>
        <w:bidi/>
        <w:spacing w:after="0"/>
        <w:ind w:firstLine="567"/>
        <w:jc w:val="both"/>
        <w:rPr>
          <w:rFonts w:ascii="Simplified Arabic" w:hAnsi="Simplified Arabic" w:cs="Simplified Arabic"/>
          <w:sz w:val="34"/>
          <w:szCs w:val="34"/>
          <w:rtl/>
          <w:lang w:bidi="ar-DZ"/>
        </w:rPr>
      </w:pPr>
      <w:r w:rsidRPr="001B0E03">
        <w:rPr>
          <w:rFonts w:ascii="Simplified Arabic" w:hAnsi="Simplified Arabic" w:cs="Simplified Arabic"/>
          <w:b/>
          <w:bCs/>
          <w:sz w:val="34"/>
          <w:szCs w:val="34"/>
          <w:rtl/>
          <w:lang w:bidi="ar-DZ"/>
        </w:rPr>
        <w:t>-</w:t>
      </w:r>
      <w:r>
        <w:rPr>
          <w:rFonts w:ascii="Simplified Arabic" w:hAnsi="Simplified Arabic" w:cs="Simplified Arabic" w:hint="cs"/>
          <w:b/>
          <w:bCs/>
          <w:sz w:val="34"/>
          <w:szCs w:val="34"/>
          <w:rtl/>
          <w:lang w:bidi="ar-DZ"/>
        </w:rPr>
        <w:t xml:space="preserve"> </w:t>
      </w:r>
      <w:r w:rsidRPr="001B0E03">
        <w:rPr>
          <w:rFonts w:ascii="Simplified Arabic" w:hAnsi="Simplified Arabic" w:cs="Simplified Arabic"/>
          <w:sz w:val="34"/>
          <w:szCs w:val="34"/>
          <w:rtl/>
          <w:lang w:bidi="ar-DZ"/>
        </w:rPr>
        <w:t>يعتبر الوالي ممثل</w:t>
      </w:r>
      <w:r w:rsidR="00642696">
        <w:rPr>
          <w:rFonts w:ascii="Simplified Arabic" w:hAnsi="Simplified Arabic" w:cs="Simplified Arabic" w:hint="cs"/>
          <w:sz w:val="34"/>
          <w:szCs w:val="34"/>
          <w:rtl/>
          <w:lang w:bidi="ar-DZ"/>
        </w:rPr>
        <w:t>ا</w:t>
      </w:r>
      <w:r w:rsidR="00642696">
        <w:rPr>
          <w:rFonts w:ascii="Simplified Arabic" w:hAnsi="Simplified Arabic" w:cs="Simplified Arabic"/>
          <w:sz w:val="34"/>
          <w:szCs w:val="34"/>
          <w:rtl/>
          <w:lang w:bidi="ar-DZ"/>
        </w:rPr>
        <w:t xml:space="preserve"> </w:t>
      </w:r>
      <w:r w:rsidR="00642696">
        <w:rPr>
          <w:rFonts w:ascii="Simplified Arabic" w:hAnsi="Simplified Arabic" w:cs="Simplified Arabic" w:hint="cs"/>
          <w:sz w:val="34"/>
          <w:szCs w:val="34"/>
          <w:rtl/>
          <w:lang w:bidi="ar-DZ"/>
        </w:rPr>
        <w:t>ل</w:t>
      </w:r>
      <w:r w:rsidRPr="001B0E03">
        <w:rPr>
          <w:rFonts w:ascii="Simplified Arabic" w:hAnsi="Simplified Arabic" w:cs="Simplified Arabic"/>
          <w:sz w:val="34"/>
          <w:szCs w:val="34"/>
          <w:rtl/>
          <w:lang w:bidi="ar-DZ"/>
        </w:rPr>
        <w:t>لدولة ومندوب</w:t>
      </w:r>
      <w:r w:rsidR="00642696">
        <w:rPr>
          <w:rFonts w:ascii="Simplified Arabic" w:hAnsi="Simplified Arabic" w:cs="Simplified Arabic" w:hint="cs"/>
          <w:sz w:val="34"/>
          <w:szCs w:val="34"/>
          <w:rtl/>
          <w:lang w:bidi="ar-DZ"/>
        </w:rPr>
        <w:t>ا</w:t>
      </w:r>
      <w:r w:rsidR="00642696">
        <w:rPr>
          <w:rFonts w:ascii="Simplified Arabic" w:hAnsi="Simplified Arabic" w:cs="Simplified Arabic"/>
          <w:sz w:val="34"/>
          <w:szCs w:val="34"/>
          <w:rtl/>
          <w:lang w:bidi="ar-DZ"/>
        </w:rPr>
        <w:t xml:space="preserve"> </w:t>
      </w:r>
      <w:r w:rsidR="00642696">
        <w:rPr>
          <w:rFonts w:ascii="Simplified Arabic" w:hAnsi="Simplified Arabic" w:cs="Simplified Arabic" w:hint="cs"/>
          <w:sz w:val="34"/>
          <w:szCs w:val="34"/>
          <w:rtl/>
          <w:lang w:bidi="ar-DZ"/>
        </w:rPr>
        <w:t>ل</w:t>
      </w:r>
      <w:r w:rsidRPr="001B0E03">
        <w:rPr>
          <w:rFonts w:ascii="Simplified Arabic" w:hAnsi="Simplified Arabic" w:cs="Simplified Arabic"/>
          <w:sz w:val="34"/>
          <w:szCs w:val="34"/>
          <w:rtl/>
          <w:lang w:bidi="ar-DZ"/>
        </w:rPr>
        <w:t xml:space="preserve">لحكومة على مستوى الولاية، </w:t>
      </w:r>
      <w:r w:rsidR="00642696">
        <w:rPr>
          <w:rFonts w:ascii="Simplified Arabic" w:hAnsi="Simplified Arabic" w:cs="Simplified Arabic" w:hint="cs"/>
          <w:sz w:val="34"/>
          <w:szCs w:val="34"/>
          <w:rtl/>
          <w:lang w:bidi="ar-DZ"/>
        </w:rPr>
        <w:t>وعليه فهو يعمل على تنفيذ</w:t>
      </w:r>
      <w:r w:rsidRPr="001B0E03">
        <w:rPr>
          <w:rFonts w:ascii="Simplified Arabic" w:hAnsi="Simplified Arabic" w:cs="Simplified Arabic"/>
          <w:sz w:val="34"/>
          <w:szCs w:val="34"/>
          <w:rtl/>
          <w:lang w:bidi="ar-DZ"/>
        </w:rPr>
        <w:t xml:space="preserve"> </w:t>
      </w:r>
      <w:r w:rsidR="00642696">
        <w:rPr>
          <w:rFonts w:ascii="Simplified Arabic" w:hAnsi="Simplified Arabic" w:cs="Simplified Arabic"/>
          <w:sz w:val="34"/>
          <w:szCs w:val="34"/>
          <w:rtl/>
          <w:lang w:bidi="ar-DZ"/>
        </w:rPr>
        <w:t>قرارات الحكومة. و</w:t>
      </w:r>
      <w:r w:rsidRPr="001B0E03">
        <w:rPr>
          <w:rFonts w:ascii="Simplified Arabic" w:hAnsi="Simplified Arabic" w:cs="Simplified Arabic"/>
          <w:sz w:val="34"/>
          <w:szCs w:val="34"/>
          <w:rtl/>
          <w:lang w:bidi="ar-DZ"/>
        </w:rPr>
        <w:t xml:space="preserve">هذا زيادة على </w:t>
      </w:r>
      <w:r w:rsidR="00642696">
        <w:rPr>
          <w:rFonts w:ascii="Simplified Arabic" w:hAnsi="Simplified Arabic" w:cs="Simplified Arabic" w:hint="cs"/>
          <w:sz w:val="34"/>
          <w:szCs w:val="34"/>
          <w:rtl/>
          <w:lang w:bidi="ar-DZ"/>
        </w:rPr>
        <w:t xml:space="preserve">تنفيذ </w:t>
      </w:r>
      <w:r w:rsidRPr="001B0E03">
        <w:rPr>
          <w:rFonts w:ascii="Simplified Arabic" w:hAnsi="Simplified Arabic" w:cs="Simplified Arabic"/>
          <w:sz w:val="34"/>
          <w:szCs w:val="34"/>
          <w:rtl/>
          <w:lang w:bidi="ar-DZ"/>
        </w:rPr>
        <w:t>التعليمات التي يتلقاها من كل وزير من الوزراء.</w:t>
      </w:r>
    </w:p>
    <w:p w:rsidR="00B87399" w:rsidRPr="001B0E03" w:rsidRDefault="00B87399" w:rsidP="00642696">
      <w:pPr>
        <w:bidi/>
        <w:spacing w:after="0"/>
        <w:ind w:firstLine="567"/>
        <w:jc w:val="both"/>
        <w:rPr>
          <w:rFonts w:ascii="Simplified Arabic" w:hAnsi="Simplified Arabic" w:cs="Simplified Arabic"/>
          <w:sz w:val="34"/>
          <w:szCs w:val="34"/>
          <w:rtl/>
          <w:lang w:bidi="ar-DZ"/>
        </w:rPr>
      </w:pPr>
      <w:r w:rsidRPr="001B0E03">
        <w:rPr>
          <w:rFonts w:ascii="Simplified Arabic" w:hAnsi="Simplified Arabic" w:cs="Simplified Arabic"/>
          <w:sz w:val="34"/>
          <w:szCs w:val="34"/>
          <w:rtl/>
          <w:lang w:bidi="ar-DZ"/>
        </w:rPr>
        <w:t xml:space="preserve"> </w:t>
      </w:r>
      <w:r w:rsidR="00642696">
        <w:rPr>
          <w:rFonts w:ascii="Simplified Arabic" w:hAnsi="Simplified Arabic" w:cs="Simplified Arabic" w:hint="cs"/>
          <w:sz w:val="34"/>
          <w:szCs w:val="34"/>
          <w:rtl/>
          <w:lang w:bidi="ar-DZ"/>
        </w:rPr>
        <w:t>- يسهر الوالي</w:t>
      </w:r>
      <w:r w:rsidRPr="001B0E03">
        <w:rPr>
          <w:rFonts w:ascii="Simplified Arabic" w:hAnsi="Simplified Arabic" w:cs="Simplified Arabic"/>
          <w:sz w:val="34"/>
          <w:szCs w:val="34"/>
          <w:rtl/>
          <w:lang w:bidi="ar-DZ"/>
        </w:rPr>
        <w:t xml:space="preserve"> على تنفيذ القوانين والتنظيمات.</w:t>
      </w:r>
    </w:p>
    <w:p w:rsidR="00B87399" w:rsidRPr="001B0E03" w:rsidRDefault="00B87399" w:rsidP="00642696">
      <w:pPr>
        <w:bidi/>
        <w:spacing w:after="0"/>
        <w:ind w:firstLine="567"/>
        <w:jc w:val="both"/>
        <w:rPr>
          <w:rFonts w:ascii="Simplified Arabic" w:hAnsi="Simplified Arabic" w:cs="Simplified Arabic"/>
          <w:sz w:val="34"/>
          <w:szCs w:val="34"/>
          <w:rtl/>
          <w:lang w:bidi="ar-DZ"/>
        </w:rPr>
      </w:pPr>
      <w:r w:rsidRPr="001B0E03">
        <w:rPr>
          <w:rFonts w:ascii="Simplified Arabic" w:hAnsi="Simplified Arabic" w:cs="Simplified Arabic"/>
          <w:b/>
          <w:bCs/>
          <w:sz w:val="34"/>
          <w:szCs w:val="34"/>
          <w:rtl/>
          <w:lang w:bidi="ar-DZ"/>
        </w:rPr>
        <w:t>-</w:t>
      </w:r>
      <w:r>
        <w:rPr>
          <w:rFonts w:ascii="Simplified Arabic" w:hAnsi="Simplified Arabic" w:cs="Simplified Arabic" w:hint="cs"/>
          <w:b/>
          <w:bCs/>
          <w:sz w:val="34"/>
          <w:szCs w:val="34"/>
          <w:rtl/>
          <w:lang w:bidi="ar-DZ"/>
        </w:rPr>
        <w:t xml:space="preserve"> </w:t>
      </w:r>
      <w:r w:rsidR="00642696">
        <w:rPr>
          <w:rFonts w:ascii="Simplified Arabic" w:hAnsi="Simplified Arabic" w:cs="Simplified Arabic" w:hint="cs"/>
          <w:sz w:val="34"/>
          <w:szCs w:val="34"/>
          <w:rtl/>
          <w:lang w:bidi="ar-DZ"/>
        </w:rPr>
        <w:t>يسهر على تنشيط</w:t>
      </w:r>
      <w:r w:rsidRPr="001B0E03">
        <w:rPr>
          <w:rFonts w:ascii="Simplified Arabic" w:hAnsi="Simplified Arabic" w:cs="Simplified Arabic"/>
          <w:sz w:val="34"/>
          <w:szCs w:val="34"/>
          <w:rtl/>
          <w:lang w:bidi="ar-DZ"/>
        </w:rPr>
        <w:t xml:space="preserve"> وتنسيق ورقابة عمل المصالح التابعة للدولة</w:t>
      </w:r>
      <w:r w:rsidR="00642696">
        <w:rPr>
          <w:rFonts w:ascii="Simplified Arabic" w:hAnsi="Simplified Arabic" w:cs="Simplified Arabic" w:hint="cs"/>
          <w:sz w:val="34"/>
          <w:szCs w:val="34"/>
          <w:rtl/>
          <w:lang w:bidi="ar-DZ"/>
        </w:rPr>
        <w:t xml:space="preserve"> على مستوى الولاية</w:t>
      </w:r>
      <w:r w:rsidRPr="001B0E03">
        <w:rPr>
          <w:rFonts w:ascii="Simplified Arabic" w:hAnsi="Simplified Arabic" w:cs="Simplified Arabic"/>
          <w:sz w:val="34"/>
          <w:szCs w:val="34"/>
          <w:rtl/>
          <w:lang w:bidi="ar-DZ"/>
        </w:rPr>
        <w:t xml:space="preserve">، وبالتالي </w:t>
      </w:r>
      <w:r w:rsidR="00642696">
        <w:rPr>
          <w:rFonts w:ascii="Simplified Arabic" w:hAnsi="Simplified Arabic" w:cs="Simplified Arabic"/>
          <w:sz w:val="34"/>
          <w:szCs w:val="34"/>
          <w:rtl/>
          <w:lang w:bidi="ar-DZ"/>
        </w:rPr>
        <w:t>له دور هام</w:t>
      </w:r>
      <w:r w:rsidRPr="001B0E03">
        <w:rPr>
          <w:rFonts w:ascii="Simplified Arabic" w:hAnsi="Simplified Arabic" w:cs="Simplified Arabic"/>
          <w:sz w:val="34"/>
          <w:szCs w:val="34"/>
          <w:rtl/>
          <w:lang w:bidi="ar-DZ"/>
        </w:rPr>
        <w:t xml:space="preserve"> في مجال التنمية </w:t>
      </w:r>
      <w:r w:rsidR="00642696" w:rsidRPr="001B0E03">
        <w:rPr>
          <w:rFonts w:ascii="Simplified Arabic" w:hAnsi="Simplified Arabic" w:cs="Simplified Arabic" w:hint="cs"/>
          <w:sz w:val="34"/>
          <w:szCs w:val="34"/>
          <w:rtl/>
          <w:lang w:bidi="ar-DZ"/>
        </w:rPr>
        <w:t>الاقتصادية</w:t>
      </w:r>
      <w:r w:rsidRPr="001B0E03">
        <w:rPr>
          <w:rFonts w:ascii="Simplified Arabic" w:hAnsi="Simplified Arabic" w:cs="Simplified Arabic"/>
          <w:sz w:val="34"/>
          <w:szCs w:val="34"/>
          <w:rtl/>
          <w:lang w:bidi="ar-DZ"/>
        </w:rPr>
        <w:t xml:space="preserve"> على مس</w:t>
      </w:r>
      <w:r w:rsidR="00642696">
        <w:rPr>
          <w:rFonts w:ascii="Simplified Arabic" w:hAnsi="Simplified Arabic" w:cs="Simplified Arabic"/>
          <w:sz w:val="34"/>
          <w:szCs w:val="34"/>
          <w:rtl/>
          <w:lang w:bidi="ar-DZ"/>
        </w:rPr>
        <w:t>توى الولاية.</w:t>
      </w:r>
    </w:p>
    <w:p w:rsidR="00B87399" w:rsidRPr="001B0E03" w:rsidRDefault="00B87399" w:rsidP="00B87399">
      <w:pPr>
        <w:bidi/>
        <w:spacing w:after="0"/>
        <w:ind w:firstLine="567"/>
        <w:jc w:val="both"/>
        <w:rPr>
          <w:rFonts w:ascii="Simplified Arabic" w:hAnsi="Simplified Arabic" w:cs="Simplified Arabic"/>
          <w:sz w:val="34"/>
          <w:szCs w:val="34"/>
          <w:rtl/>
          <w:lang w:bidi="ar-DZ"/>
        </w:rPr>
      </w:pPr>
      <w:r w:rsidRPr="001B0E03">
        <w:rPr>
          <w:rFonts w:ascii="Simplified Arabic" w:hAnsi="Simplified Arabic" w:cs="Simplified Arabic"/>
          <w:b/>
          <w:bCs/>
          <w:sz w:val="34"/>
          <w:szCs w:val="34"/>
          <w:rtl/>
          <w:lang w:bidi="ar-DZ"/>
        </w:rPr>
        <w:t>-</w:t>
      </w:r>
      <w:r>
        <w:rPr>
          <w:rFonts w:ascii="Simplified Arabic" w:hAnsi="Simplified Arabic" w:cs="Simplified Arabic" w:hint="cs"/>
          <w:b/>
          <w:bCs/>
          <w:sz w:val="34"/>
          <w:szCs w:val="34"/>
          <w:rtl/>
          <w:lang w:bidi="ar-DZ"/>
        </w:rPr>
        <w:t xml:space="preserve"> </w:t>
      </w:r>
      <w:r>
        <w:rPr>
          <w:rFonts w:ascii="Simplified Arabic" w:hAnsi="Simplified Arabic" w:cs="Simplified Arabic"/>
          <w:sz w:val="34"/>
          <w:szCs w:val="34"/>
          <w:rtl/>
          <w:lang w:bidi="ar-DZ"/>
        </w:rPr>
        <w:t>كما يعتبر الوالي هيئة تنفيذية</w:t>
      </w:r>
      <w:r w:rsidRPr="001B0E03">
        <w:rPr>
          <w:rFonts w:ascii="Simplified Arabic" w:hAnsi="Simplified Arabic" w:cs="Simplified Arabic"/>
          <w:sz w:val="34"/>
          <w:szCs w:val="34"/>
          <w:rtl/>
          <w:lang w:bidi="ar-DZ"/>
        </w:rPr>
        <w:t>، إذ يتولى تنفيذ القرارات التي تسفر على مداولات المجلس الشعبي الولائي.</w:t>
      </w:r>
    </w:p>
    <w:p w:rsidR="00B87399" w:rsidRPr="001B0E03" w:rsidRDefault="00B87399" w:rsidP="00B87399">
      <w:pPr>
        <w:bidi/>
        <w:spacing w:after="0"/>
        <w:ind w:firstLine="567"/>
        <w:jc w:val="both"/>
        <w:rPr>
          <w:rFonts w:ascii="Simplified Arabic" w:hAnsi="Simplified Arabic" w:cs="Simplified Arabic"/>
          <w:sz w:val="34"/>
          <w:szCs w:val="34"/>
          <w:rtl/>
          <w:lang w:bidi="ar-DZ"/>
        </w:rPr>
      </w:pPr>
      <w:r w:rsidRPr="001B0E03">
        <w:rPr>
          <w:rFonts w:ascii="Simplified Arabic" w:hAnsi="Simplified Arabic" w:cs="Simplified Arabic"/>
          <w:b/>
          <w:bCs/>
          <w:sz w:val="34"/>
          <w:szCs w:val="34"/>
          <w:rtl/>
          <w:lang w:bidi="ar-DZ"/>
        </w:rPr>
        <w:t>-</w:t>
      </w:r>
      <w:r>
        <w:rPr>
          <w:rFonts w:ascii="Simplified Arabic" w:hAnsi="Simplified Arabic" w:cs="Simplified Arabic" w:hint="cs"/>
          <w:b/>
          <w:bCs/>
          <w:sz w:val="34"/>
          <w:szCs w:val="34"/>
          <w:rtl/>
          <w:lang w:bidi="ar-DZ"/>
        </w:rPr>
        <w:t xml:space="preserve"> </w:t>
      </w:r>
      <w:r w:rsidRPr="001B0E03">
        <w:rPr>
          <w:rFonts w:ascii="Simplified Arabic" w:hAnsi="Simplified Arabic" w:cs="Simplified Arabic"/>
          <w:sz w:val="34"/>
          <w:szCs w:val="34"/>
          <w:rtl/>
          <w:lang w:bidi="ar-DZ"/>
        </w:rPr>
        <w:t>كما يمثل الوالي الولاية في جميع أعمال الحياة المدنية والإدارية، حسب الأشكال والشروط المنصوص عليها في النصوص القانونية.</w:t>
      </w:r>
    </w:p>
    <w:p w:rsidR="00E33F9C" w:rsidRDefault="00B87399" w:rsidP="00642696">
      <w:pPr>
        <w:bidi/>
        <w:spacing w:after="0"/>
        <w:ind w:firstLine="567"/>
        <w:jc w:val="both"/>
        <w:rPr>
          <w:rFonts w:ascii="Simplified Arabic" w:hAnsi="Simplified Arabic" w:cs="Simplified Arabic"/>
          <w:sz w:val="34"/>
          <w:szCs w:val="34"/>
          <w:rtl/>
          <w:lang w:bidi="ar-DZ"/>
        </w:rPr>
      </w:pPr>
      <w:r w:rsidRPr="001B0E03">
        <w:rPr>
          <w:rFonts w:ascii="Simplified Arabic" w:hAnsi="Simplified Arabic" w:cs="Simplified Arabic"/>
          <w:b/>
          <w:bCs/>
          <w:sz w:val="34"/>
          <w:szCs w:val="34"/>
          <w:rtl/>
          <w:lang w:bidi="ar-DZ"/>
        </w:rPr>
        <w:t>-</w:t>
      </w:r>
      <w:r>
        <w:rPr>
          <w:rFonts w:ascii="Simplified Arabic" w:hAnsi="Simplified Arabic" w:cs="Simplified Arabic" w:hint="cs"/>
          <w:b/>
          <w:bCs/>
          <w:sz w:val="34"/>
          <w:szCs w:val="34"/>
          <w:rtl/>
          <w:lang w:bidi="ar-DZ"/>
        </w:rPr>
        <w:t xml:space="preserve"> </w:t>
      </w:r>
      <w:r w:rsidR="00642696">
        <w:rPr>
          <w:rFonts w:ascii="Simplified Arabic" w:hAnsi="Simplified Arabic" w:cs="Simplified Arabic" w:hint="cs"/>
          <w:sz w:val="34"/>
          <w:szCs w:val="34"/>
          <w:rtl/>
          <w:lang w:bidi="ar-DZ"/>
        </w:rPr>
        <w:t>للوالي صلاحيات</w:t>
      </w:r>
      <w:r w:rsidRPr="001B0E03">
        <w:rPr>
          <w:rFonts w:ascii="Simplified Arabic" w:hAnsi="Simplified Arabic" w:cs="Simplified Arabic"/>
          <w:sz w:val="34"/>
          <w:szCs w:val="34"/>
          <w:rtl/>
          <w:lang w:bidi="ar-DZ"/>
        </w:rPr>
        <w:t xml:space="preserve"> في مجال الأمن. فهو المسؤول عن المحافظة على النظام العام والأمن والسلا</w:t>
      </w:r>
      <w:r w:rsidR="00642696">
        <w:rPr>
          <w:rFonts w:ascii="Simplified Arabic" w:hAnsi="Simplified Arabic" w:cs="Simplified Arabic"/>
          <w:sz w:val="34"/>
          <w:szCs w:val="34"/>
          <w:rtl/>
          <w:lang w:bidi="ar-DZ"/>
        </w:rPr>
        <w:t>مة والسكينة العامة</w:t>
      </w:r>
      <w:r w:rsidR="00642696">
        <w:rPr>
          <w:rFonts w:ascii="Simplified Arabic" w:hAnsi="Simplified Arabic" w:cs="Simplified Arabic" w:hint="cs"/>
          <w:sz w:val="34"/>
          <w:szCs w:val="34"/>
          <w:rtl/>
          <w:lang w:bidi="ar-DZ"/>
        </w:rPr>
        <w:t xml:space="preserve"> داخل إقليم الولاية</w:t>
      </w:r>
      <w:r w:rsidR="00642696">
        <w:rPr>
          <w:rFonts w:ascii="Simplified Arabic" w:hAnsi="Simplified Arabic" w:cs="Simplified Arabic"/>
          <w:sz w:val="34"/>
          <w:szCs w:val="34"/>
          <w:rtl/>
          <w:lang w:bidi="ar-DZ"/>
        </w:rPr>
        <w:t>. ولهذا السبب</w:t>
      </w:r>
      <w:r w:rsidRPr="001B0E03">
        <w:rPr>
          <w:rFonts w:ascii="Simplified Arabic" w:hAnsi="Simplified Arabic" w:cs="Simplified Arabic"/>
          <w:sz w:val="34"/>
          <w:szCs w:val="34"/>
          <w:rtl/>
          <w:lang w:bidi="ar-DZ"/>
        </w:rPr>
        <w:t xml:space="preserve"> وضع المشرع تحت تصرفه مصالح الأمن لتطبيق القرارات المتخذة في هذا الصدد.</w:t>
      </w:r>
    </w:p>
    <w:p w:rsidR="00642696" w:rsidRDefault="00642696" w:rsidP="00642696">
      <w:pPr>
        <w:bidi/>
        <w:spacing w:after="0"/>
        <w:ind w:firstLine="567"/>
        <w:jc w:val="both"/>
        <w:rPr>
          <w:rFonts w:ascii="Simplified Arabic" w:hAnsi="Simplified Arabic" w:cs="Simplified Arabic"/>
          <w:b/>
          <w:bCs/>
          <w:sz w:val="34"/>
          <w:szCs w:val="34"/>
          <w:rtl/>
          <w:lang w:bidi="ar-DZ"/>
        </w:rPr>
      </w:pPr>
      <w:r w:rsidRPr="00180014">
        <w:rPr>
          <w:rFonts w:ascii="Simplified Arabic" w:hAnsi="Simplified Arabic" w:cs="Simplified Arabic"/>
          <w:b/>
          <w:bCs/>
          <w:sz w:val="28"/>
          <w:szCs w:val="28"/>
          <w:rtl/>
          <w:lang w:bidi="ar-DZ"/>
        </w:rPr>
        <w:lastRenderedPageBreak/>
        <w:t>2</w:t>
      </w:r>
      <w:r>
        <w:rPr>
          <w:rFonts w:ascii="Simplified Arabic" w:hAnsi="Simplified Arabic" w:cs="Simplified Arabic" w:hint="cs"/>
          <w:b/>
          <w:bCs/>
          <w:sz w:val="34"/>
          <w:szCs w:val="34"/>
          <w:rtl/>
          <w:lang w:bidi="ar-DZ"/>
        </w:rPr>
        <w:t>) الأجهزة الإدارية المساعدة للوالي:</w:t>
      </w:r>
    </w:p>
    <w:p w:rsidR="00642696" w:rsidRDefault="00642696" w:rsidP="00642696">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نظرا للدور الهام الذي يقوم به الوالي لتمثيل الدولة على المستوى الإقليمي، فمن الطبيعي أن يساعده في ذلك مجموعة من الأجهزة الإدارية والاستشارية والتي تتكون مما يلي:</w:t>
      </w:r>
    </w:p>
    <w:p w:rsidR="00642696" w:rsidRDefault="00642696" w:rsidP="00642696">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 الكتابة العامة.</w:t>
      </w:r>
    </w:p>
    <w:p w:rsidR="00180014" w:rsidRDefault="00180014" w:rsidP="00180014">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 الأمانة العامة.</w:t>
      </w:r>
    </w:p>
    <w:p w:rsidR="00642696" w:rsidRDefault="00642696" w:rsidP="00642696">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 المفتشية العامة.</w:t>
      </w:r>
    </w:p>
    <w:p w:rsidR="00642696" w:rsidRDefault="00642696" w:rsidP="00642696">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 الديوان.</w:t>
      </w:r>
    </w:p>
    <w:p w:rsidR="00642696" w:rsidRDefault="00642696" w:rsidP="00642696">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 الدائرة.</w:t>
      </w:r>
    </w:p>
    <w:p w:rsidR="00642696" w:rsidRDefault="00642696" w:rsidP="00642696">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 مجلس الولاية.</w:t>
      </w:r>
    </w:p>
    <w:p w:rsidR="00642696" w:rsidRDefault="00642696" w:rsidP="00642696">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 xml:space="preserve">- </w:t>
      </w:r>
      <w:r w:rsidR="00180014">
        <w:rPr>
          <w:rFonts w:ascii="Simplified Arabic" w:hAnsi="Simplified Arabic" w:cs="Simplified Arabic" w:hint="cs"/>
          <w:sz w:val="34"/>
          <w:szCs w:val="34"/>
          <w:rtl/>
          <w:lang w:bidi="ar-DZ"/>
        </w:rPr>
        <w:t>مديرية الإدارة المحلية.</w:t>
      </w:r>
    </w:p>
    <w:p w:rsidR="00180014" w:rsidRDefault="00180014" w:rsidP="00180014">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 مديرية التنظيم العام.</w:t>
      </w:r>
    </w:p>
    <w:p w:rsidR="00180014" w:rsidRPr="00A1533F" w:rsidRDefault="00180014" w:rsidP="00180014">
      <w:pPr>
        <w:tabs>
          <w:tab w:val="right" w:pos="708"/>
          <w:tab w:val="right" w:pos="1462"/>
          <w:tab w:val="left" w:pos="6007"/>
        </w:tabs>
        <w:bidi/>
        <w:spacing w:after="0"/>
        <w:ind w:firstLine="567"/>
        <w:jc w:val="both"/>
        <w:rPr>
          <w:rFonts w:ascii="Simplified Arabic" w:hAnsi="Simplified Arabic" w:cs="Simplified Arabic"/>
          <w:b/>
          <w:bCs/>
          <w:color w:val="000000"/>
          <w:sz w:val="34"/>
          <w:szCs w:val="34"/>
          <w:rtl/>
          <w:lang w:bidi="ar-DZ"/>
        </w:rPr>
      </w:pPr>
      <w:r>
        <w:rPr>
          <w:rFonts w:asciiTheme="majorBidi" w:hAnsiTheme="majorBidi" w:cstheme="majorBidi"/>
          <w:b/>
          <w:bCs/>
          <w:color w:val="000000"/>
          <w:sz w:val="28"/>
          <w:szCs w:val="28"/>
          <w:lang w:bidi="ar-DZ"/>
        </w:rPr>
        <w:t>II</w:t>
      </w:r>
      <w:r w:rsidRPr="00A1533F">
        <w:rPr>
          <w:rFonts w:ascii="Simplified Arabic" w:hAnsi="Simplified Arabic" w:cs="Simplified Arabic" w:hint="cs"/>
          <w:b/>
          <w:bCs/>
          <w:color w:val="000000"/>
          <w:sz w:val="34"/>
          <w:szCs w:val="34"/>
          <w:rtl/>
          <w:lang w:bidi="ar-DZ"/>
        </w:rPr>
        <w:t xml:space="preserve">) </w:t>
      </w:r>
      <w:r>
        <w:rPr>
          <w:rFonts w:ascii="Simplified Arabic" w:hAnsi="Simplified Arabic" w:cs="Simplified Arabic" w:hint="cs"/>
          <w:b/>
          <w:bCs/>
          <w:color w:val="000000"/>
          <w:sz w:val="34"/>
          <w:szCs w:val="34"/>
          <w:rtl/>
          <w:lang w:bidi="ar-DZ"/>
        </w:rPr>
        <w:t>رئيس الدائرة</w:t>
      </w:r>
      <w:r w:rsidRPr="00A1533F">
        <w:rPr>
          <w:rFonts w:ascii="Simplified Arabic" w:hAnsi="Simplified Arabic" w:cs="Simplified Arabic" w:hint="cs"/>
          <w:b/>
          <w:bCs/>
          <w:color w:val="000000"/>
          <w:sz w:val="34"/>
          <w:szCs w:val="34"/>
          <w:rtl/>
          <w:lang w:bidi="ar-DZ"/>
        </w:rPr>
        <w:t>:</w:t>
      </w:r>
    </w:p>
    <w:p w:rsidR="00180014" w:rsidRPr="001B0E03" w:rsidRDefault="00180014" w:rsidP="00AF5C65">
      <w:pPr>
        <w:bidi/>
        <w:spacing w:after="0"/>
        <w:ind w:left="-108" w:firstLine="567"/>
        <w:jc w:val="both"/>
        <w:rPr>
          <w:rFonts w:ascii="Simplified Arabic" w:hAnsi="Simplified Arabic" w:cs="Simplified Arabic"/>
          <w:sz w:val="34"/>
          <w:szCs w:val="34"/>
          <w:lang w:bidi="ar-DZ"/>
        </w:rPr>
      </w:pPr>
      <w:r w:rsidRPr="001B0E03">
        <w:rPr>
          <w:rFonts w:ascii="Simplified Arabic" w:hAnsi="Simplified Arabic" w:cs="Simplified Arabic"/>
          <w:sz w:val="34"/>
          <w:szCs w:val="34"/>
          <w:rtl/>
          <w:lang w:bidi="ar-DZ"/>
        </w:rPr>
        <w:t>إن الدائرة في النظام الجزائري هي عبارة عن مقاطعة إدارية تابعة للولاية</w:t>
      </w:r>
      <w:r w:rsidR="00AF5C65" w:rsidRPr="000B39BA">
        <w:rPr>
          <w:rStyle w:val="Appelnotedebasdep"/>
          <w:rFonts w:ascii="Simplified Arabic" w:hAnsi="Simplified Arabic" w:cs="Simplified Arabic"/>
          <w:b/>
          <w:bCs/>
          <w:sz w:val="34"/>
          <w:szCs w:val="34"/>
          <w:rtl/>
        </w:rPr>
        <w:footnoteReference w:id="289"/>
      </w:r>
      <w:r w:rsidR="00AF5C65">
        <w:rPr>
          <w:rFonts w:ascii="Simplified Arabic" w:hAnsi="Simplified Arabic" w:cs="Simplified Arabic"/>
          <w:sz w:val="34"/>
          <w:szCs w:val="34"/>
          <w:rtl/>
          <w:lang w:bidi="ar-DZ"/>
        </w:rPr>
        <w:t>.</w:t>
      </w:r>
      <w:r w:rsidR="00AF5C65">
        <w:rPr>
          <w:rFonts w:ascii="Simplified Arabic" w:hAnsi="Simplified Arabic" w:cs="Simplified Arabic" w:hint="cs"/>
          <w:sz w:val="34"/>
          <w:szCs w:val="34"/>
          <w:rtl/>
          <w:lang w:bidi="ar-DZ"/>
        </w:rPr>
        <w:t xml:space="preserve"> </w:t>
      </w:r>
      <w:r w:rsidRPr="001B0E03">
        <w:rPr>
          <w:rFonts w:ascii="Simplified Arabic" w:hAnsi="Simplified Arabic" w:cs="Simplified Arabic"/>
          <w:sz w:val="34"/>
          <w:szCs w:val="34"/>
          <w:rtl/>
          <w:lang w:bidi="ar-DZ"/>
        </w:rPr>
        <w:t>على أن الدائرة وإن كانت مقاطعة إدارية، إلا أنها لا تعتبر هيئة مستقلة (إدارة محلية)،</w:t>
      </w:r>
      <w:r>
        <w:rPr>
          <w:rFonts w:ascii="Simplified Arabic" w:hAnsi="Simplified Arabic" w:cs="Simplified Arabic" w:hint="cs"/>
          <w:sz w:val="34"/>
          <w:szCs w:val="34"/>
          <w:rtl/>
          <w:lang w:bidi="ar-DZ"/>
        </w:rPr>
        <w:t xml:space="preserve"> </w:t>
      </w:r>
      <w:r w:rsidRPr="001B0E03">
        <w:rPr>
          <w:rFonts w:ascii="Simplified Arabic" w:hAnsi="Simplified Arabic" w:cs="Simplified Arabic"/>
          <w:sz w:val="34"/>
          <w:szCs w:val="34"/>
          <w:rtl/>
          <w:lang w:bidi="ar-DZ"/>
        </w:rPr>
        <w:t>ل</w:t>
      </w:r>
      <w:r w:rsidR="00AF5C65">
        <w:rPr>
          <w:rFonts w:ascii="Simplified Arabic" w:hAnsi="Simplified Arabic" w:cs="Simplified Arabic"/>
          <w:sz w:val="34"/>
          <w:szCs w:val="34"/>
          <w:rtl/>
          <w:lang w:bidi="ar-DZ"/>
        </w:rPr>
        <w:t>أنها لا تتمتع بالشخصية المعنوية</w:t>
      </w:r>
      <w:r w:rsidR="00AF5C65">
        <w:rPr>
          <w:rFonts w:ascii="Simplified Arabic" w:hAnsi="Simplified Arabic" w:cs="Simplified Arabic" w:hint="cs"/>
          <w:sz w:val="34"/>
          <w:szCs w:val="34"/>
          <w:rtl/>
          <w:lang w:bidi="ar-DZ"/>
        </w:rPr>
        <w:t>،</w:t>
      </w:r>
      <w:r w:rsidRPr="001B0E03">
        <w:rPr>
          <w:rFonts w:ascii="Simplified Arabic" w:hAnsi="Simplified Arabic" w:cs="Simplified Arabic"/>
          <w:sz w:val="34"/>
          <w:szCs w:val="34"/>
          <w:rtl/>
          <w:lang w:bidi="ar-DZ"/>
        </w:rPr>
        <w:t xml:space="preserve"> فهي فقط جزء أو فرع أو قسم إداري تابع ومساعد للدولة، ولذلك فهي عبارة عن تطبيق لفكرة عدم التركيز الإداري.</w:t>
      </w:r>
    </w:p>
    <w:p w:rsidR="00180014" w:rsidRPr="001B0E03" w:rsidRDefault="00180014" w:rsidP="00180014">
      <w:pPr>
        <w:bidi/>
        <w:spacing w:after="0"/>
        <w:ind w:left="-108" w:firstLine="567"/>
        <w:jc w:val="both"/>
        <w:rPr>
          <w:rFonts w:ascii="Simplified Arabic" w:hAnsi="Simplified Arabic" w:cs="Simplified Arabic"/>
          <w:color w:val="000000"/>
          <w:sz w:val="34"/>
          <w:szCs w:val="34"/>
          <w:rtl/>
          <w:lang w:bidi="ar-DZ"/>
        </w:rPr>
      </w:pPr>
      <w:r w:rsidRPr="001B0E03">
        <w:rPr>
          <w:rFonts w:ascii="Simplified Arabic" w:hAnsi="Simplified Arabic" w:cs="Simplified Arabic"/>
          <w:sz w:val="34"/>
          <w:szCs w:val="34"/>
          <w:rtl/>
          <w:lang w:bidi="ar-DZ"/>
        </w:rPr>
        <w:lastRenderedPageBreak/>
        <w:t>أما</w:t>
      </w:r>
      <w:r w:rsidRPr="001B0E03">
        <w:rPr>
          <w:rFonts w:ascii="Simplified Arabic" w:hAnsi="Simplified Arabic" w:cs="Simplified Arabic"/>
          <w:b/>
          <w:bCs/>
          <w:color w:val="FF0000"/>
          <w:sz w:val="34"/>
          <w:szCs w:val="34"/>
          <w:rtl/>
          <w:lang w:bidi="ar-DZ"/>
        </w:rPr>
        <w:t xml:space="preserve"> </w:t>
      </w:r>
      <w:r w:rsidRPr="001B0E03">
        <w:rPr>
          <w:rFonts w:ascii="Simplified Arabic" w:hAnsi="Simplified Arabic" w:cs="Simplified Arabic"/>
          <w:color w:val="000000"/>
          <w:sz w:val="34"/>
          <w:szCs w:val="34"/>
          <w:rtl/>
          <w:lang w:bidi="ar-DZ"/>
        </w:rPr>
        <w:t>الهدف من وجود الدائرة في النظام الجزائري، فهو محاولة تقريب خدمات الإدارة من المواطنين، إذن هي حلقة وصل بين الولاية والبلديات.</w:t>
      </w:r>
    </w:p>
    <w:p w:rsidR="00180014" w:rsidRDefault="00180014" w:rsidP="00180014">
      <w:pPr>
        <w:bidi/>
        <w:spacing w:after="0"/>
        <w:ind w:left="-108" w:firstLine="567"/>
        <w:jc w:val="both"/>
        <w:rPr>
          <w:rFonts w:ascii="Simplified Arabic" w:hAnsi="Simplified Arabic" w:cs="Simplified Arabic"/>
          <w:color w:val="000000"/>
          <w:sz w:val="34"/>
          <w:szCs w:val="34"/>
          <w:rtl/>
          <w:lang w:bidi="ar-DZ"/>
        </w:rPr>
      </w:pPr>
      <w:r w:rsidRPr="001B0E03">
        <w:rPr>
          <w:rFonts w:ascii="Simplified Arabic" w:hAnsi="Simplified Arabic" w:cs="Simplified Arabic"/>
          <w:color w:val="000000"/>
          <w:sz w:val="34"/>
          <w:szCs w:val="34"/>
          <w:rtl/>
          <w:lang w:bidi="ar-DZ"/>
        </w:rPr>
        <w:t>وتوضع الدائرة تحت تصرف رئيس الدائرة، الذي</w:t>
      </w:r>
      <w:r>
        <w:rPr>
          <w:rFonts w:ascii="Simplified Arabic" w:hAnsi="Simplified Arabic" w:cs="Simplified Arabic"/>
          <w:color w:val="000000"/>
          <w:sz w:val="34"/>
          <w:szCs w:val="34"/>
          <w:rtl/>
          <w:lang w:bidi="ar-DZ"/>
        </w:rPr>
        <w:t xml:space="preserve"> يعين بموجب مرسوم رئاسي</w:t>
      </w:r>
      <w:r w:rsidRPr="001B0E03">
        <w:rPr>
          <w:rFonts w:ascii="Simplified Arabic" w:hAnsi="Simplified Arabic" w:cs="Simplified Arabic"/>
          <w:color w:val="000000"/>
          <w:sz w:val="34"/>
          <w:szCs w:val="34"/>
          <w:rtl/>
          <w:lang w:bidi="ar-DZ"/>
        </w:rPr>
        <w:t>، بناء على اقتراح من الحكومة، من مسؤولي المصالح المركزية والمناصب العليا الأخرى في الإدارة المحلية، مع مراعاة الشروط  العامة للتعيين في الوظائف العليا. وعلى هذا الأساس يقوم رئيس الدائرة بمساعدة الوالي في مهمة تمثيل الدولة على المستوى المحلي.</w:t>
      </w:r>
    </w:p>
    <w:p w:rsidR="00180014" w:rsidRDefault="00180014" w:rsidP="00180014">
      <w:pPr>
        <w:bidi/>
        <w:spacing w:after="0"/>
        <w:ind w:left="-108" w:firstLine="567"/>
        <w:jc w:val="both"/>
        <w:rPr>
          <w:rFonts w:ascii="Simplified Arabic" w:hAnsi="Simplified Arabic" w:cs="Simplified Arabic"/>
          <w:sz w:val="34"/>
          <w:szCs w:val="34"/>
          <w:rtl/>
          <w:lang w:bidi="ar-DZ"/>
        </w:rPr>
      </w:pPr>
      <w:r w:rsidRPr="001B0E03">
        <w:rPr>
          <w:rFonts w:ascii="Simplified Arabic" w:hAnsi="Simplified Arabic" w:cs="Simplified Arabic"/>
          <w:color w:val="000000"/>
          <w:sz w:val="34"/>
          <w:szCs w:val="34"/>
          <w:rtl/>
          <w:lang w:bidi="ar-DZ"/>
        </w:rPr>
        <w:t>وإذا كان رئيس الدائرة هو الذي يشرف على تسيير أعمال دائرته،  فإنه مع ذلك يوضع تحت سلطة الوالي السلمية عند ممارسة مهامه. وبهذه الصفة فإنه يقوم بتنشيط عمل بلديتين أو أكثر</w:t>
      </w:r>
      <w:r>
        <w:rPr>
          <w:rFonts w:ascii="Simplified Arabic" w:hAnsi="Simplified Arabic" w:cs="Simplified Arabic" w:hint="cs"/>
          <w:color w:val="000000"/>
          <w:sz w:val="34"/>
          <w:szCs w:val="34"/>
          <w:rtl/>
          <w:lang w:bidi="ar-DZ"/>
        </w:rPr>
        <w:t xml:space="preserve"> وذلك على النحو التالي</w:t>
      </w:r>
      <w:r w:rsidR="00AF5C65" w:rsidRPr="000B39BA">
        <w:rPr>
          <w:rStyle w:val="Appelnotedebasdep"/>
          <w:rFonts w:ascii="Simplified Arabic" w:hAnsi="Simplified Arabic" w:cs="Simplified Arabic"/>
          <w:b/>
          <w:bCs/>
          <w:sz w:val="34"/>
          <w:szCs w:val="34"/>
          <w:rtl/>
        </w:rPr>
        <w:footnoteReference w:id="290"/>
      </w:r>
      <w:r>
        <w:rPr>
          <w:rFonts w:ascii="Simplified Arabic" w:hAnsi="Simplified Arabic" w:cs="Simplified Arabic" w:hint="cs"/>
          <w:color w:val="000000"/>
          <w:sz w:val="34"/>
          <w:szCs w:val="34"/>
          <w:rtl/>
          <w:lang w:bidi="ar-DZ"/>
        </w:rPr>
        <w:t>:</w:t>
      </w:r>
    </w:p>
    <w:p w:rsidR="00180014" w:rsidRPr="00180014" w:rsidRDefault="00180014" w:rsidP="00180014">
      <w:pPr>
        <w:bidi/>
        <w:spacing w:after="0"/>
        <w:ind w:left="-108" w:firstLine="567"/>
        <w:jc w:val="both"/>
        <w:rPr>
          <w:rFonts w:ascii="Simplified Arabic" w:hAnsi="Simplified Arabic" w:cs="Simplified Arabic"/>
          <w:color w:val="000000"/>
          <w:sz w:val="34"/>
          <w:szCs w:val="34"/>
          <w:rtl/>
          <w:lang w:bidi="ar-DZ"/>
        </w:rPr>
      </w:pPr>
      <w:r w:rsidRPr="001B0E03">
        <w:rPr>
          <w:rFonts w:ascii="Simplified Arabic" w:hAnsi="Simplified Arabic" w:cs="Simplified Arabic"/>
          <w:sz w:val="34"/>
          <w:szCs w:val="34"/>
          <w:rtl/>
          <w:lang w:bidi="ar-DZ"/>
        </w:rPr>
        <w:t>-</w:t>
      </w:r>
      <w:r>
        <w:rPr>
          <w:rFonts w:ascii="Simplified Arabic" w:hAnsi="Simplified Arabic" w:cs="Simplified Arabic" w:hint="cs"/>
          <w:sz w:val="34"/>
          <w:szCs w:val="34"/>
          <w:rtl/>
          <w:lang w:bidi="ar-DZ"/>
        </w:rPr>
        <w:t xml:space="preserve"> </w:t>
      </w:r>
      <w:r w:rsidRPr="001B0E03">
        <w:rPr>
          <w:rFonts w:ascii="Simplified Arabic" w:hAnsi="Simplified Arabic" w:cs="Simplified Arabic"/>
          <w:sz w:val="34"/>
          <w:szCs w:val="34"/>
          <w:rtl/>
          <w:lang w:bidi="ar-DZ"/>
        </w:rPr>
        <w:t>فيسهر على تطبيق القوانين والتنظيمات في دائرته، وحسن سير المصالح الإدارية والتقنية التي يتكفل بها.</w:t>
      </w:r>
    </w:p>
    <w:p w:rsidR="00180014" w:rsidRPr="001B0E03" w:rsidRDefault="00180014" w:rsidP="00180014">
      <w:pPr>
        <w:tabs>
          <w:tab w:val="left" w:pos="1467"/>
        </w:tabs>
        <w:bidi/>
        <w:spacing w:after="0"/>
        <w:ind w:firstLine="567"/>
        <w:jc w:val="both"/>
        <w:rPr>
          <w:rFonts w:ascii="Simplified Arabic" w:hAnsi="Simplified Arabic" w:cs="Simplified Arabic"/>
          <w:sz w:val="34"/>
          <w:szCs w:val="34"/>
          <w:lang w:bidi="ar-DZ"/>
        </w:rPr>
      </w:pPr>
      <w:r w:rsidRPr="001B0E03">
        <w:rPr>
          <w:rFonts w:ascii="Simplified Arabic" w:hAnsi="Simplified Arabic" w:cs="Simplified Arabic"/>
          <w:sz w:val="34"/>
          <w:szCs w:val="34"/>
          <w:rtl/>
          <w:lang w:bidi="ar-DZ"/>
        </w:rPr>
        <w:t>-</w:t>
      </w:r>
      <w:r>
        <w:rPr>
          <w:rFonts w:ascii="Simplified Arabic" w:hAnsi="Simplified Arabic" w:cs="Simplified Arabic" w:hint="cs"/>
          <w:sz w:val="34"/>
          <w:szCs w:val="34"/>
          <w:rtl/>
          <w:lang w:bidi="ar-DZ"/>
        </w:rPr>
        <w:t xml:space="preserve"> </w:t>
      </w:r>
      <w:r w:rsidRPr="001B0E03">
        <w:rPr>
          <w:rFonts w:ascii="Simplified Arabic" w:hAnsi="Simplified Arabic" w:cs="Simplified Arabic"/>
          <w:sz w:val="34"/>
          <w:szCs w:val="34"/>
          <w:rtl/>
          <w:lang w:bidi="ar-DZ"/>
        </w:rPr>
        <w:t>يسهل تنفيذ قرارات الحكومة ومداولات المجلس الشعبي الولائي، في البلديات المعنية.</w:t>
      </w:r>
    </w:p>
    <w:p w:rsidR="00180014" w:rsidRPr="001B0E03" w:rsidRDefault="00180014" w:rsidP="00180014">
      <w:pPr>
        <w:tabs>
          <w:tab w:val="left" w:pos="1467"/>
        </w:tabs>
        <w:bidi/>
        <w:spacing w:after="0"/>
        <w:ind w:firstLine="567"/>
        <w:jc w:val="both"/>
        <w:rPr>
          <w:rFonts w:ascii="Simplified Arabic" w:hAnsi="Simplified Arabic" w:cs="Simplified Arabic"/>
          <w:sz w:val="34"/>
          <w:szCs w:val="34"/>
          <w:lang w:bidi="ar-DZ"/>
        </w:rPr>
      </w:pPr>
      <w:r w:rsidRPr="001B0E03">
        <w:rPr>
          <w:rFonts w:ascii="Simplified Arabic" w:hAnsi="Simplified Arabic" w:cs="Simplified Arabic"/>
          <w:sz w:val="34"/>
          <w:szCs w:val="34"/>
          <w:rtl/>
          <w:lang w:bidi="ar-DZ"/>
        </w:rPr>
        <w:t>-</w:t>
      </w:r>
      <w:r>
        <w:rPr>
          <w:rFonts w:ascii="Simplified Arabic" w:hAnsi="Simplified Arabic" w:cs="Simplified Arabic" w:hint="cs"/>
          <w:sz w:val="34"/>
          <w:szCs w:val="34"/>
          <w:rtl/>
          <w:lang w:bidi="ar-DZ"/>
        </w:rPr>
        <w:t xml:space="preserve"> </w:t>
      </w:r>
      <w:r w:rsidRPr="001B0E03">
        <w:rPr>
          <w:rFonts w:ascii="Simplified Arabic" w:hAnsi="Simplified Arabic" w:cs="Simplified Arabic"/>
          <w:sz w:val="34"/>
          <w:szCs w:val="34"/>
          <w:rtl/>
          <w:lang w:bidi="ar-DZ"/>
        </w:rPr>
        <w:t>يعلم الوالي بالوضع العام في البلديات التي ينسق أعمالها.</w:t>
      </w:r>
    </w:p>
    <w:p w:rsidR="00180014" w:rsidRPr="001B0E03" w:rsidRDefault="00180014" w:rsidP="00180014">
      <w:pPr>
        <w:tabs>
          <w:tab w:val="left" w:pos="1467"/>
        </w:tabs>
        <w:bidi/>
        <w:spacing w:after="0"/>
        <w:ind w:firstLine="567"/>
        <w:jc w:val="both"/>
        <w:rPr>
          <w:rFonts w:ascii="Simplified Arabic" w:hAnsi="Simplified Arabic" w:cs="Simplified Arabic"/>
          <w:sz w:val="34"/>
          <w:szCs w:val="34"/>
          <w:lang w:bidi="ar-DZ"/>
        </w:rPr>
      </w:pPr>
      <w:r w:rsidRPr="001B0E03">
        <w:rPr>
          <w:rFonts w:ascii="Simplified Arabic" w:hAnsi="Simplified Arabic" w:cs="Simplified Arabic"/>
          <w:sz w:val="34"/>
          <w:szCs w:val="34"/>
          <w:rtl/>
          <w:lang w:bidi="ar-DZ"/>
        </w:rPr>
        <w:t>- يسهر على حسن سير العمليات الانتخابية .</w:t>
      </w:r>
    </w:p>
    <w:p w:rsidR="00180014" w:rsidRPr="001B0E03" w:rsidRDefault="00180014" w:rsidP="00180014">
      <w:pPr>
        <w:tabs>
          <w:tab w:val="left" w:pos="1467"/>
        </w:tabs>
        <w:bidi/>
        <w:spacing w:after="0"/>
        <w:ind w:firstLine="567"/>
        <w:jc w:val="both"/>
        <w:rPr>
          <w:rFonts w:ascii="Simplified Arabic" w:hAnsi="Simplified Arabic" w:cs="Simplified Arabic"/>
          <w:sz w:val="34"/>
          <w:szCs w:val="34"/>
          <w:lang w:bidi="ar-DZ"/>
        </w:rPr>
      </w:pPr>
      <w:r w:rsidRPr="001B0E03">
        <w:rPr>
          <w:rFonts w:ascii="Simplified Arabic" w:hAnsi="Simplified Arabic" w:cs="Simplified Arabic"/>
          <w:sz w:val="34"/>
          <w:szCs w:val="34"/>
          <w:rtl/>
          <w:lang w:bidi="ar-DZ"/>
        </w:rPr>
        <w:t>-</w:t>
      </w:r>
      <w:r>
        <w:rPr>
          <w:rFonts w:ascii="Simplified Arabic" w:hAnsi="Simplified Arabic" w:cs="Simplified Arabic" w:hint="cs"/>
          <w:sz w:val="34"/>
          <w:szCs w:val="34"/>
          <w:rtl/>
          <w:lang w:bidi="ar-DZ"/>
        </w:rPr>
        <w:t xml:space="preserve"> </w:t>
      </w:r>
      <w:r w:rsidRPr="001B0E03">
        <w:rPr>
          <w:rFonts w:ascii="Simplified Arabic" w:hAnsi="Simplified Arabic" w:cs="Simplified Arabic"/>
          <w:sz w:val="34"/>
          <w:szCs w:val="34"/>
          <w:rtl/>
          <w:lang w:bidi="ar-DZ"/>
        </w:rPr>
        <w:t>يقوم بتسليم السندات والرخص التي تتعلق بتنقل الأشخاص، والتي تدخل في اختصاصه في حدود القانون.</w:t>
      </w:r>
    </w:p>
    <w:p w:rsidR="00180014" w:rsidRPr="001B0E03" w:rsidRDefault="00180014" w:rsidP="00180014">
      <w:pPr>
        <w:tabs>
          <w:tab w:val="left" w:pos="1467"/>
        </w:tabs>
        <w:bidi/>
        <w:spacing w:after="0"/>
        <w:ind w:firstLine="567"/>
        <w:jc w:val="both"/>
        <w:rPr>
          <w:rFonts w:ascii="Simplified Arabic" w:hAnsi="Simplified Arabic" w:cs="Simplified Arabic"/>
          <w:b/>
          <w:bCs/>
          <w:color w:val="FF0000"/>
          <w:sz w:val="34"/>
          <w:szCs w:val="34"/>
          <w:rtl/>
          <w:lang w:bidi="ar-DZ"/>
        </w:rPr>
      </w:pPr>
      <w:r w:rsidRPr="001B0E03">
        <w:rPr>
          <w:rFonts w:ascii="Simplified Arabic" w:hAnsi="Simplified Arabic" w:cs="Simplified Arabic"/>
          <w:sz w:val="34"/>
          <w:szCs w:val="34"/>
          <w:rtl/>
          <w:lang w:bidi="ar-DZ"/>
        </w:rPr>
        <w:t>-</w:t>
      </w:r>
      <w:r>
        <w:rPr>
          <w:rFonts w:ascii="Simplified Arabic" w:hAnsi="Simplified Arabic" w:cs="Simplified Arabic" w:hint="cs"/>
          <w:sz w:val="34"/>
          <w:szCs w:val="34"/>
          <w:rtl/>
          <w:lang w:bidi="ar-DZ"/>
        </w:rPr>
        <w:t xml:space="preserve"> </w:t>
      </w:r>
      <w:r w:rsidRPr="001B0E03">
        <w:rPr>
          <w:rFonts w:ascii="Simplified Arabic" w:hAnsi="Simplified Arabic" w:cs="Simplified Arabic"/>
          <w:sz w:val="34"/>
          <w:szCs w:val="34"/>
          <w:rtl/>
          <w:lang w:bidi="ar-DZ"/>
        </w:rPr>
        <w:t>يسهر تحت رقابة الوالي على المحافظة على النظام العام</w:t>
      </w:r>
      <w:r w:rsidR="00AF5C65">
        <w:rPr>
          <w:rFonts w:ascii="Simplified Arabic" w:hAnsi="Simplified Arabic" w:cs="Simplified Arabic" w:hint="cs"/>
          <w:sz w:val="34"/>
          <w:szCs w:val="34"/>
          <w:rtl/>
          <w:lang w:bidi="ar-DZ"/>
        </w:rPr>
        <w:t>.</w:t>
      </w:r>
    </w:p>
    <w:p w:rsidR="00180014" w:rsidRDefault="00180014" w:rsidP="00180014">
      <w:pPr>
        <w:tabs>
          <w:tab w:val="left" w:pos="708"/>
        </w:tabs>
        <w:bidi/>
        <w:spacing w:after="0"/>
        <w:ind w:firstLine="567"/>
        <w:jc w:val="both"/>
        <w:rPr>
          <w:rFonts w:ascii="Simplified Arabic" w:hAnsi="Simplified Arabic" w:cs="Simplified Arabic"/>
          <w:sz w:val="34"/>
          <w:szCs w:val="34"/>
          <w:rtl/>
          <w:lang w:bidi="ar-DZ"/>
        </w:rPr>
      </w:pPr>
      <w:r w:rsidRPr="001B0E03">
        <w:rPr>
          <w:rFonts w:ascii="Simplified Arabic" w:hAnsi="Simplified Arabic" w:cs="Simplified Arabic"/>
          <w:sz w:val="34"/>
          <w:szCs w:val="34"/>
          <w:rtl/>
          <w:lang w:bidi="ar-DZ"/>
        </w:rPr>
        <w:lastRenderedPageBreak/>
        <w:t>هذا وتجدر الإشارة إلى أنه بإمكان رئيس الدائرة أن يتلقى تفويضا من الو</w:t>
      </w:r>
      <w:r>
        <w:rPr>
          <w:rFonts w:ascii="Simplified Arabic" w:hAnsi="Simplified Arabic" w:cs="Simplified Arabic" w:hint="cs"/>
          <w:sz w:val="34"/>
          <w:szCs w:val="34"/>
          <w:rtl/>
          <w:lang w:bidi="ar-DZ"/>
        </w:rPr>
        <w:t>ا</w:t>
      </w:r>
      <w:r w:rsidRPr="001B0E03">
        <w:rPr>
          <w:rFonts w:ascii="Simplified Arabic" w:hAnsi="Simplified Arabic" w:cs="Simplified Arabic"/>
          <w:sz w:val="34"/>
          <w:szCs w:val="34"/>
          <w:rtl/>
          <w:lang w:bidi="ar-DZ"/>
        </w:rPr>
        <w:t>لي من أجل القيام بأعمال معينة قد يراها الوالي ضرورية أو مفيدة</w:t>
      </w:r>
      <w:r w:rsidR="00AF5C65" w:rsidRPr="000B39BA">
        <w:rPr>
          <w:rStyle w:val="Appelnotedebasdep"/>
          <w:rFonts w:ascii="Simplified Arabic" w:hAnsi="Simplified Arabic" w:cs="Simplified Arabic"/>
          <w:b/>
          <w:bCs/>
          <w:sz w:val="34"/>
          <w:szCs w:val="34"/>
          <w:rtl/>
        </w:rPr>
        <w:footnoteReference w:id="291"/>
      </w:r>
      <w:r w:rsidRPr="001B0E03">
        <w:rPr>
          <w:rFonts w:ascii="Simplified Arabic" w:hAnsi="Simplified Arabic" w:cs="Simplified Arabic"/>
          <w:sz w:val="34"/>
          <w:szCs w:val="34"/>
          <w:rtl/>
          <w:lang w:bidi="ar-DZ"/>
        </w:rPr>
        <w:t>، هذا من جهة. ومن جهة أخرى ، يجوز للوالي أن يصدر قرارا لرئيس إحدى الدوائر التابعة له يقضي باستخلاف رئيس دائرة أخرى، أو عدة رؤساء دوائر إذا ما تغيبوا أو وقع لهم مانع مؤقت.</w:t>
      </w:r>
    </w:p>
    <w:p w:rsidR="00180014" w:rsidRPr="00273DB6" w:rsidRDefault="00180014" w:rsidP="009704EE">
      <w:pPr>
        <w:bidi/>
        <w:spacing w:after="0"/>
        <w:jc w:val="center"/>
        <w:rPr>
          <w:rFonts w:ascii="Simplified Arabic" w:hAnsi="Simplified Arabic" w:cs="Simplified Arabic"/>
          <w:b/>
          <w:bCs/>
          <w:sz w:val="34"/>
          <w:szCs w:val="34"/>
        </w:rPr>
      </w:pPr>
      <w:r>
        <w:rPr>
          <w:rFonts w:ascii="Simplified Arabic" w:hAnsi="Simplified Arabic" w:cs="Simplified Arabic" w:hint="cs"/>
          <w:b/>
          <w:bCs/>
          <w:sz w:val="34"/>
          <w:szCs w:val="34"/>
          <w:rtl/>
        </w:rPr>
        <w:t>المطلب</w:t>
      </w:r>
      <w:r w:rsidRPr="00273DB6">
        <w:rPr>
          <w:rFonts w:ascii="Simplified Arabic" w:hAnsi="Simplified Arabic" w:cs="Simplified Arabic"/>
          <w:b/>
          <w:bCs/>
          <w:sz w:val="34"/>
          <w:szCs w:val="34"/>
          <w:rtl/>
        </w:rPr>
        <w:t xml:space="preserve"> </w:t>
      </w:r>
      <w:r w:rsidR="009704EE">
        <w:rPr>
          <w:rFonts w:ascii="Simplified Arabic" w:hAnsi="Simplified Arabic" w:cs="Simplified Arabic" w:hint="cs"/>
          <w:b/>
          <w:bCs/>
          <w:sz w:val="34"/>
          <w:szCs w:val="34"/>
          <w:rtl/>
        </w:rPr>
        <w:t>الثاني</w:t>
      </w:r>
      <w:r w:rsidRPr="00273DB6">
        <w:rPr>
          <w:rFonts w:ascii="Simplified Arabic" w:hAnsi="Simplified Arabic" w:cs="Simplified Arabic"/>
          <w:b/>
          <w:bCs/>
          <w:sz w:val="34"/>
          <w:szCs w:val="34"/>
          <w:rtl/>
        </w:rPr>
        <w:t xml:space="preserve">:  </w:t>
      </w:r>
      <w:r>
        <w:rPr>
          <w:rFonts w:ascii="Simplified Arabic" w:hAnsi="Simplified Arabic" w:cs="Simplified Arabic" w:hint="cs"/>
          <w:b/>
          <w:bCs/>
          <w:sz w:val="34"/>
          <w:szCs w:val="34"/>
          <w:rtl/>
        </w:rPr>
        <w:t>اللامركزية</w:t>
      </w:r>
      <w:r w:rsidRPr="00273DB6">
        <w:rPr>
          <w:rFonts w:ascii="Simplified Arabic" w:hAnsi="Simplified Arabic" w:cs="Simplified Arabic"/>
          <w:b/>
          <w:bCs/>
          <w:sz w:val="34"/>
          <w:szCs w:val="34"/>
          <w:rtl/>
        </w:rPr>
        <w:t xml:space="preserve"> الإدارية</w:t>
      </w:r>
      <w:r w:rsidRPr="00273DB6">
        <w:rPr>
          <w:rFonts w:asciiTheme="majorBidi" w:hAnsiTheme="majorBidi" w:cstheme="majorBidi"/>
          <w:b/>
          <w:bCs/>
          <w:sz w:val="30"/>
          <w:szCs w:val="30"/>
        </w:rPr>
        <w:t xml:space="preserve">(La </w:t>
      </w:r>
      <w:r w:rsidR="00D40EC5">
        <w:rPr>
          <w:rFonts w:asciiTheme="majorBidi" w:hAnsiTheme="majorBidi" w:cstheme="majorBidi"/>
          <w:b/>
          <w:bCs/>
          <w:sz w:val="30"/>
          <w:szCs w:val="30"/>
        </w:rPr>
        <w:t>dé</w:t>
      </w:r>
      <w:r w:rsidRPr="00273DB6">
        <w:rPr>
          <w:rFonts w:asciiTheme="majorBidi" w:hAnsiTheme="majorBidi" w:cstheme="majorBidi"/>
          <w:b/>
          <w:bCs/>
          <w:sz w:val="30"/>
          <w:szCs w:val="30"/>
        </w:rPr>
        <w:t>centralisation administrative)</w:t>
      </w:r>
      <w:r w:rsidRPr="00273DB6">
        <w:rPr>
          <w:rFonts w:ascii="Simplified Arabic" w:hAnsi="Simplified Arabic" w:cs="Simplified Arabic"/>
          <w:b/>
          <w:bCs/>
          <w:sz w:val="34"/>
          <w:szCs w:val="34"/>
        </w:rPr>
        <w:t xml:space="preserve"> </w:t>
      </w:r>
      <w:r>
        <w:rPr>
          <w:rFonts w:ascii="Simplified Arabic" w:hAnsi="Simplified Arabic" w:cs="Simplified Arabic" w:hint="cs"/>
          <w:b/>
          <w:bCs/>
          <w:sz w:val="34"/>
          <w:szCs w:val="34"/>
          <w:rtl/>
        </w:rPr>
        <w:t>:</w:t>
      </w:r>
    </w:p>
    <w:p w:rsidR="009704EE" w:rsidRDefault="009704EE" w:rsidP="009704EE">
      <w:pPr>
        <w:tabs>
          <w:tab w:val="left" w:pos="708"/>
        </w:tabs>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إن الحديث عن اللامركزية الإدارية يتطلب بداية وضع تعريف لها (الفرع الأول)، ثم التطرق إلى صورها</w:t>
      </w:r>
      <w:r w:rsidR="004F45BE">
        <w:rPr>
          <w:rFonts w:ascii="Simplified Arabic" w:hAnsi="Simplified Arabic" w:cs="Simplified Arabic" w:hint="cs"/>
          <w:sz w:val="34"/>
          <w:szCs w:val="34"/>
          <w:rtl/>
          <w:lang w:bidi="ar-DZ"/>
        </w:rPr>
        <w:t xml:space="preserve"> (الفرع الثاني)</w:t>
      </w:r>
      <w:r>
        <w:rPr>
          <w:rFonts w:ascii="Simplified Arabic" w:hAnsi="Simplified Arabic" w:cs="Simplified Arabic" w:hint="cs"/>
          <w:sz w:val="34"/>
          <w:szCs w:val="34"/>
          <w:rtl/>
          <w:lang w:bidi="ar-DZ"/>
        </w:rPr>
        <w:t>، وبعد ذلك الحديث عن العناصر التي تقوم عليها (الفرع الثالث)، وفي الأخير البحث عن تطبيقات لها في النظام الجزائري (الفرع الرابع).</w:t>
      </w:r>
    </w:p>
    <w:p w:rsidR="00180014" w:rsidRDefault="009704EE" w:rsidP="009704EE">
      <w:pPr>
        <w:tabs>
          <w:tab w:val="left" w:pos="708"/>
        </w:tabs>
        <w:bidi/>
        <w:spacing w:after="0"/>
        <w:ind w:firstLine="567"/>
        <w:jc w:val="both"/>
        <w:rPr>
          <w:rFonts w:ascii="Simplified Arabic" w:hAnsi="Simplified Arabic" w:cs="Simplified Arabic"/>
          <w:b/>
          <w:bCs/>
          <w:sz w:val="34"/>
          <w:szCs w:val="34"/>
          <w:rtl/>
          <w:lang w:bidi="ar-DZ"/>
        </w:rPr>
      </w:pPr>
      <w:r w:rsidRPr="009704EE">
        <w:rPr>
          <w:rFonts w:ascii="Simplified Arabic" w:hAnsi="Simplified Arabic" w:cs="Simplified Arabic" w:hint="cs"/>
          <w:b/>
          <w:bCs/>
          <w:sz w:val="34"/>
          <w:szCs w:val="34"/>
          <w:rtl/>
          <w:lang w:bidi="ar-DZ"/>
        </w:rPr>
        <w:t>الفرع الأول:  تعريف اللامركزية الإدارية:</w:t>
      </w:r>
    </w:p>
    <w:p w:rsidR="004F45BE" w:rsidRPr="004F45BE" w:rsidRDefault="004F45BE" w:rsidP="004F45BE">
      <w:pPr>
        <w:tabs>
          <w:tab w:val="right" w:pos="708"/>
          <w:tab w:val="right" w:pos="1604"/>
        </w:tabs>
        <w:bidi/>
        <w:spacing w:after="0"/>
        <w:ind w:firstLine="567"/>
        <w:jc w:val="both"/>
        <w:rPr>
          <w:rFonts w:cs="Simplified Arabic"/>
          <w:color w:val="000000"/>
          <w:sz w:val="34"/>
          <w:szCs w:val="34"/>
          <w:rtl/>
          <w:lang w:bidi="ar-DZ"/>
        </w:rPr>
      </w:pPr>
      <w:r w:rsidRPr="004F45BE">
        <w:rPr>
          <w:rFonts w:cs="Simplified Arabic" w:hint="cs"/>
          <w:color w:val="000000"/>
          <w:sz w:val="34"/>
          <w:szCs w:val="34"/>
          <w:rtl/>
          <w:lang w:bidi="ar-DZ"/>
        </w:rPr>
        <w:t xml:space="preserve">على خلاف المركزية الإدارية، </w:t>
      </w:r>
      <w:r w:rsidRPr="004F45BE">
        <w:rPr>
          <w:rFonts w:cs="Simplified Arabic"/>
          <w:color w:val="000000"/>
          <w:sz w:val="34"/>
          <w:szCs w:val="34"/>
          <w:rtl/>
          <w:lang w:bidi="ar-DZ"/>
        </w:rPr>
        <w:t>يقصد ب</w:t>
      </w:r>
      <w:r w:rsidRPr="004F45BE">
        <w:rPr>
          <w:rFonts w:cs="Simplified Arabic" w:hint="cs"/>
          <w:color w:val="000000"/>
          <w:sz w:val="34"/>
          <w:szCs w:val="34"/>
          <w:rtl/>
          <w:lang w:bidi="ar-DZ"/>
        </w:rPr>
        <w:t>اللامركزية الإدارية،</w:t>
      </w:r>
      <w:r w:rsidRPr="004F45BE">
        <w:rPr>
          <w:rFonts w:cs="Simplified Arabic"/>
          <w:color w:val="000000"/>
          <w:sz w:val="34"/>
          <w:szCs w:val="34"/>
          <w:rtl/>
          <w:lang w:bidi="ar-DZ"/>
        </w:rPr>
        <w:t xml:space="preserve"> توزيع الوظيفة الإدارية</w:t>
      </w:r>
      <w:r w:rsidRPr="004F45BE">
        <w:rPr>
          <w:rFonts w:cs="Simplified Arabic" w:hint="cs"/>
          <w:color w:val="000000"/>
          <w:sz w:val="34"/>
          <w:szCs w:val="34"/>
          <w:rtl/>
          <w:lang w:bidi="ar-DZ"/>
        </w:rPr>
        <w:t xml:space="preserve"> في الدولة</w:t>
      </w:r>
      <w:r w:rsidRPr="004F45BE">
        <w:rPr>
          <w:rFonts w:cs="Simplified Arabic"/>
          <w:color w:val="000000"/>
          <w:sz w:val="34"/>
          <w:szCs w:val="34"/>
          <w:rtl/>
          <w:lang w:bidi="ar-DZ"/>
        </w:rPr>
        <w:t xml:space="preserve"> بين الحكومة المركزية</w:t>
      </w:r>
      <w:r w:rsidRPr="004F45BE">
        <w:rPr>
          <w:rFonts w:cs="Simplified Arabic" w:hint="cs"/>
          <w:color w:val="000000"/>
          <w:sz w:val="34"/>
          <w:szCs w:val="34"/>
          <w:rtl/>
          <w:lang w:bidi="ar-DZ"/>
        </w:rPr>
        <w:t>،</w:t>
      </w:r>
      <w:r w:rsidRPr="004F45BE">
        <w:rPr>
          <w:rFonts w:cs="Simplified Arabic"/>
          <w:color w:val="000000"/>
          <w:sz w:val="34"/>
          <w:szCs w:val="34"/>
          <w:rtl/>
          <w:lang w:bidi="ar-DZ"/>
        </w:rPr>
        <w:t xml:space="preserve"> وهيئات مستقلة</w:t>
      </w:r>
      <w:r w:rsidRPr="004F45BE">
        <w:rPr>
          <w:rFonts w:cs="Simplified Arabic" w:hint="cs"/>
          <w:color w:val="000000"/>
          <w:sz w:val="34"/>
          <w:szCs w:val="34"/>
          <w:rtl/>
          <w:lang w:bidi="ar-DZ"/>
        </w:rPr>
        <w:t>،</w:t>
      </w:r>
      <w:r w:rsidRPr="004F45BE">
        <w:rPr>
          <w:rFonts w:cs="Simplified Arabic"/>
          <w:color w:val="000000"/>
          <w:sz w:val="34"/>
          <w:szCs w:val="34"/>
          <w:rtl/>
          <w:lang w:bidi="ar-DZ"/>
        </w:rPr>
        <w:t xml:space="preserve"> إقليمية كانت أم م</w:t>
      </w:r>
      <w:r>
        <w:rPr>
          <w:rFonts w:cs="Simplified Arabic"/>
          <w:color w:val="000000"/>
          <w:sz w:val="34"/>
          <w:szCs w:val="34"/>
          <w:rtl/>
          <w:lang w:bidi="ar-DZ"/>
        </w:rPr>
        <w:t>صلحي</w:t>
      </w:r>
      <w:r>
        <w:rPr>
          <w:rFonts w:cs="Simplified Arabic" w:hint="cs"/>
          <w:color w:val="000000"/>
          <w:sz w:val="34"/>
          <w:szCs w:val="34"/>
          <w:rtl/>
          <w:lang w:bidi="ar-DZ"/>
        </w:rPr>
        <w:t>ة</w:t>
      </w:r>
      <w:r w:rsidRPr="004F45BE">
        <w:rPr>
          <w:rFonts w:cs="Simplified Arabic" w:hint="cs"/>
          <w:color w:val="000000"/>
          <w:sz w:val="34"/>
          <w:szCs w:val="34"/>
          <w:rtl/>
          <w:lang w:bidi="ar-DZ"/>
        </w:rPr>
        <w:t>،</w:t>
      </w:r>
      <w:r w:rsidRPr="004F45BE">
        <w:rPr>
          <w:rFonts w:cs="Simplified Arabic"/>
          <w:color w:val="000000"/>
          <w:sz w:val="34"/>
          <w:szCs w:val="34"/>
          <w:rtl/>
          <w:lang w:bidi="ar-DZ"/>
        </w:rPr>
        <w:t xml:space="preserve"> تباشر وظيفتها تحت رقابة الدولة .</w:t>
      </w:r>
    </w:p>
    <w:p w:rsidR="004F45BE" w:rsidRPr="004F45BE" w:rsidRDefault="004F45BE" w:rsidP="004F45BE">
      <w:pPr>
        <w:tabs>
          <w:tab w:val="right" w:pos="708"/>
          <w:tab w:val="right" w:pos="1604"/>
        </w:tabs>
        <w:bidi/>
        <w:spacing w:after="0"/>
        <w:ind w:firstLine="567"/>
        <w:jc w:val="both"/>
        <w:rPr>
          <w:rFonts w:cs="Simplified Arabic"/>
          <w:color w:val="000000"/>
          <w:sz w:val="34"/>
          <w:szCs w:val="34"/>
          <w:rtl/>
          <w:lang w:bidi="ar-DZ"/>
        </w:rPr>
      </w:pPr>
      <w:r w:rsidRPr="004F45BE">
        <w:rPr>
          <w:rFonts w:cs="Simplified Arabic" w:hint="cs"/>
          <w:color w:val="000000"/>
          <w:sz w:val="34"/>
          <w:szCs w:val="34"/>
          <w:rtl/>
          <w:lang w:bidi="ar-DZ"/>
        </w:rPr>
        <w:tab/>
        <w:t>إن اللامركزية الإدارية بهذا المفهوم، لم تظهر إلا بعد ظهور وانتشار المبادئ والأفكار الديمقراطية، ونتيجة للتقدم التقني والعلمي والصناعي، وما ترتب على ذلك من متغيرات هامة في النواحي السياسية والاقتصادية والاجتماعية، بحيث أصبحت الدولة الحديثة مثقلة بالتزاماتها تجاه الأفراد</w:t>
      </w:r>
      <w:r w:rsidRPr="000B39BA">
        <w:rPr>
          <w:rStyle w:val="Appelnotedebasdep"/>
          <w:rFonts w:ascii="Simplified Arabic" w:hAnsi="Simplified Arabic" w:cs="Simplified Arabic"/>
          <w:b/>
          <w:bCs/>
          <w:sz w:val="34"/>
          <w:szCs w:val="34"/>
          <w:rtl/>
        </w:rPr>
        <w:footnoteReference w:id="292"/>
      </w:r>
      <w:r w:rsidRPr="004F45BE">
        <w:rPr>
          <w:rFonts w:cs="Simplified Arabic" w:hint="cs"/>
          <w:color w:val="000000"/>
          <w:sz w:val="34"/>
          <w:szCs w:val="34"/>
          <w:rtl/>
          <w:lang w:bidi="ar-DZ"/>
        </w:rPr>
        <w:t>.</w:t>
      </w:r>
    </w:p>
    <w:p w:rsidR="004F45BE" w:rsidRPr="004F45BE" w:rsidRDefault="004F45BE" w:rsidP="004F45BE">
      <w:pPr>
        <w:tabs>
          <w:tab w:val="right" w:pos="708"/>
          <w:tab w:val="right" w:pos="1604"/>
        </w:tabs>
        <w:bidi/>
        <w:spacing w:after="0"/>
        <w:ind w:firstLine="567"/>
        <w:jc w:val="both"/>
        <w:rPr>
          <w:rFonts w:cs="Simplified Arabic"/>
          <w:color w:val="000000"/>
          <w:sz w:val="34"/>
          <w:szCs w:val="34"/>
          <w:rtl/>
          <w:lang w:bidi="ar-DZ"/>
        </w:rPr>
      </w:pPr>
      <w:r w:rsidRPr="004F45BE">
        <w:rPr>
          <w:rFonts w:cs="Simplified Arabic" w:hint="cs"/>
          <w:color w:val="000000"/>
          <w:sz w:val="34"/>
          <w:szCs w:val="34"/>
          <w:rtl/>
          <w:lang w:bidi="ar-DZ"/>
        </w:rPr>
        <w:lastRenderedPageBreak/>
        <w:tab/>
        <w:t>كل هذه الظروف جعلت من الصعب على السلطة المركزية أن تجمع بين يديها مقاليد الأمور. ومن هنا بدأ التفكير في نقل بعض الأنشطة والاختصاصات إلى هيئات إقليمية أو مصلحية، تباشر تلك الاختصاصات استقلالا عن الدولة، وعلى نحو يسمح بإشراك أفراد الأقاليم المختلفة للدولة في تسيير شؤونهم بأنفسهم.</w:t>
      </w:r>
    </w:p>
    <w:p w:rsidR="009704EE" w:rsidRDefault="004F45BE" w:rsidP="004F45BE">
      <w:pPr>
        <w:tabs>
          <w:tab w:val="left" w:pos="708"/>
        </w:tabs>
        <w:bidi/>
        <w:spacing w:after="0"/>
        <w:ind w:firstLine="567"/>
        <w:jc w:val="both"/>
        <w:rPr>
          <w:rFonts w:ascii="Simplified Arabic" w:hAnsi="Simplified Arabic" w:cs="Simplified Arabic"/>
          <w:b/>
          <w:bCs/>
          <w:sz w:val="34"/>
          <w:szCs w:val="34"/>
          <w:rtl/>
          <w:lang w:bidi="ar-DZ"/>
        </w:rPr>
      </w:pPr>
      <w:r>
        <w:rPr>
          <w:rFonts w:ascii="Simplified Arabic" w:hAnsi="Simplified Arabic" w:cs="Simplified Arabic" w:hint="cs"/>
          <w:b/>
          <w:bCs/>
          <w:sz w:val="34"/>
          <w:szCs w:val="34"/>
          <w:rtl/>
          <w:lang w:bidi="ar-DZ"/>
        </w:rPr>
        <w:t>الفرع الثاني: صور اللامركزية الإدارية:</w:t>
      </w:r>
    </w:p>
    <w:p w:rsidR="00BE67A5" w:rsidRDefault="002B5436" w:rsidP="00BE67A5">
      <w:pPr>
        <w:tabs>
          <w:tab w:val="left" w:pos="708"/>
        </w:tabs>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تتمثل صور اللامركزية الإدارية في كل من: اللامركزية الإقليمية (أولا) واللامركزية المرفقية أو المصلحية (ثانيا).</w:t>
      </w:r>
    </w:p>
    <w:p w:rsidR="002B5436" w:rsidRDefault="002B5436" w:rsidP="00BE67A5">
      <w:pPr>
        <w:tabs>
          <w:tab w:val="left" w:pos="708"/>
        </w:tabs>
        <w:bidi/>
        <w:spacing w:after="0"/>
        <w:ind w:firstLine="567"/>
        <w:jc w:val="both"/>
        <w:rPr>
          <w:rFonts w:ascii="Simplified Arabic" w:hAnsi="Simplified Arabic" w:cs="Simplified Arabic"/>
          <w:b/>
          <w:bCs/>
          <w:sz w:val="34"/>
          <w:szCs w:val="34"/>
          <w:rtl/>
          <w:lang w:bidi="ar-DZ"/>
        </w:rPr>
      </w:pPr>
      <w:r>
        <w:rPr>
          <w:rFonts w:ascii="Simplified Arabic" w:hAnsi="Simplified Arabic" w:cs="Simplified Arabic" w:hint="cs"/>
          <w:b/>
          <w:bCs/>
          <w:sz w:val="34"/>
          <w:szCs w:val="34"/>
          <w:rtl/>
          <w:lang w:bidi="ar-DZ"/>
        </w:rPr>
        <w:t>أولا: اللامركزية الإقليمية:</w:t>
      </w:r>
    </w:p>
    <w:p w:rsidR="002B5436" w:rsidRDefault="002B5436" w:rsidP="002B5436">
      <w:pPr>
        <w:tabs>
          <w:tab w:val="left" w:pos="708"/>
        </w:tabs>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وتسمى كذلك باللامركزية المحلية، ومعناها أن تمنح السلطات المركزية إلى جزء من إقليم الدولة جانبا من اختصاصاتها في إدارة المرافق والمصالح المحلية مع تمتعها بالشخصية المعنوية والاستقلال المالي والإداري</w:t>
      </w:r>
      <w:r w:rsidRPr="00524F1C">
        <w:rPr>
          <w:rStyle w:val="Appelnotedebasdep"/>
          <w:rFonts w:ascii="Simplified Arabic" w:hAnsi="Simplified Arabic" w:cs="Simplified Arabic"/>
          <w:b/>
          <w:bCs/>
          <w:sz w:val="34"/>
          <w:szCs w:val="34"/>
          <w:rtl/>
          <w:lang w:bidi="ar-DZ"/>
        </w:rPr>
        <w:footnoteReference w:id="293"/>
      </w:r>
      <w:r>
        <w:rPr>
          <w:rFonts w:ascii="Simplified Arabic" w:hAnsi="Simplified Arabic" w:cs="Simplified Arabic" w:hint="cs"/>
          <w:sz w:val="34"/>
          <w:szCs w:val="34"/>
          <w:rtl/>
          <w:lang w:bidi="ar-DZ"/>
        </w:rPr>
        <w:t>.</w:t>
      </w:r>
    </w:p>
    <w:p w:rsidR="002B5436" w:rsidRDefault="002B5436" w:rsidP="002B5436">
      <w:pPr>
        <w:tabs>
          <w:tab w:val="left" w:pos="708"/>
        </w:tabs>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وتجدر الإشارة إلى أن هذه الصورة من صور اللامركزية الإدارية تستند إلى فكرة الديمقراطية التي تقتضي إشراك المواطنين في تسيير شؤونهم المحلية والإقليمية عن طريق منحهم حق انتخاب ممثلين عنهم في المجالس المحلية.</w:t>
      </w:r>
    </w:p>
    <w:p w:rsidR="00BE67A5" w:rsidRDefault="00BE67A5">
      <w:pPr>
        <w:rPr>
          <w:rFonts w:ascii="Simplified Arabic" w:hAnsi="Simplified Arabic" w:cs="Simplified Arabic"/>
          <w:b/>
          <w:bCs/>
          <w:sz w:val="34"/>
          <w:szCs w:val="34"/>
          <w:rtl/>
          <w:lang w:bidi="ar-DZ"/>
        </w:rPr>
      </w:pPr>
      <w:r>
        <w:rPr>
          <w:rFonts w:ascii="Simplified Arabic" w:hAnsi="Simplified Arabic" w:cs="Simplified Arabic"/>
          <w:b/>
          <w:bCs/>
          <w:sz w:val="34"/>
          <w:szCs w:val="34"/>
          <w:rtl/>
          <w:lang w:bidi="ar-DZ"/>
        </w:rPr>
        <w:br w:type="page"/>
      </w:r>
    </w:p>
    <w:p w:rsidR="002B5436" w:rsidRDefault="002B5436" w:rsidP="002B5436">
      <w:pPr>
        <w:tabs>
          <w:tab w:val="left" w:pos="708"/>
        </w:tabs>
        <w:bidi/>
        <w:spacing w:after="0"/>
        <w:ind w:firstLine="567"/>
        <w:jc w:val="both"/>
        <w:rPr>
          <w:rFonts w:ascii="Simplified Arabic" w:hAnsi="Simplified Arabic" w:cs="Simplified Arabic"/>
          <w:b/>
          <w:bCs/>
          <w:sz w:val="34"/>
          <w:szCs w:val="34"/>
          <w:rtl/>
          <w:lang w:bidi="ar-DZ"/>
        </w:rPr>
      </w:pPr>
      <w:r>
        <w:rPr>
          <w:rFonts w:ascii="Simplified Arabic" w:hAnsi="Simplified Arabic" w:cs="Simplified Arabic" w:hint="cs"/>
          <w:b/>
          <w:bCs/>
          <w:sz w:val="34"/>
          <w:szCs w:val="34"/>
          <w:rtl/>
          <w:lang w:bidi="ar-DZ"/>
        </w:rPr>
        <w:lastRenderedPageBreak/>
        <w:t>ثانيا: اللامركزية المرفقية أو المصلحية:</w:t>
      </w:r>
    </w:p>
    <w:p w:rsidR="002B5436" w:rsidRDefault="002B5436" w:rsidP="002B5436">
      <w:pPr>
        <w:tabs>
          <w:tab w:val="right" w:pos="708"/>
          <w:tab w:val="right" w:pos="1604"/>
        </w:tabs>
        <w:bidi/>
        <w:spacing w:after="0"/>
        <w:ind w:firstLine="567"/>
        <w:jc w:val="both"/>
        <w:rPr>
          <w:rFonts w:cs="Simplified Arabic"/>
          <w:color w:val="000000"/>
          <w:sz w:val="34"/>
          <w:szCs w:val="34"/>
          <w:rtl/>
          <w:lang w:bidi="ar-DZ"/>
        </w:rPr>
      </w:pPr>
      <w:r w:rsidRPr="002B5436">
        <w:rPr>
          <w:rFonts w:cs="Simplified Arabic" w:hint="cs"/>
          <w:color w:val="000000"/>
          <w:sz w:val="34"/>
          <w:szCs w:val="34"/>
          <w:rtl/>
          <w:lang w:bidi="ar-DZ"/>
        </w:rPr>
        <w:t xml:space="preserve">إن هذا النوع من اللامركزية يعد ضرورة حتمية لعدم إمكانية قيام الدولة بكل المهام المنوطة بها لوحدها، لذلك فإنها تعد أسلوبا متطورا من أساليب التنظيم الإداري، إذ تقوم على أساس منح بعض المرافق العامة الوطنية أو المحلية، الشخصية المعنوية والاستقلال </w:t>
      </w:r>
      <w:r>
        <w:rPr>
          <w:rFonts w:cs="Simplified Arabic" w:hint="cs"/>
          <w:color w:val="000000"/>
          <w:sz w:val="34"/>
          <w:szCs w:val="34"/>
          <w:rtl/>
          <w:lang w:bidi="ar-DZ"/>
        </w:rPr>
        <w:t>الإداري و</w:t>
      </w:r>
      <w:r w:rsidRPr="002B5436">
        <w:rPr>
          <w:rFonts w:cs="Simplified Arabic" w:hint="cs"/>
          <w:color w:val="000000"/>
          <w:sz w:val="34"/>
          <w:szCs w:val="34"/>
          <w:rtl/>
          <w:lang w:bidi="ar-DZ"/>
        </w:rPr>
        <w:t>المالي في إدارة شؤونها، وذلك قصد تمكينها من مباشرة نشاطها بطرق وأساليب تتلاءم مع طبيعة ونوعية تلك النشاطات، مع خضوعها في ذلك لرقابة السلطة المركزية</w:t>
      </w:r>
      <w:r w:rsidRPr="000B39BA">
        <w:rPr>
          <w:rStyle w:val="Appelnotedebasdep"/>
          <w:rFonts w:ascii="Simplified Arabic" w:hAnsi="Simplified Arabic" w:cs="Simplified Arabic"/>
          <w:b/>
          <w:bCs/>
          <w:sz w:val="34"/>
          <w:szCs w:val="34"/>
          <w:rtl/>
        </w:rPr>
        <w:footnoteReference w:id="294"/>
      </w:r>
      <w:r w:rsidRPr="002B5436">
        <w:rPr>
          <w:rFonts w:cs="Simplified Arabic" w:hint="cs"/>
          <w:color w:val="000000"/>
          <w:sz w:val="34"/>
          <w:szCs w:val="34"/>
          <w:rtl/>
          <w:lang w:bidi="ar-DZ"/>
        </w:rPr>
        <w:t>.</w:t>
      </w:r>
    </w:p>
    <w:p w:rsidR="002B5436" w:rsidRDefault="002B5436" w:rsidP="002B5436">
      <w:pPr>
        <w:tabs>
          <w:tab w:val="right" w:pos="708"/>
          <w:tab w:val="right" w:pos="1604"/>
        </w:tabs>
        <w:bidi/>
        <w:spacing w:after="0"/>
        <w:ind w:firstLine="567"/>
        <w:jc w:val="both"/>
        <w:rPr>
          <w:rFonts w:cs="Simplified Arabic"/>
          <w:b/>
          <w:bCs/>
          <w:color w:val="000000"/>
          <w:sz w:val="34"/>
          <w:szCs w:val="34"/>
          <w:rtl/>
          <w:lang w:bidi="ar-DZ"/>
        </w:rPr>
      </w:pPr>
      <w:r>
        <w:rPr>
          <w:rFonts w:cs="Simplified Arabic" w:hint="cs"/>
          <w:b/>
          <w:bCs/>
          <w:color w:val="000000"/>
          <w:sz w:val="34"/>
          <w:szCs w:val="34"/>
          <w:rtl/>
          <w:lang w:bidi="ar-DZ"/>
        </w:rPr>
        <w:t>الفرع الثالث: عناصر اللامركزية الإدارية:</w:t>
      </w:r>
    </w:p>
    <w:p w:rsidR="002B5436" w:rsidRDefault="00E11167" w:rsidP="00E11167">
      <w:pPr>
        <w:tabs>
          <w:tab w:val="right" w:pos="708"/>
          <w:tab w:val="right" w:pos="1604"/>
        </w:tabs>
        <w:bidi/>
        <w:spacing w:after="0"/>
        <w:ind w:firstLine="567"/>
        <w:jc w:val="both"/>
        <w:rPr>
          <w:rFonts w:cs="Simplified Arabic"/>
          <w:color w:val="000000"/>
          <w:sz w:val="34"/>
          <w:szCs w:val="34"/>
          <w:rtl/>
          <w:lang w:bidi="ar-DZ"/>
        </w:rPr>
      </w:pPr>
      <w:r>
        <w:rPr>
          <w:rFonts w:cs="Simplified Arabic" w:hint="cs"/>
          <w:color w:val="000000"/>
          <w:sz w:val="34"/>
          <w:szCs w:val="34"/>
          <w:rtl/>
          <w:lang w:bidi="ar-DZ"/>
        </w:rPr>
        <w:t>تقوم اللامركزية الإدارية بتحقق أو بتوافر ثلاثة أركان هي: وجود مصالح محلية أو مرفقية متميزة عن المصالح الوطنية (أولا)، ووجود هيئات مستقلة لإدارة هذه المصالح الذاتية (ثانيا)، وأخيرا وجود رقابة إدارية على هذه الهيئات التي تسير الشأن المحلي (ثالثا).</w:t>
      </w:r>
    </w:p>
    <w:p w:rsidR="00E11167" w:rsidRDefault="00E11167" w:rsidP="00E11167">
      <w:pPr>
        <w:tabs>
          <w:tab w:val="right" w:pos="708"/>
          <w:tab w:val="right" w:pos="1604"/>
        </w:tabs>
        <w:bidi/>
        <w:spacing w:after="0"/>
        <w:ind w:firstLine="567"/>
        <w:jc w:val="both"/>
        <w:rPr>
          <w:rFonts w:cs="Simplified Arabic"/>
          <w:b/>
          <w:bCs/>
          <w:color w:val="000000"/>
          <w:sz w:val="34"/>
          <w:szCs w:val="34"/>
          <w:rtl/>
          <w:lang w:bidi="ar-DZ"/>
        </w:rPr>
      </w:pPr>
      <w:r>
        <w:rPr>
          <w:rFonts w:cs="Simplified Arabic" w:hint="cs"/>
          <w:b/>
          <w:bCs/>
          <w:color w:val="000000"/>
          <w:sz w:val="34"/>
          <w:szCs w:val="34"/>
          <w:rtl/>
          <w:lang w:bidi="ar-DZ"/>
        </w:rPr>
        <w:t>أولا: وجود مصالح ذاتية متميزة:</w:t>
      </w:r>
    </w:p>
    <w:p w:rsidR="00E11167" w:rsidRDefault="00CA4070" w:rsidP="00CA4070">
      <w:pPr>
        <w:tabs>
          <w:tab w:val="right" w:pos="708"/>
          <w:tab w:val="right" w:pos="1604"/>
        </w:tabs>
        <w:bidi/>
        <w:spacing w:after="0"/>
        <w:ind w:firstLine="567"/>
        <w:jc w:val="both"/>
        <w:rPr>
          <w:rFonts w:cs="Simplified Arabic"/>
          <w:color w:val="000000"/>
          <w:sz w:val="34"/>
          <w:szCs w:val="34"/>
          <w:rtl/>
          <w:lang w:bidi="ar-DZ"/>
        </w:rPr>
      </w:pPr>
      <w:r>
        <w:rPr>
          <w:rFonts w:cs="Simplified Arabic" w:hint="cs"/>
          <w:color w:val="000000"/>
          <w:sz w:val="34"/>
          <w:szCs w:val="34"/>
          <w:rtl/>
          <w:lang w:bidi="ar-DZ"/>
        </w:rPr>
        <w:t xml:space="preserve">قد </w:t>
      </w:r>
      <w:r w:rsidRPr="00CA4070">
        <w:rPr>
          <w:rFonts w:cs="Simplified Arabic" w:hint="cs"/>
          <w:color w:val="000000"/>
          <w:sz w:val="34"/>
          <w:szCs w:val="34"/>
          <w:rtl/>
          <w:lang w:bidi="ar-DZ"/>
        </w:rPr>
        <w:t xml:space="preserve">توجد داخل الدولة مصالح وحاجيات </w:t>
      </w:r>
      <w:r>
        <w:rPr>
          <w:rFonts w:cs="Simplified Arabic" w:hint="cs"/>
          <w:color w:val="000000"/>
          <w:sz w:val="34"/>
          <w:szCs w:val="34"/>
          <w:rtl/>
          <w:lang w:bidi="ar-DZ"/>
        </w:rPr>
        <w:t>محلية تختلف عن المصالح العامة لكل المواطنين، أي أنه قد يوجد بجانب الحاجيات العامة المشتركة والتي تهم كل مواطني الدولة، حاجيات خاصة تقتصر على سكان إقليم محدد دون سواهم، وهذه المصالح المحلية باعتبارها قضايا خاصة تتطلب لإدارتها مرافق عامة متميزة عن المرافق الوطنية، والتي يطلق عليها عادة اسم المرافق العامة المحلية</w:t>
      </w:r>
      <w:r w:rsidRPr="00524F1C">
        <w:rPr>
          <w:rStyle w:val="Appelnotedebasdep"/>
          <w:rFonts w:ascii="Simplified Arabic" w:hAnsi="Simplified Arabic" w:cs="Simplified Arabic"/>
          <w:b/>
          <w:bCs/>
          <w:sz w:val="34"/>
          <w:szCs w:val="34"/>
          <w:rtl/>
          <w:lang w:bidi="ar-DZ"/>
        </w:rPr>
        <w:footnoteReference w:id="295"/>
      </w:r>
      <w:r>
        <w:rPr>
          <w:rFonts w:cs="Simplified Arabic" w:hint="cs"/>
          <w:color w:val="000000"/>
          <w:sz w:val="34"/>
          <w:szCs w:val="34"/>
          <w:rtl/>
          <w:lang w:bidi="ar-DZ"/>
        </w:rPr>
        <w:t>.</w:t>
      </w:r>
    </w:p>
    <w:p w:rsidR="00CA4070" w:rsidRDefault="00CA4070" w:rsidP="00CA4070">
      <w:pPr>
        <w:tabs>
          <w:tab w:val="right" w:pos="708"/>
          <w:tab w:val="right" w:pos="1604"/>
        </w:tabs>
        <w:bidi/>
        <w:spacing w:after="0"/>
        <w:ind w:firstLine="567"/>
        <w:jc w:val="both"/>
        <w:rPr>
          <w:rFonts w:cs="Simplified Arabic"/>
          <w:color w:val="000000"/>
          <w:sz w:val="34"/>
          <w:szCs w:val="34"/>
          <w:rtl/>
          <w:lang w:bidi="ar-DZ"/>
        </w:rPr>
      </w:pPr>
      <w:r>
        <w:rPr>
          <w:rFonts w:cs="Simplified Arabic" w:hint="cs"/>
          <w:color w:val="000000"/>
          <w:sz w:val="34"/>
          <w:szCs w:val="34"/>
          <w:rtl/>
          <w:lang w:bidi="ar-DZ"/>
        </w:rPr>
        <w:lastRenderedPageBreak/>
        <w:t>ويمكن التمييز بين المصالح المحلية الذاتية وبين المصالح الوطنية بالاعتماد إما على الأسلوب الانجليزي (</w:t>
      </w:r>
      <w:r w:rsidRPr="001D3539">
        <w:rPr>
          <w:rFonts w:asciiTheme="majorBidi" w:hAnsiTheme="majorBidi" w:cstheme="majorBidi"/>
          <w:color w:val="000000"/>
          <w:sz w:val="28"/>
          <w:szCs w:val="28"/>
          <w:lang w:bidi="ar-DZ"/>
        </w:rPr>
        <w:t>I</w:t>
      </w:r>
      <w:r>
        <w:rPr>
          <w:rFonts w:cs="Simplified Arabic" w:hint="cs"/>
          <w:color w:val="000000"/>
          <w:sz w:val="34"/>
          <w:szCs w:val="34"/>
          <w:rtl/>
          <w:lang w:bidi="ar-DZ"/>
        </w:rPr>
        <w:t>)، أو على الأسلوب الفرنسي (</w:t>
      </w:r>
      <w:r w:rsidRPr="001D3539">
        <w:rPr>
          <w:rFonts w:asciiTheme="majorBidi" w:hAnsiTheme="majorBidi" w:cstheme="majorBidi"/>
          <w:color w:val="000000"/>
          <w:sz w:val="28"/>
          <w:szCs w:val="28"/>
          <w:lang w:bidi="ar-DZ"/>
        </w:rPr>
        <w:t>II</w:t>
      </w:r>
      <w:r>
        <w:rPr>
          <w:rFonts w:cs="Simplified Arabic" w:hint="cs"/>
          <w:color w:val="000000"/>
          <w:sz w:val="34"/>
          <w:szCs w:val="34"/>
          <w:rtl/>
          <w:lang w:bidi="ar-DZ"/>
        </w:rPr>
        <w:t>).</w:t>
      </w:r>
    </w:p>
    <w:p w:rsidR="00CA4070" w:rsidRPr="00CA4070" w:rsidRDefault="00CA4070" w:rsidP="001D3539">
      <w:pPr>
        <w:tabs>
          <w:tab w:val="right" w:pos="708"/>
          <w:tab w:val="right" w:pos="1604"/>
        </w:tabs>
        <w:bidi/>
        <w:spacing w:after="0"/>
        <w:ind w:firstLine="567"/>
        <w:jc w:val="both"/>
        <w:rPr>
          <w:rFonts w:cs="Simplified Arabic"/>
          <w:b/>
          <w:bCs/>
          <w:color w:val="000000"/>
          <w:sz w:val="34"/>
          <w:szCs w:val="34"/>
          <w:rtl/>
          <w:lang w:bidi="ar-DZ"/>
        </w:rPr>
      </w:pPr>
      <w:r w:rsidRPr="001D3539">
        <w:rPr>
          <w:rFonts w:asciiTheme="majorBidi" w:hAnsiTheme="majorBidi" w:cstheme="majorBidi"/>
          <w:b/>
          <w:bCs/>
          <w:color w:val="000000"/>
          <w:sz w:val="28"/>
          <w:szCs w:val="28"/>
          <w:lang w:bidi="ar-DZ"/>
        </w:rPr>
        <w:t>I</w:t>
      </w:r>
      <w:r w:rsidRPr="00CA4070">
        <w:rPr>
          <w:rFonts w:cs="Simplified Arabic" w:hint="cs"/>
          <w:b/>
          <w:bCs/>
          <w:color w:val="000000"/>
          <w:sz w:val="34"/>
          <w:szCs w:val="34"/>
          <w:rtl/>
          <w:lang w:bidi="ar-DZ"/>
        </w:rPr>
        <w:t xml:space="preserve">) الأسلوب الانجليزي </w:t>
      </w:r>
      <w:r w:rsidR="001D3539">
        <w:rPr>
          <w:rFonts w:cs="Simplified Arabic" w:hint="cs"/>
          <w:b/>
          <w:bCs/>
          <w:color w:val="000000"/>
          <w:sz w:val="34"/>
          <w:szCs w:val="34"/>
          <w:rtl/>
          <w:lang w:bidi="ar-DZ"/>
        </w:rPr>
        <w:t>ل</w:t>
      </w:r>
      <w:r w:rsidRPr="00CA4070">
        <w:rPr>
          <w:rFonts w:cs="Simplified Arabic" w:hint="cs"/>
          <w:b/>
          <w:bCs/>
          <w:color w:val="000000"/>
          <w:sz w:val="34"/>
          <w:szCs w:val="34"/>
          <w:rtl/>
          <w:lang w:bidi="ar-DZ"/>
        </w:rPr>
        <w:t>لتمييز بين المصالح المحلية والمصالح الوطنية:</w:t>
      </w:r>
    </w:p>
    <w:p w:rsidR="001D3539" w:rsidRDefault="001D3539" w:rsidP="001D3539">
      <w:pPr>
        <w:tabs>
          <w:tab w:val="right" w:pos="708"/>
          <w:tab w:val="right" w:pos="1604"/>
        </w:tabs>
        <w:bidi/>
        <w:spacing w:after="0"/>
        <w:ind w:firstLine="567"/>
        <w:jc w:val="both"/>
        <w:rPr>
          <w:rFonts w:cs="Simplified Arabic"/>
          <w:color w:val="000000"/>
          <w:sz w:val="34"/>
          <w:szCs w:val="34"/>
          <w:rtl/>
          <w:lang w:bidi="ar-DZ"/>
        </w:rPr>
      </w:pPr>
      <w:r>
        <w:rPr>
          <w:rFonts w:cs="Simplified Arabic" w:hint="cs"/>
          <w:color w:val="000000"/>
          <w:sz w:val="34"/>
          <w:szCs w:val="34"/>
          <w:rtl/>
          <w:lang w:bidi="ar-DZ"/>
        </w:rPr>
        <w:t>وفقا للأسلوب الإنجليزي، يتم تحديد المصالح الذاتية على سبيل الحصر، ولا يجوز للمجالس المحلية أن تمارس أي اختصاص لم ينص عليه المشرع صراحة. أي أن السلطة المركزية هي صاحبة الاختصاص الأصيل في ممارسة النشاط الإداري للدولة، وأما المجلس المحلية تتدخل بناء على نصوص حددها المشرع.</w:t>
      </w:r>
    </w:p>
    <w:p w:rsidR="001D3539" w:rsidRDefault="001D3539" w:rsidP="001D3539">
      <w:pPr>
        <w:tabs>
          <w:tab w:val="right" w:pos="708"/>
          <w:tab w:val="right" w:pos="1604"/>
        </w:tabs>
        <w:bidi/>
        <w:spacing w:after="0"/>
        <w:ind w:firstLine="567"/>
        <w:jc w:val="both"/>
        <w:rPr>
          <w:rFonts w:cs="Simplified Arabic"/>
          <w:color w:val="000000"/>
          <w:sz w:val="34"/>
          <w:szCs w:val="34"/>
          <w:rtl/>
        </w:rPr>
      </w:pPr>
      <w:r w:rsidRPr="001D3539">
        <w:rPr>
          <w:rFonts w:cs="Simplified Arabic"/>
          <w:color w:val="000000"/>
          <w:sz w:val="34"/>
          <w:szCs w:val="34"/>
          <w:rtl/>
        </w:rPr>
        <w:t>على أن المشرع هنا لا يتبع نمطا موحدا في تحديده للمصالح المحلية</w:t>
      </w:r>
      <w:r w:rsidRPr="001D3539">
        <w:rPr>
          <w:rFonts w:cs="Simplified Arabic" w:hint="cs"/>
          <w:color w:val="000000"/>
          <w:sz w:val="34"/>
          <w:szCs w:val="34"/>
          <w:rtl/>
        </w:rPr>
        <w:t>،</w:t>
      </w:r>
      <w:r w:rsidRPr="001D3539">
        <w:rPr>
          <w:rFonts w:cs="Simplified Arabic"/>
          <w:color w:val="000000"/>
          <w:sz w:val="34"/>
          <w:szCs w:val="34"/>
          <w:rtl/>
        </w:rPr>
        <w:t xml:space="preserve"> بل </w:t>
      </w:r>
      <w:r w:rsidRPr="001D3539">
        <w:rPr>
          <w:rFonts w:cs="Simplified Arabic" w:hint="cs"/>
          <w:color w:val="000000"/>
          <w:sz w:val="34"/>
          <w:szCs w:val="34"/>
          <w:rtl/>
        </w:rPr>
        <w:t>يغاير بينها</w:t>
      </w:r>
      <w:r w:rsidRPr="001D3539">
        <w:rPr>
          <w:rFonts w:cs="Simplified Arabic"/>
          <w:color w:val="000000"/>
          <w:sz w:val="34"/>
          <w:szCs w:val="34"/>
          <w:rtl/>
        </w:rPr>
        <w:t xml:space="preserve"> تبعا </w:t>
      </w:r>
      <w:r w:rsidRPr="001D3539">
        <w:rPr>
          <w:rFonts w:cs="Simplified Arabic" w:hint="cs"/>
          <w:color w:val="000000"/>
          <w:sz w:val="34"/>
          <w:szCs w:val="34"/>
          <w:rtl/>
        </w:rPr>
        <w:t>ل</w:t>
      </w:r>
      <w:r w:rsidRPr="001D3539">
        <w:rPr>
          <w:rFonts w:cs="Simplified Arabic"/>
          <w:color w:val="000000"/>
          <w:sz w:val="34"/>
          <w:szCs w:val="34"/>
          <w:rtl/>
        </w:rPr>
        <w:t>ظروف</w:t>
      </w:r>
      <w:r w:rsidRPr="001D3539">
        <w:rPr>
          <w:rFonts w:cs="Simplified Arabic" w:hint="cs"/>
          <w:color w:val="000000"/>
          <w:sz w:val="34"/>
          <w:szCs w:val="34"/>
          <w:rtl/>
        </w:rPr>
        <w:t xml:space="preserve"> كل</w:t>
      </w:r>
      <w:r w:rsidRPr="001D3539">
        <w:rPr>
          <w:rFonts w:cs="Simplified Arabic"/>
          <w:color w:val="000000"/>
          <w:sz w:val="34"/>
          <w:szCs w:val="34"/>
          <w:rtl/>
        </w:rPr>
        <w:t xml:space="preserve"> منطقة</w:t>
      </w:r>
      <w:r w:rsidRPr="001D3539">
        <w:rPr>
          <w:rFonts w:cs="Simplified Arabic" w:hint="cs"/>
          <w:color w:val="000000"/>
          <w:sz w:val="34"/>
          <w:szCs w:val="34"/>
          <w:rtl/>
        </w:rPr>
        <w:t xml:space="preserve"> على حدة. وعلى ذلك ما قد يعتبر مرفقا محليا في إقليم معين، قد لا يعد كذلك في إقليم آخر، والعكس صحيح. وعلى هذا الأساس تنوعت </w:t>
      </w:r>
      <w:r>
        <w:rPr>
          <w:rFonts w:cs="Simplified Arabic" w:hint="cs"/>
          <w:color w:val="000000"/>
          <w:sz w:val="34"/>
          <w:szCs w:val="34"/>
          <w:rtl/>
        </w:rPr>
        <w:t>المصالح</w:t>
      </w:r>
      <w:r w:rsidRPr="001D3539">
        <w:rPr>
          <w:rFonts w:cs="Simplified Arabic" w:hint="cs"/>
          <w:color w:val="000000"/>
          <w:sz w:val="34"/>
          <w:szCs w:val="34"/>
          <w:rtl/>
        </w:rPr>
        <w:t xml:space="preserve"> المحلية في </w:t>
      </w:r>
      <w:r>
        <w:rPr>
          <w:rFonts w:cs="Simplified Arabic" w:hint="cs"/>
          <w:color w:val="000000"/>
          <w:sz w:val="34"/>
          <w:szCs w:val="34"/>
          <w:rtl/>
        </w:rPr>
        <w:t>انجلترا</w:t>
      </w:r>
      <w:r w:rsidRPr="001D3539">
        <w:rPr>
          <w:rFonts w:cs="Simplified Arabic" w:hint="cs"/>
          <w:color w:val="000000"/>
          <w:sz w:val="34"/>
          <w:szCs w:val="34"/>
          <w:rtl/>
        </w:rPr>
        <w:t xml:space="preserve"> لدرجة يصعب التمييز بينها</w:t>
      </w:r>
      <w:r w:rsidRPr="000B39BA">
        <w:rPr>
          <w:rStyle w:val="Appelnotedebasdep"/>
          <w:rFonts w:ascii="Simplified Arabic" w:hAnsi="Simplified Arabic" w:cs="Simplified Arabic"/>
          <w:b/>
          <w:bCs/>
          <w:sz w:val="34"/>
          <w:szCs w:val="34"/>
          <w:rtl/>
        </w:rPr>
        <w:footnoteReference w:id="296"/>
      </w:r>
      <w:r w:rsidRPr="001D3539">
        <w:rPr>
          <w:rFonts w:cs="Simplified Arabic" w:hint="cs"/>
          <w:color w:val="000000"/>
          <w:sz w:val="34"/>
          <w:szCs w:val="34"/>
          <w:rtl/>
        </w:rPr>
        <w:t>.</w:t>
      </w:r>
    </w:p>
    <w:p w:rsidR="001D3539" w:rsidRPr="00CA4070" w:rsidRDefault="001D3539" w:rsidP="001D3539">
      <w:pPr>
        <w:tabs>
          <w:tab w:val="right" w:pos="708"/>
          <w:tab w:val="right" w:pos="1604"/>
        </w:tabs>
        <w:bidi/>
        <w:spacing w:after="0"/>
        <w:ind w:firstLine="567"/>
        <w:jc w:val="both"/>
        <w:rPr>
          <w:rFonts w:cs="Simplified Arabic"/>
          <w:b/>
          <w:bCs/>
          <w:color w:val="000000"/>
          <w:sz w:val="34"/>
          <w:szCs w:val="34"/>
          <w:rtl/>
          <w:lang w:bidi="ar-DZ"/>
        </w:rPr>
      </w:pPr>
      <w:r>
        <w:rPr>
          <w:rFonts w:asciiTheme="majorBidi" w:hAnsiTheme="majorBidi" w:cstheme="majorBidi"/>
          <w:b/>
          <w:bCs/>
          <w:color w:val="000000"/>
          <w:sz w:val="28"/>
          <w:szCs w:val="28"/>
          <w:lang w:bidi="ar-DZ"/>
        </w:rPr>
        <w:t>II</w:t>
      </w:r>
      <w:r w:rsidRPr="00CA4070">
        <w:rPr>
          <w:rFonts w:cs="Simplified Arabic" w:hint="cs"/>
          <w:b/>
          <w:bCs/>
          <w:color w:val="000000"/>
          <w:sz w:val="34"/>
          <w:szCs w:val="34"/>
          <w:rtl/>
          <w:lang w:bidi="ar-DZ"/>
        </w:rPr>
        <w:t xml:space="preserve">) الأسلوب </w:t>
      </w:r>
      <w:r>
        <w:rPr>
          <w:rFonts w:cs="Simplified Arabic" w:hint="cs"/>
          <w:b/>
          <w:bCs/>
          <w:color w:val="000000"/>
          <w:sz w:val="34"/>
          <w:szCs w:val="34"/>
          <w:rtl/>
          <w:lang w:bidi="ar-DZ"/>
        </w:rPr>
        <w:t>الفرنسي</w:t>
      </w:r>
      <w:r w:rsidRPr="00CA4070">
        <w:rPr>
          <w:rFonts w:cs="Simplified Arabic" w:hint="cs"/>
          <w:b/>
          <w:bCs/>
          <w:color w:val="000000"/>
          <w:sz w:val="34"/>
          <w:szCs w:val="34"/>
          <w:rtl/>
          <w:lang w:bidi="ar-DZ"/>
        </w:rPr>
        <w:t xml:space="preserve"> </w:t>
      </w:r>
      <w:r>
        <w:rPr>
          <w:rFonts w:cs="Simplified Arabic" w:hint="cs"/>
          <w:b/>
          <w:bCs/>
          <w:color w:val="000000"/>
          <w:sz w:val="34"/>
          <w:szCs w:val="34"/>
          <w:rtl/>
          <w:lang w:bidi="ar-DZ"/>
        </w:rPr>
        <w:t>ل</w:t>
      </w:r>
      <w:r w:rsidRPr="00CA4070">
        <w:rPr>
          <w:rFonts w:cs="Simplified Arabic" w:hint="cs"/>
          <w:b/>
          <w:bCs/>
          <w:color w:val="000000"/>
          <w:sz w:val="34"/>
          <w:szCs w:val="34"/>
          <w:rtl/>
          <w:lang w:bidi="ar-DZ"/>
        </w:rPr>
        <w:t>لتمييز بين المصالح المحلية والمصالح الوطنية:</w:t>
      </w:r>
    </w:p>
    <w:p w:rsidR="001D3539" w:rsidRDefault="001D3539" w:rsidP="001D3539">
      <w:pPr>
        <w:tabs>
          <w:tab w:val="right" w:pos="708"/>
          <w:tab w:val="right" w:pos="1604"/>
        </w:tabs>
        <w:bidi/>
        <w:spacing w:after="0"/>
        <w:ind w:firstLine="567"/>
        <w:jc w:val="both"/>
        <w:rPr>
          <w:rFonts w:cs="Simplified Arabic"/>
          <w:color w:val="000000"/>
          <w:sz w:val="34"/>
          <w:szCs w:val="34"/>
          <w:rtl/>
          <w:lang w:bidi="ar-DZ"/>
        </w:rPr>
      </w:pPr>
      <w:r>
        <w:rPr>
          <w:rFonts w:cs="Simplified Arabic" w:hint="cs"/>
          <w:color w:val="000000"/>
          <w:sz w:val="34"/>
          <w:szCs w:val="34"/>
          <w:rtl/>
          <w:lang w:bidi="ar-DZ"/>
        </w:rPr>
        <w:t>وهو على عكس الأسلوب الانجليزي، إذ يقوم المشرع هنا بتحديد اختصاصات السلطة المركزية مع منح الهيئات اللامركزية اختصاصا عاما، وعلى ذلك فإن الهيئات المحلية وفقا لهذا الأسلوب هي التي تحدد مصالحها الذاتية.</w:t>
      </w:r>
    </w:p>
    <w:p w:rsidR="003B3536" w:rsidRDefault="003B3536">
      <w:pPr>
        <w:rPr>
          <w:rFonts w:cs="Simplified Arabic"/>
          <w:b/>
          <w:bCs/>
          <w:color w:val="000000"/>
          <w:sz w:val="34"/>
          <w:szCs w:val="34"/>
          <w:rtl/>
          <w:lang w:bidi="ar-DZ"/>
        </w:rPr>
      </w:pPr>
      <w:r>
        <w:rPr>
          <w:rFonts w:cs="Simplified Arabic"/>
          <w:b/>
          <w:bCs/>
          <w:color w:val="000000"/>
          <w:sz w:val="34"/>
          <w:szCs w:val="34"/>
          <w:rtl/>
          <w:lang w:bidi="ar-DZ"/>
        </w:rPr>
        <w:br w:type="page"/>
      </w:r>
    </w:p>
    <w:p w:rsidR="001D3539" w:rsidRDefault="001D3539" w:rsidP="00282466">
      <w:pPr>
        <w:tabs>
          <w:tab w:val="right" w:pos="708"/>
          <w:tab w:val="right" w:pos="1604"/>
        </w:tabs>
        <w:bidi/>
        <w:spacing w:after="0"/>
        <w:ind w:firstLine="567"/>
        <w:jc w:val="both"/>
        <w:rPr>
          <w:rFonts w:cs="Simplified Arabic"/>
          <w:b/>
          <w:bCs/>
          <w:color w:val="000000"/>
          <w:sz w:val="34"/>
          <w:szCs w:val="34"/>
          <w:rtl/>
          <w:lang w:bidi="ar-DZ"/>
        </w:rPr>
      </w:pPr>
      <w:r>
        <w:rPr>
          <w:rFonts w:cs="Simplified Arabic" w:hint="cs"/>
          <w:b/>
          <w:bCs/>
          <w:color w:val="000000"/>
          <w:sz w:val="34"/>
          <w:szCs w:val="34"/>
          <w:rtl/>
          <w:lang w:bidi="ar-DZ"/>
        </w:rPr>
        <w:lastRenderedPageBreak/>
        <w:t xml:space="preserve">ثانيا: </w:t>
      </w:r>
      <w:r w:rsidR="00282466">
        <w:rPr>
          <w:rFonts w:cs="Simplified Arabic" w:hint="cs"/>
          <w:b/>
          <w:bCs/>
          <w:color w:val="000000"/>
          <w:sz w:val="34"/>
          <w:szCs w:val="34"/>
          <w:rtl/>
          <w:lang w:bidi="ar-DZ"/>
        </w:rPr>
        <w:t>الاعتراف بوجود هيئات مستقلة لإدارة المصالح المحلية أو الذاتية:</w:t>
      </w:r>
    </w:p>
    <w:p w:rsidR="00282466" w:rsidRDefault="00282466" w:rsidP="00282466">
      <w:pPr>
        <w:tabs>
          <w:tab w:val="right" w:pos="708"/>
          <w:tab w:val="right" w:pos="1604"/>
        </w:tabs>
        <w:bidi/>
        <w:spacing w:after="0"/>
        <w:ind w:firstLine="567"/>
        <w:jc w:val="both"/>
        <w:rPr>
          <w:rFonts w:cs="Simplified Arabic"/>
          <w:color w:val="000000"/>
          <w:sz w:val="34"/>
          <w:szCs w:val="34"/>
          <w:rtl/>
          <w:lang w:bidi="ar-DZ"/>
        </w:rPr>
      </w:pPr>
      <w:r w:rsidRPr="00282466">
        <w:rPr>
          <w:rFonts w:cs="Simplified Arabic" w:hint="cs"/>
          <w:color w:val="000000"/>
          <w:sz w:val="34"/>
          <w:szCs w:val="34"/>
          <w:rtl/>
          <w:lang w:bidi="ar-DZ"/>
        </w:rPr>
        <w:t xml:space="preserve">ويقصد </w:t>
      </w:r>
      <w:r>
        <w:rPr>
          <w:rFonts w:cs="Simplified Arabic" w:hint="cs"/>
          <w:color w:val="000000"/>
          <w:sz w:val="34"/>
          <w:szCs w:val="34"/>
          <w:rtl/>
          <w:lang w:bidi="ar-DZ"/>
        </w:rPr>
        <w:t>بذلك، ضرورة وجود هيئات مستقلة عن السلطة المركزية، عن طريق الاعتراف لها بالشخصية المعنوية، التي تمكنها من اتخاذ ما تراه مناسبا من القرارات لتسيير الشأن المحلي ودونما تدخل من السلطة المركزية</w:t>
      </w:r>
      <w:r w:rsidR="00FE40F2" w:rsidRPr="00524F1C">
        <w:rPr>
          <w:rStyle w:val="Appelnotedebasdep"/>
          <w:rFonts w:ascii="Simplified Arabic" w:hAnsi="Simplified Arabic" w:cs="Simplified Arabic"/>
          <w:b/>
          <w:bCs/>
          <w:sz w:val="34"/>
          <w:szCs w:val="34"/>
          <w:rtl/>
          <w:lang w:bidi="ar-DZ"/>
        </w:rPr>
        <w:footnoteReference w:id="297"/>
      </w:r>
      <w:r>
        <w:rPr>
          <w:rFonts w:cs="Simplified Arabic" w:hint="cs"/>
          <w:color w:val="000000"/>
          <w:sz w:val="34"/>
          <w:szCs w:val="34"/>
          <w:rtl/>
          <w:lang w:bidi="ar-DZ"/>
        </w:rPr>
        <w:t>.</w:t>
      </w:r>
    </w:p>
    <w:p w:rsidR="00282466" w:rsidRDefault="00282466" w:rsidP="00282466">
      <w:pPr>
        <w:tabs>
          <w:tab w:val="right" w:pos="708"/>
          <w:tab w:val="right" w:pos="1604"/>
        </w:tabs>
        <w:bidi/>
        <w:spacing w:after="0"/>
        <w:ind w:firstLine="567"/>
        <w:jc w:val="both"/>
        <w:rPr>
          <w:rFonts w:cs="Simplified Arabic"/>
          <w:color w:val="000000"/>
          <w:sz w:val="34"/>
          <w:szCs w:val="34"/>
          <w:rtl/>
          <w:lang w:bidi="ar-DZ"/>
        </w:rPr>
      </w:pPr>
      <w:r>
        <w:rPr>
          <w:rFonts w:cs="Simplified Arabic" w:hint="cs"/>
          <w:color w:val="000000"/>
          <w:sz w:val="34"/>
          <w:szCs w:val="34"/>
          <w:rtl/>
          <w:lang w:bidi="ar-DZ"/>
        </w:rPr>
        <w:t>على أن هذا الاستقلال قد لا يتحقق إلا إذا تم الاعتماد على أسلوب الانتخاب في اختيار الأعضاء المشكلين للهيئات المحلية. فالانتخاب ضمانة أساسية ووسيلة مثلى لتحقيق الديمقراطية التي تفرض مشاركة المواطنين في تسيير شؤونهم المحلية.</w:t>
      </w:r>
    </w:p>
    <w:p w:rsidR="003B3536" w:rsidRDefault="00282466" w:rsidP="003B3536">
      <w:pPr>
        <w:tabs>
          <w:tab w:val="right" w:pos="708"/>
          <w:tab w:val="right" w:pos="1604"/>
        </w:tabs>
        <w:bidi/>
        <w:spacing w:after="0"/>
        <w:ind w:firstLine="567"/>
        <w:jc w:val="both"/>
        <w:rPr>
          <w:rFonts w:cs="Simplified Arabic"/>
          <w:color w:val="000000"/>
          <w:sz w:val="34"/>
          <w:szCs w:val="34"/>
          <w:rtl/>
          <w:lang w:bidi="ar-DZ"/>
        </w:rPr>
      </w:pPr>
      <w:r>
        <w:rPr>
          <w:rFonts w:cs="Simplified Arabic" w:hint="cs"/>
          <w:color w:val="000000"/>
          <w:sz w:val="34"/>
          <w:szCs w:val="34"/>
          <w:rtl/>
          <w:lang w:bidi="ar-DZ"/>
        </w:rPr>
        <w:t>ومع ذلك فإن فكرة الانتخاب لا تصلح إلا بالنسبة للصورة الأولى من اللامركزية الإدارية ألا وهي اللامركزية الإقليمية، أما بالنسبة للامركزية المرفقية أو المصلحية فإنها تقوم على أساس التعيين من جانب السلطة المركزية، ومع ذلك فإنها تتمتع بالاستقلالية كأثر من آثار اكتسابها للشخصية المعنوية.</w:t>
      </w:r>
    </w:p>
    <w:p w:rsidR="00FE40F2" w:rsidRDefault="00FE40F2" w:rsidP="003B3536">
      <w:pPr>
        <w:tabs>
          <w:tab w:val="right" w:pos="708"/>
          <w:tab w:val="right" w:pos="1604"/>
        </w:tabs>
        <w:bidi/>
        <w:spacing w:after="0"/>
        <w:ind w:firstLine="567"/>
        <w:jc w:val="both"/>
        <w:rPr>
          <w:rFonts w:cs="Simplified Arabic"/>
          <w:b/>
          <w:bCs/>
          <w:color w:val="000000"/>
          <w:sz w:val="34"/>
          <w:szCs w:val="34"/>
          <w:rtl/>
          <w:lang w:bidi="ar-DZ"/>
        </w:rPr>
      </w:pPr>
      <w:r>
        <w:rPr>
          <w:rFonts w:cs="Simplified Arabic" w:hint="cs"/>
          <w:b/>
          <w:bCs/>
          <w:color w:val="000000"/>
          <w:sz w:val="34"/>
          <w:szCs w:val="34"/>
          <w:rtl/>
          <w:lang w:bidi="ar-DZ"/>
        </w:rPr>
        <w:t>ثالثا: وجود رقابة إدارية على الهيئات اللامركزية:</w:t>
      </w:r>
    </w:p>
    <w:p w:rsidR="00FE40F2" w:rsidRDefault="00FE40F2" w:rsidP="00FE40F2">
      <w:pPr>
        <w:tabs>
          <w:tab w:val="right" w:pos="708"/>
          <w:tab w:val="right" w:pos="1604"/>
        </w:tabs>
        <w:bidi/>
        <w:spacing w:after="0"/>
        <w:ind w:firstLine="567"/>
        <w:jc w:val="both"/>
        <w:rPr>
          <w:rFonts w:cs="Simplified Arabic"/>
          <w:color w:val="000000"/>
          <w:sz w:val="34"/>
          <w:szCs w:val="34"/>
          <w:rtl/>
          <w:lang w:bidi="ar-DZ"/>
        </w:rPr>
      </w:pPr>
      <w:r w:rsidRPr="00FE40F2">
        <w:rPr>
          <w:rFonts w:cs="Simplified Arabic" w:hint="cs"/>
          <w:color w:val="000000"/>
          <w:sz w:val="34"/>
          <w:szCs w:val="34"/>
          <w:rtl/>
          <w:lang w:bidi="ar-DZ"/>
        </w:rPr>
        <w:t xml:space="preserve">إن </w:t>
      </w:r>
      <w:r>
        <w:rPr>
          <w:rFonts w:cs="Simplified Arabic" w:hint="cs"/>
          <w:color w:val="000000"/>
          <w:sz w:val="34"/>
          <w:szCs w:val="34"/>
          <w:rtl/>
          <w:lang w:bidi="ar-DZ"/>
        </w:rPr>
        <w:t>استقلالية الهيئات اللامركزية (محلية كانت أو مرفقية) لا يعني على الإطلاق وجود انفصال مطلق بينها وبين السلطة المركزية، ذلك أن هذه الهيئات جزء لا يتجزأ من الدولة وبالتالي لا بد من إخضاعها لرقابة وإشراف السلطة المركزية عن طريق ما يسمى بالرقابة الإدارية أو الوصاية الإدارية.</w:t>
      </w:r>
    </w:p>
    <w:p w:rsidR="00FE40F2" w:rsidRDefault="00FE40F2" w:rsidP="00FE40F2">
      <w:pPr>
        <w:tabs>
          <w:tab w:val="right" w:pos="708"/>
          <w:tab w:val="right" w:pos="1604"/>
        </w:tabs>
        <w:bidi/>
        <w:spacing w:after="0"/>
        <w:ind w:firstLine="567"/>
        <w:jc w:val="both"/>
        <w:rPr>
          <w:rFonts w:cs="Simplified Arabic"/>
          <w:color w:val="000000"/>
          <w:sz w:val="34"/>
          <w:szCs w:val="34"/>
          <w:rtl/>
          <w:lang w:bidi="ar-DZ"/>
        </w:rPr>
      </w:pPr>
      <w:r>
        <w:rPr>
          <w:rFonts w:cs="Simplified Arabic" w:hint="cs"/>
          <w:color w:val="000000"/>
          <w:sz w:val="34"/>
          <w:szCs w:val="34"/>
          <w:rtl/>
          <w:lang w:bidi="ar-DZ"/>
        </w:rPr>
        <w:t>وعلى ذلك لا بد من تحديد فكرة الرقابة الإدارية (</w:t>
      </w:r>
      <w:r w:rsidRPr="0068320C">
        <w:rPr>
          <w:rFonts w:asciiTheme="majorBidi" w:hAnsiTheme="majorBidi" w:cstheme="majorBidi"/>
          <w:color w:val="000000"/>
          <w:sz w:val="28"/>
          <w:szCs w:val="28"/>
          <w:lang w:bidi="ar-DZ"/>
        </w:rPr>
        <w:t>I</w:t>
      </w:r>
      <w:r>
        <w:rPr>
          <w:rFonts w:cs="Simplified Arabic" w:hint="cs"/>
          <w:color w:val="000000"/>
          <w:sz w:val="34"/>
          <w:szCs w:val="34"/>
          <w:rtl/>
          <w:lang w:bidi="ar-DZ"/>
        </w:rPr>
        <w:t>)، ثم البحث حول الهدف من إقرارها على الهيئات اللامركزية (</w:t>
      </w:r>
      <w:r w:rsidRPr="0068320C">
        <w:rPr>
          <w:rFonts w:asciiTheme="majorBidi" w:hAnsiTheme="majorBidi" w:cstheme="majorBidi"/>
          <w:color w:val="000000"/>
          <w:sz w:val="28"/>
          <w:szCs w:val="28"/>
          <w:lang w:bidi="ar-DZ"/>
        </w:rPr>
        <w:t>II</w:t>
      </w:r>
      <w:r>
        <w:rPr>
          <w:rFonts w:cs="Simplified Arabic" w:hint="cs"/>
          <w:color w:val="000000"/>
          <w:sz w:val="34"/>
          <w:szCs w:val="34"/>
          <w:rtl/>
          <w:lang w:bidi="ar-DZ"/>
        </w:rPr>
        <w:t xml:space="preserve">)، ثم العمل على التمييز بينها وبين السلطة </w:t>
      </w:r>
      <w:r>
        <w:rPr>
          <w:rFonts w:cs="Simplified Arabic" w:hint="cs"/>
          <w:color w:val="000000"/>
          <w:sz w:val="34"/>
          <w:szCs w:val="34"/>
          <w:rtl/>
          <w:lang w:bidi="ar-DZ"/>
        </w:rPr>
        <w:lastRenderedPageBreak/>
        <w:t>الرئاسية المعروفة في النظام المركزي (</w:t>
      </w:r>
      <w:r w:rsidRPr="0068320C">
        <w:rPr>
          <w:rFonts w:asciiTheme="majorBidi" w:hAnsiTheme="majorBidi" w:cstheme="majorBidi"/>
          <w:color w:val="000000"/>
          <w:sz w:val="28"/>
          <w:szCs w:val="28"/>
          <w:lang w:bidi="ar-DZ"/>
        </w:rPr>
        <w:t>III</w:t>
      </w:r>
      <w:r>
        <w:rPr>
          <w:rFonts w:cs="Simplified Arabic" w:hint="cs"/>
          <w:color w:val="000000"/>
          <w:sz w:val="34"/>
          <w:szCs w:val="34"/>
          <w:rtl/>
          <w:lang w:bidi="ar-DZ"/>
        </w:rPr>
        <w:t xml:space="preserve">)، وأخيرا التطرق إلى </w:t>
      </w:r>
      <w:r w:rsidR="0068320C">
        <w:rPr>
          <w:rFonts w:cs="Simplified Arabic" w:hint="cs"/>
          <w:color w:val="000000"/>
          <w:sz w:val="34"/>
          <w:szCs w:val="34"/>
          <w:rtl/>
          <w:lang w:bidi="ar-DZ"/>
        </w:rPr>
        <w:t>بيان وسائل هذه الرقابة (</w:t>
      </w:r>
      <w:r w:rsidR="0068320C" w:rsidRPr="0068320C">
        <w:rPr>
          <w:rFonts w:asciiTheme="majorBidi" w:hAnsiTheme="majorBidi" w:cstheme="majorBidi"/>
          <w:color w:val="000000"/>
          <w:sz w:val="28"/>
          <w:szCs w:val="28"/>
          <w:lang w:bidi="ar-DZ"/>
        </w:rPr>
        <w:t>IV</w:t>
      </w:r>
      <w:r w:rsidR="0068320C">
        <w:rPr>
          <w:rFonts w:cs="Simplified Arabic" w:hint="cs"/>
          <w:color w:val="000000"/>
          <w:sz w:val="34"/>
          <w:szCs w:val="34"/>
          <w:rtl/>
          <w:lang w:bidi="ar-DZ"/>
        </w:rPr>
        <w:t>).</w:t>
      </w:r>
    </w:p>
    <w:p w:rsidR="0068320C" w:rsidRDefault="0068320C" w:rsidP="0068320C">
      <w:pPr>
        <w:tabs>
          <w:tab w:val="right" w:pos="708"/>
          <w:tab w:val="right" w:pos="1604"/>
        </w:tabs>
        <w:bidi/>
        <w:spacing w:after="0"/>
        <w:ind w:firstLine="567"/>
        <w:jc w:val="both"/>
        <w:rPr>
          <w:rFonts w:cs="Simplified Arabic"/>
          <w:b/>
          <w:bCs/>
          <w:color w:val="000000"/>
          <w:sz w:val="34"/>
          <w:szCs w:val="34"/>
          <w:rtl/>
          <w:lang w:bidi="ar-DZ"/>
        </w:rPr>
      </w:pPr>
      <w:r w:rsidRPr="0068320C">
        <w:rPr>
          <w:rFonts w:asciiTheme="majorBidi" w:hAnsiTheme="majorBidi" w:cstheme="majorBidi"/>
          <w:b/>
          <w:bCs/>
          <w:color w:val="000000"/>
          <w:sz w:val="28"/>
          <w:szCs w:val="28"/>
          <w:lang w:bidi="ar-DZ"/>
        </w:rPr>
        <w:t>I</w:t>
      </w:r>
      <w:r>
        <w:rPr>
          <w:rFonts w:cs="Simplified Arabic" w:hint="cs"/>
          <w:b/>
          <w:bCs/>
          <w:color w:val="000000"/>
          <w:sz w:val="34"/>
          <w:szCs w:val="34"/>
          <w:rtl/>
          <w:lang w:bidi="ar-DZ"/>
        </w:rPr>
        <w:t>) تحديد فكرة الرقابة الإدارية:</w:t>
      </w:r>
    </w:p>
    <w:p w:rsidR="0068320C" w:rsidRDefault="00DC3EDE" w:rsidP="0068320C">
      <w:pPr>
        <w:tabs>
          <w:tab w:val="right" w:pos="708"/>
          <w:tab w:val="right" w:pos="1604"/>
        </w:tabs>
        <w:bidi/>
        <w:spacing w:after="0"/>
        <w:ind w:firstLine="567"/>
        <w:jc w:val="both"/>
        <w:rPr>
          <w:rFonts w:cs="Simplified Arabic"/>
          <w:color w:val="000000"/>
          <w:sz w:val="34"/>
          <w:szCs w:val="34"/>
          <w:rtl/>
          <w:lang w:bidi="ar-DZ"/>
        </w:rPr>
      </w:pPr>
      <w:r>
        <w:rPr>
          <w:rFonts w:cs="Simplified Arabic" w:hint="cs"/>
          <w:color w:val="000000"/>
          <w:sz w:val="34"/>
          <w:szCs w:val="34"/>
          <w:rtl/>
          <w:lang w:bidi="ar-DZ"/>
        </w:rPr>
        <w:t>يقصد بالرقابة الإدارية أو الوصاية الإدارية "... مجموع السلطات التي يقررها القانون لسلطة عليا على أشخاص الهيئات اللامركزية وأعمالهم قصد حماية المصلحة العامة ..."</w:t>
      </w:r>
      <w:r w:rsidRPr="00DC3EDE">
        <w:rPr>
          <w:rStyle w:val="Appelnotedebasdep"/>
          <w:rFonts w:ascii="Simplified Arabic" w:hAnsi="Simplified Arabic" w:cs="Simplified Arabic"/>
          <w:b/>
          <w:bCs/>
          <w:sz w:val="34"/>
          <w:szCs w:val="34"/>
          <w:rtl/>
          <w:lang w:bidi="ar-DZ"/>
        </w:rPr>
        <w:t xml:space="preserve"> </w:t>
      </w:r>
      <w:r w:rsidRPr="00524F1C">
        <w:rPr>
          <w:rStyle w:val="Appelnotedebasdep"/>
          <w:rFonts w:ascii="Simplified Arabic" w:hAnsi="Simplified Arabic" w:cs="Simplified Arabic"/>
          <w:b/>
          <w:bCs/>
          <w:sz w:val="34"/>
          <w:szCs w:val="34"/>
          <w:rtl/>
          <w:lang w:bidi="ar-DZ"/>
        </w:rPr>
        <w:footnoteReference w:id="298"/>
      </w:r>
      <w:r>
        <w:rPr>
          <w:rFonts w:cs="Simplified Arabic" w:hint="cs"/>
          <w:color w:val="000000"/>
          <w:sz w:val="34"/>
          <w:szCs w:val="34"/>
          <w:rtl/>
          <w:lang w:bidi="ar-DZ"/>
        </w:rPr>
        <w:t>،</w:t>
      </w:r>
      <w:r w:rsidR="008359E7">
        <w:rPr>
          <w:rFonts w:cs="Simplified Arabic" w:hint="cs"/>
          <w:color w:val="000000"/>
          <w:sz w:val="34"/>
          <w:szCs w:val="34"/>
          <w:rtl/>
          <w:lang w:bidi="ar-DZ"/>
        </w:rPr>
        <w:t xml:space="preserve"> فالرقابة الإدارية أداة قانونية تضمن وحدة الدولة بإقامة علاقة قانونية دائمة ومستمرة بين الهيئات اللامركزية والسلطة المركزية.</w:t>
      </w:r>
    </w:p>
    <w:p w:rsidR="008359E7" w:rsidRDefault="008359E7" w:rsidP="008359E7">
      <w:pPr>
        <w:tabs>
          <w:tab w:val="right" w:pos="708"/>
          <w:tab w:val="right" w:pos="1604"/>
        </w:tabs>
        <w:bidi/>
        <w:spacing w:after="0"/>
        <w:ind w:firstLine="567"/>
        <w:jc w:val="both"/>
        <w:rPr>
          <w:rFonts w:cs="Simplified Arabic"/>
          <w:b/>
          <w:bCs/>
          <w:color w:val="000000"/>
          <w:sz w:val="34"/>
          <w:szCs w:val="34"/>
          <w:rtl/>
          <w:lang w:bidi="ar-DZ"/>
        </w:rPr>
      </w:pPr>
      <w:r w:rsidRPr="008359E7">
        <w:rPr>
          <w:rFonts w:asciiTheme="majorBidi" w:hAnsiTheme="majorBidi" w:cstheme="majorBidi"/>
          <w:b/>
          <w:bCs/>
          <w:color w:val="000000"/>
          <w:sz w:val="28"/>
          <w:szCs w:val="28"/>
          <w:lang w:bidi="ar-DZ"/>
        </w:rPr>
        <w:t>II</w:t>
      </w:r>
      <w:r>
        <w:rPr>
          <w:rFonts w:cs="Simplified Arabic" w:hint="cs"/>
          <w:b/>
          <w:bCs/>
          <w:color w:val="000000"/>
          <w:sz w:val="34"/>
          <w:szCs w:val="34"/>
          <w:rtl/>
          <w:lang w:bidi="ar-DZ"/>
        </w:rPr>
        <w:t>) أهداف الرقابة الإدارية:</w:t>
      </w:r>
    </w:p>
    <w:p w:rsidR="008359E7" w:rsidRDefault="008359E7" w:rsidP="008359E7">
      <w:pPr>
        <w:bidi/>
        <w:spacing w:after="0"/>
        <w:ind w:firstLine="567"/>
        <w:jc w:val="both"/>
        <w:rPr>
          <w:rFonts w:cs="Simplified Arabic"/>
          <w:color w:val="000000"/>
          <w:sz w:val="34"/>
          <w:szCs w:val="34"/>
          <w:rtl/>
        </w:rPr>
      </w:pPr>
      <w:r>
        <w:rPr>
          <w:rFonts w:cs="Simplified Arabic" w:hint="cs"/>
          <w:color w:val="000000"/>
          <w:sz w:val="34"/>
          <w:szCs w:val="34"/>
          <w:rtl/>
        </w:rPr>
        <w:t>إن</w:t>
      </w:r>
      <w:r w:rsidRPr="00E65E5E">
        <w:rPr>
          <w:rFonts w:cs="Simplified Arabic" w:hint="cs"/>
          <w:color w:val="000000"/>
          <w:sz w:val="34"/>
          <w:szCs w:val="34"/>
          <w:rtl/>
        </w:rPr>
        <w:t xml:space="preserve"> الاستقلال الممنوح للهيئات اللامركزية هو استقلال نسبي. ومعنى ذلك أن هذا الاستقلال لا يمنع السلطة المركزية من مباشرة رقابتها على نشاط هذه الهيئات. فوجود الرقابة أمر تقتضيه ضرورة التنسيق بين نشاط السلطة المركزية، ونشاط الهيئات اللامركزية. </w:t>
      </w:r>
      <w:r>
        <w:rPr>
          <w:rFonts w:cs="Simplified Arabic" w:hint="cs"/>
          <w:color w:val="000000"/>
          <w:sz w:val="34"/>
          <w:szCs w:val="34"/>
          <w:rtl/>
        </w:rPr>
        <w:t>كما أن</w:t>
      </w:r>
      <w:r w:rsidRPr="00E65E5E">
        <w:rPr>
          <w:rFonts w:cs="Simplified Arabic" w:hint="cs"/>
          <w:color w:val="000000"/>
          <w:sz w:val="34"/>
          <w:szCs w:val="34"/>
          <w:rtl/>
        </w:rPr>
        <w:t xml:space="preserve"> الرقابة على الهيئات اللامركزية هي وسيلة تحمي وحدة الدولة، دون أن يضحى بأهداف الإدارة المحلية في الديمقراطية، وحسن إدارة المرافق المحلية</w:t>
      </w:r>
      <w:r w:rsidRPr="000B39BA">
        <w:rPr>
          <w:rStyle w:val="Appelnotedebasdep"/>
          <w:rFonts w:ascii="Simplified Arabic" w:hAnsi="Simplified Arabic" w:cs="Simplified Arabic"/>
          <w:b/>
          <w:bCs/>
          <w:sz w:val="34"/>
          <w:szCs w:val="34"/>
          <w:rtl/>
        </w:rPr>
        <w:footnoteReference w:id="299"/>
      </w:r>
      <w:r w:rsidRPr="00E65E5E">
        <w:rPr>
          <w:rFonts w:cs="Simplified Arabic" w:hint="cs"/>
          <w:color w:val="000000"/>
          <w:sz w:val="34"/>
          <w:szCs w:val="34"/>
          <w:rtl/>
        </w:rPr>
        <w:t>.</w:t>
      </w:r>
    </w:p>
    <w:p w:rsidR="008359E7" w:rsidRPr="008359E7" w:rsidRDefault="008359E7" w:rsidP="008359E7">
      <w:pPr>
        <w:bidi/>
        <w:spacing w:after="0"/>
        <w:ind w:firstLine="567"/>
        <w:jc w:val="both"/>
        <w:rPr>
          <w:rFonts w:cs="Simplified Arabic"/>
          <w:b/>
          <w:bCs/>
          <w:color w:val="000000"/>
          <w:sz w:val="34"/>
          <w:szCs w:val="34"/>
          <w:rtl/>
          <w:lang w:bidi="ar-DZ"/>
        </w:rPr>
      </w:pPr>
      <w:r w:rsidRPr="008359E7">
        <w:rPr>
          <w:rFonts w:asciiTheme="majorBidi" w:hAnsiTheme="majorBidi" w:cstheme="majorBidi"/>
          <w:b/>
          <w:bCs/>
          <w:color w:val="000000"/>
          <w:sz w:val="28"/>
          <w:szCs w:val="28"/>
        </w:rPr>
        <w:t>III</w:t>
      </w:r>
      <w:r w:rsidRPr="008359E7">
        <w:rPr>
          <w:rFonts w:cs="Simplified Arabic" w:hint="cs"/>
          <w:b/>
          <w:bCs/>
          <w:color w:val="000000"/>
          <w:sz w:val="34"/>
          <w:szCs w:val="34"/>
          <w:rtl/>
          <w:lang w:bidi="ar-DZ"/>
        </w:rPr>
        <w:t>) تمييز الرقابة الإدارية عن السلطة الرئاسية:</w:t>
      </w:r>
    </w:p>
    <w:p w:rsidR="008359E7" w:rsidRDefault="008359E7" w:rsidP="008359E7">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t>تتميز الرقابة الإدارية عن الرقابة الرئاسية أو السلطة الرئاسية المعروفة في النظام المركزي من عدة جوانب، يتمثل أهمها فيما يلي:</w:t>
      </w:r>
    </w:p>
    <w:p w:rsidR="008359E7" w:rsidRDefault="005C24BE" w:rsidP="008359E7">
      <w:pPr>
        <w:bidi/>
        <w:spacing w:after="0"/>
        <w:ind w:firstLine="567"/>
        <w:jc w:val="both"/>
        <w:rPr>
          <w:rFonts w:cs="Simplified Arabic"/>
          <w:color w:val="000000"/>
          <w:sz w:val="34"/>
          <w:szCs w:val="34"/>
          <w:rtl/>
          <w:lang w:bidi="ar-DZ"/>
        </w:rPr>
      </w:pPr>
      <w:r w:rsidRPr="005C24BE">
        <w:rPr>
          <w:rFonts w:cs="Simplified Arabic" w:hint="cs"/>
          <w:color w:val="000000"/>
          <w:sz w:val="28"/>
          <w:szCs w:val="28"/>
          <w:rtl/>
          <w:lang w:bidi="ar-DZ"/>
        </w:rPr>
        <w:lastRenderedPageBreak/>
        <w:t>1</w:t>
      </w:r>
      <w:r>
        <w:rPr>
          <w:rFonts w:cs="Simplified Arabic" w:hint="cs"/>
          <w:color w:val="000000"/>
          <w:sz w:val="34"/>
          <w:szCs w:val="34"/>
          <w:rtl/>
          <w:lang w:bidi="ar-DZ"/>
        </w:rPr>
        <w:t>) تختلف الرقابة الإدارية عن الرقابة الرئاسية من حيث أداة ممارسة كل منهما، فإذا كانت السلطة الرئاسية مقررة سواء تكلم النص أو سكت، فإن الرقابة الإدارية لا تتقرر إلا بوجود نص تطبيقا للمبدأ القائل: "لا وصاية بدون نص ولا وصاية أزيد من النص"</w:t>
      </w:r>
      <w:r w:rsidRPr="000B39BA">
        <w:rPr>
          <w:rStyle w:val="Appelnotedebasdep"/>
          <w:rFonts w:ascii="Simplified Arabic" w:hAnsi="Simplified Arabic" w:cs="Simplified Arabic"/>
          <w:b/>
          <w:bCs/>
          <w:sz w:val="34"/>
          <w:szCs w:val="34"/>
          <w:rtl/>
        </w:rPr>
        <w:footnoteReference w:id="300"/>
      </w:r>
      <w:r>
        <w:rPr>
          <w:rFonts w:cs="Simplified Arabic" w:hint="cs"/>
          <w:color w:val="000000"/>
          <w:sz w:val="34"/>
          <w:szCs w:val="34"/>
          <w:rtl/>
          <w:lang w:bidi="ar-DZ"/>
        </w:rPr>
        <w:t>.</w:t>
      </w:r>
    </w:p>
    <w:p w:rsidR="005C24BE" w:rsidRDefault="005C24BE" w:rsidP="005C24BE">
      <w:pPr>
        <w:bidi/>
        <w:spacing w:after="0"/>
        <w:ind w:firstLine="567"/>
        <w:jc w:val="both"/>
        <w:rPr>
          <w:rFonts w:cs="Simplified Arabic"/>
          <w:color w:val="000000"/>
          <w:sz w:val="34"/>
          <w:szCs w:val="34"/>
          <w:rtl/>
          <w:lang w:bidi="ar-DZ"/>
        </w:rPr>
      </w:pPr>
      <w:r w:rsidRPr="005C24BE">
        <w:rPr>
          <w:rFonts w:cs="Simplified Arabic" w:hint="cs"/>
          <w:color w:val="000000"/>
          <w:sz w:val="28"/>
          <w:szCs w:val="28"/>
          <w:rtl/>
          <w:lang w:bidi="ar-DZ"/>
        </w:rPr>
        <w:t>2</w:t>
      </w:r>
      <w:r>
        <w:rPr>
          <w:rFonts w:cs="Simplified Arabic" w:hint="cs"/>
          <w:color w:val="000000"/>
          <w:sz w:val="34"/>
          <w:szCs w:val="34"/>
          <w:rtl/>
          <w:lang w:bidi="ar-DZ"/>
        </w:rPr>
        <w:t xml:space="preserve">) تختلف الرقابة الإدارية كذلك عن الرقابة الرئاسية من حيث طبيعة كل واحدة منهما، </w:t>
      </w:r>
      <w:r w:rsidR="000B1FC7">
        <w:rPr>
          <w:rFonts w:cs="Simplified Arabic" w:hint="cs"/>
          <w:color w:val="000000"/>
          <w:sz w:val="34"/>
          <w:szCs w:val="34"/>
          <w:rtl/>
          <w:lang w:bidi="ar-DZ"/>
        </w:rPr>
        <w:t>فإذا كانت السلطة الرئاسية تمكن الرئيس الإداري بحكم موقعه من إصدار الأوامر لمرؤوسيه بغرض تنفيذها، فإن الرقابة الإدارية لا تخول للسلطة المركزية صلاحية توجيه الأوامر للهيئات اللامركزية لأن العلاقة ليست تبعية وإنما تقوم على أساس الاستقلالية.</w:t>
      </w:r>
    </w:p>
    <w:p w:rsidR="000B1FC7" w:rsidRDefault="000B1FC7" w:rsidP="000B1FC7">
      <w:pPr>
        <w:bidi/>
        <w:spacing w:after="0"/>
        <w:ind w:firstLine="567"/>
        <w:jc w:val="both"/>
        <w:rPr>
          <w:rFonts w:cs="Simplified Arabic"/>
          <w:color w:val="000000"/>
          <w:sz w:val="34"/>
          <w:szCs w:val="34"/>
          <w:rtl/>
          <w:lang w:bidi="ar-DZ"/>
        </w:rPr>
      </w:pPr>
      <w:r w:rsidRPr="000B1FC7">
        <w:rPr>
          <w:rFonts w:cs="Simplified Arabic" w:hint="cs"/>
          <w:color w:val="000000"/>
          <w:sz w:val="28"/>
          <w:szCs w:val="28"/>
          <w:rtl/>
          <w:lang w:bidi="ar-DZ"/>
        </w:rPr>
        <w:t>3</w:t>
      </w:r>
      <w:r>
        <w:rPr>
          <w:rFonts w:cs="Simplified Arabic" w:hint="cs"/>
          <w:color w:val="000000"/>
          <w:sz w:val="34"/>
          <w:szCs w:val="34"/>
          <w:rtl/>
          <w:lang w:bidi="ar-DZ"/>
        </w:rPr>
        <w:t xml:space="preserve">) تختلف الرقابة الإدارية عن الرقابة الرئاسية من حيث إمكانية الطعن فيهما، فإذا كانت السلطة الرئاسية لا تبيح للمرؤوس </w:t>
      </w:r>
      <w:r w:rsidR="00AB4C40">
        <w:rPr>
          <w:rFonts w:cs="Simplified Arabic" w:hint="cs"/>
          <w:color w:val="000000"/>
          <w:sz w:val="34"/>
          <w:szCs w:val="34"/>
          <w:rtl/>
          <w:lang w:bidi="ar-DZ"/>
        </w:rPr>
        <w:t>أن يطعن في قرار رئيسه، فإن المسألة على خلاف ذلك بالنسبة للرقابة الإدارية، إذ يمكن للهيئات اللامركزية أن تطعن قضائيا ضد قرارات السلطة المركزية.</w:t>
      </w:r>
    </w:p>
    <w:p w:rsidR="00AB4C40" w:rsidRDefault="00AB4C40" w:rsidP="00AB4C40">
      <w:pPr>
        <w:bidi/>
        <w:spacing w:after="0"/>
        <w:ind w:firstLine="567"/>
        <w:jc w:val="both"/>
        <w:rPr>
          <w:rFonts w:cs="Simplified Arabic"/>
          <w:b/>
          <w:bCs/>
          <w:color w:val="000000"/>
          <w:sz w:val="34"/>
          <w:szCs w:val="34"/>
          <w:rtl/>
          <w:lang w:bidi="ar-DZ"/>
        </w:rPr>
      </w:pPr>
      <w:r w:rsidRPr="00AB4C40">
        <w:rPr>
          <w:rFonts w:asciiTheme="majorBidi" w:hAnsiTheme="majorBidi" w:cstheme="majorBidi"/>
          <w:b/>
          <w:bCs/>
          <w:color w:val="000000"/>
          <w:sz w:val="28"/>
          <w:szCs w:val="28"/>
          <w:lang w:bidi="ar-DZ"/>
        </w:rPr>
        <w:t>IV</w:t>
      </w:r>
      <w:r>
        <w:rPr>
          <w:rFonts w:cs="Simplified Arabic" w:hint="cs"/>
          <w:b/>
          <w:bCs/>
          <w:color w:val="000000"/>
          <w:sz w:val="34"/>
          <w:szCs w:val="34"/>
          <w:rtl/>
          <w:lang w:bidi="ar-DZ"/>
        </w:rPr>
        <w:t>) وسائل الرقابة الإدارية:</w:t>
      </w:r>
    </w:p>
    <w:p w:rsidR="00586CDC" w:rsidRDefault="008E1543" w:rsidP="000F79C5">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t xml:space="preserve">تمارس </w:t>
      </w:r>
      <w:r w:rsidR="000F79C5">
        <w:rPr>
          <w:rFonts w:cs="Simplified Arabic" w:hint="cs"/>
          <w:color w:val="000000"/>
          <w:sz w:val="34"/>
          <w:szCs w:val="34"/>
          <w:rtl/>
          <w:lang w:bidi="ar-DZ"/>
        </w:rPr>
        <w:t>السلطة المركزية الرقابة ال</w:t>
      </w:r>
      <w:r>
        <w:rPr>
          <w:rFonts w:cs="Simplified Arabic" w:hint="cs"/>
          <w:color w:val="000000"/>
          <w:sz w:val="34"/>
          <w:szCs w:val="34"/>
          <w:rtl/>
          <w:lang w:bidi="ar-DZ"/>
        </w:rPr>
        <w:t xml:space="preserve">إدارية على الهيئات </w:t>
      </w:r>
      <w:r w:rsidR="000F79C5">
        <w:rPr>
          <w:rFonts w:cs="Simplified Arabic" w:hint="cs"/>
          <w:color w:val="000000"/>
          <w:sz w:val="34"/>
          <w:szCs w:val="34"/>
          <w:rtl/>
          <w:lang w:bidi="ar-DZ"/>
        </w:rPr>
        <w:t xml:space="preserve">اللامركزية، والتي تتجلى مظاهرها في رقابة على الأعمال </w:t>
      </w:r>
      <w:r>
        <w:rPr>
          <w:rFonts w:cs="Simplified Arabic" w:hint="cs"/>
          <w:color w:val="000000"/>
          <w:sz w:val="34"/>
          <w:szCs w:val="34"/>
          <w:rtl/>
          <w:lang w:bidi="ar-DZ"/>
        </w:rPr>
        <w:t>(</w:t>
      </w:r>
      <w:r w:rsidRPr="008E1543">
        <w:rPr>
          <w:rFonts w:cs="Simplified Arabic" w:hint="cs"/>
          <w:color w:val="000000"/>
          <w:sz w:val="28"/>
          <w:szCs w:val="28"/>
          <w:rtl/>
          <w:lang w:bidi="ar-DZ"/>
        </w:rPr>
        <w:t>1</w:t>
      </w:r>
      <w:r w:rsidR="000F79C5">
        <w:rPr>
          <w:rFonts w:cs="Simplified Arabic" w:hint="cs"/>
          <w:color w:val="000000"/>
          <w:sz w:val="34"/>
          <w:szCs w:val="34"/>
          <w:rtl/>
          <w:lang w:bidi="ar-DZ"/>
        </w:rPr>
        <w:t>)، و</w:t>
      </w:r>
      <w:r>
        <w:rPr>
          <w:rFonts w:cs="Simplified Arabic" w:hint="cs"/>
          <w:color w:val="000000"/>
          <w:sz w:val="34"/>
          <w:szCs w:val="34"/>
          <w:rtl/>
          <w:lang w:bidi="ar-DZ"/>
        </w:rPr>
        <w:t xml:space="preserve"> رقابة </w:t>
      </w:r>
      <w:r w:rsidR="000F79C5">
        <w:rPr>
          <w:rFonts w:cs="Simplified Arabic" w:hint="cs"/>
          <w:color w:val="000000"/>
          <w:sz w:val="34"/>
          <w:szCs w:val="34"/>
          <w:rtl/>
          <w:lang w:bidi="ar-DZ"/>
        </w:rPr>
        <w:t xml:space="preserve">على الأشخاص </w:t>
      </w:r>
      <w:r>
        <w:rPr>
          <w:rFonts w:cs="Simplified Arabic" w:hint="cs"/>
          <w:color w:val="000000"/>
          <w:sz w:val="34"/>
          <w:szCs w:val="34"/>
          <w:rtl/>
          <w:lang w:bidi="ar-DZ"/>
        </w:rPr>
        <w:t>(</w:t>
      </w:r>
      <w:r w:rsidRPr="008E1543">
        <w:rPr>
          <w:rFonts w:cs="Simplified Arabic" w:hint="cs"/>
          <w:color w:val="000000"/>
          <w:sz w:val="28"/>
          <w:szCs w:val="28"/>
          <w:rtl/>
          <w:lang w:bidi="ar-DZ"/>
        </w:rPr>
        <w:t>2</w:t>
      </w:r>
      <w:r>
        <w:rPr>
          <w:rFonts w:cs="Simplified Arabic" w:hint="cs"/>
          <w:color w:val="000000"/>
          <w:sz w:val="34"/>
          <w:szCs w:val="34"/>
          <w:rtl/>
          <w:lang w:bidi="ar-DZ"/>
        </w:rPr>
        <w:t>).</w:t>
      </w:r>
    </w:p>
    <w:p w:rsidR="008E1543" w:rsidRDefault="008E1543" w:rsidP="008E1543">
      <w:pPr>
        <w:bidi/>
        <w:spacing w:after="0"/>
        <w:ind w:firstLine="567"/>
        <w:jc w:val="both"/>
        <w:rPr>
          <w:rFonts w:cs="Simplified Arabic"/>
          <w:b/>
          <w:bCs/>
          <w:color w:val="000000"/>
          <w:sz w:val="34"/>
          <w:szCs w:val="34"/>
          <w:rtl/>
          <w:lang w:bidi="ar-DZ"/>
        </w:rPr>
      </w:pPr>
      <w:r w:rsidRPr="008E1543">
        <w:rPr>
          <w:rFonts w:asciiTheme="majorBidi" w:hAnsiTheme="majorBidi" w:cstheme="majorBidi"/>
          <w:b/>
          <w:bCs/>
          <w:color w:val="000000"/>
          <w:sz w:val="28"/>
          <w:szCs w:val="28"/>
          <w:rtl/>
          <w:lang w:bidi="ar-DZ"/>
        </w:rPr>
        <w:t>1</w:t>
      </w:r>
      <w:r>
        <w:rPr>
          <w:rFonts w:cs="Simplified Arabic" w:hint="cs"/>
          <w:b/>
          <w:bCs/>
          <w:color w:val="000000"/>
          <w:sz w:val="34"/>
          <w:szCs w:val="34"/>
          <w:rtl/>
          <w:lang w:bidi="ar-DZ"/>
        </w:rPr>
        <w:t>) الرقابة على أعمال الهيئات اللامركزية:</w:t>
      </w:r>
    </w:p>
    <w:p w:rsidR="008E1543" w:rsidRDefault="008E1543" w:rsidP="008E1543">
      <w:pPr>
        <w:bidi/>
        <w:spacing w:after="0"/>
        <w:ind w:firstLine="567"/>
        <w:jc w:val="both"/>
        <w:rPr>
          <w:rFonts w:cs="Simplified Arabic"/>
          <w:color w:val="000000"/>
          <w:sz w:val="34"/>
          <w:szCs w:val="34"/>
          <w:rtl/>
          <w:lang w:bidi="ar-DZ"/>
        </w:rPr>
      </w:pPr>
      <w:r w:rsidRPr="008E1543">
        <w:rPr>
          <w:rFonts w:cs="Simplified Arabic" w:hint="cs"/>
          <w:color w:val="000000"/>
          <w:sz w:val="34"/>
          <w:szCs w:val="34"/>
          <w:rtl/>
          <w:lang w:bidi="ar-DZ"/>
        </w:rPr>
        <w:t>ت</w:t>
      </w:r>
      <w:r>
        <w:rPr>
          <w:rFonts w:cs="Simplified Arabic" w:hint="cs"/>
          <w:color w:val="000000"/>
          <w:sz w:val="34"/>
          <w:szCs w:val="34"/>
          <w:rtl/>
          <w:lang w:bidi="ar-DZ"/>
        </w:rPr>
        <w:t>تخذ الرقابة الإدارية على أعمال الهيئات اللامركزية الأشكال التالية: الترخيص أو الإذن (أ)، التصديق (ب)، الإلغاء (ج)، الحلول (د).</w:t>
      </w:r>
    </w:p>
    <w:p w:rsidR="008E1543" w:rsidRPr="0016371A" w:rsidRDefault="0016371A" w:rsidP="008E1543">
      <w:pPr>
        <w:bidi/>
        <w:spacing w:after="0"/>
        <w:ind w:firstLine="567"/>
        <w:jc w:val="both"/>
        <w:rPr>
          <w:rFonts w:cs="Simplified Arabic"/>
          <w:b/>
          <w:bCs/>
          <w:color w:val="000000"/>
          <w:sz w:val="34"/>
          <w:szCs w:val="34"/>
          <w:rtl/>
          <w:lang w:bidi="ar-DZ"/>
        </w:rPr>
      </w:pPr>
      <w:r w:rsidRPr="0016371A">
        <w:rPr>
          <w:rFonts w:cs="Simplified Arabic" w:hint="cs"/>
          <w:b/>
          <w:bCs/>
          <w:color w:val="000000"/>
          <w:sz w:val="34"/>
          <w:szCs w:val="34"/>
          <w:rtl/>
          <w:lang w:bidi="ar-DZ"/>
        </w:rPr>
        <w:lastRenderedPageBreak/>
        <w:t>أ) الترخيص أو الإذن:</w:t>
      </w:r>
    </w:p>
    <w:p w:rsidR="0016371A" w:rsidRDefault="0016371A" w:rsidP="004C6021">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t xml:space="preserve">وهو صورة من صور الرقابة السابقة، ومفاده انه لا يجوز للهيئات المحلية </w:t>
      </w:r>
      <w:r w:rsidR="004C6021">
        <w:rPr>
          <w:rFonts w:cs="Simplified Arabic" w:hint="cs"/>
          <w:color w:val="000000"/>
          <w:sz w:val="34"/>
          <w:szCs w:val="34"/>
          <w:rtl/>
          <w:lang w:bidi="ar-DZ"/>
        </w:rPr>
        <w:t>القيام بأي</w:t>
      </w:r>
      <w:r>
        <w:rPr>
          <w:rFonts w:cs="Simplified Arabic" w:hint="cs"/>
          <w:color w:val="000000"/>
          <w:sz w:val="34"/>
          <w:szCs w:val="34"/>
          <w:rtl/>
          <w:lang w:bidi="ar-DZ"/>
        </w:rPr>
        <w:t xml:space="preserve"> تصرف يشترط القانون </w:t>
      </w:r>
      <w:r w:rsidR="004C6021">
        <w:rPr>
          <w:rFonts w:cs="Simplified Arabic" w:hint="cs"/>
          <w:color w:val="000000"/>
          <w:sz w:val="34"/>
          <w:szCs w:val="34"/>
          <w:rtl/>
          <w:lang w:bidi="ar-DZ"/>
        </w:rPr>
        <w:t>قبل اتخاذه الإذن المسبق أو الترخيص المسبق من السلطة المركزية، وإلا عد ذلك العمل غير مشروع. ويشترط في هذه الحالة أن يكون الإذن أو الترخيص صريحين إذ لا يحتملان بطبيعتهما أن يكونا ضمنيان</w:t>
      </w:r>
      <w:r w:rsidR="004C6021" w:rsidRPr="00524F1C">
        <w:rPr>
          <w:rStyle w:val="Appelnotedebasdep"/>
          <w:rFonts w:ascii="Simplified Arabic" w:hAnsi="Simplified Arabic" w:cs="Simplified Arabic"/>
          <w:b/>
          <w:bCs/>
          <w:sz w:val="34"/>
          <w:szCs w:val="34"/>
          <w:rtl/>
          <w:lang w:bidi="ar-DZ"/>
        </w:rPr>
        <w:footnoteReference w:id="301"/>
      </w:r>
      <w:r w:rsidR="004C6021">
        <w:rPr>
          <w:rFonts w:cs="Simplified Arabic" w:hint="cs"/>
          <w:color w:val="000000"/>
          <w:sz w:val="34"/>
          <w:szCs w:val="34"/>
          <w:rtl/>
          <w:lang w:bidi="ar-DZ"/>
        </w:rPr>
        <w:t>.</w:t>
      </w:r>
    </w:p>
    <w:p w:rsidR="00D62740" w:rsidRDefault="00D62740" w:rsidP="00D62740">
      <w:pPr>
        <w:bidi/>
        <w:spacing w:after="0"/>
        <w:ind w:firstLine="567"/>
        <w:jc w:val="both"/>
        <w:rPr>
          <w:rFonts w:cs="Simplified Arabic"/>
          <w:b/>
          <w:bCs/>
          <w:color w:val="000000"/>
          <w:sz w:val="34"/>
          <w:szCs w:val="34"/>
          <w:rtl/>
          <w:lang w:bidi="ar-DZ"/>
        </w:rPr>
      </w:pPr>
      <w:r>
        <w:rPr>
          <w:rFonts w:cs="Simplified Arabic" w:hint="cs"/>
          <w:b/>
          <w:bCs/>
          <w:color w:val="000000"/>
          <w:sz w:val="34"/>
          <w:szCs w:val="34"/>
          <w:rtl/>
          <w:lang w:bidi="ar-DZ"/>
        </w:rPr>
        <w:t>ب) التصديق:</w:t>
      </w:r>
    </w:p>
    <w:p w:rsidR="00D62740" w:rsidRDefault="00D62740" w:rsidP="00D62740">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t>التصديق أو المصادقة صورة من صور الرقابة اللاحقة على الأعمال، ويكون ذلك متى اشترط المشرع إخضاع قرارات الهيئات اللامركزية لتزكية السلطة المركزية، وذلك إما بصفة صريحة أو بصفة ضمنية وفق ما ينص عليه القانون.</w:t>
      </w:r>
    </w:p>
    <w:p w:rsidR="00D62740" w:rsidRDefault="00D62740" w:rsidP="00D62740">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t>ويكون التصديق صريحا متى اشترط المشرع على السلطة المركزية أن تفصح عن نيتها بإصدار قرار إداري يتضمن الموافقة على أعمال الهيئة اللامركزية، أما التصديق الضمني، فهو ذلك التصديق الذي يستشف من سكوت السلطة المركزية والتزامها الصمت إزاء العمل أو القرار المعروض عليها</w:t>
      </w:r>
      <w:r w:rsidR="002C3898" w:rsidRPr="00524F1C">
        <w:rPr>
          <w:rStyle w:val="Appelnotedebasdep"/>
          <w:rFonts w:ascii="Simplified Arabic" w:hAnsi="Simplified Arabic" w:cs="Simplified Arabic"/>
          <w:b/>
          <w:bCs/>
          <w:sz w:val="34"/>
          <w:szCs w:val="34"/>
          <w:rtl/>
          <w:lang w:bidi="ar-DZ"/>
        </w:rPr>
        <w:footnoteReference w:id="302"/>
      </w:r>
      <w:r>
        <w:rPr>
          <w:rFonts w:cs="Simplified Arabic" w:hint="cs"/>
          <w:color w:val="000000"/>
          <w:sz w:val="34"/>
          <w:szCs w:val="34"/>
          <w:rtl/>
          <w:lang w:bidi="ar-DZ"/>
        </w:rPr>
        <w:t>.</w:t>
      </w:r>
    </w:p>
    <w:p w:rsidR="00D62740" w:rsidRPr="00D62740" w:rsidRDefault="00D62740" w:rsidP="002C3898">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t xml:space="preserve">هذا وتجدر الإشارة </w:t>
      </w:r>
      <w:r w:rsidR="002C3898">
        <w:rPr>
          <w:rFonts w:cs="Simplified Arabic" w:hint="cs"/>
          <w:color w:val="000000"/>
          <w:sz w:val="34"/>
          <w:szCs w:val="34"/>
          <w:rtl/>
          <w:lang w:bidi="ar-DZ"/>
        </w:rPr>
        <w:t xml:space="preserve">إلى </w:t>
      </w:r>
      <w:r>
        <w:rPr>
          <w:rFonts w:cs="Simplified Arabic" w:hint="cs"/>
          <w:color w:val="000000"/>
          <w:sz w:val="34"/>
          <w:szCs w:val="34"/>
          <w:rtl/>
          <w:lang w:bidi="ar-DZ"/>
        </w:rPr>
        <w:t>أن</w:t>
      </w:r>
      <w:r w:rsidR="002C3898">
        <w:rPr>
          <w:rFonts w:cs="Simplified Arabic" w:hint="cs"/>
          <w:color w:val="000000"/>
          <w:sz w:val="34"/>
          <w:szCs w:val="34"/>
          <w:rtl/>
          <w:lang w:bidi="ar-DZ"/>
        </w:rPr>
        <w:t xml:space="preserve"> </w:t>
      </w:r>
      <w:r>
        <w:rPr>
          <w:rFonts w:cs="Simplified Arabic" w:hint="cs"/>
          <w:color w:val="000000"/>
          <w:sz w:val="34"/>
          <w:szCs w:val="34"/>
          <w:rtl/>
          <w:lang w:bidi="ar-DZ"/>
        </w:rPr>
        <w:t xml:space="preserve">سكوت </w:t>
      </w:r>
      <w:r w:rsidR="002C3898">
        <w:rPr>
          <w:rFonts w:cs="Simplified Arabic" w:hint="cs"/>
          <w:color w:val="000000"/>
          <w:sz w:val="34"/>
          <w:szCs w:val="34"/>
          <w:rtl/>
          <w:lang w:bidi="ar-DZ"/>
        </w:rPr>
        <w:t xml:space="preserve">الإدارة </w:t>
      </w:r>
      <w:r>
        <w:rPr>
          <w:rFonts w:cs="Simplified Arabic" w:hint="cs"/>
          <w:color w:val="000000"/>
          <w:sz w:val="34"/>
          <w:szCs w:val="34"/>
          <w:rtl/>
          <w:lang w:bidi="ar-DZ"/>
        </w:rPr>
        <w:t xml:space="preserve">كأصل لا يمكن اعتباره موافقة </w:t>
      </w:r>
      <w:r w:rsidR="002C3898">
        <w:rPr>
          <w:rFonts w:cs="Simplified Arabic" w:hint="cs"/>
          <w:color w:val="000000"/>
          <w:sz w:val="34"/>
          <w:szCs w:val="34"/>
          <w:rtl/>
          <w:lang w:bidi="ar-DZ"/>
        </w:rPr>
        <w:t xml:space="preserve">ولا </w:t>
      </w:r>
      <w:r>
        <w:rPr>
          <w:rFonts w:cs="Simplified Arabic" w:hint="cs"/>
          <w:color w:val="000000"/>
          <w:sz w:val="34"/>
          <w:szCs w:val="34"/>
          <w:rtl/>
          <w:lang w:bidi="ar-DZ"/>
        </w:rPr>
        <w:t>رفضا إلا إذا كان هناك نص يقضي بذلك، وهذا وفقا للمبد</w:t>
      </w:r>
      <w:r w:rsidR="002C3898">
        <w:rPr>
          <w:rFonts w:cs="Simplified Arabic" w:hint="cs"/>
          <w:color w:val="000000"/>
          <w:sz w:val="34"/>
          <w:szCs w:val="34"/>
          <w:rtl/>
          <w:lang w:bidi="ar-DZ"/>
        </w:rPr>
        <w:t>أ</w:t>
      </w:r>
      <w:r>
        <w:rPr>
          <w:rFonts w:cs="Simplified Arabic" w:hint="cs"/>
          <w:color w:val="000000"/>
          <w:sz w:val="34"/>
          <w:szCs w:val="34"/>
          <w:rtl/>
          <w:lang w:bidi="ar-DZ"/>
        </w:rPr>
        <w:t xml:space="preserve"> القائل </w:t>
      </w:r>
      <w:r w:rsidR="002C3898">
        <w:rPr>
          <w:rFonts w:cs="Simplified Arabic" w:hint="cs"/>
          <w:color w:val="000000"/>
          <w:sz w:val="34"/>
          <w:szCs w:val="34"/>
          <w:rtl/>
          <w:lang w:bidi="ar-DZ"/>
        </w:rPr>
        <w:t>بأنه "لا ينسب لساكت قول".</w:t>
      </w:r>
      <w:r>
        <w:rPr>
          <w:rFonts w:cs="Simplified Arabic" w:hint="cs"/>
          <w:color w:val="000000"/>
          <w:sz w:val="34"/>
          <w:szCs w:val="34"/>
          <w:rtl/>
          <w:lang w:bidi="ar-DZ"/>
        </w:rPr>
        <w:t xml:space="preserve"> </w:t>
      </w:r>
    </w:p>
    <w:p w:rsidR="008E1543" w:rsidRPr="002C3898" w:rsidRDefault="002C3898" w:rsidP="008E1543">
      <w:pPr>
        <w:bidi/>
        <w:spacing w:after="0"/>
        <w:ind w:firstLine="567"/>
        <w:jc w:val="both"/>
        <w:rPr>
          <w:rFonts w:cs="Simplified Arabic"/>
          <w:b/>
          <w:bCs/>
          <w:color w:val="000000"/>
          <w:sz w:val="34"/>
          <w:szCs w:val="34"/>
          <w:rtl/>
          <w:lang w:bidi="ar-DZ"/>
        </w:rPr>
      </w:pPr>
      <w:r w:rsidRPr="002C3898">
        <w:rPr>
          <w:rFonts w:cs="Simplified Arabic" w:hint="cs"/>
          <w:b/>
          <w:bCs/>
          <w:color w:val="000000"/>
          <w:sz w:val="34"/>
          <w:szCs w:val="34"/>
          <w:rtl/>
          <w:lang w:bidi="ar-DZ"/>
        </w:rPr>
        <w:t>ج) الإلغاء:</w:t>
      </w:r>
    </w:p>
    <w:p w:rsidR="002C3898" w:rsidRDefault="002C3898" w:rsidP="002C3898">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lastRenderedPageBreak/>
        <w:t xml:space="preserve">ويقصد به إلغاء التصرف أو إبطاله، وهو </w:t>
      </w:r>
      <w:r w:rsidR="0050332C">
        <w:rPr>
          <w:rFonts w:cs="Simplified Arabic" w:hint="cs"/>
          <w:color w:val="000000"/>
          <w:sz w:val="34"/>
          <w:szCs w:val="34"/>
          <w:rtl/>
          <w:lang w:bidi="ar-DZ"/>
        </w:rPr>
        <w:t xml:space="preserve">من </w:t>
      </w:r>
      <w:r>
        <w:rPr>
          <w:rFonts w:cs="Simplified Arabic" w:hint="cs"/>
          <w:color w:val="000000"/>
          <w:sz w:val="34"/>
          <w:szCs w:val="34"/>
          <w:rtl/>
          <w:lang w:bidi="ar-DZ"/>
        </w:rPr>
        <w:t>أشد مظاهر الرقابة الإدارية على أعمال الهيئات اللامركزية خطورة، حيث يؤدي إلى القضاء على التصرف برمته بأثر رجعي منذ يوم صدوره فيصبح وكأنه لم يكن</w:t>
      </w:r>
      <w:r w:rsidRPr="00524F1C">
        <w:rPr>
          <w:rStyle w:val="Appelnotedebasdep"/>
          <w:rFonts w:ascii="Simplified Arabic" w:hAnsi="Simplified Arabic" w:cs="Simplified Arabic"/>
          <w:b/>
          <w:bCs/>
          <w:sz w:val="34"/>
          <w:szCs w:val="34"/>
          <w:rtl/>
          <w:lang w:bidi="ar-DZ"/>
        </w:rPr>
        <w:footnoteReference w:id="303"/>
      </w:r>
      <w:r>
        <w:rPr>
          <w:rFonts w:cs="Simplified Arabic" w:hint="cs"/>
          <w:color w:val="000000"/>
          <w:sz w:val="34"/>
          <w:szCs w:val="34"/>
          <w:rtl/>
          <w:lang w:bidi="ar-DZ"/>
        </w:rPr>
        <w:t>.</w:t>
      </w:r>
    </w:p>
    <w:p w:rsidR="0050332C" w:rsidRDefault="0050332C" w:rsidP="0050332C">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t>إلا أن هذا لا يعني أن تقوم السلطة المركزية بإلغاء التصرفات الصحيحة وإنما فقط تلك المشوبة بعدم المشروعية.</w:t>
      </w:r>
    </w:p>
    <w:p w:rsidR="002C3898" w:rsidRDefault="002C3898" w:rsidP="0050332C">
      <w:pPr>
        <w:bidi/>
        <w:spacing w:after="0"/>
        <w:ind w:firstLine="567"/>
        <w:jc w:val="both"/>
        <w:rPr>
          <w:rFonts w:cs="Simplified Arabic"/>
          <w:b/>
          <w:bCs/>
          <w:color w:val="000000"/>
          <w:sz w:val="34"/>
          <w:szCs w:val="34"/>
          <w:rtl/>
          <w:lang w:bidi="ar-DZ"/>
        </w:rPr>
      </w:pPr>
      <w:r>
        <w:rPr>
          <w:rFonts w:cs="Simplified Arabic" w:hint="cs"/>
          <w:b/>
          <w:bCs/>
          <w:color w:val="000000"/>
          <w:sz w:val="34"/>
          <w:szCs w:val="34"/>
          <w:rtl/>
          <w:lang w:bidi="ar-DZ"/>
        </w:rPr>
        <w:t>د) الحلول:</w:t>
      </w:r>
    </w:p>
    <w:p w:rsidR="0050332C" w:rsidRDefault="0050332C" w:rsidP="0050332C">
      <w:pPr>
        <w:bidi/>
        <w:spacing w:after="0"/>
        <w:ind w:firstLine="567"/>
        <w:jc w:val="both"/>
        <w:rPr>
          <w:rFonts w:cs="Simplified Arabic"/>
          <w:color w:val="000000"/>
          <w:sz w:val="34"/>
          <w:szCs w:val="34"/>
          <w:rtl/>
        </w:rPr>
      </w:pPr>
      <w:r w:rsidRPr="0050332C">
        <w:rPr>
          <w:rFonts w:cs="Simplified Arabic"/>
          <w:color w:val="000000"/>
          <w:sz w:val="34"/>
          <w:szCs w:val="34"/>
          <w:rtl/>
        </w:rPr>
        <w:t>وهو من</w:t>
      </w:r>
      <w:r w:rsidRPr="0050332C">
        <w:rPr>
          <w:rFonts w:cs="Simplified Arabic" w:hint="cs"/>
          <w:color w:val="000000"/>
          <w:sz w:val="34"/>
          <w:szCs w:val="34"/>
          <w:rtl/>
        </w:rPr>
        <w:t xml:space="preserve"> أهم وأ</w:t>
      </w:r>
      <w:r w:rsidRPr="0050332C">
        <w:rPr>
          <w:rFonts w:cs="Simplified Arabic"/>
          <w:color w:val="000000"/>
          <w:sz w:val="34"/>
          <w:szCs w:val="34"/>
          <w:rtl/>
        </w:rPr>
        <w:t>خطر أنواع الرقابة</w:t>
      </w:r>
      <w:r w:rsidRPr="0050332C">
        <w:rPr>
          <w:rFonts w:cs="Simplified Arabic" w:hint="cs"/>
          <w:color w:val="000000"/>
          <w:sz w:val="34"/>
          <w:szCs w:val="34"/>
          <w:rtl/>
        </w:rPr>
        <w:t xml:space="preserve"> التي قد تلجأ إليها جهة الرقابة،</w:t>
      </w:r>
      <w:r w:rsidRPr="0050332C">
        <w:rPr>
          <w:rFonts w:cs="Simplified Arabic"/>
          <w:color w:val="000000"/>
          <w:sz w:val="34"/>
          <w:szCs w:val="34"/>
          <w:rtl/>
        </w:rPr>
        <w:t xml:space="preserve"> لذلك</w:t>
      </w:r>
      <w:r w:rsidRPr="0050332C">
        <w:rPr>
          <w:rFonts w:cs="Simplified Arabic" w:hint="cs"/>
          <w:color w:val="000000"/>
          <w:sz w:val="34"/>
          <w:szCs w:val="34"/>
          <w:rtl/>
        </w:rPr>
        <w:t xml:space="preserve"> فإنه</w:t>
      </w:r>
      <w:r w:rsidRPr="0050332C">
        <w:rPr>
          <w:rFonts w:cs="Simplified Arabic"/>
          <w:color w:val="000000"/>
          <w:sz w:val="34"/>
          <w:szCs w:val="34"/>
          <w:rtl/>
        </w:rPr>
        <w:t xml:space="preserve"> لا يتقرر إلا على سبيل الاستثناء</w:t>
      </w:r>
      <w:r w:rsidRPr="0050332C">
        <w:rPr>
          <w:rFonts w:cs="Simplified Arabic" w:hint="cs"/>
          <w:color w:val="000000"/>
          <w:sz w:val="34"/>
          <w:szCs w:val="34"/>
          <w:rtl/>
        </w:rPr>
        <w:t>، و</w:t>
      </w:r>
      <w:r>
        <w:rPr>
          <w:rFonts w:cs="Simplified Arabic" w:hint="cs"/>
          <w:color w:val="000000"/>
          <w:sz w:val="34"/>
          <w:szCs w:val="34"/>
          <w:rtl/>
        </w:rPr>
        <w:t xml:space="preserve">في الحالات المنصوص عليها قانونا، إذ أنه من المسائل المستقر عليها </w:t>
      </w:r>
      <w:r w:rsidRPr="0050332C">
        <w:rPr>
          <w:rFonts w:cs="Simplified Arabic"/>
          <w:color w:val="000000"/>
          <w:sz w:val="34"/>
          <w:szCs w:val="34"/>
          <w:rtl/>
        </w:rPr>
        <w:t>–</w:t>
      </w:r>
      <w:r>
        <w:rPr>
          <w:rFonts w:cs="Simplified Arabic" w:hint="cs"/>
          <w:color w:val="000000"/>
          <w:sz w:val="34"/>
          <w:szCs w:val="34"/>
          <w:rtl/>
        </w:rPr>
        <w:t xml:space="preserve"> </w:t>
      </w:r>
      <w:r w:rsidRPr="0050332C">
        <w:rPr>
          <w:rFonts w:cs="Simplified Arabic" w:hint="cs"/>
          <w:color w:val="000000"/>
          <w:sz w:val="34"/>
          <w:szCs w:val="34"/>
          <w:rtl/>
        </w:rPr>
        <w:t xml:space="preserve">ما لم ينص القانون على خلاف ذلك- أن جهة الرقابة لا يحق لها الحلول محل الهيئات اللامركزية إلا إذا امتنعت هذه الأخيرة عن مباشرة تصرف أو </w:t>
      </w:r>
      <w:r>
        <w:rPr>
          <w:rFonts w:cs="Simplified Arabic" w:hint="cs"/>
          <w:color w:val="000000"/>
          <w:sz w:val="34"/>
          <w:szCs w:val="34"/>
          <w:rtl/>
        </w:rPr>
        <w:t>اتخاذ قرار يفرضه عليها القانون</w:t>
      </w:r>
      <w:r w:rsidRPr="000B39BA">
        <w:rPr>
          <w:rStyle w:val="Appelnotedebasdep"/>
          <w:rFonts w:ascii="Simplified Arabic" w:hAnsi="Simplified Arabic" w:cs="Simplified Arabic"/>
          <w:b/>
          <w:bCs/>
          <w:sz w:val="34"/>
          <w:szCs w:val="34"/>
          <w:rtl/>
        </w:rPr>
        <w:footnoteReference w:id="304"/>
      </w:r>
      <w:r>
        <w:rPr>
          <w:rFonts w:cs="Simplified Arabic" w:hint="cs"/>
          <w:color w:val="000000"/>
          <w:sz w:val="34"/>
          <w:szCs w:val="34"/>
          <w:rtl/>
        </w:rPr>
        <w:t>.</w:t>
      </w:r>
    </w:p>
    <w:p w:rsidR="002C3898" w:rsidRDefault="0050332C" w:rsidP="0050332C">
      <w:pPr>
        <w:bidi/>
        <w:spacing w:after="0"/>
        <w:ind w:firstLine="567"/>
        <w:jc w:val="both"/>
        <w:rPr>
          <w:rFonts w:cs="Simplified Arabic"/>
          <w:color w:val="000000"/>
          <w:sz w:val="34"/>
          <w:szCs w:val="34"/>
          <w:rtl/>
        </w:rPr>
      </w:pPr>
      <w:r w:rsidRPr="0050332C">
        <w:rPr>
          <w:rFonts w:cs="Simplified Arabic" w:hint="cs"/>
          <w:color w:val="000000"/>
          <w:sz w:val="34"/>
          <w:szCs w:val="34"/>
          <w:rtl/>
        </w:rPr>
        <w:t xml:space="preserve">فحق الحلول لا يتقرر إلا إذا كان اختصاص الهيئة اللامركزية مقيدا. كما يشترط أن تقوم جهة الرقابة بتنبيه الهيئة اللامركزية بضرورة اتخاذ </w:t>
      </w:r>
      <w:r>
        <w:rPr>
          <w:rFonts w:cs="Simplified Arabic" w:hint="cs"/>
          <w:color w:val="000000"/>
          <w:sz w:val="34"/>
          <w:szCs w:val="34"/>
          <w:rtl/>
        </w:rPr>
        <w:t>القرار، أو مباشرة التصرف الذي يفرض</w:t>
      </w:r>
      <w:r w:rsidRPr="0050332C">
        <w:rPr>
          <w:rFonts w:cs="Simplified Arabic" w:hint="cs"/>
          <w:color w:val="000000"/>
          <w:sz w:val="34"/>
          <w:szCs w:val="34"/>
          <w:rtl/>
        </w:rPr>
        <w:t>ه عليها القانون، وأن يثبت بقاء الوضع على حاله.</w:t>
      </w:r>
    </w:p>
    <w:p w:rsidR="0050332C" w:rsidRDefault="0050332C" w:rsidP="0050332C">
      <w:pPr>
        <w:bidi/>
        <w:spacing w:after="0"/>
        <w:ind w:firstLine="567"/>
        <w:jc w:val="both"/>
        <w:rPr>
          <w:rFonts w:cs="Simplified Arabic"/>
          <w:color w:val="000000"/>
          <w:sz w:val="34"/>
          <w:szCs w:val="34"/>
          <w:rtl/>
        </w:rPr>
      </w:pPr>
      <w:r>
        <w:rPr>
          <w:rFonts w:cs="Simplified Arabic" w:hint="cs"/>
          <w:color w:val="000000"/>
          <w:sz w:val="34"/>
          <w:szCs w:val="34"/>
          <w:rtl/>
        </w:rPr>
        <w:t>ومثال ذلك ما جاء به قانون البلدية من إمكانية حلول الوالي باعتباره ممثلا للسلطة المركزية على المستوى المحلي محل رئيس المجلس الشعبي البلدي</w:t>
      </w:r>
      <w:r w:rsidRPr="006F2A5C">
        <w:rPr>
          <w:rStyle w:val="Appelnotedebasdep"/>
          <w:rFonts w:ascii="Simplified Arabic" w:hAnsi="Simplified Arabic" w:cs="Simplified Arabic"/>
          <w:bCs/>
          <w:sz w:val="34"/>
          <w:szCs w:val="34"/>
          <w:rtl/>
          <w:lang w:bidi="ar-DZ"/>
        </w:rPr>
        <w:footnoteReference w:id="305"/>
      </w:r>
      <w:r>
        <w:rPr>
          <w:rFonts w:cs="Simplified Arabic" w:hint="cs"/>
          <w:color w:val="000000"/>
          <w:sz w:val="34"/>
          <w:szCs w:val="34"/>
          <w:rtl/>
        </w:rPr>
        <w:t>.</w:t>
      </w:r>
    </w:p>
    <w:p w:rsidR="0050332C" w:rsidRDefault="0050332C" w:rsidP="0050332C">
      <w:pPr>
        <w:bidi/>
        <w:spacing w:after="0"/>
        <w:ind w:firstLine="567"/>
        <w:jc w:val="both"/>
        <w:rPr>
          <w:rFonts w:cs="Simplified Arabic"/>
          <w:b/>
          <w:bCs/>
          <w:color w:val="000000"/>
          <w:sz w:val="34"/>
          <w:szCs w:val="34"/>
          <w:rtl/>
          <w:lang w:bidi="ar-DZ"/>
        </w:rPr>
      </w:pPr>
      <w:r>
        <w:rPr>
          <w:rFonts w:asciiTheme="majorBidi" w:hAnsiTheme="majorBidi" w:cstheme="majorBidi" w:hint="cs"/>
          <w:b/>
          <w:bCs/>
          <w:color w:val="000000"/>
          <w:sz w:val="28"/>
          <w:szCs w:val="28"/>
          <w:rtl/>
          <w:lang w:bidi="ar-DZ"/>
        </w:rPr>
        <w:t>2</w:t>
      </w:r>
      <w:r>
        <w:rPr>
          <w:rFonts w:cs="Simplified Arabic" w:hint="cs"/>
          <w:b/>
          <w:bCs/>
          <w:color w:val="000000"/>
          <w:sz w:val="34"/>
          <w:szCs w:val="34"/>
          <w:rtl/>
          <w:lang w:bidi="ar-DZ"/>
        </w:rPr>
        <w:t>) الرقابة على أشخاص الهيئات اللامركزية:</w:t>
      </w:r>
    </w:p>
    <w:p w:rsidR="0050332C" w:rsidRDefault="00F6094E" w:rsidP="0050332C">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lastRenderedPageBreak/>
        <w:t>لا تقتصر الرقابة الإدارية على رقابة أعمال الهيئات اللامركزية، بل تمتد لتشمل الأشخاص كذلك، ذلك أن هؤلاء قد يخالفون القانون فيما فرضه عليه من واجبات النزاهة والتجرد وبالتالي ينحرفون عن الهدف الذي تسعى إليه الإدارة العامة بتحقيق أغراض شخصية، وهنا يمكن للسلطة المركزية أن تسقط عضوية هؤلاء الأفراد</w:t>
      </w:r>
      <w:r w:rsidRPr="00524F1C">
        <w:rPr>
          <w:rStyle w:val="Appelnotedebasdep"/>
          <w:rFonts w:ascii="Simplified Arabic" w:hAnsi="Simplified Arabic" w:cs="Simplified Arabic"/>
          <w:b/>
          <w:bCs/>
          <w:sz w:val="34"/>
          <w:szCs w:val="34"/>
          <w:rtl/>
          <w:lang w:bidi="ar-DZ"/>
        </w:rPr>
        <w:footnoteReference w:id="306"/>
      </w:r>
      <w:r>
        <w:rPr>
          <w:rFonts w:cs="Simplified Arabic" w:hint="cs"/>
          <w:color w:val="000000"/>
          <w:sz w:val="34"/>
          <w:szCs w:val="34"/>
          <w:rtl/>
          <w:lang w:bidi="ar-DZ"/>
        </w:rPr>
        <w:t>.</w:t>
      </w:r>
    </w:p>
    <w:p w:rsidR="00F6094E" w:rsidRDefault="00F6094E" w:rsidP="00F6094E">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t>كذلك، للسلطة المركزية أن تقوم بحل المجلس المنتخب بأسره، ومع ذلك ليس لها أن تعين الأعضاء إذ يجب أن يتم اختيار هؤلاء عن طريق انتخابهم من طرف مواطني الإقليم.</w:t>
      </w:r>
    </w:p>
    <w:p w:rsidR="00C40984" w:rsidRDefault="00C40984" w:rsidP="00C40984">
      <w:pPr>
        <w:tabs>
          <w:tab w:val="right" w:pos="708"/>
          <w:tab w:val="right" w:pos="1462"/>
        </w:tabs>
        <w:bidi/>
        <w:spacing w:after="0"/>
        <w:ind w:firstLine="567"/>
        <w:jc w:val="both"/>
        <w:rPr>
          <w:rFonts w:cs="Simplified Arabic"/>
          <w:b/>
          <w:bCs/>
          <w:color w:val="000000"/>
          <w:sz w:val="34"/>
          <w:szCs w:val="34"/>
          <w:rtl/>
          <w:lang w:bidi="ar-DZ"/>
        </w:rPr>
      </w:pPr>
      <w:r w:rsidRPr="002D5CB8">
        <w:rPr>
          <w:rFonts w:ascii="Simplified Arabic" w:hAnsi="Simplified Arabic" w:cs="Simplified Arabic"/>
          <w:color w:val="000000"/>
          <w:sz w:val="34"/>
          <w:szCs w:val="34"/>
          <w:rtl/>
          <w:lang w:bidi="ar-DZ"/>
        </w:rPr>
        <w:tab/>
      </w:r>
      <w:r>
        <w:rPr>
          <w:rFonts w:cs="Simplified Arabic" w:hint="cs"/>
          <w:b/>
          <w:bCs/>
          <w:color w:val="000000"/>
          <w:sz w:val="34"/>
          <w:szCs w:val="34"/>
          <w:rtl/>
          <w:lang w:bidi="ar-DZ"/>
        </w:rPr>
        <w:t>الفرع الرابع: الهيئات اللامركزية في الجزائر:</w:t>
      </w:r>
    </w:p>
    <w:p w:rsidR="00F6094E" w:rsidRDefault="00C40984" w:rsidP="00F6094E">
      <w:pPr>
        <w:bidi/>
        <w:spacing w:after="0"/>
        <w:ind w:firstLine="567"/>
        <w:jc w:val="both"/>
        <w:rPr>
          <w:rFonts w:cs="Simplified Arabic"/>
          <w:color w:val="000000"/>
          <w:sz w:val="34"/>
          <w:szCs w:val="34"/>
          <w:rtl/>
          <w:lang w:bidi="ar-DZ"/>
        </w:rPr>
      </w:pPr>
      <w:r w:rsidRPr="00C40984">
        <w:rPr>
          <w:rFonts w:cs="Simplified Arabic" w:hint="cs"/>
          <w:color w:val="000000"/>
          <w:sz w:val="34"/>
          <w:szCs w:val="34"/>
          <w:rtl/>
          <w:lang w:bidi="ar-DZ"/>
        </w:rPr>
        <w:t xml:space="preserve">لقد سبقت الإشارة </w:t>
      </w:r>
      <w:r>
        <w:rPr>
          <w:rFonts w:cs="Simplified Arabic" w:hint="cs"/>
          <w:color w:val="000000"/>
          <w:sz w:val="34"/>
          <w:szCs w:val="34"/>
          <w:rtl/>
          <w:lang w:bidi="ar-DZ"/>
        </w:rPr>
        <w:t>إلى أن اللامركزية الإدارية تتجسد في صورتين فهي إما لامركزية إقليمية أو محلية وإما لامركزية مصلحية أو مرفقية.</w:t>
      </w:r>
    </w:p>
    <w:p w:rsidR="00C40984" w:rsidRDefault="00C40984" w:rsidP="00C40984">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t>وإذا كانت اللامركزية المصلحية أو المرفقية تتخذ شكل المؤسسات والهيئات العمومية فإن اللامركزية المحلية تتجسد في شكل المجالس المحلية المنتخبة.</w:t>
      </w:r>
    </w:p>
    <w:p w:rsidR="00C40984" w:rsidRDefault="00C40984" w:rsidP="00346CEF">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t>وبما أن فكرة المؤسسة العامة ذات الطابع الإداري ستكون محلا للتفصيل عند التطرق لنظرية المرفق العام خلال السداسي الثاني، فإن الدراسة في هذا الفرع ستحتوي فقط على الهيئات المحلية المنتخبة في الجزائري والتي تتمثل في المجالس الشعبية الولائية والمجالس الشعبية البلدية</w:t>
      </w:r>
      <w:r w:rsidR="00346CEF">
        <w:rPr>
          <w:rFonts w:cs="Simplified Arabic" w:hint="cs"/>
          <w:color w:val="000000"/>
          <w:sz w:val="34"/>
          <w:szCs w:val="34"/>
          <w:rtl/>
          <w:lang w:bidi="ar-DZ"/>
        </w:rPr>
        <w:t>.</w:t>
      </w:r>
    </w:p>
    <w:p w:rsidR="00346CEF" w:rsidRDefault="00346CEF" w:rsidP="00346CEF">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t>على أن البحث في هذه المجالس المنتخبة التي تمثل الهيئات المحلية أو الإدارة المحلية في الجزائر يقتضي الإشارة إلى تشكيلتها (</w:t>
      </w:r>
      <w:r w:rsidRPr="00346CEF">
        <w:rPr>
          <w:rFonts w:asciiTheme="majorBidi" w:hAnsiTheme="majorBidi" w:cstheme="majorBidi"/>
          <w:color w:val="000000"/>
          <w:sz w:val="28"/>
          <w:szCs w:val="28"/>
          <w:lang w:bidi="ar-DZ"/>
        </w:rPr>
        <w:t>I</w:t>
      </w:r>
      <w:r>
        <w:rPr>
          <w:rFonts w:cs="Simplified Arabic" w:hint="cs"/>
          <w:color w:val="000000"/>
          <w:sz w:val="34"/>
          <w:szCs w:val="34"/>
          <w:rtl/>
          <w:lang w:bidi="ar-DZ"/>
        </w:rPr>
        <w:t xml:space="preserve">)، وإلى نظام سير </w:t>
      </w:r>
      <w:r>
        <w:rPr>
          <w:rFonts w:cs="Simplified Arabic" w:hint="cs"/>
          <w:color w:val="000000"/>
          <w:sz w:val="34"/>
          <w:szCs w:val="34"/>
          <w:rtl/>
          <w:lang w:bidi="ar-DZ"/>
        </w:rPr>
        <w:lastRenderedPageBreak/>
        <w:t>أعمالها واختصاصاتها (</w:t>
      </w:r>
      <w:r w:rsidRPr="00346CEF">
        <w:rPr>
          <w:rFonts w:asciiTheme="majorBidi" w:hAnsiTheme="majorBidi" w:cstheme="majorBidi"/>
          <w:color w:val="000000"/>
          <w:sz w:val="28"/>
          <w:szCs w:val="28"/>
          <w:lang w:bidi="ar-DZ"/>
        </w:rPr>
        <w:t>II</w:t>
      </w:r>
      <w:r>
        <w:rPr>
          <w:rFonts w:cs="Simplified Arabic" w:hint="cs"/>
          <w:color w:val="000000"/>
          <w:sz w:val="34"/>
          <w:szCs w:val="34"/>
          <w:rtl/>
          <w:lang w:bidi="ar-DZ"/>
        </w:rPr>
        <w:t>)، ثم بعد ذلك يجب الحديث عن القواعد التي تحكم العضوية فيها (</w:t>
      </w:r>
      <w:r w:rsidRPr="00346CEF">
        <w:rPr>
          <w:rFonts w:asciiTheme="majorBidi" w:hAnsiTheme="majorBidi" w:cstheme="majorBidi"/>
          <w:color w:val="000000"/>
          <w:sz w:val="28"/>
          <w:szCs w:val="28"/>
          <w:lang w:bidi="ar-DZ"/>
        </w:rPr>
        <w:t>III</w:t>
      </w:r>
      <w:r>
        <w:rPr>
          <w:rFonts w:cs="Simplified Arabic" w:hint="cs"/>
          <w:color w:val="000000"/>
          <w:sz w:val="34"/>
          <w:szCs w:val="34"/>
          <w:rtl/>
          <w:lang w:bidi="ar-DZ"/>
        </w:rPr>
        <w:t>)، وأخيرا يجب التطرق إلى الرقابة عليها(</w:t>
      </w:r>
      <w:r w:rsidRPr="00346CEF">
        <w:rPr>
          <w:rFonts w:asciiTheme="majorBidi" w:hAnsiTheme="majorBidi" w:cstheme="majorBidi"/>
          <w:color w:val="000000"/>
          <w:sz w:val="28"/>
          <w:szCs w:val="28"/>
          <w:lang w:bidi="ar-DZ"/>
        </w:rPr>
        <w:t>IV</w:t>
      </w:r>
      <w:r>
        <w:rPr>
          <w:rFonts w:cs="Simplified Arabic" w:hint="cs"/>
          <w:color w:val="000000"/>
          <w:sz w:val="34"/>
          <w:szCs w:val="34"/>
          <w:rtl/>
          <w:lang w:bidi="ar-DZ"/>
        </w:rPr>
        <w:t>).</w:t>
      </w:r>
    </w:p>
    <w:p w:rsidR="00346CEF" w:rsidRDefault="00346CEF" w:rsidP="00346CEF">
      <w:pPr>
        <w:bidi/>
        <w:spacing w:after="0"/>
        <w:ind w:firstLine="567"/>
        <w:jc w:val="both"/>
        <w:rPr>
          <w:rFonts w:cs="Simplified Arabic"/>
          <w:b/>
          <w:bCs/>
          <w:color w:val="000000"/>
          <w:sz w:val="34"/>
          <w:szCs w:val="34"/>
          <w:rtl/>
          <w:lang w:bidi="ar-DZ"/>
        </w:rPr>
      </w:pPr>
      <w:r w:rsidRPr="00346CEF">
        <w:rPr>
          <w:rFonts w:asciiTheme="majorBidi" w:hAnsiTheme="majorBidi" w:cstheme="majorBidi"/>
          <w:b/>
          <w:bCs/>
          <w:color w:val="000000"/>
          <w:sz w:val="28"/>
          <w:szCs w:val="28"/>
          <w:lang w:bidi="ar-DZ"/>
        </w:rPr>
        <w:t>I</w:t>
      </w:r>
      <w:r>
        <w:rPr>
          <w:rFonts w:cs="Simplified Arabic" w:hint="cs"/>
          <w:b/>
          <w:bCs/>
          <w:color w:val="000000"/>
          <w:sz w:val="34"/>
          <w:szCs w:val="34"/>
          <w:rtl/>
          <w:lang w:bidi="ar-DZ"/>
        </w:rPr>
        <w:t>) تشكيل هيئات الإدارة المحلية في الجزائر:</w:t>
      </w:r>
    </w:p>
    <w:p w:rsidR="00346CEF" w:rsidRDefault="00346CEF" w:rsidP="00346CEF">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t>سيتم البحث في تشكيلة المجالس الشعبية المحلية (</w:t>
      </w:r>
      <w:r w:rsidRPr="00346CEF">
        <w:rPr>
          <w:rFonts w:cs="Simplified Arabic" w:hint="cs"/>
          <w:color w:val="000000"/>
          <w:sz w:val="28"/>
          <w:szCs w:val="28"/>
          <w:rtl/>
          <w:lang w:bidi="ar-DZ"/>
        </w:rPr>
        <w:t>1</w:t>
      </w:r>
      <w:r>
        <w:rPr>
          <w:rFonts w:cs="Simplified Arabic" w:hint="cs"/>
          <w:color w:val="000000"/>
          <w:sz w:val="34"/>
          <w:szCs w:val="34"/>
          <w:rtl/>
          <w:lang w:bidi="ar-DZ"/>
        </w:rPr>
        <w:t>)، ثم بعد ذلك البحث في تشكيلة الهيئات التنفيذية للهيئات المحلية (</w:t>
      </w:r>
      <w:r w:rsidRPr="00346CEF">
        <w:rPr>
          <w:rFonts w:cs="Simplified Arabic" w:hint="cs"/>
          <w:color w:val="000000"/>
          <w:sz w:val="28"/>
          <w:szCs w:val="28"/>
          <w:rtl/>
          <w:lang w:bidi="ar-DZ"/>
        </w:rPr>
        <w:t>2</w:t>
      </w:r>
      <w:r>
        <w:rPr>
          <w:rFonts w:cs="Simplified Arabic" w:hint="cs"/>
          <w:color w:val="000000"/>
          <w:sz w:val="34"/>
          <w:szCs w:val="34"/>
          <w:rtl/>
          <w:lang w:bidi="ar-DZ"/>
        </w:rPr>
        <w:t>).</w:t>
      </w:r>
    </w:p>
    <w:p w:rsidR="00346CEF" w:rsidRDefault="00346CEF" w:rsidP="00346CEF">
      <w:pPr>
        <w:bidi/>
        <w:spacing w:after="0"/>
        <w:ind w:firstLine="567"/>
        <w:jc w:val="both"/>
        <w:rPr>
          <w:rFonts w:cs="Simplified Arabic"/>
          <w:b/>
          <w:bCs/>
          <w:color w:val="000000"/>
          <w:sz w:val="34"/>
          <w:szCs w:val="34"/>
          <w:rtl/>
          <w:lang w:bidi="ar-DZ"/>
        </w:rPr>
      </w:pPr>
      <w:r w:rsidRPr="00831645">
        <w:rPr>
          <w:rFonts w:asciiTheme="majorBidi" w:hAnsiTheme="majorBidi" w:cstheme="majorBidi"/>
          <w:b/>
          <w:bCs/>
          <w:color w:val="000000"/>
          <w:sz w:val="28"/>
          <w:szCs w:val="28"/>
          <w:rtl/>
          <w:lang w:bidi="ar-DZ"/>
        </w:rPr>
        <w:t>1</w:t>
      </w:r>
      <w:r>
        <w:rPr>
          <w:rFonts w:cs="Simplified Arabic" w:hint="cs"/>
          <w:b/>
          <w:bCs/>
          <w:color w:val="000000"/>
          <w:sz w:val="34"/>
          <w:szCs w:val="34"/>
          <w:rtl/>
          <w:lang w:bidi="ar-DZ"/>
        </w:rPr>
        <w:t xml:space="preserve">) </w:t>
      </w:r>
      <w:r w:rsidR="00831645">
        <w:rPr>
          <w:rFonts w:cs="Simplified Arabic" w:hint="cs"/>
          <w:b/>
          <w:bCs/>
          <w:color w:val="000000"/>
          <w:sz w:val="34"/>
          <w:szCs w:val="34"/>
          <w:rtl/>
          <w:lang w:bidi="ar-DZ"/>
        </w:rPr>
        <w:t>تشكيل المجالس الشعبية المحلية:</w:t>
      </w:r>
    </w:p>
    <w:p w:rsidR="00831645" w:rsidRDefault="00A6043E" w:rsidP="00831645">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t>بالرجوع إلى أحكام الدستور الجزائري يتضح بأن الهيئات المحلية للدولة هي الولاية والبلدية</w:t>
      </w:r>
      <w:r w:rsidRPr="00524F1C">
        <w:rPr>
          <w:rStyle w:val="Appelnotedebasdep"/>
          <w:rFonts w:ascii="Simplified Arabic" w:hAnsi="Simplified Arabic" w:cs="Simplified Arabic"/>
          <w:b/>
          <w:bCs/>
          <w:sz w:val="34"/>
          <w:szCs w:val="34"/>
          <w:rtl/>
          <w:lang w:bidi="ar-DZ"/>
        </w:rPr>
        <w:footnoteReference w:id="307"/>
      </w:r>
      <w:r>
        <w:rPr>
          <w:rFonts w:cs="Simplified Arabic" w:hint="cs"/>
          <w:color w:val="000000"/>
          <w:sz w:val="34"/>
          <w:szCs w:val="34"/>
          <w:rtl/>
          <w:lang w:bidi="ar-DZ"/>
        </w:rPr>
        <w:t>، والتي يشكل المجلس المنتخب في كليهما قاعدة اللامركزية، ومكان مشاورة المواطنين في تسيير الشؤون العامة</w:t>
      </w:r>
      <w:r w:rsidRPr="00524F1C">
        <w:rPr>
          <w:rStyle w:val="Appelnotedebasdep"/>
          <w:rFonts w:ascii="Simplified Arabic" w:hAnsi="Simplified Arabic" w:cs="Simplified Arabic"/>
          <w:b/>
          <w:bCs/>
          <w:sz w:val="34"/>
          <w:szCs w:val="34"/>
          <w:rtl/>
          <w:lang w:bidi="ar-DZ"/>
        </w:rPr>
        <w:footnoteReference w:id="308"/>
      </w:r>
      <w:r>
        <w:rPr>
          <w:rFonts w:cs="Simplified Arabic" w:hint="cs"/>
          <w:color w:val="000000"/>
          <w:sz w:val="34"/>
          <w:szCs w:val="34"/>
          <w:rtl/>
          <w:lang w:bidi="ar-DZ"/>
        </w:rPr>
        <w:t>.</w:t>
      </w:r>
    </w:p>
    <w:p w:rsidR="009D2104" w:rsidRDefault="009D2104" w:rsidP="009D2104">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t>وعلى هذا، فإن المجلس الشعبي سواء على مستوى الولاية (المجلس الشعبي الولائي) أو على مستوى البلدية (المجلس الشعبي البلدي)، عبارة عن جهاز للمداولة، ويعتبر الأسلوب الأمثل للقيادة الجماعية والصورة الحقيقية التي بموجبها يمارس سكان الإقليم حقهم في تسييره والسهر على شؤونه ورعاية مصالحه</w:t>
      </w:r>
      <w:r w:rsidRPr="00524F1C">
        <w:rPr>
          <w:rStyle w:val="Appelnotedebasdep"/>
          <w:rFonts w:ascii="Simplified Arabic" w:hAnsi="Simplified Arabic" w:cs="Simplified Arabic"/>
          <w:b/>
          <w:bCs/>
          <w:sz w:val="34"/>
          <w:szCs w:val="34"/>
          <w:rtl/>
          <w:lang w:bidi="ar-DZ"/>
        </w:rPr>
        <w:footnoteReference w:id="309"/>
      </w:r>
      <w:r>
        <w:rPr>
          <w:rFonts w:cs="Simplified Arabic" w:hint="cs"/>
          <w:color w:val="000000"/>
          <w:sz w:val="34"/>
          <w:szCs w:val="34"/>
          <w:rtl/>
          <w:lang w:bidi="ar-DZ"/>
        </w:rPr>
        <w:t>.</w:t>
      </w:r>
    </w:p>
    <w:p w:rsidR="009D2104" w:rsidRDefault="009A4706" w:rsidP="00507292">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t xml:space="preserve">ويتشكل المجلس الشعبي البلدي أو المجلس الشعبي الولائي من أعضاء منتخبين </w:t>
      </w:r>
      <w:r w:rsidR="00427296">
        <w:rPr>
          <w:rFonts w:cs="Simplified Arabic" w:hint="cs"/>
          <w:color w:val="000000"/>
          <w:sz w:val="34"/>
          <w:szCs w:val="34"/>
          <w:rtl/>
          <w:lang w:bidi="ar-DZ"/>
        </w:rPr>
        <w:t xml:space="preserve">لعهدة </w:t>
      </w:r>
      <w:r w:rsidR="00507292">
        <w:rPr>
          <w:rFonts w:cs="Simplified Arabic" w:hint="cs"/>
          <w:color w:val="000000"/>
          <w:sz w:val="34"/>
          <w:szCs w:val="34"/>
          <w:rtl/>
          <w:lang w:bidi="ar-DZ"/>
        </w:rPr>
        <w:t>مدتها خمس سنوات بطريقة الاقتراع النسبي على القائمة</w:t>
      </w:r>
      <w:r w:rsidR="00507292" w:rsidRPr="00524F1C">
        <w:rPr>
          <w:rStyle w:val="Appelnotedebasdep"/>
          <w:rFonts w:ascii="Simplified Arabic" w:hAnsi="Simplified Arabic" w:cs="Simplified Arabic"/>
          <w:b/>
          <w:bCs/>
          <w:sz w:val="34"/>
          <w:szCs w:val="34"/>
          <w:rtl/>
          <w:lang w:bidi="ar-DZ"/>
        </w:rPr>
        <w:footnoteReference w:id="310"/>
      </w:r>
      <w:r w:rsidR="00507292">
        <w:rPr>
          <w:rFonts w:cs="Simplified Arabic" w:hint="cs"/>
          <w:color w:val="000000"/>
          <w:sz w:val="34"/>
          <w:szCs w:val="34"/>
          <w:rtl/>
          <w:lang w:bidi="ar-DZ"/>
        </w:rPr>
        <w:t>،</w:t>
      </w:r>
      <w:r>
        <w:rPr>
          <w:rFonts w:cs="Simplified Arabic" w:hint="cs"/>
          <w:color w:val="000000"/>
          <w:sz w:val="34"/>
          <w:szCs w:val="34"/>
          <w:rtl/>
          <w:lang w:bidi="ar-DZ"/>
        </w:rPr>
        <w:t xml:space="preserve"> </w:t>
      </w:r>
      <w:r>
        <w:rPr>
          <w:rFonts w:cs="Simplified Arabic" w:hint="cs"/>
          <w:color w:val="000000"/>
          <w:sz w:val="34"/>
          <w:szCs w:val="34"/>
          <w:rtl/>
          <w:lang w:bidi="ar-DZ"/>
        </w:rPr>
        <w:lastRenderedPageBreak/>
        <w:t>و</w:t>
      </w:r>
      <w:r w:rsidR="00507292">
        <w:rPr>
          <w:rFonts w:cs="Simplified Arabic" w:hint="cs"/>
          <w:color w:val="000000"/>
          <w:sz w:val="34"/>
          <w:szCs w:val="34"/>
          <w:rtl/>
          <w:lang w:bidi="ar-DZ"/>
        </w:rPr>
        <w:t>يختلف عدد الأعضاء من مجلس منتخب لآخر باختلاف</w:t>
      </w:r>
      <w:r w:rsidR="00427296">
        <w:rPr>
          <w:rFonts w:cs="Simplified Arabic" w:hint="cs"/>
          <w:color w:val="000000"/>
          <w:sz w:val="34"/>
          <w:szCs w:val="34"/>
          <w:rtl/>
          <w:lang w:bidi="ar-DZ"/>
        </w:rPr>
        <w:t xml:space="preserve"> عدد النسمات</w:t>
      </w:r>
      <w:r>
        <w:rPr>
          <w:rFonts w:cs="Simplified Arabic" w:hint="cs"/>
          <w:color w:val="000000"/>
          <w:sz w:val="34"/>
          <w:szCs w:val="34"/>
          <w:rtl/>
          <w:lang w:bidi="ar-DZ"/>
        </w:rPr>
        <w:t xml:space="preserve"> في الإقليم</w:t>
      </w:r>
      <w:r w:rsidR="00507292">
        <w:rPr>
          <w:rFonts w:cs="Simplified Arabic" w:hint="cs"/>
          <w:color w:val="000000"/>
          <w:sz w:val="34"/>
          <w:szCs w:val="34"/>
          <w:rtl/>
          <w:lang w:bidi="ar-DZ"/>
        </w:rPr>
        <w:t xml:space="preserve"> والمحدد في قانون الإنتخاب</w:t>
      </w:r>
      <w:r w:rsidRPr="00524F1C">
        <w:rPr>
          <w:rStyle w:val="Appelnotedebasdep"/>
          <w:rFonts w:ascii="Simplified Arabic" w:hAnsi="Simplified Arabic" w:cs="Simplified Arabic"/>
          <w:b/>
          <w:bCs/>
          <w:sz w:val="34"/>
          <w:szCs w:val="34"/>
          <w:rtl/>
          <w:lang w:bidi="ar-DZ"/>
        </w:rPr>
        <w:footnoteReference w:id="311"/>
      </w:r>
      <w:r>
        <w:rPr>
          <w:rFonts w:cs="Simplified Arabic" w:hint="cs"/>
          <w:color w:val="000000"/>
          <w:sz w:val="34"/>
          <w:szCs w:val="34"/>
          <w:rtl/>
          <w:lang w:bidi="ar-DZ"/>
        </w:rPr>
        <w:t>.</w:t>
      </w:r>
    </w:p>
    <w:p w:rsidR="00427296" w:rsidRDefault="00427296" w:rsidP="00427296">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t>أما عن رئاسة المجالس الشعبية فيجب التمييز بين رئيس المجلس الشعبي البلدي ورئيس المجلس الشعبي الولائي.</w:t>
      </w:r>
    </w:p>
    <w:p w:rsidR="00427296" w:rsidRDefault="00427296" w:rsidP="002B565A">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t xml:space="preserve">فبالنسبة </w:t>
      </w:r>
      <w:r w:rsidR="002B565A">
        <w:rPr>
          <w:rFonts w:cs="Simplified Arabic" w:hint="cs"/>
          <w:color w:val="000000"/>
          <w:sz w:val="34"/>
          <w:szCs w:val="34"/>
          <w:rtl/>
          <w:lang w:bidi="ar-DZ"/>
        </w:rPr>
        <w:t>ل</w:t>
      </w:r>
      <w:r>
        <w:rPr>
          <w:rFonts w:cs="Simplified Arabic" w:hint="cs"/>
          <w:color w:val="000000"/>
          <w:sz w:val="34"/>
          <w:szCs w:val="34"/>
          <w:rtl/>
          <w:lang w:bidi="ar-DZ"/>
        </w:rPr>
        <w:t>لمجلس الشعبي البلدي</w:t>
      </w:r>
      <w:r w:rsidR="00E56BFB">
        <w:rPr>
          <w:rFonts w:cs="Simplified Arabic" w:hint="cs"/>
          <w:color w:val="000000"/>
          <w:sz w:val="34"/>
          <w:szCs w:val="34"/>
          <w:rtl/>
          <w:lang w:bidi="ar-DZ"/>
        </w:rPr>
        <w:t>،</w:t>
      </w:r>
      <w:r w:rsidR="002B565A">
        <w:rPr>
          <w:rFonts w:cs="Simplified Arabic" w:hint="cs"/>
          <w:color w:val="000000"/>
          <w:sz w:val="34"/>
          <w:szCs w:val="34"/>
          <w:rtl/>
          <w:lang w:bidi="ar-DZ"/>
        </w:rPr>
        <w:t xml:space="preserve"> يعلن رئيسا </w:t>
      </w:r>
      <w:r w:rsidR="00E56BFB">
        <w:rPr>
          <w:rFonts w:cs="Simplified Arabic" w:hint="cs"/>
          <w:color w:val="000000"/>
          <w:sz w:val="34"/>
          <w:szCs w:val="34"/>
          <w:rtl/>
          <w:lang w:bidi="ar-DZ"/>
        </w:rPr>
        <w:t>له متصدر القائمة التي تحصلت على غالبية أصوات الناخبين، وفي حالة تساوي الأصوات، يعلن رئيسا المترشحة أو المترشح الأصغر سنا</w:t>
      </w:r>
      <w:r w:rsidR="00E56BFB" w:rsidRPr="006F2A5C">
        <w:rPr>
          <w:rStyle w:val="Appelnotedebasdep"/>
          <w:rFonts w:ascii="Simplified Arabic" w:hAnsi="Simplified Arabic" w:cs="Simplified Arabic"/>
          <w:bCs/>
          <w:sz w:val="34"/>
          <w:szCs w:val="34"/>
          <w:rtl/>
          <w:lang w:bidi="ar-DZ"/>
        </w:rPr>
        <w:footnoteReference w:id="312"/>
      </w:r>
      <w:r w:rsidR="00E56BFB">
        <w:rPr>
          <w:rFonts w:cs="Simplified Arabic" w:hint="cs"/>
          <w:color w:val="000000"/>
          <w:sz w:val="34"/>
          <w:szCs w:val="34"/>
          <w:rtl/>
          <w:lang w:bidi="ar-DZ"/>
        </w:rPr>
        <w:t>.</w:t>
      </w:r>
    </w:p>
    <w:p w:rsidR="00A81E38" w:rsidRDefault="00E56BFB" w:rsidP="00A81E38">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t xml:space="preserve">أما بالنسبة للمجلس الشعبي الولائي، </w:t>
      </w:r>
      <w:r w:rsidR="00A81E38">
        <w:rPr>
          <w:rFonts w:cs="Simplified Arabic" w:hint="cs"/>
          <w:color w:val="000000"/>
          <w:sz w:val="34"/>
          <w:szCs w:val="34"/>
          <w:rtl/>
          <w:lang w:bidi="ar-DZ"/>
        </w:rPr>
        <w:t>فلقد حدد قانون الولاية كيفية انتخاب الرئيس كما يلي</w:t>
      </w:r>
      <w:r w:rsidR="00A81E38" w:rsidRPr="00524F1C">
        <w:rPr>
          <w:rStyle w:val="Appelnotedebasdep"/>
          <w:rFonts w:ascii="Simplified Arabic" w:hAnsi="Simplified Arabic" w:cs="Simplified Arabic"/>
          <w:b/>
          <w:bCs/>
          <w:sz w:val="34"/>
          <w:szCs w:val="34"/>
          <w:rtl/>
          <w:lang w:bidi="ar-DZ"/>
        </w:rPr>
        <w:footnoteReference w:id="313"/>
      </w:r>
      <w:r w:rsidR="00A81E38">
        <w:rPr>
          <w:rFonts w:cs="Simplified Arabic" w:hint="cs"/>
          <w:color w:val="000000"/>
          <w:sz w:val="34"/>
          <w:szCs w:val="34"/>
          <w:rtl/>
          <w:lang w:bidi="ar-DZ"/>
        </w:rPr>
        <w:t>:</w:t>
      </w:r>
    </w:p>
    <w:p w:rsidR="00E56BFB" w:rsidRDefault="00A81E38" w:rsidP="00A81E38">
      <w:pPr>
        <w:bidi/>
        <w:spacing w:after="0"/>
        <w:ind w:firstLine="567"/>
        <w:jc w:val="both"/>
        <w:rPr>
          <w:rFonts w:ascii="Simplified Arabic" w:hAnsi="Simplified Arabic" w:cs="Simplified Arabic"/>
          <w:sz w:val="34"/>
          <w:szCs w:val="34"/>
          <w:rtl/>
        </w:rPr>
      </w:pPr>
      <w:r>
        <w:rPr>
          <w:rFonts w:cs="Simplified Arabic" w:hint="cs"/>
          <w:color w:val="000000"/>
          <w:sz w:val="34"/>
          <w:szCs w:val="34"/>
          <w:rtl/>
          <w:lang w:bidi="ar-DZ"/>
        </w:rPr>
        <w:t xml:space="preserve">- </w:t>
      </w:r>
      <w:r w:rsidR="00E56BFB">
        <w:rPr>
          <w:rFonts w:cs="Simplified Arabic" w:hint="cs"/>
          <w:color w:val="000000"/>
          <w:sz w:val="34"/>
          <w:szCs w:val="34"/>
          <w:rtl/>
          <w:lang w:bidi="ar-DZ"/>
        </w:rPr>
        <w:t>ينتخب رئيس</w:t>
      </w:r>
      <w:r>
        <w:rPr>
          <w:rFonts w:cs="Simplified Arabic" w:hint="cs"/>
          <w:color w:val="000000"/>
          <w:sz w:val="34"/>
          <w:szCs w:val="34"/>
          <w:rtl/>
          <w:lang w:bidi="ar-DZ"/>
        </w:rPr>
        <w:t xml:space="preserve"> المجلس الشعبي الولائي</w:t>
      </w:r>
      <w:r w:rsidR="00E56BFB">
        <w:rPr>
          <w:rFonts w:cs="Simplified Arabic" w:hint="cs"/>
          <w:color w:val="000000"/>
          <w:sz w:val="34"/>
          <w:szCs w:val="34"/>
          <w:rtl/>
          <w:lang w:bidi="ar-DZ"/>
        </w:rPr>
        <w:t xml:space="preserve"> </w:t>
      </w:r>
      <w:r w:rsidR="00E56BFB">
        <w:rPr>
          <w:rFonts w:ascii="Simplified Arabic" w:hAnsi="Simplified Arabic" w:cs="Simplified Arabic"/>
          <w:sz w:val="34"/>
          <w:szCs w:val="34"/>
          <w:rtl/>
        </w:rPr>
        <w:t>من بين أعضائه، للعهدة الانتخابي</w:t>
      </w:r>
      <w:r w:rsidR="00E56BFB">
        <w:rPr>
          <w:rFonts w:ascii="Simplified Arabic" w:hAnsi="Simplified Arabic" w:cs="Simplified Arabic" w:hint="cs"/>
          <w:sz w:val="34"/>
          <w:szCs w:val="34"/>
          <w:rtl/>
        </w:rPr>
        <w:t>ة، و</w:t>
      </w:r>
      <w:r w:rsidR="00E56BFB" w:rsidRPr="00E072BB">
        <w:rPr>
          <w:rFonts w:ascii="Simplified Arabic" w:hAnsi="Simplified Arabic" w:cs="Simplified Arabic"/>
          <w:sz w:val="34"/>
          <w:szCs w:val="34"/>
          <w:rtl/>
        </w:rPr>
        <w:t xml:space="preserve">يقدم المترشح لانتخاب رئيس المجلس الشعبي الولائـي مـن القـائمة الحـائزة </w:t>
      </w:r>
      <w:r w:rsidR="00E56BFB">
        <w:rPr>
          <w:rFonts w:ascii="Simplified Arabic" w:hAnsi="Simplified Arabic" w:cs="Simplified Arabic" w:hint="cs"/>
          <w:sz w:val="34"/>
          <w:szCs w:val="34"/>
          <w:rtl/>
        </w:rPr>
        <w:t xml:space="preserve">على </w:t>
      </w:r>
      <w:r w:rsidR="00E56BFB" w:rsidRPr="00E072BB">
        <w:rPr>
          <w:rFonts w:ascii="Simplified Arabic" w:hAnsi="Simplified Arabic" w:cs="Simplified Arabic"/>
          <w:sz w:val="34"/>
          <w:szCs w:val="34"/>
          <w:rtl/>
        </w:rPr>
        <w:t>الأغـلبـيـة المـطلقة للمقاعد</w:t>
      </w:r>
      <w:r w:rsidR="00E56BFB">
        <w:rPr>
          <w:rFonts w:ascii="Simplified Arabic" w:hAnsi="Simplified Arabic" w:cs="Simplified Arabic" w:hint="cs"/>
          <w:sz w:val="34"/>
          <w:szCs w:val="34"/>
          <w:rtl/>
        </w:rPr>
        <w:t>.</w:t>
      </w:r>
      <w:r w:rsidR="00E56BFB" w:rsidRPr="00E072BB">
        <w:rPr>
          <w:rFonts w:ascii="Simplified Arabic" w:hAnsi="Simplified Arabic" w:cs="Simplified Arabic"/>
          <w:sz w:val="34"/>
          <w:szCs w:val="34"/>
        </w:rPr>
        <w:t xml:space="preserve"> </w:t>
      </w:r>
    </w:p>
    <w:p w:rsidR="00E56BFB" w:rsidRDefault="00A81E38" w:rsidP="009D2989">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 xml:space="preserve">- </w:t>
      </w:r>
      <w:r w:rsidR="00E56BFB">
        <w:rPr>
          <w:rFonts w:ascii="Simplified Arabic" w:hAnsi="Simplified Arabic" w:cs="Simplified Arabic" w:hint="cs"/>
          <w:sz w:val="34"/>
          <w:szCs w:val="34"/>
          <w:rtl/>
        </w:rPr>
        <w:t>و</w:t>
      </w:r>
      <w:r w:rsidR="00E56BFB" w:rsidRPr="00E072BB">
        <w:rPr>
          <w:rFonts w:ascii="Simplified Arabic" w:hAnsi="Simplified Arabic" w:cs="Simplified Arabic"/>
          <w:sz w:val="34"/>
          <w:szCs w:val="34"/>
          <w:rtl/>
        </w:rPr>
        <w:t xml:space="preserve">في حالة عدم حصول أي قائمة على الأغلبية المطلقة للمقاعد، يمكن القائمتين الحائزتين خمسة وثلاثين بالمائة </w:t>
      </w:r>
      <w:r w:rsidR="00E56BFB" w:rsidRPr="00A81E38">
        <w:rPr>
          <w:rFonts w:ascii="Simplified Arabic" w:hAnsi="Simplified Arabic" w:cs="Simplified Arabic"/>
          <w:sz w:val="26"/>
          <w:szCs w:val="26"/>
          <w:rtl/>
        </w:rPr>
        <w:t>35</w:t>
      </w:r>
      <w:r w:rsidR="00E56BFB" w:rsidRPr="00E072BB">
        <w:rPr>
          <w:rFonts w:ascii="Simplified Arabic" w:hAnsi="Simplified Arabic" w:cs="Simplified Arabic"/>
          <w:sz w:val="34"/>
          <w:szCs w:val="34"/>
        </w:rPr>
        <w:t xml:space="preserve"> </w:t>
      </w:r>
      <w:r w:rsidR="00E56BFB" w:rsidRPr="00A81E38">
        <w:rPr>
          <w:rFonts w:ascii="Simplified Arabic" w:hAnsi="Simplified Arabic" w:cs="Simplified Arabic"/>
          <w:sz w:val="26"/>
          <w:szCs w:val="26"/>
        </w:rPr>
        <w:t xml:space="preserve">% </w:t>
      </w:r>
      <w:r w:rsidR="00E56BFB" w:rsidRPr="00E072BB">
        <w:rPr>
          <w:rFonts w:ascii="Simplified Arabic" w:hAnsi="Simplified Arabic" w:cs="Simplified Arabic"/>
          <w:sz w:val="34"/>
          <w:szCs w:val="34"/>
          <w:rtl/>
        </w:rPr>
        <w:t>على الأقل من المقاعد تقديم مرشح</w:t>
      </w:r>
      <w:r w:rsidR="00E56BFB">
        <w:rPr>
          <w:rFonts w:ascii="Simplified Arabic" w:hAnsi="Simplified Arabic" w:cs="Simplified Arabic"/>
          <w:sz w:val="34"/>
          <w:szCs w:val="34"/>
        </w:rPr>
        <w:t>.</w:t>
      </w:r>
    </w:p>
    <w:p w:rsidR="00E56BFB" w:rsidRDefault="00A81E38" w:rsidP="00A81E38">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 xml:space="preserve">- </w:t>
      </w:r>
      <w:r w:rsidR="00E56BFB">
        <w:rPr>
          <w:rFonts w:ascii="Simplified Arabic" w:hAnsi="Simplified Arabic" w:cs="Simplified Arabic" w:hint="cs"/>
          <w:sz w:val="34"/>
          <w:szCs w:val="34"/>
          <w:rtl/>
        </w:rPr>
        <w:t>أما</w:t>
      </w:r>
      <w:r w:rsidR="00E56BFB" w:rsidRPr="00E072BB">
        <w:rPr>
          <w:rFonts w:ascii="Simplified Arabic" w:hAnsi="Simplified Arabic" w:cs="Simplified Arabic"/>
          <w:sz w:val="34"/>
          <w:szCs w:val="34"/>
          <w:rtl/>
        </w:rPr>
        <w:t xml:space="preserve"> </w:t>
      </w:r>
      <w:r>
        <w:rPr>
          <w:rFonts w:ascii="Simplified Arabic" w:hAnsi="Simplified Arabic" w:cs="Simplified Arabic" w:hint="cs"/>
          <w:sz w:val="34"/>
          <w:szCs w:val="34"/>
          <w:rtl/>
        </w:rPr>
        <w:t xml:space="preserve">في </w:t>
      </w:r>
      <w:r w:rsidR="00E56BFB" w:rsidRPr="00E072BB">
        <w:rPr>
          <w:rFonts w:ascii="Simplified Arabic" w:hAnsi="Simplified Arabic" w:cs="Simplified Arabic"/>
          <w:sz w:val="34"/>
          <w:szCs w:val="34"/>
          <w:rtl/>
        </w:rPr>
        <w:t xml:space="preserve">حالة عدم حصول أي قائمة على خمسة وثلاثين بالمائة </w:t>
      </w:r>
      <w:r w:rsidR="00E56BFB" w:rsidRPr="00A81E38">
        <w:rPr>
          <w:rFonts w:ascii="Simplified Arabic" w:hAnsi="Simplified Arabic" w:cs="Simplified Arabic"/>
          <w:sz w:val="26"/>
          <w:szCs w:val="26"/>
          <w:rtl/>
        </w:rPr>
        <w:t>35 %</w:t>
      </w:r>
      <w:r w:rsidR="00E56BFB" w:rsidRPr="00E072BB">
        <w:rPr>
          <w:rFonts w:ascii="Simplified Arabic" w:hAnsi="Simplified Arabic" w:cs="Simplified Arabic"/>
          <w:sz w:val="34"/>
          <w:szCs w:val="34"/>
          <w:rtl/>
        </w:rPr>
        <w:t xml:space="preserve"> على الأقل من المقاعد، يمكن جميع القوائم تقديم </w:t>
      </w:r>
      <w:r>
        <w:rPr>
          <w:rFonts w:ascii="Simplified Arabic" w:hAnsi="Simplified Arabic" w:cs="Simplified Arabic"/>
          <w:sz w:val="34"/>
          <w:szCs w:val="34"/>
          <w:rtl/>
        </w:rPr>
        <w:t>مرشح عن</w:t>
      </w:r>
      <w:r>
        <w:rPr>
          <w:rFonts w:ascii="Simplified Arabic" w:hAnsi="Simplified Arabic" w:cs="Simplified Arabic" w:hint="cs"/>
          <w:sz w:val="34"/>
          <w:szCs w:val="34"/>
          <w:rtl/>
        </w:rPr>
        <w:t>ها، و</w:t>
      </w:r>
      <w:r>
        <w:rPr>
          <w:rFonts w:ascii="Simplified Arabic" w:hAnsi="Simplified Arabic" w:cs="Simplified Arabic"/>
          <w:sz w:val="34"/>
          <w:szCs w:val="34"/>
          <w:rtl/>
        </w:rPr>
        <w:t>يكون الانتخاب سريا</w:t>
      </w:r>
      <w:r w:rsidR="00E56BFB" w:rsidRPr="00E072BB">
        <w:rPr>
          <w:rFonts w:ascii="Simplified Arabic" w:hAnsi="Simplified Arabic" w:cs="Simplified Arabic"/>
          <w:sz w:val="34"/>
          <w:szCs w:val="34"/>
          <w:rtl/>
        </w:rPr>
        <w:t xml:space="preserve"> </w:t>
      </w:r>
      <w:r w:rsidR="00E56BFB" w:rsidRPr="00E072BB">
        <w:rPr>
          <w:rFonts w:ascii="Simplified Arabic" w:hAnsi="Simplified Arabic" w:cs="Simplified Arabic"/>
          <w:sz w:val="34"/>
          <w:szCs w:val="34"/>
          <w:rtl/>
        </w:rPr>
        <w:lastRenderedPageBreak/>
        <w:t>ويعلن رئيسا للمجلس الشعبي الولائي المترشح الذي تحصل على الأغلبية المطلقة للأصوات</w:t>
      </w:r>
      <w:r>
        <w:rPr>
          <w:rFonts w:ascii="Simplified Arabic" w:hAnsi="Simplified Arabic" w:cs="Simplified Arabic" w:hint="cs"/>
          <w:sz w:val="34"/>
          <w:szCs w:val="34"/>
          <w:rtl/>
        </w:rPr>
        <w:t>.</w:t>
      </w:r>
    </w:p>
    <w:p w:rsidR="00E56BFB" w:rsidRPr="00E072BB" w:rsidRDefault="00A81E38" w:rsidP="00A81E38">
      <w:pPr>
        <w:bidi/>
        <w:spacing w:after="0"/>
        <w:ind w:firstLine="567"/>
        <w:jc w:val="both"/>
        <w:rPr>
          <w:rFonts w:ascii="Simplified Arabic" w:hAnsi="Simplified Arabic" w:cs="Simplified Arabic"/>
          <w:sz w:val="34"/>
          <w:szCs w:val="34"/>
        </w:rPr>
      </w:pPr>
      <w:r>
        <w:rPr>
          <w:rFonts w:ascii="Simplified Arabic" w:hAnsi="Simplified Arabic" w:cs="Simplified Arabic" w:hint="cs"/>
          <w:sz w:val="34"/>
          <w:szCs w:val="34"/>
          <w:rtl/>
        </w:rPr>
        <w:t xml:space="preserve">- </w:t>
      </w:r>
      <w:r w:rsidR="00E56BFB" w:rsidRPr="00E072BB">
        <w:rPr>
          <w:rFonts w:ascii="Simplified Arabic" w:hAnsi="Simplified Arabic" w:cs="Simplified Arabic"/>
          <w:sz w:val="34"/>
          <w:szCs w:val="34"/>
          <w:rtl/>
        </w:rPr>
        <w:t>وإذا لم يحصل أي مترشح على الأغلبية المطلقة للأصوات، يجرى دور ثان بين المترشحين الحائزين المرتبتين الأولى والثانية، ويعلن فائزا المترشح المتحصل على أغلبية الأصوات</w:t>
      </w:r>
      <w:r>
        <w:rPr>
          <w:rFonts w:ascii="Simplified Arabic" w:hAnsi="Simplified Arabic" w:cs="Simplified Arabic" w:hint="cs"/>
          <w:sz w:val="34"/>
          <w:szCs w:val="34"/>
          <w:rtl/>
        </w:rPr>
        <w:t>، و</w:t>
      </w:r>
      <w:r w:rsidR="00E56BFB" w:rsidRPr="00E072BB">
        <w:rPr>
          <w:rFonts w:ascii="Simplified Arabic" w:hAnsi="Simplified Arabic" w:cs="Simplified Arabic"/>
          <w:sz w:val="34"/>
          <w:szCs w:val="34"/>
          <w:rtl/>
        </w:rPr>
        <w:t>في حالة تساوي الأصوات المحص</w:t>
      </w:r>
      <w:r w:rsidR="00E56BFB">
        <w:rPr>
          <w:rFonts w:ascii="Simplified Arabic" w:hAnsi="Simplified Arabic" w:cs="Simplified Arabic"/>
          <w:sz w:val="34"/>
          <w:szCs w:val="34"/>
          <w:rtl/>
        </w:rPr>
        <w:t>ل عليها، يعلن فائزا المترشح الأ</w:t>
      </w:r>
      <w:r w:rsidR="00E56BFB">
        <w:rPr>
          <w:rFonts w:ascii="Simplified Arabic" w:hAnsi="Simplified Arabic" w:cs="Simplified Arabic" w:hint="cs"/>
          <w:sz w:val="34"/>
          <w:szCs w:val="34"/>
          <w:rtl/>
        </w:rPr>
        <w:t>ك</w:t>
      </w:r>
      <w:r w:rsidR="00E56BFB" w:rsidRPr="00E072BB">
        <w:rPr>
          <w:rFonts w:ascii="Simplified Arabic" w:hAnsi="Simplified Arabic" w:cs="Simplified Arabic"/>
          <w:sz w:val="34"/>
          <w:szCs w:val="34"/>
          <w:rtl/>
        </w:rPr>
        <w:t>بر سنا</w:t>
      </w:r>
      <w:r w:rsidR="00E56BFB" w:rsidRPr="00E072BB">
        <w:rPr>
          <w:rFonts w:ascii="Simplified Arabic" w:hAnsi="Simplified Arabic" w:cs="Simplified Arabic"/>
          <w:sz w:val="34"/>
          <w:szCs w:val="34"/>
        </w:rPr>
        <w:t>.</w:t>
      </w:r>
    </w:p>
    <w:p w:rsidR="008F5F51" w:rsidRDefault="008F5F51" w:rsidP="008F5F51">
      <w:pPr>
        <w:bidi/>
        <w:spacing w:after="0"/>
        <w:ind w:firstLine="567"/>
        <w:jc w:val="both"/>
        <w:rPr>
          <w:rFonts w:cs="Simplified Arabic"/>
          <w:b/>
          <w:bCs/>
          <w:color w:val="000000"/>
          <w:sz w:val="34"/>
          <w:szCs w:val="34"/>
          <w:rtl/>
          <w:lang w:bidi="ar-DZ"/>
        </w:rPr>
      </w:pPr>
      <w:r>
        <w:rPr>
          <w:rFonts w:asciiTheme="majorBidi" w:hAnsiTheme="majorBidi" w:cstheme="majorBidi"/>
          <w:b/>
          <w:bCs/>
          <w:color w:val="000000"/>
          <w:sz w:val="28"/>
          <w:szCs w:val="28"/>
          <w:lang w:bidi="ar-DZ"/>
        </w:rPr>
        <w:t>2</w:t>
      </w:r>
      <w:r>
        <w:rPr>
          <w:rFonts w:cs="Simplified Arabic" w:hint="cs"/>
          <w:b/>
          <w:bCs/>
          <w:color w:val="000000"/>
          <w:sz w:val="34"/>
          <w:szCs w:val="34"/>
          <w:rtl/>
          <w:lang w:bidi="ar-DZ"/>
        </w:rPr>
        <w:t>) تشكيل الهيئات التنفيذية للجماعات الإقليمية:</w:t>
      </w:r>
    </w:p>
    <w:p w:rsidR="003B3536" w:rsidRDefault="008F5F51" w:rsidP="003B3536">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t>إن الدور الرئيسي للهيئات التنفيذية هو تنفيذ مداولات المجالس الشعبية المحلية، إلا أن اختلاف تشكيلة الهيئة التنفيذية للبلدية (أ) عن تشكيلة الهيئة التنفيذية للولاية (ب)، يؤدي إلى التطرق لكل واحدة منهما على حدة، وذلك على النحو التالي:</w:t>
      </w:r>
    </w:p>
    <w:p w:rsidR="008F5F51" w:rsidRDefault="008F5F51" w:rsidP="003B3536">
      <w:pPr>
        <w:bidi/>
        <w:spacing w:after="0"/>
        <w:ind w:firstLine="567"/>
        <w:jc w:val="both"/>
        <w:rPr>
          <w:rFonts w:cs="Simplified Arabic"/>
          <w:b/>
          <w:bCs/>
          <w:color w:val="000000"/>
          <w:sz w:val="34"/>
          <w:szCs w:val="34"/>
          <w:rtl/>
          <w:lang w:bidi="ar-DZ"/>
        </w:rPr>
      </w:pPr>
      <w:r>
        <w:rPr>
          <w:rFonts w:cs="Simplified Arabic" w:hint="cs"/>
          <w:b/>
          <w:bCs/>
          <w:color w:val="000000"/>
          <w:sz w:val="34"/>
          <w:szCs w:val="34"/>
          <w:rtl/>
          <w:lang w:bidi="ar-DZ"/>
        </w:rPr>
        <w:t xml:space="preserve">أ) الهيئة التنفيذية </w:t>
      </w:r>
      <w:r w:rsidR="00430356">
        <w:rPr>
          <w:rFonts w:cs="Simplified Arabic" w:hint="cs"/>
          <w:b/>
          <w:bCs/>
          <w:color w:val="000000"/>
          <w:sz w:val="34"/>
          <w:szCs w:val="34"/>
          <w:rtl/>
          <w:lang w:bidi="ar-DZ"/>
        </w:rPr>
        <w:t>للبلدية:</w:t>
      </w:r>
    </w:p>
    <w:p w:rsidR="00430356" w:rsidRDefault="00E22786" w:rsidP="00E22786">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t>يترأس</w:t>
      </w:r>
      <w:r w:rsidRPr="00E22786">
        <w:rPr>
          <w:rFonts w:cs="Simplified Arabic" w:hint="cs"/>
          <w:color w:val="000000"/>
          <w:sz w:val="34"/>
          <w:szCs w:val="34"/>
          <w:rtl/>
          <w:lang w:bidi="ar-DZ"/>
        </w:rPr>
        <w:t xml:space="preserve"> ال</w:t>
      </w:r>
      <w:r>
        <w:rPr>
          <w:rFonts w:cs="Simplified Arabic" w:hint="cs"/>
          <w:color w:val="000000"/>
          <w:sz w:val="34"/>
          <w:szCs w:val="34"/>
          <w:rtl/>
          <w:lang w:bidi="ar-DZ"/>
        </w:rPr>
        <w:t>هيئة التنفيذية للبلدية رئيس المجلس الشعبي البلدي</w:t>
      </w:r>
      <w:r w:rsidRPr="006F2A5C">
        <w:rPr>
          <w:rStyle w:val="Appelnotedebasdep"/>
          <w:rFonts w:ascii="Simplified Arabic" w:hAnsi="Simplified Arabic" w:cs="Simplified Arabic"/>
          <w:bCs/>
          <w:sz w:val="34"/>
          <w:szCs w:val="34"/>
          <w:rtl/>
          <w:lang w:bidi="ar-DZ"/>
        </w:rPr>
        <w:footnoteReference w:id="314"/>
      </w:r>
      <w:r>
        <w:rPr>
          <w:rFonts w:cs="Simplified Arabic" w:hint="cs"/>
          <w:color w:val="000000"/>
          <w:sz w:val="34"/>
          <w:szCs w:val="34"/>
          <w:rtl/>
          <w:lang w:bidi="ar-DZ"/>
        </w:rPr>
        <w:t>، فهو الذي يسهر على تنفيذ مداولات المجلس الشعبي البلدي ويطلعه على ذلك</w:t>
      </w:r>
      <w:r w:rsidRPr="006F2A5C">
        <w:rPr>
          <w:rStyle w:val="Appelnotedebasdep"/>
          <w:rFonts w:ascii="Simplified Arabic" w:hAnsi="Simplified Arabic" w:cs="Simplified Arabic"/>
          <w:bCs/>
          <w:sz w:val="34"/>
          <w:szCs w:val="34"/>
          <w:rtl/>
          <w:lang w:bidi="ar-DZ"/>
        </w:rPr>
        <w:footnoteReference w:id="315"/>
      </w:r>
      <w:r>
        <w:rPr>
          <w:rFonts w:cs="Simplified Arabic" w:hint="cs"/>
          <w:color w:val="000000"/>
          <w:sz w:val="34"/>
          <w:szCs w:val="34"/>
          <w:rtl/>
          <w:lang w:bidi="ar-DZ"/>
        </w:rPr>
        <w:t>، وهذا باعتباره ممثلا للبلدية، وبهذه الصفة يتمتع بجملة من الصلاحيات تتمثل فيما يلي:</w:t>
      </w:r>
    </w:p>
    <w:p w:rsidR="00E22786" w:rsidRDefault="00E22786" w:rsidP="005B2B83">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 xml:space="preserve">- </w:t>
      </w:r>
      <w:r w:rsidRPr="00C062D9">
        <w:rPr>
          <w:rFonts w:ascii="Simplified Arabic" w:hAnsi="Simplified Arabic" w:cs="Simplified Arabic"/>
          <w:sz w:val="34"/>
          <w:szCs w:val="34"/>
          <w:rtl/>
        </w:rPr>
        <w:t>يمثل رئيس المجلس الشعبي البلدي البلدية في جميع المراسم التشريفية والتظاهرات الرسمية</w:t>
      </w:r>
      <w:r>
        <w:rPr>
          <w:rFonts w:ascii="Simplified Arabic" w:hAnsi="Simplified Arabic" w:cs="Simplified Arabic" w:hint="cs"/>
          <w:sz w:val="34"/>
          <w:szCs w:val="34"/>
          <w:rtl/>
        </w:rPr>
        <w:t xml:space="preserve">. </w:t>
      </w:r>
      <w:r w:rsidRPr="00C062D9">
        <w:rPr>
          <w:rFonts w:ascii="Simplified Arabic" w:hAnsi="Simplified Arabic" w:cs="Simplified Arabic"/>
          <w:sz w:val="34"/>
          <w:szCs w:val="34"/>
          <w:rtl/>
        </w:rPr>
        <w:t>وينبغي عليه المشار</w:t>
      </w:r>
      <w:r>
        <w:rPr>
          <w:rFonts w:ascii="Simplified Arabic" w:hAnsi="Simplified Arabic" w:cs="Simplified Arabic" w:hint="cs"/>
          <w:sz w:val="34"/>
          <w:szCs w:val="34"/>
          <w:rtl/>
        </w:rPr>
        <w:t>ك</w:t>
      </w:r>
      <w:r w:rsidRPr="00C062D9">
        <w:rPr>
          <w:rFonts w:ascii="Simplified Arabic" w:hAnsi="Simplified Arabic" w:cs="Simplified Arabic"/>
          <w:sz w:val="34"/>
          <w:szCs w:val="34"/>
          <w:rtl/>
        </w:rPr>
        <w:t xml:space="preserve">ة فيها حسب التزاماته المحددة في </w:t>
      </w:r>
      <w:r w:rsidR="005B2B83">
        <w:rPr>
          <w:rFonts w:ascii="Simplified Arabic" w:hAnsi="Simplified Arabic" w:cs="Simplified Arabic" w:hint="cs"/>
          <w:sz w:val="34"/>
          <w:szCs w:val="34"/>
          <w:rtl/>
          <w:lang w:bidi="ar-DZ"/>
        </w:rPr>
        <w:t>قانون البلدية</w:t>
      </w:r>
      <w:r w:rsidRPr="006F2A5C">
        <w:rPr>
          <w:rStyle w:val="Appelnotedebasdep"/>
          <w:rFonts w:ascii="Simplified Arabic" w:hAnsi="Simplified Arabic" w:cs="Simplified Arabic"/>
          <w:bCs/>
          <w:sz w:val="34"/>
          <w:szCs w:val="34"/>
          <w:rtl/>
          <w:lang w:bidi="ar-DZ"/>
        </w:rPr>
        <w:footnoteReference w:id="316"/>
      </w:r>
      <w:r>
        <w:rPr>
          <w:rFonts w:ascii="Simplified Arabic" w:hAnsi="Simplified Arabic" w:cs="Simplified Arabic" w:hint="cs"/>
          <w:sz w:val="34"/>
          <w:szCs w:val="34"/>
          <w:rtl/>
        </w:rPr>
        <w:t>.</w:t>
      </w:r>
    </w:p>
    <w:p w:rsidR="00E22786" w:rsidRDefault="005B2B83" w:rsidP="00E22786">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lastRenderedPageBreak/>
        <w:t xml:space="preserve">- </w:t>
      </w:r>
      <w:r w:rsidR="00E22786" w:rsidRPr="00C062D9">
        <w:rPr>
          <w:rFonts w:ascii="Simplified Arabic" w:hAnsi="Simplified Arabic" w:cs="Simplified Arabic"/>
          <w:sz w:val="34"/>
          <w:szCs w:val="34"/>
          <w:rtl/>
        </w:rPr>
        <w:t xml:space="preserve">يمثل رئيس المجلس الشعبي البلدي البلدية في </w:t>
      </w:r>
      <w:r w:rsidR="00E22786">
        <w:rPr>
          <w:rFonts w:ascii="Simplified Arabic" w:hAnsi="Simplified Arabic" w:cs="Simplified Arabic" w:hint="cs"/>
          <w:sz w:val="34"/>
          <w:szCs w:val="34"/>
          <w:rtl/>
        </w:rPr>
        <w:t>ك</w:t>
      </w:r>
      <w:r w:rsidR="00E22786" w:rsidRPr="00C062D9">
        <w:rPr>
          <w:rFonts w:ascii="Simplified Arabic" w:hAnsi="Simplified Arabic" w:cs="Simplified Arabic"/>
          <w:sz w:val="34"/>
          <w:szCs w:val="34"/>
          <w:rtl/>
        </w:rPr>
        <w:t>ل أعمال الحياة المدنية والإدارية وفق الشروط والأشكال المنصوص عليها في التشريع والتنظيم المعمول بهما</w:t>
      </w:r>
      <w:r w:rsidRPr="006F2A5C">
        <w:rPr>
          <w:rStyle w:val="Appelnotedebasdep"/>
          <w:rFonts w:ascii="Simplified Arabic" w:hAnsi="Simplified Arabic" w:cs="Simplified Arabic"/>
          <w:bCs/>
          <w:sz w:val="34"/>
          <w:szCs w:val="34"/>
          <w:rtl/>
          <w:lang w:bidi="ar-DZ"/>
        </w:rPr>
        <w:footnoteReference w:id="317"/>
      </w:r>
      <w:r w:rsidR="00E22786">
        <w:rPr>
          <w:rFonts w:ascii="Simplified Arabic" w:hAnsi="Simplified Arabic" w:cs="Simplified Arabic" w:hint="cs"/>
          <w:sz w:val="34"/>
          <w:szCs w:val="34"/>
          <w:rtl/>
        </w:rPr>
        <w:t>.</w:t>
      </w:r>
    </w:p>
    <w:p w:rsidR="00E22786" w:rsidRDefault="005B2B83" w:rsidP="005B2B83">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 xml:space="preserve">- </w:t>
      </w:r>
      <w:r w:rsidR="00E22786" w:rsidRPr="00C062D9">
        <w:rPr>
          <w:rFonts w:ascii="Simplified Arabic" w:hAnsi="Simplified Arabic" w:cs="Simplified Arabic"/>
          <w:sz w:val="34"/>
          <w:szCs w:val="34"/>
          <w:rtl/>
        </w:rPr>
        <w:t>يرأس رئيـس المجلس الشعبي البلدي، المجلس الشعبي البلدي، و</w:t>
      </w:r>
      <w:r>
        <w:rPr>
          <w:rFonts w:ascii="Simplified Arabic" w:hAnsi="Simplified Arabic" w:cs="Simplified Arabic" w:hint="cs"/>
          <w:sz w:val="34"/>
          <w:szCs w:val="34"/>
          <w:rtl/>
        </w:rPr>
        <w:t xml:space="preserve">له </w:t>
      </w:r>
      <w:r w:rsidR="00E22786" w:rsidRPr="00C062D9">
        <w:rPr>
          <w:rFonts w:ascii="Simplified Arabic" w:hAnsi="Simplified Arabic" w:cs="Simplified Arabic"/>
          <w:sz w:val="34"/>
          <w:szCs w:val="34"/>
          <w:rtl/>
        </w:rPr>
        <w:t>بهذه الصفة</w:t>
      </w:r>
      <w:r>
        <w:rPr>
          <w:rFonts w:ascii="Simplified Arabic" w:hAnsi="Simplified Arabic" w:cs="Simplified Arabic" w:hint="cs"/>
          <w:sz w:val="34"/>
          <w:szCs w:val="34"/>
          <w:rtl/>
        </w:rPr>
        <w:t xml:space="preserve"> أن </w:t>
      </w:r>
      <w:r w:rsidR="00E22786" w:rsidRPr="00C062D9">
        <w:rPr>
          <w:rFonts w:ascii="Simplified Arabic" w:hAnsi="Simplified Arabic" w:cs="Simplified Arabic"/>
          <w:sz w:val="34"/>
          <w:szCs w:val="34"/>
          <w:rtl/>
        </w:rPr>
        <w:t>يستدعيه ويعرض عليه المسائل الخاضعة لاختصاصه،</w:t>
      </w:r>
      <w:r>
        <w:rPr>
          <w:rFonts w:ascii="Simplified Arabic" w:hAnsi="Simplified Arabic" w:cs="Simplified Arabic" w:hint="cs"/>
          <w:sz w:val="34"/>
          <w:szCs w:val="34"/>
          <w:rtl/>
        </w:rPr>
        <w:t xml:space="preserve"> كما </w:t>
      </w:r>
      <w:r w:rsidR="00E22786" w:rsidRPr="00C062D9">
        <w:rPr>
          <w:rFonts w:ascii="Simplified Arabic" w:hAnsi="Simplified Arabic" w:cs="Simplified Arabic"/>
          <w:sz w:val="34"/>
          <w:szCs w:val="34"/>
          <w:rtl/>
        </w:rPr>
        <w:t>يعد مشروع جدول أعمال الدورات ويترأسها</w:t>
      </w:r>
      <w:r w:rsidRPr="006F2A5C">
        <w:rPr>
          <w:rStyle w:val="Appelnotedebasdep"/>
          <w:rFonts w:ascii="Simplified Arabic" w:hAnsi="Simplified Arabic" w:cs="Simplified Arabic"/>
          <w:bCs/>
          <w:sz w:val="34"/>
          <w:szCs w:val="34"/>
          <w:rtl/>
          <w:lang w:bidi="ar-DZ"/>
        </w:rPr>
        <w:footnoteReference w:id="318"/>
      </w:r>
      <w:r w:rsidR="00E22786">
        <w:rPr>
          <w:rFonts w:ascii="Simplified Arabic" w:hAnsi="Simplified Arabic" w:cs="Simplified Arabic" w:hint="cs"/>
          <w:sz w:val="34"/>
          <w:szCs w:val="34"/>
          <w:rtl/>
        </w:rPr>
        <w:t>.</w:t>
      </w:r>
    </w:p>
    <w:p w:rsidR="00E22786" w:rsidRDefault="005E52BF" w:rsidP="00E22786">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w:t>
      </w:r>
      <w:r w:rsidR="00E22786" w:rsidRPr="00C062D9">
        <w:rPr>
          <w:rFonts w:ascii="Simplified Arabic" w:hAnsi="Simplified Arabic" w:cs="Simplified Arabic"/>
          <w:sz w:val="34"/>
          <w:szCs w:val="34"/>
          <w:rtl/>
        </w:rPr>
        <w:t xml:space="preserve"> ينفذ رئيس المجلس الشعبي البلدي ميزانية البلدية وهو الآمر بالصرف</w:t>
      </w:r>
      <w:r w:rsidRPr="006F2A5C">
        <w:rPr>
          <w:rStyle w:val="Appelnotedebasdep"/>
          <w:rFonts w:ascii="Simplified Arabic" w:hAnsi="Simplified Arabic" w:cs="Simplified Arabic"/>
          <w:bCs/>
          <w:sz w:val="34"/>
          <w:szCs w:val="34"/>
          <w:rtl/>
          <w:lang w:bidi="ar-DZ"/>
        </w:rPr>
        <w:footnoteReference w:id="319"/>
      </w:r>
      <w:r w:rsidR="00E22786">
        <w:rPr>
          <w:rFonts w:ascii="Simplified Arabic" w:hAnsi="Simplified Arabic" w:cs="Simplified Arabic" w:hint="cs"/>
          <w:sz w:val="34"/>
          <w:szCs w:val="34"/>
          <w:rtl/>
        </w:rPr>
        <w:t>.</w:t>
      </w:r>
    </w:p>
    <w:p w:rsidR="00E22786" w:rsidRDefault="00745B99" w:rsidP="00745B99">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 xml:space="preserve">- </w:t>
      </w:r>
      <w:r w:rsidR="00E22786" w:rsidRPr="00C062D9">
        <w:rPr>
          <w:rFonts w:ascii="Simplified Arabic" w:hAnsi="Simplified Arabic" w:cs="Simplified Arabic"/>
          <w:sz w:val="34"/>
          <w:szCs w:val="34"/>
          <w:rtl/>
        </w:rPr>
        <w:t>يقوم رئيس المجلس الشعبي البلدي وتحت رقابة المجلس الشعبي البلدي باسم البلدية، بجميع التصرفات الخاصة بالمحافظة على الأملاك والحقوق المكونة للممتلكات البلدية وإدارتها</w:t>
      </w:r>
      <w:r w:rsidR="00E22786">
        <w:rPr>
          <w:rFonts w:ascii="Simplified Arabic" w:hAnsi="Simplified Arabic" w:cs="Simplified Arabic" w:hint="cs"/>
          <w:sz w:val="34"/>
          <w:szCs w:val="34"/>
          <w:rtl/>
        </w:rPr>
        <w:t xml:space="preserve">. </w:t>
      </w:r>
      <w:r w:rsidR="00E22786" w:rsidRPr="00C062D9">
        <w:rPr>
          <w:rFonts w:ascii="Simplified Arabic" w:hAnsi="Simplified Arabic" w:cs="Simplified Arabic"/>
          <w:sz w:val="34"/>
          <w:szCs w:val="34"/>
          <w:rtl/>
        </w:rPr>
        <w:t>ويجب عليه، على وجه الخصوص، القيام بما يأتي</w:t>
      </w:r>
      <w:r w:rsidR="00E22786">
        <w:rPr>
          <w:rFonts w:ascii="Simplified Arabic" w:hAnsi="Simplified Arabic" w:cs="Simplified Arabic" w:hint="cs"/>
          <w:sz w:val="34"/>
          <w:szCs w:val="34"/>
          <w:rtl/>
        </w:rPr>
        <w:t>:</w:t>
      </w:r>
      <w:r>
        <w:rPr>
          <w:rFonts w:ascii="Simplified Arabic" w:hAnsi="Simplified Arabic" w:cs="Simplified Arabic" w:hint="cs"/>
          <w:sz w:val="34"/>
          <w:szCs w:val="34"/>
          <w:rtl/>
        </w:rPr>
        <w:t xml:space="preserve"> </w:t>
      </w:r>
      <w:r w:rsidR="00E22786" w:rsidRPr="00C062D9">
        <w:rPr>
          <w:rFonts w:ascii="Simplified Arabic" w:hAnsi="Simplified Arabic" w:cs="Simplified Arabic"/>
          <w:sz w:val="34"/>
          <w:szCs w:val="34"/>
          <w:rtl/>
        </w:rPr>
        <w:t>التقاضي باسم البلدية ولحسابها،</w:t>
      </w:r>
      <w:r>
        <w:rPr>
          <w:rFonts w:ascii="Simplified Arabic" w:hAnsi="Simplified Arabic" w:cs="Simplified Arabic" w:hint="cs"/>
          <w:sz w:val="34"/>
          <w:szCs w:val="34"/>
          <w:rtl/>
        </w:rPr>
        <w:t xml:space="preserve"> </w:t>
      </w:r>
      <w:r w:rsidR="00A9200C">
        <w:rPr>
          <w:rFonts w:ascii="Simplified Arabic" w:hAnsi="Simplified Arabic" w:cs="Simplified Arabic" w:hint="cs"/>
          <w:sz w:val="34"/>
          <w:szCs w:val="34"/>
          <w:rtl/>
        </w:rPr>
        <w:t>و</w:t>
      </w:r>
      <w:r w:rsidR="00E22786" w:rsidRPr="00C062D9">
        <w:rPr>
          <w:rFonts w:ascii="Simplified Arabic" w:hAnsi="Simplified Arabic" w:cs="Simplified Arabic"/>
          <w:sz w:val="34"/>
          <w:szCs w:val="34"/>
          <w:rtl/>
        </w:rPr>
        <w:t>إدارة مداخيل البلدية والأمر بصرف النفقات ومتابعة تطور المالية البلدية،</w:t>
      </w:r>
      <w:r w:rsidR="00E22786">
        <w:rPr>
          <w:rFonts w:ascii="Simplified Arabic" w:hAnsi="Simplified Arabic" w:cs="Simplified Arabic" w:hint="cs"/>
          <w:sz w:val="34"/>
          <w:szCs w:val="34"/>
          <w:rtl/>
        </w:rPr>
        <w:t xml:space="preserve"> </w:t>
      </w:r>
      <w:r w:rsidR="00A9200C">
        <w:rPr>
          <w:rFonts w:ascii="Simplified Arabic" w:hAnsi="Simplified Arabic" w:cs="Simplified Arabic" w:hint="cs"/>
          <w:sz w:val="34"/>
          <w:szCs w:val="34"/>
          <w:rtl/>
        </w:rPr>
        <w:t>و</w:t>
      </w:r>
      <w:r w:rsidR="00E22786" w:rsidRPr="00C062D9">
        <w:rPr>
          <w:rFonts w:ascii="Simplified Arabic" w:hAnsi="Simplified Arabic" w:cs="Simplified Arabic"/>
          <w:sz w:val="34"/>
          <w:szCs w:val="34"/>
          <w:rtl/>
        </w:rPr>
        <w:t>إبرام عقود اقتناء الأملاك والمعاملات والصفقات والإيجارات وقبول الهبات والوصايا،</w:t>
      </w:r>
      <w:r w:rsidR="00E22786">
        <w:rPr>
          <w:rFonts w:ascii="Simplified Arabic" w:hAnsi="Simplified Arabic" w:cs="Simplified Arabic" w:hint="cs"/>
          <w:sz w:val="34"/>
          <w:szCs w:val="34"/>
          <w:rtl/>
        </w:rPr>
        <w:t xml:space="preserve"> </w:t>
      </w:r>
      <w:r w:rsidR="00A9200C">
        <w:rPr>
          <w:rFonts w:ascii="Simplified Arabic" w:hAnsi="Simplified Arabic" w:cs="Simplified Arabic" w:hint="cs"/>
          <w:sz w:val="34"/>
          <w:szCs w:val="34"/>
          <w:rtl/>
        </w:rPr>
        <w:t>و</w:t>
      </w:r>
      <w:r w:rsidR="00E22786" w:rsidRPr="00C062D9">
        <w:rPr>
          <w:rFonts w:ascii="Simplified Arabic" w:hAnsi="Simplified Arabic" w:cs="Simplified Arabic"/>
          <w:sz w:val="34"/>
          <w:szCs w:val="34"/>
          <w:rtl/>
        </w:rPr>
        <w:t>القيام بمناقصات أشغال البلدية ومراقبة حسن تنفيذها،</w:t>
      </w:r>
      <w:r w:rsidR="00E22786">
        <w:rPr>
          <w:rFonts w:ascii="Simplified Arabic" w:hAnsi="Simplified Arabic" w:cs="Simplified Arabic" w:hint="cs"/>
          <w:sz w:val="34"/>
          <w:szCs w:val="34"/>
          <w:rtl/>
        </w:rPr>
        <w:t xml:space="preserve"> </w:t>
      </w:r>
      <w:r w:rsidR="00A9200C">
        <w:rPr>
          <w:rFonts w:ascii="Simplified Arabic" w:hAnsi="Simplified Arabic" w:cs="Simplified Arabic" w:hint="cs"/>
          <w:sz w:val="34"/>
          <w:szCs w:val="34"/>
          <w:rtl/>
        </w:rPr>
        <w:t>و</w:t>
      </w:r>
      <w:r w:rsidR="00E22786" w:rsidRPr="00C062D9">
        <w:rPr>
          <w:rFonts w:ascii="Simplified Arabic" w:hAnsi="Simplified Arabic" w:cs="Simplified Arabic"/>
          <w:sz w:val="34"/>
          <w:szCs w:val="34"/>
          <w:rtl/>
        </w:rPr>
        <w:t xml:space="preserve">اتخاذ </w:t>
      </w:r>
      <w:r w:rsidR="00E22786">
        <w:rPr>
          <w:rFonts w:ascii="Simplified Arabic" w:hAnsi="Simplified Arabic" w:cs="Simplified Arabic" w:hint="cs"/>
          <w:sz w:val="34"/>
          <w:szCs w:val="34"/>
          <w:rtl/>
        </w:rPr>
        <w:t>ك</w:t>
      </w:r>
      <w:r w:rsidR="00E22786" w:rsidRPr="00C062D9">
        <w:rPr>
          <w:rFonts w:ascii="Simplified Arabic" w:hAnsi="Simplified Arabic" w:cs="Simplified Arabic"/>
          <w:sz w:val="34"/>
          <w:szCs w:val="34"/>
          <w:rtl/>
        </w:rPr>
        <w:t>ل القرارات الموقفة للتقادم والإسقاط،</w:t>
      </w:r>
      <w:r w:rsidR="00E22786">
        <w:rPr>
          <w:rFonts w:ascii="Simplified Arabic" w:hAnsi="Simplified Arabic" w:cs="Simplified Arabic" w:hint="cs"/>
          <w:sz w:val="34"/>
          <w:szCs w:val="34"/>
          <w:rtl/>
        </w:rPr>
        <w:t xml:space="preserve"> </w:t>
      </w:r>
      <w:r w:rsidR="00A9200C">
        <w:rPr>
          <w:rFonts w:ascii="Simplified Arabic" w:hAnsi="Simplified Arabic" w:cs="Simplified Arabic" w:hint="cs"/>
          <w:sz w:val="34"/>
          <w:szCs w:val="34"/>
          <w:rtl/>
        </w:rPr>
        <w:t>و</w:t>
      </w:r>
      <w:r w:rsidR="00E22786" w:rsidRPr="00C062D9">
        <w:rPr>
          <w:rFonts w:ascii="Simplified Arabic" w:hAnsi="Simplified Arabic" w:cs="Simplified Arabic"/>
          <w:sz w:val="34"/>
          <w:szCs w:val="34"/>
          <w:rtl/>
        </w:rPr>
        <w:t xml:space="preserve">ممارسة </w:t>
      </w:r>
      <w:r w:rsidR="00E22786">
        <w:rPr>
          <w:rFonts w:ascii="Simplified Arabic" w:hAnsi="Simplified Arabic" w:cs="Simplified Arabic" w:hint="cs"/>
          <w:sz w:val="34"/>
          <w:szCs w:val="34"/>
          <w:rtl/>
        </w:rPr>
        <w:t>ك</w:t>
      </w:r>
      <w:r w:rsidR="00E22786" w:rsidRPr="00C062D9">
        <w:rPr>
          <w:rFonts w:ascii="Simplified Arabic" w:hAnsi="Simplified Arabic" w:cs="Simplified Arabic"/>
          <w:sz w:val="34"/>
          <w:szCs w:val="34"/>
          <w:rtl/>
        </w:rPr>
        <w:t>ل الحقوق على الأملاك العقارية والمنقولة التي تملكها البلدية بما في ذلك حق الشفعة،</w:t>
      </w:r>
      <w:r w:rsidR="00E22786">
        <w:rPr>
          <w:rFonts w:ascii="Simplified Arabic" w:hAnsi="Simplified Arabic" w:cs="Simplified Arabic" w:hint="cs"/>
          <w:sz w:val="34"/>
          <w:szCs w:val="34"/>
          <w:rtl/>
        </w:rPr>
        <w:t xml:space="preserve"> </w:t>
      </w:r>
      <w:r w:rsidR="00A9200C">
        <w:rPr>
          <w:rFonts w:ascii="Simplified Arabic" w:hAnsi="Simplified Arabic" w:cs="Simplified Arabic" w:hint="cs"/>
          <w:sz w:val="34"/>
          <w:szCs w:val="34"/>
          <w:rtl/>
        </w:rPr>
        <w:t>و</w:t>
      </w:r>
      <w:r w:rsidR="00E22786" w:rsidRPr="00C062D9">
        <w:rPr>
          <w:rFonts w:ascii="Simplified Arabic" w:hAnsi="Simplified Arabic" w:cs="Simplified Arabic"/>
          <w:sz w:val="34"/>
          <w:szCs w:val="34"/>
          <w:rtl/>
        </w:rPr>
        <w:t xml:space="preserve">اتخاذ </w:t>
      </w:r>
      <w:r w:rsidR="00E22786" w:rsidRPr="00C062D9">
        <w:rPr>
          <w:rFonts w:ascii="Simplified Arabic" w:hAnsi="Simplified Arabic" w:cs="Simplified Arabic"/>
          <w:sz w:val="34"/>
          <w:szCs w:val="34"/>
          <w:rtl/>
        </w:rPr>
        <w:lastRenderedPageBreak/>
        <w:t>التدابير المتعلقة بشبكة الطرق البلدية،</w:t>
      </w:r>
      <w:r w:rsidR="00E22786">
        <w:rPr>
          <w:rFonts w:ascii="Simplified Arabic" w:hAnsi="Simplified Arabic" w:cs="Simplified Arabic" w:hint="cs"/>
          <w:sz w:val="34"/>
          <w:szCs w:val="34"/>
          <w:rtl/>
        </w:rPr>
        <w:t xml:space="preserve"> </w:t>
      </w:r>
      <w:r w:rsidR="00A9200C">
        <w:rPr>
          <w:rFonts w:ascii="Simplified Arabic" w:hAnsi="Simplified Arabic" w:cs="Simplified Arabic" w:hint="cs"/>
          <w:sz w:val="34"/>
          <w:szCs w:val="34"/>
          <w:rtl/>
        </w:rPr>
        <w:t>و</w:t>
      </w:r>
      <w:r w:rsidR="00E22786" w:rsidRPr="00C062D9">
        <w:rPr>
          <w:rFonts w:ascii="Simplified Arabic" w:hAnsi="Simplified Arabic" w:cs="Simplified Arabic"/>
          <w:sz w:val="34"/>
          <w:szCs w:val="34"/>
          <w:rtl/>
        </w:rPr>
        <w:t>السهر على المحافظة على الأرشيف،</w:t>
      </w:r>
      <w:r w:rsidR="00E22786">
        <w:rPr>
          <w:rFonts w:ascii="Simplified Arabic" w:hAnsi="Simplified Arabic" w:cs="Simplified Arabic" w:hint="cs"/>
          <w:sz w:val="34"/>
          <w:szCs w:val="34"/>
          <w:rtl/>
        </w:rPr>
        <w:t xml:space="preserve"> </w:t>
      </w:r>
      <w:r w:rsidR="00A9200C">
        <w:rPr>
          <w:rFonts w:ascii="Simplified Arabic" w:hAnsi="Simplified Arabic" w:cs="Simplified Arabic" w:hint="cs"/>
          <w:sz w:val="34"/>
          <w:szCs w:val="34"/>
          <w:rtl/>
        </w:rPr>
        <w:t>و</w:t>
      </w:r>
      <w:r w:rsidR="00E22786" w:rsidRPr="00C062D9">
        <w:rPr>
          <w:rFonts w:ascii="Simplified Arabic" w:hAnsi="Simplified Arabic" w:cs="Simplified Arabic"/>
          <w:sz w:val="34"/>
          <w:szCs w:val="34"/>
          <w:rtl/>
        </w:rPr>
        <w:t>اتخاذ المبادرات لتطوير مداخيل البلدية</w:t>
      </w:r>
      <w:r w:rsidRPr="006F2A5C">
        <w:rPr>
          <w:rStyle w:val="Appelnotedebasdep"/>
          <w:rFonts w:ascii="Simplified Arabic" w:hAnsi="Simplified Arabic" w:cs="Simplified Arabic"/>
          <w:bCs/>
          <w:sz w:val="34"/>
          <w:szCs w:val="34"/>
          <w:rtl/>
          <w:lang w:bidi="ar-DZ"/>
        </w:rPr>
        <w:footnoteReference w:id="320"/>
      </w:r>
      <w:r w:rsidR="00E22786">
        <w:rPr>
          <w:rFonts w:ascii="Simplified Arabic" w:hAnsi="Simplified Arabic" w:cs="Simplified Arabic" w:hint="cs"/>
          <w:sz w:val="34"/>
          <w:szCs w:val="34"/>
          <w:rtl/>
        </w:rPr>
        <w:t>.</w:t>
      </w:r>
    </w:p>
    <w:p w:rsidR="00E22786" w:rsidRDefault="00270361" w:rsidP="00E22786">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w:t>
      </w:r>
      <w:r w:rsidR="00E22786" w:rsidRPr="00C062D9">
        <w:rPr>
          <w:rFonts w:ascii="Simplified Arabic" w:hAnsi="Simplified Arabic" w:cs="Simplified Arabic"/>
          <w:sz w:val="34"/>
          <w:szCs w:val="34"/>
          <w:rtl/>
        </w:rPr>
        <w:t xml:space="preserve"> يسهر رئيس المجلس الشعبي البلدي على وضع المصالح والمؤسسات العمومية البلدية وحسن سيرها</w:t>
      </w:r>
      <w:r w:rsidRPr="006F2A5C">
        <w:rPr>
          <w:rStyle w:val="Appelnotedebasdep"/>
          <w:rFonts w:ascii="Simplified Arabic" w:hAnsi="Simplified Arabic" w:cs="Simplified Arabic"/>
          <w:bCs/>
          <w:sz w:val="34"/>
          <w:szCs w:val="34"/>
          <w:rtl/>
          <w:lang w:bidi="ar-DZ"/>
        </w:rPr>
        <w:footnoteReference w:id="321"/>
      </w:r>
      <w:r w:rsidR="00E22786">
        <w:rPr>
          <w:rFonts w:ascii="Simplified Arabic" w:hAnsi="Simplified Arabic" w:cs="Simplified Arabic" w:hint="cs"/>
          <w:sz w:val="34"/>
          <w:szCs w:val="34"/>
          <w:rtl/>
        </w:rPr>
        <w:t>.</w:t>
      </w:r>
    </w:p>
    <w:p w:rsidR="00E22786" w:rsidRPr="00C062D9" w:rsidRDefault="00270361" w:rsidP="00270361">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 xml:space="preserve">هذا فيما يخص الصلاحيات الممنوحة لرئيس المجلس الشعبي البلدي باعتباره الهيئة التنفيذية للبلدية، إلا أن ما ينبغي الإشارة إليه، أنه في حالة تعارض </w:t>
      </w:r>
      <w:r w:rsidR="00E22786" w:rsidRPr="00C062D9">
        <w:rPr>
          <w:rFonts w:ascii="Simplified Arabic" w:hAnsi="Simplified Arabic" w:cs="Simplified Arabic"/>
          <w:sz w:val="34"/>
          <w:szCs w:val="34"/>
          <w:rtl/>
        </w:rPr>
        <w:t>مصـالح رئيس المجلس الشـعبي البلدي مع مصالح البلدية، باسمه الشخصي أو باسم زوجه أو أصوله أو فروعه إلى الدرجة الرابعة أو بصفته و</w:t>
      </w:r>
      <w:r w:rsidR="00E22786">
        <w:rPr>
          <w:rFonts w:ascii="Simplified Arabic" w:hAnsi="Simplified Arabic" w:cs="Simplified Arabic" w:hint="cs"/>
          <w:sz w:val="34"/>
          <w:szCs w:val="34"/>
          <w:rtl/>
        </w:rPr>
        <w:t>ك</w:t>
      </w:r>
      <w:r w:rsidR="00E22786" w:rsidRPr="00C062D9">
        <w:rPr>
          <w:rFonts w:ascii="Simplified Arabic" w:hAnsi="Simplified Arabic" w:cs="Simplified Arabic"/>
          <w:sz w:val="34"/>
          <w:szCs w:val="34"/>
          <w:rtl/>
        </w:rPr>
        <w:t>يلا، يعين المجلس الشعبي البل</w:t>
      </w:r>
      <w:r w:rsidR="00E22786">
        <w:rPr>
          <w:rFonts w:ascii="Simplified Arabic" w:hAnsi="Simplified Arabic" w:cs="Simplified Arabic"/>
          <w:sz w:val="34"/>
          <w:szCs w:val="34"/>
          <w:rtl/>
        </w:rPr>
        <w:t>دي المج</w:t>
      </w:r>
      <w:r w:rsidR="00E22786" w:rsidRPr="00C062D9">
        <w:rPr>
          <w:rFonts w:ascii="Simplified Arabic" w:hAnsi="Simplified Arabic" w:cs="Simplified Arabic"/>
          <w:sz w:val="34"/>
          <w:szCs w:val="34"/>
          <w:rtl/>
        </w:rPr>
        <w:t>تمع تحت رئاسة منتخب آخر غير رئيس المجلس الشعبي البلدي، أحد أعضائه لتمثيل البلدية سواء أمام القضاء أو عند إبرام العقود</w:t>
      </w:r>
      <w:r w:rsidR="00E22786">
        <w:rPr>
          <w:rFonts w:ascii="Simplified Arabic" w:hAnsi="Simplified Arabic" w:cs="Simplified Arabic" w:hint="cs"/>
          <w:sz w:val="34"/>
          <w:szCs w:val="34"/>
          <w:rtl/>
        </w:rPr>
        <w:t xml:space="preserve">. </w:t>
      </w:r>
      <w:r w:rsidR="00E22786" w:rsidRPr="00C062D9">
        <w:rPr>
          <w:rFonts w:ascii="Simplified Arabic" w:hAnsi="Simplified Arabic" w:cs="Simplified Arabic"/>
          <w:sz w:val="34"/>
          <w:szCs w:val="34"/>
          <w:rtl/>
        </w:rPr>
        <w:t xml:space="preserve">ولا يمكن </w:t>
      </w:r>
      <w:r>
        <w:rPr>
          <w:rFonts w:ascii="Simplified Arabic" w:hAnsi="Simplified Arabic" w:cs="Simplified Arabic" w:hint="cs"/>
          <w:sz w:val="34"/>
          <w:szCs w:val="34"/>
          <w:rtl/>
        </w:rPr>
        <w:t>ل</w:t>
      </w:r>
      <w:r w:rsidR="00E22786" w:rsidRPr="00C062D9">
        <w:rPr>
          <w:rFonts w:ascii="Simplified Arabic" w:hAnsi="Simplified Arabic" w:cs="Simplified Arabic"/>
          <w:sz w:val="34"/>
          <w:szCs w:val="34"/>
          <w:rtl/>
        </w:rPr>
        <w:t>رئيـس المجـلس الشـعبي البلدي أن يتولى تنفيذ قرارات ناجمة عن المداولة ولا يحق له تمثيل البلدية في جميع القضايا المتنازع فيها ذات الصلة بموضوع المداولة</w:t>
      </w:r>
      <w:r w:rsidRPr="006F2A5C">
        <w:rPr>
          <w:rStyle w:val="Appelnotedebasdep"/>
          <w:rFonts w:ascii="Simplified Arabic" w:hAnsi="Simplified Arabic" w:cs="Simplified Arabic"/>
          <w:bCs/>
          <w:sz w:val="34"/>
          <w:szCs w:val="34"/>
          <w:rtl/>
          <w:lang w:bidi="ar-DZ"/>
        </w:rPr>
        <w:footnoteReference w:id="322"/>
      </w:r>
      <w:r w:rsidR="00E22786" w:rsidRPr="00C062D9">
        <w:rPr>
          <w:rFonts w:ascii="Simplified Arabic" w:hAnsi="Simplified Arabic" w:cs="Simplified Arabic"/>
          <w:sz w:val="34"/>
          <w:szCs w:val="34"/>
        </w:rPr>
        <w:t>.</w:t>
      </w:r>
    </w:p>
    <w:p w:rsidR="00270361" w:rsidRDefault="00F80990" w:rsidP="00270361">
      <w:pPr>
        <w:bidi/>
        <w:spacing w:after="0"/>
        <w:ind w:firstLine="567"/>
        <w:jc w:val="both"/>
        <w:rPr>
          <w:rFonts w:cs="Simplified Arabic"/>
          <w:b/>
          <w:bCs/>
          <w:color w:val="000000"/>
          <w:sz w:val="34"/>
          <w:szCs w:val="34"/>
          <w:rtl/>
          <w:lang w:bidi="ar-DZ"/>
        </w:rPr>
      </w:pPr>
      <w:r>
        <w:rPr>
          <w:rFonts w:cs="Simplified Arabic" w:hint="cs"/>
          <w:b/>
          <w:bCs/>
          <w:color w:val="000000"/>
          <w:sz w:val="34"/>
          <w:szCs w:val="34"/>
          <w:rtl/>
          <w:lang w:bidi="ar-DZ"/>
        </w:rPr>
        <w:t>ب</w:t>
      </w:r>
      <w:r w:rsidR="00270361">
        <w:rPr>
          <w:rFonts w:cs="Simplified Arabic" w:hint="cs"/>
          <w:b/>
          <w:bCs/>
          <w:color w:val="000000"/>
          <w:sz w:val="34"/>
          <w:szCs w:val="34"/>
          <w:rtl/>
          <w:lang w:bidi="ar-DZ"/>
        </w:rPr>
        <w:t>) الهيئة التنفيذية للولاية:</w:t>
      </w:r>
    </w:p>
    <w:p w:rsidR="00E22786" w:rsidRDefault="00270361" w:rsidP="00E22786">
      <w:pPr>
        <w:bidi/>
        <w:spacing w:after="0"/>
        <w:ind w:firstLine="567"/>
        <w:jc w:val="both"/>
        <w:rPr>
          <w:rFonts w:cs="Simplified Arabic"/>
          <w:color w:val="000000"/>
          <w:sz w:val="34"/>
          <w:szCs w:val="34"/>
          <w:rtl/>
        </w:rPr>
      </w:pPr>
      <w:r>
        <w:rPr>
          <w:rFonts w:cs="Simplified Arabic" w:hint="cs"/>
          <w:color w:val="000000"/>
          <w:sz w:val="34"/>
          <w:szCs w:val="34"/>
          <w:rtl/>
        </w:rPr>
        <w:t>يعتبر الوالي هيئة تنفيذية للمجلس الشعبي الولائي، وبهذه الصفة يتمتع بجملة من السلطات تتمثل فيما يلي:</w:t>
      </w:r>
    </w:p>
    <w:p w:rsidR="009D2989" w:rsidRDefault="009D2989" w:rsidP="009D2989">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 xml:space="preserve">- </w:t>
      </w:r>
      <w:r w:rsidRPr="00E05C56">
        <w:rPr>
          <w:rFonts w:ascii="Simplified Arabic" w:hAnsi="Simplified Arabic" w:cs="Simplified Arabic"/>
          <w:sz w:val="34"/>
          <w:szCs w:val="34"/>
          <w:rtl/>
        </w:rPr>
        <w:t>يسهر الوالي على نشر مداولات المجلس الشعبي الولائي وتنفيذها</w:t>
      </w:r>
      <w:r w:rsidRPr="00524F1C">
        <w:rPr>
          <w:rStyle w:val="Appelnotedebasdep"/>
          <w:rFonts w:ascii="Simplified Arabic" w:hAnsi="Simplified Arabic" w:cs="Simplified Arabic"/>
          <w:b/>
          <w:bCs/>
          <w:sz w:val="34"/>
          <w:szCs w:val="34"/>
          <w:rtl/>
          <w:lang w:bidi="ar-DZ"/>
        </w:rPr>
        <w:footnoteReference w:id="323"/>
      </w:r>
      <w:r>
        <w:rPr>
          <w:rFonts w:ascii="Simplified Arabic" w:hAnsi="Simplified Arabic" w:cs="Simplified Arabic" w:hint="cs"/>
          <w:sz w:val="34"/>
          <w:szCs w:val="34"/>
          <w:rtl/>
        </w:rPr>
        <w:t>.</w:t>
      </w:r>
    </w:p>
    <w:p w:rsidR="009D2989" w:rsidRDefault="009D2989" w:rsidP="009D2989">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lastRenderedPageBreak/>
        <w:t>-</w:t>
      </w:r>
      <w:r w:rsidRPr="00E05C56">
        <w:rPr>
          <w:rFonts w:ascii="Simplified Arabic" w:hAnsi="Simplified Arabic" w:cs="Simplified Arabic"/>
          <w:sz w:val="34"/>
          <w:szCs w:val="34"/>
          <w:rtl/>
        </w:rPr>
        <w:t xml:space="preserve"> يقدم الوالي عند افتتاح </w:t>
      </w:r>
      <w:r>
        <w:rPr>
          <w:rFonts w:ascii="Simplified Arabic" w:hAnsi="Simplified Arabic" w:cs="Simplified Arabic" w:hint="cs"/>
          <w:sz w:val="34"/>
          <w:szCs w:val="34"/>
          <w:rtl/>
        </w:rPr>
        <w:t>ك</w:t>
      </w:r>
      <w:r w:rsidRPr="00E05C56">
        <w:rPr>
          <w:rFonts w:ascii="Simplified Arabic" w:hAnsi="Simplified Arabic" w:cs="Simplified Arabic"/>
          <w:sz w:val="34"/>
          <w:szCs w:val="34"/>
          <w:rtl/>
        </w:rPr>
        <w:t>ل دورة عادية تقريرا عن تنفيذ المداولات المتخذة خلال الدورات السابقة</w:t>
      </w:r>
      <w:r>
        <w:rPr>
          <w:rFonts w:ascii="Simplified Arabic" w:hAnsi="Simplified Arabic" w:cs="Simplified Arabic" w:hint="cs"/>
          <w:sz w:val="34"/>
          <w:szCs w:val="34"/>
          <w:rtl/>
        </w:rPr>
        <w:t>. ك</w:t>
      </w:r>
      <w:r w:rsidRPr="00E05C56">
        <w:rPr>
          <w:rFonts w:ascii="Simplified Arabic" w:hAnsi="Simplified Arabic" w:cs="Simplified Arabic"/>
          <w:sz w:val="34"/>
          <w:szCs w:val="34"/>
          <w:rtl/>
        </w:rPr>
        <w:t>ما يطلع المجلس الشعبي الولائي سنويا على نشاط القطاعات غير الممر</w:t>
      </w:r>
      <w:r>
        <w:rPr>
          <w:rFonts w:ascii="Simplified Arabic" w:hAnsi="Simplified Arabic" w:cs="Simplified Arabic" w:hint="cs"/>
          <w:sz w:val="34"/>
          <w:szCs w:val="34"/>
          <w:rtl/>
        </w:rPr>
        <w:t>ك</w:t>
      </w:r>
      <w:r w:rsidRPr="00E05C56">
        <w:rPr>
          <w:rFonts w:ascii="Simplified Arabic" w:hAnsi="Simplified Arabic" w:cs="Simplified Arabic"/>
          <w:sz w:val="34"/>
          <w:szCs w:val="34"/>
          <w:rtl/>
        </w:rPr>
        <w:t>زة بالولاية</w:t>
      </w:r>
      <w:r w:rsidRPr="00524F1C">
        <w:rPr>
          <w:rStyle w:val="Appelnotedebasdep"/>
          <w:rFonts w:ascii="Simplified Arabic" w:hAnsi="Simplified Arabic" w:cs="Simplified Arabic"/>
          <w:b/>
          <w:bCs/>
          <w:sz w:val="34"/>
          <w:szCs w:val="34"/>
          <w:rtl/>
          <w:lang w:bidi="ar-DZ"/>
        </w:rPr>
        <w:footnoteReference w:id="324"/>
      </w:r>
      <w:r>
        <w:rPr>
          <w:rFonts w:ascii="Simplified Arabic" w:hAnsi="Simplified Arabic" w:cs="Simplified Arabic" w:hint="cs"/>
          <w:sz w:val="34"/>
          <w:szCs w:val="34"/>
          <w:rtl/>
        </w:rPr>
        <w:t>.</w:t>
      </w:r>
    </w:p>
    <w:p w:rsidR="009D2989" w:rsidRDefault="009D2989" w:rsidP="009D2989">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w:t>
      </w:r>
      <w:r w:rsidRPr="00E05C56">
        <w:rPr>
          <w:rFonts w:ascii="Simplified Arabic" w:hAnsi="Simplified Arabic" w:cs="Simplified Arabic"/>
          <w:sz w:val="34"/>
          <w:szCs w:val="34"/>
          <w:rtl/>
        </w:rPr>
        <w:t xml:space="preserve"> يطلع الوالي رئيس المجلس الشعبي الولائي بانتظام، خلال الفترات الفاصلة بين الدورات، على مدى تنفيذ التوصيات الصادرة عن المجلس الشعبي الولائي في إطار التشريع والتنظيم المعمول بهما</w:t>
      </w:r>
      <w:r w:rsidRPr="00524F1C">
        <w:rPr>
          <w:rStyle w:val="Appelnotedebasdep"/>
          <w:rFonts w:ascii="Simplified Arabic" w:hAnsi="Simplified Arabic" w:cs="Simplified Arabic"/>
          <w:b/>
          <w:bCs/>
          <w:sz w:val="34"/>
          <w:szCs w:val="34"/>
          <w:rtl/>
          <w:lang w:bidi="ar-DZ"/>
        </w:rPr>
        <w:footnoteReference w:id="325"/>
      </w:r>
      <w:r>
        <w:rPr>
          <w:rFonts w:ascii="Simplified Arabic" w:hAnsi="Simplified Arabic" w:cs="Simplified Arabic" w:hint="cs"/>
          <w:sz w:val="34"/>
          <w:szCs w:val="34"/>
          <w:rtl/>
        </w:rPr>
        <w:t>.</w:t>
      </w:r>
    </w:p>
    <w:p w:rsidR="009D2989" w:rsidRDefault="009D2989" w:rsidP="009D2989">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w:t>
      </w:r>
      <w:r w:rsidRPr="00E05C56">
        <w:rPr>
          <w:rFonts w:ascii="Simplified Arabic" w:hAnsi="Simplified Arabic" w:cs="Simplified Arabic"/>
          <w:sz w:val="34"/>
          <w:szCs w:val="34"/>
          <w:rtl/>
        </w:rPr>
        <w:t xml:space="preserve"> يمثل الوالي الولاية في جميع أعمال الحياة المدنية والإدارية حسب الأشكال والشروط المنصوص عليها في القوانين والتنظيمات المعمول بها</w:t>
      </w:r>
      <w:r>
        <w:rPr>
          <w:rFonts w:ascii="Simplified Arabic" w:hAnsi="Simplified Arabic" w:cs="Simplified Arabic" w:hint="cs"/>
          <w:sz w:val="34"/>
          <w:szCs w:val="34"/>
          <w:rtl/>
        </w:rPr>
        <w:t xml:space="preserve">. </w:t>
      </w:r>
      <w:r>
        <w:rPr>
          <w:rFonts w:ascii="Simplified Arabic" w:hAnsi="Simplified Arabic" w:cs="Simplified Arabic"/>
          <w:sz w:val="34"/>
          <w:szCs w:val="34"/>
          <w:rtl/>
        </w:rPr>
        <w:t>و</w:t>
      </w:r>
      <w:r w:rsidRPr="00E05C56">
        <w:rPr>
          <w:rFonts w:ascii="Simplified Arabic" w:hAnsi="Simplified Arabic" w:cs="Simplified Arabic"/>
          <w:sz w:val="34"/>
          <w:szCs w:val="34"/>
          <w:rtl/>
        </w:rPr>
        <w:t xml:space="preserve">يؤدي باسم الولاية، </w:t>
      </w:r>
      <w:r>
        <w:rPr>
          <w:rFonts w:ascii="Simplified Arabic" w:hAnsi="Simplified Arabic" w:cs="Simplified Arabic" w:hint="cs"/>
          <w:sz w:val="34"/>
          <w:szCs w:val="34"/>
          <w:rtl/>
        </w:rPr>
        <w:t>ك</w:t>
      </w:r>
      <w:r w:rsidRPr="00E05C56">
        <w:rPr>
          <w:rFonts w:ascii="Simplified Arabic" w:hAnsi="Simplified Arabic" w:cs="Simplified Arabic"/>
          <w:sz w:val="34"/>
          <w:szCs w:val="34"/>
          <w:rtl/>
        </w:rPr>
        <w:t>ل أعمال إدارة الأملاك والحقوق التي تتكون منها ممتلكات الولاية</w:t>
      </w:r>
      <w:r>
        <w:rPr>
          <w:rFonts w:ascii="Simplified Arabic" w:hAnsi="Simplified Arabic" w:cs="Simplified Arabic" w:hint="cs"/>
          <w:sz w:val="34"/>
          <w:szCs w:val="34"/>
          <w:rtl/>
        </w:rPr>
        <w:t xml:space="preserve">. </w:t>
      </w:r>
      <w:r w:rsidRPr="00E05C56">
        <w:rPr>
          <w:rFonts w:ascii="Simplified Arabic" w:hAnsi="Simplified Arabic" w:cs="Simplified Arabic"/>
          <w:sz w:val="34"/>
          <w:szCs w:val="34"/>
          <w:rtl/>
        </w:rPr>
        <w:t>ويبلغ المجلس الشعبي الولائي بذلك</w:t>
      </w:r>
      <w:r w:rsidRPr="00524F1C">
        <w:rPr>
          <w:rStyle w:val="Appelnotedebasdep"/>
          <w:rFonts w:ascii="Simplified Arabic" w:hAnsi="Simplified Arabic" w:cs="Simplified Arabic"/>
          <w:b/>
          <w:bCs/>
          <w:sz w:val="34"/>
          <w:szCs w:val="34"/>
          <w:rtl/>
          <w:lang w:bidi="ar-DZ"/>
        </w:rPr>
        <w:footnoteReference w:id="326"/>
      </w:r>
      <w:r>
        <w:rPr>
          <w:rFonts w:ascii="Simplified Arabic" w:hAnsi="Simplified Arabic" w:cs="Simplified Arabic" w:hint="cs"/>
          <w:sz w:val="34"/>
          <w:szCs w:val="34"/>
          <w:rtl/>
        </w:rPr>
        <w:t>.</w:t>
      </w:r>
    </w:p>
    <w:p w:rsidR="009D2989" w:rsidRDefault="009D2989" w:rsidP="009D2989">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w:t>
      </w:r>
      <w:r w:rsidRPr="00E05C56">
        <w:rPr>
          <w:rFonts w:ascii="Simplified Arabic" w:hAnsi="Simplified Arabic" w:cs="Simplified Arabic"/>
          <w:sz w:val="34"/>
          <w:szCs w:val="34"/>
          <w:rtl/>
        </w:rPr>
        <w:t xml:space="preserve"> يمثل الوالي الولاية أمام القضاء</w:t>
      </w:r>
      <w:r w:rsidRPr="00524F1C">
        <w:rPr>
          <w:rStyle w:val="Appelnotedebasdep"/>
          <w:rFonts w:ascii="Simplified Arabic" w:hAnsi="Simplified Arabic" w:cs="Simplified Arabic"/>
          <w:b/>
          <w:bCs/>
          <w:sz w:val="34"/>
          <w:szCs w:val="34"/>
          <w:rtl/>
          <w:lang w:bidi="ar-DZ"/>
        </w:rPr>
        <w:footnoteReference w:id="327"/>
      </w:r>
      <w:r>
        <w:rPr>
          <w:rFonts w:ascii="Simplified Arabic" w:hAnsi="Simplified Arabic" w:cs="Simplified Arabic" w:hint="cs"/>
          <w:sz w:val="34"/>
          <w:szCs w:val="34"/>
          <w:rtl/>
        </w:rPr>
        <w:t>.</w:t>
      </w:r>
    </w:p>
    <w:p w:rsidR="009D2989" w:rsidRDefault="009D2989" w:rsidP="009D2989">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w:t>
      </w:r>
      <w:r w:rsidRPr="00E05C56">
        <w:rPr>
          <w:rFonts w:ascii="Simplified Arabic" w:hAnsi="Simplified Arabic" w:cs="Simplified Arabic"/>
          <w:sz w:val="34"/>
          <w:szCs w:val="34"/>
          <w:rtl/>
        </w:rPr>
        <w:t xml:space="preserve"> يعد الوالي مشروع الميزانية ويتولى تنفيذها بعد مصادقة المجلس الشعبي الولائي عليها</w:t>
      </w:r>
      <w:r>
        <w:rPr>
          <w:rFonts w:ascii="Simplified Arabic" w:hAnsi="Simplified Arabic" w:cs="Simplified Arabic" w:hint="cs"/>
          <w:sz w:val="34"/>
          <w:szCs w:val="34"/>
          <w:rtl/>
        </w:rPr>
        <w:t xml:space="preserve">. </w:t>
      </w:r>
      <w:r w:rsidRPr="00E05C56">
        <w:rPr>
          <w:rFonts w:ascii="Simplified Arabic" w:hAnsi="Simplified Arabic" w:cs="Simplified Arabic"/>
          <w:sz w:val="34"/>
          <w:szCs w:val="34"/>
          <w:rtl/>
        </w:rPr>
        <w:t>وهو الآمر بصرفها</w:t>
      </w:r>
      <w:r w:rsidRPr="00524F1C">
        <w:rPr>
          <w:rStyle w:val="Appelnotedebasdep"/>
          <w:rFonts w:ascii="Simplified Arabic" w:hAnsi="Simplified Arabic" w:cs="Simplified Arabic"/>
          <w:b/>
          <w:bCs/>
          <w:sz w:val="34"/>
          <w:szCs w:val="34"/>
          <w:rtl/>
          <w:lang w:bidi="ar-DZ"/>
        </w:rPr>
        <w:footnoteReference w:id="328"/>
      </w:r>
      <w:r>
        <w:rPr>
          <w:rFonts w:ascii="Simplified Arabic" w:hAnsi="Simplified Arabic" w:cs="Simplified Arabic" w:hint="cs"/>
          <w:sz w:val="34"/>
          <w:szCs w:val="34"/>
          <w:rtl/>
        </w:rPr>
        <w:t>.</w:t>
      </w:r>
    </w:p>
    <w:p w:rsidR="009D2989" w:rsidRDefault="009D2989" w:rsidP="009D2989">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w:t>
      </w:r>
      <w:r w:rsidRPr="00E05C56">
        <w:rPr>
          <w:rFonts w:ascii="Simplified Arabic" w:hAnsi="Simplified Arabic" w:cs="Simplified Arabic"/>
          <w:sz w:val="34"/>
          <w:szCs w:val="34"/>
          <w:rtl/>
        </w:rPr>
        <w:t xml:space="preserve"> يسهر الوالي على وضع المصالح الولائية ومؤسساتها العمومية وحسن سيرها ويتولى تنشيط ومراقبة نشاطاتها طبقا للتشريع والتنظيم المعمول بهما</w:t>
      </w:r>
      <w:r w:rsidRPr="00524F1C">
        <w:rPr>
          <w:rStyle w:val="Appelnotedebasdep"/>
          <w:rFonts w:ascii="Simplified Arabic" w:hAnsi="Simplified Arabic" w:cs="Simplified Arabic"/>
          <w:b/>
          <w:bCs/>
          <w:sz w:val="34"/>
          <w:szCs w:val="34"/>
          <w:rtl/>
          <w:lang w:bidi="ar-DZ"/>
        </w:rPr>
        <w:footnoteReference w:id="329"/>
      </w:r>
      <w:r>
        <w:rPr>
          <w:rFonts w:ascii="Simplified Arabic" w:hAnsi="Simplified Arabic" w:cs="Simplified Arabic" w:hint="cs"/>
          <w:sz w:val="34"/>
          <w:szCs w:val="34"/>
          <w:rtl/>
        </w:rPr>
        <w:t>.</w:t>
      </w:r>
    </w:p>
    <w:p w:rsidR="009D2989" w:rsidRPr="00E05C56" w:rsidRDefault="009D2989" w:rsidP="009D2989">
      <w:pPr>
        <w:bidi/>
        <w:spacing w:after="0"/>
        <w:ind w:firstLine="567"/>
        <w:jc w:val="both"/>
        <w:rPr>
          <w:rFonts w:ascii="Simplified Arabic" w:hAnsi="Simplified Arabic" w:cs="Simplified Arabic"/>
          <w:sz w:val="34"/>
          <w:szCs w:val="34"/>
        </w:rPr>
      </w:pPr>
      <w:r>
        <w:rPr>
          <w:rFonts w:ascii="Simplified Arabic" w:hAnsi="Simplified Arabic" w:cs="Simplified Arabic" w:hint="cs"/>
          <w:sz w:val="34"/>
          <w:szCs w:val="34"/>
          <w:rtl/>
        </w:rPr>
        <w:lastRenderedPageBreak/>
        <w:t>-</w:t>
      </w:r>
      <w:r w:rsidRPr="00E05C56">
        <w:rPr>
          <w:rFonts w:ascii="Simplified Arabic" w:hAnsi="Simplified Arabic" w:cs="Simplified Arabic"/>
          <w:sz w:val="34"/>
          <w:szCs w:val="34"/>
          <w:rtl/>
        </w:rPr>
        <w:t xml:space="preserve"> يقدم الوالي أمام المجلس الشعبي الولائي بيانا سنويا حول نشاطات الولاية يتبع بمناقشة</w:t>
      </w:r>
      <w:r>
        <w:rPr>
          <w:rFonts w:ascii="Simplified Arabic" w:hAnsi="Simplified Arabic" w:cs="Simplified Arabic" w:hint="cs"/>
          <w:sz w:val="34"/>
          <w:szCs w:val="34"/>
          <w:rtl/>
        </w:rPr>
        <w:t xml:space="preserve">. </w:t>
      </w:r>
      <w:r w:rsidRPr="00E05C56">
        <w:rPr>
          <w:rFonts w:ascii="Simplified Arabic" w:hAnsi="Simplified Arabic" w:cs="Simplified Arabic"/>
          <w:sz w:val="34"/>
          <w:szCs w:val="34"/>
          <w:rtl/>
        </w:rPr>
        <w:t>يمكن أن تنتج عن ذلك توصيات يتم إرسالها إلى الوزير المكلف بالداخلية وإلى القطاعات المعنية</w:t>
      </w:r>
      <w:r w:rsidRPr="00524F1C">
        <w:rPr>
          <w:rStyle w:val="Appelnotedebasdep"/>
          <w:rFonts w:ascii="Simplified Arabic" w:hAnsi="Simplified Arabic" w:cs="Simplified Arabic"/>
          <w:b/>
          <w:bCs/>
          <w:sz w:val="34"/>
          <w:szCs w:val="34"/>
          <w:rtl/>
          <w:lang w:bidi="ar-DZ"/>
        </w:rPr>
        <w:footnoteReference w:id="330"/>
      </w:r>
      <w:r>
        <w:rPr>
          <w:rFonts w:ascii="Simplified Arabic" w:hAnsi="Simplified Arabic" w:cs="Simplified Arabic" w:hint="cs"/>
          <w:sz w:val="34"/>
          <w:szCs w:val="34"/>
          <w:rtl/>
        </w:rPr>
        <w:t>.</w:t>
      </w:r>
    </w:p>
    <w:p w:rsidR="00270361" w:rsidRDefault="00DB13F3" w:rsidP="000D5CC7">
      <w:pPr>
        <w:bidi/>
        <w:spacing w:after="0"/>
        <w:ind w:firstLine="567"/>
        <w:jc w:val="both"/>
        <w:rPr>
          <w:rFonts w:cs="Simplified Arabic"/>
          <w:b/>
          <w:bCs/>
          <w:color w:val="000000"/>
          <w:sz w:val="34"/>
          <w:szCs w:val="34"/>
          <w:rtl/>
          <w:lang w:bidi="ar-DZ"/>
        </w:rPr>
      </w:pPr>
      <w:r w:rsidRPr="00DB13F3">
        <w:rPr>
          <w:rFonts w:asciiTheme="majorBidi" w:hAnsiTheme="majorBidi" w:cstheme="majorBidi"/>
          <w:b/>
          <w:bCs/>
          <w:color w:val="000000"/>
          <w:sz w:val="28"/>
          <w:szCs w:val="28"/>
          <w:lang w:bidi="ar-DZ"/>
        </w:rPr>
        <w:t>II</w:t>
      </w:r>
      <w:r w:rsidRPr="00DB13F3">
        <w:rPr>
          <w:rFonts w:cs="Simplified Arabic" w:hint="cs"/>
          <w:b/>
          <w:bCs/>
          <w:color w:val="000000"/>
          <w:sz w:val="34"/>
          <w:szCs w:val="34"/>
          <w:rtl/>
          <w:lang w:bidi="ar-DZ"/>
        </w:rPr>
        <w:t xml:space="preserve">) نظام سير أعمال </w:t>
      </w:r>
      <w:r w:rsidR="000D5CC7">
        <w:rPr>
          <w:rFonts w:cs="Simplified Arabic" w:hint="cs"/>
          <w:b/>
          <w:bCs/>
          <w:color w:val="000000"/>
          <w:sz w:val="34"/>
          <w:szCs w:val="34"/>
          <w:rtl/>
          <w:lang w:bidi="ar-DZ"/>
        </w:rPr>
        <w:t>المجالس الشعبية المحلية</w:t>
      </w:r>
      <w:r w:rsidRPr="00DB13F3">
        <w:rPr>
          <w:rFonts w:cs="Simplified Arabic" w:hint="cs"/>
          <w:b/>
          <w:bCs/>
          <w:color w:val="000000"/>
          <w:sz w:val="34"/>
          <w:szCs w:val="34"/>
          <w:rtl/>
          <w:lang w:bidi="ar-DZ"/>
        </w:rPr>
        <w:t xml:space="preserve"> في الجزائر واختصاصاتها:</w:t>
      </w:r>
    </w:p>
    <w:p w:rsidR="00DB13F3" w:rsidRDefault="000D5CC7" w:rsidP="000D5CC7">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t>سيتم الحديث في هذه النقطة عن سير أعمال كل من المجلس الشعبي البلدي والمجلس الشعبي الولائي (</w:t>
      </w:r>
      <w:r w:rsidRPr="000D5CC7">
        <w:rPr>
          <w:rFonts w:asciiTheme="majorBidi" w:hAnsiTheme="majorBidi" w:cstheme="majorBidi"/>
          <w:color w:val="000000"/>
          <w:sz w:val="26"/>
          <w:szCs w:val="26"/>
          <w:rtl/>
          <w:lang w:bidi="ar-DZ"/>
        </w:rPr>
        <w:t>1</w:t>
      </w:r>
      <w:r>
        <w:rPr>
          <w:rFonts w:cs="Simplified Arabic" w:hint="cs"/>
          <w:color w:val="000000"/>
          <w:sz w:val="34"/>
          <w:szCs w:val="34"/>
          <w:rtl/>
          <w:lang w:bidi="ar-DZ"/>
        </w:rPr>
        <w:t>)، ثم بعد ذلك الحديث عن اختصاصات كل هيئة على حدة (</w:t>
      </w:r>
      <w:r w:rsidRPr="000D5CC7">
        <w:rPr>
          <w:rFonts w:asciiTheme="majorBidi" w:hAnsiTheme="majorBidi" w:cstheme="majorBidi"/>
          <w:color w:val="000000"/>
          <w:sz w:val="26"/>
          <w:szCs w:val="26"/>
          <w:rtl/>
          <w:lang w:bidi="ar-DZ"/>
        </w:rPr>
        <w:t>2</w:t>
      </w:r>
      <w:r>
        <w:rPr>
          <w:rFonts w:cs="Simplified Arabic" w:hint="cs"/>
          <w:color w:val="000000"/>
          <w:sz w:val="34"/>
          <w:szCs w:val="34"/>
          <w:rtl/>
          <w:lang w:bidi="ar-DZ"/>
        </w:rPr>
        <w:t>).</w:t>
      </w:r>
    </w:p>
    <w:p w:rsidR="000D5CC7" w:rsidRDefault="000D5CC7" w:rsidP="000D5CC7">
      <w:pPr>
        <w:bidi/>
        <w:spacing w:after="0"/>
        <w:ind w:firstLine="567"/>
        <w:jc w:val="both"/>
        <w:rPr>
          <w:rFonts w:cs="Simplified Arabic"/>
          <w:b/>
          <w:bCs/>
          <w:color w:val="000000"/>
          <w:sz w:val="34"/>
          <w:szCs w:val="34"/>
          <w:rtl/>
          <w:lang w:bidi="ar-DZ"/>
        </w:rPr>
      </w:pPr>
      <w:r>
        <w:rPr>
          <w:rFonts w:cs="Simplified Arabic" w:hint="cs"/>
          <w:b/>
          <w:bCs/>
          <w:color w:val="000000"/>
          <w:sz w:val="34"/>
          <w:szCs w:val="34"/>
          <w:rtl/>
          <w:lang w:bidi="ar-DZ"/>
        </w:rPr>
        <w:t>1) نظام سير أعمال المجالس الشعبية المحلية في الجزائر:</w:t>
      </w:r>
    </w:p>
    <w:p w:rsidR="003B3536" w:rsidRDefault="000D5CC7" w:rsidP="003B3536">
      <w:pPr>
        <w:bidi/>
        <w:spacing w:after="0"/>
        <w:ind w:firstLine="567"/>
        <w:jc w:val="both"/>
        <w:rPr>
          <w:rFonts w:cs="Simplified Arabic"/>
          <w:color w:val="000000"/>
          <w:sz w:val="34"/>
          <w:szCs w:val="34"/>
          <w:rtl/>
          <w:lang w:bidi="ar-DZ"/>
        </w:rPr>
      </w:pPr>
      <w:r>
        <w:rPr>
          <w:rFonts w:cs="Simplified Arabic" w:hint="cs"/>
          <w:color w:val="000000"/>
          <w:sz w:val="34"/>
          <w:szCs w:val="34"/>
          <w:rtl/>
          <w:lang w:bidi="ar-DZ"/>
        </w:rPr>
        <w:t>بالرجوع إلى كل من قانون البلدية وقانون الولاية يتضح بأن قواعد سير أعمال المجالس الشعبية المحلية في الجزائر تحدد في القواعد التي تحكم سير الاجتماعات (أ)، وفي القواعد التي تحكم سير مداولات هذه الهيئات (ب).</w:t>
      </w:r>
    </w:p>
    <w:p w:rsidR="000D5CC7" w:rsidRDefault="000D5CC7" w:rsidP="003B3536">
      <w:pPr>
        <w:bidi/>
        <w:spacing w:after="0"/>
        <w:ind w:firstLine="567"/>
        <w:jc w:val="both"/>
        <w:rPr>
          <w:rFonts w:cs="Simplified Arabic"/>
          <w:b/>
          <w:bCs/>
          <w:color w:val="000000"/>
          <w:sz w:val="34"/>
          <w:szCs w:val="34"/>
          <w:rtl/>
          <w:lang w:bidi="ar-DZ"/>
        </w:rPr>
      </w:pPr>
      <w:r>
        <w:rPr>
          <w:rFonts w:cs="Simplified Arabic" w:hint="cs"/>
          <w:b/>
          <w:bCs/>
          <w:color w:val="000000"/>
          <w:sz w:val="34"/>
          <w:szCs w:val="34"/>
          <w:rtl/>
          <w:lang w:bidi="ar-DZ"/>
        </w:rPr>
        <w:t>أ) قواعد سير اجتماعات الهيئات المحلية:</w:t>
      </w:r>
    </w:p>
    <w:p w:rsidR="00B339B6" w:rsidRDefault="000D5CC7" w:rsidP="00B339B6">
      <w:pPr>
        <w:bidi/>
        <w:spacing w:after="0"/>
        <w:ind w:firstLine="567"/>
        <w:jc w:val="both"/>
        <w:rPr>
          <w:rFonts w:ascii="Simplified Arabic" w:hAnsi="Simplified Arabic" w:cs="Simplified Arabic"/>
          <w:sz w:val="34"/>
          <w:szCs w:val="34"/>
          <w:rtl/>
        </w:rPr>
      </w:pPr>
      <w:r>
        <w:rPr>
          <w:rFonts w:cs="Simplified Arabic" w:hint="cs"/>
          <w:b/>
          <w:bCs/>
          <w:color w:val="000000"/>
          <w:sz w:val="34"/>
          <w:szCs w:val="34"/>
          <w:rtl/>
          <w:lang w:bidi="ar-DZ"/>
        </w:rPr>
        <w:t xml:space="preserve">- بالنسبة لاجتماعات المجلس الشعبي البلدي: </w:t>
      </w:r>
      <w:r w:rsidR="00B339B6" w:rsidRPr="00C0534F">
        <w:rPr>
          <w:rFonts w:ascii="Simplified Arabic" w:hAnsi="Simplified Arabic" w:cs="Simplified Arabic"/>
          <w:sz w:val="34"/>
          <w:szCs w:val="34"/>
          <w:rtl/>
        </w:rPr>
        <w:t xml:space="preserve">يجتمع المجلس الشعبي البلدي في دورة عادية </w:t>
      </w:r>
      <w:r w:rsidR="00B339B6">
        <w:rPr>
          <w:rFonts w:ascii="Simplified Arabic" w:hAnsi="Simplified Arabic" w:cs="Simplified Arabic" w:hint="cs"/>
          <w:sz w:val="34"/>
          <w:szCs w:val="34"/>
          <w:rtl/>
        </w:rPr>
        <w:t>ك</w:t>
      </w:r>
      <w:r w:rsidR="00B339B6" w:rsidRPr="00C0534F">
        <w:rPr>
          <w:rFonts w:ascii="Simplified Arabic" w:hAnsi="Simplified Arabic" w:cs="Simplified Arabic"/>
          <w:sz w:val="34"/>
          <w:szCs w:val="34"/>
          <w:rtl/>
        </w:rPr>
        <w:t xml:space="preserve">ل شهرين ولا تتعدى مدة </w:t>
      </w:r>
      <w:r w:rsidR="00B339B6">
        <w:rPr>
          <w:rFonts w:ascii="Simplified Arabic" w:hAnsi="Simplified Arabic" w:cs="Simplified Arabic" w:hint="cs"/>
          <w:sz w:val="34"/>
          <w:szCs w:val="34"/>
          <w:rtl/>
        </w:rPr>
        <w:t>ك</w:t>
      </w:r>
      <w:r w:rsidR="00B339B6" w:rsidRPr="00C0534F">
        <w:rPr>
          <w:rFonts w:ascii="Simplified Arabic" w:hAnsi="Simplified Arabic" w:cs="Simplified Arabic"/>
          <w:sz w:val="34"/>
          <w:szCs w:val="34"/>
          <w:rtl/>
        </w:rPr>
        <w:t xml:space="preserve">ل دورة خمسة </w:t>
      </w:r>
      <w:r w:rsidR="00B339B6">
        <w:rPr>
          <w:rFonts w:ascii="Simplified Arabic" w:hAnsi="Simplified Arabic" w:cs="Simplified Arabic"/>
          <w:sz w:val="34"/>
          <w:szCs w:val="34"/>
          <w:rtl/>
        </w:rPr>
        <w:t>أيا</w:t>
      </w:r>
      <w:r w:rsidR="00B339B6">
        <w:rPr>
          <w:rFonts w:ascii="Simplified Arabic" w:hAnsi="Simplified Arabic" w:cs="Simplified Arabic" w:hint="cs"/>
          <w:sz w:val="34"/>
          <w:szCs w:val="34"/>
          <w:rtl/>
        </w:rPr>
        <w:t>م</w:t>
      </w:r>
      <w:r w:rsidR="00B339B6" w:rsidRPr="006F2A5C">
        <w:rPr>
          <w:rStyle w:val="Appelnotedebasdep"/>
          <w:rFonts w:ascii="Simplified Arabic" w:hAnsi="Simplified Arabic" w:cs="Simplified Arabic"/>
          <w:bCs/>
          <w:sz w:val="34"/>
          <w:szCs w:val="34"/>
          <w:rtl/>
          <w:lang w:bidi="ar-DZ"/>
        </w:rPr>
        <w:footnoteReference w:id="331"/>
      </w:r>
      <w:r w:rsidR="00B339B6">
        <w:rPr>
          <w:rFonts w:ascii="Simplified Arabic" w:hAnsi="Simplified Arabic" w:cs="Simplified Arabic" w:hint="cs"/>
          <w:sz w:val="34"/>
          <w:szCs w:val="34"/>
          <w:rtl/>
        </w:rPr>
        <w:t>. إلا أنه بإمكان</w:t>
      </w:r>
      <w:r w:rsidR="00B339B6" w:rsidRPr="00C0534F">
        <w:rPr>
          <w:rFonts w:ascii="Simplified Arabic" w:hAnsi="Simplified Arabic" w:cs="Simplified Arabic"/>
          <w:sz w:val="34"/>
          <w:szCs w:val="34"/>
          <w:rtl/>
        </w:rPr>
        <w:t xml:space="preserve"> </w:t>
      </w:r>
      <w:r w:rsidR="00B339B6">
        <w:rPr>
          <w:rFonts w:ascii="Simplified Arabic" w:hAnsi="Simplified Arabic" w:cs="Simplified Arabic" w:hint="cs"/>
          <w:sz w:val="34"/>
          <w:szCs w:val="34"/>
          <w:rtl/>
        </w:rPr>
        <w:t>ا</w:t>
      </w:r>
      <w:r w:rsidR="00B339B6" w:rsidRPr="00C0534F">
        <w:rPr>
          <w:rFonts w:ascii="Simplified Arabic" w:hAnsi="Simplified Arabic" w:cs="Simplified Arabic"/>
          <w:sz w:val="34"/>
          <w:szCs w:val="34"/>
          <w:rtl/>
        </w:rPr>
        <w:t xml:space="preserve">لمجلس الشعبي البلدي أن يجتمع في دورة غير عادية </w:t>
      </w:r>
      <w:r w:rsidR="00B339B6">
        <w:rPr>
          <w:rFonts w:ascii="Simplified Arabic" w:hAnsi="Simplified Arabic" w:cs="Simplified Arabic" w:hint="cs"/>
          <w:sz w:val="34"/>
          <w:szCs w:val="34"/>
          <w:rtl/>
        </w:rPr>
        <w:t>ك</w:t>
      </w:r>
      <w:r w:rsidR="00B339B6" w:rsidRPr="00C0534F">
        <w:rPr>
          <w:rFonts w:ascii="Simplified Arabic" w:hAnsi="Simplified Arabic" w:cs="Simplified Arabic"/>
          <w:sz w:val="34"/>
          <w:szCs w:val="34"/>
          <w:rtl/>
        </w:rPr>
        <w:t xml:space="preserve">لما اقتضت شؤون البلدية ذلك، بطلب من رئيسه أو </w:t>
      </w:r>
      <w:r w:rsidR="00B339B6">
        <w:rPr>
          <w:rFonts w:ascii="Simplified Arabic" w:hAnsi="Simplified Arabic" w:cs="Simplified Arabic" w:hint="cs"/>
          <w:sz w:val="34"/>
          <w:szCs w:val="34"/>
          <w:rtl/>
        </w:rPr>
        <w:t xml:space="preserve">من </w:t>
      </w:r>
      <w:r w:rsidR="00B339B6" w:rsidRPr="00C0534F">
        <w:rPr>
          <w:rFonts w:ascii="Simplified Arabic" w:hAnsi="Simplified Arabic" w:cs="Simplified Arabic"/>
          <w:sz w:val="34"/>
          <w:szCs w:val="34"/>
          <w:rtl/>
        </w:rPr>
        <w:t xml:space="preserve">ثلثي </w:t>
      </w:r>
      <w:r w:rsidR="00B339B6" w:rsidRPr="0018311A">
        <w:rPr>
          <w:rFonts w:ascii="Simplified Arabic" w:hAnsi="Simplified Arabic" w:cs="Simplified Arabic"/>
          <w:sz w:val="26"/>
          <w:szCs w:val="26"/>
          <w:rtl/>
        </w:rPr>
        <w:t>2/3</w:t>
      </w:r>
      <w:r w:rsidR="00B339B6" w:rsidRPr="00C0534F">
        <w:rPr>
          <w:rFonts w:ascii="Simplified Arabic" w:hAnsi="Simplified Arabic" w:cs="Simplified Arabic"/>
          <w:sz w:val="34"/>
          <w:szCs w:val="34"/>
          <w:rtl/>
        </w:rPr>
        <w:t xml:space="preserve"> أعضائه أو بطلب من الوالي</w:t>
      </w:r>
      <w:r w:rsidR="00B339B6" w:rsidRPr="006F2A5C">
        <w:rPr>
          <w:rStyle w:val="Appelnotedebasdep"/>
          <w:rFonts w:ascii="Simplified Arabic" w:hAnsi="Simplified Arabic" w:cs="Simplified Arabic"/>
          <w:bCs/>
          <w:sz w:val="34"/>
          <w:szCs w:val="34"/>
          <w:rtl/>
          <w:lang w:bidi="ar-DZ"/>
        </w:rPr>
        <w:footnoteReference w:id="332"/>
      </w:r>
      <w:r w:rsidR="00B339B6">
        <w:rPr>
          <w:rFonts w:ascii="Simplified Arabic" w:hAnsi="Simplified Arabic" w:cs="Simplified Arabic" w:hint="cs"/>
          <w:sz w:val="34"/>
          <w:szCs w:val="34"/>
          <w:rtl/>
        </w:rPr>
        <w:t>.</w:t>
      </w:r>
    </w:p>
    <w:p w:rsidR="00B339B6" w:rsidRDefault="00B339B6" w:rsidP="00B339B6">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lastRenderedPageBreak/>
        <w:t>و</w:t>
      </w:r>
      <w:r w:rsidRPr="00C0534F">
        <w:rPr>
          <w:rFonts w:ascii="Simplified Arabic" w:hAnsi="Simplified Arabic" w:cs="Simplified Arabic"/>
          <w:sz w:val="34"/>
          <w:szCs w:val="34"/>
          <w:rtl/>
        </w:rPr>
        <w:t xml:space="preserve">في حالة </w:t>
      </w:r>
      <w:r>
        <w:rPr>
          <w:rFonts w:ascii="Simplified Arabic" w:hAnsi="Simplified Arabic" w:cs="Simplified Arabic" w:hint="cs"/>
          <w:sz w:val="34"/>
          <w:szCs w:val="34"/>
          <w:rtl/>
        </w:rPr>
        <w:t>ال</w:t>
      </w:r>
      <w:r w:rsidRPr="00C0534F">
        <w:rPr>
          <w:rFonts w:ascii="Simplified Arabic" w:hAnsi="Simplified Arabic" w:cs="Simplified Arabic"/>
          <w:sz w:val="34"/>
          <w:szCs w:val="34"/>
          <w:rtl/>
        </w:rPr>
        <w:t xml:space="preserve">ظروف </w:t>
      </w:r>
      <w:r>
        <w:rPr>
          <w:rFonts w:ascii="Simplified Arabic" w:hAnsi="Simplified Arabic" w:cs="Simplified Arabic" w:hint="cs"/>
          <w:sz w:val="34"/>
          <w:szCs w:val="34"/>
          <w:rtl/>
        </w:rPr>
        <w:t>ال</w:t>
      </w:r>
      <w:r w:rsidRPr="00C0534F">
        <w:rPr>
          <w:rFonts w:ascii="Simplified Arabic" w:hAnsi="Simplified Arabic" w:cs="Simplified Arabic"/>
          <w:sz w:val="34"/>
          <w:szCs w:val="34"/>
          <w:rtl/>
        </w:rPr>
        <w:t xml:space="preserve">استثنائية </w:t>
      </w:r>
      <w:r>
        <w:rPr>
          <w:rFonts w:ascii="Simplified Arabic" w:hAnsi="Simplified Arabic" w:cs="Simplified Arabic" w:hint="cs"/>
          <w:sz w:val="34"/>
          <w:szCs w:val="34"/>
          <w:rtl/>
        </w:rPr>
        <w:t>ال</w:t>
      </w:r>
      <w:r w:rsidRPr="00C0534F">
        <w:rPr>
          <w:rFonts w:ascii="Simplified Arabic" w:hAnsi="Simplified Arabic" w:cs="Simplified Arabic"/>
          <w:sz w:val="34"/>
          <w:szCs w:val="34"/>
          <w:rtl/>
        </w:rPr>
        <w:t xml:space="preserve">مرتبطة بخطر وشيك أو </w:t>
      </w:r>
      <w:r>
        <w:rPr>
          <w:rFonts w:ascii="Simplified Arabic" w:hAnsi="Simplified Arabic" w:cs="Simplified Arabic" w:hint="cs"/>
          <w:sz w:val="34"/>
          <w:szCs w:val="34"/>
          <w:rtl/>
        </w:rPr>
        <w:t>بك</w:t>
      </w:r>
      <w:r w:rsidRPr="00C0534F">
        <w:rPr>
          <w:rFonts w:ascii="Simplified Arabic" w:hAnsi="Simplified Arabic" w:cs="Simplified Arabic"/>
          <w:sz w:val="34"/>
          <w:szCs w:val="34"/>
          <w:rtl/>
        </w:rPr>
        <w:t xml:space="preserve">ارثة </w:t>
      </w:r>
      <w:r>
        <w:rPr>
          <w:rFonts w:ascii="Simplified Arabic" w:hAnsi="Simplified Arabic" w:cs="Simplified Arabic" w:hint="cs"/>
          <w:sz w:val="34"/>
          <w:szCs w:val="34"/>
          <w:rtl/>
        </w:rPr>
        <w:t>ك</w:t>
      </w:r>
      <w:r w:rsidRPr="00C0534F">
        <w:rPr>
          <w:rFonts w:ascii="Simplified Arabic" w:hAnsi="Simplified Arabic" w:cs="Simplified Arabic"/>
          <w:sz w:val="34"/>
          <w:szCs w:val="34"/>
          <w:rtl/>
        </w:rPr>
        <w:t>برى يجتمع المجلس الشعبي البلدي بقوة القانون</w:t>
      </w:r>
      <w:r>
        <w:rPr>
          <w:rFonts w:ascii="Simplified Arabic" w:hAnsi="Simplified Arabic" w:cs="Simplified Arabic" w:hint="cs"/>
          <w:sz w:val="34"/>
          <w:szCs w:val="34"/>
          <w:rtl/>
        </w:rPr>
        <w:t xml:space="preserve"> </w:t>
      </w:r>
      <w:r>
        <w:rPr>
          <w:rFonts w:ascii="Simplified Arabic" w:hAnsi="Simplified Arabic" w:cs="Simplified Arabic"/>
          <w:sz w:val="34"/>
          <w:szCs w:val="34"/>
          <w:rtl/>
        </w:rPr>
        <w:t>ويخطر الوالي بذلك فور</w:t>
      </w:r>
      <w:r>
        <w:rPr>
          <w:rFonts w:ascii="Simplified Arabic" w:hAnsi="Simplified Arabic" w:cs="Simplified Arabic" w:hint="cs"/>
          <w:sz w:val="34"/>
          <w:szCs w:val="34"/>
          <w:rtl/>
        </w:rPr>
        <w:t>ا</w:t>
      </w:r>
      <w:r w:rsidRPr="006F2A5C">
        <w:rPr>
          <w:rStyle w:val="Appelnotedebasdep"/>
          <w:rFonts w:ascii="Simplified Arabic" w:hAnsi="Simplified Arabic" w:cs="Simplified Arabic"/>
          <w:bCs/>
          <w:sz w:val="34"/>
          <w:szCs w:val="34"/>
          <w:rtl/>
          <w:lang w:bidi="ar-DZ"/>
        </w:rPr>
        <w:footnoteReference w:id="333"/>
      </w:r>
      <w:r>
        <w:rPr>
          <w:rFonts w:ascii="Simplified Arabic" w:hAnsi="Simplified Arabic" w:cs="Simplified Arabic" w:hint="cs"/>
          <w:sz w:val="34"/>
          <w:szCs w:val="34"/>
          <w:rtl/>
        </w:rPr>
        <w:t>.</w:t>
      </w:r>
    </w:p>
    <w:p w:rsidR="0018311A" w:rsidRDefault="00B339B6" w:rsidP="0018311A">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 xml:space="preserve">على أنه ولصحة الاجتماعات لا بد من </w:t>
      </w:r>
      <w:r>
        <w:rPr>
          <w:rFonts w:ascii="Simplified Arabic" w:hAnsi="Simplified Arabic" w:cs="Simplified Arabic"/>
          <w:sz w:val="34"/>
          <w:szCs w:val="34"/>
          <w:rtl/>
        </w:rPr>
        <w:t>حضور الأغلبية المطلقة لأعضا</w:t>
      </w:r>
      <w:r>
        <w:rPr>
          <w:rFonts w:ascii="Simplified Arabic" w:hAnsi="Simplified Arabic" w:cs="Simplified Arabic" w:hint="cs"/>
          <w:sz w:val="34"/>
          <w:szCs w:val="34"/>
          <w:rtl/>
        </w:rPr>
        <w:t>ء المجلس الشعبي البلدي</w:t>
      </w:r>
      <w:r w:rsidRPr="00C0534F">
        <w:rPr>
          <w:rFonts w:ascii="Simplified Arabic" w:hAnsi="Simplified Arabic" w:cs="Simplified Arabic"/>
          <w:sz w:val="34"/>
          <w:szCs w:val="34"/>
          <w:rtl/>
        </w:rPr>
        <w:t xml:space="preserve"> الممارسين</w:t>
      </w:r>
      <w:r>
        <w:rPr>
          <w:rFonts w:ascii="Simplified Arabic" w:hAnsi="Simplified Arabic" w:cs="Simplified Arabic" w:hint="cs"/>
          <w:sz w:val="34"/>
          <w:szCs w:val="34"/>
          <w:rtl/>
        </w:rPr>
        <w:t xml:space="preserve">. فإذا لم يكتمل </w:t>
      </w:r>
      <w:r w:rsidRPr="00C0534F">
        <w:rPr>
          <w:rFonts w:ascii="Simplified Arabic" w:hAnsi="Simplified Arabic" w:cs="Simplified Arabic"/>
          <w:sz w:val="34"/>
          <w:szCs w:val="34"/>
          <w:rtl/>
        </w:rPr>
        <w:t>النصاب القانوني</w:t>
      </w:r>
      <w:r>
        <w:rPr>
          <w:rFonts w:ascii="Simplified Arabic" w:hAnsi="Simplified Arabic" w:cs="Simplified Arabic" w:hint="cs"/>
          <w:sz w:val="34"/>
          <w:szCs w:val="34"/>
          <w:rtl/>
        </w:rPr>
        <w:t xml:space="preserve"> بعد الاستدعاء الأول</w:t>
      </w:r>
      <w:r w:rsidRPr="00C0534F">
        <w:rPr>
          <w:rFonts w:ascii="Simplified Arabic" w:hAnsi="Simplified Arabic" w:cs="Simplified Arabic"/>
          <w:sz w:val="34"/>
          <w:szCs w:val="34"/>
          <w:rtl/>
        </w:rPr>
        <w:t xml:space="preserve">، </w:t>
      </w:r>
      <w:r>
        <w:rPr>
          <w:rFonts w:ascii="Simplified Arabic" w:hAnsi="Simplified Arabic" w:cs="Simplified Arabic" w:hint="cs"/>
          <w:sz w:val="34"/>
          <w:szCs w:val="34"/>
          <w:rtl/>
        </w:rPr>
        <w:t xml:space="preserve">يوجه </w:t>
      </w:r>
      <w:r>
        <w:rPr>
          <w:rFonts w:ascii="Simplified Arabic" w:hAnsi="Simplified Arabic" w:cs="Simplified Arabic"/>
          <w:sz w:val="34"/>
          <w:szCs w:val="34"/>
          <w:rtl/>
        </w:rPr>
        <w:t xml:space="preserve">استدعاء </w:t>
      </w:r>
      <w:r w:rsidRPr="00C0534F">
        <w:rPr>
          <w:rFonts w:ascii="Simplified Arabic" w:hAnsi="Simplified Arabic" w:cs="Simplified Arabic"/>
          <w:sz w:val="34"/>
          <w:szCs w:val="34"/>
          <w:rtl/>
        </w:rPr>
        <w:t xml:space="preserve">ثاني بفارق خمسة أيام </w:t>
      </w:r>
      <w:r>
        <w:rPr>
          <w:rFonts w:ascii="Simplified Arabic" w:hAnsi="Simplified Arabic" w:cs="Simplified Arabic" w:hint="cs"/>
          <w:sz w:val="34"/>
          <w:szCs w:val="34"/>
          <w:rtl/>
        </w:rPr>
        <w:t>ك</w:t>
      </w:r>
      <w:r w:rsidRPr="00C0534F">
        <w:rPr>
          <w:rFonts w:ascii="Simplified Arabic" w:hAnsi="Simplified Arabic" w:cs="Simplified Arabic"/>
          <w:sz w:val="34"/>
          <w:szCs w:val="34"/>
          <w:rtl/>
        </w:rPr>
        <w:t xml:space="preserve">املة على الأقل، </w:t>
      </w:r>
      <w:r>
        <w:rPr>
          <w:rFonts w:ascii="Simplified Arabic" w:hAnsi="Simplified Arabic" w:cs="Simplified Arabic" w:hint="cs"/>
          <w:sz w:val="34"/>
          <w:szCs w:val="34"/>
          <w:rtl/>
        </w:rPr>
        <w:t xml:space="preserve">وفي هذه الحالة تكون المداولات </w:t>
      </w:r>
      <w:r w:rsidRPr="00C0534F">
        <w:rPr>
          <w:rFonts w:ascii="Simplified Arabic" w:hAnsi="Simplified Arabic" w:cs="Simplified Arabic"/>
          <w:sz w:val="34"/>
          <w:szCs w:val="34"/>
          <w:rtl/>
        </w:rPr>
        <w:t xml:space="preserve">صحيحة مهما </w:t>
      </w:r>
      <w:r>
        <w:rPr>
          <w:rFonts w:ascii="Simplified Arabic" w:hAnsi="Simplified Arabic" w:cs="Simplified Arabic" w:hint="cs"/>
          <w:sz w:val="34"/>
          <w:szCs w:val="34"/>
          <w:rtl/>
        </w:rPr>
        <w:t>ك</w:t>
      </w:r>
      <w:r w:rsidRPr="00C0534F">
        <w:rPr>
          <w:rFonts w:ascii="Simplified Arabic" w:hAnsi="Simplified Arabic" w:cs="Simplified Arabic"/>
          <w:sz w:val="34"/>
          <w:szCs w:val="34"/>
          <w:rtl/>
        </w:rPr>
        <w:t>ان عدد الأعضاء الحاضرين</w:t>
      </w:r>
      <w:r w:rsidRPr="006F2A5C">
        <w:rPr>
          <w:rStyle w:val="Appelnotedebasdep"/>
          <w:rFonts w:ascii="Simplified Arabic" w:hAnsi="Simplified Arabic" w:cs="Simplified Arabic"/>
          <w:bCs/>
          <w:sz w:val="34"/>
          <w:szCs w:val="34"/>
          <w:rtl/>
          <w:lang w:bidi="ar-DZ"/>
        </w:rPr>
        <w:footnoteReference w:id="334"/>
      </w:r>
      <w:r>
        <w:rPr>
          <w:rFonts w:ascii="Simplified Arabic" w:hAnsi="Simplified Arabic" w:cs="Simplified Arabic" w:hint="cs"/>
          <w:sz w:val="34"/>
          <w:szCs w:val="34"/>
          <w:rtl/>
        </w:rPr>
        <w:t>.</w:t>
      </w:r>
    </w:p>
    <w:p w:rsidR="00B339B6" w:rsidRDefault="00B339B6" w:rsidP="0018311A">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وتجدر الإشارة إلى أنه بإمكان</w:t>
      </w:r>
      <w:r w:rsidRPr="00C0534F">
        <w:rPr>
          <w:rFonts w:ascii="Simplified Arabic" w:hAnsi="Simplified Arabic" w:cs="Simplified Arabic"/>
          <w:sz w:val="34"/>
          <w:szCs w:val="34"/>
          <w:rtl/>
        </w:rPr>
        <w:t xml:space="preserve"> عضو المجلس الشعبي البلدي الذي حصل له مانع لحضور جلسة أو دورة أن يو</w:t>
      </w:r>
      <w:r>
        <w:rPr>
          <w:rFonts w:ascii="Simplified Arabic" w:hAnsi="Simplified Arabic" w:cs="Simplified Arabic" w:hint="cs"/>
          <w:sz w:val="34"/>
          <w:szCs w:val="34"/>
          <w:rtl/>
        </w:rPr>
        <w:t>ك</w:t>
      </w:r>
      <w:r w:rsidRPr="00C0534F">
        <w:rPr>
          <w:rFonts w:ascii="Simplified Arabic" w:hAnsi="Simplified Arabic" w:cs="Simplified Arabic"/>
          <w:sz w:val="34"/>
          <w:szCs w:val="34"/>
          <w:rtl/>
        </w:rPr>
        <w:t xml:space="preserve">ل </w:t>
      </w:r>
      <w:r>
        <w:rPr>
          <w:rFonts w:ascii="Simplified Arabic" w:hAnsi="Simplified Arabic" w:cs="Simplified Arabic" w:hint="cs"/>
          <w:sz w:val="34"/>
          <w:szCs w:val="34"/>
          <w:rtl/>
        </w:rPr>
        <w:t>ك</w:t>
      </w:r>
      <w:r w:rsidRPr="00C0534F">
        <w:rPr>
          <w:rFonts w:ascii="Simplified Arabic" w:hAnsi="Simplified Arabic" w:cs="Simplified Arabic"/>
          <w:sz w:val="34"/>
          <w:szCs w:val="34"/>
          <w:rtl/>
        </w:rPr>
        <w:t>تابيا عضوا آخر من المجلس من اختياره، ليصوت نيابة عنه</w:t>
      </w:r>
      <w:r>
        <w:rPr>
          <w:rFonts w:ascii="Simplified Arabic" w:hAnsi="Simplified Arabic" w:cs="Simplified Arabic" w:hint="cs"/>
          <w:sz w:val="34"/>
          <w:szCs w:val="34"/>
          <w:rtl/>
        </w:rPr>
        <w:t>. بشرط ألا يكون العضو الموكّل</w:t>
      </w:r>
      <w:r w:rsidRPr="00C0534F">
        <w:rPr>
          <w:rFonts w:ascii="Simplified Arabic" w:hAnsi="Simplified Arabic" w:cs="Simplified Arabic"/>
          <w:sz w:val="34"/>
          <w:szCs w:val="34"/>
          <w:rtl/>
        </w:rPr>
        <w:t xml:space="preserve"> حاملا لأ</w:t>
      </w:r>
      <w:r>
        <w:rPr>
          <w:rFonts w:ascii="Simplified Arabic" w:hAnsi="Simplified Arabic" w:cs="Simplified Arabic" w:hint="cs"/>
          <w:sz w:val="34"/>
          <w:szCs w:val="34"/>
          <w:rtl/>
        </w:rPr>
        <w:t>ك</w:t>
      </w:r>
      <w:r w:rsidRPr="00C0534F">
        <w:rPr>
          <w:rFonts w:ascii="Simplified Arabic" w:hAnsi="Simplified Arabic" w:cs="Simplified Arabic"/>
          <w:sz w:val="34"/>
          <w:szCs w:val="34"/>
          <w:rtl/>
        </w:rPr>
        <w:t>ثر من و</w:t>
      </w:r>
      <w:r>
        <w:rPr>
          <w:rFonts w:ascii="Simplified Arabic" w:hAnsi="Simplified Arabic" w:cs="Simplified Arabic" w:hint="cs"/>
          <w:sz w:val="34"/>
          <w:szCs w:val="34"/>
          <w:rtl/>
        </w:rPr>
        <w:t>ك</w:t>
      </w:r>
      <w:r w:rsidRPr="00C0534F">
        <w:rPr>
          <w:rFonts w:ascii="Simplified Arabic" w:hAnsi="Simplified Arabic" w:cs="Simplified Arabic"/>
          <w:sz w:val="34"/>
          <w:szCs w:val="34"/>
          <w:rtl/>
        </w:rPr>
        <w:t>الة واحدة</w:t>
      </w:r>
      <w:r w:rsidR="0018311A">
        <w:rPr>
          <w:rFonts w:ascii="Simplified Arabic" w:hAnsi="Simplified Arabic" w:cs="Simplified Arabic" w:hint="cs"/>
          <w:sz w:val="34"/>
          <w:szCs w:val="34"/>
          <w:rtl/>
        </w:rPr>
        <w:t xml:space="preserve">، كما أن </w:t>
      </w:r>
      <w:r w:rsidRPr="00C0534F">
        <w:rPr>
          <w:rFonts w:ascii="Simplified Arabic" w:hAnsi="Simplified Arabic" w:cs="Simplified Arabic"/>
          <w:sz w:val="34"/>
          <w:szCs w:val="34"/>
          <w:rtl/>
        </w:rPr>
        <w:t>الو</w:t>
      </w:r>
      <w:r>
        <w:rPr>
          <w:rFonts w:ascii="Simplified Arabic" w:hAnsi="Simplified Arabic" w:cs="Simplified Arabic" w:hint="cs"/>
          <w:sz w:val="34"/>
          <w:szCs w:val="34"/>
          <w:rtl/>
        </w:rPr>
        <w:t>ك</w:t>
      </w:r>
      <w:r w:rsidRPr="00C0534F">
        <w:rPr>
          <w:rFonts w:ascii="Simplified Arabic" w:hAnsi="Simplified Arabic" w:cs="Simplified Arabic"/>
          <w:sz w:val="34"/>
          <w:szCs w:val="34"/>
          <w:rtl/>
        </w:rPr>
        <w:t xml:space="preserve">الة </w:t>
      </w:r>
      <w:r w:rsidR="0018311A" w:rsidRPr="00C0534F">
        <w:rPr>
          <w:rFonts w:ascii="Simplified Arabic" w:hAnsi="Simplified Arabic" w:cs="Simplified Arabic"/>
          <w:sz w:val="34"/>
          <w:szCs w:val="34"/>
          <w:rtl/>
        </w:rPr>
        <w:t xml:space="preserve">لا تصح </w:t>
      </w:r>
      <w:r w:rsidRPr="00C0534F">
        <w:rPr>
          <w:rFonts w:ascii="Simplified Arabic" w:hAnsi="Simplified Arabic" w:cs="Simplified Arabic"/>
          <w:sz w:val="34"/>
          <w:szCs w:val="34"/>
          <w:rtl/>
        </w:rPr>
        <w:t>إلا لجلسة أو لدورة واحدة</w:t>
      </w:r>
      <w:r w:rsidR="0018311A" w:rsidRPr="006F2A5C">
        <w:rPr>
          <w:rStyle w:val="Appelnotedebasdep"/>
          <w:rFonts w:ascii="Simplified Arabic" w:hAnsi="Simplified Arabic" w:cs="Simplified Arabic"/>
          <w:bCs/>
          <w:sz w:val="34"/>
          <w:szCs w:val="34"/>
          <w:rtl/>
          <w:lang w:bidi="ar-DZ"/>
        </w:rPr>
        <w:footnoteReference w:id="335"/>
      </w:r>
      <w:r>
        <w:rPr>
          <w:rFonts w:ascii="Simplified Arabic" w:hAnsi="Simplified Arabic" w:cs="Simplified Arabic" w:hint="cs"/>
          <w:sz w:val="34"/>
          <w:szCs w:val="34"/>
          <w:rtl/>
        </w:rPr>
        <w:t>.</w:t>
      </w:r>
    </w:p>
    <w:p w:rsidR="0018311A" w:rsidRDefault="0018311A" w:rsidP="0018311A">
      <w:pPr>
        <w:bidi/>
        <w:spacing w:after="0"/>
        <w:jc w:val="both"/>
        <w:rPr>
          <w:rFonts w:ascii="Simplified Arabic" w:hAnsi="Simplified Arabic" w:cs="Simplified Arabic"/>
          <w:sz w:val="34"/>
          <w:szCs w:val="34"/>
          <w:rtl/>
        </w:rPr>
      </w:pPr>
      <w:r>
        <w:rPr>
          <w:rFonts w:ascii="Simplified Arabic" w:hAnsi="Simplified Arabic" w:cs="Simplified Arabic" w:hint="cs"/>
          <w:b/>
          <w:bCs/>
          <w:sz w:val="34"/>
          <w:szCs w:val="34"/>
          <w:rtl/>
        </w:rPr>
        <w:t xml:space="preserve">- بالنسبة لاجتماعات المجلس الشعبي الولائي: </w:t>
      </w:r>
      <w:r w:rsidRPr="002C305E">
        <w:rPr>
          <w:rFonts w:ascii="Simplified Arabic" w:hAnsi="Simplified Arabic" w:cs="Simplified Arabic"/>
          <w:sz w:val="34"/>
          <w:szCs w:val="34"/>
          <w:rtl/>
        </w:rPr>
        <w:t xml:space="preserve">يعقد المجلس الشعبي الولائي، </w:t>
      </w:r>
      <w:r>
        <w:rPr>
          <w:rFonts w:ascii="Simplified Arabic" w:hAnsi="Simplified Arabic" w:cs="Simplified Arabic" w:hint="cs"/>
          <w:sz w:val="34"/>
          <w:szCs w:val="34"/>
          <w:rtl/>
        </w:rPr>
        <w:t xml:space="preserve">في </w:t>
      </w:r>
      <w:r w:rsidRPr="002C305E">
        <w:rPr>
          <w:rFonts w:ascii="Simplified Arabic" w:hAnsi="Simplified Arabic" w:cs="Simplified Arabic"/>
          <w:sz w:val="34"/>
          <w:szCs w:val="34"/>
          <w:rtl/>
        </w:rPr>
        <w:t xml:space="preserve">أربع دورات عادية في السنة، مدة </w:t>
      </w:r>
      <w:r>
        <w:rPr>
          <w:rFonts w:ascii="Simplified Arabic" w:hAnsi="Simplified Arabic" w:cs="Simplified Arabic" w:hint="cs"/>
          <w:sz w:val="34"/>
          <w:szCs w:val="34"/>
          <w:rtl/>
        </w:rPr>
        <w:t>ك</w:t>
      </w:r>
      <w:r w:rsidRPr="002C305E">
        <w:rPr>
          <w:rFonts w:ascii="Simplified Arabic" w:hAnsi="Simplified Arabic" w:cs="Simplified Arabic"/>
          <w:sz w:val="34"/>
          <w:szCs w:val="34"/>
          <w:rtl/>
        </w:rPr>
        <w:t>ل دورة منها خمسة عشر يوما على الأ</w:t>
      </w:r>
      <w:r>
        <w:rPr>
          <w:rFonts w:ascii="Simplified Arabic" w:hAnsi="Simplified Arabic" w:cs="Simplified Arabic" w:hint="cs"/>
          <w:sz w:val="34"/>
          <w:szCs w:val="34"/>
          <w:rtl/>
        </w:rPr>
        <w:t>ك</w:t>
      </w:r>
      <w:r w:rsidRPr="002C305E">
        <w:rPr>
          <w:rFonts w:ascii="Simplified Arabic" w:hAnsi="Simplified Arabic" w:cs="Simplified Arabic"/>
          <w:sz w:val="34"/>
          <w:szCs w:val="34"/>
          <w:rtl/>
        </w:rPr>
        <w:t>ثر</w:t>
      </w:r>
      <w:r>
        <w:rPr>
          <w:rFonts w:ascii="Simplified Arabic" w:hAnsi="Simplified Arabic" w:cs="Simplified Arabic" w:hint="cs"/>
          <w:sz w:val="34"/>
          <w:szCs w:val="34"/>
          <w:rtl/>
        </w:rPr>
        <w:t xml:space="preserve">. </w:t>
      </w:r>
      <w:r w:rsidRPr="002C305E">
        <w:rPr>
          <w:rFonts w:ascii="Simplified Arabic" w:hAnsi="Simplified Arabic" w:cs="Simplified Arabic"/>
          <w:sz w:val="34"/>
          <w:szCs w:val="34"/>
          <w:rtl/>
        </w:rPr>
        <w:t>تنعقد هذه الدورات وجوبا خلال أشهر مارس ويونيو وسبتمبر وديسمبر ولا يمكن جمعها</w:t>
      </w:r>
      <w:r w:rsidRPr="00524F1C">
        <w:rPr>
          <w:rStyle w:val="Appelnotedebasdep"/>
          <w:rFonts w:ascii="Simplified Arabic" w:hAnsi="Simplified Arabic" w:cs="Simplified Arabic"/>
          <w:b/>
          <w:bCs/>
          <w:sz w:val="34"/>
          <w:szCs w:val="34"/>
          <w:rtl/>
          <w:lang w:bidi="ar-DZ"/>
        </w:rPr>
        <w:footnoteReference w:id="336"/>
      </w:r>
      <w:r>
        <w:rPr>
          <w:rFonts w:ascii="Simplified Arabic" w:hAnsi="Simplified Arabic" w:cs="Simplified Arabic" w:hint="cs"/>
          <w:sz w:val="34"/>
          <w:szCs w:val="34"/>
          <w:rtl/>
        </w:rPr>
        <w:t>. إلا أنه بإمكان</w:t>
      </w:r>
      <w:r w:rsidRPr="002C305E">
        <w:rPr>
          <w:rFonts w:ascii="Simplified Arabic" w:hAnsi="Simplified Arabic" w:cs="Simplified Arabic"/>
          <w:sz w:val="34"/>
          <w:szCs w:val="34"/>
          <w:rtl/>
        </w:rPr>
        <w:t xml:space="preserve"> المجلس الشعبي الولائي أن يجتمع في دورة غير عادية بطلب من رئيسه أو ثلث </w:t>
      </w:r>
      <w:r w:rsidRPr="0018311A">
        <w:rPr>
          <w:rFonts w:ascii="Simplified Arabic" w:hAnsi="Simplified Arabic" w:cs="Simplified Arabic"/>
          <w:sz w:val="26"/>
          <w:szCs w:val="26"/>
          <w:rtl/>
        </w:rPr>
        <w:t xml:space="preserve">1/3 </w:t>
      </w:r>
      <w:r w:rsidRPr="002C305E">
        <w:rPr>
          <w:rFonts w:ascii="Simplified Arabic" w:hAnsi="Simplified Arabic" w:cs="Simplified Arabic"/>
          <w:sz w:val="34"/>
          <w:szCs w:val="34"/>
          <w:rtl/>
        </w:rPr>
        <w:t>أعضائه أو بطلب من الوالي</w:t>
      </w:r>
      <w:r>
        <w:rPr>
          <w:rFonts w:ascii="Simplified Arabic" w:hAnsi="Simplified Arabic" w:cs="Simplified Arabic" w:hint="cs"/>
          <w:sz w:val="34"/>
          <w:szCs w:val="34"/>
          <w:rtl/>
        </w:rPr>
        <w:t xml:space="preserve">، كما </w:t>
      </w:r>
      <w:r w:rsidRPr="002C305E">
        <w:rPr>
          <w:rFonts w:ascii="Simplified Arabic" w:hAnsi="Simplified Arabic" w:cs="Simplified Arabic"/>
          <w:sz w:val="34"/>
          <w:szCs w:val="34"/>
          <w:rtl/>
        </w:rPr>
        <w:t xml:space="preserve">يجتمع المجلس </w:t>
      </w:r>
      <w:r w:rsidRPr="002C305E">
        <w:rPr>
          <w:rFonts w:ascii="Simplified Arabic" w:hAnsi="Simplified Arabic" w:cs="Simplified Arabic"/>
          <w:sz w:val="34"/>
          <w:szCs w:val="34"/>
          <w:rtl/>
        </w:rPr>
        <w:lastRenderedPageBreak/>
        <w:t xml:space="preserve">الشعبي الولائي بقوة القانون في حالة </w:t>
      </w:r>
      <w:r>
        <w:rPr>
          <w:rFonts w:ascii="Simplified Arabic" w:hAnsi="Simplified Arabic" w:cs="Simplified Arabic" w:hint="cs"/>
          <w:sz w:val="34"/>
          <w:szCs w:val="34"/>
          <w:rtl/>
        </w:rPr>
        <w:t>ك</w:t>
      </w:r>
      <w:r w:rsidRPr="002C305E">
        <w:rPr>
          <w:rFonts w:ascii="Simplified Arabic" w:hAnsi="Simplified Arabic" w:cs="Simplified Arabic"/>
          <w:sz w:val="34"/>
          <w:szCs w:val="34"/>
          <w:rtl/>
        </w:rPr>
        <w:t>ارثة طبيعية أو تكنولوجية</w:t>
      </w:r>
      <w:r>
        <w:rPr>
          <w:rFonts w:ascii="Simplified Arabic" w:hAnsi="Simplified Arabic" w:cs="Simplified Arabic" w:hint="cs"/>
          <w:sz w:val="34"/>
          <w:szCs w:val="34"/>
          <w:rtl/>
        </w:rPr>
        <w:t>. و</w:t>
      </w:r>
      <w:r w:rsidRPr="002C305E">
        <w:rPr>
          <w:rFonts w:ascii="Simplified Arabic" w:hAnsi="Simplified Arabic" w:cs="Simplified Arabic"/>
          <w:sz w:val="34"/>
          <w:szCs w:val="34"/>
          <w:rtl/>
        </w:rPr>
        <w:t>تختتم الدورة غير العادية باستنفاد جدول أعمالها</w:t>
      </w:r>
      <w:r w:rsidRPr="00524F1C">
        <w:rPr>
          <w:rStyle w:val="Appelnotedebasdep"/>
          <w:rFonts w:ascii="Simplified Arabic" w:hAnsi="Simplified Arabic" w:cs="Simplified Arabic"/>
          <w:b/>
          <w:bCs/>
          <w:sz w:val="34"/>
          <w:szCs w:val="34"/>
          <w:rtl/>
          <w:lang w:bidi="ar-DZ"/>
        </w:rPr>
        <w:footnoteReference w:id="337"/>
      </w:r>
      <w:r>
        <w:rPr>
          <w:rFonts w:ascii="Simplified Arabic" w:hAnsi="Simplified Arabic" w:cs="Simplified Arabic" w:hint="cs"/>
          <w:sz w:val="34"/>
          <w:szCs w:val="34"/>
          <w:rtl/>
        </w:rPr>
        <w:t>.</w:t>
      </w:r>
    </w:p>
    <w:p w:rsidR="00B339B6" w:rsidRDefault="0018311A" w:rsidP="0018311A">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و</w:t>
      </w:r>
      <w:r w:rsidRPr="002C305E">
        <w:rPr>
          <w:rFonts w:ascii="Simplified Arabic" w:hAnsi="Simplified Arabic" w:cs="Simplified Arabic"/>
          <w:sz w:val="34"/>
          <w:szCs w:val="34"/>
          <w:rtl/>
        </w:rPr>
        <w:t>لا تصح اجتماعات المجلس الشعبي الولائـي إلا بحضور الأغلبية المطلقة لأعضائه الممارسين</w:t>
      </w:r>
      <w:r>
        <w:rPr>
          <w:rFonts w:ascii="Simplified Arabic" w:hAnsi="Simplified Arabic" w:cs="Simplified Arabic" w:hint="cs"/>
          <w:sz w:val="34"/>
          <w:szCs w:val="34"/>
          <w:rtl/>
        </w:rPr>
        <w:t xml:space="preserve">. </w:t>
      </w:r>
      <w:r w:rsidRPr="002C305E">
        <w:rPr>
          <w:rFonts w:ascii="Simplified Arabic" w:hAnsi="Simplified Arabic" w:cs="Simplified Arabic"/>
          <w:sz w:val="34"/>
          <w:szCs w:val="34"/>
          <w:rtl/>
        </w:rPr>
        <w:t>وإذا لم يجتمع المجلس الشعبي الولائي بعد الاستدعاء الأول لعدم ا</w:t>
      </w:r>
      <w:r>
        <w:rPr>
          <w:rFonts w:ascii="Simplified Arabic" w:hAnsi="Simplified Arabic" w:cs="Simplified Arabic" w:hint="cs"/>
          <w:sz w:val="34"/>
          <w:szCs w:val="34"/>
          <w:rtl/>
        </w:rPr>
        <w:t>ك</w:t>
      </w:r>
      <w:r w:rsidRPr="002C305E">
        <w:rPr>
          <w:rFonts w:ascii="Simplified Arabic" w:hAnsi="Simplified Arabic" w:cs="Simplified Arabic"/>
          <w:sz w:val="34"/>
          <w:szCs w:val="34"/>
          <w:rtl/>
        </w:rPr>
        <w:t>تمال النصاب القانوني، فإن المداولات المتخذة بعد الاستدعاء الثاني بفارق خمسة</w:t>
      </w:r>
      <w:r>
        <w:rPr>
          <w:rFonts w:ascii="Simplified Arabic" w:hAnsi="Simplified Arabic" w:cs="Simplified Arabic" w:hint="cs"/>
          <w:sz w:val="34"/>
          <w:szCs w:val="34"/>
          <w:rtl/>
        </w:rPr>
        <w:t xml:space="preserve"> </w:t>
      </w:r>
      <w:r w:rsidRPr="002C305E">
        <w:rPr>
          <w:rFonts w:ascii="Simplified Arabic" w:hAnsi="Simplified Arabic" w:cs="Simplified Arabic"/>
          <w:sz w:val="34"/>
          <w:szCs w:val="34"/>
          <w:rtl/>
        </w:rPr>
        <w:t xml:space="preserve">أيام </w:t>
      </w:r>
      <w:r>
        <w:rPr>
          <w:rFonts w:ascii="Simplified Arabic" w:hAnsi="Simplified Arabic" w:cs="Simplified Arabic" w:hint="cs"/>
          <w:sz w:val="34"/>
          <w:szCs w:val="34"/>
          <w:rtl/>
        </w:rPr>
        <w:t>ك</w:t>
      </w:r>
      <w:r w:rsidRPr="002C305E">
        <w:rPr>
          <w:rFonts w:ascii="Simplified Arabic" w:hAnsi="Simplified Arabic" w:cs="Simplified Arabic"/>
          <w:sz w:val="34"/>
          <w:szCs w:val="34"/>
          <w:rtl/>
        </w:rPr>
        <w:t>املة على الأقل، تكون صحيحة مهما يكن عدد الأعضاء الحاضرين</w:t>
      </w:r>
      <w:r w:rsidRPr="00524F1C">
        <w:rPr>
          <w:rStyle w:val="Appelnotedebasdep"/>
          <w:rFonts w:ascii="Simplified Arabic" w:hAnsi="Simplified Arabic" w:cs="Simplified Arabic"/>
          <w:b/>
          <w:bCs/>
          <w:sz w:val="34"/>
          <w:szCs w:val="34"/>
          <w:rtl/>
          <w:lang w:bidi="ar-DZ"/>
        </w:rPr>
        <w:footnoteReference w:id="338"/>
      </w:r>
      <w:r>
        <w:rPr>
          <w:rFonts w:ascii="Simplified Arabic" w:hAnsi="Simplified Arabic" w:cs="Simplified Arabic" w:hint="cs"/>
          <w:sz w:val="34"/>
          <w:szCs w:val="34"/>
          <w:rtl/>
        </w:rPr>
        <w:t>.</w:t>
      </w:r>
    </w:p>
    <w:p w:rsidR="003B3536" w:rsidRDefault="0018311A" w:rsidP="003B3536">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t>وتجدر الإشارة إلى أنه بإمكان</w:t>
      </w:r>
      <w:r w:rsidRPr="002C305E">
        <w:rPr>
          <w:rFonts w:ascii="Simplified Arabic" w:hAnsi="Simplified Arabic" w:cs="Simplified Arabic"/>
          <w:sz w:val="34"/>
          <w:szCs w:val="34"/>
          <w:rtl/>
        </w:rPr>
        <w:t xml:space="preserve"> عضو المجلس الشعبي الولائي الذي حصل له مانع لحضور الجلسة أو الدورة أن يو</w:t>
      </w:r>
      <w:r>
        <w:rPr>
          <w:rFonts w:ascii="Simplified Arabic" w:hAnsi="Simplified Arabic" w:cs="Simplified Arabic" w:hint="cs"/>
          <w:sz w:val="34"/>
          <w:szCs w:val="34"/>
          <w:rtl/>
        </w:rPr>
        <w:t>ك</w:t>
      </w:r>
      <w:r w:rsidRPr="002C305E">
        <w:rPr>
          <w:rFonts w:ascii="Simplified Arabic" w:hAnsi="Simplified Arabic" w:cs="Simplified Arabic"/>
          <w:sz w:val="34"/>
          <w:szCs w:val="34"/>
          <w:rtl/>
        </w:rPr>
        <w:t xml:space="preserve">ل </w:t>
      </w:r>
      <w:r>
        <w:rPr>
          <w:rFonts w:ascii="Simplified Arabic" w:hAnsi="Simplified Arabic" w:cs="Simplified Arabic" w:hint="cs"/>
          <w:sz w:val="34"/>
          <w:szCs w:val="34"/>
          <w:rtl/>
        </w:rPr>
        <w:t>ك</w:t>
      </w:r>
      <w:r w:rsidRPr="002C305E">
        <w:rPr>
          <w:rFonts w:ascii="Simplified Arabic" w:hAnsi="Simplified Arabic" w:cs="Simplified Arabic"/>
          <w:sz w:val="34"/>
          <w:szCs w:val="34"/>
          <w:rtl/>
        </w:rPr>
        <w:t>تابيا أحد الأعضاء من اختياره، ليصوت نيابة عنه</w:t>
      </w:r>
      <w:r>
        <w:rPr>
          <w:rFonts w:ascii="Simplified Arabic" w:hAnsi="Simplified Arabic" w:cs="Simplified Arabic" w:hint="cs"/>
          <w:sz w:val="34"/>
          <w:szCs w:val="34"/>
          <w:rtl/>
        </w:rPr>
        <w:t>. إلا أنه لا</w:t>
      </w:r>
      <w:r w:rsidRPr="002C305E">
        <w:rPr>
          <w:rFonts w:ascii="Simplified Arabic" w:hAnsi="Simplified Arabic" w:cs="Simplified Arabic"/>
          <w:sz w:val="34"/>
          <w:szCs w:val="34"/>
          <w:rtl/>
        </w:rPr>
        <w:t xml:space="preserve"> يجوز لنفس العضو أن يكون حاملا لأ</w:t>
      </w:r>
      <w:r>
        <w:rPr>
          <w:rFonts w:ascii="Simplified Arabic" w:hAnsi="Simplified Arabic" w:cs="Simplified Arabic" w:hint="cs"/>
          <w:sz w:val="34"/>
          <w:szCs w:val="34"/>
          <w:rtl/>
        </w:rPr>
        <w:t>ك</w:t>
      </w:r>
      <w:r w:rsidRPr="002C305E">
        <w:rPr>
          <w:rFonts w:ascii="Simplified Arabic" w:hAnsi="Simplified Arabic" w:cs="Simplified Arabic"/>
          <w:sz w:val="34"/>
          <w:szCs w:val="34"/>
          <w:rtl/>
        </w:rPr>
        <w:t>ثر من و</w:t>
      </w:r>
      <w:r>
        <w:rPr>
          <w:rFonts w:ascii="Simplified Arabic" w:hAnsi="Simplified Arabic" w:cs="Simplified Arabic" w:hint="cs"/>
          <w:sz w:val="34"/>
          <w:szCs w:val="34"/>
          <w:rtl/>
        </w:rPr>
        <w:t>ك</w:t>
      </w:r>
      <w:r w:rsidRPr="002C305E">
        <w:rPr>
          <w:rFonts w:ascii="Simplified Arabic" w:hAnsi="Simplified Arabic" w:cs="Simplified Arabic"/>
          <w:sz w:val="34"/>
          <w:szCs w:val="34"/>
          <w:rtl/>
        </w:rPr>
        <w:t>الة واحدة</w:t>
      </w:r>
      <w:r w:rsidRPr="00524F1C">
        <w:rPr>
          <w:rStyle w:val="Appelnotedebasdep"/>
          <w:rFonts w:ascii="Simplified Arabic" w:hAnsi="Simplified Arabic" w:cs="Simplified Arabic"/>
          <w:b/>
          <w:bCs/>
          <w:sz w:val="34"/>
          <w:szCs w:val="34"/>
          <w:rtl/>
          <w:lang w:bidi="ar-DZ"/>
        </w:rPr>
        <w:footnoteReference w:id="339"/>
      </w:r>
      <w:r>
        <w:rPr>
          <w:rFonts w:ascii="Simplified Arabic" w:hAnsi="Simplified Arabic" w:cs="Simplified Arabic" w:hint="cs"/>
          <w:sz w:val="34"/>
          <w:szCs w:val="34"/>
          <w:rtl/>
        </w:rPr>
        <w:t>.</w:t>
      </w:r>
    </w:p>
    <w:p w:rsidR="0018311A" w:rsidRDefault="0018311A" w:rsidP="003B3536">
      <w:pPr>
        <w:bidi/>
        <w:spacing w:after="0"/>
        <w:ind w:firstLine="567"/>
        <w:jc w:val="both"/>
        <w:rPr>
          <w:rFonts w:cs="Simplified Arabic"/>
          <w:b/>
          <w:bCs/>
          <w:color w:val="000000"/>
          <w:sz w:val="34"/>
          <w:szCs w:val="34"/>
          <w:rtl/>
          <w:lang w:bidi="ar-DZ"/>
        </w:rPr>
      </w:pPr>
      <w:r>
        <w:rPr>
          <w:rFonts w:cs="Simplified Arabic" w:hint="cs"/>
          <w:b/>
          <w:bCs/>
          <w:color w:val="000000"/>
          <w:sz w:val="34"/>
          <w:szCs w:val="34"/>
          <w:rtl/>
          <w:lang w:bidi="ar-DZ"/>
        </w:rPr>
        <w:t>ب) قواعد سير مداولات الهيئات المحلية:</w:t>
      </w:r>
    </w:p>
    <w:p w:rsidR="0068252D" w:rsidRDefault="0018311A" w:rsidP="00296B73">
      <w:pPr>
        <w:bidi/>
        <w:spacing w:after="0"/>
        <w:ind w:firstLine="567"/>
        <w:jc w:val="both"/>
        <w:rPr>
          <w:rFonts w:ascii="Simplified Arabic" w:hAnsi="Simplified Arabic" w:cs="Simplified Arabic"/>
          <w:sz w:val="34"/>
          <w:szCs w:val="34"/>
          <w:rtl/>
        </w:rPr>
      </w:pPr>
      <w:r w:rsidRPr="0018311A">
        <w:rPr>
          <w:rFonts w:ascii="Simplified Arabic" w:hAnsi="Simplified Arabic" w:cs="Simplified Arabic" w:hint="cs"/>
          <w:b/>
          <w:bCs/>
          <w:sz w:val="34"/>
          <w:szCs w:val="34"/>
          <w:rtl/>
          <w:lang w:bidi="ar-DZ"/>
        </w:rPr>
        <w:t>- بالنسبة لمداولات المجلس الشعبي البلدي:</w:t>
      </w:r>
      <w:r>
        <w:rPr>
          <w:rFonts w:ascii="Simplified Arabic" w:hAnsi="Simplified Arabic" w:cs="Simplified Arabic" w:hint="cs"/>
          <w:b/>
          <w:bCs/>
          <w:sz w:val="34"/>
          <w:szCs w:val="34"/>
          <w:rtl/>
          <w:lang w:bidi="ar-DZ"/>
        </w:rPr>
        <w:t xml:space="preserve"> </w:t>
      </w:r>
      <w:r>
        <w:rPr>
          <w:rFonts w:ascii="Simplified Arabic" w:hAnsi="Simplified Arabic" w:cs="Simplified Arabic" w:hint="cs"/>
          <w:sz w:val="34"/>
          <w:szCs w:val="34"/>
          <w:rtl/>
          <w:lang w:bidi="ar-DZ"/>
        </w:rPr>
        <w:t>تجري مداولات المجلس الشعبي البلدي في جلسة علنية</w:t>
      </w:r>
      <w:r w:rsidR="0068252D" w:rsidRPr="0068252D">
        <w:rPr>
          <w:rFonts w:ascii="Simplified Arabic" w:hAnsi="Simplified Arabic" w:cs="Simplified Arabic"/>
          <w:sz w:val="34"/>
          <w:szCs w:val="34"/>
          <w:rtl/>
        </w:rPr>
        <w:t xml:space="preserve"> </w:t>
      </w:r>
      <w:r w:rsidR="0068252D" w:rsidRPr="00C0534F">
        <w:rPr>
          <w:rFonts w:ascii="Simplified Arabic" w:hAnsi="Simplified Arabic" w:cs="Simplified Arabic"/>
          <w:sz w:val="34"/>
          <w:szCs w:val="34"/>
          <w:rtl/>
        </w:rPr>
        <w:t>وتكون مفتوحة لمواطني البلدية ولكل مواطن معني بموضوع المداولة</w:t>
      </w:r>
      <w:r w:rsidR="0068252D">
        <w:rPr>
          <w:rFonts w:ascii="Simplified Arabic" w:hAnsi="Simplified Arabic" w:cs="Simplified Arabic" w:hint="cs"/>
          <w:sz w:val="34"/>
          <w:szCs w:val="34"/>
          <w:rtl/>
        </w:rPr>
        <w:t xml:space="preserve">. </w:t>
      </w:r>
      <w:r w:rsidR="0068252D" w:rsidRPr="00C0534F">
        <w:rPr>
          <w:rFonts w:ascii="Simplified Arabic" w:hAnsi="Simplified Arabic" w:cs="Simplified Arabic"/>
          <w:sz w:val="34"/>
          <w:szCs w:val="34"/>
          <w:rtl/>
        </w:rPr>
        <w:t>غير أن</w:t>
      </w:r>
      <w:r w:rsidR="0068252D">
        <w:rPr>
          <w:rFonts w:ascii="Simplified Arabic" w:hAnsi="Simplified Arabic" w:cs="Simplified Arabic" w:hint="cs"/>
          <w:sz w:val="34"/>
          <w:szCs w:val="34"/>
          <w:rtl/>
        </w:rPr>
        <w:t>ه</w:t>
      </w:r>
      <w:r w:rsidR="0068252D" w:rsidRPr="00C0534F">
        <w:rPr>
          <w:rFonts w:ascii="Simplified Arabic" w:hAnsi="Simplified Arabic" w:cs="Simplified Arabic"/>
          <w:sz w:val="34"/>
          <w:szCs w:val="34"/>
          <w:rtl/>
        </w:rPr>
        <w:t xml:space="preserve"> </w:t>
      </w:r>
      <w:r w:rsidR="0068252D">
        <w:rPr>
          <w:rFonts w:ascii="Simplified Arabic" w:hAnsi="Simplified Arabic" w:cs="Simplified Arabic" w:hint="cs"/>
          <w:sz w:val="34"/>
          <w:szCs w:val="34"/>
          <w:rtl/>
        </w:rPr>
        <w:t xml:space="preserve">بإمكان </w:t>
      </w:r>
      <w:r w:rsidR="0068252D" w:rsidRPr="00C0534F">
        <w:rPr>
          <w:rFonts w:ascii="Simplified Arabic" w:hAnsi="Simplified Arabic" w:cs="Simplified Arabic"/>
          <w:sz w:val="34"/>
          <w:szCs w:val="34"/>
          <w:rtl/>
        </w:rPr>
        <w:t xml:space="preserve">المجلس الشعبي البلدي </w:t>
      </w:r>
      <w:r w:rsidR="0068252D">
        <w:rPr>
          <w:rFonts w:ascii="Simplified Arabic" w:hAnsi="Simplified Arabic" w:cs="Simplified Arabic" w:hint="cs"/>
          <w:sz w:val="34"/>
          <w:szCs w:val="34"/>
          <w:rtl/>
        </w:rPr>
        <w:t>أن يجري مداولاته</w:t>
      </w:r>
      <w:r w:rsidR="0068252D" w:rsidRPr="00C0534F">
        <w:rPr>
          <w:rFonts w:ascii="Simplified Arabic" w:hAnsi="Simplified Arabic" w:cs="Simplified Arabic"/>
          <w:sz w:val="34"/>
          <w:szCs w:val="34"/>
          <w:rtl/>
        </w:rPr>
        <w:t xml:space="preserve"> </w:t>
      </w:r>
      <w:r w:rsidR="0068252D">
        <w:rPr>
          <w:rFonts w:ascii="Simplified Arabic" w:hAnsi="Simplified Arabic" w:cs="Simplified Arabic" w:hint="cs"/>
          <w:sz w:val="34"/>
          <w:szCs w:val="34"/>
          <w:rtl/>
        </w:rPr>
        <w:t xml:space="preserve">في </w:t>
      </w:r>
      <w:r w:rsidR="0068252D" w:rsidRPr="00C0534F">
        <w:rPr>
          <w:rFonts w:ascii="Simplified Arabic" w:hAnsi="Simplified Arabic" w:cs="Simplified Arabic"/>
          <w:sz w:val="34"/>
          <w:szCs w:val="34"/>
          <w:rtl/>
        </w:rPr>
        <w:t>جلسة مغلقة من أجل</w:t>
      </w:r>
      <w:r w:rsidR="0068252D">
        <w:rPr>
          <w:rFonts w:ascii="Simplified Arabic" w:hAnsi="Simplified Arabic" w:cs="Simplified Arabic" w:hint="cs"/>
          <w:sz w:val="34"/>
          <w:szCs w:val="34"/>
          <w:rtl/>
        </w:rPr>
        <w:t xml:space="preserve">: </w:t>
      </w:r>
      <w:r w:rsidR="0068252D" w:rsidRPr="00C0534F">
        <w:rPr>
          <w:rFonts w:ascii="Simplified Arabic" w:hAnsi="Simplified Arabic" w:cs="Simplified Arabic"/>
          <w:sz w:val="34"/>
          <w:szCs w:val="34"/>
          <w:rtl/>
        </w:rPr>
        <w:t>دراسة الحالات التأديبية للمنتخبين</w:t>
      </w:r>
      <w:r w:rsidR="0068252D">
        <w:rPr>
          <w:rFonts w:ascii="Simplified Arabic" w:hAnsi="Simplified Arabic" w:cs="Simplified Arabic" w:hint="cs"/>
          <w:sz w:val="34"/>
          <w:szCs w:val="34"/>
          <w:rtl/>
        </w:rPr>
        <w:t xml:space="preserve">، أو </w:t>
      </w:r>
      <w:r w:rsidR="0068252D" w:rsidRPr="00C0534F">
        <w:rPr>
          <w:rFonts w:ascii="Simplified Arabic" w:hAnsi="Simplified Arabic" w:cs="Simplified Arabic"/>
          <w:sz w:val="34"/>
          <w:szCs w:val="34"/>
          <w:rtl/>
        </w:rPr>
        <w:t>دراسة المسائل المرتبطة بالحفاظ على النظام العام</w:t>
      </w:r>
      <w:r w:rsidR="0068252D" w:rsidRPr="006F2A5C">
        <w:rPr>
          <w:rStyle w:val="Appelnotedebasdep"/>
          <w:rFonts w:ascii="Simplified Arabic" w:hAnsi="Simplified Arabic" w:cs="Simplified Arabic"/>
          <w:bCs/>
          <w:sz w:val="34"/>
          <w:szCs w:val="34"/>
          <w:rtl/>
          <w:lang w:bidi="ar-DZ"/>
        </w:rPr>
        <w:footnoteReference w:id="340"/>
      </w:r>
      <w:r w:rsidR="0068252D">
        <w:rPr>
          <w:rFonts w:ascii="Simplified Arabic" w:hAnsi="Simplified Arabic" w:cs="Simplified Arabic" w:hint="cs"/>
          <w:sz w:val="34"/>
          <w:szCs w:val="34"/>
          <w:rtl/>
        </w:rPr>
        <w:t>.</w:t>
      </w:r>
    </w:p>
    <w:p w:rsidR="0018311A" w:rsidRDefault="0068252D" w:rsidP="0068252D">
      <w:pPr>
        <w:bidi/>
        <w:spacing w:after="0"/>
        <w:ind w:firstLine="567"/>
        <w:jc w:val="both"/>
        <w:rPr>
          <w:rFonts w:ascii="Simplified Arabic" w:hAnsi="Simplified Arabic" w:cs="Simplified Arabic"/>
          <w:sz w:val="34"/>
          <w:szCs w:val="34"/>
          <w:rtl/>
        </w:rPr>
      </w:pPr>
      <w:r>
        <w:rPr>
          <w:rFonts w:ascii="Simplified Arabic" w:hAnsi="Simplified Arabic" w:cs="Simplified Arabic" w:hint="cs"/>
          <w:sz w:val="34"/>
          <w:szCs w:val="34"/>
          <w:rtl/>
        </w:rPr>
        <w:lastRenderedPageBreak/>
        <w:t>كما أنه</w:t>
      </w:r>
      <w:r w:rsidRPr="00C0534F">
        <w:rPr>
          <w:rFonts w:ascii="Simplified Arabic" w:hAnsi="Simplified Arabic" w:cs="Simplified Arabic"/>
          <w:sz w:val="34"/>
          <w:szCs w:val="34"/>
          <w:rtl/>
        </w:rPr>
        <w:t xml:space="preserve"> يمنع علـى أي عضـو بالمجلس الشـعـبي البلدي حضـور جلـسـات المجـلس التي يداول فيها حول موضوع يخصه أو تكون له مصلحة فيه بمفهوم أحكام المادة </w:t>
      </w:r>
      <w:r w:rsidRPr="0068252D">
        <w:rPr>
          <w:rFonts w:ascii="Simplified Arabic" w:hAnsi="Simplified Arabic" w:cs="Simplified Arabic"/>
          <w:sz w:val="26"/>
          <w:szCs w:val="26"/>
          <w:rtl/>
        </w:rPr>
        <w:t>60</w:t>
      </w:r>
      <w:r w:rsidRPr="00C0534F">
        <w:rPr>
          <w:rFonts w:ascii="Simplified Arabic" w:hAnsi="Simplified Arabic" w:cs="Simplified Arabic"/>
          <w:sz w:val="34"/>
          <w:szCs w:val="34"/>
          <w:rtl/>
        </w:rPr>
        <w:t xml:space="preserve"> من </w:t>
      </w:r>
      <w:r>
        <w:rPr>
          <w:rFonts w:ascii="Simplified Arabic" w:hAnsi="Simplified Arabic" w:cs="Simplified Arabic" w:hint="cs"/>
          <w:sz w:val="34"/>
          <w:szCs w:val="34"/>
          <w:rtl/>
        </w:rPr>
        <w:t>قانون البلدية</w:t>
      </w:r>
      <w:r w:rsidRPr="006F2A5C">
        <w:rPr>
          <w:rStyle w:val="Appelnotedebasdep"/>
          <w:rFonts w:ascii="Simplified Arabic" w:hAnsi="Simplified Arabic" w:cs="Simplified Arabic"/>
          <w:bCs/>
          <w:sz w:val="34"/>
          <w:szCs w:val="34"/>
          <w:rtl/>
          <w:lang w:bidi="ar-DZ"/>
        </w:rPr>
        <w:footnoteReference w:id="341"/>
      </w:r>
      <w:r w:rsidRPr="00C0534F">
        <w:rPr>
          <w:rFonts w:ascii="Simplified Arabic" w:hAnsi="Simplified Arabic" w:cs="Simplified Arabic"/>
          <w:sz w:val="34"/>
          <w:szCs w:val="34"/>
          <w:rtl/>
        </w:rPr>
        <w:t>، و</w:t>
      </w:r>
      <w:r>
        <w:rPr>
          <w:rFonts w:ascii="Simplified Arabic" w:hAnsi="Simplified Arabic" w:cs="Simplified Arabic" w:hint="cs"/>
          <w:sz w:val="34"/>
          <w:szCs w:val="34"/>
          <w:rtl/>
        </w:rPr>
        <w:t xml:space="preserve">في هذه الحالة </w:t>
      </w:r>
      <w:r w:rsidRPr="00C0534F">
        <w:rPr>
          <w:rFonts w:ascii="Simplified Arabic" w:hAnsi="Simplified Arabic" w:cs="Simplified Arabic"/>
          <w:sz w:val="34"/>
          <w:szCs w:val="34"/>
          <w:rtl/>
        </w:rPr>
        <w:t>يجب على رئيس الجلسة التأ</w:t>
      </w:r>
      <w:r>
        <w:rPr>
          <w:rFonts w:ascii="Simplified Arabic" w:hAnsi="Simplified Arabic" w:cs="Simplified Arabic" w:hint="cs"/>
          <w:sz w:val="34"/>
          <w:szCs w:val="34"/>
          <w:rtl/>
        </w:rPr>
        <w:t>ك</w:t>
      </w:r>
      <w:r w:rsidRPr="00C0534F">
        <w:rPr>
          <w:rFonts w:ascii="Simplified Arabic" w:hAnsi="Simplified Arabic" w:cs="Simplified Arabic"/>
          <w:sz w:val="34"/>
          <w:szCs w:val="34"/>
          <w:rtl/>
        </w:rPr>
        <w:t>د من ذلك</w:t>
      </w:r>
      <w:r w:rsidRPr="006F2A5C">
        <w:rPr>
          <w:rStyle w:val="Appelnotedebasdep"/>
          <w:rFonts w:ascii="Simplified Arabic" w:hAnsi="Simplified Arabic" w:cs="Simplified Arabic"/>
          <w:bCs/>
          <w:sz w:val="34"/>
          <w:szCs w:val="34"/>
          <w:rtl/>
          <w:lang w:bidi="ar-DZ"/>
        </w:rPr>
        <w:footnoteReference w:id="342"/>
      </w:r>
      <w:r>
        <w:rPr>
          <w:rFonts w:ascii="Simplified Arabic" w:hAnsi="Simplified Arabic" w:cs="Simplified Arabic" w:hint="cs"/>
          <w:sz w:val="34"/>
          <w:szCs w:val="34"/>
          <w:rtl/>
        </w:rPr>
        <w:t>.</w:t>
      </w:r>
    </w:p>
    <w:p w:rsidR="0068252D" w:rsidRDefault="0068252D" w:rsidP="003F5E35">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وتجدر الإشارة إلى أن قانون البلدية قد اشترط أن تجري المداولات وتحرر باللغة العربية</w:t>
      </w:r>
      <w:r w:rsidR="003F5E35" w:rsidRPr="006F2A5C">
        <w:rPr>
          <w:rStyle w:val="Appelnotedebasdep"/>
          <w:rFonts w:ascii="Simplified Arabic" w:hAnsi="Simplified Arabic" w:cs="Simplified Arabic"/>
          <w:bCs/>
          <w:sz w:val="34"/>
          <w:szCs w:val="34"/>
          <w:rtl/>
          <w:lang w:bidi="ar-DZ"/>
        </w:rPr>
        <w:footnoteReference w:id="343"/>
      </w:r>
      <w:r w:rsidR="003F5E35">
        <w:rPr>
          <w:rFonts w:ascii="Simplified Arabic" w:hAnsi="Simplified Arabic" w:cs="Simplified Arabic" w:hint="cs"/>
          <w:sz w:val="34"/>
          <w:szCs w:val="34"/>
          <w:rtl/>
          <w:lang w:bidi="ar-DZ"/>
        </w:rPr>
        <w:t xml:space="preserve">، والتي لا تكون نافذة إلا بعد مرور </w:t>
      </w:r>
      <w:r w:rsidR="003F5E35" w:rsidRPr="003F5E35">
        <w:rPr>
          <w:rFonts w:asciiTheme="majorBidi" w:hAnsiTheme="majorBidi" w:cstheme="majorBidi"/>
          <w:sz w:val="26"/>
          <w:szCs w:val="26"/>
          <w:rtl/>
          <w:lang w:bidi="ar-DZ"/>
        </w:rPr>
        <w:t>21</w:t>
      </w:r>
      <w:r w:rsidR="003F5E35">
        <w:rPr>
          <w:rFonts w:ascii="Simplified Arabic" w:hAnsi="Simplified Arabic" w:cs="Simplified Arabic" w:hint="cs"/>
          <w:sz w:val="34"/>
          <w:szCs w:val="34"/>
          <w:rtl/>
          <w:lang w:bidi="ar-DZ"/>
        </w:rPr>
        <w:t xml:space="preserve"> يوما من تاريخ إيداعها بالولاية</w:t>
      </w:r>
      <w:r w:rsidR="003F5E35" w:rsidRPr="006F2A5C">
        <w:rPr>
          <w:rStyle w:val="Appelnotedebasdep"/>
          <w:rFonts w:ascii="Simplified Arabic" w:hAnsi="Simplified Arabic" w:cs="Simplified Arabic"/>
          <w:bCs/>
          <w:sz w:val="34"/>
          <w:szCs w:val="34"/>
          <w:rtl/>
          <w:lang w:bidi="ar-DZ"/>
        </w:rPr>
        <w:footnoteReference w:id="344"/>
      </w:r>
      <w:r w:rsidR="003F5E35">
        <w:rPr>
          <w:rFonts w:ascii="Simplified Arabic" w:hAnsi="Simplified Arabic" w:cs="Simplified Arabic" w:hint="cs"/>
          <w:sz w:val="34"/>
          <w:szCs w:val="34"/>
          <w:rtl/>
          <w:lang w:bidi="ar-DZ"/>
        </w:rPr>
        <w:t xml:space="preserve">. ومع ذلك هناك مداولات </w:t>
      </w:r>
      <w:r w:rsidR="005061C2">
        <w:rPr>
          <w:rFonts w:ascii="Simplified Arabic" w:hAnsi="Simplified Arabic" w:cs="Simplified Arabic" w:hint="cs"/>
          <w:sz w:val="34"/>
          <w:szCs w:val="34"/>
          <w:rtl/>
          <w:lang w:bidi="ar-DZ"/>
        </w:rPr>
        <w:t>لا تنفذ إلا بعد مصادقة الوالي عليها وهي: المداولات المتعلقة بالميزانيات والحسابات، قبول الهبات والوصايا الأجنبية، اتفاقيات التوأمة، التنازل عن الأملاك العقارية البلدية</w:t>
      </w:r>
      <w:r w:rsidR="005061C2" w:rsidRPr="006F2A5C">
        <w:rPr>
          <w:rStyle w:val="Appelnotedebasdep"/>
          <w:rFonts w:ascii="Simplified Arabic" w:hAnsi="Simplified Arabic" w:cs="Simplified Arabic"/>
          <w:bCs/>
          <w:sz w:val="34"/>
          <w:szCs w:val="34"/>
          <w:rtl/>
          <w:lang w:bidi="ar-DZ"/>
        </w:rPr>
        <w:footnoteReference w:id="345"/>
      </w:r>
      <w:r w:rsidR="005061C2">
        <w:rPr>
          <w:rFonts w:ascii="Simplified Arabic" w:hAnsi="Simplified Arabic" w:cs="Simplified Arabic" w:hint="cs"/>
          <w:sz w:val="34"/>
          <w:szCs w:val="34"/>
          <w:rtl/>
          <w:lang w:bidi="ar-DZ"/>
        </w:rPr>
        <w:t>.</w:t>
      </w:r>
    </w:p>
    <w:p w:rsidR="004464C2" w:rsidRDefault="004464C2" w:rsidP="004464C2">
      <w:pPr>
        <w:bidi/>
        <w:spacing w:after="0"/>
        <w:ind w:firstLine="567"/>
        <w:jc w:val="both"/>
        <w:rPr>
          <w:rFonts w:ascii="Simplified Arabic" w:hAnsi="Simplified Arabic" w:cs="Simplified Arabic"/>
          <w:sz w:val="34"/>
          <w:szCs w:val="34"/>
          <w:rtl/>
        </w:rPr>
      </w:pPr>
      <w:r w:rsidRPr="0018311A">
        <w:rPr>
          <w:rFonts w:ascii="Simplified Arabic" w:hAnsi="Simplified Arabic" w:cs="Simplified Arabic" w:hint="cs"/>
          <w:b/>
          <w:bCs/>
          <w:sz w:val="34"/>
          <w:szCs w:val="34"/>
          <w:rtl/>
          <w:lang w:bidi="ar-DZ"/>
        </w:rPr>
        <w:t xml:space="preserve">- بالنسبة لمداولات المجلس الشعبي </w:t>
      </w:r>
      <w:r>
        <w:rPr>
          <w:rFonts w:ascii="Simplified Arabic" w:hAnsi="Simplified Arabic" w:cs="Simplified Arabic" w:hint="cs"/>
          <w:b/>
          <w:bCs/>
          <w:sz w:val="34"/>
          <w:szCs w:val="34"/>
          <w:rtl/>
          <w:lang w:bidi="ar-DZ"/>
        </w:rPr>
        <w:t>الولائي</w:t>
      </w:r>
      <w:r w:rsidRPr="0018311A">
        <w:rPr>
          <w:rFonts w:ascii="Simplified Arabic" w:hAnsi="Simplified Arabic" w:cs="Simplified Arabic" w:hint="cs"/>
          <w:b/>
          <w:bCs/>
          <w:sz w:val="34"/>
          <w:szCs w:val="34"/>
          <w:rtl/>
          <w:lang w:bidi="ar-DZ"/>
        </w:rPr>
        <w:t>:</w:t>
      </w:r>
      <w:r>
        <w:rPr>
          <w:rFonts w:ascii="Simplified Arabic" w:hAnsi="Simplified Arabic" w:cs="Simplified Arabic" w:hint="cs"/>
          <w:b/>
          <w:bCs/>
          <w:sz w:val="34"/>
          <w:szCs w:val="34"/>
          <w:rtl/>
          <w:lang w:bidi="ar-DZ"/>
        </w:rPr>
        <w:t xml:space="preserve"> </w:t>
      </w:r>
      <w:r w:rsidRPr="008F6705">
        <w:rPr>
          <w:rFonts w:ascii="Simplified Arabic" w:hAnsi="Simplified Arabic" w:cs="Simplified Arabic"/>
          <w:sz w:val="34"/>
          <w:szCs w:val="34"/>
          <w:rtl/>
        </w:rPr>
        <w:t xml:space="preserve">يتداول المجلس الشعبي الولائي في الشؤون التي تدخل في مجال اختصاصاته، </w:t>
      </w:r>
      <w:r>
        <w:rPr>
          <w:rFonts w:ascii="Simplified Arabic" w:hAnsi="Simplified Arabic" w:cs="Simplified Arabic" w:hint="cs"/>
          <w:sz w:val="34"/>
          <w:szCs w:val="34"/>
          <w:rtl/>
        </w:rPr>
        <w:t>و</w:t>
      </w:r>
      <w:r w:rsidRPr="008F6705">
        <w:rPr>
          <w:rFonts w:ascii="Simplified Arabic" w:hAnsi="Simplified Arabic" w:cs="Simplified Arabic"/>
          <w:sz w:val="34"/>
          <w:szCs w:val="34"/>
          <w:rtl/>
        </w:rPr>
        <w:t xml:space="preserve">تتخذ المداولات بالأغلبية البسيطة </w:t>
      </w:r>
      <w:r w:rsidRPr="008F6705">
        <w:rPr>
          <w:rFonts w:ascii="Simplified Arabic" w:hAnsi="Simplified Arabic" w:cs="Simplified Arabic"/>
          <w:sz w:val="34"/>
          <w:szCs w:val="34"/>
          <w:rtl/>
        </w:rPr>
        <w:lastRenderedPageBreak/>
        <w:t>لأعضاء المجلس الشعبي الولائي الحاضرين أو الممثلين عند التصويت</w:t>
      </w:r>
      <w:r>
        <w:rPr>
          <w:rFonts w:ascii="Simplified Arabic" w:hAnsi="Simplified Arabic" w:cs="Simplified Arabic" w:hint="cs"/>
          <w:sz w:val="34"/>
          <w:szCs w:val="34"/>
          <w:rtl/>
        </w:rPr>
        <w:t xml:space="preserve">. </w:t>
      </w:r>
      <w:r w:rsidRPr="008F6705">
        <w:rPr>
          <w:rFonts w:ascii="Simplified Arabic" w:hAnsi="Simplified Arabic" w:cs="Simplified Arabic"/>
          <w:sz w:val="34"/>
          <w:szCs w:val="34"/>
          <w:rtl/>
        </w:rPr>
        <w:t>وفي حالة تساوي الأصوات يكون صوت الرئيس مرجحا</w:t>
      </w:r>
      <w:r w:rsidRPr="00524F1C">
        <w:rPr>
          <w:rStyle w:val="Appelnotedebasdep"/>
          <w:rFonts w:ascii="Simplified Arabic" w:hAnsi="Simplified Arabic" w:cs="Simplified Arabic"/>
          <w:b/>
          <w:bCs/>
          <w:sz w:val="34"/>
          <w:szCs w:val="34"/>
          <w:rtl/>
          <w:lang w:bidi="ar-DZ"/>
        </w:rPr>
        <w:footnoteReference w:id="346"/>
      </w:r>
      <w:r>
        <w:rPr>
          <w:rFonts w:ascii="Simplified Arabic" w:hAnsi="Simplified Arabic" w:cs="Simplified Arabic" w:hint="cs"/>
          <w:sz w:val="34"/>
          <w:szCs w:val="34"/>
          <w:rtl/>
        </w:rPr>
        <w:t>.</w:t>
      </w:r>
    </w:p>
    <w:p w:rsidR="002131D2" w:rsidRDefault="002131D2" w:rsidP="002131D2">
      <w:pPr>
        <w:bidi/>
        <w:spacing w:after="0"/>
        <w:ind w:firstLine="567"/>
        <w:jc w:val="both"/>
        <w:rPr>
          <w:rFonts w:ascii="Simplified Arabic" w:hAnsi="Simplified Arabic" w:cs="Simplified Arabic"/>
          <w:sz w:val="34"/>
          <w:szCs w:val="34"/>
          <w:rtl/>
        </w:rPr>
      </w:pPr>
      <w:r w:rsidRPr="008F6705">
        <w:rPr>
          <w:rFonts w:ascii="Simplified Arabic" w:hAnsi="Simplified Arabic" w:cs="Simplified Arabic"/>
          <w:sz w:val="34"/>
          <w:szCs w:val="34"/>
          <w:rtl/>
        </w:rPr>
        <w:t>ويرسل مستخلص من المداولة في أجل ثمانية أيام من رئيس المجلس الشعبي الولائي إلى الوالي مقابل وصل استلام</w:t>
      </w:r>
      <w:r>
        <w:rPr>
          <w:rFonts w:ascii="Simplified Arabic" w:hAnsi="Simplified Arabic" w:cs="Simplified Arabic" w:hint="cs"/>
          <w:sz w:val="34"/>
          <w:szCs w:val="34"/>
          <w:rtl/>
        </w:rPr>
        <w:t xml:space="preserve">. </w:t>
      </w:r>
      <w:r w:rsidRPr="008F6705">
        <w:rPr>
          <w:rFonts w:ascii="Simplified Arabic" w:hAnsi="Simplified Arabic" w:cs="Simplified Arabic"/>
          <w:sz w:val="34"/>
          <w:szCs w:val="34"/>
          <w:rtl/>
        </w:rPr>
        <w:t>يعتبر تاريخ إيداع مستخلص المداولة التاريخ المسجل على وصل الاستلام</w:t>
      </w:r>
      <w:r w:rsidRPr="00524F1C">
        <w:rPr>
          <w:rStyle w:val="Appelnotedebasdep"/>
          <w:rFonts w:ascii="Simplified Arabic" w:hAnsi="Simplified Arabic" w:cs="Simplified Arabic"/>
          <w:b/>
          <w:bCs/>
          <w:sz w:val="34"/>
          <w:szCs w:val="34"/>
          <w:rtl/>
          <w:lang w:bidi="ar-DZ"/>
        </w:rPr>
        <w:footnoteReference w:id="347"/>
      </w:r>
      <w:r>
        <w:rPr>
          <w:rFonts w:ascii="Simplified Arabic" w:hAnsi="Simplified Arabic" w:cs="Simplified Arabic" w:hint="cs"/>
          <w:sz w:val="34"/>
          <w:szCs w:val="34"/>
          <w:rtl/>
        </w:rPr>
        <w:t>.</w:t>
      </w:r>
    </w:p>
    <w:p w:rsidR="002131D2" w:rsidRDefault="002131D2" w:rsidP="006940DC">
      <w:pPr>
        <w:bidi/>
        <w:spacing w:after="0"/>
        <w:ind w:firstLine="567"/>
        <w:jc w:val="both"/>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وتجدر الإشارة إلى أن قانون الولاية يشترط أن تجري المداولات بلغة وطنية (</w:t>
      </w:r>
      <w:r w:rsidR="006940DC">
        <w:rPr>
          <w:rFonts w:ascii="Simplified Arabic" w:hAnsi="Simplified Arabic" w:cs="Simplified Arabic" w:hint="cs"/>
          <w:sz w:val="34"/>
          <w:szCs w:val="34"/>
          <w:rtl/>
          <w:lang w:bidi="ar-DZ"/>
        </w:rPr>
        <w:t>العربية أو ال</w:t>
      </w:r>
      <w:r>
        <w:rPr>
          <w:rFonts w:ascii="Simplified Arabic" w:hAnsi="Simplified Arabic" w:cs="Simplified Arabic" w:hint="cs"/>
          <w:sz w:val="34"/>
          <w:szCs w:val="34"/>
          <w:rtl/>
          <w:lang w:bidi="ar-DZ"/>
        </w:rPr>
        <w:t>أمازيغية)، على أن تحرر باللغة العربية تحت طائلة البطلان</w:t>
      </w:r>
      <w:r w:rsidRPr="00524F1C">
        <w:rPr>
          <w:rStyle w:val="Appelnotedebasdep"/>
          <w:rFonts w:ascii="Simplified Arabic" w:hAnsi="Simplified Arabic" w:cs="Simplified Arabic"/>
          <w:b/>
          <w:bCs/>
          <w:sz w:val="34"/>
          <w:szCs w:val="34"/>
          <w:rtl/>
          <w:lang w:bidi="ar-DZ"/>
        </w:rPr>
        <w:footnoteReference w:id="348"/>
      </w:r>
      <w:r>
        <w:rPr>
          <w:rFonts w:ascii="Simplified Arabic" w:hAnsi="Simplified Arabic" w:cs="Simplified Arabic" w:hint="cs"/>
          <w:sz w:val="34"/>
          <w:szCs w:val="34"/>
          <w:rtl/>
          <w:lang w:bidi="ar-DZ"/>
        </w:rPr>
        <w:t>.</w:t>
      </w:r>
    </w:p>
    <w:p w:rsidR="00A9200C" w:rsidRDefault="003C2FDC" w:rsidP="00A9200C">
      <w:pPr>
        <w:bidi/>
        <w:ind w:firstLine="567"/>
        <w:jc w:val="both"/>
        <w:rPr>
          <w:rFonts w:ascii="Simplified Arabic" w:hAnsi="Simplified Arabic" w:cs="Simplified Arabic"/>
          <w:sz w:val="34"/>
          <w:szCs w:val="34"/>
          <w:rtl/>
        </w:rPr>
      </w:pPr>
      <w:r>
        <w:rPr>
          <w:rFonts w:ascii="Simplified Arabic" w:hAnsi="Simplified Arabic" w:cs="Simplified Arabic" w:hint="cs"/>
          <w:sz w:val="34"/>
          <w:szCs w:val="34"/>
          <w:rtl/>
          <w:lang w:bidi="ar-DZ"/>
        </w:rPr>
        <w:t xml:space="preserve">كما أن المداولات تصبح نافذة بقوة القانون بعد مرور </w:t>
      </w:r>
      <w:r w:rsidRPr="003C2FDC">
        <w:rPr>
          <w:rFonts w:asciiTheme="majorBidi" w:hAnsiTheme="majorBidi" w:cstheme="majorBidi"/>
          <w:sz w:val="26"/>
          <w:szCs w:val="26"/>
          <w:rtl/>
          <w:lang w:bidi="ar-DZ"/>
        </w:rPr>
        <w:t>21</w:t>
      </w:r>
      <w:r>
        <w:rPr>
          <w:rFonts w:ascii="Simplified Arabic" w:hAnsi="Simplified Arabic" w:cs="Simplified Arabic" w:hint="cs"/>
          <w:sz w:val="34"/>
          <w:szCs w:val="34"/>
          <w:rtl/>
          <w:lang w:bidi="ar-DZ"/>
        </w:rPr>
        <w:t xml:space="preserve"> يوما من تاريخ إيداعها بالولاية</w:t>
      </w:r>
      <w:r w:rsidRPr="00524F1C">
        <w:rPr>
          <w:rStyle w:val="Appelnotedebasdep"/>
          <w:rFonts w:ascii="Simplified Arabic" w:hAnsi="Simplified Arabic" w:cs="Simplified Arabic"/>
          <w:b/>
          <w:bCs/>
          <w:sz w:val="34"/>
          <w:szCs w:val="34"/>
          <w:rtl/>
          <w:lang w:bidi="ar-DZ"/>
        </w:rPr>
        <w:footnoteReference w:id="349"/>
      </w:r>
      <w:r>
        <w:rPr>
          <w:rFonts w:ascii="Simplified Arabic" w:hAnsi="Simplified Arabic" w:cs="Simplified Arabic" w:hint="cs"/>
          <w:sz w:val="34"/>
          <w:szCs w:val="34"/>
          <w:rtl/>
          <w:lang w:bidi="ar-DZ"/>
        </w:rPr>
        <w:t xml:space="preserve">، ومع ذلك هناك مداولات </w:t>
      </w:r>
      <w:r w:rsidRPr="008F6705">
        <w:rPr>
          <w:rFonts w:ascii="Simplified Arabic" w:hAnsi="Simplified Arabic" w:cs="Simplified Arabic"/>
          <w:sz w:val="34"/>
          <w:szCs w:val="34"/>
          <w:rtl/>
        </w:rPr>
        <w:t>لا تنفذ إلا بعد مصادقة الوزير المكلف بالداخلية عليها، في أجل أقصاه شهران،</w:t>
      </w:r>
      <w:r>
        <w:rPr>
          <w:rFonts w:ascii="Simplified Arabic" w:hAnsi="Simplified Arabic" w:cs="Simplified Arabic" w:hint="cs"/>
          <w:sz w:val="34"/>
          <w:szCs w:val="34"/>
          <w:rtl/>
        </w:rPr>
        <w:t xml:space="preserve"> وهي ال</w:t>
      </w:r>
      <w:r w:rsidRPr="008F6705">
        <w:rPr>
          <w:rFonts w:ascii="Simplified Arabic" w:hAnsi="Simplified Arabic" w:cs="Simplified Arabic"/>
          <w:sz w:val="34"/>
          <w:szCs w:val="34"/>
          <w:rtl/>
        </w:rPr>
        <w:t>مداولات المتضمنة ما يأتي</w:t>
      </w:r>
      <w:r>
        <w:rPr>
          <w:rFonts w:ascii="Simplified Arabic" w:hAnsi="Simplified Arabic" w:cs="Simplified Arabic" w:hint="cs"/>
          <w:sz w:val="34"/>
          <w:szCs w:val="34"/>
          <w:rtl/>
        </w:rPr>
        <w:t xml:space="preserve">: </w:t>
      </w:r>
      <w:r w:rsidRPr="008F6705">
        <w:rPr>
          <w:rFonts w:ascii="Simplified Arabic" w:hAnsi="Simplified Arabic" w:cs="Simplified Arabic"/>
          <w:sz w:val="34"/>
          <w:szCs w:val="34"/>
          <w:rtl/>
        </w:rPr>
        <w:t>الميزانيات والحسابات،</w:t>
      </w:r>
      <w:r>
        <w:rPr>
          <w:rFonts w:ascii="Simplified Arabic" w:hAnsi="Simplified Arabic" w:cs="Simplified Arabic" w:hint="cs"/>
          <w:sz w:val="34"/>
          <w:szCs w:val="34"/>
          <w:rtl/>
        </w:rPr>
        <w:t xml:space="preserve"> </w:t>
      </w:r>
      <w:r w:rsidRPr="008F6705">
        <w:rPr>
          <w:rFonts w:ascii="Simplified Arabic" w:hAnsi="Simplified Arabic" w:cs="Simplified Arabic"/>
          <w:sz w:val="34"/>
          <w:szCs w:val="34"/>
          <w:rtl/>
        </w:rPr>
        <w:t>التنازل عن العقار واقتناءه أو تبادله،</w:t>
      </w:r>
      <w:r>
        <w:rPr>
          <w:rFonts w:ascii="Simplified Arabic" w:hAnsi="Simplified Arabic" w:cs="Simplified Arabic" w:hint="cs"/>
          <w:sz w:val="34"/>
          <w:szCs w:val="34"/>
          <w:rtl/>
        </w:rPr>
        <w:t xml:space="preserve"> </w:t>
      </w:r>
      <w:r w:rsidRPr="008F6705">
        <w:rPr>
          <w:rFonts w:ascii="Simplified Arabic" w:hAnsi="Simplified Arabic" w:cs="Simplified Arabic"/>
          <w:sz w:val="34"/>
          <w:szCs w:val="34"/>
          <w:rtl/>
        </w:rPr>
        <w:t>اتفاقيات التوأمة،</w:t>
      </w:r>
      <w:r>
        <w:rPr>
          <w:rFonts w:ascii="Simplified Arabic" w:hAnsi="Simplified Arabic" w:cs="Simplified Arabic" w:hint="cs"/>
          <w:sz w:val="34"/>
          <w:szCs w:val="34"/>
          <w:rtl/>
        </w:rPr>
        <w:t xml:space="preserve"> </w:t>
      </w:r>
      <w:r w:rsidRPr="008F6705">
        <w:rPr>
          <w:rFonts w:ascii="Simplified Arabic" w:hAnsi="Simplified Arabic" w:cs="Simplified Arabic"/>
          <w:sz w:val="34"/>
          <w:szCs w:val="34"/>
          <w:rtl/>
        </w:rPr>
        <w:t>الهبات والوصايا الأجنبية</w:t>
      </w:r>
      <w:r w:rsidRPr="00524F1C">
        <w:rPr>
          <w:rStyle w:val="Appelnotedebasdep"/>
          <w:rFonts w:ascii="Simplified Arabic" w:hAnsi="Simplified Arabic" w:cs="Simplified Arabic"/>
          <w:b/>
          <w:bCs/>
          <w:sz w:val="34"/>
          <w:szCs w:val="34"/>
          <w:rtl/>
          <w:lang w:bidi="ar-DZ"/>
        </w:rPr>
        <w:footnoteReference w:id="350"/>
      </w:r>
      <w:r>
        <w:rPr>
          <w:rFonts w:ascii="Simplified Arabic" w:hAnsi="Simplified Arabic" w:cs="Simplified Arabic" w:hint="cs"/>
          <w:sz w:val="34"/>
          <w:szCs w:val="34"/>
          <w:rtl/>
        </w:rPr>
        <w:t>.</w:t>
      </w:r>
    </w:p>
    <w:p w:rsidR="00A9200C" w:rsidRDefault="00A9200C" w:rsidP="00A9200C">
      <w:pPr>
        <w:bidi/>
        <w:ind w:firstLine="567"/>
        <w:jc w:val="both"/>
        <w:rPr>
          <w:rFonts w:ascii="Simplified Arabic" w:hAnsi="Simplified Arabic" w:cs="Simplified Arabic"/>
          <w:sz w:val="34"/>
          <w:szCs w:val="34"/>
        </w:rPr>
      </w:pPr>
      <w:r>
        <w:rPr>
          <w:rFonts w:ascii="Simplified Arabic" w:hAnsi="Simplified Arabic" w:cs="Simplified Arabic" w:hint="cs"/>
          <w:sz w:val="34"/>
          <w:szCs w:val="34"/>
          <w:rtl/>
        </w:rPr>
        <w:t>وبهذا تنتهي محاضرات السداسي الأول من مقياس القانون الإداري والتي تم التطرق فيها لكل من المدخل للقانون الإداري ونظرية التنظيم الإداري، لتتبع إن شاء الله بمحاضرات السداسي الثاني من ذات المقياس، والتي سيتم التطرق من خلالها لنظرية النشاط الإداري والمتمثلة في: المرفق العام والضبط الإداري.</w:t>
      </w:r>
    </w:p>
    <w:p w:rsidR="00A96DE9" w:rsidRPr="00250457" w:rsidRDefault="00A96DE9" w:rsidP="005C2F35">
      <w:pPr>
        <w:jc w:val="center"/>
        <w:rPr>
          <w:rFonts w:cs="Simplified Arabic"/>
          <w:b/>
          <w:bCs/>
          <w:color w:val="000000"/>
          <w:sz w:val="34"/>
          <w:szCs w:val="34"/>
          <w:rtl/>
          <w:lang w:bidi="ar-DZ"/>
        </w:rPr>
      </w:pPr>
      <w:r>
        <w:rPr>
          <w:rFonts w:ascii="Simplified Arabic" w:hAnsi="Simplified Arabic" w:cs="Simplified Arabic"/>
          <w:sz w:val="34"/>
          <w:szCs w:val="34"/>
        </w:rPr>
        <w:br w:type="page"/>
      </w:r>
      <w:r w:rsidRPr="00250457">
        <w:rPr>
          <w:rFonts w:cs="Simplified Arabic" w:hint="cs"/>
          <w:b/>
          <w:bCs/>
          <w:color w:val="000000"/>
          <w:sz w:val="34"/>
          <w:szCs w:val="34"/>
          <w:rtl/>
          <w:lang w:bidi="ar-DZ"/>
        </w:rPr>
        <w:lastRenderedPageBreak/>
        <w:t>المراجع:</w:t>
      </w:r>
    </w:p>
    <w:p w:rsidR="00A96DE9" w:rsidRPr="00250457" w:rsidRDefault="00A96DE9" w:rsidP="00A96DE9">
      <w:pPr>
        <w:bidi/>
        <w:spacing w:after="0"/>
        <w:ind w:firstLine="567"/>
        <w:jc w:val="both"/>
        <w:rPr>
          <w:rFonts w:cs="Simplified Arabic"/>
          <w:b/>
          <w:bCs/>
          <w:color w:val="000000"/>
          <w:sz w:val="34"/>
          <w:szCs w:val="34"/>
          <w:rtl/>
          <w:lang w:bidi="ar-DZ"/>
        </w:rPr>
      </w:pPr>
      <w:r>
        <w:rPr>
          <w:rFonts w:cs="Simplified Arabic" w:hint="cs"/>
          <w:b/>
          <w:bCs/>
          <w:color w:val="000000"/>
          <w:sz w:val="34"/>
          <w:szCs w:val="34"/>
          <w:rtl/>
          <w:lang w:bidi="ar-DZ"/>
        </w:rPr>
        <w:t xml:space="preserve">أولا: </w:t>
      </w:r>
      <w:r w:rsidRPr="00250457">
        <w:rPr>
          <w:rFonts w:cs="Simplified Arabic" w:hint="cs"/>
          <w:b/>
          <w:bCs/>
          <w:color w:val="000000"/>
          <w:sz w:val="34"/>
          <w:szCs w:val="34"/>
          <w:rtl/>
          <w:lang w:bidi="ar-DZ"/>
        </w:rPr>
        <w:t>المراجع باللغة العربية:</w:t>
      </w:r>
    </w:p>
    <w:p w:rsidR="00A96DE9" w:rsidRPr="00250457" w:rsidRDefault="00A96DE9" w:rsidP="00A96DE9">
      <w:pPr>
        <w:bidi/>
        <w:spacing w:after="0"/>
        <w:ind w:firstLine="567"/>
        <w:jc w:val="both"/>
        <w:rPr>
          <w:rFonts w:cs="Simplified Arabic"/>
          <w:b/>
          <w:bCs/>
          <w:color w:val="000000"/>
          <w:sz w:val="34"/>
          <w:szCs w:val="34"/>
          <w:rtl/>
          <w:lang w:bidi="ar-DZ"/>
        </w:rPr>
      </w:pPr>
      <w:r w:rsidRPr="00250457">
        <w:rPr>
          <w:rFonts w:asciiTheme="majorBidi" w:hAnsiTheme="majorBidi" w:cstheme="majorBidi"/>
          <w:b/>
          <w:bCs/>
          <w:color w:val="000000"/>
          <w:sz w:val="28"/>
          <w:szCs w:val="28"/>
          <w:lang w:bidi="ar-DZ"/>
        </w:rPr>
        <w:t>I</w:t>
      </w:r>
      <w:r w:rsidRPr="00250457">
        <w:rPr>
          <w:rFonts w:cs="Simplified Arabic" w:hint="cs"/>
          <w:b/>
          <w:bCs/>
          <w:color w:val="000000"/>
          <w:sz w:val="34"/>
          <w:szCs w:val="34"/>
          <w:rtl/>
          <w:lang w:bidi="ar-DZ"/>
        </w:rPr>
        <w:t>) الكتب:</w:t>
      </w:r>
    </w:p>
    <w:p w:rsidR="00A96DE9" w:rsidRPr="00B27040" w:rsidRDefault="00A96DE9" w:rsidP="00A96DE9">
      <w:pPr>
        <w:pStyle w:val="Notedebasdepage"/>
        <w:numPr>
          <w:ilvl w:val="0"/>
          <w:numId w:val="6"/>
        </w:numPr>
        <w:tabs>
          <w:tab w:val="right" w:pos="992"/>
        </w:tabs>
        <w:bidi/>
        <w:spacing w:line="276" w:lineRule="auto"/>
        <w:ind w:left="0" w:firstLine="567"/>
        <w:jc w:val="both"/>
        <w:rPr>
          <w:rFonts w:ascii="Simplified Arabic" w:hAnsi="Simplified Arabic" w:cs="Simplified Arabic"/>
          <w:sz w:val="34"/>
          <w:szCs w:val="34"/>
          <w:rtl/>
          <w:lang w:bidi="ar-DZ"/>
        </w:rPr>
      </w:pPr>
      <w:r w:rsidRPr="00B27040">
        <w:rPr>
          <w:rFonts w:ascii="Simplified Arabic" w:hAnsi="Simplified Arabic" w:cs="Simplified Arabic"/>
          <w:sz w:val="34"/>
          <w:szCs w:val="34"/>
          <w:rtl/>
          <w:lang w:bidi="ar-DZ"/>
        </w:rPr>
        <w:t xml:space="preserve">ابراهيم عبد العزيز شيحا، مبادئ وأحكام القانون الإداري، ماهية القانون الإداري، تنظيم الإدارة العامة، أموال الإدارة العامة، الدار الجامعية للطباعة والنشر، بيروت، </w:t>
      </w:r>
      <w:r w:rsidRPr="00054E87">
        <w:rPr>
          <w:rFonts w:asciiTheme="majorBidi" w:hAnsiTheme="majorBidi" w:cstheme="majorBidi"/>
          <w:sz w:val="26"/>
          <w:szCs w:val="26"/>
          <w:rtl/>
          <w:lang w:bidi="ar-DZ"/>
        </w:rPr>
        <w:t>1994</w:t>
      </w:r>
      <w:r>
        <w:rPr>
          <w:rFonts w:ascii="Simplified Arabic" w:hAnsi="Simplified Arabic" w:cs="Simplified Arabic" w:hint="cs"/>
          <w:sz w:val="34"/>
          <w:szCs w:val="34"/>
          <w:rtl/>
          <w:lang w:bidi="ar-DZ"/>
        </w:rPr>
        <w:t>.</w:t>
      </w:r>
    </w:p>
    <w:p w:rsidR="00A96DE9" w:rsidRPr="00B27040" w:rsidRDefault="00A96DE9" w:rsidP="00A96DE9">
      <w:pPr>
        <w:pStyle w:val="Notedebasdepage"/>
        <w:numPr>
          <w:ilvl w:val="0"/>
          <w:numId w:val="6"/>
        </w:numPr>
        <w:tabs>
          <w:tab w:val="right" w:pos="992"/>
        </w:tabs>
        <w:bidi/>
        <w:spacing w:line="276" w:lineRule="auto"/>
        <w:ind w:left="0" w:firstLine="567"/>
        <w:jc w:val="both"/>
        <w:rPr>
          <w:rFonts w:ascii="Simplified Arabic" w:hAnsi="Simplified Arabic" w:cs="Simplified Arabic"/>
          <w:sz w:val="34"/>
          <w:szCs w:val="34"/>
          <w:rtl/>
          <w:lang w:bidi="ar-DZ"/>
        </w:rPr>
      </w:pPr>
      <w:r w:rsidRPr="00B27040">
        <w:rPr>
          <w:rFonts w:ascii="Simplified Arabic" w:hAnsi="Simplified Arabic" w:cs="Simplified Arabic"/>
          <w:sz w:val="34"/>
          <w:szCs w:val="34"/>
          <w:rtl/>
          <w:lang w:bidi="ar-DZ"/>
        </w:rPr>
        <w:t xml:space="preserve">توفيق حسن فرج، المدخل للعلوم القانونية، النظرية العامة للقانون والنظرية العامة للحق، ط. </w:t>
      </w:r>
      <w:r w:rsidRPr="00054E87">
        <w:rPr>
          <w:rFonts w:asciiTheme="majorBidi" w:hAnsiTheme="majorBidi" w:cstheme="majorBidi"/>
          <w:sz w:val="26"/>
          <w:szCs w:val="26"/>
          <w:rtl/>
          <w:lang w:bidi="ar-DZ"/>
        </w:rPr>
        <w:t>2</w:t>
      </w:r>
      <w:r w:rsidRPr="00B27040">
        <w:rPr>
          <w:rFonts w:ascii="Simplified Arabic" w:hAnsi="Simplified Arabic" w:cs="Simplified Arabic"/>
          <w:sz w:val="34"/>
          <w:szCs w:val="34"/>
          <w:rtl/>
          <w:lang w:bidi="ar-DZ"/>
        </w:rPr>
        <w:t>، مؤسسة ا</w:t>
      </w:r>
      <w:r>
        <w:rPr>
          <w:rFonts w:ascii="Simplified Arabic" w:hAnsi="Simplified Arabic" w:cs="Simplified Arabic"/>
          <w:sz w:val="34"/>
          <w:szCs w:val="34"/>
          <w:rtl/>
          <w:lang w:bidi="ar-DZ"/>
        </w:rPr>
        <w:t>لثقافة الجامعية، الاسكندرية</w:t>
      </w:r>
      <w:r>
        <w:rPr>
          <w:rFonts w:ascii="Simplified Arabic" w:hAnsi="Simplified Arabic" w:cs="Simplified Arabic" w:hint="cs"/>
          <w:sz w:val="34"/>
          <w:szCs w:val="34"/>
          <w:rtl/>
          <w:lang w:bidi="ar-DZ"/>
        </w:rPr>
        <w:t>.</w:t>
      </w:r>
    </w:p>
    <w:p w:rsidR="00A96DE9" w:rsidRPr="00B27040" w:rsidRDefault="00A96DE9" w:rsidP="00A96DE9">
      <w:pPr>
        <w:pStyle w:val="Notedebasdepage"/>
        <w:numPr>
          <w:ilvl w:val="0"/>
          <w:numId w:val="6"/>
        </w:numPr>
        <w:tabs>
          <w:tab w:val="right" w:pos="992"/>
        </w:tabs>
        <w:bidi/>
        <w:spacing w:line="276" w:lineRule="auto"/>
        <w:ind w:left="0" w:firstLine="567"/>
        <w:jc w:val="both"/>
        <w:rPr>
          <w:rFonts w:ascii="Simplified Arabic" w:hAnsi="Simplified Arabic" w:cs="Simplified Arabic"/>
          <w:sz w:val="34"/>
          <w:szCs w:val="34"/>
          <w:rtl/>
          <w:lang w:bidi="ar-DZ"/>
        </w:rPr>
      </w:pPr>
      <w:r w:rsidRPr="00B27040">
        <w:rPr>
          <w:rFonts w:ascii="Simplified Arabic" w:hAnsi="Simplified Arabic" w:cs="Simplified Arabic"/>
          <w:sz w:val="34"/>
          <w:szCs w:val="34"/>
          <w:rtl/>
          <w:lang w:bidi="ar-DZ"/>
        </w:rPr>
        <w:t xml:space="preserve">حسن مصطفى البحيري، القانون الدستوري، النظرية العامة، ط. </w:t>
      </w:r>
      <w:r w:rsidRPr="00054E87">
        <w:rPr>
          <w:rFonts w:asciiTheme="majorBidi" w:hAnsiTheme="majorBidi" w:cstheme="majorBidi"/>
          <w:sz w:val="26"/>
          <w:szCs w:val="26"/>
          <w:rtl/>
          <w:lang w:bidi="ar-DZ"/>
        </w:rPr>
        <w:t>1</w:t>
      </w:r>
      <w:r w:rsidRPr="00B27040">
        <w:rPr>
          <w:rFonts w:ascii="Simplified Arabic" w:hAnsi="Simplified Arabic" w:cs="Simplified Arabic"/>
          <w:sz w:val="34"/>
          <w:szCs w:val="34"/>
          <w:rtl/>
          <w:lang w:bidi="ar-DZ"/>
        </w:rPr>
        <w:t xml:space="preserve">، د.د.ن.، د.ب.ن.، </w:t>
      </w:r>
      <w:r w:rsidRPr="00054E87">
        <w:rPr>
          <w:rFonts w:asciiTheme="majorBidi" w:hAnsiTheme="majorBidi" w:cstheme="majorBidi"/>
          <w:sz w:val="26"/>
          <w:szCs w:val="26"/>
          <w:rtl/>
          <w:lang w:bidi="ar-DZ"/>
        </w:rPr>
        <w:t>2009</w:t>
      </w:r>
      <w:r>
        <w:rPr>
          <w:rFonts w:ascii="Simplified Arabic" w:hAnsi="Simplified Arabic" w:cs="Simplified Arabic" w:hint="cs"/>
          <w:sz w:val="34"/>
          <w:szCs w:val="34"/>
          <w:rtl/>
          <w:lang w:bidi="ar-DZ"/>
        </w:rPr>
        <w:t>.</w:t>
      </w:r>
    </w:p>
    <w:p w:rsidR="00A96DE9" w:rsidRDefault="00A96DE9" w:rsidP="00A96DE9">
      <w:pPr>
        <w:pStyle w:val="Notedebasdepage"/>
        <w:numPr>
          <w:ilvl w:val="0"/>
          <w:numId w:val="6"/>
        </w:numPr>
        <w:tabs>
          <w:tab w:val="right" w:pos="992"/>
        </w:tabs>
        <w:bidi/>
        <w:spacing w:line="276" w:lineRule="auto"/>
        <w:ind w:left="0" w:firstLine="567"/>
        <w:jc w:val="both"/>
        <w:rPr>
          <w:rFonts w:ascii="Simplified Arabic" w:hAnsi="Simplified Arabic" w:cs="Simplified Arabic"/>
          <w:sz w:val="34"/>
          <w:szCs w:val="34"/>
          <w:rtl/>
          <w:lang w:bidi="ar-DZ"/>
        </w:rPr>
      </w:pPr>
      <w:r w:rsidRPr="00B27040">
        <w:rPr>
          <w:rFonts w:ascii="Simplified Arabic" w:hAnsi="Simplified Arabic" w:cs="Simplified Arabic"/>
          <w:sz w:val="34"/>
          <w:szCs w:val="34"/>
          <w:rtl/>
          <w:lang w:bidi="ar-DZ"/>
        </w:rPr>
        <w:t xml:space="preserve">رمزي طه الشاعر، النظرية العامة للقانون الدستوري، ط. </w:t>
      </w:r>
      <w:r w:rsidRPr="00054E87">
        <w:rPr>
          <w:rFonts w:asciiTheme="majorBidi" w:hAnsiTheme="majorBidi" w:cstheme="majorBidi"/>
          <w:sz w:val="26"/>
          <w:szCs w:val="26"/>
          <w:rtl/>
          <w:lang w:bidi="ar-DZ"/>
        </w:rPr>
        <w:t>3</w:t>
      </w:r>
      <w:r w:rsidRPr="00B27040">
        <w:rPr>
          <w:rFonts w:ascii="Simplified Arabic" w:hAnsi="Simplified Arabic" w:cs="Simplified Arabic"/>
          <w:sz w:val="34"/>
          <w:szCs w:val="34"/>
          <w:rtl/>
          <w:lang w:bidi="ar-DZ"/>
        </w:rPr>
        <w:t xml:space="preserve">، دار النهضة العربية، مصر، </w:t>
      </w:r>
      <w:r w:rsidRPr="00054E87">
        <w:rPr>
          <w:rFonts w:asciiTheme="majorBidi" w:hAnsiTheme="majorBidi" w:cstheme="majorBidi"/>
          <w:sz w:val="26"/>
          <w:szCs w:val="26"/>
          <w:rtl/>
          <w:lang w:bidi="ar-DZ"/>
        </w:rPr>
        <w:t>1983</w:t>
      </w:r>
      <w:r>
        <w:rPr>
          <w:rFonts w:ascii="Simplified Arabic" w:hAnsi="Simplified Arabic" w:cs="Simplified Arabic" w:hint="cs"/>
          <w:sz w:val="34"/>
          <w:szCs w:val="34"/>
          <w:rtl/>
          <w:lang w:bidi="ar-DZ"/>
        </w:rPr>
        <w:t>.</w:t>
      </w:r>
    </w:p>
    <w:p w:rsidR="00A96DE9" w:rsidRPr="00B27040" w:rsidRDefault="00A96DE9" w:rsidP="00A96DE9">
      <w:pPr>
        <w:pStyle w:val="Notedebasdepage"/>
        <w:numPr>
          <w:ilvl w:val="0"/>
          <w:numId w:val="6"/>
        </w:numPr>
        <w:tabs>
          <w:tab w:val="right" w:pos="992"/>
        </w:tabs>
        <w:bidi/>
        <w:spacing w:line="276" w:lineRule="auto"/>
        <w:ind w:left="0" w:firstLine="567"/>
        <w:jc w:val="both"/>
        <w:rPr>
          <w:rFonts w:ascii="Simplified Arabic" w:hAnsi="Simplified Arabic" w:cs="Simplified Arabic"/>
          <w:sz w:val="34"/>
          <w:szCs w:val="34"/>
          <w:lang w:bidi="ar-DZ"/>
        </w:rPr>
      </w:pPr>
      <w:r w:rsidRPr="00B27040">
        <w:rPr>
          <w:rFonts w:ascii="Simplified Arabic" w:hAnsi="Simplified Arabic" w:cs="Simplified Arabic"/>
          <w:sz w:val="34"/>
          <w:szCs w:val="34"/>
          <w:rtl/>
          <w:lang w:bidi="ar-DZ"/>
        </w:rPr>
        <w:t xml:space="preserve">سامي جمال الدين، أصول القانون الإداري، ج. </w:t>
      </w:r>
      <w:r w:rsidRPr="00054E87">
        <w:rPr>
          <w:rFonts w:asciiTheme="majorBidi" w:hAnsiTheme="majorBidi" w:cstheme="majorBidi"/>
          <w:sz w:val="26"/>
          <w:szCs w:val="26"/>
          <w:rtl/>
          <w:lang w:bidi="ar-DZ"/>
        </w:rPr>
        <w:t>1</w:t>
      </w:r>
      <w:r w:rsidRPr="00B27040">
        <w:rPr>
          <w:rFonts w:ascii="Simplified Arabic" w:hAnsi="Simplified Arabic" w:cs="Simplified Arabic"/>
          <w:sz w:val="34"/>
          <w:szCs w:val="34"/>
          <w:rtl/>
          <w:lang w:bidi="ar-DZ"/>
        </w:rPr>
        <w:t xml:space="preserve">، دار المطبوعات الجامعية، الإسكندرية، </w:t>
      </w:r>
      <w:r w:rsidRPr="00054E87">
        <w:rPr>
          <w:rFonts w:asciiTheme="majorBidi" w:hAnsiTheme="majorBidi" w:cstheme="majorBidi"/>
          <w:sz w:val="26"/>
          <w:szCs w:val="26"/>
          <w:rtl/>
          <w:lang w:bidi="ar-DZ"/>
        </w:rPr>
        <w:t>1996</w:t>
      </w:r>
      <w:r>
        <w:rPr>
          <w:rFonts w:ascii="Simplified Arabic" w:hAnsi="Simplified Arabic" w:cs="Simplified Arabic" w:hint="cs"/>
          <w:sz w:val="34"/>
          <w:szCs w:val="34"/>
          <w:rtl/>
          <w:lang w:bidi="ar-DZ"/>
        </w:rPr>
        <w:t>.</w:t>
      </w:r>
    </w:p>
    <w:p w:rsidR="00A96DE9" w:rsidRDefault="00A96DE9" w:rsidP="00A96DE9">
      <w:pPr>
        <w:pStyle w:val="Notedebasdepage"/>
        <w:numPr>
          <w:ilvl w:val="0"/>
          <w:numId w:val="6"/>
        </w:numPr>
        <w:tabs>
          <w:tab w:val="right" w:pos="992"/>
        </w:tabs>
        <w:bidi/>
        <w:spacing w:line="276" w:lineRule="auto"/>
        <w:ind w:left="0" w:firstLine="567"/>
        <w:jc w:val="both"/>
        <w:rPr>
          <w:rFonts w:ascii="Simplified Arabic" w:hAnsi="Simplified Arabic" w:cs="Simplified Arabic"/>
          <w:sz w:val="34"/>
          <w:szCs w:val="34"/>
          <w:rtl/>
          <w:lang w:bidi="ar-DZ"/>
        </w:rPr>
      </w:pPr>
      <w:r w:rsidRPr="00B27040">
        <w:rPr>
          <w:rFonts w:ascii="Simplified Arabic" w:hAnsi="Simplified Arabic" w:cs="Simplified Arabic"/>
          <w:sz w:val="34"/>
          <w:szCs w:val="34"/>
          <w:rtl/>
          <w:lang w:bidi="ar-DZ"/>
        </w:rPr>
        <w:t xml:space="preserve">سليمان الطماوي، الوجيز في القانون الإداري، دراسة مقارنة، دار الفكر العربي، مصر، </w:t>
      </w:r>
      <w:r w:rsidRPr="00054E87">
        <w:rPr>
          <w:rFonts w:asciiTheme="majorBidi" w:hAnsiTheme="majorBidi" w:cstheme="majorBidi"/>
          <w:sz w:val="26"/>
          <w:szCs w:val="26"/>
          <w:rtl/>
          <w:lang w:bidi="ar-DZ"/>
        </w:rPr>
        <w:t>1987</w:t>
      </w:r>
      <w:r>
        <w:rPr>
          <w:rFonts w:ascii="Simplified Arabic" w:hAnsi="Simplified Arabic" w:cs="Simplified Arabic" w:hint="cs"/>
          <w:sz w:val="34"/>
          <w:szCs w:val="34"/>
          <w:rtl/>
          <w:lang w:bidi="ar-DZ"/>
        </w:rPr>
        <w:t>.</w:t>
      </w:r>
    </w:p>
    <w:p w:rsidR="00A96DE9" w:rsidRPr="00B27040" w:rsidRDefault="00A96DE9" w:rsidP="00A96DE9">
      <w:pPr>
        <w:pStyle w:val="Notedebasdepage"/>
        <w:numPr>
          <w:ilvl w:val="0"/>
          <w:numId w:val="6"/>
        </w:numPr>
        <w:tabs>
          <w:tab w:val="right" w:pos="992"/>
        </w:tabs>
        <w:bidi/>
        <w:spacing w:line="276" w:lineRule="auto"/>
        <w:ind w:left="0" w:firstLine="567"/>
        <w:jc w:val="both"/>
        <w:rPr>
          <w:rStyle w:val="Appelnotedebasdep"/>
          <w:rFonts w:ascii="Simplified Arabic" w:hAnsi="Simplified Arabic" w:cs="Simplified Arabic"/>
          <w:sz w:val="34"/>
          <w:szCs w:val="34"/>
          <w:rtl/>
        </w:rPr>
      </w:pPr>
      <w:r w:rsidRPr="00B27040">
        <w:rPr>
          <w:rFonts w:ascii="Simplified Arabic" w:hAnsi="Simplified Arabic" w:cs="Simplified Arabic"/>
          <w:sz w:val="34"/>
          <w:szCs w:val="34"/>
          <w:rtl/>
        </w:rPr>
        <w:t xml:space="preserve">عبد الرحمان عزاوي ، النظام القانوني لممارسة الأنشطة والمهن المنظمة (دراسة مقارنة)، ط. </w:t>
      </w:r>
      <w:r w:rsidRPr="00054E87">
        <w:rPr>
          <w:rFonts w:asciiTheme="majorBidi" w:hAnsiTheme="majorBidi" w:cstheme="majorBidi"/>
          <w:sz w:val="26"/>
          <w:szCs w:val="26"/>
          <w:rtl/>
        </w:rPr>
        <w:t>1</w:t>
      </w:r>
      <w:r w:rsidRPr="00B27040">
        <w:rPr>
          <w:rFonts w:ascii="Simplified Arabic" w:hAnsi="Simplified Arabic" w:cs="Simplified Arabic"/>
          <w:sz w:val="34"/>
          <w:szCs w:val="34"/>
          <w:rtl/>
        </w:rPr>
        <w:t xml:space="preserve">، عالم الكتب للنشر والتوزيع، الجزائر، </w:t>
      </w:r>
      <w:r w:rsidRPr="00054E87">
        <w:rPr>
          <w:rFonts w:asciiTheme="majorBidi" w:hAnsiTheme="majorBidi" w:cstheme="majorBidi"/>
          <w:sz w:val="26"/>
          <w:szCs w:val="26"/>
          <w:rtl/>
        </w:rPr>
        <w:t>2004</w:t>
      </w:r>
      <w:r>
        <w:rPr>
          <w:rFonts w:ascii="Simplified Arabic" w:hAnsi="Simplified Arabic" w:cs="Simplified Arabic" w:hint="cs"/>
          <w:sz w:val="34"/>
          <w:szCs w:val="34"/>
          <w:rtl/>
        </w:rPr>
        <w:t>.</w:t>
      </w:r>
    </w:p>
    <w:p w:rsidR="00A96DE9" w:rsidRPr="00B27040" w:rsidRDefault="00A96DE9" w:rsidP="00A96DE9">
      <w:pPr>
        <w:pStyle w:val="Notedebasdepage"/>
        <w:numPr>
          <w:ilvl w:val="0"/>
          <w:numId w:val="6"/>
        </w:numPr>
        <w:tabs>
          <w:tab w:val="right" w:pos="992"/>
        </w:tabs>
        <w:bidi/>
        <w:spacing w:line="276" w:lineRule="auto"/>
        <w:ind w:left="0" w:firstLine="567"/>
        <w:jc w:val="both"/>
        <w:rPr>
          <w:rFonts w:ascii="Simplified Arabic" w:hAnsi="Simplified Arabic" w:cs="Simplified Arabic"/>
          <w:sz w:val="34"/>
          <w:szCs w:val="34"/>
          <w:rtl/>
          <w:lang w:bidi="ar-DZ"/>
        </w:rPr>
      </w:pPr>
      <w:r w:rsidRPr="00B27040">
        <w:rPr>
          <w:rFonts w:ascii="Simplified Arabic" w:hAnsi="Simplified Arabic" w:cs="Simplified Arabic"/>
          <w:sz w:val="34"/>
          <w:szCs w:val="34"/>
          <w:rtl/>
          <w:lang w:bidi="ar-DZ"/>
        </w:rPr>
        <w:t xml:space="preserve">عبد الغني بسيوني عبد الله، القانون الإداري، د. ط.، منشأة المعارف، الإسكندرية، </w:t>
      </w:r>
      <w:r w:rsidRPr="00054E87">
        <w:rPr>
          <w:rFonts w:asciiTheme="majorBidi" w:hAnsiTheme="majorBidi" w:cstheme="majorBidi"/>
          <w:sz w:val="26"/>
          <w:szCs w:val="26"/>
          <w:rtl/>
          <w:lang w:bidi="ar-DZ"/>
        </w:rPr>
        <w:t>1991</w:t>
      </w:r>
      <w:r>
        <w:rPr>
          <w:rFonts w:ascii="Simplified Arabic" w:hAnsi="Simplified Arabic" w:cs="Simplified Arabic" w:hint="cs"/>
          <w:sz w:val="34"/>
          <w:szCs w:val="34"/>
          <w:rtl/>
          <w:lang w:bidi="ar-DZ"/>
        </w:rPr>
        <w:t>.</w:t>
      </w:r>
    </w:p>
    <w:p w:rsidR="00A96DE9" w:rsidRPr="00B27040" w:rsidRDefault="00A96DE9" w:rsidP="00A96DE9">
      <w:pPr>
        <w:pStyle w:val="Notedebasdepage"/>
        <w:numPr>
          <w:ilvl w:val="0"/>
          <w:numId w:val="6"/>
        </w:numPr>
        <w:tabs>
          <w:tab w:val="right" w:pos="992"/>
        </w:tabs>
        <w:bidi/>
        <w:spacing w:line="276" w:lineRule="auto"/>
        <w:ind w:left="0" w:firstLine="567"/>
        <w:jc w:val="both"/>
        <w:rPr>
          <w:rFonts w:ascii="Simplified Arabic" w:hAnsi="Simplified Arabic" w:cs="Simplified Arabic"/>
          <w:sz w:val="34"/>
          <w:szCs w:val="34"/>
          <w:rtl/>
        </w:rPr>
      </w:pPr>
      <w:r w:rsidRPr="00B27040">
        <w:rPr>
          <w:rFonts w:ascii="Simplified Arabic" w:hAnsi="Simplified Arabic" w:cs="Simplified Arabic"/>
          <w:sz w:val="34"/>
          <w:szCs w:val="34"/>
          <w:rtl/>
          <w:lang w:bidi="ar-DZ"/>
        </w:rPr>
        <w:lastRenderedPageBreak/>
        <w:t xml:space="preserve">عدنان عمرو، مبادئ القانون الإداري، ط. </w:t>
      </w:r>
      <w:r w:rsidRPr="00054E87">
        <w:rPr>
          <w:rFonts w:asciiTheme="majorBidi" w:hAnsiTheme="majorBidi" w:cstheme="majorBidi"/>
          <w:sz w:val="26"/>
          <w:szCs w:val="26"/>
          <w:rtl/>
          <w:lang w:bidi="ar-DZ"/>
        </w:rPr>
        <w:t>2</w:t>
      </w:r>
      <w:r w:rsidRPr="00B27040">
        <w:rPr>
          <w:rFonts w:ascii="Simplified Arabic" w:hAnsi="Simplified Arabic" w:cs="Simplified Arabic"/>
          <w:sz w:val="34"/>
          <w:szCs w:val="34"/>
          <w:rtl/>
          <w:lang w:bidi="ar-DZ"/>
        </w:rPr>
        <w:t xml:space="preserve">، منشأة المعارف، الإسكندرية، </w:t>
      </w:r>
      <w:r w:rsidRPr="00054E87">
        <w:rPr>
          <w:rFonts w:asciiTheme="majorBidi" w:hAnsiTheme="majorBidi" w:cstheme="majorBidi"/>
          <w:sz w:val="26"/>
          <w:szCs w:val="26"/>
          <w:rtl/>
          <w:lang w:bidi="ar-DZ"/>
        </w:rPr>
        <w:t>2004</w:t>
      </w:r>
      <w:r>
        <w:rPr>
          <w:rFonts w:ascii="Simplified Arabic" w:hAnsi="Simplified Arabic" w:cs="Simplified Arabic" w:hint="cs"/>
          <w:sz w:val="34"/>
          <w:szCs w:val="34"/>
          <w:rtl/>
          <w:lang w:bidi="ar-DZ"/>
        </w:rPr>
        <w:t>.</w:t>
      </w:r>
    </w:p>
    <w:p w:rsidR="00A96DE9" w:rsidRPr="00B27040" w:rsidRDefault="00A96DE9" w:rsidP="00A96DE9">
      <w:pPr>
        <w:pStyle w:val="Notedebasdepage"/>
        <w:numPr>
          <w:ilvl w:val="0"/>
          <w:numId w:val="6"/>
        </w:numPr>
        <w:tabs>
          <w:tab w:val="right" w:pos="992"/>
        </w:tabs>
        <w:bidi/>
        <w:spacing w:line="276" w:lineRule="auto"/>
        <w:ind w:left="0" w:firstLine="567"/>
        <w:jc w:val="both"/>
        <w:rPr>
          <w:rFonts w:ascii="Simplified Arabic" w:hAnsi="Simplified Arabic" w:cs="Simplified Arabic"/>
          <w:sz w:val="34"/>
          <w:szCs w:val="34"/>
          <w:lang w:bidi="ar-DZ"/>
        </w:rPr>
      </w:pPr>
      <w:r w:rsidRPr="00B27040">
        <w:rPr>
          <w:rFonts w:ascii="Simplified Arabic" w:hAnsi="Simplified Arabic" w:cs="Simplified Arabic"/>
          <w:sz w:val="34"/>
          <w:szCs w:val="34"/>
          <w:rtl/>
          <w:lang w:bidi="ar-DZ"/>
        </w:rPr>
        <w:t>علاء الدين عشي، مدخل القانون الإداري، ج.</w:t>
      </w:r>
      <w:r w:rsidRPr="00054E87">
        <w:rPr>
          <w:rFonts w:asciiTheme="majorBidi" w:hAnsiTheme="majorBidi" w:cstheme="majorBidi"/>
          <w:sz w:val="26"/>
          <w:szCs w:val="26"/>
          <w:rtl/>
          <w:lang w:bidi="ar-DZ"/>
        </w:rPr>
        <w:t>1</w:t>
      </w:r>
      <w:r w:rsidRPr="00B27040">
        <w:rPr>
          <w:rFonts w:ascii="Simplified Arabic" w:hAnsi="Simplified Arabic" w:cs="Simplified Arabic"/>
          <w:sz w:val="34"/>
          <w:szCs w:val="34"/>
          <w:rtl/>
          <w:lang w:bidi="ar-DZ"/>
        </w:rPr>
        <w:t xml:space="preserve">، دار الهدى، الجزائر، </w:t>
      </w:r>
      <w:r w:rsidRPr="00054E87">
        <w:rPr>
          <w:rFonts w:asciiTheme="majorBidi" w:hAnsiTheme="majorBidi" w:cstheme="majorBidi"/>
          <w:sz w:val="26"/>
          <w:szCs w:val="26"/>
          <w:rtl/>
          <w:lang w:bidi="ar-DZ"/>
        </w:rPr>
        <w:t>2010</w:t>
      </w:r>
      <w:r>
        <w:rPr>
          <w:rFonts w:ascii="Simplified Arabic" w:hAnsi="Simplified Arabic" w:cs="Simplified Arabic" w:hint="cs"/>
          <w:sz w:val="34"/>
          <w:szCs w:val="34"/>
          <w:rtl/>
          <w:lang w:bidi="ar-DZ"/>
        </w:rPr>
        <w:t>.</w:t>
      </w:r>
    </w:p>
    <w:p w:rsidR="00A96DE9" w:rsidRPr="00250457" w:rsidRDefault="00A96DE9" w:rsidP="00A96DE9">
      <w:pPr>
        <w:pStyle w:val="Notedebasdepage"/>
        <w:numPr>
          <w:ilvl w:val="0"/>
          <w:numId w:val="6"/>
        </w:numPr>
        <w:tabs>
          <w:tab w:val="right" w:pos="992"/>
        </w:tabs>
        <w:bidi/>
        <w:spacing w:line="276" w:lineRule="auto"/>
        <w:ind w:left="0" w:firstLine="567"/>
        <w:jc w:val="both"/>
        <w:rPr>
          <w:rFonts w:ascii="Simplified Arabic" w:hAnsi="Simplified Arabic" w:cs="Simplified Arabic"/>
          <w:sz w:val="34"/>
          <w:szCs w:val="34"/>
          <w:lang w:bidi="ar-DZ"/>
        </w:rPr>
      </w:pPr>
      <w:r w:rsidRPr="00B27040">
        <w:rPr>
          <w:rFonts w:ascii="Simplified Arabic" w:hAnsi="Simplified Arabic" w:cs="Simplified Arabic"/>
          <w:sz w:val="34"/>
          <w:szCs w:val="34"/>
          <w:rtl/>
          <w:lang w:bidi="ar-DZ"/>
        </w:rPr>
        <w:t xml:space="preserve">عمار بوضياف، الوجيز في القانون الإداري، ط. </w:t>
      </w:r>
      <w:r w:rsidRPr="00054E87">
        <w:rPr>
          <w:rFonts w:asciiTheme="majorBidi" w:hAnsiTheme="majorBidi" w:cstheme="majorBidi"/>
          <w:sz w:val="26"/>
          <w:szCs w:val="26"/>
          <w:rtl/>
          <w:lang w:bidi="ar-DZ"/>
        </w:rPr>
        <w:t>2</w:t>
      </w:r>
      <w:r w:rsidRPr="00B27040">
        <w:rPr>
          <w:rFonts w:ascii="Simplified Arabic" w:hAnsi="Simplified Arabic" w:cs="Simplified Arabic"/>
          <w:sz w:val="34"/>
          <w:szCs w:val="34"/>
          <w:rtl/>
          <w:lang w:bidi="ar-DZ"/>
        </w:rPr>
        <w:t xml:space="preserve">، جسور للنشر والتوزيع، الجزائر، </w:t>
      </w:r>
      <w:r w:rsidRPr="00054E87">
        <w:rPr>
          <w:rFonts w:asciiTheme="majorBidi" w:hAnsiTheme="majorBidi" w:cstheme="majorBidi"/>
          <w:sz w:val="26"/>
          <w:szCs w:val="26"/>
          <w:rtl/>
          <w:lang w:bidi="ar-DZ"/>
        </w:rPr>
        <w:t>2007</w:t>
      </w:r>
      <w:r>
        <w:rPr>
          <w:rFonts w:ascii="Simplified Arabic" w:hAnsi="Simplified Arabic" w:cs="Simplified Arabic" w:hint="cs"/>
          <w:sz w:val="34"/>
          <w:szCs w:val="34"/>
          <w:rtl/>
          <w:lang w:bidi="ar-DZ"/>
        </w:rPr>
        <w:t>.</w:t>
      </w:r>
    </w:p>
    <w:p w:rsidR="00A96DE9" w:rsidRPr="00B27040" w:rsidRDefault="00A96DE9" w:rsidP="00A96DE9">
      <w:pPr>
        <w:pStyle w:val="Notedebasdepage"/>
        <w:numPr>
          <w:ilvl w:val="0"/>
          <w:numId w:val="6"/>
        </w:numPr>
        <w:tabs>
          <w:tab w:val="right" w:pos="992"/>
        </w:tabs>
        <w:bidi/>
        <w:spacing w:line="276" w:lineRule="auto"/>
        <w:ind w:left="0" w:firstLine="567"/>
        <w:jc w:val="both"/>
        <w:rPr>
          <w:rFonts w:ascii="Simplified Arabic" w:hAnsi="Simplified Arabic" w:cs="Simplified Arabic"/>
          <w:sz w:val="34"/>
          <w:szCs w:val="34"/>
          <w:rtl/>
          <w:lang w:bidi="ar-DZ"/>
        </w:rPr>
      </w:pPr>
      <w:r w:rsidRPr="00B27040">
        <w:rPr>
          <w:rFonts w:ascii="Simplified Arabic" w:hAnsi="Simplified Arabic" w:cs="Simplified Arabic"/>
          <w:sz w:val="34"/>
          <w:szCs w:val="34"/>
          <w:rtl/>
          <w:lang w:bidi="ar-DZ"/>
        </w:rPr>
        <w:t xml:space="preserve">عمار عوابدي، القانون الإداري، د.ط.، ديوان المطبوعات الجامعية، الجزائر، </w:t>
      </w:r>
      <w:r w:rsidRPr="00054E87">
        <w:rPr>
          <w:rFonts w:asciiTheme="majorBidi" w:hAnsiTheme="majorBidi" w:cstheme="majorBidi"/>
          <w:sz w:val="26"/>
          <w:szCs w:val="26"/>
          <w:rtl/>
          <w:lang w:bidi="ar-DZ"/>
        </w:rPr>
        <w:t>1990</w:t>
      </w:r>
      <w:r>
        <w:rPr>
          <w:rFonts w:ascii="Simplified Arabic" w:hAnsi="Simplified Arabic" w:cs="Simplified Arabic" w:hint="cs"/>
          <w:sz w:val="34"/>
          <w:szCs w:val="34"/>
          <w:rtl/>
          <w:lang w:bidi="ar-DZ"/>
        </w:rPr>
        <w:t>.</w:t>
      </w:r>
    </w:p>
    <w:p w:rsidR="00A96DE9" w:rsidRDefault="00A96DE9" w:rsidP="00A96DE9">
      <w:pPr>
        <w:pStyle w:val="Notedebasdepage"/>
        <w:numPr>
          <w:ilvl w:val="0"/>
          <w:numId w:val="6"/>
        </w:numPr>
        <w:tabs>
          <w:tab w:val="right" w:pos="992"/>
        </w:tabs>
        <w:bidi/>
        <w:spacing w:line="276" w:lineRule="auto"/>
        <w:ind w:left="0" w:firstLine="567"/>
        <w:jc w:val="both"/>
        <w:rPr>
          <w:rFonts w:ascii="Simplified Arabic" w:hAnsi="Simplified Arabic" w:cs="Simplified Arabic"/>
          <w:sz w:val="34"/>
          <w:szCs w:val="34"/>
          <w:rtl/>
          <w:lang w:bidi="ar-DZ"/>
        </w:rPr>
      </w:pPr>
      <w:r w:rsidRPr="00B27040">
        <w:rPr>
          <w:rFonts w:ascii="Simplified Arabic" w:hAnsi="Simplified Arabic" w:cs="Simplified Arabic"/>
          <w:sz w:val="34"/>
          <w:szCs w:val="34"/>
          <w:rtl/>
          <w:lang w:bidi="ar-DZ"/>
        </w:rPr>
        <w:t xml:space="preserve">فريجة حسين، شرح القانون الإداري، دراسة مقارنة، د. ط.، ديوان المطبوعات الجامعية، الجزائر، </w:t>
      </w:r>
      <w:r w:rsidRPr="00054E87">
        <w:rPr>
          <w:rFonts w:asciiTheme="majorBidi" w:hAnsiTheme="majorBidi" w:cstheme="majorBidi"/>
          <w:sz w:val="26"/>
          <w:szCs w:val="26"/>
          <w:rtl/>
          <w:lang w:bidi="ar-DZ"/>
        </w:rPr>
        <w:t>2009</w:t>
      </w:r>
      <w:r>
        <w:rPr>
          <w:rFonts w:ascii="Simplified Arabic" w:hAnsi="Simplified Arabic" w:cs="Simplified Arabic" w:hint="cs"/>
          <w:sz w:val="34"/>
          <w:szCs w:val="34"/>
          <w:rtl/>
          <w:lang w:bidi="ar-DZ"/>
        </w:rPr>
        <w:t>.</w:t>
      </w:r>
    </w:p>
    <w:p w:rsidR="00A96DE9" w:rsidRPr="00B27040" w:rsidRDefault="00A96DE9" w:rsidP="00A96DE9">
      <w:pPr>
        <w:pStyle w:val="Notedebasdepage"/>
        <w:numPr>
          <w:ilvl w:val="0"/>
          <w:numId w:val="6"/>
        </w:numPr>
        <w:tabs>
          <w:tab w:val="right" w:pos="992"/>
        </w:tabs>
        <w:bidi/>
        <w:spacing w:line="276" w:lineRule="auto"/>
        <w:ind w:left="0" w:firstLine="567"/>
        <w:jc w:val="both"/>
        <w:rPr>
          <w:rFonts w:ascii="Simplified Arabic" w:hAnsi="Simplified Arabic" w:cs="Simplified Arabic"/>
          <w:sz w:val="34"/>
          <w:szCs w:val="34"/>
          <w:lang w:bidi="ar-DZ"/>
        </w:rPr>
      </w:pPr>
      <w:r w:rsidRPr="00B27040">
        <w:rPr>
          <w:rFonts w:ascii="Simplified Arabic" w:hAnsi="Simplified Arabic" w:cs="Simplified Arabic"/>
          <w:sz w:val="34"/>
          <w:szCs w:val="34"/>
          <w:rtl/>
          <w:lang w:bidi="ar-DZ"/>
        </w:rPr>
        <w:t xml:space="preserve">محمد الصغير بعلي، القانون الإداري، د.ط.، دار العلوم للنشر والتوزيع، عنابة، </w:t>
      </w:r>
      <w:r w:rsidRPr="00054E87">
        <w:rPr>
          <w:rFonts w:asciiTheme="majorBidi" w:hAnsiTheme="majorBidi" w:cstheme="majorBidi"/>
          <w:sz w:val="26"/>
          <w:szCs w:val="26"/>
          <w:rtl/>
          <w:lang w:bidi="ar-DZ"/>
        </w:rPr>
        <w:t>2004</w:t>
      </w:r>
      <w:r>
        <w:rPr>
          <w:rFonts w:ascii="Simplified Arabic" w:hAnsi="Simplified Arabic" w:cs="Simplified Arabic" w:hint="cs"/>
          <w:sz w:val="34"/>
          <w:szCs w:val="34"/>
          <w:rtl/>
          <w:lang w:bidi="ar-DZ"/>
        </w:rPr>
        <w:t>.</w:t>
      </w:r>
    </w:p>
    <w:p w:rsidR="00A96DE9" w:rsidRPr="00B27040" w:rsidRDefault="00A96DE9" w:rsidP="00A96DE9">
      <w:pPr>
        <w:pStyle w:val="Notedebasdepage"/>
        <w:numPr>
          <w:ilvl w:val="0"/>
          <w:numId w:val="6"/>
        </w:numPr>
        <w:tabs>
          <w:tab w:val="right" w:pos="992"/>
        </w:tabs>
        <w:bidi/>
        <w:spacing w:line="276" w:lineRule="auto"/>
        <w:ind w:left="0" w:firstLine="567"/>
        <w:jc w:val="both"/>
        <w:rPr>
          <w:rFonts w:ascii="Simplified Arabic" w:hAnsi="Simplified Arabic" w:cs="Simplified Arabic"/>
          <w:sz w:val="34"/>
          <w:szCs w:val="34"/>
          <w:rtl/>
          <w:lang w:bidi="ar-DZ"/>
        </w:rPr>
      </w:pPr>
      <w:r w:rsidRPr="00B27040">
        <w:rPr>
          <w:rFonts w:ascii="Simplified Arabic" w:hAnsi="Simplified Arabic" w:cs="Simplified Arabic"/>
          <w:sz w:val="34"/>
          <w:szCs w:val="34"/>
          <w:rtl/>
          <w:lang w:bidi="ar-DZ"/>
        </w:rPr>
        <w:t xml:space="preserve">محمد باهي أبو يونس، أحكام القانون الإداري، القسم العام، د. ط.، دار الجامعة الجديدة للنشر، الإسكندرية، </w:t>
      </w:r>
      <w:r w:rsidRPr="00054E87">
        <w:rPr>
          <w:rFonts w:asciiTheme="majorBidi" w:hAnsiTheme="majorBidi" w:cstheme="majorBidi"/>
          <w:sz w:val="26"/>
          <w:szCs w:val="26"/>
          <w:rtl/>
          <w:lang w:bidi="ar-DZ"/>
        </w:rPr>
        <w:t>1996</w:t>
      </w:r>
      <w:r>
        <w:rPr>
          <w:rFonts w:ascii="Simplified Arabic" w:hAnsi="Simplified Arabic" w:cs="Simplified Arabic" w:hint="cs"/>
          <w:sz w:val="34"/>
          <w:szCs w:val="34"/>
          <w:rtl/>
          <w:lang w:bidi="ar-DZ"/>
        </w:rPr>
        <w:t>.</w:t>
      </w:r>
    </w:p>
    <w:p w:rsidR="00A96DE9" w:rsidRPr="00B27040" w:rsidRDefault="00A96DE9" w:rsidP="00A96DE9">
      <w:pPr>
        <w:pStyle w:val="Notedebasdepage"/>
        <w:numPr>
          <w:ilvl w:val="0"/>
          <w:numId w:val="6"/>
        </w:numPr>
        <w:tabs>
          <w:tab w:val="right" w:pos="992"/>
        </w:tabs>
        <w:bidi/>
        <w:spacing w:line="276" w:lineRule="auto"/>
        <w:ind w:left="0" w:firstLine="567"/>
        <w:jc w:val="both"/>
        <w:rPr>
          <w:rFonts w:ascii="Simplified Arabic" w:hAnsi="Simplified Arabic" w:cs="Simplified Arabic"/>
          <w:sz w:val="34"/>
          <w:szCs w:val="34"/>
          <w:rtl/>
          <w:lang w:bidi="ar-DZ"/>
        </w:rPr>
      </w:pPr>
      <w:r w:rsidRPr="00B27040">
        <w:rPr>
          <w:rFonts w:ascii="Simplified Arabic" w:hAnsi="Simplified Arabic" w:cs="Simplified Arabic"/>
          <w:sz w:val="34"/>
          <w:szCs w:val="34"/>
          <w:rtl/>
          <w:lang w:bidi="ar-DZ"/>
        </w:rPr>
        <w:t xml:space="preserve">محمد رفعت عبد الوهاب، مبادئ وأحكام القانون الإداري، د.ط.، منشورات الحلبي الحقوقية، بيروت، </w:t>
      </w:r>
      <w:r w:rsidRPr="00054E87">
        <w:rPr>
          <w:rFonts w:asciiTheme="majorBidi" w:hAnsiTheme="majorBidi" w:cstheme="majorBidi"/>
          <w:sz w:val="26"/>
          <w:szCs w:val="26"/>
          <w:rtl/>
          <w:lang w:bidi="ar-DZ"/>
        </w:rPr>
        <w:t>2005</w:t>
      </w:r>
      <w:r>
        <w:rPr>
          <w:rFonts w:ascii="Simplified Arabic" w:hAnsi="Simplified Arabic" w:cs="Simplified Arabic" w:hint="cs"/>
          <w:sz w:val="34"/>
          <w:szCs w:val="34"/>
          <w:rtl/>
          <w:lang w:bidi="ar-DZ"/>
        </w:rPr>
        <w:t>.</w:t>
      </w:r>
    </w:p>
    <w:p w:rsidR="00A96DE9" w:rsidRPr="00B27040" w:rsidRDefault="00A96DE9" w:rsidP="00A96DE9">
      <w:pPr>
        <w:pStyle w:val="Notedebasdepage"/>
        <w:numPr>
          <w:ilvl w:val="0"/>
          <w:numId w:val="6"/>
        </w:numPr>
        <w:tabs>
          <w:tab w:val="right" w:pos="992"/>
        </w:tabs>
        <w:bidi/>
        <w:spacing w:line="276" w:lineRule="auto"/>
        <w:ind w:left="0" w:firstLine="567"/>
        <w:jc w:val="both"/>
        <w:rPr>
          <w:rFonts w:ascii="Simplified Arabic" w:hAnsi="Simplified Arabic" w:cs="Simplified Arabic"/>
          <w:sz w:val="34"/>
          <w:szCs w:val="34"/>
          <w:rtl/>
          <w:lang w:bidi="ar-DZ"/>
        </w:rPr>
      </w:pPr>
      <w:r w:rsidRPr="00B27040">
        <w:rPr>
          <w:rFonts w:ascii="Simplified Arabic" w:hAnsi="Simplified Arabic" w:cs="Simplified Arabic"/>
          <w:sz w:val="34"/>
          <w:szCs w:val="34"/>
          <w:rtl/>
          <w:lang w:bidi="ar-DZ"/>
        </w:rPr>
        <w:t xml:space="preserve">محمد سعيد جعفور، مدخل إلى العلوم القانونية، الوجيز في نظرية القانون، ج. </w:t>
      </w:r>
      <w:r w:rsidRPr="00054E87">
        <w:rPr>
          <w:rFonts w:asciiTheme="majorBidi" w:hAnsiTheme="majorBidi" w:cstheme="majorBidi"/>
          <w:sz w:val="26"/>
          <w:szCs w:val="26"/>
          <w:rtl/>
          <w:lang w:bidi="ar-DZ"/>
        </w:rPr>
        <w:t>1</w:t>
      </w:r>
      <w:r w:rsidRPr="00B27040">
        <w:rPr>
          <w:rFonts w:ascii="Simplified Arabic" w:hAnsi="Simplified Arabic" w:cs="Simplified Arabic"/>
          <w:sz w:val="34"/>
          <w:szCs w:val="34"/>
          <w:rtl/>
          <w:lang w:bidi="ar-DZ"/>
        </w:rPr>
        <w:t xml:space="preserve">، ط. </w:t>
      </w:r>
      <w:r w:rsidRPr="00054E87">
        <w:rPr>
          <w:rFonts w:asciiTheme="majorBidi" w:hAnsiTheme="majorBidi" w:cstheme="majorBidi"/>
          <w:sz w:val="26"/>
          <w:szCs w:val="26"/>
          <w:rtl/>
          <w:lang w:bidi="ar-DZ"/>
        </w:rPr>
        <w:t>19</w:t>
      </w:r>
      <w:r w:rsidRPr="00B27040">
        <w:rPr>
          <w:rFonts w:ascii="Simplified Arabic" w:hAnsi="Simplified Arabic" w:cs="Simplified Arabic"/>
          <w:sz w:val="34"/>
          <w:szCs w:val="34"/>
          <w:rtl/>
          <w:lang w:bidi="ar-DZ"/>
        </w:rPr>
        <w:t xml:space="preserve">، دار هومة، الجزائر، </w:t>
      </w:r>
      <w:r w:rsidRPr="00054E87">
        <w:rPr>
          <w:rFonts w:asciiTheme="majorBidi" w:hAnsiTheme="majorBidi" w:cstheme="majorBidi"/>
          <w:sz w:val="26"/>
          <w:szCs w:val="26"/>
          <w:rtl/>
          <w:lang w:bidi="ar-DZ"/>
        </w:rPr>
        <w:t>2012</w:t>
      </w:r>
      <w:r>
        <w:rPr>
          <w:rFonts w:ascii="Simplified Arabic" w:hAnsi="Simplified Arabic" w:cs="Simplified Arabic" w:hint="cs"/>
          <w:sz w:val="34"/>
          <w:szCs w:val="34"/>
          <w:rtl/>
          <w:lang w:bidi="ar-DZ"/>
        </w:rPr>
        <w:t>.</w:t>
      </w:r>
    </w:p>
    <w:p w:rsidR="00A96DE9" w:rsidRDefault="00A96DE9" w:rsidP="00A96DE9">
      <w:pPr>
        <w:pStyle w:val="Notedebasdepage"/>
        <w:numPr>
          <w:ilvl w:val="0"/>
          <w:numId w:val="6"/>
        </w:numPr>
        <w:tabs>
          <w:tab w:val="right" w:pos="992"/>
        </w:tabs>
        <w:bidi/>
        <w:spacing w:line="276" w:lineRule="auto"/>
        <w:ind w:left="0" w:firstLine="567"/>
        <w:jc w:val="both"/>
        <w:rPr>
          <w:rFonts w:ascii="Simplified Arabic" w:hAnsi="Simplified Arabic" w:cs="Simplified Arabic"/>
          <w:sz w:val="34"/>
          <w:szCs w:val="34"/>
          <w:lang w:bidi="ar-DZ"/>
        </w:rPr>
      </w:pPr>
      <w:r w:rsidRPr="00B27040">
        <w:rPr>
          <w:rFonts w:ascii="Simplified Arabic" w:hAnsi="Simplified Arabic" w:cs="Simplified Arabic"/>
          <w:sz w:val="34"/>
          <w:szCs w:val="34"/>
          <w:rtl/>
          <w:lang w:bidi="ar-DZ"/>
        </w:rPr>
        <w:t xml:space="preserve">ناصر لباد، الوجيز في القانون الإداري، ط. </w:t>
      </w:r>
      <w:r w:rsidRPr="00054E87">
        <w:rPr>
          <w:rFonts w:asciiTheme="majorBidi" w:hAnsiTheme="majorBidi" w:cstheme="majorBidi"/>
          <w:sz w:val="26"/>
          <w:szCs w:val="26"/>
          <w:rtl/>
          <w:lang w:bidi="ar-DZ"/>
        </w:rPr>
        <w:t>2</w:t>
      </w:r>
      <w:r w:rsidRPr="00B27040">
        <w:rPr>
          <w:rFonts w:ascii="Simplified Arabic" w:hAnsi="Simplified Arabic" w:cs="Simplified Arabic"/>
          <w:sz w:val="34"/>
          <w:szCs w:val="34"/>
          <w:rtl/>
          <w:lang w:bidi="ar-DZ"/>
        </w:rPr>
        <w:t xml:space="preserve">، منشورات لباد، الجزائر، </w:t>
      </w:r>
      <w:r w:rsidRPr="00054E87">
        <w:rPr>
          <w:rFonts w:asciiTheme="majorBidi" w:hAnsiTheme="majorBidi" w:cstheme="majorBidi"/>
          <w:sz w:val="26"/>
          <w:szCs w:val="26"/>
          <w:rtl/>
          <w:lang w:bidi="ar-DZ"/>
        </w:rPr>
        <w:t>2007</w:t>
      </w:r>
      <w:r>
        <w:rPr>
          <w:rFonts w:ascii="Simplified Arabic" w:hAnsi="Simplified Arabic" w:cs="Simplified Arabic" w:hint="cs"/>
          <w:sz w:val="34"/>
          <w:szCs w:val="34"/>
          <w:rtl/>
          <w:lang w:bidi="ar-DZ"/>
        </w:rPr>
        <w:t>.</w:t>
      </w:r>
    </w:p>
    <w:p w:rsidR="00A96DE9" w:rsidRDefault="00A96DE9" w:rsidP="00A96DE9">
      <w:pPr>
        <w:bidi/>
        <w:spacing w:after="0"/>
        <w:ind w:firstLine="567"/>
        <w:jc w:val="both"/>
        <w:rPr>
          <w:rFonts w:cs="Simplified Arabic"/>
          <w:b/>
          <w:bCs/>
          <w:color w:val="000000"/>
          <w:sz w:val="34"/>
          <w:szCs w:val="34"/>
          <w:rtl/>
          <w:lang w:bidi="ar-DZ"/>
        </w:rPr>
      </w:pPr>
      <w:r w:rsidRPr="00054E87">
        <w:rPr>
          <w:rFonts w:asciiTheme="majorBidi" w:hAnsiTheme="majorBidi" w:cstheme="majorBidi"/>
          <w:b/>
          <w:bCs/>
          <w:color w:val="000000"/>
          <w:sz w:val="28"/>
          <w:szCs w:val="28"/>
          <w:lang w:bidi="ar-DZ"/>
        </w:rPr>
        <w:lastRenderedPageBreak/>
        <w:t>II</w:t>
      </w:r>
      <w:r w:rsidRPr="00054E87">
        <w:rPr>
          <w:rFonts w:cs="Simplified Arabic" w:hint="cs"/>
          <w:b/>
          <w:bCs/>
          <w:color w:val="000000"/>
          <w:sz w:val="34"/>
          <w:szCs w:val="34"/>
          <w:rtl/>
          <w:lang w:bidi="ar-DZ"/>
        </w:rPr>
        <w:t xml:space="preserve">) </w:t>
      </w:r>
      <w:r>
        <w:rPr>
          <w:rFonts w:cs="Simplified Arabic" w:hint="cs"/>
          <w:b/>
          <w:bCs/>
          <w:color w:val="000000"/>
          <w:sz w:val="34"/>
          <w:szCs w:val="34"/>
          <w:rtl/>
          <w:lang w:bidi="ar-DZ"/>
        </w:rPr>
        <w:t>الرسائل والمذكرات الجامعية</w:t>
      </w:r>
      <w:r w:rsidRPr="00054E87">
        <w:rPr>
          <w:rFonts w:cs="Simplified Arabic" w:hint="cs"/>
          <w:b/>
          <w:bCs/>
          <w:color w:val="000000"/>
          <w:sz w:val="34"/>
          <w:szCs w:val="34"/>
          <w:rtl/>
          <w:lang w:bidi="ar-DZ"/>
        </w:rPr>
        <w:t>:</w:t>
      </w:r>
    </w:p>
    <w:p w:rsidR="00A96DE9" w:rsidRDefault="00A96DE9" w:rsidP="00A96DE9">
      <w:pPr>
        <w:bidi/>
        <w:spacing w:after="0"/>
        <w:ind w:firstLine="567"/>
        <w:jc w:val="both"/>
        <w:rPr>
          <w:rFonts w:ascii="Simplified Arabic" w:hAnsi="Simplified Arabic" w:cs="Simplified Arabic"/>
          <w:sz w:val="34"/>
          <w:szCs w:val="34"/>
          <w:rtl/>
        </w:rPr>
      </w:pPr>
      <w:r w:rsidRPr="00B27040">
        <w:rPr>
          <w:rFonts w:ascii="Simplified Arabic" w:hAnsi="Simplified Arabic" w:cs="Simplified Arabic"/>
          <w:sz w:val="34"/>
          <w:szCs w:val="34"/>
          <w:rtl/>
        </w:rPr>
        <w:t xml:space="preserve">عبد الرحمان عزاوي ، الرخص الإدارية في التشريع الجزائري، </w:t>
      </w:r>
      <w:r>
        <w:rPr>
          <w:rFonts w:ascii="Simplified Arabic" w:hAnsi="Simplified Arabic" w:cs="Simplified Arabic" w:hint="cs"/>
          <w:sz w:val="34"/>
          <w:szCs w:val="34"/>
          <w:rtl/>
        </w:rPr>
        <w:t xml:space="preserve">رسالة دكتوراه دولة في القانون العام، جامعة الجزائر، </w:t>
      </w:r>
      <w:r w:rsidRPr="00054E87">
        <w:rPr>
          <w:rFonts w:asciiTheme="majorBidi" w:hAnsiTheme="majorBidi" w:cstheme="majorBidi"/>
          <w:sz w:val="26"/>
          <w:szCs w:val="26"/>
          <w:rtl/>
        </w:rPr>
        <w:t>2007</w:t>
      </w:r>
      <w:r>
        <w:rPr>
          <w:rFonts w:ascii="Simplified Arabic" w:hAnsi="Simplified Arabic" w:cs="Simplified Arabic" w:hint="cs"/>
          <w:sz w:val="34"/>
          <w:szCs w:val="34"/>
          <w:rtl/>
        </w:rPr>
        <w:t>.</w:t>
      </w:r>
    </w:p>
    <w:p w:rsidR="00A96DE9" w:rsidRDefault="00A96DE9" w:rsidP="00A96DE9">
      <w:pPr>
        <w:bidi/>
        <w:spacing w:after="0"/>
        <w:ind w:firstLine="567"/>
        <w:jc w:val="both"/>
        <w:rPr>
          <w:rFonts w:ascii="Simplified Arabic" w:hAnsi="Simplified Arabic" w:cs="Simplified Arabic"/>
          <w:b/>
          <w:bCs/>
          <w:sz w:val="34"/>
          <w:szCs w:val="34"/>
          <w:rtl/>
          <w:lang w:bidi="ar-DZ"/>
        </w:rPr>
      </w:pPr>
      <w:r w:rsidRPr="00054E87">
        <w:rPr>
          <w:rFonts w:asciiTheme="majorBidi" w:hAnsiTheme="majorBidi" w:cstheme="majorBidi"/>
          <w:b/>
          <w:bCs/>
          <w:sz w:val="28"/>
          <w:szCs w:val="28"/>
        </w:rPr>
        <w:t>III</w:t>
      </w:r>
      <w:r w:rsidRPr="00054E87">
        <w:rPr>
          <w:rFonts w:ascii="Simplified Arabic" w:hAnsi="Simplified Arabic" w:cs="Simplified Arabic" w:hint="cs"/>
          <w:b/>
          <w:bCs/>
          <w:sz w:val="34"/>
          <w:szCs w:val="34"/>
          <w:rtl/>
          <w:lang w:bidi="ar-DZ"/>
        </w:rPr>
        <w:t>) المحاضرات الجامعية:</w:t>
      </w:r>
    </w:p>
    <w:p w:rsidR="00A96DE9" w:rsidRPr="00C90920" w:rsidRDefault="00A96DE9" w:rsidP="00A96DE9">
      <w:pPr>
        <w:pStyle w:val="Paragraphedeliste"/>
        <w:numPr>
          <w:ilvl w:val="0"/>
          <w:numId w:val="7"/>
        </w:numPr>
        <w:tabs>
          <w:tab w:val="right" w:pos="992"/>
        </w:tabs>
        <w:bidi/>
        <w:spacing w:after="0"/>
        <w:ind w:left="0" w:firstLine="567"/>
        <w:jc w:val="both"/>
        <w:rPr>
          <w:rFonts w:ascii="Simplified Arabic" w:hAnsi="Simplified Arabic" w:cs="Simplified Arabic"/>
          <w:sz w:val="34"/>
          <w:szCs w:val="34"/>
          <w:rtl/>
          <w:lang w:bidi="ar-DZ"/>
        </w:rPr>
      </w:pPr>
      <w:r w:rsidRPr="00C90920">
        <w:rPr>
          <w:rFonts w:ascii="Simplified Arabic" w:hAnsi="Simplified Arabic" w:cs="Simplified Arabic"/>
          <w:sz w:val="34"/>
          <w:szCs w:val="34"/>
          <w:rtl/>
          <w:lang w:bidi="ar-DZ"/>
        </w:rPr>
        <w:t xml:space="preserve">مراد بدران، محاضرات في القانون الإداري والمؤسسات الإدارية، جامعة أبي بكر بلقايد تلمسان، </w:t>
      </w:r>
      <w:r w:rsidRPr="00C90920">
        <w:rPr>
          <w:rFonts w:asciiTheme="majorBidi" w:hAnsiTheme="majorBidi" w:cstheme="majorBidi"/>
          <w:sz w:val="26"/>
          <w:szCs w:val="26"/>
          <w:rtl/>
          <w:lang w:bidi="ar-DZ"/>
        </w:rPr>
        <w:t>2007</w:t>
      </w:r>
      <w:r w:rsidRPr="00C90920">
        <w:rPr>
          <w:rFonts w:ascii="Simplified Arabic" w:hAnsi="Simplified Arabic" w:cs="Simplified Arabic" w:hint="cs"/>
          <w:sz w:val="34"/>
          <w:szCs w:val="34"/>
          <w:rtl/>
          <w:lang w:bidi="ar-DZ"/>
        </w:rPr>
        <w:t>.</w:t>
      </w:r>
    </w:p>
    <w:p w:rsidR="00A96DE9" w:rsidRPr="00C90920" w:rsidRDefault="00A96DE9" w:rsidP="00A96DE9">
      <w:pPr>
        <w:pStyle w:val="Paragraphedeliste"/>
        <w:numPr>
          <w:ilvl w:val="0"/>
          <w:numId w:val="7"/>
        </w:numPr>
        <w:tabs>
          <w:tab w:val="right" w:pos="992"/>
        </w:tabs>
        <w:bidi/>
        <w:spacing w:after="0"/>
        <w:ind w:left="0" w:firstLine="567"/>
        <w:jc w:val="both"/>
        <w:rPr>
          <w:rFonts w:ascii="Simplified Arabic" w:hAnsi="Simplified Arabic" w:cs="Simplified Arabic"/>
          <w:b/>
          <w:bCs/>
          <w:sz w:val="34"/>
          <w:szCs w:val="34"/>
          <w:lang w:bidi="ar-DZ"/>
        </w:rPr>
      </w:pPr>
      <w:r w:rsidRPr="00C90920">
        <w:rPr>
          <w:rFonts w:ascii="Simplified Arabic" w:hAnsi="Simplified Arabic" w:cs="Simplified Arabic"/>
          <w:sz w:val="34"/>
          <w:szCs w:val="34"/>
          <w:rtl/>
          <w:lang w:bidi="ar-DZ"/>
        </w:rPr>
        <w:t xml:space="preserve">نادية تياب، محاضرات في القانون الإداري، التنظيم الإداري، جامعة عبد الرحمان ميرة، بجاية، </w:t>
      </w:r>
      <w:r w:rsidRPr="00C90920">
        <w:rPr>
          <w:rFonts w:asciiTheme="majorBidi" w:hAnsiTheme="majorBidi" w:cstheme="majorBidi"/>
          <w:sz w:val="26"/>
          <w:szCs w:val="26"/>
          <w:rtl/>
          <w:lang w:bidi="ar-DZ"/>
        </w:rPr>
        <w:t>2015</w:t>
      </w:r>
      <w:r w:rsidRPr="00C90920">
        <w:rPr>
          <w:rFonts w:ascii="Simplified Arabic" w:hAnsi="Simplified Arabic" w:cs="Simplified Arabic" w:hint="cs"/>
          <w:sz w:val="34"/>
          <w:szCs w:val="34"/>
          <w:rtl/>
          <w:lang w:bidi="ar-DZ"/>
        </w:rPr>
        <w:t>.</w:t>
      </w:r>
    </w:p>
    <w:p w:rsidR="00A96DE9" w:rsidRDefault="00A96DE9" w:rsidP="00A96DE9">
      <w:pPr>
        <w:tabs>
          <w:tab w:val="right" w:pos="992"/>
        </w:tabs>
        <w:bidi/>
        <w:spacing w:after="0"/>
        <w:ind w:firstLine="567"/>
        <w:jc w:val="both"/>
        <w:rPr>
          <w:rFonts w:ascii="Simplified Arabic" w:hAnsi="Simplified Arabic" w:cs="Simplified Arabic"/>
          <w:b/>
          <w:bCs/>
          <w:sz w:val="34"/>
          <w:szCs w:val="34"/>
          <w:rtl/>
          <w:lang w:bidi="ar-DZ"/>
        </w:rPr>
      </w:pPr>
      <w:r w:rsidRPr="00C90920">
        <w:rPr>
          <w:rFonts w:asciiTheme="majorBidi" w:hAnsiTheme="majorBidi" w:cstheme="majorBidi"/>
          <w:b/>
          <w:bCs/>
          <w:sz w:val="28"/>
          <w:szCs w:val="28"/>
          <w:lang w:bidi="ar-DZ"/>
        </w:rPr>
        <w:t>IV</w:t>
      </w:r>
      <w:r>
        <w:rPr>
          <w:rFonts w:ascii="Simplified Arabic" w:hAnsi="Simplified Arabic" w:cs="Simplified Arabic" w:hint="cs"/>
          <w:b/>
          <w:bCs/>
          <w:sz w:val="34"/>
          <w:szCs w:val="34"/>
          <w:rtl/>
          <w:lang w:bidi="ar-DZ"/>
        </w:rPr>
        <w:t>) المصادر:</w:t>
      </w:r>
    </w:p>
    <w:p w:rsidR="00A96DE9" w:rsidRPr="0011558D" w:rsidRDefault="00A96DE9" w:rsidP="00A96DE9">
      <w:pPr>
        <w:pStyle w:val="Notedebasdepage"/>
        <w:numPr>
          <w:ilvl w:val="0"/>
          <w:numId w:val="8"/>
        </w:numPr>
        <w:tabs>
          <w:tab w:val="right" w:pos="992"/>
        </w:tabs>
        <w:bidi/>
        <w:spacing w:line="276" w:lineRule="auto"/>
        <w:ind w:left="0" w:firstLine="567"/>
        <w:jc w:val="both"/>
        <w:rPr>
          <w:rFonts w:ascii="Simplified Arabic" w:hAnsi="Simplified Arabic" w:cs="Simplified Arabic"/>
          <w:sz w:val="34"/>
          <w:szCs w:val="34"/>
          <w:rtl/>
          <w:lang w:bidi="ar-DZ"/>
        </w:rPr>
      </w:pPr>
      <w:r w:rsidRPr="0011558D">
        <w:rPr>
          <w:rFonts w:ascii="Simplified Arabic" w:hAnsi="Simplified Arabic" w:cs="Simplified Arabic" w:hint="cs"/>
          <w:sz w:val="34"/>
          <w:szCs w:val="34"/>
          <w:rtl/>
          <w:lang w:bidi="ar-DZ"/>
        </w:rPr>
        <w:t xml:space="preserve">الدستور الجزائري لسنة </w:t>
      </w:r>
      <w:r w:rsidRPr="00055C01">
        <w:rPr>
          <w:rFonts w:asciiTheme="majorBidi" w:hAnsiTheme="majorBidi" w:cstheme="majorBidi"/>
          <w:sz w:val="26"/>
          <w:szCs w:val="26"/>
          <w:rtl/>
          <w:lang w:bidi="ar-DZ"/>
        </w:rPr>
        <w:t>1996</w:t>
      </w:r>
      <w:r w:rsidRPr="0011558D">
        <w:rPr>
          <w:rFonts w:ascii="Simplified Arabic" w:hAnsi="Simplified Arabic" w:cs="Simplified Arabic" w:hint="cs"/>
          <w:sz w:val="34"/>
          <w:szCs w:val="34"/>
          <w:rtl/>
          <w:lang w:bidi="ar-DZ"/>
        </w:rPr>
        <w:t xml:space="preserve"> المعدل والمتمم.</w:t>
      </w:r>
    </w:p>
    <w:p w:rsidR="00A96DE9" w:rsidRPr="0011558D" w:rsidRDefault="00A96DE9" w:rsidP="00A96DE9">
      <w:pPr>
        <w:pStyle w:val="Notedebasdepage"/>
        <w:numPr>
          <w:ilvl w:val="0"/>
          <w:numId w:val="8"/>
        </w:numPr>
        <w:tabs>
          <w:tab w:val="right" w:pos="992"/>
        </w:tabs>
        <w:bidi/>
        <w:spacing w:line="276" w:lineRule="auto"/>
        <w:ind w:left="0" w:firstLine="567"/>
        <w:jc w:val="both"/>
        <w:rPr>
          <w:rFonts w:ascii="Simplified Arabic" w:hAnsi="Simplified Arabic" w:cs="Simplified Arabic"/>
          <w:sz w:val="34"/>
          <w:szCs w:val="34"/>
          <w:rtl/>
          <w:lang w:bidi="ar-DZ"/>
        </w:rPr>
      </w:pPr>
      <w:r w:rsidRPr="0011558D">
        <w:rPr>
          <w:rFonts w:ascii="Simplified Arabic" w:hAnsi="Simplified Arabic" w:cs="Simplified Arabic"/>
          <w:sz w:val="34"/>
          <w:szCs w:val="34"/>
          <w:rtl/>
          <w:lang w:bidi="ar-DZ"/>
        </w:rPr>
        <w:t xml:space="preserve">القانون العضوي رقم </w:t>
      </w:r>
      <w:r w:rsidRPr="00055C01">
        <w:rPr>
          <w:rFonts w:asciiTheme="majorBidi" w:hAnsiTheme="majorBidi" w:cstheme="majorBidi"/>
          <w:sz w:val="26"/>
          <w:szCs w:val="26"/>
          <w:rtl/>
          <w:lang w:bidi="ar-DZ"/>
        </w:rPr>
        <w:t>16-10</w:t>
      </w:r>
      <w:r w:rsidRPr="0011558D">
        <w:rPr>
          <w:rFonts w:ascii="Simplified Arabic" w:hAnsi="Simplified Arabic" w:cs="Simplified Arabic"/>
          <w:sz w:val="34"/>
          <w:szCs w:val="34"/>
          <w:rtl/>
          <w:lang w:bidi="ar-DZ"/>
        </w:rPr>
        <w:t xml:space="preserve"> المؤرخ في </w:t>
      </w:r>
      <w:r w:rsidRPr="00055C01">
        <w:rPr>
          <w:rFonts w:asciiTheme="majorBidi" w:hAnsiTheme="majorBidi" w:cstheme="majorBidi"/>
          <w:sz w:val="26"/>
          <w:szCs w:val="26"/>
          <w:rtl/>
          <w:lang w:bidi="ar-DZ"/>
        </w:rPr>
        <w:t>25</w:t>
      </w:r>
      <w:r w:rsidRPr="0011558D">
        <w:rPr>
          <w:rFonts w:ascii="Simplified Arabic" w:hAnsi="Simplified Arabic" w:cs="Simplified Arabic"/>
          <w:sz w:val="34"/>
          <w:szCs w:val="34"/>
          <w:rtl/>
          <w:lang w:bidi="ar-DZ"/>
        </w:rPr>
        <w:t xml:space="preserve"> أوت </w:t>
      </w:r>
      <w:r w:rsidRPr="00055C01">
        <w:rPr>
          <w:rFonts w:asciiTheme="majorBidi" w:hAnsiTheme="majorBidi" w:cstheme="majorBidi"/>
          <w:sz w:val="26"/>
          <w:szCs w:val="26"/>
          <w:rtl/>
          <w:lang w:bidi="ar-DZ"/>
        </w:rPr>
        <w:t>2016</w:t>
      </w:r>
      <w:r w:rsidRPr="0011558D">
        <w:rPr>
          <w:rFonts w:ascii="Simplified Arabic" w:hAnsi="Simplified Arabic" w:cs="Simplified Arabic"/>
          <w:sz w:val="34"/>
          <w:szCs w:val="34"/>
          <w:rtl/>
          <w:lang w:bidi="ar-DZ"/>
        </w:rPr>
        <w:t xml:space="preserve">، المتعلق بنظام الإنتخابات، ج.ر.ج.ج.، رقم </w:t>
      </w:r>
      <w:r w:rsidRPr="00055C01">
        <w:rPr>
          <w:rFonts w:asciiTheme="majorBidi" w:hAnsiTheme="majorBidi" w:cstheme="majorBidi"/>
          <w:sz w:val="26"/>
          <w:szCs w:val="26"/>
          <w:rtl/>
          <w:lang w:bidi="ar-DZ"/>
        </w:rPr>
        <w:t>50</w:t>
      </w:r>
      <w:r w:rsidRPr="0011558D">
        <w:rPr>
          <w:rFonts w:ascii="Simplified Arabic" w:hAnsi="Simplified Arabic" w:cs="Simplified Arabic"/>
          <w:sz w:val="34"/>
          <w:szCs w:val="34"/>
          <w:rtl/>
          <w:lang w:bidi="ar-DZ"/>
        </w:rPr>
        <w:t xml:space="preserve">، لسنة </w:t>
      </w:r>
      <w:r w:rsidRPr="00055C01">
        <w:rPr>
          <w:rFonts w:asciiTheme="majorBidi" w:hAnsiTheme="majorBidi" w:cstheme="majorBidi"/>
          <w:sz w:val="26"/>
          <w:szCs w:val="26"/>
          <w:rtl/>
          <w:lang w:bidi="ar-DZ"/>
        </w:rPr>
        <w:t>2016</w:t>
      </w:r>
      <w:r w:rsidRPr="0011558D">
        <w:rPr>
          <w:rFonts w:ascii="Simplified Arabic" w:hAnsi="Simplified Arabic" w:cs="Simplified Arabic"/>
          <w:sz w:val="34"/>
          <w:szCs w:val="34"/>
          <w:rtl/>
          <w:lang w:bidi="ar-DZ"/>
        </w:rPr>
        <w:t>.</w:t>
      </w:r>
    </w:p>
    <w:p w:rsidR="00A96DE9" w:rsidRPr="0011558D" w:rsidRDefault="00A96DE9" w:rsidP="00A96DE9">
      <w:pPr>
        <w:pStyle w:val="Notedebasdepage"/>
        <w:numPr>
          <w:ilvl w:val="0"/>
          <w:numId w:val="8"/>
        </w:numPr>
        <w:tabs>
          <w:tab w:val="right" w:pos="992"/>
        </w:tabs>
        <w:bidi/>
        <w:spacing w:line="276" w:lineRule="auto"/>
        <w:ind w:left="0" w:firstLine="567"/>
        <w:jc w:val="both"/>
        <w:rPr>
          <w:rFonts w:ascii="Simplified Arabic" w:hAnsi="Simplified Arabic" w:cs="Simplified Arabic"/>
          <w:sz w:val="34"/>
          <w:szCs w:val="34"/>
          <w:rtl/>
          <w:lang w:bidi="ar-DZ"/>
        </w:rPr>
      </w:pPr>
      <w:r w:rsidRPr="0011558D">
        <w:rPr>
          <w:rFonts w:ascii="Simplified Arabic" w:hAnsi="Simplified Arabic" w:cs="Simplified Arabic"/>
          <w:sz w:val="34"/>
          <w:szCs w:val="34"/>
          <w:rtl/>
          <w:lang w:bidi="ar-DZ"/>
        </w:rPr>
        <w:t xml:space="preserve">القانون العضوي رقم </w:t>
      </w:r>
      <w:r w:rsidRPr="00055C01">
        <w:rPr>
          <w:rFonts w:asciiTheme="majorBidi" w:hAnsiTheme="majorBidi" w:cstheme="majorBidi"/>
          <w:sz w:val="26"/>
          <w:szCs w:val="26"/>
          <w:rtl/>
          <w:lang w:bidi="ar-DZ"/>
        </w:rPr>
        <w:t>98-01</w:t>
      </w:r>
      <w:r w:rsidRPr="0011558D">
        <w:rPr>
          <w:rFonts w:ascii="Simplified Arabic" w:hAnsi="Simplified Arabic" w:cs="Simplified Arabic"/>
          <w:sz w:val="34"/>
          <w:szCs w:val="34"/>
          <w:rtl/>
          <w:lang w:bidi="ar-DZ"/>
        </w:rPr>
        <w:t xml:space="preserve"> المؤرخ في </w:t>
      </w:r>
      <w:r w:rsidRPr="00055C01">
        <w:rPr>
          <w:rFonts w:asciiTheme="majorBidi" w:hAnsiTheme="majorBidi" w:cstheme="majorBidi"/>
          <w:sz w:val="26"/>
          <w:szCs w:val="26"/>
          <w:rtl/>
          <w:lang w:bidi="ar-DZ"/>
        </w:rPr>
        <w:t>30</w:t>
      </w:r>
      <w:r w:rsidRPr="0011558D">
        <w:rPr>
          <w:rFonts w:ascii="Simplified Arabic" w:hAnsi="Simplified Arabic" w:cs="Simplified Arabic"/>
          <w:sz w:val="34"/>
          <w:szCs w:val="34"/>
          <w:rtl/>
          <w:lang w:bidi="ar-DZ"/>
        </w:rPr>
        <w:t xml:space="preserve"> ماي </w:t>
      </w:r>
      <w:r w:rsidRPr="00055C01">
        <w:rPr>
          <w:rFonts w:asciiTheme="majorBidi" w:hAnsiTheme="majorBidi" w:cstheme="majorBidi"/>
          <w:sz w:val="26"/>
          <w:szCs w:val="26"/>
          <w:rtl/>
          <w:lang w:bidi="ar-DZ"/>
        </w:rPr>
        <w:t>1998</w:t>
      </w:r>
      <w:r w:rsidRPr="0011558D">
        <w:rPr>
          <w:rFonts w:ascii="Simplified Arabic" w:hAnsi="Simplified Arabic" w:cs="Simplified Arabic"/>
          <w:sz w:val="34"/>
          <w:szCs w:val="34"/>
          <w:rtl/>
          <w:lang w:bidi="ar-DZ"/>
        </w:rPr>
        <w:t xml:space="preserve">، المتعلق باختصاصات مجلس الدولة وتنظيمه وعمله، ج.ر.ج.ج. رقم </w:t>
      </w:r>
      <w:r w:rsidRPr="00055C01">
        <w:rPr>
          <w:rFonts w:asciiTheme="majorBidi" w:hAnsiTheme="majorBidi" w:cstheme="majorBidi"/>
          <w:sz w:val="26"/>
          <w:szCs w:val="26"/>
          <w:rtl/>
          <w:lang w:bidi="ar-DZ"/>
        </w:rPr>
        <w:t>37</w:t>
      </w:r>
      <w:r w:rsidRPr="0011558D">
        <w:rPr>
          <w:rFonts w:ascii="Simplified Arabic" w:hAnsi="Simplified Arabic" w:cs="Simplified Arabic"/>
          <w:sz w:val="34"/>
          <w:szCs w:val="34"/>
          <w:rtl/>
          <w:lang w:bidi="ar-DZ"/>
        </w:rPr>
        <w:t xml:space="preserve"> لسنة </w:t>
      </w:r>
      <w:r w:rsidRPr="00055C01">
        <w:rPr>
          <w:rFonts w:asciiTheme="majorBidi" w:hAnsiTheme="majorBidi" w:cstheme="majorBidi"/>
          <w:sz w:val="26"/>
          <w:szCs w:val="26"/>
          <w:rtl/>
          <w:lang w:bidi="ar-DZ"/>
        </w:rPr>
        <w:t>1998</w:t>
      </w:r>
      <w:r w:rsidRPr="0011558D">
        <w:rPr>
          <w:rFonts w:ascii="Simplified Arabic" w:hAnsi="Simplified Arabic" w:cs="Simplified Arabic"/>
          <w:sz w:val="34"/>
          <w:szCs w:val="34"/>
          <w:rtl/>
          <w:lang w:bidi="ar-DZ"/>
        </w:rPr>
        <w:t xml:space="preserve">، المعدل والمتمم بموجب القانون العضوي رقم </w:t>
      </w:r>
      <w:r w:rsidRPr="00055C01">
        <w:rPr>
          <w:rFonts w:asciiTheme="majorBidi" w:hAnsiTheme="majorBidi" w:cstheme="majorBidi"/>
          <w:sz w:val="26"/>
          <w:szCs w:val="26"/>
          <w:rtl/>
          <w:lang w:bidi="ar-DZ"/>
        </w:rPr>
        <w:t>11-13</w:t>
      </w:r>
      <w:r w:rsidRPr="0011558D">
        <w:rPr>
          <w:rFonts w:ascii="Simplified Arabic" w:hAnsi="Simplified Arabic" w:cs="Simplified Arabic"/>
          <w:sz w:val="34"/>
          <w:szCs w:val="34"/>
          <w:rtl/>
          <w:lang w:bidi="ar-DZ"/>
        </w:rPr>
        <w:t xml:space="preserve"> المؤرخ في </w:t>
      </w:r>
      <w:r w:rsidRPr="00055C01">
        <w:rPr>
          <w:rFonts w:asciiTheme="majorBidi" w:hAnsiTheme="majorBidi" w:cstheme="majorBidi"/>
          <w:sz w:val="26"/>
          <w:szCs w:val="26"/>
          <w:rtl/>
          <w:lang w:bidi="ar-DZ"/>
        </w:rPr>
        <w:t>26</w:t>
      </w:r>
      <w:r w:rsidRPr="0011558D">
        <w:rPr>
          <w:rFonts w:ascii="Simplified Arabic" w:hAnsi="Simplified Arabic" w:cs="Simplified Arabic"/>
          <w:sz w:val="34"/>
          <w:szCs w:val="34"/>
          <w:rtl/>
          <w:lang w:bidi="ar-DZ"/>
        </w:rPr>
        <w:t xml:space="preserve"> جويلية </w:t>
      </w:r>
      <w:r w:rsidRPr="00055C01">
        <w:rPr>
          <w:rFonts w:asciiTheme="majorBidi" w:hAnsiTheme="majorBidi" w:cstheme="majorBidi"/>
          <w:sz w:val="26"/>
          <w:szCs w:val="26"/>
          <w:rtl/>
          <w:lang w:bidi="ar-DZ"/>
        </w:rPr>
        <w:t>2011</w:t>
      </w:r>
      <w:r w:rsidRPr="0011558D">
        <w:rPr>
          <w:rFonts w:ascii="Simplified Arabic" w:hAnsi="Simplified Arabic" w:cs="Simplified Arabic"/>
          <w:sz w:val="34"/>
          <w:szCs w:val="34"/>
          <w:rtl/>
          <w:lang w:bidi="ar-DZ"/>
        </w:rPr>
        <w:t xml:space="preserve">، ج.ر.ج.ج. رقم </w:t>
      </w:r>
      <w:r w:rsidRPr="00055C01">
        <w:rPr>
          <w:rFonts w:asciiTheme="majorBidi" w:hAnsiTheme="majorBidi" w:cstheme="majorBidi"/>
          <w:sz w:val="26"/>
          <w:szCs w:val="26"/>
          <w:rtl/>
          <w:lang w:bidi="ar-DZ"/>
        </w:rPr>
        <w:t>43</w:t>
      </w:r>
      <w:r w:rsidRPr="0011558D">
        <w:rPr>
          <w:rFonts w:ascii="Simplified Arabic" w:hAnsi="Simplified Arabic" w:cs="Simplified Arabic"/>
          <w:sz w:val="34"/>
          <w:szCs w:val="34"/>
          <w:rtl/>
          <w:lang w:bidi="ar-DZ"/>
        </w:rPr>
        <w:t xml:space="preserve"> لسنة </w:t>
      </w:r>
      <w:r w:rsidRPr="00055C01">
        <w:rPr>
          <w:rFonts w:asciiTheme="majorBidi" w:hAnsiTheme="majorBidi" w:cstheme="majorBidi"/>
          <w:sz w:val="26"/>
          <w:szCs w:val="26"/>
          <w:rtl/>
          <w:lang w:bidi="ar-DZ"/>
        </w:rPr>
        <w:t>2011</w:t>
      </w:r>
      <w:r w:rsidRPr="0011558D">
        <w:rPr>
          <w:rFonts w:ascii="Simplified Arabic" w:hAnsi="Simplified Arabic" w:cs="Simplified Arabic"/>
          <w:sz w:val="34"/>
          <w:szCs w:val="34"/>
          <w:rtl/>
          <w:lang w:bidi="ar-DZ"/>
        </w:rPr>
        <w:t>.</w:t>
      </w:r>
    </w:p>
    <w:p w:rsidR="00A96DE9" w:rsidRPr="0011558D" w:rsidRDefault="00A96DE9" w:rsidP="00A96DE9">
      <w:pPr>
        <w:pStyle w:val="Notedebasdepage"/>
        <w:numPr>
          <w:ilvl w:val="0"/>
          <w:numId w:val="8"/>
        </w:numPr>
        <w:tabs>
          <w:tab w:val="right" w:pos="992"/>
        </w:tabs>
        <w:bidi/>
        <w:spacing w:line="276" w:lineRule="auto"/>
        <w:ind w:left="0" w:firstLine="567"/>
        <w:jc w:val="both"/>
        <w:rPr>
          <w:rStyle w:val="Appelnotedebasdep"/>
          <w:rFonts w:ascii="Simplified Arabic" w:hAnsi="Simplified Arabic" w:cs="Simplified Arabic"/>
          <w:sz w:val="34"/>
          <w:szCs w:val="34"/>
          <w:rtl/>
        </w:rPr>
      </w:pPr>
      <w:r w:rsidRPr="0011558D">
        <w:rPr>
          <w:rFonts w:ascii="Simplified Arabic" w:hAnsi="Simplified Arabic" w:cs="Simplified Arabic"/>
          <w:sz w:val="34"/>
          <w:szCs w:val="34"/>
          <w:rtl/>
        </w:rPr>
        <w:t xml:space="preserve">القانون رقم </w:t>
      </w:r>
      <w:r w:rsidRPr="00055C01">
        <w:rPr>
          <w:rFonts w:asciiTheme="majorBidi" w:hAnsiTheme="majorBidi" w:cstheme="majorBidi"/>
          <w:sz w:val="26"/>
          <w:szCs w:val="26"/>
          <w:rtl/>
        </w:rPr>
        <w:t>91-08</w:t>
      </w:r>
      <w:r w:rsidRPr="0011558D">
        <w:rPr>
          <w:rFonts w:ascii="Simplified Arabic" w:hAnsi="Simplified Arabic" w:cs="Simplified Arabic"/>
          <w:sz w:val="34"/>
          <w:szCs w:val="34"/>
          <w:rtl/>
        </w:rPr>
        <w:t xml:space="preserve"> المؤرخ في </w:t>
      </w:r>
      <w:r w:rsidRPr="00055C01">
        <w:rPr>
          <w:rFonts w:asciiTheme="majorBidi" w:hAnsiTheme="majorBidi" w:cstheme="majorBidi"/>
          <w:sz w:val="26"/>
          <w:szCs w:val="26"/>
          <w:rtl/>
        </w:rPr>
        <w:t>27</w:t>
      </w:r>
      <w:r w:rsidRPr="0011558D">
        <w:rPr>
          <w:rFonts w:ascii="Simplified Arabic" w:hAnsi="Simplified Arabic" w:cs="Simplified Arabic"/>
          <w:sz w:val="34"/>
          <w:szCs w:val="34"/>
          <w:rtl/>
        </w:rPr>
        <w:t xml:space="preserve"> أفريل </w:t>
      </w:r>
      <w:r w:rsidRPr="00055C01">
        <w:rPr>
          <w:rFonts w:asciiTheme="majorBidi" w:hAnsiTheme="majorBidi" w:cstheme="majorBidi"/>
          <w:sz w:val="26"/>
          <w:szCs w:val="26"/>
          <w:rtl/>
        </w:rPr>
        <w:t>1991</w:t>
      </w:r>
      <w:r w:rsidRPr="0011558D">
        <w:rPr>
          <w:rFonts w:ascii="Simplified Arabic" w:hAnsi="Simplified Arabic" w:cs="Simplified Arabic"/>
          <w:sz w:val="34"/>
          <w:szCs w:val="34"/>
          <w:rtl/>
        </w:rPr>
        <w:t xml:space="preserve">، المتعلق بمهنة الخبير المحاسب ومحافظ الحسابات والمحاسب المعتمد، ج.ر.ج.ج. رقم </w:t>
      </w:r>
      <w:r w:rsidRPr="00055C01">
        <w:rPr>
          <w:rFonts w:asciiTheme="majorBidi" w:hAnsiTheme="majorBidi" w:cstheme="majorBidi"/>
          <w:sz w:val="26"/>
          <w:szCs w:val="26"/>
          <w:rtl/>
        </w:rPr>
        <w:t>20</w:t>
      </w:r>
      <w:r w:rsidRPr="0011558D">
        <w:rPr>
          <w:rFonts w:ascii="Simplified Arabic" w:hAnsi="Simplified Arabic" w:cs="Simplified Arabic"/>
          <w:sz w:val="34"/>
          <w:szCs w:val="34"/>
          <w:rtl/>
        </w:rPr>
        <w:t xml:space="preserve"> لسنة </w:t>
      </w:r>
      <w:r w:rsidRPr="00055C01">
        <w:rPr>
          <w:rFonts w:asciiTheme="majorBidi" w:hAnsiTheme="majorBidi" w:cstheme="majorBidi"/>
          <w:sz w:val="26"/>
          <w:szCs w:val="26"/>
          <w:rtl/>
        </w:rPr>
        <w:t>1991</w:t>
      </w:r>
      <w:r w:rsidRPr="0011558D">
        <w:rPr>
          <w:rFonts w:ascii="Simplified Arabic" w:hAnsi="Simplified Arabic" w:cs="Simplified Arabic"/>
          <w:sz w:val="34"/>
          <w:szCs w:val="34"/>
          <w:rtl/>
        </w:rPr>
        <w:t>.</w:t>
      </w:r>
    </w:p>
    <w:p w:rsidR="00A96DE9" w:rsidRPr="0011558D" w:rsidRDefault="00A96DE9" w:rsidP="00A96DE9">
      <w:pPr>
        <w:pStyle w:val="Notedebasdepage"/>
        <w:numPr>
          <w:ilvl w:val="0"/>
          <w:numId w:val="8"/>
        </w:numPr>
        <w:tabs>
          <w:tab w:val="right" w:pos="992"/>
        </w:tabs>
        <w:bidi/>
        <w:spacing w:line="276" w:lineRule="auto"/>
        <w:ind w:left="0" w:firstLine="567"/>
        <w:jc w:val="both"/>
        <w:rPr>
          <w:rFonts w:ascii="Simplified Arabic" w:hAnsi="Simplified Arabic" w:cs="Simplified Arabic"/>
          <w:sz w:val="34"/>
          <w:szCs w:val="34"/>
          <w:rtl/>
          <w:lang w:bidi="ar-DZ"/>
        </w:rPr>
      </w:pPr>
      <w:r w:rsidRPr="0011558D">
        <w:rPr>
          <w:rFonts w:ascii="Simplified Arabic" w:hAnsi="Simplified Arabic" w:cs="Simplified Arabic"/>
          <w:sz w:val="34"/>
          <w:szCs w:val="34"/>
          <w:rtl/>
          <w:lang w:bidi="ar-DZ"/>
        </w:rPr>
        <w:t xml:space="preserve">القانون رقم </w:t>
      </w:r>
      <w:r w:rsidRPr="00055C01">
        <w:rPr>
          <w:rFonts w:asciiTheme="majorBidi" w:hAnsiTheme="majorBidi" w:cstheme="majorBidi"/>
          <w:sz w:val="26"/>
          <w:szCs w:val="26"/>
          <w:rtl/>
          <w:lang w:bidi="ar-DZ"/>
        </w:rPr>
        <w:t>98-02</w:t>
      </w:r>
      <w:r w:rsidRPr="0011558D">
        <w:rPr>
          <w:rFonts w:ascii="Simplified Arabic" w:hAnsi="Simplified Arabic" w:cs="Simplified Arabic"/>
          <w:sz w:val="34"/>
          <w:szCs w:val="34"/>
          <w:rtl/>
          <w:lang w:bidi="ar-DZ"/>
        </w:rPr>
        <w:t xml:space="preserve"> المؤرخ في </w:t>
      </w:r>
      <w:r w:rsidRPr="00055C01">
        <w:rPr>
          <w:rFonts w:asciiTheme="majorBidi" w:hAnsiTheme="majorBidi" w:cstheme="majorBidi"/>
          <w:sz w:val="26"/>
          <w:szCs w:val="26"/>
          <w:rtl/>
          <w:lang w:bidi="ar-DZ"/>
        </w:rPr>
        <w:t>30</w:t>
      </w:r>
      <w:r w:rsidRPr="0011558D">
        <w:rPr>
          <w:rFonts w:ascii="Simplified Arabic" w:hAnsi="Simplified Arabic" w:cs="Simplified Arabic"/>
          <w:sz w:val="34"/>
          <w:szCs w:val="34"/>
          <w:rtl/>
          <w:lang w:bidi="ar-DZ"/>
        </w:rPr>
        <w:t xml:space="preserve"> ماي </w:t>
      </w:r>
      <w:r w:rsidRPr="00055C01">
        <w:rPr>
          <w:rFonts w:asciiTheme="majorBidi" w:hAnsiTheme="majorBidi" w:cstheme="majorBidi"/>
          <w:sz w:val="26"/>
          <w:szCs w:val="26"/>
          <w:rtl/>
          <w:lang w:bidi="ar-DZ"/>
        </w:rPr>
        <w:t>1998</w:t>
      </w:r>
      <w:r w:rsidRPr="0011558D">
        <w:rPr>
          <w:rFonts w:ascii="Simplified Arabic" w:hAnsi="Simplified Arabic" w:cs="Simplified Arabic"/>
          <w:sz w:val="34"/>
          <w:szCs w:val="34"/>
          <w:rtl/>
          <w:lang w:bidi="ar-DZ"/>
        </w:rPr>
        <w:t xml:space="preserve">، المتعلق بالمحاكم الإدارية، ج.ر.ج.ج. رقم </w:t>
      </w:r>
      <w:r w:rsidRPr="00055C01">
        <w:rPr>
          <w:rFonts w:asciiTheme="majorBidi" w:hAnsiTheme="majorBidi" w:cstheme="majorBidi"/>
          <w:sz w:val="26"/>
          <w:szCs w:val="26"/>
          <w:rtl/>
          <w:lang w:bidi="ar-DZ"/>
        </w:rPr>
        <w:t>37</w:t>
      </w:r>
      <w:r w:rsidRPr="0011558D">
        <w:rPr>
          <w:rFonts w:ascii="Simplified Arabic" w:hAnsi="Simplified Arabic" w:cs="Simplified Arabic"/>
          <w:sz w:val="34"/>
          <w:szCs w:val="34"/>
          <w:rtl/>
          <w:lang w:bidi="ar-DZ"/>
        </w:rPr>
        <w:t xml:space="preserve"> لسنة </w:t>
      </w:r>
      <w:r w:rsidRPr="00055C01">
        <w:rPr>
          <w:rFonts w:asciiTheme="majorBidi" w:hAnsiTheme="majorBidi" w:cstheme="majorBidi"/>
          <w:sz w:val="26"/>
          <w:szCs w:val="26"/>
          <w:rtl/>
          <w:lang w:bidi="ar-DZ"/>
        </w:rPr>
        <w:t>1998</w:t>
      </w:r>
      <w:r w:rsidRPr="0011558D">
        <w:rPr>
          <w:rFonts w:ascii="Simplified Arabic" w:hAnsi="Simplified Arabic" w:cs="Simplified Arabic"/>
          <w:sz w:val="34"/>
          <w:szCs w:val="34"/>
          <w:rtl/>
          <w:lang w:bidi="ar-DZ"/>
        </w:rPr>
        <w:t>.</w:t>
      </w:r>
    </w:p>
    <w:p w:rsidR="00A96DE9" w:rsidRPr="0011558D" w:rsidRDefault="00A96DE9" w:rsidP="00A96DE9">
      <w:pPr>
        <w:pStyle w:val="Notedebasdepage"/>
        <w:numPr>
          <w:ilvl w:val="0"/>
          <w:numId w:val="8"/>
        </w:numPr>
        <w:tabs>
          <w:tab w:val="right" w:pos="992"/>
        </w:tabs>
        <w:bidi/>
        <w:spacing w:line="276" w:lineRule="auto"/>
        <w:ind w:left="0" w:firstLine="567"/>
        <w:jc w:val="both"/>
        <w:rPr>
          <w:rStyle w:val="Appelnotedebasdep"/>
          <w:rFonts w:ascii="Simplified Arabic" w:hAnsi="Simplified Arabic" w:cs="Simplified Arabic"/>
          <w:sz w:val="34"/>
          <w:szCs w:val="34"/>
          <w:rtl/>
        </w:rPr>
      </w:pPr>
      <w:r w:rsidRPr="0011558D">
        <w:rPr>
          <w:rFonts w:ascii="Simplified Arabic" w:hAnsi="Simplified Arabic" w:cs="Simplified Arabic"/>
          <w:sz w:val="34"/>
          <w:szCs w:val="34"/>
          <w:rtl/>
        </w:rPr>
        <w:lastRenderedPageBreak/>
        <w:t xml:space="preserve">القانون رقم </w:t>
      </w:r>
      <w:r w:rsidRPr="00055C01">
        <w:rPr>
          <w:rFonts w:asciiTheme="majorBidi" w:hAnsiTheme="majorBidi" w:cstheme="majorBidi"/>
          <w:sz w:val="26"/>
          <w:szCs w:val="26"/>
          <w:rtl/>
        </w:rPr>
        <w:t>08-09</w:t>
      </w:r>
      <w:r w:rsidRPr="0011558D">
        <w:rPr>
          <w:rFonts w:ascii="Simplified Arabic" w:hAnsi="Simplified Arabic" w:cs="Simplified Arabic"/>
          <w:sz w:val="34"/>
          <w:szCs w:val="34"/>
          <w:rtl/>
        </w:rPr>
        <w:t xml:space="preserve"> المؤرخ في </w:t>
      </w:r>
      <w:r w:rsidRPr="00055C01">
        <w:rPr>
          <w:rFonts w:asciiTheme="majorBidi" w:hAnsiTheme="majorBidi" w:cstheme="majorBidi"/>
          <w:sz w:val="26"/>
          <w:szCs w:val="26"/>
          <w:rtl/>
        </w:rPr>
        <w:t>25</w:t>
      </w:r>
      <w:r w:rsidRPr="0011558D">
        <w:rPr>
          <w:rFonts w:ascii="Simplified Arabic" w:hAnsi="Simplified Arabic" w:cs="Simplified Arabic"/>
          <w:sz w:val="34"/>
          <w:szCs w:val="34"/>
          <w:rtl/>
        </w:rPr>
        <w:t xml:space="preserve"> فيفري </w:t>
      </w:r>
      <w:r w:rsidRPr="00055C01">
        <w:rPr>
          <w:rFonts w:asciiTheme="majorBidi" w:hAnsiTheme="majorBidi" w:cstheme="majorBidi"/>
          <w:sz w:val="26"/>
          <w:szCs w:val="26"/>
          <w:rtl/>
        </w:rPr>
        <w:t>2008</w:t>
      </w:r>
      <w:r w:rsidRPr="0011558D">
        <w:rPr>
          <w:rFonts w:ascii="Simplified Arabic" w:hAnsi="Simplified Arabic" w:cs="Simplified Arabic"/>
          <w:sz w:val="34"/>
          <w:szCs w:val="34"/>
          <w:rtl/>
        </w:rPr>
        <w:t xml:space="preserve">، المتضمن قانون الإجراءات المدنية والإدارية، ج.ر.ج.ج. رقم </w:t>
      </w:r>
      <w:r w:rsidRPr="00055C01">
        <w:rPr>
          <w:rFonts w:asciiTheme="majorBidi" w:hAnsiTheme="majorBidi" w:cstheme="majorBidi"/>
          <w:sz w:val="26"/>
          <w:szCs w:val="26"/>
          <w:rtl/>
        </w:rPr>
        <w:t>21</w:t>
      </w:r>
      <w:r w:rsidRPr="0011558D">
        <w:rPr>
          <w:rFonts w:ascii="Simplified Arabic" w:hAnsi="Simplified Arabic" w:cs="Simplified Arabic"/>
          <w:sz w:val="34"/>
          <w:szCs w:val="34"/>
          <w:rtl/>
        </w:rPr>
        <w:t xml:space="preserve"> لسنة </w:t>
      </w:r>
      <w:r w:rsidRPr="00055C01">
        <w:rPr>
          <w:rFonts w:asciiTheme="majorBidi" w:hAnsiTheme="majorBidi" w:cstheme="majorBidi"/>
          <w:sz w:val="26"/>
          <w:szCs w:val="26"/>
          <w:rtl/>
        </w:rPr>
        <w:t>2008</w:t>
      </w:r>
      <w:r w:rsidRPr="0011558D">
        <w:rPr>
          <w:rFonts w:ascii="Simplified Arabic" w:hAnsi="Simplified Arabic" w:cs="Simplified Arabic"/>
          <w:sz w:val="34"/>
          <w:szCs w:val="34"/>
          <w:rtl/>
        </w:rPr>
        <w:t>.</w:t>
      </w:r>
    </w:p>
    <w:p w:rsidR="00A96DE9" w:rsidRPr="0011558D" w:rsidRDefault="00A96DE9" w:rsidP="00A96DE9">
      <w:pPr>
        <w:pStyle w:val="Notedebasdepage"/>
        <w:numPr>
          <w:ilvl w:val="0"/>
          <w:numId w:val="8"/>
        </w:numPr>
        <w:tabs>
          <w:tab w:val="right" w:pos="992"/>
        </w:tabs>
        <w:bidi/>
        <w:spacing w:line="276" w:lineRule="auto"/>
        <w:ind w:left="0" w:firstLine="567"/>
        <w:jc w:val="both"/>
        <w:rPr>
          <w:rFonts w:ascii="Simplified Arabic" w:hAnsi="Simplified Arabic" w:cs="Simplified Arabic"/>
          <w:sz w:val="34"/>
          <w:szCs w:val="34"/>
          <w:rtl/>
          <w:lang w:bidi="ar-DZ"/>
        </w:rPr>
      </w:pPr>
      <w:r w:rsidRPr="0011558D">
        <w:rPr>
          <w:rFonts w:ascii="Simplified Arabic" w:hAnsi="Simplified Arabic" w:cs="Simplified Arabic"/>
          <w:sz w:val="34"/>
          <w:szCs w:val="34"/>
          <w:rtl/>
          <w:lang w:bidi="ar-DZ"/>
        </w:rPr>
        <w:t xml:space="preserve">القانون رقم </w:t>
      </w:r>
      <w:r w:rsidRPr="00055C01">
        <w:rPr>
          <w:rFonts w:asciiTheme="majorBidi" w:hAnsiTheme="majorBidi" w:cstheme="majorBidi"/>
          <w:sz w:val="26"/>
          <w:szCs w:val="26"/>
          <w:rtl/>
          <w:lang w:bidi="ar-DZ"/>
        </w:rPr>
        <w:t>11-10</w:t>
      </w:r>
      <w:r w:rsidRPr="0011558D">
        <w:rPr>
          <w:rFonts w:ascii="Simplified Arabic" w:hAnsi="Simplified Arabic" w:cs="Simplified Arabic"/>
          <w:sz w:val="34"/>
          <w:szCs w:val="34"/>
          <w:rtl/>
          <w:lang w:bidi="ar-DZ"/>
        </w:rPr>
        <w:t xml:space="preserve"> المؤرخ في </w:t>
      </w:r>
      <w:r w:rsidRPr="00055C01">
        <w:rPr>
          <w:rFonts w:asciiTheme="majorBidi" w:hAnsiTheme="majorBidi" w:cstheme="majorBidi"/>
          <w:sz w:val="26"/>
          <w:szCs w:val="26"/>
          <w:rtl/>
          <w:lang w:bidi="ar-DZ"/>
        </w:rPr>
        <w:t>22</w:t>
      </w:r>
      <w:r w:rsidRPr="0011558D">
        <w:rPr>
          <w:rFonts w:ascii="Simplified Arabic" w:hAnsi="Simplified Arabic" w:cs="Simplified Arabic"/>
          <w:sz w:val="34"/>
          <w:szCs w:val="34"/>
          <w:rtl/>
          <w:lang w:bidi="ar-DZ"/>
        </w:rPr>
        <w:t xml:space="preserve"> جوان </w:t>
      </w:r>
      <w:r w:rsidRPr="00055C01">
        <w:rPr>
          <w:rFonts w:asciiTheme="majorBidi" w:hAnsiTheme="majorBidi" w:cstheme="majorBidi"/>
          <w:sz w:val="26"/>
          <w:szCs w:val="26"/>
          <w:rtl/>
          <w:lang w:bidi="ar-DZ"/>
        </w:rPr>
        <w:t>2011</w:t>
      </w:r>
      <w:r w:rsidRPr="0011558D">
        <w:rPr>
          <w:rFonts w:ascii="Simplified Arabic" w:hAnsi="Simplified Arabic" w:cs="Simplified Arabic"/>
          <w:sz w:val="34"/>
          <w:szCs w:val="34"/>
          <w:rtl/>
          <w:lang w:bidi="ar-DZ"/>
        </w:rPr>
        <w:t xml:space="preserve">، المتعلق بالبلدية، ج.ر.ج.ج.، رقم </w:t>
      </w:r>
      <w:r w:rsidRPr="00055C01">
        <w:rPr>
          <w:rFonts w:asciiTheme="majorBidi" w:hAnsiTheme="majorBidi" w:cstheme="majorBidi"/>
          <w:sz w:val="26"/>
          <w:szCs w:val="26"/>
          <w:rtl/>
          <w:lang w:bidi="ar-DZ"/>
        </w:rPr>
        <w:t>37</w:t>
      </w:r>
      <w:r w:rsidRPr="0011558D">
        <w:rPr>
          <w:rFonts w:ascii="Simplified Arabic" w:hAnsi="Simplified Arabic" w:cs="Simplified Arabic"/>
          <w:sz w:val="34"/>
          <w:szCs w:val="34"/>
          <w:rtl/>
          <w:lang w:bidi="ar-DZ"/>
        </w:rPr>
        <w:t xml:space="preserve">، لسنة </w:t>
      </w:r>
      <w:r w:rsidRPr="00055C01">
        <w:rPr>
          <w:rFonts w:asciiTheme="majorBidi" w:hAnsiTheme="majorBidi" w:cstheme="majorBidi"/>
          <w:sz w:val="26"/>
          <w:szCs w:val="26"/>
          <w:rtl/>
          <w:lang w:bidi="ar-DZ"/>
        </w:rPr>
        <w:t>2011</w:t>
      </w:r>
      <w:r w:rsidRPr="0011558D">
        <w:rPr>
          <w:rFonts w:ascii="Simplified Arabic" w:hAnsi="Simplified Arabic" w:cs="Simplified Arabic"/>
          <w:sz w:val="34"/>
          <w:szCs w:val="34"/>
          <w:rtl/>
          <w:lang w:bidi="ar-DZ"/>
        </w:rPr>
        <w:t>.</w:t>
      </w:r>
    </w:p>
    <w:p w:rsidR="00A96DE9" w:rsidRPr="0011558D" w:rsidRDefault="00A96DE9" w:rsidP="00A96DE9">
      <w:pPr>
        <w:pStyle w:val="Notedebasdepage"/>
        <w:numPr>
          <w:ilvl w:val="0"/>
          <w:numId w:val="8"/>
        </w:numPr>
        <w:tabs>
          <w:tab w:val="right" w:pos="992"/>
        </w:tabs>
        <w:bidi/>
        <w:spacing w:line="276" w:lineRule="auto"/>
        <w:ind w:left="0" w:firstLine="567"/>
        <w:jc w:val="both"/>
        <w:rPr>
          <w:rFonts w:ascii="Simplified Arabic" w:hAnsi="Simplified Arabic" w:cs="Simplified Arabic"/>
          <w:sz w:val="34"/>
          <w:szCs w:val="34"/>
          <w:rtl/>
          <w:lang w:bidi="ar-DZ"/>
        </w:rPr>
      </w:pPr>
      <w:r w:rsidRPr="0011558D">
        <w:rPr>
          <w:rFonts w:ascii="Simplified Arabic" w:hAnsi="Simplified Arabic" w:cs="Simplified Arabic"/>
          <w:sz w:val="34"/>
          <w:szCs w:val="34"/>
          <w:rtl/>
          <w:lang w:bidi="ar-DZ"/>
        </w:rPr>
        <w:t xml:space="preserve">القانون رقم </w:t>
      </w:r>
      <w:r w:rsidRPr="00055C01">
        <w:rPr>
          <w:rFonts w:asciiTheme="majorBidi" w:hAnsiTheme="majorBidi" w:cstheme="majorBidi"/>
          <w:sz w:val="26"/>
          <w:szCs w:val="26"/>
          <w:rtl/>
          <w:lang w:bidi="ar-DZ"/>
        </w:rPr>
        <w:t>12-07</w:t>
      </w:r>
      <w:r w:rsidRPr="0011558D">
        <w:rPr>
          <w:rFonts w:ascii="Simplified Arabic" w:hAnsi="Simplified Arabic" w:cs="Simplified Arabic"/>
          <w:sz w:val="34"/>
          <w:szCs w:val="34"/>
          <w:rtl/>
          <w:lang w:bidi="ar-DZ"/>
        </w:rPr>
        <w:t xml:space="preserve"> المؤرخ في </w:t>
      </w:r>
      <w:r w:rsidRPr="00055C01">
        <w:rPr>
          <w:rFonts w:asciiTheme="majorBidi" w:hAnsiTheme="majorBidi" w:cstheme="majorBidi"/>
          <w:sz w:val="26"/>
          <w:szCs w:val="26"/>
          <w:rtl/>
          <w:lang w:bidi="ar-DZ"/>
        </w:rPr>
        <w:t>21</w:t>
      </w:r>
      <w:r w:rsidRPr="0011558D">
        <w:rPr>
          <w:rFonts w:ascii="Simplified Arabic" w:hAnsi="Simplified Arabic" w:cs="Simplified Arabic"/>
          <w:sz w:val="34"/>
          <w:szCs w:val="34"/>
          <w:rtl/>
          <w:lang w:bidi="ar-DZ"/>
        </w:rPr>
        <w:t xml:space="preserve"> فيفري </w:t>
      </w:r>
      <w:r w:rsidRPr="00055C01">
        <w:rPr>
          <w:rFonts w:asciiTheme="majorBidi" w:hAnsiTheme="majorBidi" w:cstheme="majorBidi"/>
          <w:sz w:val="26"/>
          <w:szCs w:val="26"/>
          <w:rtl/>
          <w:lang w:bidi="ar-DZ"/>
        </w:rPr>
        <w:t>2012</w:t>
      </w:r>
      <w:r w:rsidRPr="0011558D">
        <w:rPr>
          <w:rFonts w:ascii="Simplified Arabic" w:hAnsi="Simplified Arabic" w:cs="Simplified Arabic"/>
          <w:sz w:val="34"/>
          <w:szCs w:val="34"/>
          <w:rtl/>
          <w:lang w:bidi="ar-DZ"/>
        </w:rPr>
        <w:t xml:space="preserve">، المتعلق بالولاية، ج.ر.ج.ج. رقم </w:t>
      </w:r>
      <w:r w:rsidRPr="00055C01">
        <w:rPr>
          <w:rFonts w:asciiTheme="majorBidi" w:hAnsiTheme="majorBidi" w:cstheme="majorBidi"/>
          <w:sz w:val="26"/>
          <w:szCs w:val="26"/>
          <w:rtl/>
          <w:lang w:bidi="ar-DZ"/>
        </w:rPr>
        <w:t>12</w:t>
      </w:r>
      <w:r w:rsidRPr="0011558D">
        <w:rPr>
          <w:rFonts w:ascii="Simplified Arabic" w:hAnsi="Simplified Arabic" w:cs="Simplified Arabic"/>
          <w:sz w:val="34"/>
          <w:szCs w:val="34"/>
          <w:rtl/>
          <w:lang w:bidi="ar-DZ"/>
        </w:rPr>
        <w:t xml:space="preserve"> لسنة </w:t>
      </w:r>
      <w:r w:rsidRPr="00055C01">
        <w:rPr>
          <w:rFonts w:asciiTheme="majorBidi" w:hAnsiTheme="majorBidi" w:cstheme="majorBidi"/>
          <w:sz w:val="26"/>
          <w:szCs w:val="26"/>
          <w:rtl/>
          <w:lang w:bidi="ar-DZ"/>
        </w:rPr>
        <w:t>2012</w:t>
      </w:r>
      <w:r w:rsidRPr="0011558D">
        <w:rPr>
          <w:rFonts w:ascii="Simplified Arabic" w:hAnsi="Simplified Arabic" w:cs="Simplified Arabic"/>
          <w:sz w:val="34"/>
          <w:szCs w:val="34"/>
          <w:rtl/>
          <w:lang w:bidi="ar-DZ"/>
        </w:rPr>
        <w:t>.</w:t>
      </w:r>
    </w:p>
    <w:p w:rsidR="00A96DE9" w:rsidRPr="0011558D" w:rsidRDefault="00A96DE9" w:rsidP="00A96DE9">
      <w:pPr>
        <w:pStyle w:val="Notedebasdepage"/>
        <w:numPr>
          <w:ilvl w:val="0"/>
          <w:numId w:val="8"/>
        </w:numPr>
        <w:tabs>
          <w:tab w:val="right" w:pos="992"/>
        </w:tabs>
        <w:bidi/>
        <w:spacing w:line="276" w:lineRule="auto"/>
        <w:ind w:left="0" w:firstLine="567"/>
        <w:jc w:val="both"/>
        <w:rPr>
          <w:rStyle w:val="Appelnotedebasdep"/>
          <w:rFonts w:ascii="Simplified Arabic" w:hAnsi="Simplified Arabic" w:cs="Simplified Arabic"/>
          <w:sz w:val="34"/>
          <w:szCs w:val="34"/>
          <w:rtl/>
        </w:rPr>
      </w:pPr>
      <w:r w:rsidRPr="0011558D">
        <w:rPr>
          <w:rFonts w:ascii="Simplified Arabic" w:hAnsi="Simplified Arabic" w:cs="Simplified Arabic"/>
          <w:sz w:val="34"/>
          <w:szCs w:val="34"/>
          <w:rtl/>
        </w:rPr>
        <w:t xml:space="preserve">القانون رقم </w:t>
      </w:r>
      <w:r w:rsidRPr="00055C01">
        <w:rPr>
          <w:rFonts w:asciiTheme="majorBidi" w:hAnsiTheme="majorBidi" w:cstheme="majorBidi"/>
          <w:sz w:val="26"/>
          <w:szCs w:val="26"/>
          <w:rtl/>
        </w:rPr>
        <w:t>13-07</w:t>
      </w:r>
      <w:r w:rsidRPr="0011558D">
        <w:rPr>
          <w:rFonts w:ascii="Simplified Arabic" w:hAnsi="Simplified Arabic" w:cs="Simplified Arabic"/>
          <w:sz w:val="34"/>
          <w:szCs w:val="34"/>
          <w:rtl/>
        </w:rPr>
        <w:t xml:space="preserve"> المؤرخ في </w:t>
      </w:r>
      <w:r w:rsidRPr="00055C01">
        <w:rPr>
          <w:rFonts w:asciiTheme="majorBidi" w:hAnsiTheme="majorBidi" w:cstheme="majorBidi"/>
          <w:sz w:val="26"/>
          <w:szCs w:val="26"/>
          <w:rtl/>
        </w:rPr>
        <w:t>29</w:t>
      </w:r>
      <w:r w:rsidRPr="0011558D">
        <w:rPr>
          <w:rFonts w:ascii="Simplified Arabic" w:hAnsi="Simplified Arabic" w:cs="Simplified Arabic"/>
          <w:sz w:val="34"/>
          <w:szCs w:val="34"/>
          <w:rtl/>
        </w:rPr>
        <w:t xml:space="preserve"> أكتوبر </w:t>
      </w:r>
      <w:r w:rsidRPr="00055C01">
        <w:rPr>
          <w:rFonts w:asciiTheme="majorBidi" w:hAnsiTheme="majorBidi" w:cstheme="majorBidi"/>
          <w:sz w:val="26"/>
          <w:szCs w:val="26"/>
          <w:rtl/>
        </w:rPr>
        <w:t>2013</w:t>
      </w:r>
      <w:r w:rsidRPr="0011558D">
        <w:rPr>
          <w:rFonts w:ascii="Simplified Arabic" w:hAnsi="Simplified Arabic" w:cs="Simplified Arabic"/>
          <w:sz w:val="34"/>
          <w:szCs w:val="34"/>
          <w:rtl/>
        </w:rPr>
        <w:t xml:space="preserve">، المتضمن تنظيم مهنة المحاماة، ج.ر.ج.ج. رقم </w:t>
      </w:r>
      <w:r w:rsidRPr="00055C01">
        <w:rPr>
          <w:rFonts w:asciiTheme="majorBidi" w:hAnsiTheme="majorBidi" w:cstheme="majorBidi"/>
          <w:sz w:val="26"/>
          <w:szCs w:val="26"/>
          <w:rtl/>
        </w:rPr>
        <w:t>55</w:t>
      </w:r>
      <w:r w:rsidRPr="0011558D">
        <w:rPr>
          <w:rFonts w:ascii="Simplified Arabic" w:hAnsi="Simplified Arabic" w:cs="Simplified Arabic"/>
          <w:sz w:val="34"/>
          <w:szCs w:val="34"/>
          <w:rtl/>
        </w:rPr>
        <w:t xml:space="preserve"> لسنة </w:t>
      </w:r>
      <w:r w:rsidRPr="00055C01">
        <w:rPr>
          <w:rFonts w:asciiTheme="majorBidi" w:hAnsiTheme="majorBidi" w:cstheme="majorBidi"/>
          <w:sz w:val="26"/>
          <w:szCs w:val="26"/>
          <w:rtl/>
        </w:rPr>
        <w:t>2013</w:t>
      </w:r>
      <w:r w:rsidRPr="0011558D">
        <w:rPr>
          <w:rFonts w:ascii="Simplified Arabic" w:hAnsi="Simplified Arabic" w:cs="Simplified Arabic"/>
          <w:sz w:val="34"/>
          <w:szCs w:val="34"/>
          <w:rtl/>
        </w:rPr>
        <w:t>.</w:t>
      </w:r>
    </w:p>
    <w:p w:rsidR="00A96DE9" w:rsidRPr="0011558D" w:rsidRDefault="00A96DE9" w:rsidP="00A96DE9">
      <w:pPr>
        <w:pStyle w:val="Notedebasdepage"/>
        <w:numPr>
          <w:ilvl w:val="0"/>
          <w:numId w:val="8"/>
        </w:numPr>
        <w:tabs>
          <w:tab w:val="right" w:pos="992"/>
        </w:tabs>
        <w:bidi/>
        <w:spacing w:line="276" w:lineRule="auto"/>
        <w:ind w:left="0" w:firstLine="567"/>
        <w:jc w:val="both"/>
        <w:rPr>
          <w:rFonts w:ascii="Simplified Arabic" w:hAnsi="Simplified Arabic" w:cs="Simplified Arabic"/>
          <w:sz w:val="34"/>
          <w:szCs w:val="34"/>
          <w:rtl/>
          <w:lang w:bidi="ar-DZ"/>
        </w:rPr>
      </w:pPr>
      <w:r w:rsidRPr="0011558D">
        <w:rPr>
          <w:rFonts w:ascii="Simplified Arabic" w:hAnsi="Simplified Arabic" w:cs="Simplified Arabic"/>
          <w:sz w:val="34"/>
          <w:szCs w:val="34"/>
          <w:rtl/>
          <w:lang w:bidi="ar-DZ"/>
        </w:rPr>
        <w:t xml:space="preserve">الأمر رقم </w:t>
      </w:r>
      <w:r w:rsidRPr="00055C01">
        <w:rPr>
          <w:rFonts w:asciiTheme="majorBidi" w:hAnsiTheme="majorBidi" w:cstheme="majorBidi"/>
          <w:sz w:val="26"/>
          <w:szCs w:val="26"/>
          <w:rtl/>
          <w:lang w:bidi="ar-DZ"/>
        </w:rPr>
        <w:t>75-58</w:t>
      </w:r>
      <w:r w:rsidRPr="0011558D">
        <w:rPr>
          <w:rFonts w:ascii="Simplified Arabic" w:hAnsi="Simplified Arabic" w:cs="Simplified Arabic"/>
          <w:sz w:val="34"/>
          <w:szCs w:val="34"/>
          <w:rtl/>
          <w:lang w:bidi="ar-DZ"/>
        </w:rPr>
        <w:t xml:space="preserve"> المؤرخ في </w:t>
      </w:r>
      <w:r w:rsidRPr="00055C01">
        <w:rPr>
          <w:rFonts w:asciiTheme="majorBidi" w:hAnsiTheme="majorBidi" w:cstheme="majorBidi"/>
          <w:sz w:val="26"/>
          <w:szCs w:val="26"/>
          <w:rtl/>
          <w:lang w:bidi="ar-DZ"/>
        </w:rPr>
        <w:t>26</w:t>
      </w:r>
      <w:r w:rsidRPr="0011558D">
        <w:rPr>
          <w:rFonts w:ascii="Simplified Arabic" w:hAnsi="Simplified Arabic" w:cs="Simplified Arabic"/>
          <w:sz w:val="34"/>
          <w:szCs w:val="34"/>
          <w:rtl/>
          <w:lang w:bidi="ar-DZ"/>
        </w:rPr>
        <w:t xml:space="preserve"> سبتمبر </w:t>
      </w:r>
      <w:r w:rsidRPr="00055C01">
        <w:rPr>
          <w:rFonts w:asciiTheme="majorBidi" w:hAnsiTheme="majorBidi" w:cstheme="majorBidi"/>
          <w:sz w:val="26"/>
          <w:szCs w:val="26"/>
          <w:rtl/>
          <w:lang w:bidi="ar-DZ"/>
        </w:rPr>
        <w:t>1975</w:t>
      </w:r>
      <w:r w:rsidRPr="0011558D">
        <w:rPr>
          <w:rFonts w:ascii="Simplified Arabic" w:hAnsi="Simplified Arabic" w:cs="Simplified Arabic"/>
          <w:sz w:val="34"/>
          <w:szCs w:val="34"/>
          <w:rtl/>
          <w:lang w:bidi="ar-DZ"/>
        </w:rPr>
        <w:t xml:space="preserve"> المتضمن القانون المدني، ج.ر.ج.ج. رقم </w:t>
      </w:r>
      <w:r w:rsidRPr="00055C01">
        <w:rPr>
          <w:rFonts w:asciiTheme="majorBidi" w:hAnsiTheme="majorBidi" w:cstheme="majorBidi"/>
          <w:sz w:val="26"/>
          <w:szCs w:val="26"/>
          <w:rtl/>
          <w:lang w:bidi="ar-DZ"/>
        </w:rPr>
        <w:t>78</w:t>
      </w:r>
      <w:r w:rsidRPr="0011558D">
        <w:rPr>
          <w:rFonts w:ascii="Simplified Arabic" w:hAnsi="Simplified Arabic" w:cs="Simplified Arabic"/>
          <w:sz w:val="34"/>
          <w:szCs w:val="34"/>
          <w:rtl/>
          <w:lang w:bidi="ar-DZ"/>
        </w:rPr>
        <w:t xml:space="preserve"> لسنة </w:t>
      </w:r>
      <w:r w:rsidRPr="00055C01">
        <w:rPr>
          <w:rFonts w:asciiTheme="majorBidi" w:hAnsiTheme="majorBidi" w:cstheme="majorBidi"/>
          <w:sz w:val="26"/>
          <w:szCs w:val="26"/>
          <w:rtl/>
          <w:lang w:bidi="ar-DZ"/>
        </w:rPr>
        <w:t>1975</w:t>
      </w:r>
      <w:r w:rsidRPr="0011558D">
        <w:rPr>
          <w:rFonts w:ascii="Simplified Arabic" w:hAnsi="Simplified Arabic" w:cs="Simplified Arabic"/>
          <w:sz w:val="34"/>
          <w:szCs w:val="34"/>
          <w:rtl/>
          <w:lang w:bidi="ar-DZ"/>
        </w:rPr>
        <w:t>، المعدل والمتمم.</w:t>
      </w:r>
    </w:p>
    <w:p w:rsidR="00A96DE9" w:rsidRPr="0011558D" w:rsidRDefault="00A96DE9" w:rsidP="00A96DE9">
      <w:pPr>
        <w:pStyle w:val="Notedebasdepage"/>
        <w:numPr>
          <w:ilvl w:val="0"/>
          <w:numId w:val="8"/>
        </w:numPr>
        <w:tabs>
          <w:tab w:val="right" w:pos="992"/>
        </w:tabs>
        <w:bidi/>
        <w:spacing w:line="276" w:lineRule="auto"/>
        <w:ind w:left="0" w:firstLine="567"/>
        <w:jc w:val="both"/>
        <w:rPr>
          <w:rFonts w:ascii="Simplified Arabic" w:hAnsi="Simplified Arabic" w:cs="Simplified Arabic"/>
          <w:sz w:val="34"/>
          <w:szCs w:val="34"/>
          <w:rtl/>
          <w:lang w:bidi="ar-DZ"/>
        </w:rPr>
      </w:pPr>
      <w:r w:rsidRPr="0011558D">
        <w:rPr>
          <w:rFonts w:ascii="Simplified Arabic" w:hAnsi="Simplified Arabic" w:cs="Simplified Arabic"/>
          <w:sz w:val="34"/>
          <w:szCs w:val="34"/>
          <w:rtl/>
        </w:rPr>
        <w:t xml:space="preserve">الأمر رقم </w:t>
      </w:r>
      <w:r w:rsidRPr="00055C01">
        <w:rPr>
          <w:rFonts w:asciiTheme="majorBidi" w:hAnsiTheme="majorBidi" w:cstheme="majorBidi"/>
          <w:sz w:val="26"/>
          <w:szCs w:val="26"/>
          <w:rtl/>
        </w:rPr>
        <w:t>95-08</w:t>
      </w:r>
      <w:r w:rsidRPr="0011558D">
        <w:rPr>
          <w:rFonts w:ascii="Simplified Arabic" w:hAnsi="Simplified Arabic" w:cs="Simplified Arabic"/>
          <w:sz w:val="34"/>
          <w:szCs w:val="34"/>
          <w:rtl/>
        </w:rPr>
        <w:t xml:space="preserve"> المؤرخ في </w:t>
      </w:r>
      <w:r w:rsidRPr="00055C01">
        <w:rPr>
          <w:rFonts w:asciiTheme="majorBidi" w:hAnsiTheme="majorBidi" w:cstheme="majorBidi"/>
          <w:sz w:val="26"/>
          <w:szCs w:val="26"/>
          <w:rtl/>
        </w:rPr>
        <w:t>1</w:t>
      </w:r>
      <w:r w:rsidRPr="0011558D">
        <w:rPr>
          <w:rFonts w:ascii="Simplified Arabic" w:hAnsi="Simplified Arabic" w:cs="Simplified Arabic"/>
          <w:sz w:val="34"/>
          <w:szCs w:val="34"/>
          <w:rtl/>
        </w:rPr>
        <w:t xml:space="preserve"> فيفري </w:t>
      </w:r>
      <w:r w:rsidRPr="00055C01">
        <w:rPr>
          <w:rFonts w:asciiTheme="majorBidi" w:hAnsiTheme="majorBidi" w:cstheme="majorBidi"/>
          <w:sz w:val="26"/>
          <w:szCs w:val="26"/>
          <w:rtl/>
        </w:rPr>
        <w:t>1995</w:t>
      </w:r>
      <w:r w:rsidRPr="0011558D">
        <w:rPr>
          <w:rFonts w:ascii="Simplified Arabic" w:hAnsi="Simplified Arabic" w:cs="Simplified Arabic"/>
          <w:sz w:val="34"/>
          <w:szCs w:val="34"/>
          <w:rtl/>
        </w:rPr>
        <w:t xml:space="preserve">، المتعلق بمهنة المهندس الخبير العقاري، ج.ر.ج.ج. رقم </w:t>
      </w:r>
      <w:r w:rsidRPr="00055C01">
        <w:rPr>
          <w:rFonts w:asciiTheme="majorBidi" w:hAnsiTheme="majorBidi" w:cstheme="majorBidi"/>
          <w:sz w:val="26"/>
          <w:szCs w:val="26"/>
          <w:rtl/>
        </w:rPr>
        <w:t>20</w:t>
      </w:r>
      <w:r w:rsidRPr="0011558D">
        <w:rPr>
          <w:rFonts w:ascii="Simplified Arabic" w:hAnsi="Simplified Arabic" w:cs="Simplified Arabic"/>
          <w:sz w:val="34"/>
          <w:szCs w:val="34"/>
          <w:rtl/>
        </w:rPr>
        <w:t xml:space="preserve"> لسنة </w:t>
      </w:r>
      <w:r w:rsidRPr="00055C01">
        <w:rPr>
          <w:rFonts w:asciiTheme="majorBidi" w:hAnsiTheme="majorBidi" w:cstheme="majorBidi"/>
          <w:sz w:val="26"/>
          <w:szCs w:val="26"/>
          <w:rtl/>
        </w:rPr>
        <w:t>1995</w:t>
      </w:r>
      <w:r w:rsidRPr="0011558D">
        <w:rPr>
          <w:rFonts w:ascii="Simplified Arabic" w:hAnsi="Simplified Arabic" w:cs="Simplified Arabic"/>
          <w:sz w:val="34"/>
          <w:szCs w:val="34"/>
          <w:rtl/>
        </w:rPr>
        <w:t>.</w:t>
      </w:r>
    </w:p>
    <w:p w:rsidR="00A96DE9" w:rsidRPr="0011558D" w:rsidRDefault="00A96DE9" w:rsidP="00A96DE9">
      <w:pPr>
        <w:pStyle w:val="Notedebasdepage"/>
        <w:numPr>
          <w:ilvl w:val="0"/>
          <w:numId w:val="8"/>
        </w:numPr>
        <w:tabs>
          <w:tab w:val="right" w:pos="992"/>
        </w:tabs>
        <w:bidi/>
        <w:spacing w:line="276" w:lineRule="auto"/>
        <w:ind w:left="0" w:firstLine="567"/>
        <w:jc w:val="both"/>
        <w:rPr>
          <w:rFonts w:ascii="Simplified Arabic" w:hAnsi="Simplified Arabic" w:cs="Simplified Arabic"/>
          <w:sz w:val="34"/>
          <w:szCs w:val="34"/>
          <w:rtl/>
        </w:rPr>
      </w:pPr>
      <w:r w:rsidRPr="0011558D">
        <w:rPr>
          <w:rFonts w:ascii="Simplified Arabic" w:hAnsi="Simplified Arabic" w:cs="Simplified Arabic"/>
          <w:sz w:val="34"/>
          <w:szCs w:val="34"/>
          <w:rtl/>
          <w:lang w:bidi="ar-DZ"/>
        </w:rPr>
        <w:t xml:space="preserve">الأمر رقم </w:t>
      </w:r>
      <w:r w:rsidRPr="00055C01">
        <w:rPr>
          <w:rFonts w:asciiTheme="majorBidi" w:hAnsiTheme="majorBidi" w:cstheme="majorBidi"/>
          <w:sz w:val="26"/>
          <w:szCs w:val="26"/>
          <w:rtl/>
          <w:lang w:bidi="ar-DZ"/>
        </w:rPr>
        <w:t>06-03</w:t>
      </w:r>
      <w:r w:rsidRPr="0011558D">
        <w:rPr>
          <w:rFonts w:ascii="Simplified Arabic" w:hAnsi="Simplified Arabic" w:cs="Simplified Arabic"/>
          <w:sz w:val="34"/>
          <w:szCs w:val="34"/>
          <w:rtl/>
          <w:lang w:bidi="ar-DZ"/>
        </w:rPr>
        <w:t xml:space="preserve"> المؤرخ في </w:t>
      </w:r>
      <w:r w:rsidRPr="00055C01">
        <w:rPr>
          <w:rFonts w:asciiTheme="majorBidi" w:hAnsiTheme="majorBidi" w:cstheme="majorBidi"/>
          <w:sz w:val="26"/>
          <w:szCs w:val="26"/>
          <w:rtl/>
          <w:lang w:bidi="ar-DZ"/>
        </w:rPr>
        <w:t>15</w:t>
      </w:r>
      <w:r w:rsidRPr="0011558D">
        <w:rPr>
          <w:rFonts w:ascii="Simplified Arabic" w:hAnsi="Simplified Arabic" w:cs="Simplified Arabic"/>
          <w:sz w:val="34"/>
          <w:szCs w:val="34"/>
          <w:rtl/>
          <w:lang w:bidi="ar-DZ"/>
        </w:rPr>
        <w:t xml:space="preserve"> جويلية </w:t>
      </w:r>
      <w:r w:rsidRPr="00055C01">
        <w:rPr>
          <w:rFonts w:asciiTheme="majorBidi" w:hAnsiTheme="majorBidi" w:cstheme="majorBidi"/>
          <w:sz w:val="26"/>
          <w:szCs w:val="26"/>
          <w:rtl/>
          <w:lang w:bidi="ar-DZ"/>
        </w:rPr>
        <w:t>2006</w:t>
      </w:r>
      <w:r w:rsidRPr="0011558D">
        <w:rPr>
          <w:rFonts w:ascii="Simplified Arabic" w:hAnsi="Simplified Arabic" w:cs="Simplified Arabic"/>
          <w:sz w:val="34"/>
          <w:szCs w:val="34"/>
          <w:rtl/>
          <w:lang w:bidi="ar-DZ"/>
        </w:rPr>
        <w:t xml:space="preserve">، المتضمن القانون الأساسي العام للوظيفة العامة، ج.ر.ج.ج. رقم </w:t>
      </w:r>
      <w:r w:rsidRPr="00055C01">
        <w:rPr>
          <w:rFonts w:asciiTheme="majorBidi" w:hAnsiTheme="majorBidi" w:cstheme="majorBidi"/>
          <w:sz w:val="26"/>
          <w:szCs w:val="26"/>
          <w:rtl/>
          <w:lang w:bidi="ar-DZ"/>
        </w:rPr>
        <w:t>46</w:t>
      </w:r>
      <w:r w:rsidRPr="0011558D">
        <w:rPr>
          <w:rFonts w:ascii="Simplified Arabic" w:hAnsi="Simplified Arabic" w:cs="Simplified Arabic"/>
          <w:sz w:val="34"/>
          <w:szCs w:val="34"/>
          <w:rtl/>
          <w:lang w:bidi="ar-DZ"/>
        </w:rPr>
        <w:t xml:space="preserve"> لسنة </w:t>
      </w:r>
      <w:r w:rsidRPr="00055C01">
        <w:rPr>
          <w:rFonts w:asciiTheme="majorBidi" w:hAnsiTheme="majorBidi" w:cstheme="majorBidi"/>
          <w:sz w:val="26"/>
          <w:szCs w:val="26"/>
          <w:rtl/>
          <w:lang w:bidi="ar-DZ"/>
        </w:rPr>
        <w:t>2006</w:t>
      </w:r>
      <w:r w:rsidRPr="0011558D">
        <w:rPr>
          <w:rFonts w:ascii="Simplified Arabic" w:hAnsi="Simplified Arabic" w:cs="Simplified Arabic"/>
          <w:sz w:val="34"/>
          <w:szCs w:val="34"/>
          <w:rtl/>
          <w:lang w:bidi="ar-DZ"/>
        </w:rPr>
        <w:t>.</w:t>
      </w:r>
    </w:p>
    <w:p w:rsidR="00A96DE9" w:rsidRPr="0011558D" w:rsidRDefault="00A96DE9" w:rsidP="00A96DE9">
      <w:pPr>
        <w:pStyle w:val="Paragraphedeliste"/>
        <w:numPr>
          <w:ilvl w:val="0"/>
          <w:numId w:val="8"/>
        </w:numPr>
        <w:tabs>
          <w:tab w:val="right" w:pos="708"/>
          <w:tab w:val="right" w:pos="992"/>
          <w:tab w:val="right" w:pos="1462"/>
          <w:tab w:val="left" w:pos="6007"/>
        </w:tabs>
        <w:bidi/>
        <w:spacing w:after="0"/>
        <w:ind w:left="0" w:firstLine="567"/>
        <w:jc w:val="both"/>
        <w:rPr>
          <w:rFonts w:ascii="Simplified Arabic" w:hAnsi="Simplified Arabic" w:cs="Simplified Arabic"/>
          <w:color w:val="000000"/>
          <w:sz w:val="34"/>
          <w:szCs w:val="34"/>
          <w:rtl/>
          <w:lang w:bidi="ar-DZ"/>
        </w:rPr>
      </w:pPr>
      <w:r w:rsidRPr="0011558D">
        <w:rPr>
          <w:rFonts w:ascii="Simplified Arabic" w:hAnsi="Simplified Arabic" w:cs="Simplified Arabic"/>
          <w:color w:val="000000"/>
          <w:sz w:val="34"/>
          <w:szCs w:val="34"/>
          <w:rtl/>
        </w:rPr>
        <w:t xml:space="preserve">المرسوم الرئاسي رقم </w:t>
      </w:r>
      <w:r w:rsidRPr="00055C01">
        <w:rPr>
          <w:rFonts w:asciiTheme="majorBidi" w:hAnsiTheme="majorBidi" w:cstheme="majorBidi"/>
          <w:color w:val="000000"/>
          <w:sz w:val="26"/>
          <w:szCs w:val="26"/>
          <w:rtl/>
        </w:rPr>
        <w:t>01-197</w:t>
      </w:r>
      <w:r w:rsidRPr="0011558D">
        <w:rPr>
          <w:rFonts w:ascii="Simplified Arabic" w:hAnsi="Simplified Arabic" w:cs="Simplified Arabic"/>
          <w:color w:val="000000"/>
          <w:sz w:val="34"/>
          <w:szCs w:val="34"/>
          <w:rtl/>
        </w:rPr>
        <w:t xml:space="preserve"> المؤرخ في </w:t>
      </w:r>
      <w:r w:rsidRPr="00055C01">
        <w:rPr>
          <w:rFonts w:asciiTheme="majorBidi" w:hAnsiTheme="majorBidi" w:cstheme="majorBidi"/>
          <w:color w:val="000000"/>
          <w:sz w:val="26"/>
          <w:szCs w:val="26"/>
          <w:rtl/>
        </w:rPr>
        <w:t>22</w:t>
      </w:r>
      <w:r w:rsidRPr="0011558D">
        <w:rPr>
          <w:rFonts w:ascii="Simplified Arabic" w:hAnsi="Simplified Arabic" w:cs="Simplified Arabic"/>
          <w:color w:val="000000"/>
          <w:sz w:val="34"/>
          <w:szCs w:val="34"/>
          <w:rtl/>
        </w:rPr>
        <w:t xml:space="preserve"> جويلية </w:t>
      </w:r>
      <w:r w:rsidRPr="00055C01">
        <w:rPr>
          <w:rFonts w:asciiTheme="majorBidi" w:hAnsiTheme="majorBidi" w:cstheme="majorBidi"/>
          <w:color w:val="000000"/>
          <w:sz w:val="26"/>
          <w:szCs w:val="26"/>
          <w:rtl/>
        </w:rPr>
        <w:t>2001</w:t>
      </w:r>
      <w:r w:rsidRPr="0011558D">
        <w:rPr>
          <w:rFonts w:ascii="Simplified Arabic" w:hAnsi="Simplified Arabic" w:cs="Simplified Arabic"/>
          <w:color w:val="000000"/>
          <w:sz w:val="34"/>
          <w:szCs w:val="34"/>
          <w:rtl/>
        </w:rPr>
        <w:t xml:space="preserve">، المحدد لصلاحيات مصالح رئاسة الجمهورية وتنظيمها، ج.ر.ج.ج. رقم </w:t>
      </w:r>
      <w:r w:rsidRPr="00055C01">
        <w:rPr>
          <w:rFonts w:asciiTheme="majorBidi" w:hAnsiTheme="majorBidi" w:cstheme="majorBidi"/>
          <w:color w:val="000000"/>
          <w:sz w:val="26"/>
          <w:szCs w:val="26"/>
          <w:rtl/>
        </w:rPr>
        <w:t>40</w:t>
      </w:r>
      <w:r w:rsidRPr="0011558D">
        <w:rPr>
          <w:rFonts w:ascii="Simplified Arabic" w:hAnsi="Simplified Arabic" w:cs="Simplified Arabic"/>
          <w:color w:val="000000"/>
          <w:sz w:val="34"/>
          <w:szCs w:val="34"/>
          <w:rtl/>
        </w:rPr>
        <w:t xml:space="preserve"> لسنة </w:t>
      </w:r>
      <w:r w:rsidRPr="00055C01">
        <w:rPr>
          <w:rFonts w:asciiTheme="majorBidi" w:hAnsiTheme="majorBidi" w:cstheme="majorBidi"/>
          <w:color w:val="000000"/>
          <w:sz w:val="26"/>
          <w:szCs w:val="26"/>
          <w:rtl/>
        </w:rPr>
        <w:t>2001</w:t>
      </w:r>
      <w:r w:rsidRPr="0011558D">
        <w:rPr>
          <w:rFonts w:ascii="Simplified Arabic" w:hAnsi="Simplified Arabic" w:cs="Simplified Arabic"/>
          <w:color w:val="000000"/>
          <w:sz w:val="34"/>
          <w:szCs w:val="34"/>
          <w:rtl/>
        </w:rPr>
        <w:t xml:space="preserve">، المعدل بموجب المرسوم الرئاسي رقم </w:t>
      </w:r>
      <w:r w:rsidRPr="00055C01">
        <w:rPr>
          <w:rFonts w:asciiTheme="majorBidi" w:hAnsiTheme="majorBidi" w:cstheme="majorBidi"/>
          <w:color w:val="000000"/>
          <w:sz w:val="26"/>
          <w:szCs w:val="26"/>
          <w:rtl/>
        </w:rPr>
        <w:t>15-203</w:t>
      </w:r>
      <w:r w:rsidRPr="0011558D">
        <w:rPr>
          <w:rFonts w:ascii="Simplified Arabic" w:hAnsi="Simplified Arabic" w:cs="Simplified Arabic"/>
          <w:color w:val="000000"/>
          <w:sz w:val="34"/>
          <w:szCs w:val="34"/>
          <w:rtl/>
        </w:rPr>
        <w:t xml:space="preserve"> المؤرخ في </w:t>
      </w:r>
      <w:r w:rsidRPr="00055C01">
        <w:rPr>
          <w:rFonts w:asciiTheme="majorBidi" w:hAnsiTheme="majorBidi" w:cstheme="majorBidi"/>
          <w:color w:val="000000"/>
          <w:sz w:val="26"/>
          <w:szCs w:val="26"/>
          <w:rtl/>
        </w:rPr>
        <w:t>26</w:t>
      </w:r>
      <w:r w:rsidRPr="0011558D">
        <w:rPr>
          <w:rFonts w:ascii="Simplified Arabic" w:hAnsi="Simplified Arabic" w:cs="Simplified Arabic"/>
          <w:color w:val="000000"/>
          <w:sz w:val="34"/>
          <w:szCs w:val="34"/>
          <w:rtl/>
        </w:rPr>
        <w:t xml:space="preserve"> جويلية </w:t>
      </w:r>
      <w:r w:rsidRPr="00055C01">
        <w:rPr>
          <w:rFonts w:asciiTheme="majorBidi" w:hAnsiTheme="majorBidi" w:cstheme="majorBidi"/>
          <w:color w:val="000000"/>
          <w:sz w:val="26"/>
          <w:szCs w:val="26"/>
          <w:rtl/>
        </w:rPr>
        <w:t>2015</w:t>
      </w:r>
      <w:r w:rsidRPr="0011558D">
        <w:rPr>
          <w:rFonts w:ascii="Simplified Arabic" w:hAnsi="Simplified Arabic" w:cs="Simplified Arabic"/>
          <w:color w:val="000000"/>
          <w:sz w:val="34"/>
          <w:szCs w:val="34"/>
          <w:rtl/>
        </w:rPr>
        <w:t xml:space="preserve">، ج.ر.ج.ج. رقم </w:t>
      </w:r>
      <w:r w:rsidRPr="00055C01">
        <w:rPr>
          <w:rFonts w:asciiTheme="majorBidi" w:hAnsiTheme="majorBidi" w:cstheme="majorBidi"/>
          <w:color w:val="000000"/>
          <w:sz w:val="26"/>
          <w:szCs w:val="26"/>
          <w:rtl/>
        </w:rPr>
        <w:t>42</w:t>
      </w:r>
      <w:r w:rsidRPr="0011558D">
        <w:rPr>
          <w:rFonts w:ascii="Simplified Arabic" w:hAnsi="Simplified Arabic" w:cs="Simplified Arabic"/>
          <w:color w:val="000000"/>
          <w:sz w:val="34"/>
          <w:szCs w:val="34"/>
          <w:rtl/>
        </w:rPr>
        <w:t xml:space="preserve"> لسنة </w:t>
      </w:r>
      <w:r w:rsidRPr="00055C01">
        <w:rPr>
          <w:rFonts w:asciiTheme="majorBidi" w:hAnsiTheme="majorBidi" w:cstheme="majorBidi"/>
          <w:color w:val="000000"/>
          <w:sz w:val="26"/>
          <w:szCs w:val="26"/>
          <w:rtl/>
        </w:rPr>
        <w:t>2015</w:t>
      </w:r>
      <w:r w:rsidRPr="0011558D">
        <w:rPr>
          <w:rFonts w:ascii="Simplified Arabic" w:hAnsi="Simplified Arabic" w:cs="Simplified Arabic"/>
          <w:color w:val="000000"/>
          <w:sz w:val="34"/>
          <w:szCs w:val="34"/>
          <w:rtl/>
        </w:rPr>
        <w:t>.</w:t>
      </w:r>
    </w:p>
    <w:p w:rsidR="00A96DE9" w:rsidRPr="0011558D" w:rsidRDefault="00A96DE9" w:rsidP="00A96DE9">
      <w:pPr>
        <w:pStyle w:val="Paragraphedeliste"/>
        <w:numPr>
          <w:ilvl w:val="0"/>
          <w:numId w:val="8"/>
        </w:numPr>
        <w:tabs>
          <w:tab w:val="right" w:pos="708"/>
          <w:tab w:val="right" w:pos="992"/>
          <w:tab w:val="right" w:pos="1462"/>
          <w:tab w:val="left" w:pos="6007"/>
        </w:tabs>
        <w:bidi/>
        <w:spacing w:after="0"/>
        <w:ind w:left="0" w:firstLine="567"/>
        <w:jc w:val="both"/>
        <w:rPr>
          <w:rFonts w:ascii="Simplified Arabic" w:hAnsi="Simplified Arabic" w:cs="Simplified Arabic"/>
          <w:color w:val="000000"/>
          <w:sz w:val="34"/>
          <w:szCs w:val="34"/>
          <w:rtl/>
          <w:lang w:bidi="ar-DZ"/>
        </w:rPr>
      </w:pPr>
      <w:r w:rsidRPr="0011558D">
        <w:rPr>
          <w:rFonts w:ascii="Simplified Arabic" w:hAnsi="Simplified Arabic" w:cs="Simplified Arabic"/>
          <w:color w:val="000000"/>
          <w:sz w:val="34"/>
          <w:szCs w:val="34"/>
          <w:rtl/>
        </w:rPr>
        <w:t xml:space="preserve">المرسوم الرئاسي رقم </w:t>
      </w:r>
      <w:r w:rsidRPr="00055C01">
        <w:rPr>
          <w:rFonts w:asciiTheme="majorBidi" w:hAnsiTheme="majorBidi" w:cstheme="majorBidi"/>
          <w:color w:val="000000"/>
          <w:sz w:val="26"/>
          <w:szCs w:val="26"/>
          <w:rtl/>
        </w:rPr>
        <w:t>99-240</w:t>
      </w:r>
      <w:r w:rsidRPr="0011558D">
        <w:rPr>
          <w:rFonts w:ascii="Simplified Arabic" w:hAnsi="Simplified Arabic" w:cs="Simplified Arabic"/>
          <w:color w:val="000000"/>
          <w:sz w:val="34"/>
          <w:szCs w:val="34"/>
          <w:rtl/>
        </w:rPr>
        <w:t xml:space="preserve"> المؤرخ في </w:t>
      </w:r>
      <w:r w:rsidRPr="00055C01">
        <w:rPr>
          <w:rFonts w:asciiTheme="majorBidi" w:hAnsiTheme="majorBidi" w:cstheme="majorBidi"/>
          <w:color w:val="000000"/>
          <w:sz w:val="26"/>
          <w:szCs w:val="26"/>
          <w:rtl/>
        </w:rPr>
        <w:t>27</w:t>
      </w:r>
      <w:r w:rsidRPr="0011558D">
        <w:rPr>
          <w:rFonts w:ascii="Simplified Arabic" w:hAnsi="Simplified Arabic" w:cs="Simplified Arabic"/>
          <w:color w:val="000000"/>
          <w:sz w:val="34"/>
          <w:szCs w:val="34"/>
          <w:rtl/>
        </w:rPr>
        <w:t xml:space="preserve"> أكتوبر </w:t>
      </w:r>
      <w:r w:rsidRPr="00055C01">
        <w:rPr>
          <w:rFonts w:asciiTheme="majorBidi" w:hAnsiTheme="majorBidi" w:cstheme="majorBidi"/>
          <w:color w:val="000000"/>
          <w:sz w:val="26"/>
          <w:szCs w:val="26"/>
          <w:rtl/>
        </w:rPr>
        <w:t>1999</w:t>
      </w:r>
      <w:r w:rsidRPr="0011558D">
        <w:rPr>
          <w:rFonts w:ascii="Simplified Arabic" w:hAnsi="Simplified Arabic" w:cs="Simplified Arabic"/>
          <w:color w:val="000000"/>
          <w:sz w:val="34"/>
          <w:szCs w:val="34"/>
          <w:rtl/>
        </w:rPr>
        <w:t xml:space="preserve">، المتعلق بالتعيين في الوظائف المدنية والعسكرية للدولة، ج.ر.ج.ج. رقم </w:t>
      </w:r>
      <w:r w:rsidRPr="00055C01">
        <w:rPr>
          <w:rFonts w:asciiTheme="majorBidi" w:hAnsiTheme="majorBidi" w:cstheme="majorBidi"/>
          <w:color w:val="000000"/>
          <w:sz w:val="26"/>
          <w:szCs w:val="26"/>
          <w:rtl/>
        </w:rPr>
        <w:t>76</w:t>
      </w:r>
      <w:r w:rsidRPr="0011558D">
        <w:rPr>
          <w:rFonts w:ascii="Simplified Arabic" w:hAnsi="Simplified Arabic" w:cs="Simplified Arabic"/>
          <w:color w:val="000000"/>
          <w:sz w:val="34"/>
          <w:szCs w:val="34"/>
          <w:rtl/>
        </w:rPr>
        <w:t xml:space="preserve"> لسنة </w:t>
      </w:r>
      <w:r w:rsidRPr="00055C01">
        <w:rPr>
          <w:rFonts w:asciiTheme="majorBidi" w:hAnsiTheme="majorBidi" w:cstheme="majorBidi"/>
          <w:color w:val="000000"/>
          <w:sz w:val="26"/>
          <w:szCs w:val="26"/>
          <w:rtl/>
        </w:rPr>
        <w:t>1999</w:t>
      </w:r>
      <w:r w:rsidRPr="0011558D">
        <w:rPr>
          <w:rFonts w:ascii="Simplified Arabic" w:hAnsi="Simplified Arabic" w:cs="Simplified Arabic"/>
          <w:color w:val="000000"/>
          <w:sz w:val="34"/>
          <w:szCs w:val="34"/>
          <w:rtl/>
        </w:rPr>
        <w:t>.</w:t>
      </w:r>
    </w:p>
    <w:p w:rsidR="00A96DE9" w:rsidRPr="0011558D" w:rsidRDefault="00A96DE9" w:rsidP="00A96DE9">
      <w:pPr>
        <w:pStyle w:val="Paragraphedeliste"/>
        <w:numPr>
          <w:ilvl w:val="0"/>
          <w:numId w:val="8"/>
        </w:numPr>
        <w:tabs>
          <w:tab w:val="right" w:pos="708"/>
          <w:tab w:val="right" w:pos="992"/>
          <w:tab w:val="right" w:pos="1462"/>
          <w:tab w:val="left" w:pos="6007"/>
        </w:tabs>
        <w:bidi/>
        <w:spacing w:after="0"/>
        <w:ind w:left="0" w:firstLine="567"/>
        <w:jc w:val="both"/>
        <w:rPr>
          <w:rFonts w:ascii="Simplified Arabic" w:hAnsi="Simplified Arabic" w:cs="Simplified Arabic"/>
          <w:color w:val="000000"/>
          <w:sz w:val="34"/>
          <w:szCs w:val="34"/>
          <w:rtl/>
          <w:lang w:bidi="ar-DZ"/>
        </w:rPr>
      </w:pPr>
      <w:r w:rsidRPr="0011558D">
        <w:rPr>
          <w:rFonts w:ascii="Simplified Arabic" w:hAnsi="Simplified Arabic" w:cs="Simplified Arabic"/>
          <w:color w:val="000000"/>
          <w:sz w:val="34"/>
          <w:szCs w:val="34"/>
          <w:rtl/>
        </w:rPr>
        <w:lastRenderedPageBreak/>
        <w:t xml:space="preserve">المرسوم التنفيذي رقم </w:t>
      </w:r>
      <w:r w:rsidRPr="00055C01">
        <w:rPr>
          <w:rFonts w:asciiTheme="majorBidi" w:hAnsiTheme="majorBidi" w:cstheme="majorBidi"/>
          <w:color w:val="000000"/>
          <w:sz w:val="26"/>
          <w:szCs w:val="26"/>
          <w:rtl/>
        </w:rPr>
        <w:t>09-63</w:t>
      </w:r>
      <w:r w:rsidRPr="0011558D">
        <w:rPr>
          <w:rFonts w:ascii="Simplified Arabic" w:hAnsi="Simplified Arabic" w:cs="Simplified Arabic"/>
          <w:color w:val="000000"/>
          <w:sz w:val="34"/>
          <w:szCs w:val="34"/>
          <w:rtl/>
        </w:rPr>
        <w:t xml:space="preserve"> المؤرخ في </w:t>
      </w:r>
      <w:r w:rsidRPr="00055C01">
        <w:rPr>
          <w:rFonts w:asciiTheme="majorBidi" w:hAnsiTheme="majorBidi" w:cstheme="majorBidi"/>
          <w:color w:val="000000"/>
          <w:sz w:val="26"/>
          <w:szCs w:val="26"/>
          <w:rtl/>
        </w:rPr>
        <w:t>7</w:t>
      </w:r>
      <w:r w:rsidRPr="0011558D">
        <w:rPr>
          <w:rFonts w:ascii="Simplified Arabic" w:hAnsi="Simplified Arabic" w:cs="Simplified Arabic"/>
          <w:color w:val="000000"/>
          <w:sz w:val="34"/>
          <w:szCs w:val="34"/>
          <w:rtl/>
        </w:rPr>
        <w:t xml:space="preserve"> فيفري </w:t>
      </w:r>
      <w:r w:rsidRPr="00055C01">
        <w:rPr>
          <w:rFonts w:asciiTheme="majorBidi" w:hAnsiTheme="majorBidi" w:cstheme="majorBidi"/>
          <w:color w:val="000000"/>
          <w:sz w:val="26"/>
          <w:szCs w:val="26"/>
          <w:rtl/>
        </w:rPr>
        <w:t>2009</w:t>
      </w:r>
      <w:r w:rsidRPr="0011558D">
        <w:rPr>
          <w:rFonts w:ascii="Simplified Arabic" w:hAnsi="Simplified Arabic" w:cs="Simplified Arabic"/>
          <w:color w:val="000000"/>
          <w:sz w:val="34"/>
          <w:szCs w:val="34"/>
          <w:rtl/>
        </w:rPr>
        <w:t xml:space="preserve">، المتضمن مهام ديوان الوزير الأول وتنظيمه، ج.ر.ج.ج. رقم </w:t>
      </w:r>
      <w:r w:rsidRPr="00055C01">
        <w:rPr>
          <w:rFonts w:asciiTheme="majorBidi" w:hAnsiTheme="majorBidi" w:cstheme="majorBidi"/>
          <w:color w:val="000000"/>
          <w:sz w:val="26"/>
          <w:szCs w:val="26"/>
          <w:rtl/>
        </w:rPr>
        <w:t>10</w:t>
      </w:r>
      <w:r w:rsidRPr="0011558D">
        <w:rPr>
          <w:rFonts w:ascii="Simplified Arabic" w:hAnsi="Simplified Arabic" w:cs="Simplified Arabic"/>
          <w:color w:val="000000"/>
          <w:sz w:val="34"/>
          <w:szCs w:val="34"/>
          <w:rtl/>
        </w:rPr>
        <w:t xml:space="preserve"> لسنة </w:t>
      </w:r>
      <w:r w:rsidRPr="00055C01">
        <w:rPr>
          <w:rFonts w:asciiTheme="majorBidi" w:hAnsiTheme="majorBidi" w:cstheme="majorBidi"/>
          <w:color w:val="000000"/>
          <w:sz w:val="26"/>
          <w:szCs w:val="26"/>
          <w:rtl/>
        </w:rPr>
        <w:t>2009</w:t>
      </w:r>
      <w:r w:rsidRPr="0011558D">
        <w:rPr>
          <w:rFonts w:ascii="Simplified Arabic" w:hAnsi="Simplified Arabic" w:cs="Simplified Arabic"/>
          <w:color w:val="000000"/>
          <w:sz w:val="34"/>
          <w:szCs w:val="34"/>
          <w:rtl/>
        </w:rPr>
        <w:t>.</w:t>
      </w:r>
    </w:p>
    <w:p w:rsidR="00A96DE9" w:rsidRPr="0011558D" w:rsidRDefault="00A96DE9" w:rsidP="00A96DE9">
      <w:pPr>
        <w:pStyle w:val="Notedebasdepage"/>
        <w:numPr>
          <w:ilvl w:val="0"/>
          <w:numId w:val="8"/>
        </w:numPr>
        <w:tabs>
          <w:tab w:val="right" w:pos="992"/>
        </w:tabs>
        <w:bidi/>
        <w:spacing w:line="276" w:lineRule="auto"/>
        <w:ind w:left="0" w:firstLine="567"/>
        <w:jc w:val="both"/>
        <w:rPr>
          <w:rFonts w:ascii="Simplified Arabic" w:hAnsi="Simplified Arabic" w:cs="Simplified Arabic"/>
          <w:sz w:val="34"/>
          <w:szCs w:val="34"/>
          <w:rtl/>
        </w:rPr>
      </w:pPr>
      <w:r w:rsidRPr="0011558D">
        <w:rPr>
          <w:rFonts w:ascii="Simplified Arabic" w:hAnsi="Simplified Arabic" w:cs="Simplified Arabic"/>
          <w:sz w:val="34"/>
          <w:szCs w:val="34"/>
          <w:rtl/>
          <w:lang w:bidi="ar-DZ"/>
        </w:rPr>
        <w:t xml:space="preserve">المرسوم التنفيذي رقم </w:t>
      </w:r>
      <w:r w:rsidRPr="00055C01">
        <w:rPr>
          <w:rFonts w:asciiTheme="majorBidi" w:hAnsiTheme="majorBidi" w:cstheme="majorBidi"/>
          <w:sz w:val="26"/>
          <w:szCs w:val="26"/>
          <w:rtl/>
          <w:lang w:bidi="ar-DZ"/>
        </w:rPr>
        <w:t>90-226</w:t>
      </w:r>
      <w:r w:rsidRPr="0011558D">
        <w:rPr>
          <w:rFonts w:ascii="Simplified Arabic" w:hAnsi="Simplified Arabic" w:cs="Simplified Arabic"/>
          <w:sz w:val="34"/>
          <w:szCs w:val="34"/>
          <w:rtl/>
          <w:lang w:bidi="ar-DZ"/>
        </w:rPr>
        <w:t xml:space="preserve"> المؤرخ في </w:t>
      </w:r>
      <w:r w:rsidRPr="00055C01">
        <w:rPr>
          <w:rFonts w:asciiTheme="majorBidi" w:hAnsiTheme="majorBidi" w:cstheme="majorBidi"/>
          <w:sz w:val="26"/>
          <w:szCs w:val="26"/>
          <w:rtl/>
          <w:lang w:bidi="ar-DZ"/>
        </w:rPr>
        <w:t>25</w:t>
      </w:r>
      <w:r w:rsidRPr="0011558D">
        <w:rPr>
          <w:rFonts w:ascii="Simplified Arabic" w:hAnsi="Simplified Arabic" w:cs="Simplified Arabic"/>
          <w:sz w:val="34"/>
          <w:szCs w:val="34"/>
          <w:rtl/>
          <w:lang w:bidi="ar-DZ"/>
        </w:rPr>
        <w:t xml:space="preserve"> جويلية </w:t>
      </w:r>
      <w:r w:rsidRPr="00055C01">
        <w:rPr>
          <w:rFonts w:asciiTheme="majorBidi" w:hAnsiTheme="majorBidi" w:cstheme="majorBidi"/>
          <w:sz w:val="26"/>
          <w:szCs w:val="26"/>
          <w:rtl/>
          <w:lang w:bidi="ar-DZ"/>
        </w:rPr>
        <w:t>1990</w:t>
      </w:r>
      <w:r w:rsidRPr="0011558D">
        <w:rPr>
          <w:rFonts w:ascii="Simplified Arabic" w:hAnsi="Simplified Arabic" w:cs="Simplified Arabic"/>
          <w:sz w:val="34"/>
          <w:szCs w:val="34"/>
          <w:rtl/>
          <w:lang w:bidi="ar-DZ"/>
        </w:rPr>
        <w:t xml:space="preserve">، المحدد لحقوق العمال الذين يمارسون وظائف عليا في الدولة وواجباتهم، ج.ر.ج.ج. رقم </w:t>
      </w:r>
      <w:r w:rsidRPr="00055C01">
        <w:rPr>
          <w:rFonts w:asciiTheme="majorBidi" w:hAnsiTheme="majorBidi" w:cstheme="majorBidi"/>
          <w:sz w:val="26"/>
          <w:szCs w:val="26"/>
          <w:rtl/>
          <w:lang w:bidi="ar-DZ"/>
        </w:rPr>
        <w:t>31</w:t>
      </w:r>
      <w:r w:rsidRPr="0011558D">
        <w:rPr>
          <w:rFonts w:ascii="Simplified Arabic" w:hAnsi="Simplified Arabic" w:cs="Simplified Arabic"/>
          <w:sz w:val="34"/>
          <w:szCs w:val="34"/>
          <w:rtl/>
          <w:lang w:bidi="ar-DZ"/>
        </w:rPr>
        <w:t xml:space="preserve"> لسنة </w:t>
      </w:r>
      <w:r w:rsidRPr="00055C01">
        <w:rPr>
          <w:rFonts w:asciiTheme="majorBidi" w:hAnsiTheme="majorBidi" w:cstheme="majorBidi"/>
          <w:sz w:val="26"/>
          <w:szCs w:val="26"/>
          <w:rtl/>
          <w:lang w:bidi="ar-DZ"/>
        </w:rPr>
        <w:t>1990</w:t>
      </w:r>
      <w:r w:rsidRPr="0011558D">
        <w:rPr>
          <w:rFonts w:ascii="Simplified Arabic" w:hAnsi="Simplified Arabic" w:cs="Simplified Arabic"/>
          <w:sz w:val="34"/>
          <w:szCs w:val="34"/>
          <w:rtl/>
          <w:lang w:bidi="ar-DZ"/>
        </w:rPr>
        <w:t xml:space="preserve">، المعدل والمتمم بموجب المرسوم التنفيذي </w:t>
      </w:r>
      <w:r w:rsidRPr="00055C01">
        <w:rPr>
          <w:rFonts w:asciiTheme="majorBidi" w:hAnsiTheme="majorBidi" w:cstheme="majorBidi"/>
          <w:sz w:val="26"/>
          <w:szCs w:val="26"/>
          <w:rtl/>
          <w:lang w:bidi="ar-DZ"/>
        </w:rPr>
        <w:t>94-04</w:t>
      </w:r>
      <w:r w:rsidRPr="0011558D">
        <w:rPr>
          <w:rFonts w:ascii="Simplified Arabic" w:hAnsi="Simplified Arabic" w:cs="Simplified Arabic"/>
          <w:sz w:val="34"/>
          <w:szCs w:val="34"/>
          <w:rtl/>
          <w:lang w:bidi="ar-DZ"/>
        </w:rPr>
        <w:t xml:space="preserve"> المؤرخ في </w:t>
      </w:r>
      <w:r w:rsidRPr="00055C01">
        <w:rPr>
          <w:rFonts w:asciiTheme="majorBidi" w:hAnsiTheme="majorBidi" w:cstheme="majorBidi"/>
          <w:sz w:val="26"/>
          <w:szCs w:val="26"/>
          <w:rtl/>
          <w:lang w:bidi="ar-DZ"/>
        </w:rPr>
        <w:t>2</w:t>
      </w:r>
      <w:r w:rsidRPr="0011558D">
        <w:rPr>
          <w:rFonts w:ascii="Simplified Arabic" w:hAnsi="Simplified Arabic" w:cs="Simplified Arabic"/>
          <w:sz w:val="34"/>
          <w:szCs w:val="34"/>
          <w:rtl/>
          <w:lang w:bidi="ar-DZ"/>
        </w:rPr>
        <w:t xml:space="preserve"> جانفي </w:t>
      </w:r>
      <w:r w:rsidRPr="00055C01">
        <w:rPr>
          <w:rFonts w:asciiTheme="majorBidi" w:hAnsiTheme="majorBidi" w:cstheme="majorBidi"/>
          <w:sz w:val="26"/>
          <w:szCs w:val="26"/>
          <w:rtl/>
          <w:lang w:bidi="ar-DZ"/>
        </w:rPr>
        <w:t>1994</w:t>
      </w:r>
      <w:r w:rsidRPr="0011558D">
        <w:rPr>
          <w:rFonts w:ascii="Simplified Arabic" w:hAnsi="Simplified Arabic" w:cs="Simplified Arabic"/>
          <w:sz w:val="34"/>
          <w:szCs w:val="34"/>
          <w:rtl/>
          <w:lang w:bidi="ar-DZ"/>
        </w:rPr>
        <w:t xml:space="preserve">، ج.ر.ج.ج. رقم </w:t>
      </w:r>
      <w:r w:rsidRPr="00055C01">
        <w:rPr>
          <w:rFonts w:asciiTheme="majorBidi" w:hAnsiTheme="majorBidi" w:cstheme="majorBidi"/>
          <w:sz w:val="26"/>
          <w:szCs w:val="26"/>
          <w:rtl/>
          <w:lang w:bidi="ar-DZ"/>
        </w:rPr>
        <w:t>1</w:t>
      </w:r>
      <w:r w:rsidRPr="0011558D">
        <w:rPr>
          <w:rFonts w:ascii="Simplified Arabic" w:hAnsi="Simplified Arabic" w:cs="Simplified Arabic"/>
          <w:sz w:val="34"/>
          <w:szCs w:val="34"/>
          <w:rtl/>
          <w:lang w:bidi="ar-DZ"/>
        </w:rPr>
        <w:t xml:space="preserve"> لسنة </w:t>
      </w:r>
      <w:r w:rsidRPr="00055C01">
        <w:rPr>
          <w:rFonts w:asciiTheme="majorBidi" w:hAnsiTheme="majorBidi" w:cstheme="majorBidi"/>
          <w:sz w:val="26"/>
          <w:szCs w:val="26"/>
          <w:rtl/>
          <w:lang w:bidi="ar-DZ"/>
        </w:rPr>
        <w:t>1994</w:t>
      </w:r>
      <w:r w:rsidRPr="0011558D">
        <w:rPr>
          <w:rFonts w:ascii="Simplified Arabic" w:hAnsi="Simplified Arabic" w:cs="Simplified Arabic"/>
          <w:sz w:val="34"/>
          <w:szCs w:val="34"/>
          <w:rtl/>
          <w:lang w:bidi="ar-DZ"/>
        </w:rPr>
        <w:t xml:space="preserve">، وبموجب المرسوم التنفيذي رقم </w:t>
      </w:r>
      <w:r w:rsidRPr="00055C01">
        <w:rPr>
          <w:rFonts w:asciiTheme="majorBidi" w:hAnsiTheme="majorBidi" w:cstheme="majorBidi"/>
          <w:sz w:val="26"/>
          <w:szCs w:val="26"/>
          <w:rtl/>
          <w:lang w:bidi="ar-DZ"/>
        </w:rPr>
        <w:t>08-141</w:t>
      </w:r>
      <w:r w:rsidRPr="0011558D">
        <w:rPr>
          <w:rFonts w:ascii="Simplified Arabic" w:hAnsi="Simplified Arabic" w:cs="Simplified Arabic"/>
          <w:sz w:val="34"/>
          <w:szCs w:val="34"/>
          <w:rtl/>
          <w:lang w:bidi="ar-DZ"/>
        </w:rPr>
        <w:t xml:space="preserve"> المؤرخ في </w:t>
      </w:r>
      <w:r w:rsidRPr="00055C01">
        <w:rPr>
          <w:rFonts w:asciiTheme="majorBidi" w:hAnsiTheme="majorBidi" w:cstheme="majorBidi"/>
          <w:sz w:val="26"/>
          <w:szCs w:val="26"/>
          <w:rtl/>
          <w:lang w:bidi="ar-DZ"/>
        </w:rPr>
        <w:t>11</w:t>
      </w:r>
      <w:r w:rsidRPr="0011558D">
        <w:rPr>
          <w:rFonts w:ascii="Simplified Arabic" w:hAnsi="Simplified Arabic" w:cs="Simplified Arabic"/>
          <w:sz w:val="34"/>
          <w:szCs w:val="34"/>
          <w:rtl/>
          <w:lang w:bidi="ar-DZ"/>
        </w:rPr>
        <w:t xml:space="preserve"> ماي </w:t>
      </w:r>
      <w:r w:rsidRPr="00055C01">
        <w:rPr>
          <w:rFonts w:asciiTheme="majorBidi" w:hAnsiTheme="majorBidi" w:cstheme="majorBidi"/>
          <w:sz w:val="26"/>
          <w:szCs w:val="26"/>
          <w:rtl/>
          <w:lang w:bidi="ar-DZ"/>
        </w:rPr>
        <w:t>2008</w:t>
      </w:r>
      <w:r w:rsidRPr="0011558D">
        <w:rPr>
          <w:rFonts w:ascii="Simplified Arabic" w:hAnsi="Simplified Arabic" w:cs="Simplified Arabic"/>
          <w:sz w:val="34"/>
          <w:szCs w:val="34"/>
          <w:rtl/>
          <w:lang w:bidi="ar-DZ"/>
        </w:rPr>
        <w:t xml:space="preserve">، ج.ر.ج.ج. رقم </w:t>
      </w:r>
      <w:r w:rsidRPr="00055C01">
        <w:rPr>
          <w:rFonts w:asciiTheme="majorBidi" w:hAnsiTheme="majorBidi" w:cstheme="majorBidi"/>
          <w:sz w:val="26"/>
          <w:szCs w:val="26"/>
          <w:rtl/>
          <w:lang w:bidi="ar-DZ"/>
        </w:rPr>
        <w:t>24</w:t>
      </w:r>
      <w:r w:rsidRPr="0011558D">
        <w:rPr>
          <w:rFonts w:ascii="Simplified Arabic" w:hAnsi="Simplified Arabic" w:cs="Simplified Arabic"/>
          <w:sz w:val="34"/>
          <w:szCs w:val="34"/>
          <w:rtl/>
          <w:lang w:bidi="ar-DZ"/>
        </w:rPr>
        <w:t xml:space="preserve"> لسنة </w:t>
      </w:r>
      <w:r w:rsidRPr="00055C01">
        <w:rPr>
          <w:rFonts w:asciiTheme="majorBidi" w:hAnsiTheme="majorBidi" w:cstheme="majorBidi"/>
          <w:sz w:val="26"/>
          <w:szCs w:val="26"/>
          <w:rtl/>
          <w:lang w:bidi="ar-DZ"/>
        </w:rPr>
        <w:t>2008</w:t>
      </w:r>
      <w:r w:rsidRPr="0011558D">
        <w:rPr>
          <w:rFonts w:ascii="Simplified Arabic" w:hAnsi="Simplified Arabic" w:cs="Simplified Arabic"/>
          <w:sz w:val="34"/>
          <w:szCs w:val="34"/>
          <w:rtl/>
          <w:lang w:bidi="ar-DZ"/>
        </w:rPr>
        <w:t>.</w:t>
      </w:r>
    </w:p>
    <w:p w:rsidR="00A96DE9" w:rsidRPr="0011558D" w:rsidRDefault="00A96DE9" w:rsidP="00A96DE9">
      <w:pPr>
        <w:pStyle w:val="Paragraphedeliste"/>
        <w:numPr>
          <w:ilvl w:val="0"/>
          <w:numId w:val="8"/>
        </w:numPr>
        <w:tabs>
          <w:tab w:val="right" w:pos="992"/>
        </w:tabs>
        <w:bidi/>
        <w:spacing w:after="0"/>
        <w:ind w:left="0" w:firstLine="567"/>
        <w:jc w:val="both"/>
        <w:rPr>
          <w:rFonts w:ascii="Simplified Arabic" w:hAnsi="Simplified Arabic" w:cs="Simplified Arabic"/>
          <w:sz w:val="34"/>
          <w:szCs w:val="34"/>
          <w:rtl/>
          <w:lang w:bidi="ar-DZ"/>
        </w:rPr>
      </w:pPr>
      <w:r w:rsidRPr="0011558D">
        <w:rPr>
          <w:rFonts w:ascii="Simplified Arabic" w:hAnsi="Simplified Arabic" w:cs="Simplified Arabic"/>
          <w:sz w:val="34"/>
          <w:szCs w:val="34"/>
          <w:rtl/>
          <w:lang w:bidi="ar-DZ"/>
        </w:rPr>
        <w:t xml:space="preserve">المرسوم التنفيذي رقم </w:t>
      </w:r>
      <w:r w:rsidRPr="00055C01">
        <w:rPr>
          <w:rFonts w:asciiTheme="majorBidi" w:hAnsiTheme="majorBidi" w:cstheme="majorBidi"/>
          <w:sz w:val="26"/>
          <w:szCs w:val="26"/>
          <w:rtl/>
          <w:lang w:bidi="ar-DZ"/>
        </w:rPr>
        <w:t>90-227</w:t>
      </w:r>
      <w:r w:rsidRPr="0011558D">
        <w:rPr>
          <w:rFonts w:ascii="Simplified Arabic" w:hAnsi="Simplified Arabic" w:cs="Simplified Arabic"/>
          <w:sz w:val="34"/>
          <w:szCs w:val="34"/>
          <w:rtl/>
          <w:lang w:bidi="ar-DZ"/>
        </w:rPr>
        <w:t xml:space="preserve"> المؤرخ في </w:t>
      </w:r>
      <w:r w:rsidRPr="00055C01">
        <w:rPr>
          <w:rFonts w:asciiTheme="majorBidi" w:hAnsiTheme="majorBidi" w:cstheme="majorBidi"/>
          <w:sz w:val="26"/>
          <w:szCs w:val="26"/>
          <w:rtl/>
          <w:lang w:bidi="ar-DZ"/>
        </w:rPr>
        <w:t>25</w:t>
      </w:r>
      <w:r w:rsidRPr="0011558D">
        <w:rPr>
          <w:rFonts w:ascii="Simplified Arabic" w:hAnsi="Simplified Arabic" w:cs="Simplified Arabic"/>
          <w:sz w:val="34"/>
          <w:szCs w:val="34"/>
          <w:rtl/>
          <w:lang w:bidi="ar-DZ"/>
        </w:rPr>
        <w:t xml:space="preserve"> جويلية </w:t>
      </w:r>
      <w:r w:rsidRPr="00055C01">
        <w:rPr>
          <w:rFonts w:asciiTheme="majorBidi" w:hAnsiTheme="majorBidi" w:cstheme="majorBidi"/>
          <w:sz w:val="26"/>
          <w:szCs w:val="26"/>
          <w:rtl/>
          <w:lang w:bidi="ar-DZ"/>
        </w:rPr>
        <w:t>1990</w:t>
      </w:r>
      <w:r w:rsidRPr="0011558D">
        <w:rPr>
          <w:rFonts w:ascii="Simplified Arabic" w:hAnsi="Simplified Arabic" w:cs="Simplified Arabic"/>
          <w:sz w:val="34"/>
          <w:szCs w:val="34"/>
          <w:rtl/>
          <w:lang w:bidi="ar-DZ"/>
        </w:rPr>
        <w:t xml:space="preserve">، المحدد لقائمة الوظائف العليا في الدولة بعنوان الإدارة والمؤسسات والهيئات العمومية، ج.ر.ج.ج. رقم </w:t>
      </w:r>
      <w:r w:rsidRPr="00055C01">
        <w:rPr>
          <w:rFonts w:asciiTheme="majorBidi" w:hAnsiTheme="majorBidi" w:cstheme="majorBidi"/>
          <w:sz w:val="26"/>
          <w:szCs w:val="26"/>
          <w:rtl/>
          <w:lang w:bidi="ar-DZ"/>
        </w:rPr>
        <w:t>31</w:t>
      </w:r>
      <w:r w:rsidRPr="0011558D">
        <w:rPr>
          <w:rFonts w:ascii="Simplified Arabic" w:hAnsi="Simplified Arabic" w:cs="Simplified Arabic"/>
          <w:sz w:val="34"/>
          <w:szCs w:val="34"/>
          <w:rtl/>
          <w:lang w:bidi="ar-DZ"/>
        </w:rPr>
        <w:t xml:space="preserve"> لسنة </w:t>
      </w:r>
      <w:r w:rsidRPr="00055C01">
        <w:rPr>
          <w:rFonts w:asciiTheme="majorBidi" w:hAnsiTheme="majorBidi" w:cstheme="majorBidi"/>
          <w:sz w:val="26"/>
          <w:szCs w:val="26"/>
          <w:rtl/>
          <w:lang w:bidi="ar-DZ"/>
        </w:rPr>
        <w:t>1990</w:t>
      </w:r>
      <w:r w:rsidRPr="0011558D">
        <w:rPr>
          <w:rFonts w:ascii="Simplified Arabic" w:hAnsi="Simplified Arabic" w:cs="Simplified Arabic"/>
          <w:sz w:val="34"/>
          <w:szCs w:val="34"/>
          <w:rtl/>
          <w:lang w:bidi="ar-DZ"/>
        </w:rPr>
        <w:t xml:space="preserve">، المعدل والمتمم بموجب المرسوم التنفيذي رقم </w:t>
      </w:r>
      <w:r w:rsidRPr="00055C01">
        <w:rPr>
          <w:rFonts w:asciiTheme="majorBidi" w:hAnsiTheme="majorBidi" w:cstheme="majorBidi"/>
          <w:sz w:val="26"/>
          <w:szCs w:val="26"/>
          <w:rtl/>
          <w:lang w:bidi="ar-DZ"/>
        </w:rPr>
        <w:t>91-86</w:t>
      </w:r>
      <w:r w:rsidRPr="0011558D">
        <w:rPr>
          <w:rFonts w:ascii="Simplified Arabic" w:hAnsi="Simplified Arabic" w:cs="Simplified Arabic"/>
          <w:sz w:val="34"/>
          <w:szCs w:val="34"/>
          <w:rtl/>
          <w:lang w:bidi="ar-DZ"/>
        </w:rPr>
        <w:t xml:space="preserve"> المؤرخ في </w:t>
      </w:r>
      <w:r w:rsidRPr="00055C01">
        <w:rPr>
          <w:rFonts w:asciiTheme="majorBidi" w:hAnsiTheme="majorBidi" w:cstheme="majorBidi"/>
          <w:sz w:val="26"/>
          <w:szCs w:val="26"/>
          <w:rtl/>
          <w:lang w:bidi="ar-DZ"/>
        </w:rPr>
        <w:t>6</w:t>
      </w:r>
      <w:r w:rsidRPr="0011558D">
        <w:rPr>
          <w:rFonts w:ascii="Simplified Arabic" w:hAnsi="Simplified Arabic" w:cs="Simplified Arabic"/>
          <w:sz w:val="34"/>
          <w:szCs w:val="34"/>
          <w:rtl/>
          <w:lang w:bidi="ar-DZ"/>
        </w:rPr>
        <w:t xml:space="preserve"> أفريل </w:t>
      </w:r>
      <w:r w:rsidRPr="00055C01">
        <w:rPr>
          <w:rFonts w:asciiTheme="majorBidi" w:hAnsiTheme="majorBidi" w:cstheme="majorBidi"/>
          <w:sz w:val="26"/>
          <w:szCs w:val="26"/>
          <w:rtl/>
          <w:lang w:bidi="ar-DZ"/>
        </w:rPr>
        <w:t>1991</w:t>
      </w:r>
      <w:r w:rsidRPr="0011558D">
        <w:rPr>
          <w:rFonts w:ascii="Simplified Arabic" w:hAnsi="Simplified Arabic" w:cs="Simplified Arabic"/>
          <w:sz w:val="34"/>
          <w:szCs w:val="34"/>
          <w:rtl/>
          <w:lang w:bidi="ar-DZ"/>
        </w:rPr>
        <w:t xml:space="preserve">، ج.ر.ج.ج. رقم </w:t>
      </w:r>
      <w:r w:rsidRPr="00055C01">
        <w:rPr>
          <w:rFonts w:asciiTheme="majorBidi" w:hAnsiTheme="majorBidi" w:cstheme="majorBidi"/>
          <w:sz w:val="26"/>
          <w:szCs w:val="26"/>
          <w:rtl/>
          <w:lang w:bidi="ar-DZ"/>
        </w:rPr>
        <w:t>16</w:t>
      </w:r>
      <w:r w:rsidRPr="0011558D">
        <w:rPr>
          <w:rFonts w:ascii="Simplified Arabic" w:hAnsi="Simplified Arabic" w:cs="Simplified Arabic"/>
          <w:sz w:val="34"/>
          <w:szCs w:val="34"/>
          <w:rtl/>
          <w:lang w:bidi="ar-DZ"/>
        </w:rPr>
        <w:t xml:space="preserve"> لسنة </w:t>
      </w:r>
      <w:r w:rsidRPr="00055C01">
        <w:rPr>
          <w:rFonts w:asciiTheme="majorBidi" w:hAnsiTheme="majorBidi" w:cstheme="majorBidi"/>
          <w:sz w:val="26"/>
          <w:szCs w:val="26"/>
          <w:rtl/>
          <w:lang w:bidi="ar-DZ"/>
        </w:rPr>
        <w:t>1991</w:t>
      </w:r>
      <w:r w:rsidRPr="0011558D">
        <w:rPr>
          <w:rFonts w:ascii="Simplified Arabic" w:hAnsi="Simplified Arabic" w:cs="Simplified Arabic"/>
          <w:sz w:val="34"/>
          <w:szCs w:val="34"/>
          <w:rtl/>
          <w:lang w:bidi="ar-DZ"/>
        </w:rPr>
        <w:t xml:space="preserve">، وبموجب المرسوم التنفيذي رقم </w:t>
      </w:r>
      <w:r w:rsidRPr="00055C01">
        <w:rPr>
          <w:rFonts w:asciiTheme="majorBidi" w:hAnsiTheme="majorBidi" w:cstheme="majorBidi"/>
          <w:sz w:val="26"/>
          <w:szCs w:val="26"/>
          <w:rtl/>
          <w:lang w:bidi="ar-DZ"/>
        </w:rPr>
        <w:t>95-142</w:t>
      </w:r>
      <w:r w:rsidRPr="0011558D">
        <w:rPr>
          <w:rFonts w:ascii="Simplified Arabic" w:hAnsi="Simplified Arabic" w:cs="Simplified Arabic"/>
          <w:sz w:val="34"/>
          <w:szCs w:val="34"/>
          <w:rtl/>
          <w:lang w:bidi="ar-DZ"/>
        </w:rPr>
        <w:t xml:space="preserve"> المؤرخ في </w:t>
      </w:r>
      <w:r w:rsidRPr="00055C01">
        <w:rPr>
          <w:rFonts w:asciiTheme="majorBidi" w:hAnsiTheme="majorBidi" w:cstheme="majorBidi"/>
          <w:sz w:val="26"/>
          <w:szCs w:val="26"/>
          <w:rtl/>
          <w:lang w:bidi="ar-DZ"/>
        </w:rPr>
        <w:t>20</w:t>
      </w:r>
      <w:r w:rsidRPr="0011558D">
        <w:rPr>
          <w:rFonts w:ascii="Simplified Arabic" w:hAnsi="Simplified Arabic" w:cs="Simplified Arabic"/>
          <w:sz w:val="34"/>
          <w:szCs w:val="34"/>
          <w:rtl/>
          <w:lang w:bidi="ar-DZ"/>
        </w:rPr>
        <w:t xml:space="preserve"> ماي </w:t>
      </w:r>
      <w:r w:rsidRPr="00055C01">
        <w:rPr>
          <w:rFonts w:asciiTheme="majorBidi" w:hAnsiTheme="majorBidi" w:cstheme="majorBidi"/>
          <w:sz w:val="26"/>
          <w:szCs w:val="26"/>
          <w:rtl/>
          <w:lang w:bidi="ar-DZ"/>
        </w:rPr>
        <w:t>1995</w:t>
      </w:r>
      <w:r w:rsidRPr="0011558D">
        <w:rPr>
          <w:rFonts w:ascii="Simplified Arabic" w:hAnsi="Simplified Arabic" w:cs="Simplified Arabic"/>
          <w:sz w:val="34"/>
          <w:szCs w:val="34"/>
          <w:rtl/>
          <w:lang w:bidi="ar-DZ"/>
        </w:rPr>
        <w:t xml:space="preserve">، ج.ر.ج.ج. رقم </w:t>
      </w:r>
      <w:r w:rsidRPr="00055C01">
        <w:rPr>
          <w:rFonts w:asciiTheme="majorBidi" w:hAnsiTheme="majorBidi" w:cstheme="majorBidi"/>
          <w:sz w:val="26"/>
          <w:szCs w:val="26"/>
          <w:rtl/>
          <w:lang w:bidi="ar-DZ"/>
        </w:rPr>
        <w:t>28</w:t>
      </w:r>
      <w:r w:rsidRPr="0011558D">
        <w:rPr>
          <w:rFonts w:ascii="Simplified Arabic" w:hAnsi="Simplified Arabic" w:cs="Simplified Arabic"/>
          <w:sz w:val="34"/>
          <w:szCs w:val="34"/>
          <w:rtl/>
          <w:lang w:bidi="ar-DZ"/>
        </w:rPr>
        <w:t xml:space="preserve"> لسنة </w:t>
      </w:r>
      <w:r w:rsidRPr="00055C01">
        <w:rPr>
          <w:rFonts w:asciiTheme="majorBidi" w:hAnsiTheme="majorBidi" w:cstheme="majorBidi"/>
          <w:sz w:val="26"/>
          <w:szCs w:val="26"/>
          <w:rtl/>
          <w:lang w:bidi="ar-DZ"/>
        </w:rPr>
        <w:t>1995</w:t>
      </w:r>
      <w:r w:rsidRPr="0011558D">
        <w:rPr>
          <w:rFonts w:ascii="Simplified Arabic" w:hAnsi="Simplified Arabic" w:cs="Simplified Arabic"/>
          <w:sz w:val="34"/>
          <w:szCs w:val="34"/>
          <w:rtl/>
          <w:lang w:bidi="ar-DZ"/>
        </w:rPr>
        <w:t xml:space="preserve">، وبموجب المرسوم الرئاسي رقم </w:t>
      </w:r>
      <w:r w:rsidRPr="00055C01">
        <w:rPr>
          <w:rFonts w:asciiTheme="majorBidi" w:hAnsiTheme="majorBidi" w:cstheme="majorBidi"/>
          <w:sz w:val="26"/>
          <w:szCs w:val="26"/>
          <w:rtl/>
          <w:lang w:bidi="ar-DZ"/>
        </w:rPr>
        <w:t>95-348</w:t>
      </w:r>
      <w:r w:rsidRPr="0011558D">
        <w:rPr>
          <w:rFonts w:ascii="Simplified Arabic" w:hAnsi="Simplified Arabic" w:cs="Simplified Arabic"/>
          <w:sz w:val="34"/>
          <w:szCs w:val="34"/>
          <w:rtl/>
          <w:lang w:bidi="ar-DZ"/>
        </w:rPr>
        <w:t xml:space="preserve"> المؤرخ في </w:t>
      </w:r>
      <w:r w:rsidRPr="00055C01">
        <w:rPr>
          <w:rFonts w:asciiTheme="majorBidi" w:hAnsiTheme="majorBidi" w:cstheme="majorBidi"/>
          <w:sz w:val="26"/>
          <w:szCs w:val="26"/>
          <w:rtl/>
          <w:lang w:bidi="ar-DZ"/>
        </w:rPr>
        <w:t>4</w:t>
      </w:r>
      <w:r w:rsidRPr="0011558D">
        <w:rPr>
          <w:rFonts w:ascii="Simplified Arabic" w:hAnsi="Simplified Arabic" w:cs="Simplified Arabic"/>
          <w:sz w:val="34"/>
          <w:szCs w:val="34"/>
          <w:rtl/>
          <w:lang w:bidi="ar-DZ"/>
        </w:rPr>
        <w:t xml:space="preserve"> نوفمبر </w:t>
      </w:r>
      <w:r w:rsidRPr="00055C01">
        <w:rPr>
          <w:rFonts w:asciiTheme="majorBidi" w:hAnsiTheme="majorBidi" w:cstheme="majorBidi"/>
          <w:sz w:val="26"/>
          <w:szCs w:val="26"/>
          <w:rtl/>
          <w:lang w:bidi="ar-DZ"/>
        </w:rPr>
        <w:t>1995</w:t>
      </w:r>
      <w:r w:rsidRPr="0011558D">
        <w:rPr>
          <w:rFonts w:ascii="Simplified Arabic" w:hAnsi="Simplified Arabic" w:cs="Simplified Arabic"/>
          <w:sz w:val="34"/>
          <w:szCs w:val="34"/>
          <w:rtl/>
          <w:lang w:bidi="ar-DZ"/>
        </w:rPr>
        <w:t xml:space="preserve">، المتمم للمرسوم الرئاسي رقم </w:t>
      </w:r>
      <w:r w:rsidRPr="00055C01">
        <w:rPr>
          <w:rFonts w:asciiTheme="majorBidi" w:hAnsiTheme="majorBidi" w:cstheme="majorBidi"/>
          <w:sz w:val="26"/>
          <w:szCs w:val="26"/>
          <w:rtl/>
          <w:lang w:bidi="ar-DZ"/>
        </w:rPr>
        <w:t>90-225</w:t>
      </w:r>
      <w:r w:rsidRPr="0011558D">
        <w:rPr>
          <w:rFonts w:ascii="Simplified Arabic" w:hAnsi="Simplified Arabic" w:cs="Simplified Arabic"/>
          <w:sz w:val="34"/>
          <w:szCs w:val="34"/>
          <w:rtl/>
          <w:lang w:bidi="ar-DZ"/>
        </w:rPr>
        <w:t xml:space="preserve">، المحدد لقائمة الوظائف العليا التابعة للدولة بعنوان رئاسة الجمهورية، ج.ر.ج.ج. رقم </w:t>
      </w:r>
      <w:r w:rsidRPr="00055C01">
        <w:rPr>
          <w:rFonts w:asciiTheme="majorBidi" w:hAnsiTheme="majorBidi" w:cstheme="majorBidi"/>
          <w:sz w:val="26"/>
          <w:szCs w:val="26"/>
          <w:rtl/>
          <w:lang w:bidi="ar-DZ"/>
        </w:rPr>
        <w:t>66</w:t>
      </w:r>
      <w:r w:rsidRPr="0011558D">
        <w:rPr>
          <w:rFonts w:ascii="Simplified Arabic" w:hAnsi="Simplified Arabic" w:cs="Simplified Arabic"/>
          <w:sz w:val="34"/>
          <w:szCs w:val="34"/>
          <w:rtl/>
          <w:lang w:bidi="ar-DZ"/>
        </w:rPr>
        <w:t xml:space="preserve"> لسنة </w:t>
      </w:r>
      <w:r w:rsidRPr="00055C01">
        <w:rPr>
          <w:rFonts w:asciiTheme="majorBidi" w:hAnsiTheme="majorBidi" w:cstheme="majorBidi"/>
          <w:sz w:val="26"/>
          <w:szCs w:val="26"/>
          <w:rtl/>
          <w:lang w:bidi="ar-DZ"/>
        </w:rPr>
        <w:t>1995</w:t>
      </w:r>
      <w:r w:rsidRPr="00055C01">
        <w:rPr>
          <w:rFonts w:ascii="Simplified Arabic" w:hAnsi="Simplified Arabic" w:cs="Simplified Arabic"/>
          <w:sz w:val="34"/>
          <w:szCs w:val="34"/>
          <w:rtl/>
          <w:lang w:bidi="ar-DZ"/>
        </w:rPr>
        <w:t>.</w:t>
      </w:r>
    </w:p>
    <w:p w:rsidR="00A96DE9" w:rsidRPr="0011558D" w:rsidRDefault="00A96DE9" w:rsidP="00A96DE9">
      <w:pPr>
        <w:pStyle w:val="Notedebasdepage"/>
        <w:numPr>
          <w:ilvl w:val="0"/>
          <w:numId w:val="8"/>
        </w:numPr>
        <w:tabs>
          <w:tab w:val="right" w:pos="992"/>
        </w:tabs>
        <w:bidi/>
        <w:spacing w:line="276" w:lineRule="auto"/>
        <w:ind w:left="0" w:firstLine="567"/>
        <w:jc w:val="both"/>
        <w:rPr>
          <w:rFonts w:ascii="Simplified Arabic" w:hAnsi="Simplified Arabic" w:cs="Simplified Arabic"/>
          <w:sz w:val="34"/>
          <w:szCs w:val="34"/>
          <w:rtl/>
        </w:rPr>
      </w:pPr>
      <w:r w:rsidRPr="0011558D">
        <w:rPr>
          <w:rFonts w:ascii="Simplified Arabic" w:hAnsi="Simplified Arabic" w:cs="Simplified Arabic"/>
          <w:sz w:val="34"/>
          <w:szCs w:val="34"/>
          <w:rtl/>
          <w:lang w:bidi="ar-DZ"/>
        </w:rPr>
        <w:t xml:space="preserve">المرسوم التنفيذي رقم </w:t>
      </w:r>
      <w:r w:rsidRPr="00055C01">
        <w:rPr>
          <w:rFonts w:asciiTheme="majorBidi" w:hAnsiTheme="majorBidi" w:cstheme="majorBidi"/>
          <w:sz w:val="26"/>
          <w:szCs w:val="26"/>
          <w:rtl/>
          <w:lang w:bidi="ar-DZ"/>
        </w:rPr>
        <w:t>90-230</w:t>
      </w:r>
      <w:r w:rsidRPr="0011558D">
        <w:rPr>
          <w:rFonts w:ascii="Simplified Arabic" w:hAnsi="Simplified Arabic" w:cs="Simplified Arabic"/>
          <w:sz w:val="34"/>
          <w:szCs w:val="34"/>
          <w:rtl/>
          <w:lang w:bidi="ar-DZ"/>
        </w:rPr>
        <w:t xml:space="preserve"> المؤرخ في </w:t>
      </w:r>
      <w:r w:rsidRPr="00055C01">
        <w:rPr>
          <w:rFonts w:asciiTheme="majorBidi" w:hAnsiTheme="majorBidi" w:cstheme="majorBidi"/>
          <w:sz w:val="26"/>
          <w:szCs w:val="26"/>
          <w:rtl/>
          <w:lang w:bidi="ar-DZ"/>
        </w:rPr>
        <w:t>25</w:t>
      </w:r>
      <w:r w:rsidRPr="0011558D">
        <w:rPr>
          <w:rFonts w:ascii="Simplified Arabic" w:hAnsi="Simplified Arabic" w:cs="Simplified Arabic"/>
          <w:sz w:val="34"/>
          <w:szCs w:val="34"/>
          <w:rtl/>
          <w:lang w:bidi="ar-DZ"/>
        </w:rPr>
        <w:t xml:space="preserve"> جويلية </w:t>
      </w:r>
      <w:r w:rsidRPr="00055C01">
        <w:rPr>
          <w:rFonts w:asciiTheme="majorBidi" w:hAnsiTheme="majorBidi" w:cstheme="majorBidi"/>
          <w:sz w:val="26"/>
          <w:szCs w:val="26"/>
          <w:rtl/>
          <w:lang w:bidi="ar-DZ"/>
        </w:rPr>
        <w:t>1990</w:t>
      </w:r>
      <w:r w:rsidRPr="0011558D">
        <w:rPr>
          <w:rFonts w:ascii="Simplified Arabic" w:hAnsi="Simplified Arabic" w:cs="Simplified Arabic"/>
          <w:sz w:val="34"/>
          <w:szCs w:val="34"/>
          <w:rtl/>
          <w:lang w:bidi="ar-DZ"/>
        </w:rPr>
        <w:t xml:space="preserve">، المحدد لأحكام القانون الأساسي الخاص بالمناصب والوظائف العليا في الإدارة المحلية، ج.ر.ج.ج. رقم </w:t>
      </w:r>
      <w:r w:rsidRPr="00055C01">
        <w:rPr>
          <w:rFonts w:asciiTheme="majorBidi" w:hAnsiTheme="majorBidi" w:cstheme="majorBidi"/>
          <w:sz w:val="26"/>
          <w:szCs w:val="26"/>
          <w:rtl/>
          <w:lang w:bidi="ar-DZ"/>
        </w:rPr>
        <w:t>31</w:t>
      </w:r>
      <w:r w:rsidRPr="0011558D">
        <w:rPr>
          <w:rFonts w:ascii="Simplified Arabic" w:hAnsi="Simplified Arabic" w:cs="Simplified Arabic"/>
          <w:sz w:val="34"/>
          <w:szCs w:val="34"/>
          <w:rtl/>
          <w:lang w:bidi="ar-DZ"/>
        </w:rPr>
        <w:t xml:space="preserve"> لسنة </w:t>
      </w:r>
      <w:r w:rsidRPr="00055C01">
        <w:rPr>
          <w:rFonts w:asciiTheme="majorBidi" w:hAnsiTheme="majorBidi" w:cstheme="majorBidi"/>
          <w:sz w:val="26"/>
          <w:szCs w:val="26"/>
          <w:rtl/>
          <w:lang w:bidi="ar-DZ"/>
        </w:rPr>
        <w:t>1990</w:t>
      </w:r>
      <w:r w:rsidRPr="0011558D">
        <w:rPr>
          <w:rFonts w:ascii="Simplified Arabic" w:hAnsi="Simplified Arabic" w:cs="Simplified Arabic"/>
          <w:sz w:val="34"/>
          <w:szCs w:val="34"/>
          <w:rtl/>
          <w:lang w:bidi="ar-DZ"/>
        </w:rPr>
        <w:t xml:space="preserve">، المعدل والمتمم بموجب المرسوم التنفيذي رقم </w:t>
      </w:r>
      <w:r w:rsidRPr="00055C01">
        <w:rPr>
          <w:rFonts w:asciiTheme="majorBidi" w:hAnsiTheme="majorBidi" w:cstheme="majorBidi"/>
          <w:sz w:val="26"/>
          <w:szCs w:val="26"/>
          <w:rtl/>
          <w:lang w:bidi="ar-DZ"/>
        </w:rPr>
        <w:t>91-305</w:t>
      </w:r>
      <w:r w:rsidRPr="0011558D">
        <w:rPr>
          <w:rFonts w:ascii="Simplified Arabic" w:hAnsi="Simplified Arabic" w:cs="Simplified Arabic"/>
          <w:sz w:val="34"/>
          <w:szCs w:val="34"/>
          <w:rtl/>
          <w:lang w:bidi="ar-DZ"/>
        </w:rPr>
        <w:t xml:space="preserve"> المؤرخ في </w:t>
      </w:r>
      <w:r w:rsidRPr="00055C01">
        <w:rPr>
          <w:rFonts w:asciiTheme="majorBidi" w:hAnsiTheme="majorBidi" w:cstheme="majorBidi"/>
          <w:sz w:val="26"/>
          <w:szCs w:val="26"/>
          <w:rtl/>
          <w:lang w:bidi="ar-DZ"/>
        </w:rPr>
        <w:t>24</w:t>
      </w:r>
      <w:r w:rsidRPr="0011558D">
        <w:rPr>
          <w:rFonts w:ascii="Simplified Arabic" w:hAnsi="Simplified Arabic" w:cs="Simplified Arabic"/>
          <w:sz w:val="34"/>
          <w:szCs w:val="34"/>
          <w:rtl/>
          <w:lang w:bidi="ar-DZ"/>
        </w:rPr>
        <w:t xml:space="preserve"> أوت </w:t>
      </w:r>
      <w:r w:rsidRPr="00055C01">
        <w:rPr>
          <w:rFonts w:asciiTheme="majorBidi" w:hAnsiTheme="majorBidi" w:cstheme="majorBidi"/>
          <w:sz w:val="26"/>
          <w:szCs w:val="26"/>
          <w:rtl/>
          <w:lang w:bidi="ar-DZ"/>
        </w:rPr>
        <w:t>1991</w:t>
      </w:r>
      <w:r w:rsidRPr="0011558D">
        <w:rPr>
          <w:rFonts w:ascii="Simplified Arabic" w:hAnsi="Simplified Arabic" w:cs="Simplified Arabic"/>
          <w:sz w:val="34"/>
          <w:szCs w:val="34"/>
          <w:rtl/>
          <w:lang w:bidi="ar-DZ"/>
        </w:rPr>
        <w:t xml:space="preserve">، ج.ر.ج.ج. رقم </w:t>
      </w:r>
      <w:r w:rsidRPr="00055C01">
        <w:rPr>
          <w:rFonts w:asciiTheme="majorBidi" w:hAnsiTheme="majorBidi" w:cstheme="majorBidi"/>
          <w:sz w:val="26"/>
          <w:szCs w:val="26"/>
          <w:rtl/>
          <w:lang w:bidi="ar-DZ"/>
        </w:rPr>
        <w:t>41</w:t>
      </w:r>
      <w:r w:rsidRPr="0011558D">
        <w:rPr>
          <w:rFonts w:ascii="Simplified Arabic" w:hAnsi="Simplified Arabic" w:cs="Simplified Arabic"/>
          <w:sz w:val="34"/>
          <w:szCs w:val="34"/>
          <w:rtl/>
          <w:lang w:bidi="ar-DZ"/>
        </w:rPr>
        <w:t xml:space="preserve"> لسنة </w:t>
      </w:r>
      <w:r w:rsidRPr="00055C01">
        <w:rPr>
          <w:rFonts w:asciiTheme="majorBidi" w:hAnsiTheme="majorBidi" w:cstheme="majorBidi"/>
          <w:sz w:val="26"/>
          <w:szCs w:val="26"/>
          <w:rtl/>
          <w:lang w:bidi="ar-DZ"/>
        </w:rPr>
        <w:t>1991</w:t>
      </w:r>
      <w:r w:rsidRPr="0011558D">
        <w:rPr>
          <w:rFonts w:ascii="Simplified Arabic" w:hAnsi="Simplified Arabic" w:cs="Simplified Arabic"/>
          <w:sz w:val="34"/>
          <w:szCs w:val="34"/>
          <w:rtl/>
          <w:lang w:bidi="ar-DZ"/>
        </w:rPr>
        <w:t>.</w:t>
      </w:r>
    </w:p>
    <w:p w:rsidR="00A96DE9" w:rsidRDefault="00A96DE9" w:rsidP="00A96DE9">
      <w:pPr>
        <w:pStyle w:val="Notedebasdepage"/>
        <w:numPr>
          <w:ilvl w:val="0"/>
          <w:numId w:val="8"/>
        </w:numPr>
        <w:tabs>
          <w:tab w:val="right" w:pos="992"/>
        </w:tabs>
        <w:bidi/>
        <w:spacing w:line="276" w:lineRule="auto"/>
        <w:ind w:left="0" w:firstLine="567"/>
        <w:jc w:val="both"/>
        <w:rPr>
          <w:rFonts w:ascii="Simplified Arabic" w:hAnsi="Simplified Arabic" w:cs="Simplified Arabic"/>
          <w:sz w:val="34"/>
          <w:szCs w:val="34"/>
          <w:lang w:bidi="ar-DZ"/>
        </w:rPr>
      </w:pPr>
      <w:r w:rsidRPr="0011558D">
        <w:rPr>
          <w:rFonts w:ascii="Simplified Arabic" w:hAnsi="Simplified Arabic" w:cs="Simplified Arabic"/>
          <w:sz w:val="34"/>
          <w:szCs w:val="34"/>
          <w:rtl/>
          <w:lang w:bidi="ar-DZ"/>
        </w:rPr>
        <w:lastRenderedPageBreak/>
        <w:t xml:space="preserve">المرسوم التنفيذي رقم </w:t>
      </w:r>
      <w:r w:rsidRPr="00055C01">
        <w:rPr>
          <w:rFonts w:asciiTheme="majorBidi" w:hAnsiTheme="majorBidi" w:cstheme="majorBidi"/>
          <w:sz w:val="26"/>
          <w:szCs w:val="26"/>
          <w:rtl/>
          <w:lang w:bidi="ar-DZ"/>
        </w:rPr>
        <w:t>94-215</w:t>
      </w:r>
      <w:r w:rsidRPr="0011558D">
        <w:rPr>
          <w:rFonts w:ascii="Simplified Arabic" w:hAnsi="Simplified Arabic" w:cs="Simplified Arabic"/>
          <w:sz w:val="34"/>
          <w:szCs w:val="34"/>
          <w:rtl/>
          <w:lang w:bidi="ar-DZ"/>
        </w:rPr>
        <w:t xml:space="preserve"> المؤرخ في </w:t>
      </w:r>
      <w:r w:rsidRPr="00055C01">
        <w:rPr>
          <w:rFonts w:asciiTheme="majorBidi" w:hAnsiTheme="majorBidi" w:cstheme="majorBidi"/>
          <w:sz w:val="26"/>
          <w:szCs w:val="26"/>
          <w:rtl/>
          <w:lang w:bidi="ar-DZ"/>
        </w:rPr>
        <w:t>23</w:t>
      </w:r>
      <w:r w:rsidRPr="0011558D">
        <w:rPr>
          <w:rFonts w:ascii="Simplified Arabic" w:hAnsi="Simplified Arabic" w:cs="Simplified Arabic"/>
          <w:sz w:val="34"/>
          <w:szCs w:val="34"/>
          <w:rtl/>
          <w:lang w:bidi="ar-DZ"/>
        </w:rPr>
        <w:t xml:space="preserve"> جويلية </w:t>
      </w:r>
      <w:r w:rsidRPr="00055C01">
        <w:rPr>
          <w:rFonts w:asciiTheme="majorBidi" w:hAnsiTheme="majorBidi" w:cstheme="majorBidi"/>
          <w:sz w:val="26"/>
          <w:szCs w:val="26"/>
          <w:rtl/>
          <w:lang w:bidi="ar-DZ"/>
        </w:rPr>
        <w:t>1994</w:t>
      </w:r>
      <w:r w:rsidRPr="0011558D">
        <w:rPr>
          <w:rFonts w:ascii="Simplified Arabic" w:hAnsi="Simplified Arabic" w:cs="Simplified Arabic"/>
          <w:sz w:val="34"/>
          <w:szCs w:val="34"/>
          <w:rtl/>
          <w:lang w:bidi="ar-DZ"/>
        </w:rPr>
        <w:t xml:space="preserve">، المحدد لأجهزة الإدارة العامة في الولاية وهياكلها، ج.ر.ج.ج. رقم </w:t>
      </w:r>
      <w:r w:rsidRPr="00055C01">
        <w:rPr>
          <w:rFonts w:asciiTheme="majorBidi" w:hAnsiTheme="majorBidi" w:cstheme="majorBidi"/>
          <w:sz w:val="26"/>
          <w:szCs w:val="26"/>
          <w:rtl/>
          <w:lang w:bidi="ar-DZ"/>
        </w:rPr>
        <w:t>48</w:t>
      </w:r>
      <w:r w:rsidRPr="0011558D">
        <w:rPr>
          <w:rFonts w:ascii="Simplified Arabic" w:hAnsi="Simplified Arabic" w:cs="Simplified Arabic"/>
          <w:sz w:val="34"/>
          <w:szCs w:val="34"/>
          <w:rtl/>
          <w:lang w:bidi="ar-DZ"/>
        </w:rPr>
        <w:t xml:space="preserve"> لسنة </w:t>
      </w:r>
      <w:r w:rsidRPr="00055C01">
        <w:rPr>
          <w:rFonts w:asciiTheme="majorBidi" w:hAnsiTheme="majorBidi" w:cstheme="majorBidi"/>
          <w:sz w:val="26"/>
          <w:szCs w:val="26"/>
          <w:rtl/>
          <w:lang w:bidi="ar-DZ"/>
        </w:rPr>
        <w:t>1994</w:t>
      </w:r>
      <w:r w:rsidRPr="0011558D">
        <w:rPr>
          <w:rFonts w:ascii="Simplified Arabic" w:hAnsi="Simplified Arabic" w:cs="Simplified Arabic"/>
          <w:sz w:val="34"/>
          <w:szCs w:val="34"/>
          <w:rtl/>
          <w:lang w:bidi="ar-DZ"/>
        </w:rPr>
        <w:t>.</w:t>
      </w:r>
    </w:p>
    <w:p w:rsidR="00A96DE9" w:rsidRPr="00A96DE9" w:rsidRDefault="00A96DE9" w:rsidP="00A96DE9">
      <w:pPr>
        <w:pStyle w:val="Notedebasdepage"/>
        <w:tabs>
          <w:tab w:val="right" w:pos="992"/>
        </w:tabs>
        <w:bidi/>
        <w:spacing w:line="276" w:lineRule="auto"/>
        <w:ind w:left="567"/>
        <w:jc w:val="both"/>
        <w:rPr>
          <w:rFonts w:ascii="Simplified Arabic" w:hAnsi="Simplified Arabic" w:cs="Simplified Arabic"/>
          <w:sz w:val="34"/>
          <w:szCs w:val="34"/>
          <w:rtl/>
          <w:lang w:bidi="ar-DZ"/>
        </w:rPr>
      </w:pPr>
      <w:r w:rsidRPr="00A96DE9">
        <w:rPr>
          <w:rFonts w:cs="Simplified Arabic" w:hint="cs"/>
          <w:b/>
          <w:bCs/>
          <w:color w:val="000000"/>
          <w:sz w:val="34"/>
          <w:szCs w:val="34"/>
          <w:rtl/>
          <w:lang w:bidi="ar-DZ"/>
        </w:rPr>
        <w:t>ثانيا: المراجع باللغة الفرنسية:</w:t>
      </w:r>
    </w:p>
    <w:p w:rsidR="00A96DE9" w:rsidRDefault="00A96DE9" w:rsidP="00A96DE9">
      <w:pPr>
        <w:pStyle w:val="Notedebasdepage"/>
        <w:tabs>
          <w:tab w:val="right" w:pos="992"/>
        </w:tabs>
        <w:spacing w:line="276" w:lineRule="auto"/>
        <w:ind w:firstLine="567"/>
        <w:jc w:val="both"/>
        <w:rPr>
          <w:rFonts w:asciiTheme="majorBidi" w:hAnsiTheme="majorBidi" w:cstheme="majorBidi"/>
          <w:b/>
          <w:bCs/>
          <w:sz w:val="28"/>
          <w:szCs w:val="28"/>
          <w:lang w:bidi="ar-DZ"/>
        </w:rPr>
      </w:pPr>
      <w:r w:rsidRPr="00055C01">
        <w:rPr>
          <w:rFonts w:asciiTheme="majorBidi" w:hAnsiTheme="majorBidi" w:cstheme="majorBidi"/>
          <w:b/>
          <w:bCs/>
          <w:sz w:val="28"/>
          <w:szCs w:val="28"/>
          <w:lang w:bidi="ar-DZ"/>
        </w:rPr>
        <w:t>Les Ouvrages :</w:t>
      </w:r>
    </w:p>
    <w:p w:rsidR="00A96DE9" w:rsidRPr="00A26A26" w:rsidRDefault="00A96DE9" w:rsidP="00A96DE9">
      <w:pPr>
        <w:pStyle w:val="Notedebasdepage"/>
        <w:numPr>
          <w:ilvl w:val="0"/>
          <w:numId w:val="9"/>
        </w:numPr>
        <w:tabs>
          <w:tab w:val="left" w:pos="993"/>
        </w:tabs>
        <w:spacing w:line="276" w:lineRule="auto"/>
        <w:ind w:left="0" w:firstLine="567"/>
        <w:jc w:val="both"/>
        <w:rPr>
          <w:rFonts w:asciiTheme="majorBidi" w:hAnsiTheme="majorBidi" w:cstheme="majorBidi"/>
          <w:sz w:val="28"/>
          <w:szCs w:val="28"/>
          <w:lang w:bidi="ar-DZ"/>
        </w:rPr>
      </w:pPr>
      <w:r w:rsidRPr="00A26A26">
        <w:rPr>
          <w:rFonts w:asciiTheme="majorBidi" w:hAnsiTheme="majorBidi" w:cstheme="majorBidi"/>
          <w:sz w:val="28"/>
          <w:szCs w:val="28"/>
          <w:lang w:bidi="ar-DZ"/>
        </w:rPr>
        <w:t>André de LAUBAD</w:t>
      </w:r>
      <w:r w:rsidRPr="00A26A26">
        <w:rPr>
          <w:rFonts w:asciiTheme="majorBidi" w:hAnsiTheme="majorBidi" w:cstheme="majorBidi"/>
          <w:caps/>
          <w:sz w:val="28"/>
          <w:szCs w:val="28"/>
          <w:lang w:bidi="ar-DZ"/>
        </w:rPr>
        <w:t>è</w:t>
      </w:r>
      <w:r w:rsidRPr="00A26A26">
        <w:rPr>
          <w:rFonts w:asciiTheme="majorBidi" w:hAnsiTheme="majorBidi" w:cstheme="majorBidi"/>
          <w:sz w:val="28"/>
          <w:szCs w:val="28"/>
          <w:lang w:bidi="ar-DZ"/>
        </w:rPr>
        <w:t>RE, Yves GAUDEMET, Traité de droit administratif, droit administratif général, t. 1, 16</w:t>
      </w:r>
      <w:r w:rsidRPr="00A26A26">
        <w:rPr>
          <w:rFonts w:asciiTheme="majorBidi" w:hAnsiTheme="majorBidi" w:cstheme="majorBidi"/>
          <w:sz w:val="28"/>
          <w:szCs w:val="28"/>
          <w:vertAlign w:val="superscript"/>
          <w:lang w:bidi="ar-DZ"/>
        </w:rPr>
        <w:t>ème</w:t>
      </w:r>
      <w:r w:rsidRPr="00A26A26">
        <w:rPr>
          <w:rFonts w:asciiTheme="majorBidi" w:hAnsiTheme="majorBidi" w:cstheme="majorBidi"/>
          <w:sz w:val="28"/>
          <w:szCs w:val="28"/>
          <w:lang w:bidi="ar-DZ"/>
        </w:rPr>
        <w:t xml:space="preserve"> éd., L.G.D.J., Paris, 2001.</w:t>
      </w:r>
    </w:p>
    <w:p w:rsidR="00A96DE9" w:rsidRPr="00A26A26" w:rsidRDefault="00A96DE9" w:rsidP="00A96DE9">
      <w:pPr>
        <w:pStyle w:val="Notedebasdepage"/>
        <w:numPr>
          <w:ilvl w:val="0"/>
          <w:numId w:val="9"/>
        </w:numPr>
        <w:tabs>
          <w:tab w:val="left" w:pos="993"/>
        </w:tabs>
        <w:spacing w:line="276" w:lineRule="auto"/>
        <w:ind w:left="0" w:firstLine="567"/>
        <w:jc w:val="both"/>
        <w:rPr>
          <w:rFonts w:asciiTheme="majorBidi" w:hAnsiTheme="majorBidi" w:cstheme="majorBidi"/>
          <w:sz w:val="28"/>
          <w:szCs w:val="28"/>
          <w:lang w:bidi="ar-DZ"/>
        </w:rPr>
      </w:pPr>
      <w:r w:rsidRPr="00A26A26">
        <w:rPr>
          <w:rFonts w:asciiTheme="majorBidi" w:hAnsiTheme="majorBidi" w:cstheme="majorBidi"/>
          <w:sz w:val="28"/>
          <w:szCs w:val="28"/>
          <w:lang w:bidi="ar-DZ"/>
        </w:rPr>
        <w:t>Christine DELFANTE, Introduction au droit, e-thèque, Paris, 2003</w:t>
      </w:r>
      <w:r>
        <w:rPr>
          <w:rFonts w:asciiTheme="majorBidi" w:hAnsiTheme="majorBidi" w:cstheme="majorBidi"/>
          <w:sz w:val="28"/>
          <w:szCs w:val="28"/>
          <w:lang w:bidi="ar-DZ"/>
        </w:rPr>
        <w:t>.</w:t>
      </w:r>
    </w:p>
    <w:p w:rsidR="00A96DE9" w:rsidRPr="00A26A26" w:rsidRDefault="00A96DE9" w:rsidP="00A96DE9">
      <w:pPr>
        <w:pStyle w:val="Notedebasdepage"/>
        <w:numPr>
          <w:ilvl w:val="0"/>
          <w:numId w:val="9"/>
        </w:numPr>
        <w:tabs>
          <w:tab w:val="left" w:pos="993"/>
        </w:tabs>
        <w:spacing w:line="276" w:lineRule="auto"/>
        <w:ind w:left="0" w:firstLine="567"/>
        <w:jc w:val="both"/>
        <w:rPr>
          <w:rFonts w:asciiTheme="majorBidi" w:hAnsiTheme="majorBidi" w:cstheme="majorBidi"/>
          <w:sz w:val="28"/>
          <w:szCs w:val="28"/>
          <w:lang w:bidi="ar-DZ"/>
        </w:rPr>
      </w:pPr>
      <w:r w:rsidRPr="00A26A26">
        <w:rPr>
          <w:rFonts w:asciiTheme="majorBidi" w:hAnsiTheme="majorBidi" w:cstheme="majorBidi"/>
          <w:sz w:val="28"/>
          <w:szCs w:val="28"/>
        </w:rPr>
        <w:t>Gustave PEISER, Droit administratif, 7</w:t>
      </w:r>
      <w:r w:rsidRPr="00A26A26">
        <w:rPr>
          <w:rFonts w:asciiTheme="majorBidi" w:hAnsiTheme="majorBidi" w:cstheme="majorBidi"/>
          <w:sz w:val="28"/>
          <w:szCs w:val="28"/>
          <w:vertAlign w:val="superscript"/>
        </w:rPr>
        <w:t>ème</w:t>
      </w:r>
      <w:r w:rsidRPr="00A26A26">
        <w:rPr>
          <w:rFonts w:asciiTheme="majorBidi" w:hAnsiTheme="majorBidi" w:cstheme="majorBidi"/>
          <w:sz w:val="28"/>
          <w:szCs w:val="28"/>
        </w:rPr>
        <w:t xml:space="preserve"> éd., Dalloz, Paris, 1976</w:t>
      </w:r>
      <w:r>
        <w:rPr>
          <w:rFonts w:asciiTheme="majorBidi" w:hAnsiTheme="majorBidi" w:cstheme="majorBidi"/>
          <w:sz w:val="28"/>
          <w:szCs w:val="28"/>
        </w:rPr>
        <w:t>.</w:t>
      </w:r>
    </w:p>
    <w:p w:rsidR="00A96DE9" w:rsidRPr="00A26A26" w:rsidRDefault="00A96DE9" w:rsidP="00A96DE9">
      <w:pPr>
        <w:pStyle w:val="Notedebasdepage"/>
        <w:numPr>
          <w:ilvl w:val="0"/>
          <w:numId w:val="9"/>
        </w:numPr>
        <w:tabs>
          <w:tab w:val="left" w:pos="993"/>
        </w:tabs>
        <w:spacing w:line="276" w:lineRule="auto"/>
        <w:ind w:left="0" w:firstLine="567"/>
        <w:jc w:val="both"/>
        <w:rPr>
          <w:rFonts w:asciiTheme="majorBidi" w:hAnsiTheme="majorBidi" w:cstheme="majorBidi"/>
          <w:sz w:val="28"/>
          <w:szCs w:val="28"/>
        </w:rPr>
      </w:pPr>
      <w:r w:rsidRPr="00A26A26">
        <w:rPr>
          <w:rFonts w:asciiTheme="majorBidi" w:hAnsiTheme="majorBidi" w:cstheme="majorBidi"/>
          <w:sz w:val="28"/>
          <w:szCs w:val="28"/>
        </w:rPr>
        <w:t>Jean RIVERO, Droit administratif, 8</w:t>
      </w:r>
      <w:r w:rsidRPr="00A26A26">
        <w:rPr>
          <w:rFonts w:asciiTheme="majorBidi" w:hAnsiTheme="majorBidi" w:cstheme="majorBidi"/>
          <w:sz w:val="28"/>
          <w:szCs w:val="28"/>
          <w:vertAlign w:val="superscript"/>
        </w:rPr>
        <w:t>ème</w:t>
      </w:r>
      <w:r w:rsidRPr="00A26A26">
        <w:rPr>
          <w:rFonts w:asciiTheme="majorBidi" w:hAnsiTheme="majorBidi" w:cstheme="majorBidi"/>
          <w:sz w:val="28"/>
          <w:szCs w:val="28"/>
        </w:rPr>
        <w:t xml:space="preserve"> éd., Dalloz, Paris, 1977.</w:t>
      </w:r>
      <w:r w:rsidRPr="00A26A26">
        <w:rPr>
          <w:rFonts w:asciiTheme="majorBidi" w:hAnsiTheme="majorBidi" w:cstheme="majorBidi"/>
          <w:sz w:val="28"/>
          <w:szCs w:val="28"/>
          <w:rtl/>
        </w:rPr>
        <w:t xml:space="preserve"> </w:t>
      </w:r>
    </w:p>
    <w:p w:rsidR="00A96DE9" w:rsidRPr="00A26A26" w:rsidRDefault="00A96DE9" w:rsidP="00A96DE9">
      <w:pPr>
        <w:pStyle w:val="Notedebasdepage"/>
        <w:numPr>
          <w:ilvl w:val="0"/>
          <w:numId w:val="9"/>
        </w:numPr>
        <w:tabs>
          <w:tab w:val="left" w:pos="993"/>
        </w:tabs>
        <w:spacing w:line="276" w:lineRule="auto"/>
        <w:ind w:left="0" w:firstLine="567"/>
        <w:jc w:val="both"/>
        <w:rPr>
          <w:rFonts w:asciiTheme="majorBidi" w:hAnsiTheme="majorBidi" w:cstheme="majorBidi"/>
          <w:sz w:val="28"/>
          <w:szCs w:val="28"/>
          <w:lang w:bidi="ar-DZ"/>
        </w:rPr>
      </w:pPr>
      <w:r w:rsidRPr="00A26A26">
        <w:rPr>
          <w:rFonts w:asciiTheme="majorBidi" w:hAnsiTheme="majorBidi" w:cstheme="majorBidi"/>
          <w:sz w:val="28"/>
          <w:szCs w:val="28"/>
          <w:lang w:bidi="ar-DZ"/>
        </w:rPr>
        <w:t>Jean WALINE, Droit administratif, 25</w:t>
      </w:r>
      <w:r w:rsidRPr="00A26A26">
        <w:rPr>
          <w:rFonts w:asciiTheme="majorBidi" w:hAnsiTheme="majorBidi" w:cstheme="majorBidi"/>
          <w:sz w:val="28"/>
          <w:szCs w:val="28"/>
          <w:vertAlign w:val="superscript"/>
          <w:lang w:bidi="ar-DZ"/>
        </w:rPr>
        <w:t>ème</w:t>
      </w:r>
      <w:r w:rsidRPr="00A26A26">
        <w:rPr>
          <w:rFonts w:asciiTheme="majorBidi" w:hAnsiTheme="majorBidi" w:cstheme="majorBidi"/>
          <w:sz w:val="28"/>
          <w:szCs w:val="28"/>
          <w:lang w:bidi="ar-DZ"/>
        </w:rPr>
        <w:t xml:space="preserve"> éd., Dalloz, Paris, 2014.</w:t>
      </w:r>
    </w:p>
    <w:p w:rsidR="00A96DE9" w:rsidRPr="00A26A26" w:rsidRDefault="00A96DE9" w:rsidP="00A96DE9">
      <w:pPr>
        <w:pStyle w:val="Notedebasdepage"/>
        <w:numPr>
          <w:ilvl w:val="0"/>
          <w:numId w:val="9"/>
        </w:numPr>
        <w:tabs>
          <w:tab w:val="left" w:pos="993"/>
        </w:tabs>
        <w:spacing w:line="276" w:lineRule="auto"/>
        <w:ind w:left="0" w:firstLine="567"/>
        <w:jc w:val="both"/>
        <w:rPr>
          <w:rFonts w:asciiTheme="majorBidi" w:hAnsiTheme="majorBidi" w:cstheme="majorBidi"/>
          <w:sz w:val="28"/>
          <w:szCs w:val="28"/>
          <w:lang w:bidi="ar-DZ"/>
        </w:rPr>
      </w:pPr>
      <w:r w:rsidRPr="00A26A26">
        <w:rPr>
          <w:rFonts w:asciiTheme="majorBidi" w:hAnsiTheme="majorBidi" w:cstheme="majorBidi"/>
          <w:sz w:val="28"/>
          <w:szCs w:val="28"/>
          <w:lang w:bidi="ar-DZ"/>
        </w:rPr>
        <w:t>Marceau LONG et al., Les grands arrêts de la jurisprudence administrative, 17</w:t>
      </w:r>
      <w:r w:rsidRPr="00A26A26">
        <w:rPr>
          <w:rFonts w:asciiTheme="majorBidi" w:hAnsiTheme="majorBidi" w:cstheme="majorBidi"/>
          <w:sz w:val="28"/>
          <w:szCs w:val="28"/>
          <w:vertAlign w:val="superscript"/>
          <w:lang w:bidi="ar-DZ"/>
        </w:rPr>
        <w:t>ème</w:t>
      </w:r>
      <w:r w:rsidRPr="00A26A26">
        <w:rPr>
          <w:rFonts w:asciiTheme="majorBidi" w:hAnsiTheme="majorBidi" w:cstheme="majorBidi"/>
          <w:sz w:val="28"/>
          <w:szCs w:val="28"/>
          <w:lang w:bidi="ar-DZ"/>
        </w:rPr>
        <w:t xml:space="preserve"> éd., Dalloz, Paris, 2009.</w:t>
      </w:r>
    </w:p>
    <w:p w:rsidR="00A96DE9" w:rsidRPr="00A26A26" w:rsidRDefault="00A96DE9" w:rsidP="00A96DE9">
      <w:pPr>
        <w:pStyle w:val="Notedebasdepage"/>
        <w:numPr>
          <w:ilvl w:val="0"/>
          <w:numId w:val="9"/>
        </w:numPr>
        <w:tabs>
          <w:tab w:val="left" w:pos="993"/>
        </w:tabs>
        <w:spacing w:line="276" w:lineRule="auto"/>
        <w:ind w:left="0" w:firstLine="567"/>
        <w:jc w:val="both"/>
        <w:rPr>
          <w:rFonts w:asciiTheme="majorBidi" w:hAnsiTheme="majorBidi" w:cstheme="majorBidi"/>
          <w:sz w:val="28"/>
          <w:szCs w:val="28"/>
          <w:rtl/>
        </w:rPr>
      </w:pPr>
      <w:r w:rsidRPr="00A26A26">
        <w:rPr>
          <w:rFonts w:asciiTheme="majorBidi" w:hAnsiTheme="majorBidi" w:cstheme="majorBidi"/>
          <w:sz w:val="28"/>
          <w:szCs w:val="28"/>
        </w:rPr>
        <w:t xml:space="preserve">René CHAPUS, Droit administratif général, </w:t>
      </w:r>
      <w:r>
        <w:rPr>
          <w:rFonts w:asciiTheme="majorBidi" w:hAnsiTheme="majorBidi" w:cstheme="majorBidi"/>
          <w:sz w:val="28"/>
          <w:szCs w:val="28"/>
        </w:rPr>
        <w:t>t</w:t>
      </w:r>
      <w:r w:rsidRPr="00A26A26">
        <w:rPr>
          <w:rFonts w:asciiTheme="majorBidi" w:hAnsiTheme="majorBidi" w:cstheme="majorBidi"/>
          <w:sz w:val="28"/>
          <w:szCs w:val="28"/>
        </w:rPr>
        <w:t>.1, 15</w:t>
      </w:r>
      <w:r w:rsidRPr="00A26A26">
        <w:rPr>
          <w:rFonts w:asciiTheme="majorBidi" w:hAnsiTheme="majorBidi" w:cstheme="majorBidi"/>
          <w:sz w:val="28"/>
          <w:szCs w:val="28"/>
          <w:vertAlign w:val="superscript"/>
        </w:rPr>
        <w:t>ème</w:t>
      </w:r>
      <w:r w:rsidRPr="00A26A26">
        <w:rPr>
          <w:rFonts w:asciiTheme="majorBidi" w:hAnsiTheme="majorBidi" w:cstheme="majorBidi"/>
          <w:sz w:val="28"/>
          <w:szCs w:val="28"/>
        </w:rPr>
        <w:t xml:space="preserve"> éd, Montchrestien, 2001</w:t>
      </w:r>
      <w:r>
        <w:rPr>
          <w:rFonts w:asciiTheme="majorBidi" w:hAnsiTheme="majorBidi" w:cstheme="majorBidi"/>
          <w:sz w:val="28"/>
          <w:szCs w:val="28"/>
        </w:rPr>
        <w:t>.</w:t>
      </w:r>
    </w:p>
    <w:p w:rsidR="00A96DE9" w:rsidRPr="00333B0F" w:rsidRDefault="00A96DE9" w:rsidP="00A96DE9">
      <w:pPr>
        <w:pStyle w:val="Notedebasdepage"/>
        <w:numPr>
          <w:ilvl w:val="0"/>
          <w:numId w:val="9"/>
        </w:numPr>
        <w:tabs>
          <w:tab w:val="left" w:pos="993"/>
        </w:tabs>
        <w:spacing w:line="276" w:lineRule="auto"/>
        <w:ind w:left="0" w:firstLine="567"/>
        <w:jc w:val="both"/>
        <w:rPr>
          <w:rFonts w:asciiTheme="majorBidi" w:hAnsiTheme="majorBidi" w:cstheme="majorBidi"/>
          <w:sz w:val="28"/>
          <w:szCs w:val="28"/>
          <w:lang w:bidi="ar-DZ"/>
        </w:rPr>
      </w:pPr>
      <w:r>
        <w:rPr>
          <w:rFonts w:asciiTheme="majorBidi" w:hAnsiTheme="majorBidi" w:cstheme="majorBidi"/>
          <w:sz w:val="28"/>
          <w:szCs w:val="28"/>
          <w:lang w:bidi="ar-DZ"/>
        </w:rPr>
        <w:t>Yves GAUDEMET, D</w:t>
      </w:r>
      <w:r w:rsidRPr="00A26A26">
        <w:rPr>
          <w:rFonts w:asciiTheme="majorBidi" w:hAnsiTheme="majorBidi" w:cstheme="majorBidi"/>
          <w:sz w:val="28"/>
          <w:szCs w:val="28"/>
          <w:lang w:bidi="ar-DZ"/>
        </w:rPr>
        <w:t>roit administratif, 18</w:t>
      </w:r>
      <w:r w:rsidRPr="00A26A26">
        <w:rPr>
          <w:rFonts w:asciiTheme="majorBidi" w:hAnsiTheme="majorBidi" w:cstheme="majorBidi"/>
          <w:sz w:val="28"/>
          <w:szCs w:val="28"/>
          <w:vertAlign w:val="superscript"/>
          <w:lang w:bidi="ar-DZ"/>
        </w:rPr>
        <w:t>ème</w:t>
      </w:r>
      <w:r w:rsidRPr="00A26A26">
        <w:rPr>
          <w:rFonts w:asciiTheme="majorBidi" w:hAnsiTheme="majorBidi" w:cstheme="majorBidi"/>
          <w:sz w:val="28"/>
          <w:szCs w:val="28"/>
          <w:lang w:bidi="ar-DZ"/>
        </w:rPr>
        <w:t xml:space="preserve"> éd., L.G.D.J., Paris, 2005.</w:t>
      </w:r>
    </w:p>
    <w:p w:rsidR="00C378DD" w:rsidRDefault="00C378DD">
      <w:pPr>
        <w:rPr>
          <w:rFonts w:ascii="Simplified Arabic" w:hAnsi="Simplified Arabic" w:cs="Simplified Arabic"/>
          <w:sz w:val="34"/>
          <w:szCs w:val="34"/>
          <w:rtl/>
        </w:rPr>
      </w:pPr>
      <w:r>
        <w:rPr>
          <w:rFonts w:ascii="Simplified Arabic" w:hAnsi="Simplified Arabic" w:cs="Simplified Arabic"/>
          <w:sz w:val="34"/>
          <w:szCs w:val="34"/>
          <w:rtl/>
        </w:rPr>
        <w:br w:type="page"/>
      </w:r>
    </w:p>
    <w:p w:rsidR="00C378DD" w:rsidRPr="004547B5" w:rsidRDefault="00C378DD" w:rsidP="00C378DD">
      <w:pPr>
        <w:bidi/>
        <w:spacing w:after="0"/>
        <w:jc w:val="center"/>
        <w:rPr>
          <w:rFonts w:ascii="Simplified Arabic" w:hAnsi="Simplified Arabic" w:cs="Simplified Arabic"/>
          <w:b/>
          <w:bCs/>
          <w:sz w:val="34"/>
          <w:szCs w:val="34"/>
          <w:rtl/>
          <w:lang w:bidi="ar-DZ"/>
        </w:rPr>
      </w:pPr>
      <w:r w:rsidRPr="004547B5">
        <w:rPr>
          <w:rFonts w:ascii="Simplified Arabic" w:hAnsi="Simplified Arabic" w:cs="Simplified Arabic" w:hint="cs"/>
          <w:b/>
          <w:bCs/>
          <w:sz w:val="34"/>
          <w:szCs w:val="34"/>
          <w:rtl/>
          <w:lang w:bidi="ar-DZ"/>
        </w:rPr>
        <w:lastRenderedPageBreak/>
        <w:t>الفهرس</w:t>
      </w:r>
    </w:p>
    <w:p w:rsidR="00C378DD" w:rsidRPr="00A376D3" w:rsidRDefault="00C378DD" w:rsidP="00C378DD">
      <w:pPr>
        <w:bidi/>
        <w:spacing w:after="0"/>
        <w:jc w:val="right"/>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مقدمة..............................................</w:t>
      </w:r>
      <w:r w:rsidR="00072540">
        <w:rPr>
          <w:rFonts w:ascii="Simplified Arabic" w:hAnsi="Simplified Arabic" w:cs="Simplified Arabic" w:hint="cs"/>
          <w:sz w:val="34"/>
          <w:szCs w:val="34"/>
          <w:rtl/>
          <w:lang w:bidi="ar-DZ"/>
        </w:rPr>
        <w:t>.</w:t>
      </w:r>
      <w:r>
        <w:rPr>
          <w:rFonts w:ascii="Simplified Arabic" w:hAnsi="Simplified Arabic" w:cs="Simplified Arabic" w:hint="cs"/>
          <w:sz w:val="34"/>
          <w:szCs w:val="34"/>
          <w:rtl/>
          <w:lang w:bidi="ar-DZ"/>
        </w:rPr>
        <w:t>........................</w:t>
      </w:r>
      <w:r w:rsidRPr="00072540">
        <w:rPr>
          <w:rFonts w:asciiTheme="majorBidi" w:hAnsiTheme="majorBidi" w:cstheme="majorBidi"/>
          <w:sz w:val="26"/>
          <w:szCs w:val="26"/>
          <w:rtl/>
          <w:lang w:bidi="ar-DZ"/>
        </w:rPr>
        <w:t>001</w:t>
      </w:r>
    </w:p>
    <w:p w:rsidR="00C378DD" w:rsidRPr="00A376D3" w:rsidRDefault="00C378DD" w:rsidP="00C378DD">
      <w:pPr>
        <w:bidi/>
        <w:spacing w:after="0"/>
        <w:jc w:val="right"/>
        <w:rPr>
          <w:rFonts w:ascii="Simplified Arabic" w:hAnsi="Simplified Arabic" w:cs="Simplified Arabic"/>
          <w:sz w:val="34"/>
          <w:szCs w:val="34"/>
          <w:rtl/>
        </w:rPr>
      </w:pPr>
      <w:r w:rsidRPr="00A376D3">
        <w:rPr>
          <w:rFonts w:ascii="Simplified Arabic" w:hAnsi="Simplified Arabic" w:cs="Simplified Arabic" w:hint="cs"/>
          <w:sz w:val="34"/>
          <w:szCs w:val="34"/>
          <w:rtl/>
        </w:rPr>
        <w:t xml:space="preserve">الفصل </w:t>
      </w:r>
      <w:r>
        <w:rPr>
          <w:rFonts w:ascii="Simplified Arabic" w:hAnsi="Simplified Arabic" w:cs="Simplified Arabic" w:hint="cs"/>
          <w:sz w:val="34"/>
          <w:szCs w:val="34"/>
          <w:rtl/>
        </w:rPr>
        <w:t>الأول: التعريف بالقانون الإداري............</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004</w:t>
      </w:r>
    </w:p>
    <w:p w:rsidR="00C378DD" w:rsidRPr="00A376D3" w:rsidRDefault="00C378DD" w:rsidP="00C378DD">
      <w:pPr>
        <w:bidi/>
        <w:spacing w:after="0"/>
        <w:jc w:val="right"/>
        <w:rPr>
          <w:rFonts w:ascii="Simplified Arabic" w:hAnsi="Simplified Arabic" w:cs="Simplified Arabic"/>
          <w:sz w:val="34"/>
          <w:szCs w:val="34"/>
          <w:rtl/>
        </w:rPr>
      </w:pPr>
      <w:r w:rsidRPr="00A376D3">
        <w:rPr>
          <w:rFonts w:ascii="Simplified Arabic" w:hAnsi="Simplified Arabic" w:cs="Simplified Arabic" w:hint="cs"/>
          <w:sz w:val="34"/>
          <w:szCs w:val="34"/>
          <w:rtl/>
        </w:rPr>
        <w:t>المبحث الأول: أقسام القانون وموقع ال</w:t>
      </w:r>
      <w:r>
        <w:rPr>
          <w:rFonts w:ascii="Simplified Arabic" w:hAnsi="Simplified Arabic" w:cs="Simplified Arabic" w:hint="cs"/>
          <w:sz w:val="34"/>
          <w:szCs w:val="34"/>
          <w:rtl/>
        </w:rPr>
        <w:t>قانون الإداري منها...</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004</w:t>
      </w:r>
    </w:p>
    <w:p w:rsidR="00C378DD" w:rsidRPr="00A376D3" w:rsidRDefault="00C378DD" w:rsidP="00C378DD">
      <w:pPr>
        <w:bidi/>
        <w:spacing w:after="0"/>
        <w:jc w:val="right"/>
        <w:rPr>
          <w:rFonts w:ascii="Simplified Arabic" w:hAnsi="Simplified Arabic" w:cs="Simplified Arabic"/>
          <w:sz w:val="34"/>
          <w:szCs w:val="34"/>
          <w:rtl/>
        </w:rPr>
      </w:pPr>
      <w:r w:rsidRPr="00A376D3">
        <w:rPr>
          <w:rFonts w:ascii="Simplified Arabic" w:hAnsi="Simplified Arabic" w:cs="Simplified Arabic" w:hint="cs"/>
          <w:sz w:val="34"/>
          <w:szCs w:val="34"/>
          <w:rtl/>
        </w:rPr>
        <w:t>المطلب الأول: أقسام القانون</w:t>
      </w:r>
      <w:r>
        <w:rPr>
          <w:rFonts w:ascii="Simplified Arabic" w:hAnsi="Simplified Arabic" w:cs="Simplified Arabic" w:hint="cs"/>
          <w:sz w:val="34"/>
          <w:szCs w:val="34"/>
          <w:rtl/>
        </w:rPr>
        <w:t>................................</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005</w:t>
      </w:r>
    </w:p>
    <w:p w:rsidR="00C378DD" w:rsidRPr="00A376D3" w:rsidRDefault="00C378DD" w:rsidP="00C378DD">
      <w:pPr>
        <w:bidi/>
        <w:spacing w:after="0"/>
        <w:jc w:val="right"/>
        <w:rPr>
          <w:rFonts w:ascii="Simplified Arabic" w:hAnsi="Simplified Arabic" w:cs="Simplified Arabic"/>
          <w:sz w:val="34"/>
          <w:szCs w:val="34"/>
          <w:rtl/>
        </w:rPr>
      </w:pPr>
      <w:r w:rsidRPr="00A376D3">
        <w:rPr>
          <w:rFonts w:ascii="Simplified Arabic" w:hAnsi="Simplified Arabic" w:cs="Simplified Arabic" w:hint="cs"/>
          <w:sz w:val="34"/>
          <w:szCs w:val="34"/>
          <w:rtl/>
        </w:rPr>
        <w:t>الفرع الأول: التقسيم التقليدي للقانون</w:t>
      </w:r>
      <w:r>
        <w:rPr>
          <w:rFonts w:ascii="Simplified Arabic" w:hAnsi="Simplified Arabic" w:cs="Simplified Arabic" w:hint="cs"/>
          <w:sz w:val="34"/>
          <w:szCs w:val="34"/>
          <w:rtl/>
        </w:rPr>
        <w:t>.......................</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005</w:t>
      </w:r>
    </w:p>
    <w:p w:rsidR="00C378DD" w:rsidRPr="00A376D3" w:rsidRDefault="00C378DD" w:rsidP="00C378DD">
      <w:pPr>
        <w:bidi/>
        <w:spacing w:after="0"/>
        <w:jc w:val="right"/>
        <w:rPr>
          <w:rFonts w:ascii="Simplified Arabic" w:hAnsi="Simplified Arabic" w:cs="Simplified Arabic"/>
          <w:sz w:val="34"/>
          <w:szCs w:val="34"/>
          <w:rtl/>
        </w:rPr>
      </w:pPr>
      <w:r w:rsidRPr="00A376D3">
        <w:rPr>
          <w:rFonts w:ascii="Simplified Arabic" w:hAnsi="Simplified Arabic" w:cs="Simplified Arabic" w:hint="cs"/>
          <w:sz w:val="34"/>
          <w:szCs w:val="34"/>
          <w:rtl/>
        </w:rPr>
        <w:t>أولا: المعيار الشكلي كأساس للتفرقة ب</w:t>
      </w:r>
      <w:r>
        <w:rPr>
          <w:rFonts w:ascii="Simplified Arabic" w:hAnsi="Simplified Arabic" w:cs="Simplified Arabic" w:hint="cs"/>
          <w:sz w:val="34"/>
          <w:szCs w:val="34"/>
          <w:rtl/>
        </w:rPr>
        <w:t>ين القانون العام والقانون الخاص...</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006</w:t>
      </w:r>
    </w:p>
    <w:p w:rsidR="00C378DD" w:rsidRPr="00A376D3" w:rsidRDefault="00C378DD" w:rsidP="00C378DD">
      <w:pPr>
        <w:bidi/>
        <w:spacing w:after="0"/>
        <w:jc w:val="both"/>
        <w:rPr>
          <w:rFonts w:ascii="Simplified Arabic" w:hAnsi="Simplified Arabic" w:cs="Simplified Arabic"/>
          <w:sz w:val="34"/>
          <w:szCs w:val="34"/>
        </w:rPr>
      </w:pPr>
      <w:r w:rsidRPr="00A376D3">
        <w:rPr>
          <w:rFonts w:ascii="Simplified Arabic" w:hAnsi="Simplified Arabic" w:cs="Simplified Arabic" w:hint="cs"/>
          <w:sz w:val="34"/>
          <w:szCs w:val="34"/>
          <w:rtl/>
        </w:rPr>
        <w:t>ثانيا: المعيار الموضوعي كأساس للتفرقة ب</w:t>
      </w:r>
      <w:r>
        <w:rPr>
          <w:rFonts w:ascii="Simplified Arabic" w:hAnsi="Simplified Arabic" w:cs="Simplified Arabic" w:hint="cs"/>
          <w:sz w:val="34"/>
          <w:szCs w:val="34"/>
          <w:rtl/>
        </w:rPr>
        <w:t>ي</w:t>
      </w:r>
      <w:r w:rsidR="00072540">
        <w:rPr>
          <w:rFonts w:ascii="Simplified Arabic" w:hAnsi="Simplified Arabic" w:cs="Simplified Arabic" w:hint="cs"/>
          <w:sz w:val="34"/>
          <w:szCs w:val="34"/>
          <w:rtl/>
        </w:rPr>
        <w:t>ن القانون العام والقانون الخاص</w:t>
      </w:r>
      <w:r>
        <w:rPr>
          <w:rFonts w:ascii="Simplified Arabic" w:hAnsi="Simplified Arabic" w:cs="Simplified Arabic" w:hint="cs"/>
          <w:sz w:val="34"/>
          <w:szCs w:val="34"/>
          <w:rtl/>
        </w:rPr>
        <w:t>...</w:t>
      </w:r>
      <w:r w:rsidRPr="00072540">
        <w:rPr>
          <w:rFonts w:asciiTheme="majorBidi" w:hAnsiTheme="majorBidi" w:cstheme="majorBidi"/>
          <w:sz w:val="26"/>
          <w:szCs w:val="26"/>
          <w:rtl/>
        </w:rPr>
        <w:t>007</w:t>
      </w:r>
    </w:p>
    <w:p w:rsidR="00C378DD" w:rsidRPr="00A376D3" w:rsidRDefault="00C378DD" w:rsidP="00C378DD">
      <w:pPr>
        <w:bidi/>
        <w:spacing w:after="0"/>
        <w:jc w:val="right"/>
        <w:rPr>
          <w:rFonts w:ascii="Simplified Arabic" w:hAnsi="Simplified Arabic" w:cs="Simplified Arabic"/>
          <w:sz w:val="34"/>
          <w:szCs w:val="34"/>
          <w:rtl/>
        </w:rPr>
      </w:pPr>
      <w:r w:rsidRPr="00A376D3">
        <w:rPr>
          <w:rFonts w:ascii="Simplified Arabic" w:hAnsi="Simplified Arabic" w:cs="Simplified Arabic" w:hint="cs"/>
          <w:sz w:val="34"/>
          <w:szCs w:val="34"/>
          <w:rtl/>
        </w:rPr>
        <w:t>ثالثا: المعيار الشخصي كأساس للتفرقة ب</w:t>
      </w:r>
      <w:r>
        <w:rPr>
          <w:rFonts w:ascii="Simplified Arabic" w:hAnsi="Simplified Arabic" w:cs="Simplified Arabic" w:hint="cs"/>
          <w:sz w:val="34"/>
          <w:szCs w:val="34"/>
          <w:rtl/>
        </w:rPr>
        <w:t>ين القانون العام والقانون الخاص.</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008</w:t>
      </w:r>
    </w:p>
    <w:p w:rsidR="00C378DD" w:rsidRPr="00A376D3" w:rsidRDefault="00C378DD" w:rsidP="00C378DD">
      <w:pPr>
        <w:bidi/>
        <w:spacing w:after="0"/>
        <w:jc w:val="right"/>
        <w:rPr>
          <w:rFonts w:ascii="Simplified Arabic" w:hAnsi="Simplified Arabic" w:cs="Simplified Arabic"/>
          <w:sz w:val="34"/>
          <w:szCs w:val="34"/>
          <w:rtl/>
        </w:rPr>
      </w:pPr>
      <w:r w:rsidRPr="00A376D3">
        <w:rPr>
          <w:rFonts w:ascii="Simplified Arabic" w:hAnsi="Simplified Arabic" w:cs="Simplified Arabic" w:hint="cs"/>
          <w:sz w:val="34"/>
          <w:szCs w:val="34"/>
          <w:rtl/>
        </w:rPr>
        <w:t>الفرع</w:t>
      </w:r>
      <w:r>
        <w:rPr>
          <w:rFonts w:ascii="Simplified Arabic" w:hAnsi="Simplified Arabic" w:cs="Simplified Arabic" w:hint="cs"/>
          <w:sz w:val="34"/>
          <w:szCs w:val="34"/>
          <w:rtl/>
        </w:rPr>
        <w:t xml:space="preserve"> الثاني: التقسيم الحديث للقانون.....................................</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009</w:t>
      </w:r>
    </w:p>
    <w:p w:rsidR="00C378DD" w:rsidRPr="00A376D3" w:rsidRDefault="00C378DD" w:rsidP="00C378DD">
      <w:pPr>
        <w:bidi/>
        <w:spacing w:after="0"/>
        <w:jc w:val="right"/>
        <w:rPr>
          <w:rFonts w:ascii="Simplified Arabic" w:hAnsi="Simplified Arabic" w:cs="Simplified Arabic"/>
          <w:sz w:val="34"/>
          <w:szCs w:val="34"/>
          <w:rtl/>
        </w:rPr>
      </w:pPr>
      <w:r w:rsidRPr="00A376D3">
        <w:rPr>
          <w:rFonts w:ascii="Simplified Arabic" w:hAnsi="Simplified Arabic" w:cs="Simplified Arabic" w:hint="cs"/>
          <w:sz w:val="34"/>
          <w:szCs w:val="34"/>
          <w:rtl/>
        </w:rPr>
        <w:t>المطلب الثاني: فروع القانون العام وموقع القانون الإداري منها</w:t>
      </w:r>
      <w:r>
        <w:rPr>
          <w:rFonts w:ascii="Simplified Arabic" w:hAnsi="Simplified Arabic" w:cs="Simplified Arabic" w:hint="cs"/>
          <w:sz w:val="34"/>
          <w:szCs w:val="34"/>
          <w:rtl/>
        </w:rPr>
        <w:t>..........</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011</w:t>
      </w:r>
    </w:p>
    <w:p w:rsidR="00C378DD" w:rsidRPr="00A376D3" w:rsidRDefault="00C378DD" w:rsidP="00C378DD">
      <w:pPr>
        <w:bidi/>
        <w:spacing w:after="0"/>
        <w:jc w:val="right"/>
        <w:rPr>
          <w:rFonts w:ascii="Simplified Arabic" w:hAnsi="Simplified Arabic" w:cs="Simplified Arabic"/>
          <w:sz w:val="34"/>
          <w:szCs w:val="34"/>
          <w:rtl/>
        </w:rPr>
      </w:pPr>
      <w:r w:rsidRPr="00A376D3">
        <w:rPr>
          <w:rFonts w:ascii="Simplified Arabic" w:hAnsi="Simplified Arabic" w:cs="Simplified Arabic" w:hint="cs"/>
          <w:sz w:val="34"/>
          <w:szCs w:val="34"/>
          <w:rtl/>
        </w:rPr>
        <w:t>الفرع</w:t>
      </w:r>
      <w:r>
        <w:rPr>
          <w:rFonts w:ascii="Simplified Arabic" w:hAnsi="Simplified Arabic" w:cs="Simplified Arabic" w:hint="cs"/>
          <w:sz w:val="34"/>
          <w:szCs w:val="34"/>
          <w:rtl/>
        </w:rPr>
        <w:t xml:space="preserve"> الأول: فروع القانون العام.........................................</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011</w:t>
      </w:r>
    </w:p>
    <w:p w:rsidR="00C378DD" w:rsidRPr="00A376D3" w:rsidRDefault="00C378DD" w:rsidP="00C378DD">
      <w:pPr>
        <w:bidi/>
        <w:spacing w:after="0"/>
        <w:jc w:val="right"/>
        <w:rPr>
          <w:rFonts w:ascii="Simplified Arabic" w:hAnsi="Simplified Arabic" w:cs="Simplified Arabic"/>
          <w:sz w:val="34"/>
          <w:szCs w:val="34"/>
          <w:rtl/>
        </w:rPr>
      </w:pPr>
      <w:r w:rsidRPr="00A376D3">
        <w:rPr>
          <w:rFonts w:ascii="Simplified Arabic" w:hAnsi="Simplified Arabic" w:cs="Simplified Arabic" w:hint="cs"/>
          <w:sz w:val="34"/>
          <w:szCs w:val="34"/>
          <w:rtl/>
        </w:rPr>
        <w:t xml:space="preserve">أولا: </w:t>
      </w:r>
      <w:r>
        <w:rPr>
          <w:rFonts w:ascii="Simplified Arabic" w:hAnsi="Simplified Arabic" w:cs="Simplified Arabic" w:hint="cs"/>
          <w:sz w:val="34"/>
          <w:szCs w:val="34"/>
          <w:rtl/>
        </w:rPr>
        <w:t>القانون العام الخارجي.............................................</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012</w:t>
      </w:r>
    </w:p>
    <w:p w:rsidR="00C378DD" w:rsidRPr="00A376D3" w:rsidRDefault="00C378DD" w:rsidP="00C378DD">
      <w:pPr>
        <w:bidi/>
        <w:spacing w:after="0"/>
        <w:jc w:val="right"/>
        <w:rPr>
          <w:rFonts w:ascii="Simplified Arabic" w:hAnsi="Simplified Arabic" w:cs="Simplified Arabic"/>
          <w:sz w:val="34"/>
          <w:szCs w:val="34"/>
          <w:rtl/>
          <w:lang w:bidi="ar-DZ"/>
        </w:rPr>
      </w:pPr>
      <w:r w:rsidRPr="00A376D3">
        <w:rPr>
          <w:rFonts w:ascii="Simplified Arabic" w:hAnsi="Simplified Arabic" w:cs="Simplified Arabic" w:hint="cs"/>
          <w:sz w:val="34"/>
          <w:szCs w:val="34"/>
          <w:rtl/>
          <w:lang w:bidi="ar-DZ"/>
        </w:rPr>
        <w:t>ثانيا: القانون</w:t>
      </w:r>
      <w:r>
        <w:rPr>
          <w:rFonts w:ascii="Simplified Arabic" w:hAnsi="Simplified Arabic" w:cs="Simplified Arabic" w:hint="cs"/>
          <w:sz w:val="34"/>
          <w:szCs w:val="34"/>
          <w:rtl/>
          <w:lang w:bidi="ar-DZ"/>
        </w:rPr>
        <w:t xml:space="preserve"> العام الداخلي...............................................</w:t>
      </w:r>
      <w:r w:rsidR="00072540">
        <w:rPr>
          <w:rFonts w:ascii="Simplified Arabic" w:hAnsi="Simplified Arabic" w:cs="Simplified Arabic" w:hint="cs"/>
          <w:sz w:val="34"/>
          <w:szCs w:val="34"/>
          <w:rtl/>
          <w:lang w:bidi="ar-DZ"/>
        </w:rPr>
        <w:t>.</w:t>
      </w:r>
      <w:r>
        <w:rPr>
          <w:rFonts w:ascii="Simplified Arabic" w:hAnsi="Simplified Arabic" w:cs="Simplified Arabic" w:hint="cs"/>
          <w:sz w:val="34"/>
          <w:szCs w:val="34"/>
          <w:rtl/>
          <w:lang w:bidi="ar-DZ"/>
        </w:rPr>
        <w:t>...</w:t>
      </w:r>
      <w:r w:rsidRPr="00072540">
        <w:rPr>
          <w:rFonts w:asciiTheme="majorBidi" w:hAnsiTheme="majorBidi" w:cstheme="majorBidi"/>
          <w:sz w:val="26"/>
          <w:szCs w:val="26"/>
          <w:rtl/>
          <w:lang w:bidi="ar-DZ"/>
        </w:rPr>
        <w:t>013</w:t>
      </w:r>
    </w:p>
    <w:p w:rsidR="00C378DD" w:rsidRPr="00A376D3" w:rsidRDefault="00C378DD" w:rsidP="00C378DD">
      <w:pPr>
        <w:bidi/>
        <w:spacing w:after="0"/>
        <w:jc w:val="right"/>
        <w:rPr>
          <w:rFonts w:ascii="Simplified Arabic" w:hAnsi="Simplified Arabic" w:cs="Simplified Arabic"/>
          <w:sz w:val="34"/>
          <w:szCs w:val="34"/>
          <w:rtl/>
        </w:rPr>
      </w:pPr>
      <w:r w:rsidRPr="00A376D3">
        <w:rPr>
          <w:rFonts w:ascii="Simplified Arabic" w:hAnsi="Simplified Arabic" w:cs="Simplified Arabic" w:hint="cs"/>
          <w:sz w:val="34"/>
          <w:szCs w:val="34"/>
          <w:rtl/>
        </w:rPr>
        <w:t>الفرع الثاني: القانون الإداري فر</w:t>
      </w:r>
      <w:r>
        <w:rPr>
          <w:rFonts w:ascii="Simplified Arabic" w:hAnsi="Simplified Arabic" w:cs="Simplified Arabic" w:hint="cs"/>
          <w:sz w:val="34"/>
          <w:szCs w:val="34"/>
          <w:rtl/>
        </w:rPr>
        <w:t>ع من فروع القانون العام الداخلي.......</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013</w:t>
      </w:r>
    </w:p>
    <w:p w:rsidR="00C378DD" w:rsidRPr="00A376D3" w:rsidRDefault="00C378DD" w:rsidP="00C378DD">
      <w:pPr>
        <w:bidi/>
        <w:spacing w:after="0"/>
        <w:jc w:val="right"/>
        <w:rPr>
          <w:rFonts w:ascii="Simplified Arabic" w:hAnsi="Simplified Arabic" w:cs="Simplified Arabic"/>
          <w:sz w:val="34"/>
          <w:szCs w:val="34"/>
          <w:rtl/>
        </w:rPr>
      </w:pPr>
      <w:r w:rsidRPr="00A376D3">
        <w:rPr>
          <w:rFonts w:ascii="Simplified Arabic" w:hAnsi="Simplified Arabic" w:cs="Simplified Arabic" w:hint="cs"/>
          <w:sz w:val="34"/>
          <w:szCs w:val="34"/>
          <w:rtl/>
        </w:rPr>
        <w:t>المبحث</w:t>
      </w:r>
      <w:r>
        <w:rPr>
          <w:rFonts w:ascii="Simplified Arabic" w:hAnsi="Simplified Arabic" w:cs="Simplified Arabic" w:hint="cs"/>
          <w:sz w:val="34"/>
          <w:szCs w:val="34"/>
          <w:rtl/>
        </w:rPr>
        <w:t xml:space="preserve"> الثاني: مفهوم القانون الإداري...................................</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014</w:t>
      </w:r>
    </w:p>
    <w:p w:rsidR="00C378DD" w:rsidRPr="00A376D3" w:rsidRDefault="00C378DD" w:rsidP="00C378DD">
      <w:pPr>
        <w:bidi/>
        <w:spacing w:after="0"/>
        <w:jc w:val="right"/>
        <w:rPr>
          <w:rFonts w:ascii="Simplified Arabic" w:hAnsi="Simplified Arabic" w:cs="Simplified Arabic"/>
          <w:sz w:val="34"/>
          <w:szCs w:val="34"/>
          <w:rtl/>
        </w:rPr>
      </w:pPr>
      <w:r w:rsidRPr="00A376D3">
        <w:rPr>
          <w:rFonts w:ascii="Simplified Arabic" w:hAnsi="Simplified Arabic" w:cs="Simplified Arabic" w:hint="cs"/>
          <w:sz w:val="34"/>
          <w:szCs w:val="34"/>
          <w:rtl/>
        </w:rPr>
        <w:t>المطلب</w:t>
      </w:r>
      <w:r>
        <w:rPr>
          <w:rFonts w:ascii="Simplified Arabic" w:hAnsi="Simplified Arabic" w:cs="Simplified Arabic"/>
          <w:sz w:val="34"/>
          <w:szCs w:val="34"/>
          <w:rtl/>
        </w:rPr>
        <w:t xml:space="preserve"> الأول: ماهية الإدارة العامة</w:t>
      </w:r>
      <w:r>
        <w:rPr>
          <w:rFonts w:ascii="Simplified Arabic" w:hAnsi="Simplified Arabic" w:cs="Simplified Arabic" w:hint="cs"/>
          <w:sz w:val="34"/>
          <w:szCs w:val="34"/>
          <w:rtl/>
        </w:rPr>
        <w:t>......................................</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014</w:t>
      </w:r>
    </w:p>
    <w:p w:rsidR="00C378DD" w:rsidRPr="00A376D3" w:rsidRDefault="00C378DD" w:rsidP="00C378DD">
      <w:pPr>
        <w:bidi/>
        <w:spacing w:after="0"/>
        <w:jc w:val="right"/>
        <w:rPr>
          <w:rFonts w:ascii="Simplified Arabic" w:hAnsi="Simplified Arabic" w:cs="Simplified Arabic"/>
          <w:sz w:val="34"/>
          <w:szCs w:val="34"/>
          <w:rtl/>
          <w:lang w:bidi="ar-DZ"/>
        </w:rPr>
      </w:pPr>
      <w:r w:rsidRPr="00A376D3">
        <w:rPr>
          <w:rFonts w:ascii="Simplified Arabic" w:hAnsi="Simplified Arabic" w:cs="Simplified Arabic" w:hint="cs"/>
          <w:sz w:val="34"/>
          <w:szCs w:val="34"/>
          <w:rtl/>
          <w:lang w:bidi="ar-DZ"/>
        </w:rPr>
        <w:t>الفرع</w:t>
      </w:r>
      <w:r w:rsidRPr="00A376D3">
        <w:rPr>
          <w:rFonts w:ascii="Simplified Arabic" w:hAnsi="Simplified Arabic" w:cs="Simplified Arabic"/>
          <w:sz w:val="34"/>
          <w:szCs w:val="34"/>
          <w:rtl/>
          <w:lang w:bidi="ar-DZ"/>
        </w:rPr>
        <w:t xml:space="preserve"> الأول:الفرق بين الإدارة </w:t>
      </w:r>
      <w:r w:rsidRPr="00A376D3">
        <w:rPr>
          <w:rFonts w:ascii="Simplified Arabic" w:hAnsi="Simplified Arabic" w:cs="Simplified Arabic" w:hint="cs"/>
          <w:sz w:val="34"/>
          <w:szCs w:val="34"/>
          <w:rtl/>
          <w:lang w:bidi="ar-DZ"/>
        </w:rPr>
        <w:t xml:space="preserve">العامة </w:t>
      </w:r>
      <w:r>
        <w:rPr>
          <w:rFonts w:ascii="Simplified Arabic" w:hAnsi="Simplified Arabic" w:cs="Simplified Arabic"/>
          <w:sz w:val="34"/>
          <w:szCs w:val="34"/>
          <w:rtl/>
          <w:lang w:bidi="ar-DZ"/>
        </w:rPr>
        <w:t>ونشاط الخواص</w:t>
      </w:r>
      <w:r>
        <w:rPr>
          <w:rFonts w:ascii="Simplified Arabic" w:hAnsi="Simplified Arabic" w:cs="Simplified Arabic" w:hint="cs"/>
          <w:sz w:val="34"/>
          <w:szCs w:val="34"/>
          <w:rtl/>
          <w:lang w:bidi="ar-DZ"/>
        </w:rPr>
        <w:t>...................</w:t>
      </w:r>
      <w:r w:rsidR="00072540">
        <w:rPr>
          <w:rFonts w:ascii="Simplified Arabic" w:hAnsi="Simplified Arabic" w:cs="Simplified Arabic" w:hint="cs"/>
          <w:sz w:val="34"/>
          <w:szCs w:val="34"/>
          <w:rtl/>
          <w:lang w:bidi="ar-DZ"/>
        </w:rPr>
        <w:t>..</w:t>
      </w:r>
      <w:r>
        <w:rPr>
          <w:rFonts w:ascii="Simplified Arabic" w:hAnsi="Simplified Arabic" w:cs="Simplified Arabic" w:hint="cs"/>
          <w:sz w:val="34"/>
          <w:szCs w:val="34"/>
          <w:rtl/>
          <w:lang w:bidi="ar-DZ"/>
        </w:rPr>
        <w:t>...</w:t>
      </w:r>
      <w:r w:rsidRPr="00072540">
        <w:rPr>
          <w:rFonts w:asciiTheme="majorBidi" w:hAnsiTheme="majorBidi" w:cstheme="majorBidi"/>
          <w:sz w:val="26"/>
          <w:szCs w:val="26"/>
          <w:rtl/>
          <w:lang w:bidi="ar-DZ"/>
        </w:rPr>
        <w:t>016</w:t>
      </w:r>
    </w:p>
    <w:p w:rsidR="00C378DD" w:rsidRPr="00A376D3" w:rsidRDefault="00C378DD" w:rsidP="00C378DD">
      <w:pPr>
        <w:bidi/>
        <w:spacing w:after="0"/>
        <w:jc w:val="right"/>
        <w:rPr>
          <w:rFonts w:ascii="Simplified Arabic" w:hAnsi="Simplified Arabic" w:cs="Simplified Arabic"/>
          <w:sz w:val="34"/>
          <w:szCs w:val="34"/>
          <w:rtl/>
          <w:lang w:bidi="ar-DZ"/>
        </w:rPr>
      </w:pPr>
      <w:r w:rsidRPr="00A376D3">
        <w:rPr>
          <w:rFonts w:ascii="Simplified Arabic" w:hAnsi="Simplified Arabic" w:cs="Simplified Arabic" w:hint="cs"/>
          <w:sz w:val="34"/>
          <w:szCs w:val="34"/>
          <w:rtl/>
          <w:lang w:bidi="ar-DZ"/>
        </w:rPr>
        <w:t>أولا:</w:t>
      </w:r>
      <w:r w:rsidRPr="00A376D3">
        <w:rPr>
          <w:rFonts w:ascii="Simplified Arabic" w:hAnsi="Simplified Arabic" w:cs="Simplified Arabic"/>
          <w:sz w:val="34"/>
          <w:szCs w:val="34"/>
          <w:rtl/>
          <w:lang w:bidi="ar-DZ"/>
        </w:rPr>
        <w:t xml:space="preserve"> </w:t>
      </w:r>
      <w:r w:rsidRPr="00A376D3">
        <w:rPr>
          <w:rFonts w:ascii="Simplified Arabic" w:hAnsi="Simplified Arabic" w:cs="Simplified Arabic" w:hint="cs"/>
          <w:sz w:val="34"/>
          <w:szCs w:val="34"/>
          <w:rtl/>
          <w:lang w:bidi="ar-DZ"/>
        </w:rPr>
        <w:t xml:space="preserve">إن </w:t>
      </w:r>
      <w:r w:rsidRPr="00A376D3">
        <w:rPr>
          <w:rFonts w:ascii="Simplified Arabic" w:hAnsi="Simplified Arabic" w:cs="Simplified Arabic"/>
          <w:sz w:val="34"/>
          <w:szCs w:val="34"/>
          <w:rtl/>
          <w:lang w:bidi="ar-DZ"/>
        </w:rPr>
        <w:t xml:space="preserve">هدف الإدارة </w:t>
      </w:r>
      <w:r w:rsidRPr="00A376D3">
        <w:rPr>
          <w:rFonts w:ascii="Simplified Arabic" w:hAnsi="Simplified Arabic" w:cs="Simplified Arabic" w:hint="cs"/>
          <w:sz w:val="34"/>
          <w:szCs w:val="34"/>
          <w:rtl/>
          <w:lang w:bidi="ar-DZ"/>
        </w:rPr>
        <w:t xml:space="preserve">العامة </w:t>
      </w:r>
      <w:r w:rsidRPr="00A376D3">
        <w:rPr>
          <w:rFonts w:ascii="Simplified Arabic" w:hAnsi="Simplified Arabic" w:cs="Simplified Arabic"/>
          <w:sz w:val="34"/>
          <w:szCs w:val="34"/>
          <w:rtl/>
          <w:lang w:bidi="ar-DZ"/>
        </w:rPr>
        <w:t xml:space="preserve">هو </w:t>
      </w:r>
      <w:r w:rsidRPr="00A376D3">
        <w:rPr>
          <w:rFonts w:ascii="Simplified Arabic" w:hAnsi="Simplified Arabic" w:cs="Simplified Arabic" w:hint="cs"/>
          <w:sz w:val="34"/>
          <w:szCs w:val="34"/>
          <w:rtl/>
          <w:lang w:bidi="ar-DZ"/>
        </w:rPr>
        <w:t>المصلحة</w:t>
      </w:r>
      <w:r w:rsidRPr="00A376D3">
        <w:rPr>
          <w:rFonts w:ascii="Simplified Arabic" w:hAnsi="Simplified Arabic" w:cs="Simplified Arabic"/>
          <w:sz w:val="34"/>
          <w:szCs w:val="34"/>
          <w:rtl/>
          <w:lang w:bidi="ar-DZ"/>
        </w:rPr>
        <w:t xml:space="preserve"> العام</w:t>
      </w:r>
      <w:r w:rsidRPr="00A376D3">
        <w:rPr>
          <w:rFonts w:ascii="Simplified Arabic" w:hAnsi="Simplified Arabic" w:cs="Simplified Arabic" w:hint="cs"/>
          <w:sz w:val="34"/>
          <w:szCs w:val="34"/>
          <w:rtl/>
          <w:lang w:bidi="ar-DZ"/>
        </w:rPr>
        <w:t>ة</w:t>
      </w:r>
      <w:r>
        <w:rPr>
          <w:rFonts w:ascii="Simplified Arabic" w:hAnsi="Simplified Arabic" w:cs="Simplified Arabic" w:hint="cs"/>
          <w:sz w:val="34"/>
          <w:szCs w:val="34"/>
          <w:rtl/>
          <w:lang w:bidi="ar-DZ"/>
        </w:rPr>
        <w:t>........................</w:t>
      </w:r>
      <w:r w:rsidR="00072540">
        <w:rPr>
          <w:rFonts w:ascii="Simplified Arabic" w:hAnsi="Simplified Arabic" w:cs="Simplified Arabic" w:hint="cs"/>
          <w:sz w:val="34"/>
          <w:szCs w:val="34"/>
          <w:rtl/>
          <w:lang w:bidi="ar-DZ"/>
        </w:rPr>
        <w:t>..</w:t>
      </w:r>
      <w:r>
        <w:rPr>
          <w:rFonts w:ascii="Simplified Arabic" w:hAnsi="Simplified Arabic" w:cs="Simplified Arabic" w:hint="cs"/>
          <w:sz w:val="34"/>
          <w:szCs w:val="34"/>
          <w:rtl/>
          <w:lang w:bidi="ar-DZ"/>
        </w:rPr>
        <w:t>...</w:t>
      </w:r>
      <w:r w:rsidRPr="00072540">
        <w:rPr>
          <w:rFonts w:asciiTheme="majorBidi" w:hAnsiTheme="majorBidi" w:cstheme="majorBidi"/>
          <w:sz w:val="26"/>
          <w:szCs w:val="26"/>
          <w:rtl/>
          <w:lang w:bidi="ar-DZ"/>
        </w:rPr>
        <w:t>016</w:t>
      </w:r>
    </w:p>
    <w:p w:rsidR="00C378DD" w:rsidRPr="00A376D3" w:rsidRDefault="00C378DD" w:rsidP="00C378DD">
      <w:pPr>
        <w:bidi/>
        <w:spacing w:after="0"/>
        <w:jc w:val="right"/>
        <w:rPr>
          <w:rFonts w:ascii="Simplified Arabic" w:hAnsi="Simplified Arabic" w:cs="Simplified Arabic"/>
          <w:sz w:val="34"/>
          <w:szCs w:val="34"/>
        </w:rPr>
      </w:pPr>
      <w:r w:rsidRPr="00A376D3">
        <w:rPr>
          <w:rFonts w:ascii="Simplified Arabic" w:hAnsi="Simplified Arabic" w:cs="Simplified Arabic" w:hint="cs"/>
          <w:sz w:val="34"/>
          <w:szCs w:val="34"/>
          <w:rtl/>
        </w:rPr>
        <w:t>ثانيا</w:t>
      </w:r>
      <w:r w:rsidRPr="00A376D3">
        <w:rPr>
          <w:rFonts w:ascii="Simplified Arabic" w:hAnsi="Simplified Arabic" w:cs="Simplified Arabic"/>
          <w:sz w:val="34"/>
          <w:szCs w:val="34"/>
          <w:rtl/>
        </w:rPr>
        <w:t xml:space="preserve">: إن وسيلة </w:t>
      </w:r>
      <w:r>
        <w:rPr>
          <w:rFonts w:ascii="Simplified Arabic" w:hAnsi="Simplified Arabic" w:cs="Simplified Arabic"/>
          <w:sz w:val="34"/>
          <w:szCs w:val="34"/>
          <w:rtl/>
        </w:rPr>
        <w:t>الإدارة العامة هي السلطة العامة</w:t>
      </w:r>
      <w:r>
        <w:rPr>
          <w:rFonts w:ascii="Simplified Arabic" w:hAnsi="Simplified Arabic" w:cs="Simplified Arabic" w:hint="cs"/>
          <w:sz w:val="34"/>
          <w:szCs w:val="34"/>
          <w:rtl/>
        </w:rPr>
        <w:t>.........................</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016</w:t>
      </w:r>
    </w:p>
    <w:p w:rsidR="00C378DD" w:rsidRPr="00A376D3" w:rsidRDefault="00C378DD" w:rsidP="00C378DD">
      <w:pPr>
        <w:bidi/>
        <w:spacing w:after="0"/>
        <w:jc w:val="right"/>
        <w:rPr>
          <w:rFonts w:ascii="Simplified Arabic" w:hAnsi="Simplified Arabic" w:cs="Simplified Arabic"/>
          <w:sz w:val="34"/>
          <w:szCs w:val="34"/>
          <w:rtl/>
        </w:rPr>
      </w:pPr>
      <w:r w:rsidRPr="00A376D3">
        <w:rPr>
          <w:rFonts w:ascii="Simplified Arabic" w:hAnsi="Simplified Arabic" w:cs="Simplified Arabic" w:hint="cs"/>
          <w:sz w:val="34"/>
          <w:szCs w:val="34"/>
          <w:rtl/>
        </w:rPr>
        <w:t>الفرع</w:t>
      </w:r>
      <w:r w:rsidRPr="00A376D3">
        <w:rPr>
          <w:rFonts w:ascii="Simplified Arabic" w:hAnsi="Simplified Arabic" w:cs="Simplified Arabic"/>
          <w:sz w:val="34"/>
          <w:szCs w:val="34"/>
          <w:rtl/>
        </w:rPr>
        <w:t xml:space="preserve"> الثاني:</w:t>
      </w:r>
      <w:r w:rsidRPr="00A376D3">
        <w:rPr>
          <w:rFonts w:ascii="Simplified Arabic" w:hAnsi="Simplified Arabic" w:cs="Simplified Arabic" w:hint="cs"/>
          <w:sz w:val="34"/>
          <w:szCs w:val="34"/>
          <w:rtl/>
        </w:rPr>
        <w:t xml:space="preserve"> </w:t>
      </w:r>
      <w:r w:rsidRPr="00A376D3">
        <w:rPr>
          <w:rFonts w:ascii="Simplified Arabic" w:hAnsi="Simplified Arabic" w:cs="Simplified Arabic"/>
          <w:sz w:val="34"/>
          <w:szCs w:val="34"/>
          <w:rtl/>
        </w:rPr>
        <w:t xml:space="preserve">الفرق بين الإدارة </w:t>
      </w:r>
      <w:r w:rsidRPr="00A376D3">
        <w:rPr>
          <w:rFonts w:ascii="Simplified Arabic" w:hAnsi="Simplified Arabic" w:cs="Simplified Arabic" w:hint="cs"/>
          <w:sz w:val="34"/>
          <w:szCs w:val="34"/>
          <w:rtl/>
        </w:rPr>
        <w:t>العامة وباقي</w:t>
      </w:r>
      <w:r w:rsidRPr="00A376D3">
        <w:rPr>
          <w:rFonts w:ascii="Simplified Arabic" w:hAnsi="Simplified Arabic" w:cs="Simplified Arabic"/>
          <w:sz w:val="34"/>
          <w:szCs w:val="34"/>
          <w:rtl/>
        </w:rPr>
        <w:t xml:space="preserve"> النشاطات العامة في</w:t>
      </w:r>
      <w:r w:rsidRPr="00A376D3">
        <w:rPr>
          <w:rFonts w:ascii="Simplified Arabic" w:hAnsi="Simplified Arabic" w:cs="Simplified Arabic" w:hint="cs"/>
          <w:sz w:val="34"/>
          <w:szCs w:val="34"/>
          <w:rtl/>
        </w:rPr>
        <w:t xml:space="preserve"> ا</w:t>
      </w:r>
      <w:r>
        <w:rPr>
          <w:rFonts w:ascii="Simplified Arabic" w:hAnsi="Simplified Arabic" w:cs="Simplified Arabic"/>
          <w:sz w:val="34"/>
          <w:szCs w:val="34"/>
          <w:rtl/>
        </w:rPr>
        <w:t>لدولة</w:t>
      </w:r>
      <w:r>
        <w:rPr>
          <w:rFonts w:ascii="Simplified Arabic" w:hAnsi="Simplified Arabic" w:cs="Simplified Arabic" w:hint="cs"/>
          <w:sz w:val="34"/>
          <w:szCs w:val="34"/>
          <w:rtl/>
        </w:rPr>
        <w:t>....</w:t>
      </w:r>
      <w:r w:rsidRPr="00072540">
        <w:rPr>
          <w:rFonts w:asciiTheme="majorBidi" w:hAnsiTheme="majorBidi" w:cstheme="majorBidi"/>
          <w:sz w:val="26"/>
          <w:szCs w:val="26"/>
          <w:rtl/>
        </w:rPr>
        <w:t>017</w:t>
      </w:r>
    </w:p>
    <w:p w:rsidR="00C378DD" w:rsidRPr="00A376D3" w:rsidRDefault="00C378DD" w:rsidP="00C378DD">
      <w:pPr>
        <w:bidi/>
        <w:spacing w:after="0"/>
        <w:jc w:val="right"/>
        <w:rPr>
          <w:rFonts w:ascii="Simplified Arabic" w:hAnsi="Simplified Arabic" w:cs="Simplified Arabic"/>
          <w:color w:val="000000"/>
          <w:sz w:val="34"/>
          <w:szCs w:val="34"/>
          <w:rtl/>
        </w:rPr>
      </w:pPr>
      <w:r w:rsidRPr="00A376D3">
        <w:rPr>
          <w:rFonts w:ascii="Simplified Arabic" w:hAnsi="Simplified Arabic" w:cs="Simplified Arabic" w:hint="cs"/>
          <w:color w:val="000000"/>
          <w:sz w:val="34"/>
          <w:szCs w:val="34"/>
          <w:rtl/>
        </w:rPr>
        <w:t>أولا:</w:t>
      </w:r>
      <w:r>
        <w:rPr>
          <w:rFonts w:ascii="Simplified Arabic" w:hAnsi="Simplified Arabic" w:cs="Simplified Arabic"/>
          <w:color w:val="000000"/>
          <w:sz w:val="34"/>
          <w:szCs w:val="34"/>
          <w:rtl/>
        </w:rPr>
        <w:t xml:space="preserve"> الفرق من الناحية المادية</w:t>
      </w:r>
      <w:r>
        <w:rPr>
          <w:rFonts w:ascii="Simplified Arabic" w:hAnsi="Simplified Arabic" w:cs="Simplified Arabic" w:hint="cs"/>
          <w:color w:val="000000"/>
          <w:sz w:val="34"/>
          <w:szCs w:val="34"/>
          <w:rtl/>
        </w:rPr>
        <w:t>...........................</w:t>
      </w:r>
      <w:r w:rsidR="00072540">
        <w:rPr>
          <w:rFonts w:ascii="Simplified Arabic" w:hAnsi="Simplified Arabic" w:cs="Simplified Arabic" w:hint="cs"/>
          <w:color w:val="000000"/>
          <w:sz w:val="34"/>
          <w:szCs w:val="34"/>
          <w:rtl/>
        </w:rPr>
        <w:t>.</w:t>
      </w:r>
      <w:r>
        <w:rPr>
          <w:rFonts w:ascii="Simplified Arabic" w:hAnsi="Simplified Arabic" w:cs="Simplified Arabic" w:hint="cs"/>
          <w:color w:val="000000"/>
          <w:sz w:val="34"/>
          <w:szCs w:val="34"/>
          <w:rtl/>
        </w:rPr>
        <w:t>...................</w:t>
      </w:r>
      <w:r w:rsidRPr="00072540">
        <w:rPr>
          <w:rFonts w:asciiTheme="majorBidi" w:hAnsiTheme="majorBidi" w:cstheme="majorBidi"/>
          <w:color w:val="000000"/>
          <w:sz w:val="26"/>
          <w:szCs w:val="26"/>
          <w:rtl/>
        </w:rPr>
        <w:t>018</w:t>
      </w:r>
    </w:p>
    <w:p w:rsidR="00C378DD" w:rsidRPr="00A376D3" w:rsidRDefault="00C378DD" w:rsidP="00C378DD">
      <w:pPr>
        <w:bidi/>
        <w:spacing w:after="0"/>
        <w:jc w:val="right"/>
        <w:rPr>
          <w:rFonts w:ascii="Simplified Arabic" w:hAnsi="Simplified Arabic" w:cs="Simplified Arabic"/>
          <w:color w:val="000000"/>
          <w:sz w:val="34"/>
          <w:szCs w:val="34"/>
        </w:rPr>
      </w:pPr>
      <w:r w:rsidRPr="00A376D3">
        <w:rPr>
          <w:rFonts w:ascii="Simplified Arabic" w:hAnsi="Simplified Arabic" w:cs="Simplified Arabic" w:hint="cs"/>
          <w:color w:val="000000"/>
          <w:sz w:val="34"/>
          <w:szCs w:val="34"/>
          <w:rtl/>
          <w:lang w:bidi="ar-DZ"/>
        </w:rPr>
        <w:t xml:space="preserve">1)  </w:t>
      </w:r>
      <w:r w:rsidRPr="00A376D3">
        <w:rPr>
          <w:rFonts w:ascii="Simplified Arabic" w:hAnsi="Simplified Arabic" w:cs="Simplified Arabic"/>
          <w:sz w:val="34"/>
          <w:szCs w:val="34"/>
          <w:rtl/>
        </w:rPr>
        <w:t>تمييز العمل الإداري عن العمل التشريعي</w:t>
      </w:r>
      <w:r>
        <w:rPr>
          <w:rFonts w:ascii="Simplified Arabic" w:hAnsi="Simplified Arabic" w:cs="Simplified Arabic" w:hint="cs"/>
          <w:sz w:val="34"/>
          <w:szCs w:val="34"/>
          <w:rtl/>
        </w:rPr>
        <w:t>...........</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018</w:t>
      </w:r>
    </w:p>
    <w:p w:rsidR="00C378DD" w:rsidRPr="00A376D3" w:rsidRDefault="00C378DD" w:rsidP="00C378DD">
      <w:pPr>
        <w:bidi/>
        <w:spacing w:after="0"/>
        <w:jc w:val="right"/>
        <w:rPr>
          <w:rFonts w:ascii="Simplified Arabic" w:hAnsi="Simplified Arabic" w:cs="Simplified Arabic"/>
          <w:sz w:val="34"/>
          <w:szCs w:val="34"/>
        </w:rPr>
      </w:pPr>
      <w:r w:rsidRPr="00A376D3">
        <w:rPr>
          <w:rFonts w:ascii="Simplified Arabic" w:hAnsi="Simplified Arabic" w:cs="Simplified Arabic" w:hint="cs"/>
          <w:sz w:val="34"/>
          <w:szCs w:val="34"/>
          <w:rtl/>
        </w:rPr>
        <w:t xml:space="preserve">2) </w:t>
      </w:r>
      <w:r w:rsidRPr="00A376D3">
        <w:rPr>
          <w:rFonts w:ascii="Simplified Arabic" w:hAnsi="Simplified Arabic" w:cs="Simplified Arabic"/>
          <w:sz w:val="34"/>
          <w:szCs w:val="34"/>
          <w:rtl/>
        </w:rPr>
        <w:t xml:space="preserve"> تمييز العمل الإداري عن العمل القضائي</w:t>
      </w:r>
      <w:r>
        <w:rPr>
          <w:rFonts w:ascii="Simplified Arabic" w:hAnsi="Simplified Arabic" w:cs="Simplified Arabic" w:hint="cs"/>
          <w:sz w:val="34"/>
          <w:szCs w:val="34"/>
          <w:rtl/>
        </w:rPr>
        <w:t>............</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018</w:t>
      </w:r>
    </w:p>
    <w:p w:rsidR="00C378DD" w:rsidRPr="00A376D3" w:rsidRDefault="00C378DD" w:rsidP="00C378DD">
      <w:pPr>
        <w:bidi/>
        <w:spacing w:after="0"/>
        <w:jc w:val="right"/>
        <w:rPr>
          <w:rFonts w:ascii="Simplified Arabic" w:hAnsi="Simplified Arabic" w:cs="Simplified Arabic"/>
          <w:sz w:val="34"/>
          <w:szCs w:val="34"/>
          <w:rtl/>
        </w:rPr>
      </w:pPr>
      <w:r w:rsidRPr="00A376D3">
        <w:rPr>
          <w:rFonts w:ascii="Simplified Arabic" w:hAnsi="Simplified Arabic" w:cs="Simplified Arabic" w:hint="cs"/>
          <w:sz w:val="34"/>
          <w:szCs w:val="34"/>
          <w:rtl/>
        </w:rPr>
        <w:t>ثانيا:</w:t>
      </w:r>
      <w:r>
        <w:rPr>
          <w:rFonts w:ascii="Simplified Arabic" w:hAnsi="Simplified Arabic" w:cs="Simplified Arabic"/>
          <w:sz w:val="34"/>
          <w:szCs w:val="34"/>
          <w:rtl/>
        </w:rPr>
        <w:t xml:space="preserve"> الفرق من الناحية العضوية</w:t>
      </w:r>
      <w:r>
        <w:rPr>
          <w:rFonts w:ascii="Simplified Arabic" w:hAnsi="Simplified Arabic" w:cs="Simplified Arabic" w:hint="cs"/>
          <w:sz w:val="34"/>
          <w:szCs w:val="34"/>
          <w:rtl/>
        </w:rPr>
        <w:t>.........................</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019</w:t>
      </w:r>
    </w:p>
    <w:p w:rsidR="00C378DD" w:rsidRPr="00A376D3" w:rsidRDefault="00C378DD" w:rsidP="00C378DD">
      <w:pPr>
        <w:bidi/>
        <w:spacing w:after="0"/>
        <w:jc w:val="right"/>
        <w:rPr>
          <w:rFonts w:ascii="Simplified Arabic" w:hAnsi="Simplified Arabic" w:cs="Simplified Arabic"/>
          <w:sz w:val="34"/>
          <w:szCs w:val="34"/>
          <w:rtl/>
        </w:rPr>
      </w:pPr>
      <w:r w:rsidRPr="00A376D3">
        <w:rPr>
          <w:rFonts w:ascii="Simplified Arabic" w:hAnsi="Simplified Arabic" w:cs="Simplified Arabic" w:hint="cs"/>
          <w:sz w:val="34"/>
          <w:szCs w:val="34"/>
          <w:rtl/>
        </w:rPr>
        <w:t>المطلب</w:t>
      </w:r>
      <w:r w:rsidRPr="00A376D3">
        <w:rPr>
          <w:rFonts w:ascii="Simplified Arabic" w:hAnsi="Simplified Arabic" w:cs="Simplified Arabic"/>
          <w:sz w:val="34"/>
          <w:szCs w:val="34"/>
          <w:rtl/>
        </w:rPr>
        <w:t xml:space="preserve"> الثاني:</w:t>
      </w:r>
      <w:r w:rsidRPr="00A376D3">
        <w:rPr>
          <w:rFonts w:ascii="Simplified Arabic" w:hAnsi="Simplified Arabic" w:cs="Simplified Arabic" w:hint="cs"/>
          <w:sz w:val="34"/>
          <w:szCs w:val="34"/>
          <w:rtl/>
        </w:rPr>
        <w:t xml:space="preserve"> </w:t>
      </w:r>
      <w:r w:rsidRPr="00A376D3">
        <w:rPr>
          <w:rFonts w:ascii="Simplified Arabic" w:hAnsi="Simplified Arabic" w:cs="Simplified Arabic"/>
          <w:sz w:val="34"/>
          <w:szCs w:val="34"/>
          <w:rtl/>
        </w:rPr>
        <w:t>علاقة الإدارة بالقانون</w:t>
      </w:r>
      <w:r>
        <w:rPr>
          <w:rFonts w:ascii="Simplified Arabic" w:hAnsi="Simplified Arabic" w:cs="Simplified Arabic" w:hint="cs"/>
          <w:sz w:val="34"/>
          <w:szCs w:val="34"/>
          <w:rtl/>
        </w:rPr>
        <w:t>....................</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021</w:t>
      </w:r>
    </w:p>
    <w:p w:rsidR="00C378DD" w:rsidRPr="00A376D3" w:rsidRDefault="00C378DD" w:rsidP="00C378DD">
      <w:pPr>
        <w:bidi/>
        <w:spacing w:after="0"/>
        <w:jc w:val="right"/>
        <w:rPr>
          <w:rFonts w:ascii="Simplified Arabic" w:hAnsi="Simplified Arabic" w:cs="Simplified Arabic"/>
          <w:sz w:val="34"/>
          <w:szCs w:val="34"/>
        </w:rPr>
      </w:pPr>
      <w:r w:rsidRPr="00A376D3">
        <w:rPr>
          <w:rFonts w:ascii="Simplified Arabic" w:hAnsi="Simplified Arabic" w:cs="Simplified Arabic" w:hint="cs"/>
          <w:sz w:val="34"/>
          <w:szCs w:val="34"/>
          <w:rtl/>
        </w:rPr>
        <w:t>الفرع</w:t>
      </w:r>
      <w:r w:rsidRPr="00A376D3">
        <w:rPr>
          <w:rFonts w:ascii="Simplified Arabic" w:hAnsi="Simplified Arabic" w:cs="Simplified Arabic"/>
          <w:sz w:val="34"/>
          <w:szCs w:val="34"/>
          <w:rtl/>
        </w:rPr>
        <w:t xml:space="preserve"> الأول: النظام الأنجلوسكسوني</w:t>
      </w:r>
      <w:r>
        <w:rPr>
          <w:rFonts w:ascii="Simplified Arabic" w:hAnsi="Simplified Arabic" w:cs="Simplified Arabic" w:hint="cs"/>
          <w:sz w:val="34"/>
          <w:szCs w:val="34"/>
          <w:rtl/>
        </w:rPr>
        <w:t>.....................</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022</w:t>
      </w:r>
    </w:p>
    <w:p w:rsidR="00C378DD" w:rsidRPr="00A376D3" w:rsidRDefault="00C378DD" w:rsidP="00C378DD">
      <w:pPr>
        <w:bidi/>
        <w:spacing w:after="0"/>
        <w:jc w:val="right"/>
        <w:rPr>
          <w:rFonts w:ascii="Simplified Arabic" w:hAnsi="Simplified Arabic" w:cs="Simplified Arabic"/>
          <w:sz w:val="34"/>
          <w:szCs w:val="34"/>
          <w:rtl/>
          <w:lang w:bidi="ar-DZ"/>
        </w:rPr>
      </w:pPr>
      <w:r w:rsidRPr="00A376D3">
        <w:rPr>
          <w:rFonts w:ascii="Simplified Arabic" w:hAnsi="Simplified Arabic" w:cs="Simplified Arabic" w:hint="cs"/>
          <w:sz w:val="34"/>
          <w:szCs w:val="34"/>
          <w:rtl/>
          <w:lang w:bidi="ar-DZ"/>
        </w:rPr>
        <w:t>الفرع</w:t>
      </w:r>
      <w:r w:rsidRPr="00A376D3">
        <w:rPr>
          <w:rFonts w:ascii="Simplified Arabic" w:hAnsi="Simplified Arabic" w:cs="Simplified Arabic"/>
          <w:sz w:val="34"/>
          <w:szCs w:val="34"/>
          <w:rtl/>
          <w:lang w:bidi="ar-DZ"/>
        </w:rPr>
        <w:t xml:space="preserve"> الثاني: النظام الفرنسي</w:t>
      </w:r>
      <w:r>
        <w:rPr>
          <w:rFonts w:ascii="Simplified Arabic" w:hAnsi="Simplified Arabic" w:cs="Simplified Arabic" w:hint="cs"/>
          <w:sz w:val="34"/>
          <w:szCs w:val="34"/>
          <w:rtl/>
          <w:lang w:bidi="ar-DZ"/>
        </w:rPr>
        <w:t>............................</w:t>
      </w:r>
      <w:r w:rsidR="00072540">
        <w:rPr>
          <w:rFonts w:ascii="Simplified Arabic" w:hAnsi="Simplified Arabic" w:cs="Simplified Arabic" w:hint="cs"/>
          <w:sz w:val="34"/>
          <w:szCs w:val="34"/>
          <w:rtl/>
          <w:lang w:bidi="ar-DZ"/>
        </w:rPr>
        <w:t>..</w:t>
      </w:r>
      <w:r>
        <w:rPr>
          <w:rFonts w:ascii="Simplified Arabic" w:hAnsi="Simplified Arabic" w:cs="Simplified Arabic" w:hint="cs"/>
          <w:sz w:val="34"/>
          <w:szCs w:val="34"/>
          <w:rtl/>
          <w:lang w:bidi="ar-DZ"/>
        </w:rPr>
        <w:t>...................</w:t>
      </w:r>
      <w:r w:rsidRPr="00072540">
        <w:rPr>
          <w:rFonts w:asciiTheme="majorBidi" w:hAnsiTheme="majorBidi" w:cstheme="majorBidi"/>
          <w:sz w:val="26"/>
          <w:szCs w:val="26"/>
          <w:rtl/>
          <w:lang w:bidi="ar-DZ"/>
        </w:rPr>
        <w:t>024</w:t>
      </w:r>
    </w:p>
    <w:p w:rsidR="00C378DD" w:rsidRPr="00A376D3" w:rsidRDefault="00C378DD" w:rsidP="00C378DD">
      <w:pPr>
        <w:tabs>
          <w:tab w:val="right" w:pos="990"/>
        </w:tabs>
        <w:bidi/>
        <w:spacing w:after="0"/>
        <w:jc w:val="right"/>
        <w:rPr>
          <w:rFonts w:ascii="Simplified Arabic" w:hAnsi="Simplified Arabic" w:cs="Simplified Arabic"/>
          <w:sz w:val="34"/>
          <w:szCs w:val="34"/>
          <w:rtl/>
        </w:rPr>
      </w:pPr>
      <w:r w:rsidRPr="00A376D3">
        <w:rPr>
          <w:rFonts w:ascii="Simplified Arabic" w:hAnsi="Simplified Arabic" w:cs="Simplified Arabic" w:hint="cs"/>
          <w:sz w:val="34"/>
          <w:szCs w:val="34"/>
          <w:rtl/>
        </w:rPr>
        <w:t xml:space="preserve">أولا: </w:t>
      </w:r>
      <w:r w:rsidRPr="00A376D3">
        <w:rPr>
          <w:rFonts w:ascii="Simplified Arabic" w:hAnsi="Simplified Arabic" w:cs="Simplified Arabic"/>
          <w:sz w:val="34"/>
          <w:szCs w:val="34"/>
          <w:rtl/>
        </w:rPr>
        <w:t xml:space="preserve">مرحلة </w:t>
      </w:r>
      <w:r>
        <w:rPr>
          <w:rFonts w:ascii="Simplified Arabic" w:hAnsi="Simplified Arabic" w:cs="Simplified Arabic" w:hint="cs"/>
          <w:sz w:val="34"/>
          <w:szCs w:val="34"/>
          <w:rtl/>
        </w:rPr>
        <w:t>الإدارة القاضية.............................</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026</w:t>
      </w:r>
    </w:p>
    <w:p w:rsidR="00C378DD" w:rsidRPr="00FC7D24" w:rsidRDefault="00C378DD" w:rsidP="00C378DD">
      <w:pPr>
        <w:tabs>
          <w:tab w:val="right" w:pos="990"/>
        </w:tabs>
        <w:bidi/>
        <w:spacing w:after="0"/>
        <w:jc w:val="right"/>
        <w:rPr>
          <w:rFonts w:ascii="Simplified Arabic" w:hAnsi="Simplified Arabic" w:cs="Simplified Arabic"/>
          <w:sz w:val="34"/>
          <w:szCs w:val="34"/>
        </w:rPr>
      </w:pPr>
      <w:r w:rsidRPr="00A376D3">
        <w:rPr>
          <w:rFonts w:ascii="Simplified Arabic" w:hAnsi="Simplified Arabic" w:cs="Simplified Arabic" w:hint="cs"/>
          <w:sz w:val="34"/>
          <w:szCs w:val="34"/>
          <w:rtl/>
        </w:rPr>
        <w:t xml:space="preserve">ثانيا: </w:t>
      </w:r>
      <w:r w:rsidRPr="00A376D3">
        <w:rPr>
          <w:rFonts w:ascii="Simplified Arabic" w:hAnsi="Simplified Arabic" w:cs="Simplified Arabic"/>
          <w:sz w:val="34"/>
          <w:szCs w:val="34"/>
          <w:rtl/>
        </w:rPr>
        <w:t>مرحلة القضاء المحجوز</w:t>
      </w:r>
      <w:r w:rsidRPr="00A376D3">
        <w:rPr>
          <w:rFonts w:ascii="Simplified Arabic" w:hAnsi="Simplified Arabic" w:cs="Simplified Arabic" w:hint="cs"/>
          <w:sz w:val="34"/>
          <w:szCs w:val="34"/>
          <w:rtl/>
        </w:rPr>
        <w:t xml:space="preserve"> أو المقيد</w:t>
      </w:r>
      <w:r>
        <w:rPr>
          <w:rFonts w:ascii="Simplified Arabic" w:hAnsi="Simplified Arabic" w:cs="Simplified Arabic" w:hint="cs"/>
          <w:sz w:val="34"/>
          <w:szCs w:val="34"/>
          <w:rtl/>
        </w:rPr>
        <w:t>..................</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027</w:t>
      </w:r>
    </w:p>
    <w:p w:rsidR="00C378DD" w:rsidRPr="00FC7D24" w:rsidRDefault="00C378DD" w:rsidP="00C378DD">
      <w:pPr>
        <w:tabs>
          <w:tab w:val="right" w:pos="990"/>
        </w:tabs>
        <w:bidi/>
        <w:spacing w:after="0"/>
        <w:jc w:val="right"/>
        <w:rPr>
          <w:rFonts w:ascii="Simplified Arabic" w:hAnsi="Simplified Arabic" w:cs="Simplified Arabic"/>
          <w:sz w:val="34"/>
          <w:szCs w:val="34"/>
        </w:rPr>
      </w:pPr>
      <w:r w:rsidRPr="00A376D3">
        <w:rPr>
          <w:rFonts w:ascii="Simplified Arabic" w:hAnsi="Simplified Arabic" w:cs="Simplified Arabic" w:hint="cs"/>
          <w:sz w:val="34"/>
          <w:szCs w:val="34"/>
          <w:rtl/>
        </w:rPr>
        <w:t xml:space="preserve">ثالثا: </w:t>
      </w:r>
      <w:r w:rsidRPr="00A376D3">
        <w:rPr>
          <w:rFonts w:ascii="Simplified Arabic" w:hAnsi="Simplified Arabic" w:cs="Simplified Arabic"/>
          <w:sz w:val="34"/>
          <w:szCs w:val="34"/>
          <w:rtl/>
        </w:rPr>
        <w:t>مرحلة القضاء المفوض</w:t>
      </w:r>
      <w:r>
        <w:rPr>
          <w:rFonts w:ascii="Simplified Arabic" w:hAnsi="Simplified Arabic" w:cs="Simplified Arabic" w:hint="cs"/>
          <w:sz w:val="34"/>
          <w:szCs w:val="34"/>
          <w:rtl/>
        </w:rPr>
        <w:t>............................</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027</w:t>
      </w:r>
    </w:p>
    <w:p w:rsidR="00C378DD" w:rsidRPr="00A376D3" w:rsidRDefault="00C378DD" w:rsidP="00C378DD">
      <w:pPr>
        <w:tabs>
          <w:tab w:val="right" w:pos="990"/>
        </w:tabs>
        <w:bidi/>
        <w:spacing w:after="0"/>
        <w:jc w:val="right"/>
        <w:rPr>
          <w:rFonts w:ascii="Simplified Arabic" w:hAnsi="Simplified Arabic" w:cs="Simplified Arabic"/>
          <w:sz w:val="34"/>
          <w:szCs w:val="34"/>
        </w:rPr>
      </w:pPr>
      <w:r w:rsidRPr="00A376D3">
        <w:rPr>
          <w:rFonts w:ascii="Simplified Arabic" w:hAnsi="Simplified Arabic" w:cs="Simplified Arabic" w:hint="cs"/>
          <w:sz w:val="34"/>
          <w:szCs w:val="34"/>
          <w:rtl/>
        </w:rPr>
        <w:t xml:space="preserve">رابعا: </w:t>
      </w:r>
      <w:r w:rsidRPr="00A376D3">
        <w:rPr>
          <w:rFonts w:ascii="Simplified Arabic" w:hAnsi="Simplified Arabic" w:cs="Simplified Arabic"/>
          <w:sz w:val="34"/>
          <w:szCs w:val="34"/>
          <w:rtl/>
        </w:rPr>
        <w:t>مرحلة القضاء المطلق</w:t>
      </w:r>
      <w:r>
        <w:rPr>
          <w:rFonts w:ascii="Simplified Arabic" w:hAnsi="Simplified Arabic" w:cs="Simplified Arabic" w:hint="cs"/>
          <w:sz w:val="34"/>
          <w:szCs w:val="34"/>
          <w:rtl/>
        </w:rPr>
        <w:t>............................</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027</w:t>
      </w:r>
    </w:p>
    <w:p w:rsidR="00C378DD" w:rsidRPr="00A376D3" w:rsidRDefault="00C378DD" w:rsidP="00C378DD">
      <w:pPr>
        <w:bidi/>
        <w:spacing w:after="0"/>
        <w:jc w:val="right"/>
        <w:rPr>
          <w:rFonts w:ascii="Simplified Arabic" w:hAnsi="Simplified Arabic" w:cs="Simplified Arabic"/>
          <w:sz w:val="34"/>
          <w:szCs w:val="34"/>
          <w:rtl/>
        </w:rPr>
      </w:pPr>
      <w:r w:rsidRPr="00A376D3">
        <w:rPr>
          <w:rFonts w:ascii="Simplified Arabic" w:hAnsi="Simplified Arabic" w:cs="Simplified Arabic" w:hint="cs"/>
          <w:color w:val="000000"/>
          <w:sz w:val="34"/>
          <w:szCs w:val="34"/>
          <w:rtl/>
        </w:rPr>
        <w:t>المبحث</w:t>
      </w:r>
      <w:r w:rsidRPr="00A376D3">
        <w:rPr>
          <w:rFonts w:ascii="Simplified Arabic" w:hAnsi="Simplified Arabic" w:cs="Simplified Arabic"/>
          <w:color w:val="000000"/>
          <w:sz w:val="34"/>
          <w:szCs w:val="34"/>
          <w:rtl/>
        </w:rPr>
        <w:t xml:space="preserve"> الثالث: الخصائص والمبادئ الأساسية للقانون الإداري</w:t>
      </w:r>
      <w:r>
        <w:rPr>
          <w:rFonts w:ascii="Simplified Arabic" w:hAnsi="Simplified Arabic" w:cs="Simplified Arabic" w:hint="cs"/>
          <w:color w:val="000000"/>
          <w:sz w:val="34"/>
          <w:szCs w:val="34"/>
          <w:rtl/>
        </w:rPr>
        <w:t>..</w:t>
      </w:r>
      <w:r w:rsidR="00072540">
        <w:rPr>
          <w:rFonts w:ascii="Simplified Arabic" w:hAnsi="Simplified Arabic" w:cs="Simplified Arabic" w:hint="cs"/>
          <w:color w:val="000000"/>
          <w:sz w:val="34"/>
          <w:szCs w:val="34"/>
          <w:rtl/>
        </w:rPr>
        <w:t>..</w:t>
      </w:r>
      <w:r>
        <w:rPr>
          <w:rFonts w:ascii="Simplified Arabic" w:hAnsi="Simplified Arabic" w:cs="Simplified Arabic" w:hint="cs"/>
          <w:color w:val="000000"/>
          <w:sz w:val="34"/>
          <w:szCs w:val="34"/>
          <w:rtl/>
        </w:rPr>
        <w:t>............</w:t>
      </w:r>
      <w:r w:rsidRPr="00072540">
        <w:rPr>
          <w:rFonts w:asciiTheme="majorBidi" w:hAnsiTheme="majorBidi" w:cstheme="majorBidi"/>
          <w:color w:val="000000"/>
          <w:sz w:val="26"/>
          <w:szCs w:val="26"/>
          <w:rtl/>
        </w:rPr>
        <w:t>029</w:t>
      </w:r>
    </w:p>
    <w:p w:rsidR="00C378DD" w:rsidRPr="00A376D3" w:rsidRDefault="00C378DD" w:rsidP="00C378DD">
      <w:pPr>
        <w:bidi/>
        <w:spacing w:after="0"/>
        <w:jc w:val="right"/>
        <w:rPr>
          <w:rFonts w:ascii="Simplified Arabic" w:hAnsi="Simplified Arabic" w:cs="Simplified Arabic"/>
          <w:sz w:val="34"/>
          <w:szCs w:val="34"/>
          <w:u w:val="thick"/>
        </w:rPr>
      </w:pPr>
      <w:r w:rsidRPr="00A376D3">
        <w:rPr>
          <w:rFonts w:ascii="Simplified Arabic" w:hAnsi="Simplified Arabic" w:cs="Simplified Arabic" w:hint="cs"/>
          <w:sz w:val="34"/>
          <w:szCs w:val="34"/>
          <w:rtl/>
        </w:rPr>
        <w:t>المطلب</w:t>
      </w:r>
      <w:r w:rsidRPr="00A376D3">
        <w:rPr>
          <w:rFonts w:ascii="Simplified Arabic" w:hAnsi="Simplified Arabic" w:cs="Simplified Arabic"/>
          <w:sz w:val="34"/>
          <w:szCs w:val="34"/>
          <w:rtl/>
        </w:rPr>
        <w:t xml:space="preserve"> الأول : خصائص القانون الإداري</w:t>
      </w:r>
      <w:r>
        <w:rPr>
          <w:rFonts w:ascii="Simplified Arabic" w:hAnsi="Simplified Arabic" w:cs="Simplified Arabic" w:hint="cs"/>
          <w:sz w:val="34"/>
          <w:szCs w:val="34"/>
          <w:rtl/>
        </w:rPr>
        <w:t>......................</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030</w:t>
      </w:r>
    </w:p>
    <w:p w:rsidR="00C378DD" w:rsidRPr="00A376D3" w:rsidRDefault="00C378DD" w:rsidP="00C378DD">
      <w:pPr>
        <w:bidi/>
        <w:spacing w:after="0"/>
        <w:jc w:val="right"/>
        <w:rPr>
          <w:rFonts w:ascii="Simplified Arabic" w:hAnsi="Simplified Arabic" w:cs="Simplified Arabic"/>
          <w:sz w:val="34"/>
          <w:szCs w:val="34"/>
          <w:rtl/>
        </w:rPr>
      </w:pPr>
      <w:r w:rsidRPr="00A376D3">
        <w:rPr>
          <w:rFonts w:ascii="Simplified Arabic" w:hAnsi="Simplified Arabic" w:cs="Simplified Arabic" w:hint="cs"/>
          <w:sz w:val="34"/>
          <w:szCs w:val="34"/>
          <w:rtl/>
        </w:rPr>
        <w:t>الفرع</w:t>
      </w:r>
      <w:r w:rsidRPr="00A376D3">
        <w:rPr>
          <w:rFonts w:ascii="Simplified Arabic" w:hAnsi="Simplified Arabic" w:cs="Simplified Arabic"/>
          <w:sz w:val="34"/>
          <w:szCs w:val="34"/>
          <w:rtl/>
        </w:rPr>
        <w:t xml:space="preserve"> الأول:</w:t>
      </w:r>
      <w:r w:rsidRPr="00A376D3">
        <w:rPr>
          <w:rFonts w:ascii="Simplified Arabic" w:hAnsi="Simplified Arabic" w:cs="Simplified Arabic" w:hint="cs"/>
          <w:sz w:val="34"/>
          <w:szCs w:val="34"/>
          <w:rtl/>
        </w:rPr>
        <w:t xml:space="preserve"> الحداث</w:t>
      </w:r>
      <w:r>
        <w:rPr>
          <w:rFonts w:ascii="Simplified Arabic" w:hAnsi="Simplified Arabic" w:cs="Simplified Arabic" w:hint="cs"/>
          <w:sz w:val="34"/>
          <w:szCs w:val="34"/>
          <w:rtl/>
        </w:rPr>
        <w:t>ة النسبية لنشأة القانون الإداري..............</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030</w:t>
      </w:r>
    </w:p>
    <w:p w:rsidR="00C378DD" w:rsidRPr="00A376D3" w:rsidRDefault="00C378DD" w:rsidP="00C378DD">
      <w:pPr>
        <w:bidi/>
        <w:spacing w:after="0"/>
        <w:jc w:val="right"/>
        <w:rPr>
          <w:rFonts w:ascii="Simplified Arabic" w:hAnsi="Simplified Arabic" w:cs="Simplified Arabic"/>
          <w:sz w:val="34"/>
          <w:szCs w:val="34"/>
          <w:rtl/>
          <w:lang w:bidi="ar-DZ"/>
        </w:rPr>
      </w:pPr>
      <w:r w:rsidRPr="00A376D3">
        <w:rPr>
          <w:rFonts w:ascii="Simplified Arabic" w:hAnsi="Simplified Arabic" w:cs="Simplified Arabic" w:hint="cs"/>
          <w:sz w:val="34"/>
          <w:szCs w:val="34"/>
          <w:rtl/>
        </w:rPr>
        <w:t>الفرع</w:t>
      </w:r>
      <w:r w:rsidRPr="00A376D3">
        <w:rPr>
          <w:rFonts w:ascii="Simplified Arabic" w:hAnsi="Simplified Arabic" w:cs="Simplified Arabic"/>
          <w:sz w:val="34"/>
          <w:szCs w:val="34"/>
          <w:rtl/>
        </w:rPr>
        <w:t xml:space="preserve"> الثاني:</w:t>
      </w:r>
      <w:r>
        <w:rPr>
          <w:rFonts w:ascii="Simplified Arabic" w:hAnsi="Simplified Arabic" w:cs="Simplified Arabic" w:hint="cs"/>
          <w:sz w:val="34"/>
          <w:szCs w:val="34"/>
          <w:rtl/>
        </w:rPr>
        <w:t>عدم وجود تقنين للقانون الإداري...................</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031</w:t>
      </w:r>
    </w:p>
    <w:p w:rsidR="00C378DD" w:rsidRPr="00A376D3" w:rsidRDefault="00C378DD" w:rsidP="00C378DD">
      <w:pPr>
        <w:bidi/>
        <w:spacing w:after="0"/>
        <w:jc w:val="right"/>
        <w:rPr>
          <w:rFonts w:ascii="Simplified Arabic" w:hAnsi="Simplified Arabic" w:cs="Simplified Arabic"/>
          <w:sz w:val="34"/>
          <w:szCs w:val="34"/>
          <w:rtl/>
        </w:rPr>
      </w:pPr>
      <w:r w:rsidRPr="00A376D3">
        <w:rPr>
          <w:rFonts w:ascii="Simplified Arabic" w:hAnsi="Simplified Arabic" w:cs="Simplified Arabic" w:hint="cs"/>
          <w:sz w:val="34"/>
          <w:szCs w:val="34"/>
          <w:rtl/>
          <w:lang w:bidi="ar-DZ"/>
        </w:rPr>
        <w:t>الفرع</w:t>
      </w:r>
      <w:r w:rsidRPr="00A376D3">
        <w:rPr>
          <w:rFonts w:ascii="Simplified Arabic" w:hAnsi="Simplified Arabic" w:cs="Simplified Arabic"/>
          <w:sz w:val="34"/>
          <w:szCs w:val="34"/>
          <w:rtl/>
          <w:lang w:bidi="ar-DZ"/>
        </w:rPr>
        <w:t xml:space="preserve"> الثالث:</w:t>
      </w:r>
      <w:r w:rsidRPr="00A376D3">
        <w:rPr>
          <w:rFonts w:ascii="Simplified Arabic" w:hAnsi="Simplified Arabic" w:cs="Simplified Arabic" w:hint="cs"/>
          <w:sz w:val="34"/>
          <w:szCs w:val="34"/>
          <w:rtl/>
          <w:lang w:bidi="ar-DZ"/>
        </w:rPr>
        <w:t xml:space="preserve"> </w:t>
      </w:r>
      <w:r w:rsidRPr="00A376D3">
        <w:rPr>
          <w:rFonts w:ascii="Simplified Arabic" w:hAnsi="Simplified Arabic" w:cs="Simplified Arabic"/>
          <w:sz w:val="34"/>
          <w:szCs w:val="34"/>
          <w:rtl/>
        </w:rPr>
        <w:t xml:space="preserve">القانون </w:t>
      </w:r>
      <w:r w:rsidRPr="00A376D3">
        <w:rPr>
          <w:rFonts w:ascii="Simplified Arabic" w:hAnsi="Simplified Arabic" w:cs="Simplified Arabic" w:hint="cs"/>
          <w:sz w:val="34"/>
          <w:szCs w:val="34"/>
          <w:rtl/>
        </w:rPr>
        <w:t>الإداري</w:t>
      </w:r>
      <w:r w:rsidRPr="00A376D3">
        <w:rPr>
          <w:rFonts w:ascii="Simplified Arabic" w:hAnsi="Simplified Arabic" w:cs="Simplified Arabic"/>
          <w:sz w:val="34"/>
          <w:szCs w:val="34"/>
          <w:rtl/>
        </w:rPr>
        <w:t xml:space="preserve"> </w:t>
      </w:r>
      <w:r>
        <w:rPr>
          <w:rFonts w:ascii="Simplified Arabic" w:hAnsi="Simplified Arabic" w:cs="Simplified Arabic" w:hint="cs"/>
          <w:sz w:val="34"/>
          <w:szCs w:val="34"/>
          <w:rtl/>
        </w:rPr>
        <w:t>ذو نشأة قضائية أساسا............</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032</w:t>
      </w:r>
    </w:p>
    <w:p w:rsidR="00C378DD" w:rsidRPr="00A376D3" w:rsidRDefault="00C378DD" w:rsidP="00C378DD">
      <w:pPr>
        <w:bidi/>
        <w:spacing w:after="0"/>
        <w:jc w:val="right"/>
        <w:rPr>
          <w:rFonts w:ascii="Simplified Arabic" w:hAnsi="Simplified Arabic" w:cs="Simplified Arabic"/>
          <w:sz w:val="34"/>
          <w:szCs w:val="34"/>
          <w:rtl/>
          <w:lang w:bidi="ar-DZ"/>
        </w:rPr>
      </w:pPr>
      <w:r w:rsidRPr="00A376D3">
        <w:rPr>
          <w:rFonts w:ascii="Simplified Arabic" w:hAnsi="Simplified Arabic" w:cs="Simplified Arabic" w:hint="cs"/>
          <w:sz w:val="34"/>
          <w:szCs w:val="34"/>
          <w:rtl/>
        </w:rPr>
        <w:t>المطلب</w:t>
      </w:r>
      <w:r w:rsidRPr="00A376D3">
        <w:rPr>
          <w:rFonts w:ascii="Simplified Arabic" w:hAnsi="Simplified Arabic" w:cs="Simplified Arabic"/>
          <w:sz w:val="34"/>
          <w:szCs w:val="34"/>
          <w:rtl/>
        </w:rPr>
        <w:t xml:space="preserve"> الثاني : المبادئ الأساسية للقانون الإداري</w:t>
      </w:r>
      <w:r>
        <w:rPr>
          <w:rFonts w:ascii="Simplified Arabic" w:hAnsi="Simplified Arabic" w:cs="Simplified Arabic" w:hint="cs"/>
          <w:sz w:val="34"/>
          <w:szCs w:val="34"/>
          <w:rtl/>
        </w:rPr>
        <w:t>..............</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034</w:t>
      </w:r>
    </w:p>
    <w:p w:rsidR="00C378DD" w:rsidRPr="00A376D3" w:rsidRDefault="00C378DD" w:rsidP="00C378DD">
      <w:pPr>
        <w:bidi/>
        <w:spacing w:after="0"/>
        <w:jc w:val="right"/>
        <w:rPr>
          <w:rFonts w:ascii="Simplified Arabic" w:hAnsi="Simplified Arabic" w:cs="Simplified Arabic"/>
          <w:sz w:val="34"/>
          <w:szCs w:val="34"/>
          <w:rtl/>
        </w:rPr>
      </w:pPr>
      <w:r w:rsidRPr="00A376D3">
        <w:rPr>
          <w:rFonts w:ascii="Simplified Arabic" w:hAnsi="Simplified Arabic" w:cs="Simplified Arabic" w:hint="cs"/>
          <w:sz w:val="34"/>
          <w:szCs w:val="34"/>
          <w:rtl/>
        </w:rPr>
        <w:t xml:space="preserve">الفرع الأول: الغرض من تحديد أساس للقانون </w:t>
      </w:r>
      <w:r>
        <w:rPr>
          <w:rFonts w:ascii="Simplified Arabic" w:hAnsi="Simplified Arabic" w:cs="Simplified Arabic" w:hint="cs"/>
          <w:sz w:val="34"/>
          <w:szCs w:val="34"/>
          <w:rtl/>
        </w:rPr>
        <w:t>الإداري.........</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035</w:t>
      </w:r>
    </w:p>
    <w:p w:rsidR="00C378DD" w:rsidRPr="00A376D3" w:rsidRDefault="00C378DD" w:rsidP="00C378DD">
      <w:pPr>
        <w:bidi/>
        <w:spacing w:after="0"/>
        <w:jc w:val="right"/>
        <w:rPr>
          <w:rFonts w:ascii="Simplified Arabic" w:hAnsi="Simplified Arabic" w:cs="Simplified Arabic"/>
          <w:sz w:val="34"/>
          <w:szCs w:val="34"/>
          <w:rtl/>
        </w:rPr>
      </w:pPr>
      <w:r w:rsidRPr="00A376D3">
        <w:rPr>
          <w:rFonts w:ascii="Simplified Arabic" w:hAnsi="Simplified Arabic" w:cs="Simplified Arabic" w:hint="cs"/>
          <w:sz w:val="34"/>
          <w:szCs w:val="34"/>
          <w:rtl/>
        </w:rPr>
        <w:t>أولا: تحدي</w:t>
      </w:r>
      <w:r>
        <w:rPr>
          <w:rFonts w:ascii="Simplified Arabic" w:hAnsi="Simplified Arabic" w:cs="Simplified Arabic" w:hint="cs"/>
          <w:sz w:val="34"/>
          <w:szCs w:val="34"/>
          <w:rtl/>
        </w:rPr>
        <w:t>د الجهة القضائية صاحبة الاختصاص................</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035</w:t>
      </w:r>
    </w:p>
    <w:p w:rsidR="00C378DD" w:rsidRPr="00A376D3" w:rsidRDefault="00C378DD" w:rsidP="00C378DD">
      <w:pPr>
        <w:bidi/>
        <w:spacing w:after="0"/>
        <w:jc w:val="right"/>
        <w:rPr>
          <w:rFonts w:ascii="Simplified Arabic" w:hAnsi="Simplified Arabic" w:cs="Simplified Arabic"/>
          <w:sz w:val="34"/>
          <w:szCs w:val="34"/>
          <w:rtl/>
        </w:rPr>
      </w:pPr>
      <w:r w:rsidRPr="00A376D3">
        <w:rPr>
          <w:rFonts w:ascii="Simplified Arabic" w:hAnsi="Simplified Arabic" w:cs="Simplified Arabic" w:hint="cs"/>
          <w:sz w:val="34"/>
          <w:szCs w:val="34"/>
          <w:rtl/>
        </w:rPr>
        <w:t>ثانيا</w:t>
      </w:r>
      <w:r>
        <w:rPr>
          <w:rFonts w:ascii="Simplified Arabic" w:hAnsi="Simplified Arabic" w:cs="Simplified Arabic" w:hint="cs"/>
          <w:sz w:val="34"/>
          <w:szCs w:val="34"/>
          <w:rtl/>
        </w:rPr>
        <w:t>: تحديد القانون الواجب التطبيق.............................</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036</w:t>
      </w:r>
    </w:p>
    <w:p w:rsidR="00C378DD" w:rsidRPr="00A376D3" w:rsidRDefault="00C378DD" w:rsidP="00C378DD">
      <w:pPr>
        <w:bidi/>
        <w:spacing w:after="0"/>
        <w:jc w:val="right"/>
        <w:rPr>
          <w:rFonts w:ascii="Simplified Arabic" w:hAnsi="Simplified Arabic" w:cs="Simplified Arabic"/>
          <w:sz w:val="34"/>
          <w:szCs w:val="34"/>
          <w:rtl/>
        </w:rPr>
      </w:pPr>
      <w:r w:rsidRPr="00A376D3">
        <w:rPr>
          <w:rFonts w:ascii="Simplified Arabic" w:hAnsi="Simplified Arabic" w:cs="Simplified Arabic" w:hint="cs"/>
          <w:sz w:val="34"/>
          <w:szCs w:val="34"/>
          <w:rtl/>
        </w:rPr>
        <w:t>الفرع الثاني: أهم المعايي</w:t>
      </w:r>
      <w:r>
        <w:rPr>
          <w:rFonts w:ascii="Simplified Arabic" w:hAnsi="Simplified Arabic" w:cs="Simplified Arabic" w:hint="cs"/>
          <w:sz w:val="34"/>
          <w:szCs w:val="34"/>
          <w:rtl/>
        </w:rPr>
        <w:t>ر المحددة لأساس القانون الإداري......</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036</w:t>
      </w:r>
    </w:p>
    <w:p w:rsidR="00C378DD" w:rsidRPr="00A376D3" w:rsidRDefault="00C378DD" w:rsidP="00C378DD">
      <w:pPr>
        <w:bidi/>
        <w:spacing w:after="0"/>
        <w:jc w:val="right"/>
        <w:rPr>
          <w:rFonts w:ascii="Simplified Arabic" w:hAnsi="Simplified Arabic" w:cs="Simplified Arabic"/>
          <w:sz w:val="34"/>
          <w:szCs w:val="34"/>
          <w:rtl/>
        </w:rPr>
      </w:pPr>
      <w:r w:rsidRPr="00A376D3">
        <w:rPr>
          <w:rFonts w:ascii="Simplified Arabic" w:hAnsi="Simplified Arabic" w:cs="Simplified Arabic" w:hint="cs"/>
          <w:sz w:val="34"/>
          <w:szCs w:val="34"/>
          <w:rtl/>
        </w:rPr>
        <w:t>أولا</w:t>
      </w:r>
      <w:r w:rsidRPr="00A376D3">
        <w:rPr>
          <w:rFonts w:ascii="Simplified Arabic" w:hAnsi="Simplified Arabic" w:cs="Simplified Arabic"/>
          <w:sz w:val="34"/>
          <w:szCs w:val="34"/>
          <w:rtl/>
        </w:rPr>
        <w:t>: معيار السلطة العامة كأساس للقانون الإداري</w:t>
      </w:r>
      <w:r>
        <w:rPr>
          <w:rFonts w:ascii="Simplified Arabic" w:hAnsi="Simplified Arabic" w:cs="Simplified Arabic" w:hint="cs"/>
          <w:sz w:val="34"/>
          <w:szCs w:val="34"/>
          <w:rtl/>
        </w:rPr>
        <w:t>..............</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037</w:t>
      </w:r>
    </w:p>
    <w:p w:rsidR="00C378DD" w:rsidRPr="00A376D3" w:rsidRDefault="00C378DD" w:rsidP="00C378DD">
      <w:pPr>
        <w:bidi/>
        <w:spacing w:after="0"/>
        <w:jc w:val="right"/>
        <w:rPr>
          <w:rFonts w:ascii="Simplified Arabic" w:hAnsi="Simplified Arabic" w:cs="Simplified Arabic"/>
          <w:sz w:val="34"/>
          <w:szCs w:val="34"/>
          <w:rtl/>
        </w:rPr>
      </w:pPr>
      <w:r w:rsidRPr="00A376D3">
        <w:rPr>
          <w:rFonts w:ascii="Simplified Arabic" w:hAnsi="Simplified Arabic" w:cs="Simplified Arabic" w:hint="cs"/>
          <w:sz w:val="34"/>
          <w:szCs w:val="34"/>
          <w:rtl/>
        </w:rPr>
        <w:t>ثانيا</w:t>
      </w:r>
      <w:r w:rsidRPr="00A376D3">
        <w:rPr>
          <w:rFonts w:ascii="Simplified Arabic" w:hAnsi="Simplified Arabic" w:cs="Simplified Arabic"/>
          <w:sz w:val="34"/>
          <w:szCs w:val="34"/>
          <w:rtl/>
        </w:rPr>
        <w:t>: معيار</w:t>
      </w:r>
      <w:r w:rsidRPr="00A376D3">
        <w:rPr>
          <w:rFonts w:ascii="Simplified Arabic" w:hAnsi="Simplified Arabic" w:cs="Simplified Arabic" w:hint="cs"/>
          <w:sz w:val="34"/>
          <w:szCs w:val="34"/>
          <w:rtl/>
        </w:rPr>
        <w:t xml:space="preserve"> </w:t>
      </w:r>
      <w:r w:rsidRPr="00A376D3">
        <w:rPr>
          <w:rFonts w:ascii="Simplified Arabic" w:hAnsi="Simplified Arabic" w:cs="Simplified Arabic"/>
          <w:sz w:val="34"/>
          <w:szCs w:val="34"/>
          <w:rtl/>
        </w:rPr>
        <w:t>المرفق العام كأساس للقانون الإداري</w:t>
      </w:r>
      <w:r>
        <w:rPr>
          <w:rFonts w:ascii="Simplified Arabic" w:hAnsi="Simplified Arabic" w:cs="Simplified Arabic" w:hint="cs"/>
          <w:sz w:val="34"/>
          <w:szCs w:val="34"/>
          <w:rtl/>
        </w:rPr>
        <w:t>...............</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038</w:t>
      </w:r>
    </w:p>
    <w:p w:rsidR="00C378DD" w:rsidRPr="00A376D3" w:rsidRDefault="00C378DD" w:rsidP="00C378DD">
      <w:pPr>
        <w:bidi/>
        <w:spacing w:after="0"/>
        <w:jc w:val="right"/>
        <w:rPr>
          <w:rFonts w:ascii="Simplified Arabic" w:hAnsi="Simplified Arabic" w:cs="Simplified Arabic"/>
          <w:sz w:val="34"/>
          <w:szCs w:val="34"/>
          <w:rtl/>
        </w:rPr>
      </w:pPr>
      <w:r w:rsidRPr="00A376D3">
        <w:rPr>
          <w:rFonts w:ascii="Simplified Arabic" w:hAnsi="Simplified Arabic" w:cs="Simplified Arabic" w:hint="cs"/>
          <w:sz w:val="34"/>
          <w:szCs w:val="34"/>
          <w:rtl/>
        </w:rPr>
        <w:t>ثالثا</w:t>
      </w:r>
      <w:r w:rsidRPr="00A376D3">
        <w:rPr>
          <w:rFonts w:ascii="Simplified Arabic" w:hAnsi="Simplified Arabic" w:cs="Simplified Arabic"/>
          <w:sz w:val="34"/>
          <w:szCs w:val="34"/>
          <w:rtl/>
        </w:rPr>
        <w:t>: الحلول المقترحة للبحث عن أساس القانون الإداري</w:t>
      </w:r>
      <w:r>
        <w:rPr>
          <w:rFonts w:ascii="Simplified Arabic" w:hAnsi="Simplified Arabic" w:cs="Simplified Arabic" w:hint="cs"/>
          <w:sz w:val="34"/>
          <w:szCs w:val="34"/>
          <w:rtl/>
        </w:rPr>
        <w:t>........</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040</w:t>
      </w:r>
    </w:p>
    <w:p w:rsidR="00C378DD" w:rsidRPr="00A376D3" w:rsidRDefault="00C378DD" w:rsidP="00C378DD">
      <w:pPr>
        <w:tabs>
          <w:tab w:val="right" w:pos="567"/>
        </w:tabs>
        <w:bidi/>
        <w:spacing w:after="0"/>
        <w:jc w:val="right"/>
        <w:rPr>
          <w:rFonts w:ascii="Simplified Arabic" w:hAnsi="Simplified Arabic" w:cs="Simplified Arabic"/>
          <w:sz w:val="34"/>
          <w:szCs w:val="34"/>
          <w:lang w:bidi="ar-DZ"/>
        </w:rPr>
      </w:pPr>
      <w:r w:rsidRPr="00A376D3">
        <w:rPr>
          <w:rFonts w:asciiTheme="majorBidi" w:hAnsiTheme="majorBidi" w:cstheme="majorBidi"/>
          <w:sz w:val="34"/>
          <w:szCs w:val="34"/>
          <w:lang w:bidi="ar-DZ"/>
        </w:rPr>
        <w:t>I</w:t>
      </w:r>
      <w:r w:rsidRPr="00A376D3">
        <w:rPr>
          <w:rFonts w:ascii="Simplified Arabic" w:hAnsi="Simplified Arabic" w:cs="Simplified Arabic" w:hint="cs"/>
          <w:sz w:val="34"/>
          <w:szCs w:val="34"/>
          <w:rtl/>
          <w:lang w:bidi="ar-DZ"/>
        </w:rPr>
        <w:t xml:space="preserve">)  </w:t>
      </w:r>
      <w:r>
        <w:rPr>
          <w:rFonts w:ascii="Simplified Arabic" w:hAnsi="Simplified Arabic" w:cs="Simplified Arabic"/>
          <w:sz w:val="34"/>
          <w:szCs w:val="34"/>
          <w:rtl/>
          <w:lang w:bidi="ar-DZ"/>
        </w:rPr>
        <w:t>معيار المصلحة العامة</w:t>
      </w:r>
      <w:r>
        <w:rPr>
          <w:rFonts w:ascii="Simplified Arabic" w:hAnsi="Simplified Arabic" w:cs="Simplified Arabic" w:hint="cs"/>
          <w:sz w:val="34"/>
          <w:szCs w:val="34"/>
          <w:rtl/>
          <w:lang w:bidi="ar-DZ"/>
        </w:rPr>
        <w:t>......................................</w:t>
      </w:r>
      <w:r w:rsidR="00072540">
        <w:rPr>
          <w:rFonts w:ascii="Simplified Arabic" w:hAnsi="Simplified Arabic" w:cs="Simplified Arabic" w:hint="cs"/>
          <w:sz w:val="34"/>
          <w:szCs w:val="34"/>
          <w:rtl/>
          <w:lang w:bidi="ar-DZ"/>
        </w:rPr>
        <w:t>.</w:t>
      </w:r>
      <w:r>
        <w:rPr>
          <w:rFonts w:ascii="Simplified Arabic" w:hAnsi="Simplified Arabic" w:cs="Simplified Arabic" w:hint="cs"/>
          <w:sz w:val="34"/>
          <w:szCs w:val="34"/>
          <w:rtl/>
          <w:lang w:bidi="ar-DZ"/>
        </w:rPr>
        <w:t>............</w:t>
      </w:r>
      <w:r w:rsidRPr="00072540">
        <w:rPr>
          <w:rFonts w:asciiTheme="majorBidi" w:hAnsiTheme="majorBidi" w:cstheme="majorBidi"/>
          <w:sz w:val="26"/>
          <w:szCs w:val="26"/>
          <w:rtl/>
          <w:lang w:bidi="ar-DZ"/>
        </w:rPr>
        <w:t>040</w:t>
      </w:r>
    </w:p>
    <w:p w:rsidR="00C378DD" w:rsidRPr="00A376D3" w:rsidRDefault="00C378DD" w:rsidP="00C378DD">
      <w:pPr>
        <w:tabs>
          <w:tab w:val="right" w:pos="567"/>
        </w:tabs>
        <w:bidi/>
        <w:spacing w:after="0"/>
        <w:jc w:val="right"/>
        <w:rPr>
          <w:rFonts w:ascii="Simplified Arabic" w:hAnsi="Simplified Arabic" w:cs="Simplified Arabic"/>
          <w:sz w:val="34"/>
          <w:szCs w:val="34"/>
          <w:lang w:bidi="ar-DZ"/>
        </w:rPr>
      </w:pPr>
      <w:r w:rsidRPr="00A376D3">
        <w:rPr>
          <w:rFonts w:asciiTheme="majorBidi" w:hAnsiTheme="majorBidi" w:cstheme="majorBidi"/>
          <w:sz w:val="34"/>
          <w:szCs w:val="34"/>
          <w:lang w:bidi="ar-DZ"/>
        </w:rPr>
        <w:t>II</w:t>
      </w:r>
      <w:r w:rsidRPr="00A376D3">
        <w:rPr>
          <w:rFonts w:ascii="Simplified Arabic" w:hAnsi="Simplified Arabic" w:cs="Simplified Arabic" w:hint="cs"/>
          <w:sz w:val="34"/>
          <w:szCs w:val="34"/>
          <w:rtl/>
          <w:lang w:bidi="ar-DZ"/>
        </w:rPr>
        <w:t xml:space="preserve">) </w:t>
      </w:r>
      <w:r w:rsidRPr="00A376D3">
        <w:rPr>
          <w:rFonts w:ascii="Simplified Arabic" w:hAnsi="Simplified Arabic" w:cs="Simplified Arabic"/>
          <w:sz w:val="34"/>
          <w:szCs w:val="34"/>
          <w:rtl/>
          <w:lang w:bidi="ar-DZ"/>
        </w:rPr>
        <w:t>معيا</w:t>
      </w:r>
      <w:r w:rsidRPr="00A376D3">
        <w:rPr>
          <w:rFonts w:ascii="Simplified Arabic" w:hAnsi="Simplified Arabic" w:cs="Simplified Arabic" w:hint="cs"/>
          <w:sz w:val="34"/>
          <w:szCs w:val="34"/>
          <w:rtl/>
          <w:lang w:bidi="ar-DZ"/>
        </w:rPr>
        <w:t>ر</w:t>
      </w:r>
      <w:r w:rsidRPr="00A376D3">
        <w:rPr>
          <w:rFonts w:ascii="Simplified Arabic" w:hAnsi="Simplified Arabic" w:cs="Simplified Arabic"/>
          <w:sz w:val="34"/>
          <w:szCs w:val="34"/>
          <w:rtl/>
          <w:lang w:bidi="ar-DZ"/>
        </w:rPr>
        <w:t xml:space="preserve"> السلطة العامة</w:t>
      </w:r>
      <w:r w:rsidRPr="00A376D3">
        <w:rPr>
          <w:rFonts w:ascii="Simplified Arabic" w:hAnsi="Simplified Arabic" w:cs="Simplified Arabic" w:hint="cs"/>
          <w:sz w:val="34"/>
          <w:szCs w:val="34"/>
          <w:rtl/>
          <w:lang w:bidi="ar-DZ"/>
        </w:rPr>
        <w:t xml:space="preserve"> في ثوبه الجديد</w:t>
      </w:r>
      <w:r>
        <w:rPr>
          <w:rFonts w:ascii="Simplified Arabic" w:hAnsi="Simplified Arabic" w:cs="Simplified Arabic" w:hint="cs"/>
          <w:sz w:val="34"/>
          <w:szCs w:val="34"/>
          <w:rtl/>
          <w:lang w:bidi="ar-DZ"/>
        </w:rPr>
        <w:t>........................</w:t>
      </w:r>
      <w:r w:rsidR="00072540">
        <w:rPr>
          <w:rFonts w:ascii="Simplified Arabic" w:hAnsi="Simplified Arabic" w:cs="Simplified Arabic" w:hint="cs"/>
          <w:sz w:val="34"/>
          <w:szCs w:val="34"/>
          <w:rtl/>
          <w:lang w:bidi="ar-DZ"/>
        </w:rPr>
        <w:t>..</w:t>
      </w:r>
      <w:r>
        <w:rPr>
          <w:rFonts w:ascii="Simplified Arabic" w:hAnsi="Simplified Arabic" w:cs="Simplified Arabic" w:hint="cs"/>
          <w:sz w:val="34"/>
          <w:szCs w:val="34"/>
          <w:rtl/>
          <w:lang w:bidi="ar-DZ"/>
        </w:rPr>
        <w:t>............</w:t>
      </w:r>
      <w:r w:rsidRPr="00072540">
        <w:rPr>
          <w:rFonts w:asciiTheme="majorBidi" w:hAnsiTheme="majorBidi" w:cstheme="majorBidi"/>
          <w:sz w:val="26"/>
          <w:szCs w:val="26"/>
          <w:rtl/>
          <w:lang w:bidi="ar-DZ"/>
        </w:rPr>
        <w:t>041</w:t>
      </w:r>
    </w:p>
    <w:p w:rsidR="00C378DD" w:rsidRPr="00A376D3" w:rsidRDefault="00C378DD" w:rsidP="00C378DD">
      <w:pPr>
        <w:tabs>
          <w:tab w:val="right" w:pos="567"/>
        </w:tabs>
        <w:bidi/>
        <w:spacing w:after="0"/>
        <w:jc w:val="right"/>
        <w:rPr>
          <w:rFonts w:ascii="Simplified Arabic" w:hAnsi="Simplified Arabic" w:cs="Simplified Arabic"/>
          <w:sz w:val="34"/>
          <w:szCs w:val="34"/>
          <w:lang w:bidi="ar-DZ"/>
        </w:rPr>
      </w:pPr>
      <w:r w:rsidRPr="00A376D3">
        <w:rPr>
          <w:rFonts w:asciiTheme="majorBidi" w:hAnsiTheme="majorBidi" w:cstheme="majorBidi"/>
          <w:sz w:val="34"/>
          <w:szCs w:val="34"/>
          <w:lang w:bidi="ar-DZ"/>
        </w:rPr>
        <w:t>III</w:t>
      </w:r>
      <w:r w:rsidRPr="00A376D3">
        <w:rPr>
          <w:rFonts w:ascii="Simplified Arabic" w:hAnsi="Simplified Arabic" w:cs="Simplified Arabic" w:hint="cs"/>
          <w:sz w:val="34"/>
          <w:szCs w:val="34"/>
          <w:rtl/>
          <w:lang w:bidi="ar-DZ"/>
        </w:rPr>
        <w:t xml:space="preserve">) </w:t>
      </w:r>
      <w:r w:rsidRPr="00A376D3">
        <w:rPr>
          <w:rFonts w:ascii="Simplified Arabic" w:hAnsi="Simplified Arabic" w:cs="Simplified Arabic"/>
          <w:sz w:val="34"/>
          <w:szCs w:val="34"/>
          <w:rtl/>
          <w:lang w:bidi="ar-DZ"/>
        </w:rPr>
        <w:t>المزج بين معي</w:t>
      </w:r>
      <w:r>
        <w:rPr>
          <w:rFonts w:ascii="Simplified Arabic" w:hAnsi="Simplified Arabic" w:cs="Simplified Arabic"/>
          <w:sz w:val="34"/>
          <w:szCs w:val="34"/>
          <w:rtl/>
          <w:lang w:bidi="ar-DZ"/>
        </w:rPr>
        <w:t>اري المرفق العام والسلطة العامة</w:t>
      </w:r>
      <w:r>
        <w:rPr>
          <w:rFonts w:ascii="Simplified Arabic" w:hAnsi="Simplified Arabic" w:cs="Simplified Arabic" w:hint="cs"/>
          <w:sz w:val="34"/>
          <w:szCs w:val="34"/>
          <w:rtl/>
          <w:lang w:bidi="ar-DZ"/>
        </w:rPr>
        <w:t>...........</w:t>
      </w:r>
      <w:r w:rsidR="00072540">
        <w:rPr>
          <w:rFonts w:ascii="Simplified Arabic" w:hAnsi="Simplified Arabic" w:cs="Simplified Arabic" w:hint="cs"/>
          <w:sz w:val="34"/>
          <w:szCs w:val="34"/>
          <w:rtl/>
          <w:lang w:bidi="ar-DZ"/>
        </w:rPr>
        <w:t>..</w:t>
      </w:r>
      <w:r>
        <w:rPr>
          <w:rFonts w:ascii="Simplified Arabic" w:hAnsi="Simplified Arabic" w:cs="Simplified Arabic" w:hint="cs"/>
          <w:sz w:val="34"/>
          <w:szCs w:val="34"/>
          <w:rtl/>
          <w:lang w:bidi="ar-DZ"/>
        </w:rPr>
        <w:t>............</w:t>
      </w:r>
      <w:r w:rsidRPr="00072540">
        <w:rPr>
          <w:rFonts w:asciiTheme="majorBidi" w:hAnsiTheme="majorBidi" w:cstheme="majorBidi"/>
          <w:sz w:val="26"/>
          <w:szCs w:val="26"/>
          <w:rtl/>
          <w:lang w:bidi="ar-DZ"/>
        </w:rPr>
        <w:t>042</w:t>
      </w:r>
    </w:p>
    <w:p w:rsidR="00C378DD" w:rsidRPr="00A376D3" w:rsidRDefault="00C378DD" w:rsidP="00C378DD">
      <w:pPr>
        <w:bidi/>
        <w:spacing w:after="0"/>
        <w:jc w:val="right"/>
        <w:rPr>
          <w:rFonts w:ascii="Simplified Arabic" w:hAnsi="Simplified Arabic" w:cs="Simplified Arabic"/>
          <w:sz w:val="34"/>
          <w:szCs w:val="34"/>
          <w:rtl/>
          <w:lang w:bidi="ar-DZ"/>
        </w:rPr>
      </w:pPr>
      <w:r w:rsidRPr="00A376D3">
        <w:rPr>
          <w:rFonts w:asciiTheme="majorBidi" w:hAnsiTheme="majorBidi" w:cstheme="majorBidi"/>
          <w:sz w:val="34"/>
          <w:szCs w:val="34"/>
          <w:lang w:bidi="ar-DZ"/>
        </w:rPr>
        <w:t>IV</w:t>
      </w:r>
      <w:r w:rsidRPr="00A376D3">
        <w:rPr>
          <w:rFonts w:ascii="Simplified Arabic" w:hAnsi="Simplified Arabic" w:cs="Simplified Arabic" w:hint="cs"/>
          <w:sz w:val="34"/>
          <w:szCs w:val="34"/>
          <w:rtl/>
          <w:lang w:bidi="ar-DZ"/>
        </w:rPr>
        <w:t xml:space="preserve">) </w:t>
      </w:r>
      <w:r w:rsidRPr="00A376D3">
        <w:rPr>
          <w:rFonts w:ascii="Simplified Arabic" w:hAnsi="Simplified Arabic" w:cs="Simplified Arabic"/>
          <w:sz w:val="34"/>
          <w:szCs w:val="34"/>
          <w:rtl/>
          <w:lang w:bidi="ar-DZ"/>
        </w:rPr>
        <w:t>الاختصاص يتبع الموضوع</w:t>
      </w:r>
      <w:r>
        <w:rPr>
          <w:rFonts w:ascii="Simplified Arabic" w:hAnsi="Simplified Arabic" w:cs="Simplified Arabic" w:hint="cs"/>
          <w:sz w:val="34"/>
          <w:szCs w:val="34"/>
          <w:rtl/>
          <w:lang w:bidi="ar-DZ"/>
        </w:rPr>
        <w:t>...............................</w:t>
      </w:r>
      <w:r w:rsidR="00072540">
        <w:rPr>
          <w:rFonts w:ascii="Simplified Arabic" w:hAnsi="Simplified Arabic" w:cs="Simplified Arabic" w:hint="cs"/>
          <w:sz w:val="34"/>
          <w:szCs w:val="34"/>
          <w:rtl/>
          <w:lang w:bidi="ar-DZ"/>
        </w:rPr>
        <w:t>..</w:t>
      </w:r>
      <w:r>
        <w:rPr>
          <w:rFonts w:ascii="Simplified Arabic" w:hAnsi="Simplified Arabic" w:cs="Simplified Arabic" w:hint="cs"/>
          <w:sz w:val="34"/>
          <w:szCs w:val="34"/>
          <w:rtl/>
          <w:lang w:bidi="ar-DZ"/>
        </w:rPr>
        <w:t>............</w:t>
      </w:r>
      <w:r w:rsidRPr="00072540">
        <w:rPr>
          <w:rFonts w:asciiTheme="majorBidi" w:hAnsiTheme="majorBidi" w:cstheme="majorBidi"/>
          <w:sz w:val="26"/>
          <w:szCs w:val="26"/>
          <w:rtl/>
          <w:lang w:bidi="ar-DZ"/>
        </w:rPr>
        <w:t>042</w:t>
      </w:r>
    </w:p>
    <w:p w:rsidR="00C378DD" w:rsidRPr="00A376D3" w:rsidRDefault="00C378DD" w:rsidP="00C378DD">
      <w:pPr>
        <w:tabs>
          <w:tab w:val="right" w:pos="708"/>
        </w:tabs>
        <w:bidi/>
        <w:spacing w:after="0"/>
        <w:jc w:val="right"/>
        <w:rPr>
          <w:rFonts w:ascii="Simplified Arabic" w:hAnsi="Simplified Arabic" w:cs="Simplified Arabic"/>
          <w:sz w:val="34"/>
          <w:szCs w:val="34"/>
        </w:rPr>
      </w:pPr>
      <w:r w:rsidRPr="00A376D3">
        <w:rPr>
          <w:rFonts w:asciiTheme="majorBidi" w:hAnsiTheme="majorBidi" w:cstheme="majorBidi"/>
          <w:sz w:val="28"/>
          <w:szCs w:val="28"/>
        </w:rPr>
        <w:t>1</w:t>
      </w:r>
      <w:r w:rsidRPr="00A376D3">
        <w:rPr>
          <w:rFonts w:asciiTheme="majorBidi" w:hAnsiTheme="majorBidi" w:cstheme="majorBidi"/>
          <w:sz w:val="28"/>
          <w:szCs w:val="28"/>
          <w:rtl/>
          <w:lang w:bidi="ar-DZ"/>
        </w:rPr>
        <w:t>)</w:t>
      </w:r>
      <w:r w:rsidRPr="00A376D3">
        <w:rPr>
          <w:rFonts w:ascii="Simplified Arabic" w:hAnsi="Simplified Arabic" w:cs="Simplified Arabic" w:hint="cs"/>
          <w:sz w:val="34"/>
          <w:szCs w:val="34"/>
          <w:rtl/>
          <w:lang w:bidi="ar-DZ"/>
        </w:rPr>
        <w:t xml:space="preserve"> </w:t>
      </w:r>
      <w:r w:rsidRPr="00A376D3">
        <w:rPr>
          <w:rFonts w:ascii="Simplified Arabic" w:hAnsi="Simplified Arabic" w:cs="Simplified Arabic"/>
          <w:sz w:val="34"/>
          <w:szCs w:val="34"/>
          <w:rtl/>
        </w:rPr>
        <w:t>المنازعات المتعلقة بالأعمال القانونية للإدارة</w:t>
      </w:r>
      <w:r>
        <w:rPr>
          <w:rFonts w:ascii="Simplified Arabic" w:hAnsi="Simplified Arabic" w:cs="Simplified Arabic" w:hint="cs"/>
          <w:sz w:val="34"/>
          <w:szCs w:val="34"/>
          <w:rtl/>
        </w:rPr>
        <w:t>................</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043</w:t>
      </w:r>
    </w:p>
    <w:p w:rsidR="00C378DD" w:rsidRPr="00A376D3" w:rsidRDefault="00C378DD" w:rsidP="00C378DD">
      <w:pPr>
        <w:tabs>
          <w:tab w:val="left" w:pos="1134"/>
        </w:tabs>
        <w:bidi/>
        <w:spacing w:after="0"/>
        <w:jc w:val="right"/>
        <w:rPr>
          <w:rFonts w:ascii="Simplified Arabic" w:hAnsi="Simplified Arabic" w:cs="Simplified Arabic"/>
          <w:sz w:val="34"/>
          <w:szCs w:val="34"/>
        </w:rPr>
      </w:pPr>
      <w:r w:rsidRPr="00A376D3">
        <w:rPr>
          <w:rFonts w:asciiTheme="majorBidi" w:hAnsiTheme="majorBidi" w:cstheme="majorBidi" w:hint="cs"/>
          <w:sz w:val="28"/>
          <w:szCs w:val="28"/>
          <w:rtl/>
          <w:lang w:bidi="ar-DZ"/>
        </w:rPr>
        <w:t>2</w:t>
      </w:r>
      <w:r w:rsidRPr="00A376D3">
        <w:rPr>
          <w:rFonts w:asciiTheme="majorBidi" w:hAnsiTheme="majorBidi" w:cstheme="majorBidi"/>
          <w:sz w:val="28"/>
          <w:szCs w:val="28"/>
          <w:rtl/>
          <w:lang w:bidi="ar-DZ"/>
        </w:rPr>
        <w:t>)</w:t>
      </w:r>
      <w:r w:rsidRPr="00A376D3">
        <w:rPr>
          <w:rFonts w:ascii="Simplified Arabic" w:hAnsi="Simplified Arabic" w:cs="Simplified Arabic" w:hint="cs"/>
          <w:sz w:val="34"/>
          <w:szCs w:val="34"/>
          <w:rtl/>
          <w:lang w:bidi="ar-DZ"/>
        </w:rPr>
        <w:t xml:space="preserve"> </w:t>
      </w:r>
      <w:r w:rsidRPr="00A376D3">
        <w:rPr>
          <w:rFonts w:ascii="Simplified Arabic" w:hAnsi="Simplified Arabic" w:cs="Simplified Arabic"/>
          <w:sz w:val="34"/>
          <w:szCs w:val="34"/>
          <w:rtl/>
        </w:rPr>
        <w:t>المنازعات المتعلقة بالأعمال المادية</w:t>
      </w:r>
      <w:r>
        <w:rPr>
          <w:rFonts w:ascii="Simplified Arabic" w:hAnsi="Simplified Arabic" w:cs="Simplified Arabic" w:hint="cs"/>
          <w:sz w:val="34"/>
          <w:szCs w:val="34"/>
          <w:rtl/>
        </w:rPr>
        <w:t>.........................</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044</w:t>
      </w:r>
    </w:p>
    <w:p w:rsidR="00C378DD" w:rsidRPr="00A376D3" w:rsidRDefault="00C378DD" w:rsidP="00C378DD">
      <w:pPr>
        <w:tabs>
          <w:tab w:val="right" w:pos="1462"/>
        </w:tabs>
        <w:bidi/>
        <w:spacing w:after="0"/>
        <w:jc w:val="right"/>
        <w:rPr>
          <w:rFonts w:ascii="Simplified Arabic" w:hAnsi="Simplified Arabic" w:cs="Simplified Arabic"/>
          <w:sz w:val="34"/>
          <w:szCs w:val="34"/>
        </w:rPr>
      </w:pPr>
      <w:r w:rsidRPr="00A376D3">
        <w:rPr>
          <w:rFonts w:asciiTheme="majorBidi" w:hAnsiTheme="majorBidi" w:cstheme="majorBidi" w:hint="cs"/>
          <w:sz w:val="28"/>
          <w:szCs w:val="28"/>
          <w:rtl/>
        </w:rPr>
        <w:t>3</w:t>
      </w:r>
      <w:r w:rsidRPr="00A376D3">
        <w:rPr>
          <w:rFonts w:asciiTheme="majorBidi" w:hAnsiTheme="majorBidi" w:cstheme="majorBidi"/>
          <w:sz w:val="28"/>
          <w:szCs w:val="28"/>
          <w:rtl/>
          <w:lang w:bidi="ar-DZ"/>
        </w:rPr>
        <w:t>)</w:t>
      </w:r>
      <w:r w:rsidRPr="00A376D3">
        <w:rPr>
          <w:rFonts w:ascii="Simplified Arabic" w:hAnsi="Simplified Arabic" w:cs="Simplified Arabic"/>
          <w:sz w:val="34"/>
          <w:szCs w:val="34"/>
          <w:rtl/>
        </w:rPr>
        <w:t xml:space="preserve"> المنازعات المتعلقة بفعل الأشياء المستعملة من طرف الإدارة</w:t>
      </w:r>
      <w:r>
        <w:rPr>
          <w:rFonts w:ascii="Simplified Arabic" w:hAnsi="Simplified Arabic" w:cs="Simplified Arabic" w:hint="cs"/>
          <w:sz w:val="34"/>
          <w:szCs w:val="34"/>
          <w:rtl/>
        </w:rPr>
        <w:t>...</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044</w:t>
      </w:r>
    </w:p>
    <w:p w:rsidR="00C378DD" w:rsidRPr="00A376D3" w:rsidRDefault="00C378DD" w:rsidP="00C378DD">
      <w:pPr>
        <w:bidi/>
        <w:spacing w:after="0"/>
        <w:jc w:val="right"/>
        <w:rPr>
          <w:rFonts w:ascii="Simplified Arabic" w:hAnsi="Simplified Arabic" w:cs="Simplified Arabic"/>
          <w:sz w:val="34"/>
          <w:szCs w:val="34"/>
          <w:rtl/>
        </w:rPr>
      </w:pPr>
      <w:r w:rsidRPr="00A376D3">
        <w:rPr>
          <w:rFonts w:ascii="Simplified Arabic" w:hAnsi="Simplified Arabic" w:cs="Simplified Arabic" w:hint="cs"/>
          <w:sz w:val="34"/>
          <w:szCs w:val="34"/>
          <w:rtl/>
        </w:rPr>
        <w:t>المبحث</w:t>
      </w:r>
      <w:r>
        <w:rPr>
          <w:rFonts w:ascii="Simplified Arabic" w:hAnsi="Simplified Arabic" w:cs="Simplified Arabic" w:hint="cs"/>
          <w:sz w:val="34"/>
          <w:szCs w:val="34"/>
          <w:rtl/>
        </w:rPr>
        <w:t xml:space="preserve"> الرابع: مصادر القانون الإداري...........................</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045</w:t>
      </w:r>
    </w:p>
    <w:p w:rsidR="00C378DD" w:rsidRPr="00A376D3" w:rsidRDefault="00C378DD" w:rsidP="00C378DD">
      <w:pPr>
        <w:bidi/>
        <w:spacing w:after="0"/>
        <w:jc w:val="right"/>
        <w:rPr>
          <w:rFonts w:ascii="Simplified Arabic" w:hAnsi="Simplified Arabic" w:cs="Simplified Arabic"/>
          <w:sz w:val="34"/>
          <w:szCs w:val="34"/>
          <w:rtl/>
          <w:lang w:bidi="ar-DZ"/>
        </w:rPr>
      </w:pPr>
      <w:r w:rsidRPr="00A376D3">
        <w:rPr>
          <w:rFonts w:ascii="Simplified Arabic" w:hAnsi="Simplified Arabic" w:cs="Simplified Arabic" w:hint="cs"/>
          <w:sz w:val="34"/>
          <w:szCs w:val="34"/>
          <w:rtl/>
          <w:lang w:bidi="ar-DZ"/>
        </w:rPr>
        <w:t>المطلب الأول: المصادر المكتوبة للقانون الإداري</w:t>
      </w:r>
      <w:r>
        <w:rPr>
          <w:rFonts w:ascii="Simplified Arabic" w:hAnsi="Simplified Arabic" w:cs="Simplified Arabic" w:hint="cs"/>
          <w:sz w:val="34"/>
          <w:szCs w:val="34"/>
          <w:rtl/>
          <w:lang w:bidi="ar-DZ"/>
        </w:rPr>
        <w:t>..................</w:t>
      </w:r>
      <w:r w:rsidR="00072540">
        <w:rPr>
          <w:rFonts w:ascii="Simplified Arabic" w:hAnsi="Simplified Arabic" w:cs="Simplified Arabic" w:hint="cs"/>
          <w:sz w:val="34"/>
          <w:szCs w:val="34"/>
          <w:rtl/>
          <w:lang w:bidi="ar-DZ"/>
        </w:rPr>
        <w:t>.</w:t>
      </w:r>
      <w:r>
        <w:rPr>
          <w:rFonts w:ascii="Simplified Arabic" w:hAnsi="Simplified Arabic" w:cs="Simplified Arabic" w:hint="cs"/>
          <w:sz w:val="34"/>
          <w:szCs w:val="34"/>
          <w:rtl/>
          <w:lang w:bidi="ar-DZ"/>
        </w:rPr>
        <w:t>.........</w:t>
      </w:r>
      <w:r w:rsidRPr="00072540">
        <w:rPr>
          <w:rFonts w:asciiTheme="majorBidi" w:hAnsiTheme="majorBidi" w:cstheme="majorBidi"/>
          <w:sz w:val="26"/>
          <w:szCs w:val="26"/>
          <w:rtl/>
          <w:lang w:bidi="ar-DZ"/>
        </w:rPr>
        <w:t>046</w:t>
      </w:r>
    </w:p>
    <w:p w:rsidR="00C378DD" w:rsidRPr="00A376D3" w:rsidRDefault="00C378DD" w:rsidP="00C378DD">
      <w:pPr>
        <w:bidi/>
        <w:spacing w:after="0"/>
        <w:jc w:val="right"/>
        <w:rPr>
          <w:rFonts w:ascii="Simplified Arabic" w:hAnsi="Simplified Arabic" w:cs="Simplified Arabic"/>
          <w:sz w:val="34"/>
          <w:szCs w:val="34"/>
          <w:rtl/>
          <w:lang w:bidi="ar-DZ"/>
        </w:rPr>
      </w:pPr>
      <w:r w:rsidRPr="00A376D3">
        <w:rPr>
          <w:rFonts w:ascii="Simplified Arabic" w:hAnsi="Simplified Arabic" w:cs="Simplified Arabic" w:hint="cs"/>
          <w:sz w:val="34"/>
          <w:szCs w:val="34"/>
          <w:rtl/>
          <w:lang w:bidi="ar-DZ"/>
        </w:rPr>
        <w:t>الفرع الأول: الدستور</w:t>
      </w:r>
      <w:r>
        <w:rPr>
          <w:rFonts w:ascii="Simplified Arabic" w:hAnsi="Simplified Arabic" w:cs="Simplified Arabic" w:hint="cs"/>
          <w:sz w:val="34"/>
          <w:szCs w:val="34"/>
          <w:rtl/>
          <w:lang w:bidi="ar-DZ"/>
        </w:rPr>
        <w:t>.............................................</w:t>
      </w:r>
      <w:r w:rsidR="00072540">
        <w:rPr>
          <w:rFonts w:ascii="Simplified Arabic" w:hAnsi="Simplified Arabic" w:cs="Simplified Arabic" w:hint="cs"/>
          <w:sz w:val="34"/>
          <w:szCs w:val="34"/>
          <w:rtl/>
          <w:lang w:bidi="ar-DZ"/>
        </w:rPr>
        <w:t>..</w:t>
      </w:r>
      <w:r>
        <w:rPr>
          <w:rFonts w:ascii="Simplified Arabic" w:hAnsi="Simplified Arabic" w:cs="Simplified Arabic" w:hint="cs"/>
          <w:sz w:val="34"/>
          <w:szCs w:val="34"/>
          <w:rtl/>
          <w:lang w:bidi="ar-DZ"/>
        </w:rPr>
        <w:t>.........</w:t>
      </w:r>
      <w:r w:rsidRPr="00072540">
        <w:rPr>
          <w:rFonts w:asciiTheme="majorBidi" w:hAnsiTheme="majorBidi" w:cstheme="majorBidi"/>
          <w:sz w:val="26"/>
          <w:szCs w:val="26"/>
          <w:rtl/>
          <w:lang w:bidi="ar-DZ"/>
        </w:rPr>
        <w:t>046</w:t>
      </w:r>
    </w:p>
    <w:p w:rsidR="00C378DD" w:rsidRPr="00A376D3" w:rsidRDefault="00C378DD" w:rsidP="00C378DD">
      <w:pPr>
        <w:bidi/>
        <w:spacing w:after="0"/>
        <w:jc w:val="right"/>
        <w:rPr>
          <w:rFonts w:ascii="Simplified Arabic" w:hAnsi="Simplified Arabic" w:cs="Simplified Arabic"/>
          <w:sz w:val="34"/>
          <w:szCs w:val="34"/>
          <w:rtl/>
          <w:lang w:bidi="ar-DZ"/>
        </w:rPr>
      </w:pPr>
      <w:r w:rsidRPr="00A376D3">
        <w:rPr>
          <w:rFonts w:ascii="Simplified Arabic" w:hAnsi="Simplified Arabic" w:cs="Simplified Arabic" w:hint="cs"/>
          <w:sz w:val="34"/>
          <w:szCs w:val="34"/>
          <w:rtl/>
          <w:lang w:bidi="ar-DZ"/>
        </w:rPr>
        <w:t>الفرع</w:t>
      </w:r>
      <w:r>
        <w:rPr>
          <w:rFonts w:ascii="Simplified Arabic" w:hAnsi="Simplified Arabic" w:cs="Simplified Arabic" w:hint="cs"/>
          <w:sz w:val="34"/>
          <w:szCs w:val="34"/>
          <w:rtl/>
          <w:lang w:bidi="ar-DZ"/>
        </w:rPr>
        <w:t xml:space="preserve"> الثاني: المعاهدات الدولية....................................</w:t>
      </w:r>
      <w:r w:rsidR="00072540">
        <w:rPr>
          <w:rFonts w:ascii="Simplified Arabic" w:hAnsi="Simplified Arabic" w:cs="Simplified Arabic" w:hint="cs"/>
          <w:sz w:val="34"/>
          <w:szCs w:val="34"/>
          <w:rtl/>
          <w:lang w:bidi="ar-DZ"/>
        </w:rPr>
        <w:t>.</w:t>
      </w:r>
      <w:r>
        <w:rPr>
          <w:rFonts w:ascii="Simplified Arabic" w:hAnsi="Simplified Arabic" w:cs="Simplified Arabic" w:hint="cs"/>
          <w:sz w:val="34"/>
          <w:szCs w:val="34"/>
          <w:rtl/>
          <w:lang w:bidi="ar-DZ"/>
        </w:rPr>
        <w:t>.........</w:t>
      </w:r>
      <w:r w:rsidRPr="00072540">
        <w:rPr>
          <w:rFonts w:asciiTheme="majorBidi" w:hAnsiTheme="majorBidi" w:cstheme="majorBidi"/>
          <w:sz w:val="26"/>
          <w:szCs w:val="26"/>
          <w:rtl/>
          <w:lang w:bidi="ar-DZ"/>
        </w:rPr>
        <w:t>047</w:t>
      </w:r>
    </w:p>
    <w:p w:rsidR="00C378DD" w:rsidRPr="00A376D3" w:rsidRDefault="00C378DD" w:rsidP="00C378DD">
      <w:pPr>
        <w:bidi/>
        <w:spacing w:after="0"/>
        <w:jc w:val="right"/>
        <w:rPr>
          <w:rFonts w:ascii="Simplified Arabic" w:hAnsi="Simplified Arabic" w:cs="Simplified Arabic"/>
          <w:sz w:val="34"/>
          <w:szCs w:val="34"/>
          <w:rtl/>
          <w:lang w:bidi="ar-DZ"/>
        </w:rPr>
      </w:pPr>
      <w:r w:rsidRPr="00A376D3">
        <w:rPr>
          <w:rFonts w:ascii="Simplified Arabic" w:hAnsi="Simplified Arabic" w:cs="Simplified Arabic" w:hint="cs"/>
          <w:sz w:val="34"/>
          <w:szCs w:val="34"/>
          <w:rtl/>
          <w:lang w:bidi="ar-DZ"/>
        </w:rPr>
        <w:t>الفرع</w:t>
      </w:r>
      <w:r>
        <w:rPr>
          <w:rFonts w:ascii="Simplified Arabic" w:hAnsi="Simplified Arabic" w:cs="Simplified Arabic" w:hint="cs"/>
          <w:sz w:val="34"/>
          <w:szCs w:val="34"/>
          <w:rtl/>
          <w:lang w:bidi="ar-DZ"/>
        </w:rPr>
        <w:t xml:space="preserve"> الثالث: التشريع.............................................</w:t>
      </w:r>
      <w:r w:rsidR="00072540">
        <w:rPr>
          <w:rFonts w:ascii="Simplified Arabic" w:hAnsi="Simplified Arabic" w:cs="Simplified Arabic" w:hint="cs"/>
          <w:sz w:val="34"/>
          <w:szCs w:val="34"/>
          <w:rtl/>
          <w:lang w:bidi="ar-DZ"/>
        </w:rPr>
        <w:t>.</w:t>
      </w:r>
      <w:r>
        <w:rPr>
          <w:rFonts w:ascii="Simplified Arabic" w:hAnsi="Simplified Arabic" w:cs="Simplified Arabic" w:hint="cs"/>
          <w:sz w:val="34"/>
          <w:szCs w:val="34"/>
          <w:rtl/>
          <w:lang w:bidi="ar-DZ"/>
        </w:rPr>
        <w:t>.........</w:t>
      </w:r>
      <w:r w:rsidRPr="00072540">
        <w:rPr>
          <w:rFonts w:asciiTheme="majorBidi" w:hAnsiTheme="majorBidi" w:cstheme="majorBidi"/>
          <w:sz w:val="26"/>
          <w:szCs w:val="26"/>
          <w:rtl/>
          <w:lang w:bidi="ar-DZ"/>
        </w:rPr>
        <w:t>048</w:t>
      </w:r>
    </w:p>
    <w:p w:rsidR="00C378DD" w:rsidRPr="00A376D3" w:rsidRDefault="00C378DD" w:rsidP="00C378DD">
      <w:pPr>
        <w:bidi/>
        <w:spacing w:after="0"/>
        <w:jc w:val="right"/>
        <w:rPr>
          <w:rFonts w:ascii="Simplified Arabic" w:hAnsi="Simplified Arabic" w:cs="Simplified Arabic"/>
          <w:sz w:val="34"/>
          <w:szCs w:val="34"/>
          <w:rtl/>
          <w:lang w:bidi="ar-DZ"/>
        </w:rPr>
      </w:pPr>
      <w:r w:rsidRPr="00A376D3">
        <w:rPr>
          <w:rFonts w:ascii="Simplified Arabic" w:hAnsi="Simplified Arabic" w:cs="Simplified Arabic" w:hint="cs"/>
          <w:sz w:val="34"/>
          <w:szCs w:val="34"/>
          <w:rtl/>
          <w:lang w:bidi="ar-DZ"/>
        </w:rPr>
        <w:t xml:space="preserve">الفرع الرابع: </w:t>
      </w:r>
      <w:r>
        <w:rPr>
          <w:rFonts w:ascii="Simplified Arabic" w:hAnsi="Simplified Arabic" w:cs="Simplified Arabic" w:hint="cs"/>
          <w:sz w:val="34"/>
          <w:szCs w:val="34"/>
          <w:rtl/>
          <w:lang w:bidi="ar-DZ"/>
        </w:rPr>
        <w:t>التنظيم..............................................</w:t>
      </w:r>
      <w:r w:rsidR="00072540">
        <w:rPr>
          <w:rFonts w:ascii="Simplified Arabic" w:hAnsi="Simplified Arabic" w:cs="Simplified Arabic" w:hint="cs"/>
          <w:sz w:val="34"/>
          <w:szCs w:val="34"/>
          <w:rtl/>
          <w:lang w:bidi="ar-DZ"/>
        </w:rPr>
        <w:t>.</w:t>
      </w:r>
      <w:r>
        <w:rPr>
          <w:rFonts w:ascii="Simplified Arabic" w:hAnsi="Simplified Arabic" w:cs="Simplified Arabic" w:hint="cs"/>
          <w:sz w:val="34"/>
          <w:szCs w:val="34"/>
          <w:rtl/>
          <w:lang w:bidi="ar-DZ"/>
        </w:rPr>
        <w:t>.........</w:t>
      </w:r>
      <w:r w:rsidRPr="00072540">
        <w:rPr>
          <w:rFonts w:asciiTheme="majorBidi" w:hAnsiTheme="majorBidi" w:cstheme="majorBidi"/>
          <w:sz w:val="26"/>
          <w:szCs w:val="26"/>
          <w:rtl/>
          <w:lang w:bidi="ar-DZ"/>
        </w:rPr>
        <w:t>049</w:t>
      </w:r>
    </w:p>
    <w:p w:rsidR="00C378DD" w:rsidRPr="00A376D3" w:rsidRDefault="00C378DD" w:rsidP="00C378DD">
      <w:pPr>
        <w:bidi/>
        <w:spacing w:after="0"/>
        <w:jc w:val="right"/>
        <w:rPr>
          <w:rFonts w:ascii="Simplified Arabic" w:hAnsi="Simplified Arabic" w:cs="Simplified Arabic"/>
          <w:sz w:val="34"/>
          <w:szCs w:val="34"/>
          <w:rtl/>
          <w:lang w:bidi="ar-DZ"/>
        </w:rPr>
      </w:pPr>
      <w:r w:rsidRPr="00A376D3">
        <w:rPr>
          <w:rFonts w:ascii="Simplified Arabic" w:hAnsi="Simplified Arabic" w:cs="Simplified Arabic" w:hint="cs"/>
          <w:sz w:val="34"/>
          <w:szCs w:val="34"/>
          <w:rtl/>
          <w:lang w:bidi="ar-DZ"/>
        </w:rPr>
        <w:t>المطلب الثاني: المصا</w:t>
      </w:r>
      <w:r>
        <w:rPr>
          <w:rFonts w:ascii="Simplified Arabic" w:hAnsi="Simplified Arabic" w:cs="Simplified Arabic" w:hint="cs"/>
          <w:sz w:val="34"/>
          <w:szCs w:val="34"/>
          <w:rtl/>
          <w:lang w:bidi="ar-DZ"/>
        </w:rPr>
        <w:t>در غير المكتوبة للقانون الإداري.............</w:t>
      </w:r>
      <w:r w:rsidR="00072540">
        <w:rPr>
          <w:rFonts w:ascii="Simplified Arabic" w:hAnsi="Simplified Arabic" w:cs="Simplified Arabic" w:hint="cs"/>
          <w:sz w:val="34"/>
          <w:szCs w:val="34"/>
          <w:rtl/>
          <w:lang w:bidi="ar-DZ"/>
        </w:rPr>
        <w:t>.</w:t>
      </w:r>
      <w:r>
        <w:rPr>
          <w:rFonts w:ascii="Simplified Arabic" w:hAnsi="Simplified Arabic" w:cs="Simplified Arabic" w:hint="cs"/>
          <w:sz w:val="34"/>
          <w:szCs w:val="34"/>
          <w:rtl/>
          <w:lang w:bidi="ar-DZ"/>
        </w:rPr>
        <w:t>.........</w:t>
      </w:r>
      <w:r w:rsidRPr="00072540">
        <w:rPr>
          <w:rFonts w:asciiTheme="majorBidi" w:hAnsiTheme="majorBidi" w:cstheme="majorBidi"/>
          <w:sz w:val="26"/>
          <w:szCs w:val="26"/>
          <w:rtl/>
          <w:lang w:bidi="ar-DZ"/>
        </w:rPr>
        <w:t>050</w:t>
      </w:r>
    </w:p>
    <w:p w:rsidR="00C378DD" w:rsidRPr="00A376D3" w:rsidRDefault="00C378DD" w:rsidP="00C378DD">
      <w:pPr>
        <w:bidi/>
        <w:spacing w:after="0"/>
        <w:jc w:val="right"/>
        <w:rPr>
          <w:rFonts w:ascii="Simplified Arabic" w:hAnsi="Simplified Arabic" w:cs="Simplified Arabic"/>
          <w:sz w:val="34"/>
          <w:szCs w:val="34"/>
          <w:rtl/>
          <w:lang w:bidi="ar-DZ"/>
        </w:rPr>
      </w:pPr>
      <w:r w:rsidRPr="00A376D3">
        <w:rPr>
          <w:rFonts w:ascii="Simplified Arabic" w:hAnsi="Simplified Arabic" w:cs="Simplified Arabic" w:hint="cs"/>
          <w:sz w:val="34"/>
          <w:szCs w:val="34"/>
          <w:rtl/>
          <w:lang w:bidi="ar-DZ"/>
        </w:rPr>
        <w:t>الفرع</w:t>
      </w:r>
      <w:r>
        <w:rPr>
          <w:rFonts w:ascii="Simplified Arabic" w:hAnsi="Simplified Arabic" w:cs="Simplified Arabic" w:hint="cs"/>
          <w:sz w:val="34"/>
          <w:szCs w:val="34"/>
          <w:rtl/>
          <w:lang w:bidi="ar-DZ"/>
        </w:rPr>
        <w:t xml:space="preserve"> الأول: الفقه.................................................</w:t>
      </w:r>
      <w:r w:rsidR="00072540">
        <w:rPr>
          <w:rFonts w:ascii="Simplified Arabic" w:hAnsi="Simplified Arabic" w:cs="Simplified Arabic" w:hint="cs"/>
          <w:sz w:val="34"/>
          <w:szCs w:val="34"/>
          <w:rtl/>
          <w:lang w:bidi="ar-DZ"/>
        </w:rPr>
        <w:t>.</w:t>
      </w:r>
      <w:r>
        <w:rPr>
          <w:rFonts w:ascii="Simplified Arabic" w:hAnsi="Simplified Arabic" w:cs="Simplified Arabic" w:hint="cs"/>
          <w:sz w:val="34"/>
          <w:szCs w:val="34"/>
          <w:rtl/>
          <w:lang w:bidi="ar-DZ"/>
        </w:rPr>
        <w:t>.........</w:t>
      </w:r>
      <w:r w:rsidRPr="00072540">
        <w:rPr>
          <w:rFonts w:asciiTheme="majorBidi" w:hAnsiTheme="majorBidi" w:cstheme="majorBidi"/>
          <w:sz w:val="26"/>
          <w:szCs w:val="26"/>
          <w:rtl/>
          <w:lang w:bidi="ar-DZ"/>
        </w:rPr>
        <w:t>051</w:t>
      </w:r>
    </w:p>
    <w:p w:rsidR="00C378DD" w:rsidRPr="00A376D3" w:rsidRDefault="00C378DD" w:rsidP="00C378DD">
      <w:pPr>
        <w:bidi/>
        <w:spacing w:after="0"/>
        <w:jc w:val="right"/>
        <w:rPr>
          <w:rFonts w:ascii="Simplified Arabic" w:hAnsi="Simplified Arabic" w:cs="Simplified Arabic"/>
          <w:sz w:val="34"/>
          <w:szCs w:val="34"/>
          <w:rtl/>
          <w:lang w:bidi="ar-DZ"/>
        </w:rPr>
      </w:pPr>
      <w:r w:rsidRPr="00A376D3">
        <w:rPr>
          <w:rFonts w:ascii="Simplified Arabic" w:hAnsi="Simplified Arabic" w:cs="Simplified Arabic" w:hint="cs"/>
          <w:sz w:val="34"/>
          <w:szCs w:val="34"/>
          <w:rtl/>
          <w:lang w:bidi="ar-DZ"/>
        </w:rPr>
        <w:t>الفرع</w:t>
      </w:r>
      <w:r>
        <w:rPr>
          <w:rFonts w:ascii="Simplified Arabic" w:hAnsi="Simplified Arabic" w:cs="Simplified Arabic" w:hint="cs"/>
          <w:sz w:val="34"/>
          <w:szCs w:val="34"/>
          <w:rtl/>
          <w:lang w:bidi="ar-DZ"/>
        </w:rPr>
        <w:t xml:space="preserve"> الثاني: العرف الإداري......................................</w:t>
      </w:r>
      <w:r w:rsidR="00072540">
        <w:rPr>
          <w:rFonts w:ascii="Simplified Arabic" w:hAnsi="Simplified Arabic" w:cs="Simplified Arabic" w:hint="cs"/>
          <w:sz w:val="34"/>
          <w:szCs w:val="34"/>
          <w:rtl/>
          <w:lang w:bidi="ar-DZ"/>
        </w:rPr>
        <w:t>.</w:t>
      </w:r>
      <w:r>
        <w:rPr>
          <w:rFonts w:ascii="Simplified Arabic" w:hAnsi="Simplified Arabic" w:cs="Simplified Arabic" w:hint="cs"/>
          <w:sz w:val="34"/>
          <w:szCs w:val="34"/>
          <w:rtl/>
          <w:lang w:bidi="ar-DZ"/>
        </w:rPr>
        <w:t>.........</w:t>
      </w:r>
      <w:r w:rsidRPr="00072540">
        <w:rPr>
          <w:rFonts w:asciiTheme="majorBidi" w:hAnsiTheme="majorBidi" w:cstheme="majorBidi"/>
          <w:sz w:val="26"/>
          <w:szCs w:val="26"/>
          <w:rtl/>
          <w:lang w:bidi="ar-DZ"/>
        </w:rPr>
        <w:t>052</w:t>
      </w:r>
    </w:p>
    <w:p w:rsidR="00C378DD" w:rsidRPr="00A376D3" w:rsidRDefault="00C378DD" w:rsidP="00C378DD">
      <w:pPr>
        <w:bidi/>
        <w:spacing w:after="0"/>
        <w:jc w:val="right"/>
        <w:rPr>
          <w:rFonts w:ascii="Simplified Arabic" w:hAnsi="Simplified Arabic" w:cs="Simplified Arabic"/>
          <w:sz w:val="34"/>
          <w:szCs w:val="34"/>
          <w:rtl/>
          <w:lang w:bidi="ar-DZ"/>
        </w:rPr>
      </w:pPr>
      <w:r w:rsidRPr="00A376D3">
        <w:rPr>
          <w:rFonts w:ascii="Simplified Arabic" w:hAnsi="Simplified Arabic" w:cs="Simplified Arabic" w:hint="cs"/>
          <w:sz w:val="34"/>
          <w:szCs w:val="34"/>
          <w:rtl/>
          <w:lang w:bidi="ar-DZ"/>
        </w:rPr>
        <w:t>أولا</w:t>
      </w:r>
      <w:r>
        <w:rPr>
          <w:rFonts w:ascii="Simplified Arabic" w:hAnsi="Simplified Arabic" w:cs="Simplified Arabic" w:hint="cs"/>
          <w:sz w:val="34"/>
          <w:szCs w:val="34"/>
          <w:rtl/>
          <w:lang w:bidi="ar-DZ"/>
        </w:rPr>
        <w:t>: الركن المادي................................................</w:t>
      </w:r>
      <w:r w:rsidR="00072540">
        <w:rPr>
          <w:rFonts w:ascii="Simplified Arabic" w:hAnsi="Simplified Arabic" w:cs="Simplified Arabic" w:hint="cs"/>
          <w:sz w:val="34"/>
          <w:szCs w:val="34"/>
          <w:rtl/>
          <w:lang w:bidi="ar-DZ"/>
        </w:rPr>
        <w:t>.</w:t>
      </w:r>
      <w:r>
        <w:rPr>
          <w:rFonts w:ascii="Simplified Arabic" w:hAnsi="Simplified Arabic" w:cs="Simplified Arabic" w:hint="cs"/>
          <w:sz w:val="34"/>
          <w:szCs w:val="34"/>
          <w:rtl/>
          <w:lang w:bidi="ar-DZ"/>
        </w:rPr>
        <w:t>.........</w:t>
      </w:r>
      <w:r w:rsidRPr="00072540">
        <w:rPr>
          <w:rFonts w:asciiTheme="majorBidi" w:hAnsiTheme="majorBidi" w:cstheme="majorBidi"/>
          <w:sz w:val="26"/>
          <w:szCs w:val="26"/>
          <w:rtl/>
          <w:lang w:bidi="ar-DZ"/>
        </w:rPr>
        <w:t>052</w:t>
      </w:r>
    </w:p>
    <w:p w:rsidR="00C378DD" w:rsidRPr="00A376D3" w:rsidRDefault="00C378DD" w:rsidP="00C378DD">
      <w:pPr>
        <w:bidi/>
        <w:spacing w:after="0"/>
        <w:jc w:val="right"/>
        <w:rPr>
          <w:rFonts w:ascii="Simplified Arabic" w:hAnsi="Simplified Arabic" w:cs="Simplified Arabic"/>
          <w:sz w:val="34"/>
          <w:szCs w:val="34"/>
          <w:rtl/>
          <w:lang w:bidi="ar-DZ"/>
        </w:rPr>
      </w:pPr>
      <w:r w:rsidRPr="00A376D3">
        <w:rPr>
          <w:rFonts w:ascii="Simplified Arabic" w:hAnsi="Simplified Arabic" w:cs="Simplified Arabic" w:hint="cs"/>
          <w:sz w:val="34"/>
          <w:szCs w:val="34"/>
          <w:rtl/>
          <w:lang w:bidi="ar-DZ"/>
        </w:rPr>
        <w:t>ثانيا</w:t>
      </w:r>
      <w:r>
        <w:rPr>
          <w:rFonts w:ascii="Simplified Arabic" w:hAnsi="Simplified Arabic" w:cs="Simplified Arabic" w:hint="cs"/>
          <w:sz w:val="34"/>
          <w:szCs w:val="34"/>
          <w:rtl/>
          <w:lang w:bidi="ar-DZ"/>
        </w:rPr>
        <w:t>: الركن المعنوي..............................................</w:t>
      </w:r>
      <w:r w:rsidR="00072540">
        <w:rPr>
          <w:rFonts w:ascii="Simplified Arabic" w:hAnsi="Simplified Arabic" w:cs="Simplified Arabic" w:hint="cs"/>
          <w:sz w:val="34"/>
          <w:szCs w:val="34"/>
          <w:rtl/>
          <w:lang w:bidi="ar-DZ"/>
        </w:rPr>
        <w:t>..</w:t>
      </w:r>
      <w:r>
        <w:rPr>
          <w:rFonts w:ascii="Simplified Arabic" w:hAnsi="Simplified Arabic" w:cs="Simplified Arabic" w:hint="cs"/>
          <w:sz w:val="34"/>
          <w:szCs w:val="34"/>
          <w:rtl/>
          <w:lang w:bidi="ar-DZ"/>
        </w:rPr>
        <w:t>.........</w:t>
      </w:r>
      <w:r w:rsidRPr="00072540">
        <w:rPr>
          <w:rFonts w:asciiTheme="majorBidi" w:hAnsiTheme="majorBidi" w:cstheme="majorBidi"/>
          <w:sz w:val="26"/>
          <w:szCs w:val="26"/>
          <w:rtl/>
          <w:lang w:bidi="ar-DZ"/>
        </w:rPr>
        <w:t>052</w:t>
      </w:r>
    </w:p>
    <w:p w:rsidR="00C378DD" w:rsidRPr="00A376D3" w:rsidRDefault="00C378DD" w:rsidP="00C378DD">
      <w:pPr>
        <w:bidi/>
        <w:spacing w:after="0"/>
        <w:jc w:val="right"/>
        <w:rPr>
          <w:rFonts w:ascii="Simplified Arabic" w:hAnsi="Simplified Arabic" w:cs="Simplified Arabic"/>
          <w:sz w:val="34"/>
          <w:szCs w:val="34"/>
          <w:rtl/>
          <w:lang w:bidi="ar-DZ"/>
        </w:rPr>
      </w:pPr>
      <w:r w:rsidRPr="00A376D3">
        <w:rPr>
          <w:rFonts w:ascii="Simplified Arabic" w:hAnsi="Simplified Arabic" w:cs="Simplified Arabic" w:hint="cs"/>
          <w:sz w:val="34"/>
          <w:szCs w:val="34"/>
          <w:rtl/>
          <w:lang w:bidi="ar-DZ"/>
        </w:rPr>
        <w:t>الفرع</w:t>
      </w:r>
      <w:r>
        <w:rPr>
          <w:rFonts w:ascii="Simplified Arabic" w:hAnsi="Simplified Arabic" w:cs="Simplified Arabic" w:hint="cs"/>
          <w:sz w:val="34"/>
          <w:szCs w:val="34"/>
          <w:rtl/>
          <w:lang w:bidi="ar-DZ"/>
        </w:rPr>
        <w:t xml:space="preserve"> الثالث: القضاء..............................................</w:t>
      </w:r>
      <w:r w:rsidR="00072540">
        <w:rPr>
          <w:rFonts w:ascii="Simplified Arabic" w:hAnsi="Simplified Arabic" w:cs="Simplified Arabic" w:hint="cs"/>
          <w:sz w:val="34"/>
          <w:szCs w:val="34"/>
          <w:rtl/>
          <w:lang w:bidi="ar-DZ"/>
        </w:rPr>
        <w:t>.</w:t>
      </w:r>
      <w:r>
        <w:rPr>
          <w:rFonts w:ascii="Simplified Arabic" w:hAnsi="Simplified Arabic" w:cs="Simplified Arabic" w:hint="cs"/>
          <w:sz w:val="34"/>
          <w:szCs w:val="34"/>
          <w:rtl/>
          <w:lang w:bidi="ar-DZ"/>
        </w:rPr>
        <w:t>.........</w:t>
      </w:r>
      <w:r w:rsidRPr="00072540">
        <w:rPr>
          <w:rFonts w:asciiTheme="majorBidi" w:hAnsiTheme="majorBidi" w:cstheme="majorBidi"/>
          <w:sz w:val="26"/>
          <w:szCs w:val="26"/>
          <w:rtl/>
          <w:lang w:bidi="ar-DZ"/>
        </w:rPr>
        <w:t>053</w:t>
      </w:r>
    </w:p>
    <w:p w:rsidR="00C378DD" w:rsidRPr="00A376D3" w:rsidRDefault="00C378DD" w:rsidP="00C378DD">
      <w:pPr>
        <w:bidi/>
        <w:spacing w:after="0"/>
        <w:jc w:val="right"/>
        <w:rPr>
          <w:rFonts w:ascii="Simplified Arabic" w:hAnsi="Simplified Arabic" w:cs="Simplified Arabic"/>
          <w:color w:val="000000"/>
          <w:sz w:val="34"/>
          <w:szCs w:val="34"/>
          <w:rtl/>
          <w:lang w:bidi="ar-DZ"/>
        </w:rPr>
      </w:pPr>
      <w:r w:rsidRPr="00A376D3">
        <w:rPr>
          <w:rFonts w:ascii="Simplified Arabic" w:hAnsi="Simplified Arabic" w:cs="Simplified Arabic" w:hint="cs"/>
          <w:color w:val="000000"/>
          <w:sz w:val="34"/>
          <w:szCs w:val="34"/>
          <w:rtl/>
          <w:lang w:bidi="ar-DZ"/>
        </w:rPr>
        <w:t>أولا</w:t>
      </w:r>
      <w:r w:rsidRPr="00A376D3">
        <w:rPr>
          <w:rFonts w:ascii="Simplified Arabic" w:hAnsi="Simplified Arabic" w:cs="Simplified Arabic"/>
          <w:color w:val="000000"/>
          <w:sz w:val="34"/>
          <w:szCs w:val="34"/>
          <w:rtl/>
          <w:lang w:bidi="ar-DZ"/>
        </w:rPr>
        <w:t>:</w:t>
      </w:r>
      <w:r w:rsidRPr="00A376D3">
        <w:rPr>
          <w:rFonts w:ascii="Simplified Arabic" w:hAnsi="Simplified Arabic" w:cs="Simplified Arabic" w:hint="cs"/>
          <w:color w:val="000000"/>
          <w:sz w:val="34"/>
          <w:szCs w:val="34"/>
          <w:rtl/>
          <w:lang w:bidi="ar-DZ"/>
        </w:rPr>
        <w:t xml:space="preserve"> </w:t>
      </w:r>
      <w:r w:rsidRPr="00A376D3">
        <w:rPr>
          <w:rFonts w:ascii="Simplified Arabic" w:hAnsi="Simplified Arabic" w:cs="Simplified Arabic"/>
          <w:color w:val="000000"/>
          <w:sz w:val="34"/>
          <w:szCs w:val="34"/>
          <w:rtl/>
          <w:lang w:bidi="ar-DZ"/>
        </w:rPr>
        <w:t xml:space="preserve">دور القاضي في </w:t>
      </w:r>
      <w:r w:rsidRPr="00A376D3">
        <w:rPr>
          <w:rFonts w:ascii="Simplified Arabic" w:hAnsi="Simplified Arabic" w:cs="Simplified Arabic" w:hint="cs"/>
          <w:color w:val="000000"/>
          <w:sz w:val="34"/>
          <w:szCs w:val="34"/>
          <w:rtl/>
          <w:lang w:bidi="ar-DZ"/>
        </w:rPr>
        <w:t>إنشاء</w:t>
      </w:r>
      <w:r w:rsidRPr="00A376D3">
        <w:rPr>
          <w:rFonts w:ascii="Simplified Arabic" w:hAnsi="Simplified Arabic" w:cs="Simplified Arabic"/>
          <w:color w:val="000000"/>
          <w:sz w:val="34"/>
          <w:szCs w:val="34"/>
          <w:rtl/>
          <w:lang w:bidi="ar-DZ"/>
        </w:rPr>
        <w:t xml:space="preserve"> القانون</w:t>
      </w:r>
      <w:r w:rsidRPr="00A376D3">
        <w:rPr>
          <w:rFonts w:ascii="Simplified Arabic" w:hAnsi="Simplified Arabic" w:cs="Simplified Arabic" w:hint="cs"/>
          <w:color w:val="000000"/>
          <w:sz w:val="34"/>
          <w:szCs w:val="34"/>
          <w:rtl/>
          <w:lang w:bidi="ar-DZ"/>
        </w:rPr>
        <w:t xml:space="preserve"> الإداري</w:t>
      </w:r>
      <w:r>
        <w:rPr>
          <w:rFonts w:ascii="Simplified Arabic" w:hAnsi="Simplified Arabic" w:cs="Simplified Arabic" w:hint="cs"/>
          <w:color w:val="000000"/>
          <w:sz w:val="34"/>
          <w:szCs w:val="34"/>
          <w:rtl/>
          <w:lang w:bidi="ar-DZ"/>
        </w:rPr>
        <w:t>.......................</w:t>
      </w:r>
      <w:r w:rsidR="00072540">
        <w:rPr>
          <w:rFonts w:ascii="Simplified Arabic" w:hAnsi="Simplified Arabic" w:cs="Simplified Arabic" w:hint="cs"/>
          <w:color w:val="000000"/>
          <w:sz w:val="34"/>
          <w:szCs w:val="34"/>
          <w:rtl/>
          <w:lang w:bidi="ar-DZ"/>
        </w:rPr>
        <w:t>.</w:t>
      </w:r>
      <w:r>
        <w:rPr>
          <w:rFonts w:ascii="Simplified Arabic" w:hAnsi="Simplified Arabic" w:cs="Simplified Arabic" w:hint="cs"/>
          <w:color w:val="000000"/>
          <w:sz w:val="34"/>
          <w:szCs w:val="34"/>
          <w:rtl/>
          <w:lang w:bidi="ar-DZ"/>
        </w:rPr>
        <w:t>.........</w:t>
      </w:r>
      <w:r w:rsidRPr="00072540">
        <w:rPr>
          <w:rFonts w:asciiTheme="majorBidi" w:hAnsiTheme="majorBidi" w:cstheme="majorBidi"/>
          <w:color w:val="000000"/>
          <w:sz w:val="26"/>
          <w:szCs w:val="26"/>
          <w:rtl/>
          <w:lang w:bidi="ar-DZ"/>
        </w:rPr>
        <w:t>053</w:t>
      </w:r>
    </w:p>
    <w:p w:rsidR="00C378DD" w:rsidRPr="00A376D3" w:rsidRDefault="00C378DD" w:rsidP="00C378DD">
      <w:pPr>
        <w:bidi/>
        <w:spacing w:after="0"/>
        <w:jc w:val="right"/>
        <w:rPr>
          <w:rFonts w:ascii="Simplified Arabic" w:hAnsi="Simplified Arabic" w:cs="Simplified Arabic"/>
          <w:color w:val="000000"/>
          <w:sz w:val="34"/>
          <w:szCs w:val="34"/>
          <w:rtl/>
          <w:lang w:bidi="ar-DZ"/>
        </w:rPr>
      </w:pPr>
      <w:r w:rsidRPr="00A376D3">
        <w:rPr>
          <w:rFonts w:ascii="Simplified Arabic" w:hAnsi="Simplified Arabic" w:cs="Simplified Arabic" w:hint="cs"/>
          <w:color w:val="000000"/>
          <w:sz w:val="34"/>
          <w:szCs w:val="34"/>
          <w:rtl/>
          <w:lang w:bidi="ar-DZ"/>
        </w:rPr>
        <w:t>ثانيا</w:t>
      </w:r>
      <w:r w:rsidRPr="00A376D3">
        <w:rPr>
          <w:rFonts w:ascii="Simplified Arabic" w:hAnsi="Simplified Arabic" w:cs="Simplified Arabic"/>
          <w:color w:val="000000"/>
          <w:sz w:val="34"/>
          <w:szCs w:val="34"/>
          <w:rtl/>
          <w:lang w:bidi="ar-DZ"/>
        </w:rPr>
        <w:t>:</w:t>
      </w:r>
      <w:r w:rsidRPr="00A376D3">
        <w:rPr>
          <w:rFonts w:ascii="Simplified Arabic" w:hAnsi="Simplified Arabic" w:cs="Simplified Arabic" w:hint="cs"/>
          <w:color w:val="000000"/>
          <w:sz w:val="34"/>
          <w:szCs w:val="34"/>
          <w:rtl/>
          <w:lang w:bidi="ar-DZ"/>
        </w:rPr>
        <w:t xml:space="preserve"> </w:t>
      </w:r>
      <w:r w:rsidRPr="00A376D3">
        <w:rPr>
          <w:rFonts w:ascii="Simplified Arabic" w:hAnsi="Simplified Arabic" w:cs="Simplified Arabic"/>
          <w:color w:val="000000"/>
          <w:sz w:val="34"/>
          <w:szCs w:val="34"/>
          <w:rtl/>
          <w:lang w:bidi="ar-DZ"/>
        </w:rPr>
        <w:t>تقنيات وضع القاعدة القضائية</w:t>
      </w:r>
      <w:r>
        <w:rPr>
          <w:rFonts w:ascii="Simplified Arabic" w:hAnsi="Simplified Arabic" w:cs="Simplified Arabic" w:hint="cs"/>
          <w:color w:val="000000"/>
          <w:sz w:val="34"/>
          <w:szCs w:val="34"/>
          <w:rtl/>
          <w:lang w:bidi="ar-DZ"/>
        </w:rPr>
        <w:t>................................</w:t>
      </w:r>
      <w:r w:rsidR="00072540">
        <w:rPr>
          <w:rFonts w:ascii="Simplified Arabic" w:hAnsi="Simplified Arabic" w:cs="Simplified Arabic" w:hint="cs"/>
          <w:color w:val="000000"/>
          <w:sz w:val="34"/>
          <w:szCs w:val="34"/>
          <w:rtl/>
          <w:lang w:bidi="ar-DZ"/>
        </w:rPr>
        <w:t>.</w:t>
      </w:r>
      <w:r>
        <w:rPr>
          <w:rFonts w:ascii="Simplified Arabic" w:hAnsi="Simplified Arabic" w:cs="Simplified Arabic" w:hint="cs"/>
          <w:color w:val="000000"/>
          <w:sz w:val="34"/>
          <w:szCs w:val="34"/>
          <w:rtl/>
          <w:lang w:bidi="ar-DZ"/>
        </w:rPr>
        <w:t>.........</w:t>
      </w:r>
      <w:r w:rsidRPr="00072540">
        <w:rPr>
          <w:rFonts w:asciiTheme="majorBidi" w:hAnsiTheme="majorBidi" w:cstheme="majorBidi"/>
          <w:color w:val="000000"/>
          <w:sz w:val="26"/>
          <w:szCs w:val="26"/>
          <w:rtl/>
          <w:lang w:bidi="ar-DZ"/>
        </w:rPr>
        <w:t>053</w:t>
      </w:r>
    </w:p>
    <w:p w:rsidR="00C378DD" w:rsidRPr="00A376D3" w:rsidRDefault="00C378DD" w:rsidP="00C378DD">
      <w:pPr>
        <w:bidi/>
        <w:spacing w:after="0"/>
        <w:jc w:val="right"/>
        <w:rPr>
          <w:rFonts w:ascii="Simplified Arabic" w:hAnsi="Simplified Arabic" w:cs="Simplified Arabic"/>
          <w:color w:val="000000"/>
          <w:sz w:val="34"/>
          <w:szCs w:val="34"/>
          <w:rtl/>
          <w:lang w:bidi="ar-DZ"/>
        </w:rPr>
      </w:pPr>
      <w:r w:rsidRPr="00A376D3">
        <w:rPr>
          <w:rFonts w:ascii="Simplified Arabic" w:hAnsi="Simplified Arabic" w:cs="Simplified Arabic" w:hint="cs"/>
          <w:color w:val="000000"/>
          <w:sz w:val="34"/>
          <w:szCs w:val="34"/>
          <w:rtl/>
          <w:lang w:bidi="ar-DZ"/>
        </w:rPr>
        <w:t>ثالثا</w:t>
      </w:r>
      <w:r w:rsidRPr="00A376D3">
        <w:rPr>
          <w:rFonts w:ascii="Simplified Arabic" w:hAnsi="Simplified Arabic" w:cs="Simplified Arabic"/>
          <w:color w:val="000000"/>
          <w:sz w:val="34"/>
          <w:szCs w:val="34"/>
          <w:rtl/>
          <w:lang w:bidi="ar-DZ"/>
        </w:rPr>
        <w:t>:القوة القانونية للقاعدة القضائية</w:t>
      </w:r>
      <w:r>
        <w:rPr>
          <w:rFonts w:ascii="Simplified Arabic" w:hAnsi="Simplified Arabic" w:cs="Simplified Arabic" w:hint="cs"/>
          <w:color w:val="000000"/>
          <w:sz w:val="34"/>
          <w:szCs w:val="34"/>
          <w:rtl/>
          <w:lang w:bidi="ar-DZ"/>
        </w:rPr>
        <w:t>................................</w:t>
      </w:r>
      <w:r w:rsidR="00072540">
        <w:rPr>
          <w:rFonts w:ascii="Simplified Arabic" w:hAnsi="Simplified Arabic" w:cs="Simplified Arabic" w:hint="cs"/>
          <w:color w:val="000000"/>
          <w:sz w:val="34"/>
          <w:szCs w:val="34"/>
          <w:rtl/>
          <w:lang w:bidi="ar-DZ"/>
        </w:rPr>
        <w:t>..</w:t>
      </w:r>
      <w:r>
        <w:rPr>
          <w:rFonts w:ascii="Simplified Arabic" w:hAnsi="Simplified Arabic" w:cs="Simplified Arabic" w:hint="cs"/>
          <w:color w:val="000000"/>
          <w:sz w:val="34"/>
          <w:szCs w:val="34"/>
          <w:rtl/>
          <w:lang w:bidi="ar-DZ"/>
        </w:rPr>
        <w:t>.........</w:t>
      </w:r>
      <w:r w:rsidRPr="00072540">
        <w:rPr>
          <w:rFonts w:asciiTheme="majorBidi" w:hAnsiTheme="majorBidi" w:cstheme="majorBidi"/>
          <w:color w:val="000000"/>
          <w:sz w:val="26"/>
          <w:szCs w:val="26"/>
          <w:rtl/>
          <w:lang w:bidi="ar-DZ"/>
        </w:rPr>
        <w:t>055</w:t>
      </w:r>
    </w:p>
    <w:p w:rsidR="00C378DD" w:rsidRPr="00A376D3" w:rsidRDefault="00C378DD" w:rsidP="00C378DD">
      <w:pPr>
        <w:bidi/>
        <w:spacing w:after="0"/>
        <w:jc w:val="right"/>
        <w:rPr>
          <w:rFonts w:ascii="Simplified Arabic" w:hAnsi="Simplified Arabic" w:cs="Simplified Arabic"/>
          <w:sz w:val="34"/>
          <w:szCs w:val="34"/>
          <w:rtl/>
        </w:rPr>
      </w:pPr>
      <w:r w:rsidRPr="00A376D3">
        <w:rPr>
          <w:rFonts w:asciiTheme="majorBidi" w:hAnsiTheme="majorBidi" w:cstheme="majorBidi"/>
          <w:sz w:val="34"/>
          <w:szCs w:val="34"/>
        </w:rPr>
        <w:t>I</w:t>
      </w:r>
      <w:r w:rsidRPr="00A376D3">
        <w:rPr>
          <w:rFonts w:ascii="Simplified Arabic" w:hAnsi="Simplified Arabic" w:cs="Simplified Arabic" w:hint="cs"/>
          <w:sz w:val="34"/>
          <w:szCs w:val="34"/>
          <w:rtl/>
        </w:rPr>
        <w:t>)</w:t>
      </w:r>
      <w:r w:rsidRPr="00A376D3">
        <w:rPr>
          <w:rFonts w:ascii="Simplified Arabic" w:hAnsi="Simplified Arabic" w:cs="Simplified Arabic"/>
          <w:sz w:val="34"/>
          <w:szCs w:val="34"/>
          <w:rtl/>
        </w:rPr>
        <w:t xml:space="preserve"> القرار المبدئي يتميز عن الحلول الفردية</w:t>
      </w:r>
      <w:r>
        <w:rPr>
          <w:rFonts w:ascii="Simplified Arabic" w:hAnsi="Simplified Arabic" w:cs="Simplified Arabic" w:hint="cs"/>
          <w:sz w:val="34"/>
          <w:szCs w:val="34"/>
          <w:rtl/>
        </w:rPr>
        <w:t>........................</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056</w:t>
      </w:r>
    </w:p>
    <w:p w:rsidR="00C378DD" w:rsidRPr="00A376D3" w:rsidRDefault="00C378DD" w:rsidP="00C378DD">
      <w:pPr>
        <w:bidi/>
        <w:spacing w:after="0"/>
        <w:jc w:val="right"/>
        <w:rPr>
          <w:rFonts w:ascii="Simplified Arabic" w:hAnsi="Simplified Arabic" w:cs="Simplified Arabic"/>
          <w:sz w:val="34"/>
          <w:szCs w:val="34"/>
          <w:rtl/>
        </w:rPr>
      </w:pPr>
      <w:r w:rsidRPr="00A376D3">
        <w:rPr>
          <w:rFonts w:asciiTheme="majorBidi" w:hAnsiTheme="majorBidi" w:cstheme="majorBidi"/>
          <w:sz w:val="34"/>
          <w:szCs w:val="34"/>
        </w:rPr>
        <w:t>II</w:t>
      </w:r>
      <w:r w:rsidRPr="00A376D3">
        <w:rPr>
          <w:rFonts w:ascii="Simplified Arabic" w:hAnsi="Simplified Arabic" w:cs="Simplified Arabic" w:hint="cs"/>
          <w:sz w:val="34"/>
          <w:szCs w:val="34"/>
          <w:rtl/>
        </w:rPr>
        <w:t>)</w:t>
      </w:r>
      <w:r w:rsidRPr="00A376D3">
        <w:rPr>
          <w:rFonts w:ascii="Simplified Arabic" w:hAnsi="Simplified Arabic" w:cs="Simplified Arabic"/>
          <w:sz w:val="34"/>
          <w:szCs w:val="34"/>
          <w:rtl/>
        </w:rPr>
        <w:t xml:space="preserve"> القرار المبدئي يتمتع بخصائص القاعدة القانونية</w:t>
      </w:r>
      <w:r>
        <w:rPr>
          <w:rFonts w:ascii="Simplified Arabic" w:hAnsi="Simplified Arabic" w:cs="Simplified Arabic" w:hint="cs"/>
          <w:sz w:val="34"/>
          <w:szCs w:val="34"/>
          <w:rtl/>
        </w:rPr>
        <w:t>................</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057</w:t>
      </w:r>
    </w:p>
    <w:p w:rsidR="00C378DD" w:rsidRPr="00A376D3" w:rsidRDefault="00C378DD" w:rsidP="00C378DD">
      <w:pPr>
        <w:bidi/>
        <w:spacing w:after="0"/>
        <w:jc w:val="right"/>
        <w:rPr>
          <w:rFonts w:ascii="Simplified Arabic" w:hAnsi="Simplified Arabic" w:cs="Simplified Arabic"/>
          <w:sz w:val="34"/>
          <w:szCs w:val="34"/>
        </w:rPr>
      </w:pPr>
      <w:r w:rsidRPr="00A376D3">
        <w:rPr>
          <w:rFonts w:asciiTheme="majorBidi" w:hAnsiTheme="majorBidi" w:cstheme="majorBidi"/>
          <w:sz w:val="34"/>
          <w:szCs w:val="34"/>
        </w:rPr>
        <w:t>III</w:t>
      </w:r>
      <w:r w:rsidRPr="00A376D3">
        <w:rPr>
          <w:rFonts w:ascii="Simplified Arabic" w:hAnsi="Simplified Arabic" w:cs="Simplified Arabic" w:hint="cs"/>
          <w:sz w:val="34"/>
          <w:szCs w:val="34"/>
          <w:rtl/>
        </w:rPr>
        <w:t>)</w:t>
      </w:r>
      <w:r w:rsidRPr="00A376D3">
        <w:rPr>
          <w:rFonts w:ascii="Simplified Arabic" w:hAnsi="Simplified Arabic" w:cs="Simplified Arabic"/>
          <w:sz w:val="34"/>
          <w:szCs w:val="34"/>
          <w:rtl/>
        </w:rPr>
        <w:t xml:space="preserve"> مكانة القرار المبدئي ضمن ال</w:t>
      </w:r>
      <w:r>
        <w:rPr>
          <w:rFonts w:ascii="Simplified Arabic" w:hAnsi="Simplified Arabic" w:cs="Simplified Arabic"/>
          <w:sz w:val="34"/>
          <w:szCs w:val="34"/>
          <w:rtl/>
        </w:rPr>
        <w:t>هرم القانوني للقواعد القانونية</w:t>
      </w:r>
      <w:r>
        <w:rPr>
          <w:rFonts w:ascii="Simplified Arabic" w:hAnsi="Simplified Arabic" w:cs="Simplified Arabic" w:hint="cs"/>
          <w:sz w:val="34"/>
          <w:szCs w:val="34"/>
          <w:rtl/>
        </w:rPr>
        <w:t>....</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059</w:t>
      </w:r>
    </w:p>
    <w:p w:rsidR="00C378DD" w:rsidRPr="00A376D3" w:rsidRDefault="00C378DD" w:rsidP="00C378DD">
      <w:pPr>
        <w:bidi/>
        <w:spacing w:after="0"/>
        <w:jc w:val="right"/>
        <w:rPr>
          <w:rFonts w:cs="Simplified Arabic"/>
          <w:color w:val="000000"/>
          <w:sz w:val="34"/>
          <w:szCs w:val="34"/>
          <w:rtl/>
          <w:lang w:bidi="ar-DZ"/>
        </w:rPr>
      </w:pPr>
      <w:r w:rsidRPr="00A376D3">
        <w:rPr>
          <w:rFonts w:cs="Simplified Arabic" w:hint="cs"/>
          <w:color w:val="000000"/>
          <w:sz w:val="34"/>
          <w:szCs w:val="34"/>
          <w:rtl/>
          <w:lang w:bidi="ar-DZ"/>
        </w:rPr>
        <w:t>الفرع</w:t>
      </w:r>
      <w:r>
        <w:rPr>
          <w:rFonts w:cs="Simplified Arabic" w:hint="cs"/>
          <w:color w:val="000000"/>
          <w:sz w:val="34"/>
          <w:szCs w:val="34"/>
          <w:rtl/>
          <w:lang w:bidi="ar-DZ"/>
        </w:rPr>
        <w:t xml:space="preserve"> الرابع: المبادئ العامة للقانون...............................</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060</w:t>
      </w:r>
    </w:p>
    <w:p w:rsidR="00C378DD" w:rsidRPr="00A376D3" w:rsidRDefault="00C378DD" w:rsidP="00C378DD">
      <w:pPr>
        <w:bidi/>
        <w:spacing w:after="0"/>
        <w:jc w:val="right"/>
        <w:rPr>
          <w:rFonts w:cs="Simplified Arabic"/>
          <w:color w:val="000000"/>
          <w:sz w:val="34"/>
          <w:szCs w:val="34"/>
          <w:rtl/>
          <w:lang w:bidi="ar-DZ"/>
        </w:rPr>
      </w:pPr>
      <w:r w:rsidRPr="00A376D3">
        <w:rPr>
          <w:rFonts w:cs="Simplified Arabic" w:hint="cs"/>
          <w:color w:val="000000"/>
          <w:sz w:val="34"/>
          <w:szCs w:val="34"/>
          <w:rtl/>
          <w:lang w:bidi="ar-DZ"/>
        </w:rPr>
        <w:t>أولا</w:t>
      </w:r>
      <w:r w:rsidRPr="00A376D3">
        <w:rPr>
          <w:rFonts w:cs="Simplified Arabic"/>
          <w:color w:val="000000"/>
          <w:sz w:val="34"/>
          <w:szCs w:val="34"/>
          <w:rtl/>
          <w:lang w:bidi="ar-DZ"/>
        </w:rPr>
        <w:t>: الخصائص القانونية للمبادئ العامة للقانون</w:t>
      </w:r>
      <w:r>
        <w:rPr>
          <w:rFonts w:cs="Simplified Arabic" w:hint="cs"/>
          <w:color w:val="000000"/>
          <w:sz w:val="34"/>
          <w:szCs w:val="34"/>
          <w:rtl/>
          <w:lang w:bidi="ar-DZ"/>
        </w:rPr>
        <w:t>....................</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060</w:t>
      </w:r>
    </w:p>
    <w:p w:rsidR="00C378DD" w:rsidRPr="00A376D3" w:rsidRDefault="00C378DD" w:rsidP="00C378DD">
      <w:pPr>
        <w:bidi/>
        <w:spacing w:after="0"/>
        <w:jc w:val="right"/>
        <w:rPr>
          <w:rFonts w:cs="Simplified Arabic"/>
          <w:color w:val="000000"/>
          <w:sz w:val="34"/>
          <w:szCs w:val="34"/>
          <w:rtl/>
          <w:lang w:bidi="ar-DZ"/>
        </w:rPr>
      </w:pPr>
      <w:r w:rsidRPr="00A376D3">
        <w:rPr>
          <w:rFonts w:cs="Simplified Arabic" w:hint="cs"/>
          <w:color w:val="000000"/>
          <w:sz w:val="34"/>
          <w:szCs w:val="34"/>
          <w:rtl/>
          <w:lang w:bidi="ar-DZ"/>
        </w:rPr>
        <w:t>ثانيا</w:t>
      </w:r>
      <w:r w:rsidRPr="00A376D3">
        <w:rPr>
          <w:rFonts w:cs="Simplified Arabic"/>
          <w:color w:val="000000"/>
          <w:sz w:val="34"/>
          <w:szCs w:val="34"/>
          <w:rtl/>
          <w:lang w:bidi="ar-DZ"/>
        </w:rPr>
        <w:t>: القيمة القانونية لمبادئ العامة للقانون</w:t>
      </w:r>
      <w:r>
        <w:rPr>
          <w:rFonts w:cs="Simplified Arabic" w:hint="cs"/>
          <w:color w:val="000000"/>
          <w:sz w:val="34"/>
          <w:szCs w:val="34"/>
          <w:rtl/>
          <w:lang w:bidi="ar-DZ"/>
        </w:rPr>
        <w:t>.........................</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062</w:t>
      </w:r>
    </w:p>
    <w:p w:rsidR="00C378DD" w:rsidRPr="00A376D3" w:rsidRDefault="00C378DD" w:rsidP="00C378DD">
      <w:pPr>
        <w:bidi/>
        <w:spacing w:after="0"/>
        <w:jc w:val="right"/>
        <w:rPr>
          <w:rFonts w:cs="Simplified Arabic"/>
          <w:color w:val="000000"/>
          <w:sz w:val="34"/>
          <w:szCs w:val="34"/>
          <w:rtl/>
          <w:lang w:bidi="ar-DZ"/>
        </w:rPr>
      </w:pPr>
      <w:r w:rsidRPr="00A376D3">
        <w:rPr>
          <w:rFonts w:cs="Simplified Arabic" w:hint="cs"/>
          <w:color w:val="000000"/>
          <w:sz w:val="34"/>
          <w:szCs w:val="34"/>
          <w:rtl/>
          <w:lang w:bidi="ar-DZ"/>
        </w:rPr>
        <w:t>الفصل</w:t>
      </w:r>
      <w:r>
        <w:rPr>
          <w:rFonts w:cs="Simplified Arabic" w:hint="cs"/>
          <w:color w:val="000000"/>
          <w:sz w:val="34"/>
          <w:szCs w:val="34"/>
          <w:rtl/>
          <w:lang w:bidi="ar-DZ"/>
        </w:rPr>
        <w:t xml:space="preserve"> الثاني: نظرية التنظيم الإداري..............................</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062</w:t>
      </w:r>
    </w:p>
    <w:p w:rsidR="00C378DD" w:rsidRPr="00A376D3" w:rsidRDefault="00C378DD" w:rsidP="00C378DD">
      <w:pPr>
        <w:bidi/>
        <w:spacing w:after="0"/>
        <w:jc w:val="right"/>
        <w:rPr>
          <w:rFonts w:cs="Simplified Arabic"/>
          <w:color w:val="000000"/>
          <w:sz w:val="34"/>
          <w:szCs w:val="34"/>
          <w:rtl/>
          <w:lang w:bidi="ar-DZ"/>
        </w:rPr>
      </w:pPr>
      <w:r w:rsidRPr="00A376D3">
        <w:rPr>
          <w:rFonts w:cs="Simplified Arabic" w:hint="cs"/>
          <w:color w:val="000000"/>
          <w:sz w:val="34"/>
          <w:szCs w:val="34"/>
          <w:rtl/>
          <w:lang w:bidi="ar-DZ"/>
        </w:rPr>
        <w:t xml:space="preserve">المبحث الأول: المدلول القانوني لفكرة التنظيم </w:t>
      </w:r>
      <w:r>
        <w:rPr>
          <w:rFonts w:cs="Simplified Arabic" w:hint="cs"/>
          <w:color w:val="000000"/>
          <w:sz w:val="34"/>
          <w:szCs w:val="34"/>
          <w:rtl/>
          <w:lang w:bidi="ar-DZ"/>
        </w:rPr>
        <w:t>الإداري.............</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063</w:t>
      </w:r>
    </w:p>
    <w:p w:rsidR="00C378DD" w:rsidRPr="00A376D3" w:rsidRDefault="00C378DD" w:rsidP="00C378DD">
      <w:pPr>
        <w:bidi/>
        <w:spacing w:after="0"/>
        <w:jc w:val="right"/>
        <w:rPr>
          <w:rFonts w:cs="Simplified Arabic"/>
          <w:color w:val="000000"/>
          <w:sz w:val="34"/>
          <w:szCs w:val="34"/>
          <w:rtl/>
          <w:lang w:bidi="ar-DZ"/>
        </w:rPr>
      </w:pPr>
      <w:r w:rsidRPr="00A376D3">
        <w:rPr>
          <w:rFonts w:cs="Simplified Arabic" w:hint="cs"/>
          <w:color w:val="000000"/>
          <w:sz w:val="34"/>
          <w:szCs w:val="34"/>
          <w:rtl/>
          <w:lang w:bidi="ar-DZ"/>
        </w:rPr>
        <w:t>المطلب الأول: مفهوم</w:t>
      </w:r>
      <w:r>
        <w:rPr>
          <w:rFonts w:cs="Simplified Arabic" w:hint="cs"/>
          <w:color w:val="000000"/>
          <w:sz w:val="34"/>
          <w:szCs w:val="34"/>
          <w:rtl/>
          <w:lang w:bidi="ar-DZ"/>
        </w:rPr>
        <w:t xml:space="preserve"> الشخصية المعنوية..........................</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063</w:t>
      </w:r>
    </w:p>
    <w:p w:rsidR="00C378DD" w:rsidRPr="00A376D3" w:rsidRDefault="00C378DD" w:rsidP="00C378DD">
      <w:pPr>
        <w:bidi/>
        <w:spacing w:after="0"/>
        <w:jc w:val="right"/>
        <w:rPr>
          <w:rFonts w:cs="Simplified Arabic"/>
          <w:color w:val="000000"/>
          <w:sz w:val="34"/>
          <w:szCs w:val="34"/>
          <w:rtl/>
          <w:lang w:bidi="ar-DZ"/>
        </w:rPr>
      </w:pPr>
      <w:r w:rsidRPr="00A376D3">
        <w:rPr>
          <w:rFonts w:cs="Simplified Arabic" w:hint="cs"/>
          <w:color w:val="000000"/>
          <w:sz w:val="34"/>
          <w:szCs w:val="34"/>
          <w:rtl/>
          <w:lang w:bidi="ar-DZ"/>
        </w:rPr>
        <w:t>الفرع</w:t>
      </w:r>
      <w:r>
        <w:rPr>
          <w:rFonts w:cs="Simplified Arabic" w:hint="cs"/>
          <w:color w:val="000000"/>
          <w:sz w:val="34"/>
          <w:szCs w:val="34"/>
          <w:rtl/>
          <w:lang w:bidi="ar-DZ"/>
        </w:rPr>
        <w:t xml:space="preserve"> الأول: طبيعة الشخصية المعنوية............................</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064</w:t>
      </w:r>
    </w:p>
    <w:p w:rsidR="00C378DD" w:rsidRPr="00A376D3" w:rsidRDefault="00C378DD" w:rsidP="00C378DD">
      <w:pPr>
        <w:bidi/>
        <w:spacing w:after="0"/>
        <w:jc w:val="right"/>
        <w:rPr>
          <w:rFonts w:cs="Simplified Arabic"/>
          <w:color w:val="000000"/>
          <w:sz w:val="34"/>
          <w:szCs w:val="34"/>
          <w:rtl/>
          <w:lang w:bidi="ar-DZ"/>
        </w:rPr>
      </w:pPr>
      <w:r w:rsidRPr="00A376D3">
        <w:rPr>
          <w:rFonts w:cs="Simplified Arabic" w:hint="cs"/>
          <w:color w:val="000000"/>
          <w:sz w:val="34"/>
          <w:szCs w:val="34"/>
          <w:rtl/>
          <w:lang w:bidi="ar-DZ"/>
        </w:rPr>
        <w:t>أولا:</w:t>
      </w:r>
      <w:r>
        <w:rPr>
          <w:rFonts w:cs="Simplified Arabic" w:hint="cs"/>
          <w:color w:val="000000"/>
          <w:sz w:val="34"/>
          <w:szCs w:val="34"/>
          <w:rtl/>
          <w:lang w:bidi="ar-DZ"/>
        </w:rPr>
        <w:t xml:space="preserve"> موقف الفقه من الشخصية المعنوية...........................</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064</w:t>
      </w:r>
    </w:p>
    <w:p w:rsidR="00C378DD" w:rsidRPr="00A376D3" w:rsidRDefault="00C378DD" w:rsidP="00C378DD">
      <w:pPr>
        <w:bidi/>
        <w:spacing w:after="0"/>
        <w:jc w:val="right"/>
        <w:rPr>
          <w:rFonts w:cs="Simplified Arabic"/>
          <w:color w:val="000000"/>
          <w:sz w:val="34"/>
          <w:szCs w:val="34"/>
          <w:rtl/>
          <w:lang w:bidi="ar-DZ"/>
        </w:rPr>
      </w:pPr>
      <w:r w:rsidRPr="00A376D3">
        <w:rPr>
          <w:rFonts w:asciiTheme="majorBidi" w:hAnsiTheme="majorBidi" w:cstheme="majorBidi"/>
          <w:color w:val="000000"/>
          <w:sz w:val="34"/>
          <w:szCs w:val="34"/>
          <w:lang w:bidi="ar-DZ"/>
        </w:rPr>
        <w:t>I</w:t>
      </w:r>
      <w:r w:rsidRPr="00A376D3">
        <w:rPr>
          <w:rFonts w:cs="Simplified Arabic" w:hint="cs"/>
          <w:color w:val="000000"/>
          <w:sz w:val="34"/>
          <w:szCs w:val="34"/>
          <w:rtl/>
          <w:lang w:bidi="ar-DZ"/>
        </w:rPr>
        <w:t>)</w:t>
      </w:r>
      <w:r>
        <w:rPr>
          <w:rFonts w:cs="Simplified Arabic" w:hint="cs"/>
          <w:color w:val="000000"/>
          <w:sz w:val="34"/>
          <w:szCs w:val="34"/>
          <w:rtl/>
          <w:lang w:bidi="ar-DZ"/>
        </w:rPr>
        <w:t xml:space="preserve"> الشخصية المعنوية حقيقية.......................................</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064</w:t>
      </w:r>
    </w:p>
    <w:p w:rsidR="00C378DD" w:rsidRPr="00A376D3" w:rsidRDefault="00C378DD" w:rsidP="00C378DD">
      <w:pPr>
        <w:bidi/>
        <w:spacing w:after="0"/>
        <w:ind w:left="-57"/>
        <w:jc w:val="right"/>
        <w:rPr>
          <w:rFonts w:cs="Simplified Arabic"/>
          <w:color w:val="000000"/>
          <w:sz w:val="34"/>
          <w:szCs w:val="34"/>
          <w:rtl/>
        </w:rPr>
      </w:pPr>
      <w:r w:rsidRPr="00A376D3">
        <w:rPr>
          <w:rFonts w:asciiTheme="majorBidi" w:hAnsiTheme="majorBidi" w:cstheme="majorBidi"/>
          <w:color w:val="000000"/>
          <w:sz w:val="34"/>
          <w:szCs w:val="34"/>
        </w:rPr>
        <w:t>II</w:t>
      </w:r>
      <w:r w:rsidRPr="00A376D3">
        <w:rPr>
          <w:rFonts w:cs="Simplified Arabic" w:hint="cs"/>
          <w:color w:val="000000"/>
          <w:sz w:val="34"/>
          <w:szCs w:val="34"/>
          <w:rtl/>
        </w:rPr>
        <w:t>) الشخص</w:t>
      </w:r>
      <w:r>
        <w:rPr>
          <w:rFonts w:cs="Simplified Arabic" w:hint="cs"/>
          <w:color w:val="000000"/>
          <w:sz w:val="34"/>
          <w:szCs w:val="34"/>
          <w:rtl/>
        </w:rPr>
        <w:t>ية المعنوية مجرد افتراض أو مجاز.....................</w:t>
      </w:r>
      <w:r w:rsidR="00072540">
        <w:rPr>
          <w:rFonts w:cs="Simplified Arabic" w:hint="cs"/>
          <w:color w:val="000000"/>
          <w:sz w:val="34"/>
          <w:szCs w:val="34"/>
          <w:rtl/>
        </w:rPr>
        <w:t>.</w:t>
      </w:r>
      <w:r>
        <w:rPr>
          <w:rFonts w:cs="Simplified Arabic" w:hint="cs"/>
          <w:color w:val="000000"/>
          <w:sz w:val="34"/>
          <w:szCs w:val="34"/>
          <w:rtl/>
        </w:rPr>
        <w:t>.........</w:t>
      </w:r>
      <w:r w:rsidRPr="00072540">
        <w:rPr>
          <w:rFonts w:asciiTheme="majorBidi" w:hAnsiTheme="majorBidi" w:cstheme="majorBidi"/>
          <w:color w:val="000000"/>
          <w:sz w:val="26"/>
          <w:szCs w:val="26"/>
          <w:rtl/>
        </w:rPr>
        <w:t>065</w:t>
      </w:r>
    </w:p>
    <w:p w:rsidR="00C378DD" w:rsidRPr="00A376D3" w:rsidRDefault="00C378DD" w:rsidP="00C378DD">
      <w:pPr>
        <w:bidi/>
        <w:spacing w:after="0"/>
        <w:ind w:left="-57"/>
        <w:jc w:val="right"/>
        <w:rPr>
          <w:rFonts w:cs="Simplified Arabic"/>
          <w:color w:val="000000"/>
          <w:sz w:val="34"/>
          <w:szCs w:val="34"/>
          <w:rtl/>
        </w:rPr>
      </w:pPr>
      <w:r w:rsidRPr="00A376D3">
        <w:rPr>
          <w:rFonts w:asciiTheme="majorBidi" w:hAnsiTheme="majorBidi" w:cstheme="majorBidi"/>
          <w:color w:val="000000"/>
          <w:sz w:val="34"/>
          <w:szCs w:val="34"/>
        </w:rPr>
        <w:t>III</w:t>
      </w:r>
      <w:r w:rsidRPr="00A376D3">
        <w:rPr>
          <w:rFonts w:cs="Simplified Arabic" w:hint="cs"/>
          <w:color w:val="000000"/>
          <w:sz w:val="34"/>
          <w:szCs w:val="34"/>
          <w:rtl/>
          <w:lang w:bidi="ar-DZ"/>
        </w:rPr>
        <w:t>)</w:t>
      </w:r>
      <w:r>
        <w:rPr>
          <w:rFonts w:cs="Simplified Arabic" w:hint="cs"/>
          <w:color w:val="000000"/>
          <w:sz w:val="34"/>
          <w:szCs w:val="34"/>
          <w:rtl/>
        </w:rPr>
        <w:t xml:space="preserve"> الفقه المنكر للشخصية المعنوية................................</w:t>
      </w:r>
      <w:r w:rsidR="00072540">
        <w:rPr>
          <w:rFonts w:cs="Simplified Arabic" w:hint="cs"/>
          <w:color w:val="000000"/>
          <w:sz w:val="34"/>
          <w:szCs w:val="34"/>
          <w:rtl/>
        </w:rPr>
        <w:t>.</w:t>
      </w:r>
      <w:r>
        <w:rPr>
          <w:rFonts w:cs="Simplified Arabic" w:hint="cs"/>
          <w:color w:val="000000"/>
          <w:sz w:val="34"/>
          <w:szCs w:val="34"/>
          <w:rtl/>
        </w:rPr>
        <w:t>.........</w:t>
      </w:r>
      <w:r w:rsidRPr="00072540">
        <w:rPr>
          <w:rFonts w:asciiTheme="majorBidi" w:hAnsiTheme="majorBidi" w:cstheme="majorBidi"/>
          <w:color w:val="000000"/>
          <w:sz w:val="26"/>
          <w:szCs w:val="26"/>
          <w:rtl/>
        </w:rPr>
        <w:t>065</w:t>
      </w:r>
    </w:p>
    <w:p w:rsidR="00C378DD" w:rsidRPr="00A376D3" w:rsidRDefault="00C378DD" w:rsidP="00C378DD">
      <w:pPr>
        <w:bidi/>
        <w:spacing w:after="0"/>
        <w:jc w:val="right"/>
        <w:rPr>
          <w:rFonts w:cs="Simplified Arabic"/>
          <w:color w:val="000000"/>
          <w:sz w:val="34"/>
          <w:szCs w:val="34"/>
          <w:rtl/>
        </w:rPr>
      </w:pPr>
      <w:r w:rsidRPr="00A376D3">
        <w:rPr>
          <w:rFonts w:cs="Simplified Arabic" w:hint="cs"/>
          <w:color w:val="000000"/>
          <w:sz w:val="34"/>
          <w:szCs w:val="34"/>
          <w:rtl/>
        </w:rPr>
        <w:t xml:space="preserve">ثانيا: نقد الآراء الفقهية </w:t>
      </w:r>
      <w:r>
        <w:rPr>
          <w:rFonts w:cs="Simplified Arabic" w:hint="cs"/>
          <w:color w:val="000000"/>
          <w:sz w:val="34"/>
          <w:szCs w:val="34"/>
          <w:rtl/>
        </w:rPr>
        <w:t>التي قيلت بشأن الشخصية المعنوية.........</w:t>
      </w:r>
      <w:r w:rsidR="00072540">
        <w:rPr>
          <w:rFonts w:cs="Simplified Arabic" w:hint="cs"/>
          <w:color w:val="000000"/>
          <w:sz w:val="34"/>
          <w:szCs w:val="34"/>
          <w:rtl/>
        </w:rPr>
        <w:t>.</w:t>
      </w:r>
      <w:r>
        <w:rPr>
          <w:rFonts w:cs="Simplified Arabic" w:hint="cs"/>
          <w:color w:val="000000"/>
          <w:sz w:val="34"/>
          <w:szCs w:val="34"/>
          <w:rtl/>
        </w:rPr>
        <w:t>.........</w:t>
      </w:r>
      <w:r w:rsidRPr="00072540">
        <w:rPr>
          <w:rFonts w:asciiTheme="majorBidi" w:hAnsiTheme="majorBidi" w:cstheme="majorBidi"/>
          <w:color w:val="000000"/>
          <w:sz w:val="26"/>
          <w:szCs w:val="26"/>
          <w:rtl/>
        </w:rPr>
        <w:t>066</w:t>
      </w:r>
    </w:p>
    <w:p w:rsidR="00C378DD" w:rsidRPr="00A376D3" w:rsidRDefault="00C378DD" w:rsidP="00C378DD">
      <w:pPr>
        <w:bidi/>
        <w:spacing w:after="0"/>
        <w:jc w:val="right"/>
        <w:rPr>
          <w:rFonts w:ascii="Simplified Arabic" w:hAnsi="Simplified Arabic" w:cs="Simplified Arabic"/>
          <w:color w:val="000000"/>
          <w:sz w:val="34"/>
          <w:szCs w:val="34"/>
          <w:rtl/>
          <w:lang w:bidi="ar-DZ"/>
        </w:rPr>
      </w:pPr>
      <w:r w:rsidRPr="00A376D3">
        <w:rPr>
          <w:rFonts w:ascii="Simplified Arabic" w:hAnsi="Simplified Arabic" w:cs="Simplified Arabic" w:hint="cs"/>
          <w:color w:val="000000"/>
          <w:sz w:val="34"/>
          <w:szCs w:val="34"/>
          <w:rtl/>
          <w:lang w:bidi="ar-DZ"/>
        </w:rPr>
        <w:t>الفرع الثاني: عناصر</w:t>
      </w:r>
      <w:r>
        <w:rPr>
          <w:rFonts w:ascii="Simplified Arabic" w:hAnsi="Simplified Arabic" w:cs="Simplified Arabic" w:hint="cs"/>
          <w:color w:val="000000"/>
          <w:sz w:val="34"/>
          <w:szCs w:val="34"/>
          <w:rtl/>
          <w:lang w:bidi="ar-DZ"/>
        </w:rPr>
        <w:t xml:space="preserve"> الشخصية المعنوية..........................</w:t>
      </w:r>
      <w:r w:rsidR="00072540">
        <w:rPr>
          <w:rFonts w:ascii="Simplified Arabic" w:hAnsi="Simplified Arabic" w:cs="Simplified Arabic" w:hint="cs"/>
          <w:color w:val="000000"/>
          <w:sz w:val="34"/>
          <w:szCs w:val="34"/>
          <w:rtl/>
          <w:lang w:bidi="ar-DZ"/>
        </w:rPr>
        <w:t>..</w:t>
      </w:r>
      <w:r>
        <w:rPr>
          <w:rFonts w:ascii="Simplified Arabic" w:hAnsi="Simplified Arabic" w:cs="Simplified Arabic" w:hint="cs"/>
          <w:color w:val="000000"/>
          <w:sz w:val="34"/>
          <w:szCs w:val="34"/>
          <w:rtl/>
          <w:lang w:bidi="ar-DZ"/>
        </w:rPr>
        <w:t>.........</w:t>
      </w:r>
      <w:r w:rsidRPr="00072540">
        <w:rPr>
          <w:rFonts w:asciiTheme="majorBidi" w:hAnsiTheme="majorBidi" w:cstheme="majorBidi"/>
          <w:color w:val="000000"/>
          <w:sz w:val="26"/>
          <w:szCs w:val="26"/>
          <w:rtl/>
          <w:lang w:bidi="ar-DZ"/>
        </w:rPr>
        <w:t>068</w:t>
      </w:r>
    </w:p>
    <w:p w:rsidR="00C378DD" w:rsidRPr="00A376D3" w:rsidRDefault="00C378DD" w:rsidP="00C378DD">
      <w:pPr>
        <w:bidi/>
        <w:spacing w:after="0"/>
        <w:jc w:val="right"/>
        <w:rPr>
          <w:rFonts w:ascii="Simplified Arabic" w:hAnsi="Simplified Arabic" w:cs="Simplified Arabic"/>
          <w:color w:val="000000"/>
          <w:sz w:val="34"/>
          <w:szCs w:val="34"/>
          <w:rtl/>
          <w:lang w:bidi="ar-DZ"/>
        </w:rPr>
      </w:pPr>
      <w:r w:rsidRPr="00A376D3">
        <w:rPr>
          <w:rFonts w:ascii="Simplified Arabic" w:hAnsi="Simplified Arabic" w:cs="Simplified Arabic" w:hint="cs"/>
          <w:color w:val="000000"/>
          <w:sz w:val="34"/>
          <w:szCs w:val="34"/>
          <w:rtl/>
          <w:lang w:bidi="ar-DZ"/>
        </w:rPr>
        <w:t xml:space="preserve">أولا: </w:t>
      </w:r>
      <w:r>
        <w:rPr>
          <w:rFonts w:ascii="Simplified Arabic" w:hAnsi="Simplified Arabic" w:cs="Simplified Arabic" w:hint="cs"/>
          <w:color w:val="000000"/>
          <w:sz w:val="34"/>
          <w:szCs w:val="34"/>
          <w:rtl/>
          <w:lang w:bidi="ar-DZ"/>
        </w:rPr>
        <w:t>العنصر الشكلي..............................................</w:t>
      </w:r>
      <w:r w:rsidR="00072540">
        <w:rPr>
          <w:rFonts w:ascii="Simplified Arabic" w:hAnsi="Simplified Arabic" w:cs="Simplified Arabic" w:hint="cs"/>
          <w:color w:val="000000"/>
          <w:sz w:val="34"/>
          <w:szCs w:val="34"/>
          <w:rtl/>
          <w:lang w:bidi="ar-DZ"/>
        </w:rPr>
        <w:t>.</w:t>
      </w:r>
      <w:r>
        <w:rPr>
          <w:rFonts w:ascii="Simplified Arabic" w:hAnsi="Simplified Arabic" w:cs="Simplified Arabic" w:hint="cs"/>
          <w:color w:val="000000"/>
          <w:sz w:val="34"/>
          <w:szCs w:val="34"/>
          <w:rtl/>
          <w:lang w:bidi="ar-DZ"/>
        </w:rPr>
        <w:t>.........</w:t>
      </w:r>
      <w:r w:rsidRPr="00072540">
        <w:rPr>
          <w:rFonts w:asciiTheme="majorBidi" w:hAnsiTheme="majorBidi" w:cstheme="majorBidi"/>
          <w:color w:val="000000"/>
          <w:sz w:val="26"/>
          <w:szCs w:val="26"/>
          <w:rtl/>
          <w:lang w:bidi="ar-DZ"/>
        </w:rPr>
        <w:t>068</w:t>
      </w:r>
    </w:p>
    <w:p w:rsidR="00C378DD" w:rsidRPr="00A376D3" w:rsidRDefault="00C378DD" w:rsidP="00C378DD">
      <w:pPr>
        <w:bidi/>
        <w:spacing w:after="0"/>
        <w:jc w:val="right"/>
        <w:rPr>
          <w:rFonts w:cs="Simplified Arabic"/>
          <w:color w:val="000000"/>
          <w:sz w:val="34"/>
          <w:szCs w:val="34"/>
          <w:rtl/>
          <w:lang w:bidi="ar-DZ"/>
        </w:rPr>
      </w:pPr>
      <w:r w:rsidRPr="00A376D3">
        <w:rPr>
          <w:rFonts w:cs="Simplified Arabic" w:hint="cs"/>
          <w:color w:val="000000"/>
          <w:sz w:val="34"/>
          <w:szCs w:val="34"/>
          <w:rtl/>
          <w:lang w:bidi="ar-DZ"/>
        </w:rPr>
        <w:t>ثانيا</w:t>
      </w:r>
      <w:r>
        <w:rPr>
          <w:rFonts w:cs="Simplified Arabic" w:hint="cs"/>
          <w:color w:val="000000"/>
          <w:sz w:val="34"/>
          <w:szCs w:val="34"/>
          <w:rtl/>
          <w:lang w:bidi="ar-DZ"/>
        </w:rPr>
        <w:t>: العناصر الموضوعية........................................</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069</w:t>
      </w:r>
    </w:p>
    <w:p w:rsidR="00C378DD" w:rsidRPr="00A376D3" w:rsidRDefault="00C378DD" w:rsidP="00C378DD">
      <w:pPr>
        <w:bidi/>
        <w:spacing w:after="0"/>
        <w:jc w:val="right"/>
        <w:rPr>
          <w:rFonts w:ascii="Simplified Arabic" w:hAnsi="Simplified Arabic" w:cs="Simplified Arabic"/>
          <w:color w:val="000000"/>
          <w:sz w:val="34"/>
          <w:szCs w:val="34"/>
          <w:rtl/>
          <w:lang w:bidi="ar-DZ"/>
        </w:rPr>
      </w:pPr>
      <w:r w:rsidRPr="00A376D3">
        <w:rPr>
          <w:rFonts w:ascii="Simplified Arabic" w:hAnsi="Simplified Arabic" w:cs="Simplified Arabic" w:hint="cs"/>
          <w:color w:val="000000"/>
          <w:sz w:val="34"/>
          <w:szCs w:val="34"/>
          <w:rtl/>
          <w:lang w:bidi="ar-DZ"/>
        </w:rPr>
        <w:t>الفرع</w:t>
      </w:r>
      <w:r>
        <w:rPr>
          <w:rFonts w:ascii="Simplified Arabic" w:hAnsi="Simplified Arabic" w:cs="Simplified Arabic" w:hint="cs"/>
          <w:color w:val="000000"/>
          <w:sz w:val="34"/>
          <w:szCs w:val="34"/>
          <w:rtl/>
          <w:lang w:bidi="ar-DZ"/>
        </w:rPr>
        <w:t xml:space="preserve"> الثالث: أنواع الشخصية المعنوية............................</w:t>
      </w:r>
      <w:r w:rsidR="00072540">
        <w:rPr>
          <w:rFonts w:ascii="Simplified Arabic" w:hAnsi="Simplified Arabic" w:cs="Simplified Arabic" w:hint="cs"/>
          <w:color w:val="000000"/>
          <w:sz w:val="34"/>
          <w:szCs w:val="34"/>
          <w:rtl/>
          <w:lang w:bidi="ar-DZ"/>
        </w:rPr>
        <w:t>..</w:t>
      </w:r>
      <w:r>
        <w:rPr>
          <w:rFonts w:ascii="Simplified Arabic" w:hAnsi="Simplified Arabic" w:cs="Simplified Arabic" w:hint="cs"/>
          <w:color w:val="000000"/>
          <w:sz w:val="34"/>
          <w:szCs w:val="34"/>
          <w:rtl/>
          <w:lang w:bidi="ar-DZ"/>
        </w:rPr>
        <w:t>.........</w:t>
      </w:r>
      <w:r w:rsidRPr="00072540">
        <w:rPr>
          <w:rFonts w:asciiTheme="majorBidi" w:hAnsiTheme="majorBidi" w:cstheme="majorBidi"/>
          <w:color w:val="000000"/>
          <w:sz w:val="26"/>
          <w:szCs w:val="26"/>
          <w:rtl/>
          <w:lang w:bidi="ar-DZ"/>
        </w:rPr>
        <w:t>070</w:t>
      </w:r>
    </w:p>
    <w:p w:rsidR="00C378DD" w:rsidRPr="00A376D3" w:rsidRDefault="00C378DD" w:rsidP="00C378DD">
      <w:pPr>
        <w:bidi/>
        <w:spacing w:after="0"/>
        <w:jc w:val="right"/>
        <w:rPr>
          <w:rFonts w:ascii="Simplified Arabic" w:hAnsi="Simplified Arabic" w:cs="Simplified Arabic"/>
          <w:color w:val="000000"/>
          <w:sz w:val="34"/>
          <w:szCs w:val="34"/>
          <w:rtl/>
          <w:lang w:bidi="ar-DZ"/>
        </w:rPr>
      </w:pPr>
      <w:r w:rsidRPr="00A376D3">
        <w:rPr>
          <w:rFonts w:ascii="Simplified Arabic" w:hAnsi="Simplified Arabic" w:cs="Simplified Arabic" w:hint="cs"/>
          <w:color w:val="000000"/>
          <w:sz w:val="34"/>
          <w:szCs w:val="34"/>
          <w:rtl/>
          <w:lang w:bidi="ar-DZ"/>
        </w:rPr>
        <w:t>أولا</w:t>
      </w:r>
      <w:r>
        <w:rPr>
          <w:rFonts w:ascii="Simplified Arabic" w:hAnsi="Simplified Arabic" w:cs="Simplified Arabic" w:hint="cs"/>
          <w:color w:val="000000"/>
          <w:sz w:val="34"/>
          <w:szCs w:val="34"/>
          <w:rtl/>
          <w:lang w:bidi="ar-DZ"/>
        </w:rPr>
        <w:t>: الأشخاص المعنوية الخاصة..................................</w:t>
      </w:r>
      <w:r w:rsidR="00072540">
        <w:rPr>
          <w:rFonts w:ascii="Simplified Arabic" w:hAnsi="Simplified Arabic" w:cs="Simplified Arabic" w:hint="cs"/>
          <w:color w:val="000000"/>
          <w:sz w:val="34"/>
          <w:szCs w:val="34"/>
          <w:rtl/>
          <w:lang w:bidi="ar-DZ"/>
        </w:rPr>
        <w:t>.</w:t>
      </w:r>
      <w:r>
        <w:rPr>
          <w:rFonts w:ascii="Simplified Arabic" w:hAnsi="Simplified Arabic" w:cs="Simplified Arabic" w:hint="cs"/>
          <w:color w:val="000000"/>
          <w:sz w:val="34"/>
          <w:szCs w:val="34"/>
          <w:rtl/>
          <w:lang w:bidi="ar-DZ"/>
        </w:rPr>
        <w:t>.........</w:t>
      </w:r>
      <w:r w:rsidRPr="00072540">
        <w:rPr>
          <w:rFonts w:asciiTheme="majorBidi" w:hAnsiTheme="majorBidi" w:cstheme="majorBidi"/>
          <w:color w:val="000000"/>
          <w:sz w:val="26"/>
          <w:szCs w:val="26"/>
          <w:rtl/>
          <w:lang w:bidi="ar-DZ"/>
        </w:rPr>
        <w:t>070</w:t>
      </w:r>
    </w:p>
    <w:p w:rsidR="00C378DD" w:rsidRPr="00A376D3" w:rsidRDefault="00C378DD" w:rsidP="00C378DD">
      <w:pPr>
        <w:bidi/>
        <w:spacing w:after="0"/>
        <w:jc w:val="right"/>
        <w:rPr>
          <w:rFonts w:ascii="Simplified Arabic" w:hAnsi="Simplified Arabic" w:cs="Simplified Arabic"/>
          <w:color w:val="000000"/>
          <w:sz w:val="34"/>
          <w:szCs w:val="34"/>
          <w:rtl/>
          <w:lang w:bidi="ar-DZ"/>
        </w:rPr>
      </w:pPr>
      <w:r w:rsidRPr="00A376D3">
        <w:rPr>
          <w:rFonts w:ascii="Simplified Arabic" w:hAnsi="Simplified Arabic" w:cs="Simplified Arabic" w:hint="cs"/>
          <w:color w:val="000000"/>
          <w:sz w:val="34"/>
          <w:szCs w:val="34"/>
          <w:rtl/>
          <w:lang w:bidi="ar-DZ"/>
        </w:rPr>
        <w:t>ثانيا</w:t>
      </w:r>
      <w:r>
        <w:rPr>
          <w:rFonts w:ascii="Simplified Arabic" w:hAnsi="Simplified Arabic" w:cs="Simplified Arabic" w:hint="cs"/>
          <w:color w:val="000000"/>
          <w:sz w:val="34"/>
          <w:szCs w:val="34"/>
          <w:rtl/>
          <w:lang w:bidi="ar-DZ"/>
        </w:rPr>
        <w:t>: الأشخاص المعنوية العامة....................................</w:t>
      </w:r>
      <w:r w:rsidR="00072540">
        <w:rPr>
          <w:rFonts w:ascii="Simplified Arabic" w:hAnsi="Simplified Arabic" w:cs="Simplified Arabic" w:hint="cs"/>
          <w:color w:val="000000"/>
          <w:sz w:val="34"/>
          <w:szCs w:val="34"/>
          <w:rtl/>
          <w:lang w:bidi="ar-DZ"/>
        </w:rPr>
        <w:t>.</w:t>
      </w:r>
      <w:r>
        <w:rPr>
          <w:rFonts w:ascii="Simplified Arabic" w:hAnsi="Simplified Arabic" w:cs="Simplified Arabic" w:hint="cs"/>
          <w:color w:val="000000"/>
          <w:sz w:val="34"/>
          <w:szCs w:val="34"/>
          <w:rtl/>
          <w:lang w:bidi="ar-DZ"/>
        </w:rPr>
        <w:t>.........</w:t>
      </w:r>
      <w:r w:rsidRPr="00072540">
        <w:rPr>
          <w:rFonts w:asciiTheme="majorBidi" w:hAnsiTheme="majorBidi" w:cstheme="majorBidi"/>
          <w:color w:val="000000"/>
          <w:sz w:val="26"/>
          <w:szCs w:val="26"/>
          <w:rtl/>
          <w:lang w:bidi="ar-DZ"/>
        </w:rPr>
        <w:t>070</w:t>
      </w:r>
    </w:p>
    <w:p w:rsidR="00C378DD" w:rsidRPr="00A376D3" w:rsidRDefault="00C378DD" w:rsidP="00C378DD">
      <w:pPr>
        <w:bidi/>
        <w:spacing w:after="0"/>
        <w:jc w:val="right"/>
        <w:rPr>
          <w:rFonts w:ascii="Simplified Arabic" w:hAnsi="Simplified Arabic" w:cs="Simplified Arabic"/>
          <w:color w:val="000000"/>
          <w:sz w:val="34"/>
          <w:szCs w:val="34"/>
          <w:rtl/>
          <w:lang w:bidi="ar-DZ"/>
        </w:rPr>
      </w:pPr>
      <w:r w:rsidRPr="00A376D3">
        <w:rPr>
          <w:rFonts w:asciiTheme="majorBidi" w:hAnsiTheme="majorBidi" w:cstheme="majorBidi"/>
          <w:color w:val="000000"/>
          <w:sz w:val="34"/>
          <w:szCs w:val="34"/>
          <w:lang w:bidi="ar-DZ"/>
        </w:rPr>
        <w:t>I</w:t>
      </w:r>
      <w:r w:rsidRPr="00A376D3">
        <w:rPr>
          <w:rFonts w:ascii="Simplified Arabic" w:hAnsi="Simplified Arabic" w:cs="Simplified Arabic" w:hint="cs"/>
          <w:color w:val="000000"/>
          <w:sz w:val="34"/>
          <w:szCs w:val="34"/>
          <w:rtl/>
          <w:lang w:bidi="ar-DZ"/>
        </w:rPr>
        <w:t>)</w:t>
      </w:r>
      <w:r>
        <w:rPr>
          <w:rFonts w:ascii="Simplified Arabic" w:hAnsi="Simplified Arabic" w:cs="Simplified Arabic" w:hint="cs"/>
          <w:color w:val="000000"/>
          <w:sz w:val="34"/>
          <w:szCs w:val="34"/>
          <w:rtl/>
          <w:lang w:bidi="ar-DZ"/>
        </w:rPr>
        <w:t xml:space="preserve"> الدولة..........................................................</w:t>
      </w:r>
      <w:r w:rsidR="00072540">
        <w:rPr>
          <w:rFonts w:ascii="Simplified Arabic" w:hAnsi="Simplified Arabic" w:cs="Simplified Arabic" w:hint="cs"/>
          <w:color w:val="000000"/>
          <w:sz w:val="34"/>
          <w:szCs w:val="34"/>
          <w:rtl/>
          <w:lang w:bidi="ar-DZ"/>
        </w:rPr>
        <w:t>.</w:t>
      </w:r>
      <w:r>
        <w:rPr>
          <w:rFonts w:ascii="Simplified Arabic" w:hAnsi="Simplified Arabic" w:cs="Simplified Arabic" w:hint="cs"/>
          <w:color w:val="000000"/>
          <w:sz w:val="34"/>
          <w:szCs w:val="34"/>
          <w:rtl/>
          <w:lang w:bidi="ar-DZ"/>
        </w:rPr>
        <w:t>.........</w:t>
      </w:r>
      <w:r w:rsidRPr="00072540">
        <w:rPr>
          <w:rFonts w:asciiTheme="majorBidi" w:hAnsiTheme="majorBidi" w:cstheme="majorBidi"/>
          <w:color w:val="000000"/>
          <w:sz w:val="26"/>
          <w:szCs w:val="26"/>
          <w:rtl/>
          <w:lang w:bidi="ar-DZ"/>
        </w:rPr>
        <w:t>070</w:t>
      </w:r>
    </w:p>
    <w:p w:rsidR="00C378DD" w:rsidRPr="00A376D3" w:rsidRDefault="00C378DD" w:rsidP="00C378DD">
      <w:pPr>
        <w:bidi/>
        <w:spacing w:after="0"/>
        <w:jc w:val="right"/>
        <w:rPr>
          <w:rFonts w:ascii="Simplified Arabic" w:hAnsi="Simplified Arabic" w:cs="Simplified Arabic"/>
          <w:color w:val="000000"/>
          <w:sz w:val="34"/>
          <w:szCs w:val="34"/>
          <w:rtl/>
          <w:lang w:bidi="ar-DZ"/>
        </w:rPr>
      </w:pPr>
      <w:r w:rsidRPr="00A376D3">
        <w:rPr>
          <w:rFonts w:asciiTheme="majorBidi" w:hAnsiTheme="majorBidi" w:cstheme="majorBidi"/>
          <w:color w:val="000000"/>
          <w:sz w:val="34"/>
          <w:szCs w:val="34"/>
          <w:lang w:bidi="ar-DZ"/>
        </w:rPr>
        <w:t>II</w:t>
      </w:r>
      <w:r w:rsidRPr="00A376D3">
        <w:rPr>
          <w:rFonts w:ascii="Simplified Arabic" w:hAnsi="Simplified Arabic" w:cs="Simplified Arabic" w:hint="cs"/>
          <w:color w:val="000000"/>
          <w:sz w:val="34"/>
          <w:szCs w:val="34"/>
          <w:rtl/>
          <w:lang w:bidi="ar-DZ"/>
        </w:rPr>
        <w:t>) الأشخاص المعنوية العامة الإقليمية</w:t>
      </w:r>
      <w:r>
        <w:rPr>
          <w:rFonts w:ascii="Simplified Arabic" w:hAnsi="Simplified Arabic" w:cs="Simplified Arabic" w:hint="cs"/>
          <w:color w:val="000000"/>
          <w:sz w:val="34"/>
          <w:szCs w:val="34"/>
          <w:rtl/>
          <w:lang w:bidi="ar-DZ"/>
        </w:rPr>
        <w:t>............................</w:t>
      </w:r>
      <w:r w:rsidR="00072540">
        <w:rPr>
          <w:rFonts w:ascii="Simplified Arabic" w:hAnsi="Simplified Arabic" w:cs="Simplified Arabic" w:hint="cs"/>
          <w:color w:val="000000"/>
          <w:sz w:val="34"/>
          <w:szCs w:val="34"/>
          <w:rtl/>
          <w:lang w:bidi="ar-DZ"/>
        </w:rPr>
        <w:t>..</w:t>
      </w:r>
      <w:r>
        <w:rPr>
          <w:rFonts w:ascii="Simplified Arabic" w:hAnsi="Simplified Arabic" w:cs="Simplified Arabic" w:hint="cs"/>
          <w:color w:val="000000"/>
          <w:sz w:val="34"/>
          <w:szCs w:val="34"/>
          <w:rtl/>
          <w:lang w:bidi="ar-DZ"/>
        </w:rPr>
        <w:t>.........</w:t>
      </w:r>
      <w:r w:rsidRPr="00072540">
        <w:rPr>
          <w:rFonts w:asciiTheme="majorBidi" w:hAnsiTheme="majorBidi" w:cstheme="majorBidi"/>
          <w:color w:val="000000"/>
          <w:sz w:val="26"/>
          <w:szCs w:val="26"/>
          <w:rtl/>
          <w:lang w:bidi="ar-DZ"/>
        </w:rPr>
        <w:t>071</w:t>
      </w:r>
    </w:p>
    <w:p w:rsidR="00C378DD" w:rsidRPr="00A376D3" w:rsidRDefault="00C378DD" w:rsidP="00C378DD">
      <w:pPr>
        <w:bidi/>
        <w:spacing w:after="0"/>
        <w:jc w:val="right"/>
        <w:rPr>
          <w:rFonts w:ascii="Simplified Arabic" w:hAnsi="Simplified Arabic" w:cs="Simplified Arabic"/>
          <w:sz w:val="34"/>
          <w:szCs w:val="34"/>
          <w:rtl/>
          <w:lang w:bidi="ar-DZ"/>
        </w:rPr>
      </w:pPr>
      <w:r w:rsidRPr="00A376D3">
        <w:rPr>
          <w:rFonts w:asciiTheme="majorBidi" w:hAnsiTheme="majorBidi" w:cstheme="majorBidi"/>
          <w:sz w:val="34"/>
          <w:szCs w:val="34"/>
          <w:lang w:bidi="ar-DZ"/>
        </w:rPr>
        <w:t>III</w:t>
      </w:r>
      <w:r w:rsidRPr="00A376D3">
        <w:rPr>
          <w:rFonts w:ascii="Simplified Arabic" w:hAnsi="Simplified Arabic" w:cs="Simplified Arabic" w:hint="cs"/>
          <w:sz w:val="34"/>
          <w:szCs w:val="34"/>
          <w:rtl/>
          <w:lang w:bidi="ar-DZ"/>
        </w:rPr>
        <w:t>) الأشخاص المعن</w:t>
      </w:r>
      <w:r>
        <w:rPr>
          <w:rFonts w:ascii="Simplified Arabic" w:hAnsi="Simplified Arabic" w:cs="Simplified Arabic" w:hint="cs"/>
          <w:sz w:val="34"/>
          <w:szCs w:val="34"/>
          <w:rtl/>
          <w:lang w:bidi="ar-DZ"/>
        </w:rPr>
        <w:t>وية العامة المرفقية أو المصلحية..............</w:t>
      </w:r>
      <w:r w:rsidR="00072540">
        <w:rPr>
          <w:rFonts w:ascii="Simplified Arabic" w:hAnsi="Simplified Arabic" w:cs="Simplified Arabic" w:hint="cs"/>
          <w:sz w:val="34"/>
          <w:szCs w:val="34"/>
          <w:rtl/>
          <w:lang w:bidi="ar-DZ"/>
        </w:rPr>
        <w:t>.</w:t>
      </w:r>
      <w:r>
        <w:rPr>
          <w:rFonts w:ascii="Simplified Arabic" w:hAnsi="Simplified Arabic" w:cs="Simplified Arabic" w:hint="cs"/>
          <w:sz w:val="34"/>
          <w:szCs w:val="34"/>
          <w:rtl/>
          <w:lang w:bidi="ar-DZ"/>
        </w:rPr>
        <w:t>.........</w:t>
      </w:r>
      <w:r w:rsidRPr="00072540">
        <w:rPr>
          <w:rFonts w:asciiTheme="majorBidi" w:hAnsiTheme="majorBidi" w:cstheme="majorBidi"/>
          <w:sz w:val="26"/>
          <w:szCs w:val="26"/>
          <w:rtl/>
          <w:lang w:bidi="ar-DZ"/>
        </w:rPr>
        <w:t>072</w:t>
      </w:r>
    </w:p>
    <w:p w:rsidR="00C378DD" w:rsidRPr="00A376D3" w:rsidRDefault="00C378DD" w:rsidP="00C378DD">
      <w:pPr>
        <w:bidi/>
        <w:spacing w:after="0"/>
        <w:jc w:val="right"/>
        <w:rPr>
          <w:rFonts w:asciiTheme="majorBidi" w:hAnsiTheme="majorBidi" w:cs="Simplified Arabic"/>
          <w:sz w:val="34"/>
          <w:szCs w:val="34"/>
          <w:rtl/>
          <w:lang w:bidi="ar-DZ"/>
        </w:rPr>
      </w:pPr>
      <w:r w:rsidRPr="00A376D3">
        <w:rPr>
          <w:rFonts w:asciiTheme="majorBidi" w:hAnsiTheme="majorBidi" w:cs="Simplified Arabic" w:hint="cs"/>
          <w:sz w:val="34"/>
          <w:szCs w:val="34"/>
          <w:rtl/>
          <w:lang w:bidi="ar-DZ"/>
        </w:rPr>
        <w:t>المطلب الثاني: ا</w:t>
      </w:r>
      <w:r>
        <w:rPr>
          <w:rFonts w:asciiTheme="majorBidi" w:hAnsiTheme="majorBidi" w:cs="Simplified Arabic" w:hint="cs"/>
          <w:sz w:val="34"/>
          <w:szCs w:val="34"/>
          <w:rtl/>
          <w:lang w:bidi="ar-DZ"/>
        </w:rPr>
        <w:t>لنظام القانوني للشخصية المعنوية..................</w:t>
      </w:r>
      <w:r w:rsidR="00072540">
        <w:rPr>
          <w:rFonts w:asciiTheme="majorBidi" w:hAnsiTheme="majorBidi" w:cs="Simplified Arabic" w:hint="cs"/>
          <w:sz w:val="34"/>
          <w:szCs w:val="34"/>
          <w:rtl/>
          <w:lang w:bidi="ar-DZ"/>
        </w:rPr>
        <w:t>.</w:t>
      </w:r>
      <w:r>
        <w:rPr>
          <w:rFonts w:asciiTheme="majorBidi" w:hAnsiTheme="majorBidi" w:cs="Simplified Arabic" w:hint="cs"/>
          <w:sz w:val="34"/>
          <w:szCs w:val="34"/>
          <w:rtl/>
          <w:lang w:bidi="ar-DZ"/>
        </w:rPr>
        <w:t>.........</w:t>
      </w:r>
      <w:r w:rsidRPr="00072540">
        <w:rPr>
          <w:rFonts w:asciiTheme="majorBidi" w:hAnsiTheme="majorBidi" w:cstheme="majorBidi"/>
          <w:sz w:val="26"/>
          <w:szCs w:val="26"/>
          <w:rtl/>
          <w:lang w:bidi="ar-DZ"/>
        </w:rPr>
        <w:t>074</w:t>
      </w:r>
    </w:p>
    <w:p w:rsidR="00C378DD" w:rsidRPr="00A376D3" w:rsidRDefault="00C378DD" w:rsidP="00C378DD">
      <w:pPr>
        <w:bidi/>
        <w:spacing w:after="0"/>
        <w:jc w:val="right"/>
        <w:rPr>
          <w:rFonts w:asciiTheme="majorBidi" w:hAnsiTheme="majorBidi" w:cs="Simplified Arabic"/>
          <w:sz w:val="34"/>
          <w:szCs w:val="34"/>
          <w:rtl/>
          <w:lang w:bidi="ar-DZ"/>
        </w:rPr>
      </w:pPr>
      <w:r w:rsidRPr="00A376D3">
        <w:rPr>
          <w:rFonts w:asciiTheme="majorBidi" w:hAnsiTheme="majorBidi" w:cs="Simplified Arabic" w:hint="cs"/>
          <w:sz w:val="34"/>
          <w:szCs w:val="34"/>
          <w:rtl/>
          <w:lang w:bidi="ar-DZ"/>
        </w:rPr>
        <w:t xml:space="preserve">الفرع الأول: النتائج المترتبة على </w:t>
      </w:r>
      <w:r>
        <w:rPr>
          <w:rFonts w:asciiTheme="majorBidi" w:hAnsiTheme="majorBidi" w:cs="Simplified Arabic" w:hint="cs"/>
          <w:sz w:val="34"/>
          <w:szCs w:val="34"/>
          <w:rtl/>
          <w:lang w:bidi="ar-DZ"/>
        </w:rPr>
        <w:t>منح الشخصية المعنوية..........</w:t>
      </w:r>
      <w:r w:rsidR="00072540">
        <w:rPr>
          <w:rFonts w:asciiTheme="majorBidi" w:hAnsiTheme="majorBidi" w:cs="Simplified Arabic" w:hint="cs"/>
          <w:sz w:val="34"/>
          <w:szCs w:val="34"/>
          <w:rtl/>
          <w:lang w:bidi="ar-DZ"/>
        </w:rPr>
        <w:t>.</w:t>
      </w:r>
      <w:r>
        <w:rPr>
          <w:rFonts w:asciiTheme="majorBidi" w:hAnsiTheme="majorBidi" w:cs="Simplified Arabic" w:hint="cs"/>
          <w:sz w:val="34"/>
          <w:szCs w:val="34"/>
          <w:rtl/>
          <w:lang w:bidi="ar-DZ"/>
        </w:rPr>
        <w:t>.........</w:t>
      </w:r>
      <w:r w:rsidRPr="00072540">
        <w:rPr>
          <w:rFonts w:asciiTheme="majorBidi" w:hAnsiTheme="majorBidi" w:cstheme="majorBidi"/>
          <w:sz w:val="26"/>
          <w:szCs w:val="26"/>
          <w:rtl/>
          <w:lang w:bidi="ar-DZ"/>
        </w:rPr>
        <w:t>074</w:t>
      </w:r>
    </w:p>
    <w:p w:rsidR="00C378DD" w:rsidRPr="00A376D3" w:rsidRDefault="00C378DD" w:rsidP="00C378DD">
      <w:pPr>
        <w:bidi/>
        <w:spacing w:after="0"/>
        <w:jc w:val="right"/>
        <w:rPr>
          <w:rFonts w:asciiTheme="majorBidi" w:hAnsiTheme="majorBidi" w:cs="Simplified Arabic"/>
          <w:sz w:val="34"/>
          <w:szCs w:val="34"/>
          <w:rtl/>
          <w:lang w:bidi="ar-DZ"/>
        </w:rPr>
      </w:pPr>
      <w:r w:rsidRPr="00A376D3">
        <w:rPr>
          <w:rFonts w:asciiTheme="majorBidi" w:hAnsiTheme="majorBidi" w:cs="Simplified Arabic" w:hint="cs"/>
          <w:sz w:val="34"/>
          <w:szCs w:val="34"/>
          <w:rtl/>
          <w:lang w:bidi="ar-DZ"/>
        </w:rPr>
        <w:t xml:space="preserve">أولا: الاستقلال الإداري </w:t>
      </w:r>
      <w:r>
        <w:rPr>
          <w:rFonts w:asciiTheme="majorBidi" w:hAnsiTheme="majorBidi" w:cs="Simplified Arabic" w:hint="cs"/>
          <w:sz w:val="34"/>
          <w:szCs w:val="34"/>
          <w:rtl/>
          <w:lang w:bidi="ar-DZ"/>
        </w:rPr>
        <w:t>والمالي...................................</w:t>
      </w:r>
      <w:r w:rsidR="00072540">
        <w:rPr>
          <w:rFonts w:asciiTheme="majorBidi" w:hAnsiTheme="majorBidi" w:cs="Simplified Arabic" w:hint="cs"/>
          <w:sz w:val="34"/>
          <w:szCs w:val="34"/>
          <w:rtl/>
          <w:lang w:bidi="ar-DZ"/>
        </w:rPr>
        <w:t>.</w:t>
      </w:r>
      <w:r>
        <w:rPr>
          <w:rFonts w:asciiTheme="majorBidi" w:hAnsiTheme="majorBidi" w:cs="Simplified Arabic" w:hint="cs"/>
          <w:sz w:val="34"/>
          <w:szCs w:val="34"/>
          <w:rtl/>
          <w:lang w:bidi="ar-DZ"/>
        </w:rPr>
        <w:t>.........</w:t>
      </w:r>
      <w:r w:rsidRPr="00072540">
        <w:rPr>
          <w:rFonts w:asciiTheme="majorBidi" w:hAnsiTheme="majorBidi" w:cstheme="majorBidi"/>
          <w:sz w:val="26"/>
          <w:szCs w:val="26"/>
          <w:rtl/>
          <w:lang w:bidi="ar-DZ"/>
        </w:rPr>
        <w:t>074</w:t>
      </w:r>
    </w:p>
    <w:p w:rsidR="00C378DD" w:rsidRPr="00A376D3" w:rsidRDefault="00C378DD" w:rsidP="00C378DD">
      <w:pPr>
        <w:bidi/>
        <w:spacing w:after="0"/>
        <w:jc w:val="right"/>
        <w:rPr>
          <w:rFonts w:cs="Simplified Arabic"/>
          <w:color w:val="000000"/>
          <w:sz w:val="34"/>
          <w:szCs w:val="34"/>
          <w:rtl/>
        </w:rPr>
      </w:pPr>
      <w:r w:rsidRPr="00A376D3">
        <w:rPr>
          <w:rFonts w:cs="Simplified Arabic" w:hint="cs"/>
          <w:color w:val="000000"/>
          <w:sz w:val="34"/>
          <w:szCs w:val="34"/>
          <w:rtl/>
        </w:rPr>
        <w:t>ثانيا</w:t>
      </w:r>
      <w:r>
        <w:rPr>
          <w:rFonts w:cs="Simplified Arabic" w:hint="cs"/>
          <w:color w:val="000000"/>
          <w:sz w:val="34"/>
          <w:szCs w:val="34"/>
          <w:rtl/>
        </w:rPr>
        <w:t>: الذمة المالية المستقلة.........................................</w:t>
      </w:r>
      <w:r w:rsidR="00072540">
        <w:rPr>
          <w:rFonts w:cs="Simplified Arabic" w:hint="cs"/>
          <w:color w:val="000000"/>
          <w:sz w:val="34"/>
          <w:szCs w:val="34"/>
          <w:rtl/>
        </w:rPr>
        <w:t>.</w:t>
      </w:r>
      <w:r>
        <w:rPr>
          <w:rFonts w:cs="Simplified Arabic" w:hint="cs"/>
          <w:color w:val="000000"/>
          <w:sz w:val="34"/>
          <w:szCs w:val="34"/>
          <w:rtl/>
        </w:rPr>
        <w:t>.........</w:t>
      </w:r>
      <w:r w:rsidRPr="00072540">
        <w:rPr>
          <w:rFonts w:asciiTheme="majorBidi" w:hAnsiTheme="majorBidi" w:cstheme="majorBidi"/>
          <w:color w:val="000000"/>
          <w:sz w:val="26"/>
          <w:szCs w:val="26"/>
          <w:rtl/>
        </w:rPr>
        <w:t>075</w:t>
      </w:r>
    </w:p>
    <w:p w:rsidR="00C378DD" w:rsidRPr="00A376D3" w:rsidRDefault="00C378DD" w:rsidP="00C378DD">
      <w:pPr>
        <w:bidi/>
        <w:spacing w:after="0"/>
        <w:jc w:val="right"/>
        <w:rPr>
          <w:rFonts w:cs="Simplified Arabic"/>
          <w:color w:val="000000"/>
          <w:sz w:val="34"/>
          <w:szCs w:val="34"/>
          <w:rtl/>
        </w:rPr>
      </w:pPr>
      <w:r w:rsidRPr="00A376D3">
        <w:rPr>
          <w:rFonts w:cs="Simplified Arabic" w:hint="cs"/>
          <w:color w:val="000000"/>
          <w:sz w:val="34"/>
          <w:szCs w:val="34"/>
          <w:rtl/>
        </w:rPr>
        <w:t>ثالثا:</w:t>
      </w:r>
      <w:r>
        <w:rPr>
          <w:rFonts w:cs="Simplified Arabic" w:hint="cs"/>
          <w:color w:val="000000"/>
          <w:sz w:val="34"/>
          <w:szCs w:val="34"/>
          <w:rtl/>
        </w:rPr>
        <w:t xml:space="preserve"> الأهلية القانونية..............................................</w:t>
      </w:r>
      <w:r w:rsidR="00072540">
        <w:rPr>
          <w:rFonts w:cs="Simplified Arabic" w:hint="cs"/>
          <w:color w:val="000000"/>
          <w:sz w:val="34"/>
          <w:szCs w:val="34"/>
          <w:rtl/>
        </w:rPr>
        <w:t>.</w:t>
      </w:r>
      <w:r>
        <w:rPr>
          <w:rFonts w:cs="Simplified Arabic" w:hint="cs"/>
          <w:color w:val="000000"/>
          <w:sz w:val="34"/>
          <w:szCs w:val="34"/>
          <w:rtl/>
        </w:rPr>
        <w:t>.........</w:t>
      </w:r>
      <w:r w:rsidRPr="00072540">
        <w:rPr>
          <w:rFonts w:asciiTheme="majorBidi" w:hAnsiTheme="majorBidi" w:cstheme="majorBidi"/>
          <w:color w:val="000000"/>
          <w:sz w:val="26"/>
          <w:szCs w:val="26"/>
          <w:rtl/>
        </w:rPr>
        <w:t>075</w:t>
      </w:r>
    </w:p>
    <w:p w:rsidR="00C378DD" w:rsidRPr="00A376D3" w:rsidRDefault="00C378DD" w:rsidP="00C378DD">
      <w:pPr>
        <w:bidi/>
        <w:spacing w:after="0"/>
        <w:jc w:val="right"/>
        <w:rPr>
          <w:rFonts w:cs="Simplified Arabic"/>
          <w:color w:val="000000"/>
          <w:sz w:val="34"/>
          <w:szCs w:val="34"/>
          <w:rtl/>
        </w:rPr>
      </w:pPr>
      <w:r w:rsidRPr="00A376D3">
        <w:rPr>
          <w:rFonts w:cs="Simplified Arabic" w:hint="cs"/>
          <w:color w:val="000000"/>
          <w:sz w:val="34"/>
          <w:szCs w:val="34"/>
          <w:rtl/>
        </w:rPr>
        <w:t>رابعا:</w:t>
      </w:r>
      <w:r>
        <w:rPr>
          <w:rFonts w:cs="Simplified Arabic" w:hint="cs"/>
          <w:color w:val="000000"/>
          <w:sz w:val="34"/>
          <w:szCs w:val="34"/>
          <w:rtl/>
        </w:rPr>
        <w:t xml:space="preserve"> حق التقاضي أو أهلية التقاضي..............................</w:t>
      </w:r>
      <w:r w:rsidR="00072540">
        <w:rPr>
          <w:rFonts w:cs="Simplified Arabic" w:hint="cs"/>
          <w:color w:val="000000"/>
          <w:sz w:val="34"/>
          <w:szCs w:val="34"/>
          <w:rtl/>
        </w:rPr>
        <w:t>.</w:t>
      </w:r>
      <w:r>
        <w:rPr>
          <w:rFonts w:cs="Simplified Arabic" w:hint="cs"/>
          <w:color w:val="000000"/>
          <w:sz w:val="34"/>
          <w:szCs w:val="34"/>
          <w:rtl/>
        </w:rPr>
        <w:t>.........</w:t>
      </w:r>
      <w:r w:rsidRPr="00072540">
        <w:rPr>
          <w:rFonts w:asciiTheme="majorBidi" w:hAnsiTheme="majorBidi" w:cstheme="majorBidi"/>
          <w:color w:val="000000"/>
          <w:sz w:val="26"/>
          <w:szCs w:val="26"/>
          <w:rtl/>
        </w:rPr>
        <w:t>076</w:t>
      </w:r>
    </w:p>
    <w:p w:rsidR="00C378DD" w:rsidRPr="00A376D3" w:rsidRDefault="00C378DD" w:rsidP="00C378DD">
      <w:pPr>
        <w:bidi/>
        <w:spacing w:after="0"/>
        <w:jc w:val="right"/>
        <w:rPr>
          <w:rFonts w:cs="Simplified Arabic"/>
          <w:color w:val="000000"/>
          <w:sz w:val="34"/>
          <w:szCs w:val="34"/>
          <w:rtl/>
        </w:rPr>
      </w:pPr>
      <w:r w:rsidRPr="00A376D3">
        <w:rPr>
          <w:rFonts w:cs="Simplified Arabic" w:hint="cs"/>
          <w:color w:val="000000"/>
          <w:sz w:val="34"/>
          <w:szCs w:val="34"/>
          <w:rtl/>
        </w:rPr>
        <w:t xml:space="preserve">الفرع </w:t>
      </w:r>
      <w:r>
        <w:rPr>
          <w:rFonts w:cs="Simplified Arabic" w:hint="cs"/>
          <w:color w:val="000000"/>
          <w:sz w:val="34"/>
          <w:szCs w:val="34"/>
          <w:rtl/>
        </w:rPr>
        <w:t>الثاني: انقضاء الشخصية المعنوية...........................</w:t>
      </w:r>
      <w:r w:rsidR="00072540">
        <w:rPr>
          <w:rFonts w:cs="Simplified Arabic" w:hint="cs"/>
          <w:color w:val="000000"/>
          <w:sz w:val="34"/>
          <w:szCs w:val="34"/>
          <w:rtl/>
        </w:rPr>
        <w:t>.</w:t>
      </w:r>
      <w:r>
        <w:rPr>
          <w:rFonts w:cs="Simplified Arabic" w:hint="cs"/>
          <w:color w:val="000000"/>
          <w:sz w:val="34"/>
          <w:szCs w:val="34"/>
          <w:rtl/>
        </w:rPr>
        <w:t>.........</w:t>
      </w:r>
      <w:r w:rsidRPr="00072540">
        <w:rPr>
          <w:rFonts w:asciiTheme="majorBidi" w:hAnsiTheme="majorBidi" w:cstheme="majorBidi"/>
          <w:color w:val="000000"/>
          <w:sz w:val="26"/>
          <w:szCs w:val="26"/>
          <w:rtl/>
        </w:rPr>
        <w:t>076</w:t>
      </w:r>
    </w:p>
    <w:p w:rsidR="00C378DD" w:rsidRPr="00A376D3" w:rsidRDefault="00C378DD" w:rsidP="00C378DD">
      <w:pPr>
        <w:bidi/>
        <w:spacing w:after="0"/>
        <w:jc w:val="right"/>
        <w:rPr>
          <w:rFonts w:cs="Simplified Arabic"/>
          <w:color w:val="000000"/>
          <w:sz w:val="34"/>
          <w:szCs w:val="34"/>
          <w:rtl/>
        </w:rPr>
      </w:pPr>
      <w:r w:rsidRPr="00A376D3">
        <w:rPr>
          <w:rFonts w:cs="Simplified Arabic" w:hint="cs"/>
          <w:color w:val="000000"/>
          <w:sz w:val="34"/>
          <w:szCs w:val="34"/>
          <w:rtl/>
        </w:rPr>
        <w:t xml:space="preserve">أولا: </w:t>
      </w:r>
      <w:r w:rsidRPr="00A376D3">
        <w:rPr>
          <w:rFonts w:cs="Simplified Arabic"/>
          <w:color w:val="000000"/>
          <w:sz w:val="34"/>
          <w:szCs w:val="34"/>
          <w:rtl/>
        </w:rPr>
        <w:t>أحوال انقضاء الشخص المعنوي</w:t>
      </w:r>
      <w:r>
        <w:rPr>
          <w:rFonts w:cs="Simplified Arabic" w:hint="cs"/>
          <w:color w:val="000000"/>
          <w:sz w:val="34"/>
          <w:szCs w:val="34"/>
          <w:rtl/>
        </w:rPr>
        <w:t>.............................</w:t>
      </w:r>
      <w:r w:rsidR="00072540">
        <w:rPr>
          <w:rFonts w:cs="Simplified Arabic" w:hint="cs"/>
          <w:color w:val="000000"/>
          <w:sz w:val="34"/>
          <w:szCs w:val="34"/>
          <w:rtl/>
        </w:rPr>
        <w:t>.</w:t>
      </w:r>
      <w:r>
        <w:rPr>
          <w:rFonts w:cs="Simplified Arabic" w:hint="cs"/>
          <w:color w:val="000000"/>
          <w:sz w:val="34"/>
          <w:szCs w:val="34"/>
          <w:rtl/>
        </w:rPr>
        <w:t>.........</w:t>
      </w:r>
      <w:r w:rsidRPr="00072540">
        <w:rPr>
          <w:rFonts w:asciiTheme="majorBidi" w:hAnsiTheme="majorBidi" w:cstheme="majorBidi"/>
          <w:color w:val="000000"/>
          <w:sz w:val="26"/>
          <w:szCs w:val="26"/>
          <w:rtl/>
        </w:rPr>
        <w:t>076</w:t>
      </w:r>
    </w:p>
    <w:p w:rsidR="00C378DD" w:rsidRPr="00A376D3" w:rsidRDefault="00C378DD" w:rsidP="00C378DD">
      <w:pPr>
        <w:bidi/>
        <w:spacing w:after="0"/>
        <w:jc w:val="right"/>
        <w:rPr>
          <w:rFonts w:cs="Simplified Arabic"/>
          <w:color w:val="000000"/>
          <w:sz w:val="34"/>
          <w:szCs w:val="34"/>
          <w:rtl/>
        </w:rPr>
      </w:pPr>
      <w:r w:rsidRPr="00A376D3">
        <w:rPr>
          <w:rFonts w:cs="Simplified Arabic" w:hint="cs"/>
          <w:color w:val="000000"/>
          <w:sz w:val="34"/>
          <w:szCs w:val="34"/>
          <w:rtl/>
          <w:lang w:bidi="ar-DZ"/>
        </w:rPr>
        <w:t>ثانيا</w:t>
      </w:r>
      <w:r w:rsidRPr="00A376D3">
        <w:rPr>
          <w:rFonts w:cs="Simplified Arabic" w:hint="cs"/>
          <w:color w:val="000000"/>
          <w:sz w:val="34"/>
          <w:szCs w:val="34"/>
          <w:rtl/>
        </w:rPr>
        <w:t xml:space="preserve">:  </w:t>
      </w:r>
      <w:r w:rsidRPr="00A376D3">
        <w:rPr>
          <w:rFonts w:cs="Simplified Arabic"/>
          <w:color w:val="000000"/>
          <w:sz w:val="34"/>
          <w:szCs w:val="34"/>
          <w:rtl/>
        </w:rPr>
        <w:t xml:space="preserve">مصير </w:t>
      </w:r>
      <w:r>
        <w:rPr>
          <w:rFonts w:cs="Simplified Arabic"/>
          <w:color w:val="000000"/>
          <w:sz w:val="34"/>
          <w:szCs w:val="34"/>
          <w:rtl/>
        </w:rPr>
        <w:t>أموال الشخص المعنوي بعد انقضائه</w:t>
      </w:r>
      <w:r>
        <w:rPr>
          <w:rFonts w:cs="Simplified Arabic" w:hint="cs"/>
          <w:color w:val="000000"/>
          <w:sz w:val="34"/>
          <w:szCs w:val="34"/>
          <w:rtl/>
        </w:rPr>
        <w:t>.................</w:t>
      </w:r>
      <w:r w:rsidR="00072540">
        <w:rPr>
          <w:rFonts w:cs="Simplified Arabic" w:hint="cs"/>
          <w:color w:val="000000"/>
          <w:sz w:val="34"/>
          <w:szCs w:val="34"/>
          <w:rtl/>
        </w:rPr>
        <w:t>.</w:t>
      </w:r>
      <w:r>
        <w:rPr>
          <w:rFonts w:cs="Simplified Arabic" w:hint="cs"/>
          <w:color w:val="000000"/>
          <w:sz w:val="34"/>
          <w:szCs w:val="34"/>
          <w:rtl/>
        </w:rPr>
        <w:t>.........</w:t>
      </w:r>
      <w:r w:rsidRPr="00072540">
        <w:rPr>
          <w:rFonts w:asciiTheme="majorBidi" w:hAnsiTheme="majorBidi" w:cstheme="majorBidi"/>
          <w:color w:val="000000"/>
          <w:sz w:val="26"/>
          <w:szCs w:val="26"/>
          <w:rtl/>
        </w:rPr>
        <w:t>078</w:t>
      </w:r>
    </w:p>
    <w:p w:rsidR="00C378DD" w:rsidRPr="00A376D3" w:rsidRDefault="00C378DD" w:rsidP="00C378DD">
      <w:pPr>
        <w:bidi/>
        <w:spacing w:after="0"/>
        <w:jc w:val="right"/>
        <w:rPr>
          <w:rFonts w:cs="Simplified Arabic"/>
          <w:color w:val="000000"/>
          <w:sz w:val="34"/>
          <w:szCs w:val="34"/>
          <w:rtl/>
          <w:lang w:bidi="ar-DZ"/>
        </w:rPr>
      </w:pPr>
      <w:r w:rsidRPr="00A376D3">
        <w:rPr>
          <w:rFonts w:cs="Simplified Arabic" w:hint="cs"/>
          <w:color w:val="000000"/>
          <w:sz w:val="34"/>
          <w:szCs w:val="34"/>
          <w:rtl/>
          <w:lang w:bidi="ar-DZ"/>
        </w:rPr>
        <w:t>المبحث</w:t>
      </w:r>
      <w:r>
        <w:rPr>
          <w:rFonts w:cs="Simplified Arabic" w:hint="cs"/>
          <w:color w:val="000000"/>
          <w:sz w:val="34"/>
          <w:szCs w:val="34"/>
          <w:rtl/>
          <w:lang w:bidi="ar-DZ"/>
        </w:rPr>
        <w:t xml:space="preserve"> الثاني: أساليب التنظيم الإداري............................</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079</w:t>
      </w:r>
    </w:p>
    <w:p w:rsidR="00C378DD" w:rsidRPr="00A376D3" w:rsidRDefault="00C378DD" w:rsidP="00C378DD">
      <w:pPr>
        <w:bidi/>
        <w:spacing w:after="0"/>
        <w:jc w:val="right"/>
        <w:rPr>
          <w:rFonts w:ascii="Simplified Arabic" w:hAnsi="Simplified Arabic" w:cs="Simplified Arabic"/>
          <w:sz w:val="34"/>
          <w:szCs w:val="34"/>
        </w:rPr>
      </w:pPr>
      <w:r w:rsidRPr="00A376D3">
        <w:rPr>
          <w:rFonts w:ascii="Simplified Arabic" w:hAnsi="Simplified Arabic" w:cs="Simplified Arabic" w:hint="cs"/>
          <w:sz w:val="34"/>
          <w:szCs w:val="34"/>
          <w:rtl/>
        </w:rPr>
        <w:t>المطلب</w:t>
      </w:r>
      <w:r w:rsidRPr="00A376D3">
        <w:rPr>
          <w:rFonts w:ascii="Simplified Arabic" w:hAnsi="Simplified Arabic" w:cs="Simplified Arabic"/>
          <w:sz w:val="34"/>
          <w:szCs w:val="34"/>
          <w:rtl/>
        </w:rPr>
        <w:t xml:space="preserve"> الأول:  المركزية الإداري</w:t>
      </w:r>
      <w:r>
        <w:rPr>
          <w:rFonts w:ascii="Simplified Arabic" w:hAnsi="Simplified Arabic" w:cs="Simplified Arabic" w:hint="cs"/>
          <w:sz w:val="34"/>
          <w:szCs w:val="34"/>
          <w:rtl/>
        </w:rPr>
        <w:t>ة.................................</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079</w:t>
      </w:r>
    </w:p>
    <w:p w:rsidR="00C378DD" w:rsidRPr="00A376D3" w:rsidRDefault="00C378DD" w:rsidP="00C378DD">
      <w:pPr>
        <w:bidi/>
        <w:spacing w:after="0"/>
        <w:jc w:val="right"/>
        <w:rPr>
          <w:rFonts w:ascii="Simplified Arabic" w:hAnsi="Simplified Arabic" w:cs="Simplified Arabic"/>
          <w:color w:val="000000"/>
          <w:sz w:val="34"/>
          <w:szCs w:val="34"/>
          <w:rtl/>
        </w:rPr>
      </w:pPr>
      <w:r w:rsidRPr="00A376D3">
        <w:rPr>
          <w:rFonts w:ascii="Simplified Arabic" w:hAnsi="Simplified Arabic" w:cs="Simplified Arabic" w:hint="cs"/>
          <w:color w:val="000000"/>
          <w:sz w:val="34"/>
          <w:szCs w:val="34"/>
          <w:rtl/>
        </w:rPr>
        <w:t>الفرع</w:t>
      </w:r>
      <w:r>
        <w:rPr>
          <w:rFonts w:ascii="Simplified Arabic" w:hAnsi="Simplified Arabic" w:cs="Simplified Arabic"/>
          <w:color w:val="000000"/>
          <w:sz w:val="34"/>
          <w:szCs w:val="34"/>
          <w:rtl/>
        </w:rPr>
        <w:t xml:space="preserve"> الأول</w:t>
      </w:r>
      <w:r w:rsidRPr="00A376D3">
        <w:rPr>
          <w:rFonts w:ascii="Simplified Arabic" w:hAnsi="Simplified Arabic" w:cs="Simplified Arabic"/>
          <w:color w:val="000000"/>
          <w:sz w:val="34"/>
          <w:szCs w:val="34"/>
          <w:rtl/>
        </w:rPr>
        <w:t>: تعريف المركزية الإدارية</w:t>
      </w:r>
      <w:r>
        <w:rPr>
          <w:rFonts w:ascii="Simplified Arabic" w:hAnsi="Simplified Arabic" w:cs="Simplified Arabic" w:hint="cs"/>
          <w:color w:val="000000"/>
          <w:sz w:val="34"/>
          <w:szCs w:val="34"/>
          <w:rtl/>
        </w:rPr>
        <w:t>............................</w:t>
      </w:r>
      <w:r w:rsidR="00072540">
        <w:rPr>
          <w:rFonts w:ascii="Simplified Arabic" w:hAnsi="Simplified Arabic" w:cs="Simplified Arabic" w:hint="cs"/>
          <w:color w:val="000000"/>
          <w:sz w:val="34"/>
          <w:szCs w:val="34"/>
          <w:rtl/>
        </w:rPr>
        <w:t>.</w:t>
      </w:r>
      <w:r>
        <w:rPr>
          <w:rFonts w:ascii="Simplified Arabic" w:hAnsi="Simplified Arabic" w:cs="Simplified Arabic" w:hint="cs"/>
          <w:color w:val="000000"/>
          <w:sz w:val="34"/>
          <w:szCs w:val="34"/>
          <w:rtl/>
        </w:rPr>
        <w:t>.........</w:t>
      </w:r>
      <w:r w:rsidRPr="00072540">
        <w:rPr>
          <w:rFonts w:asciiTheme="majorBidi" w:hAnsiTheme="majorBidi" w:cstheme="majorBidi"/>
          <w:color w:val="000000"/>
          <w:sz w:val="26"/>
          <w:szCs w:val="26"/>
          <w:rtl/>
        </w:rPr>
        <w:t>080</w:t>
      </w:r>
    </w:p>
    <w:p w:rsidR="00C378DD" w:rsidRPr="00A376D3" w:rsidRDefault="00C378DD" w:rsidP="00C378DD">
      <w:pPr>
        <w:bidi/>
        <w:spacing w:after="0"/>
        <w:jc w:val="right"/>
        <w:rPr>
          <w:rFonts w:ascii="Simplified Arabic" w:hAnsi="Simplified Arabic" w:cs="Simplified Arabic"/>
          <w:color w:val="000000"/>
          <w:sz w:val="34"/>
          <w:szCs w:val="34"/>
          <w:rtl/>
          <w:lang w:bidi="ar-DZ"/>
        </w:rPr>
      </w:pPr>
      <w:r w:rsidRPr="00A376D3">
        <w:rPr>
          <w:rFonts w:ascii="Simplified Arabic" w:hAnsi="Simplified Arabic" w:cs="Simplified Arabic" w:hint="cs"/>
          <w:color w:val="000000"/>
          <w:sz w:val="34"/>
          <w:szCs w:val="34"/>
          <w:rtl/>
          <w:lang w:bidi="ar-DZ"/>
        </w:rPr>
        <w:t>الفرع</w:t>
      </w:r>
      <w:r w:rsidRPr="00A376D3">
        <w:rPr>
          <w:rFonts w:ascii="Simplified Arabic" w:hAnsi="Simplified Arabic" w:cs="Simplified Arabic"/>
          <w:color w:val="000000"/>
          <w:sz w:val="34"/>
          <w:szCs w:val="34"/>
          <w:rtl/>
          <w:lang w:bidi="ar-DZ"/>
        </w:rPr>
        <w:t xml:space="preserve"> الثاني:</w:t>
      </w:r>
      <w:r w:rsidRPr="00A376D3">
        <w:rPr>
          <w:rFonts w:ascii="Simplified Arabic" w:hAnsi="Simplified Arabic" w:cs="Simplified Arabic" w:hint="cs"/>
          <w:color w:val="000000"/>
          <w:sz w:val="34"/>
          <w:szCs w:val="34"/>
          <w:rtl/>
          <w:lang w:bidi="ar-DZ"/>
        </w:rPr>
        <w:t xml:space="preserve"> </w:t>
      </w:r>
      <w:r w:rsidRPr="00A376D3">
        <w:rPr>
          <w:rFonts w:ascii="Simplified Arabic" w:hAnsi="Simplified Arabic" w:cs="Simplified Arabic"/>
          <w:color w:val="000000"/>
          <w:sz w:val="34"/>
          <w:szCs w:val="34"/>
          <w:rtl/>
          <w:lang w:bidi="ar-DZ"/>
        </w:rPr>
        <w:t>صور المركزية الإدارية</w:t>
      </w:r>
      <w:r>
        <w:rPr>
          <w:rFonts w:ascii="Simplified Arabic" w:hAnsi="Simplified Arabic" w:cs="Simplified Arabic" w:hint="cs"/>
          <w:color w:val="000000"/>
          <w:sz w:val="34"/>
          <w:szCs w:val="34"/>
          <w:rtl/>
          <w:lang w:bidi="ar-DZ"/>
        </w:rPr>
        <w:t>.............................</w:t>
      </w:r>
      <w:r w:rsidR="00072540">
        <w:rPr>
          <w:rFonts w:ascii="Simplified Arabic" w:hAnsi="Simplified Arabic" w:cs="Simplified Arabic" w:hint="cs"/>
          <w:color w:val="000000"/>
          <w:sz w:val="34"/>
          <w:szCs w:val="34"/>
          <w:rtl/>
          <w:lang w:bidi="ar-DZ"/>
        </w:rPr>
        <w:t>.</w:t>
      </w:r>
      <w:r>
        <w:rPr>
          <w:rFonts w:ascii="Simplified Arabic" w:hAnsi="Simplified Arabic" w:cs="Simplified Arabic" w:hint="cs"/>
          <w:color w:val="000000"/>
          <w:sz w:val="34"/>
          <w:szCs w:val="34"/>
          <w:rtl/>
          <w:lang w:bidi="ar-DZ"/>
        </w:rPr>
        <w:t>.........</w:t>
      </w:r>
      <w:r w:rsidRPr="00072540">
        <w:rPr>
          <w:rFonts w:asciiTheme="majorBidi" w:hAnsiTheme="majorBidi" w:cstheme="majorBidi"/>
          <w:color w:val="000000"/>
          <w:sz w:val="26"/>
          <w:szCs w:val="26"/>
          <w:rtl/>
          <w:lang w:bidi="ar-DZ"/>
        </w:rPr>
        <w:t>080</w:t>
      </w:r>
    </w:p>
    <w:p w:rsidR="00C378DD" w:rsidRPr="00A376D3" w:rsidRDefault="00C378DD" w:rsidP="00C378DD">
      <w:pPr>
        <w:bidi/>
        <w:spacing w:after="0"/>
        <w:jc w:val="right"/>
        <w:rPr>
          <w:rFonts w:ascii="Simplified Arabic" w:hAnsi="Simplified Arabic" w:cs="Simplified Arabic"/>
          <w:color w:val="000000"/>
          <w:sz w:val="34"/>
          <w:szCs w:val="34"/>
          <w:lang w:bidi="ar-DZ"/>
        </w:rPr>
      </w:pPr>
      <w:r w:rsidRPr="00A376D3">
        <w:rPr>
          <w:rFonts w:ascii="Simplified Arabic" w:hAnsi="Simplified Arabic" w:cs="Simplified Arabic" w:hint="cs"/>
          <w:color w:val="000000"/>
          <w:sz w:val="34"/>
          <w:szCs w:val="34"/>
          <w:rtl/>
          <w:lang w:bidi="ar-DZ"/>
        </w:rPr>
        <w:t>أولا</w:t>
      </w:r>
      <w:r w:rsidRPr="00A376D3">
        <w:rPr>
          <w:rFonts w:ascii="Simplified Arabic" w:hAnsi="Simplified Arabic" w:cs="Simplified Arabic"/>
          <w:color w:val="000000"/>
          <w:sz w:val="34"/>
          <w:szCs w:val="34"/>
          <w:rtl/>
          <w:lang w:bidi="ar-DZ"/>
        </w:rPr>
        <w:t>:</w:t>
      </w:r>
      <w:r w:rsidRPr="00A376D3">
        <w:rPr>
          <w:rFonts w:ascii="Simplified Arabic" w:hAnsi="Simplified Arabic" w:cs="Simplified Arabic" w:hint="cs"/>
          <w:color w:val="000000"/>
          <w:sz w:val="34"/>
          <w:szCs w:val="34"/>
          <w:rtl/>
          <w:lang w:bidi="ar-DZ"/>
        </w:rPr>
        <w:t xml:space="preserve"> </w:t>
      </w:r>
      <w:r w:rsidRPr="00A376D3">
        <w:rPr>
          <w:rFonts w:ascii="Simplified Arabic" w:hAnsi="Simplified Arabic" w:cs="Simplified Arabic"/>
          <w:color w:val="000000"/>
          <w:sz w:val="34"/>
          <w:szCs w:val="34"/>
          <w:rtl/>
          <w:lang w:bidi="ar-DZ"/>
        </w:rPr>
        <w:t>التركيز الإداري</w:t>
      </w:r>
      <w:r>
        <w:rPr>
          <w:rFonts w:ascii="Simplified Arabic" w:hAnsi="Simplified Arabic" w:cs="Simplified Arabic" w:hint="cs"/>
          <w:color w:val="000000"/>
          <w:sz w:val="34"/>
          <w:szCs w:val="34"/>
          <w:rtl/>
          <w:lang w:bidi="ar-DZ"/>
        </w:rPr>
        <w:t>.............................................</w:t>
      </w:r>
      <w:r w:rsidR="00072540">
        <w:rPr>
          <w:rFonts w:ascii="Simplified Arabic" w:hAnsi="Simplified Arabic" w:cs="Simplified Arabic" w:hint="cs"/>
          <w:color w:val="000000"/>
          <w:sz w:val="34"/>
          <w:szCs w:val="34"/>
          <w:rtl/>
          <w:lang w:bidi="ar-DZ"/>
        </w:rPr>
        <w:t>..</w:t>
      </w:r>
      <w:r>
        <w:rPr>
          <w:rFonts w:ascii="Simplified Arabic" w:hAnsi="Simplified Arabic" w:cs="Simplified Arabic" w:hint="cs"/>
          <w:color w:val="000000"/>
          <w:sz w:val="34"/>
          <w:szCs w:val="34"/>
          <w:rtl/>
          <w:lang w:bidi="ar-DZ"/>
        </w:rPr>
        <w:t>.........</w:t>
      </w:r>
      <w:r w:rsidRPr="00072540">
        <w:rPr>
          <w:rFonts w:asciiTheme="majorBidi" w:hAnsiTheme="majorBidi" w:cstheme="majorBidi"/>
          <w:color w:val="000000"/>
          <w:sz w:val="26"/>
          <w:szCs w:val="26"/>
          <w:rtl/>
          <w:lang w:bidi="ar-DZ"/>
        </w:rPr>
        <w:t>081</w:t>
      </w:r>
    </w:p>
    <w:p w:rsidR="00C378DD" w:rsidRPr="00FC7D24" w:rsidRDefault="00C378DD" w:rsidP="00C378DD">
      <w:pPr>
        <w:bidi/>
        <w:spacing w:after="0"/>
        <w:jc w:val="right"/>
        <w:rPr>
          <w:rFonts w:ascii="Simplified Arabic" w:hAnsi="Simplified Arabic" w:cs="Simplified Arabic"/>
          <w:color w:val="000000"/>
          <w:sz w:val="34"/>
          <w:szCs w:val="34"/>
          <w:lang w:bidi="ar-DZ"/>
        </w:rPr>
      </w:pPr>
      <w:r w:rsidRPr="00A376D3">
        <w:rPr>
          <w:rFonts w:ascii="Simplified Arabic" w:hAnsi="Simplified Arabic" w:cs="Simplified Arabic" w:hint="cs"/>
          <w:color w:val="000000"/>
          <w:sz w:val="34"/>
          <w:szCs w:val="34"/>
          <w:rtl/>
          <w:lang w:bidi="ar-DZ"/>
        </w:rPr>
        <w:t>ثانيا</w:t>
      </w:r>
      <w:r w:rsidRPr="00A376D3">
        <w:rPr>
          <w:rFonts w:ascii="Simplified Arabic" w:hAnsi="Simplified Arabic" w:cs="Simplified Arabic"/>
          <w:color w:val="000000"/>
          <w:sz w:val="34"/>
          <w:szCs w:val="34"/>
          <w:rtl/>
          <w:lang w:bidi="ar-DZ"/>
        </w:rPr>
        <w:t>:</w:t>
      </w:r>
      <w:r w:rsidRPr="00A376D3">
        <w:rPr>
          <w:rFonts w:ascii="Simplified Arabic" w:hAnsi="Simplified Arabic" w:cs="Simplified Arabic" w:hint="cs"/>
          <w:color w:val="000000"/>
          <w:sz w:val="34"/>
          <w:szCs w:val="34"/>
          <w:rtl/>
          <w:lang w:bidi="ar-DZ"/>
        </w:rPr>
        <w:t xml:space="preserve"> </w:t>
      </w:r>
      <w:r w:rsidRPr="00A376D3">
        <w:rPr>
          <w:rFonts w:ascii="Simplified Arabic" w:hAnsi="Simplified Arabic" w:cs="Simplified Arabic"/>
          <w:color w:val="000000"/>
          <w:sz w:val="34"/>
          <w:szCs w:val="34"/>
          <w:rtl/>
          <w:lang w:bidi="ar-DZ"/>
        </w:rPr>
        <w:t>عدم التركيز الإداري</w:t>
      </w:r>
      <w:r>
        <w:rPr>
          <w:rFonts w:ascii="Simplified Arabic" w:hAnsi="Simplified Arabic" w:cs="Simplified Arabic" w:hint="cs"/>
          <w:color w:val="000000"/>
          <w:sz w:val="34"/>
          <w:szCs w:val="34"/>
          <w:rtl/>
          <w:lang w:bidi="ar-DZ"/>
        </w:rPr>
        <w:t>........................................</w:t>
      </w:r>
      <w:r w:rsidR="00072540">
        <w:rPr>
          <w:rFonts w:ascii="Simplified Arabic" w:hAnsi="Simplified Arabic" w:cs="Simplified Arabic" w:hint="cs"/>
          <w:color w:val="000000"/>
          <w:sz w:val="34"/>
          <w:szCs w:val="34"/>
          <w:rtl/>
          <w:lang w:bidi="ar-DZ"/>
        </w:rPr>
        <w:t>..</w:t>
      </w:r>
      <w:r>
        <w:rPr>
          <w:rFonts w:ascii="Simplified Arabic" w:hAnsi="Simplified Arabic" w:cs="Simplified Arabic" w:hint="cs"/>
          <w:color w:val="000000"/>
          <w:sz w:val="34"/>
          <w:szCs w:val="34"/>
          <w:rtl/>
          <w:lang w:bidi="ar-DZ"/>
        </w:rPr>
        <w:t>.........</w:t>
      </w:r>
      <w:r w:rsidRPr="00072540">
        <w:rPr>
          <w:rFonts w:asciiTheme="majorBidi" w:hAnsiTheme="majorBidi" w:cstheme="majorBidi"/>
          <w:color w:val="000000"/>
          <w:sz w:val="26"/>
          <w:szCs w:val="26"/>
          <w:rtl/>
          <w:lang w:bidi="ar-DZ"/>
        </w:rPr>
        <w:t>081</w:t>
      </w:r>
    </w:p>
    <w:p w:rsidR="00C378DD" w:rsidRPr="00A376D3" w:rsidRDefault="00C378DD" w:rsidP="00C378DD">
      <w:pPr>
        <w:bidi/>
        <w:spacing w:after="0"/>
        <w:jc w:val="right"/>
        <w:rPr>
          <w:rFonts w:ascii="Simplified Arabic" w:hAnsi="Simplified Arabic" w:cs="Simplified Arabic"/>
          <w:color w:val="000000"/>
          <w:sz w:val="34"/>
          <w:szCs w:val="34"/>
          <w:rtl/>
          <w:lang w:bidi="ar-DZ"/>
        </w:rPr>
      </w:pPr>
      <w:r w:rsidRPr="00A376D3">
        <w:rPr>
          <w:rFonts w:asciiTheme="majorBidi" w:hAnsiTheme="majorBidi" w:cstheme="majorBidi"/>
          <w:color w:val="000000"/>
          <w:sz w:val="28"/>
          <w:szCs w:val="28"/>
          <w:lang w:bidi="ar-DZ"/>
        </w:rPr>
        <w:t>I</w:t>
      </w:r>
      <w:r w:rsidRPr="00A376D3">
        <w:rPr>
          <w:rFonts w:ascii="Simplified Arabic" w:hAnsi="Simplified Arabic" w:cs="Simplified Arabic" w:hint="cs"/>
          <w:color w:val="000000"/>
          <w:sz w:val="34"/>
          <w:szCs w:val="34"/>
          <w:rtl/>
          <w:lang w:bidi="ar-DZ"/>
        </w:rPr>
        <w:t xml:space="preserve">) </w:t>
      </w:r>
      <w:r w:rsidRPr="00A376D3">
        <w:rPr>
          <w:rFonts w:ascii="Simplified Arabic" w:hAnsi="Simplified Arabic" w:cs="Simplified Arabic"/>
          <w:color w:val="000000"/>
          <w:sz w:val="34"/>
          <w:szCs w:val="34"/>
          <w:rtl/>
          <w:lang w:bidi="ar-DZ"/>
        </w:rPr>
        <w:t>المقصود ب</w:t>
      </w:r>
      <w:r w:rsidRPr="00A376D3">
        <w:rPr>
          <w:rFonts w:ascii="Simplified Arabic" w:hAnsi="Simplified Arabic" w:cs="Simplified Arabic" w:hint="cs"/>
          <w:color w:val="000000"/>
          <w:sz w:val="34"/>
          <w:szCs w:val="34"/>
          <w:rtl/>
          <w:lang w:bidi="ar-DZ"/>
        </w:rPr>
        <w:t>ال</w:t>
      </w:r>
      <w:r w:rsidRPr="00A376D3">
        <w:rPr>
          <w:rFonts w:ascii="Simplified Arabic" w:hAnsi="Simplified Arabic" w:cs="Simplified Arabic"/>
          <w:color w:val="000000"/>
          <w:sz w:val="34"/>
          <w:szCs w:val="34"/>
          <w:rtl/>
          <w:lang w:bidi="ar-DZ"/>
        </w:rPr>
        <w:t xml:space="preserve">تفويض </w:t>
      </w:r>
      <w:r w:rsidRPr="00A376D3">
        <w:rPr>
          <w:rFonts w:ascii="Simplified Arabic" w:hAnsi="Simplified Arabic" w:cs="Simplified Arabic" w:hint="cs"/>
          <w:color w:val="000000"/>
          <w:sz w:val="34"/>
          <w:szCs w:val="34"/>
          <w:rtl/>
          <w:lang w:bidi="ar-DZ"/>
        </w:rPr>
        <w:t>الإداري</w:t>
      </w:r>
      <w:r>
        <w:rPr>
          <w:rFonts w:ascii="Simplified Arabic" w:hAnsi="Simplified Arabic" w:cs="Simplified Arabic" w:hint="cs"/>
          <w:color w:val="000000"/>
          <w:sz w:val="34"/>
          <w:szCs w:val="34"/>
          <w:rtl/>
          <w:lang w:bidi="ar-DZ"/>
        </w:rPr>
        <w:t>....................................</w:t>
      </w:r>
      <w:r w:rsidR="00072540">
        <w:rPr>
          <w:rFonts w:ascii="Simplified Arabic" w:hAnsi="Simplified Arabic" w:cs="Simplified Arabic" w:hint="cs"/>
          <w:color w:val="000000"/>
          <w:sz w:val="34"/>
          <w:szCs w:val="34"/>
          <w:rtl/>
          <w:lang w:bidi="ar-DZ"/>
        </w:rPr>
        <w:t>..</w:t>
      </w:r>
      <w:r>
        <w:rPr>
          <w:rFonts w:ascii="Simplified Arabic" w:hAnsi="Simplified Arabic" w:cs="Simplified Arabic" w:hint="cs"/>
          <w:color w:val="000000"/>
          <w:sz w:val="34"/>
          <w:szCs w:val="34"/>
          <w:rtl/>
          <w:lang w:bidi="ar-DZ"/>
        </w:rPr>
        <w:t>.........</w:t>
      </w:r>
      <w:r w:rsidRPr="00072540">
        <w:rPr>
          <w:rFonts w:asciiTheme="majorBidi" w:hAnsiTheme="majorBidi" w:cstheme="majorBidi"/>
          <w:color w:val="000000"/>
          <w:sz w:val="26"/>
          <w:szCs w:val="26"/>
          <w:rtl/>
          <w:lang w:bidi="ar-DZ"/>
        </w:rPr>
        <w:t>082</w:t>
      </w:r>
    </w:p>
    <w:p w:rsidR="00C378DD" w:rsidRPr="00A376D3" w:rsidRDefault="00C378DD" w:rsidP="00C378DD">
      <w:pPr>
        <w:tabs>
          <w:tab w:val="right" w:pos="1604"/>
        </w:tabs>
        <w:bidi/>
        <w:spacing w:after="0"/>
        <w:jc w:val="right"/>
        <w:rPr>
          <w:rFonts w:ascii="Simplified Arabic" w:hAnsi="Simplified Arabic" w:cs="Simplified Arabic"/>
          <w:sz w:val="34"/>
          <w:szCs w:val="34"/>
          <w:rtl/>
        </w:rPr>
      </w:pPr>
      <w:r w:rsidRPr="00A376D3">
        <w:rPr>
          <w:rFonts w:asciiTheme="majorBidi" w:hAnsiTheme="majorBidi" w:cstheme="majorBidi"/>
          <w:sz w:val="28"/>
          <w:szCs w:val="28"/>
        </w:rPr>
        <w:t>II</w:t>
      </w:r>
      <w:r w:rsidRPr="00A376D3">
        <w:rPr>
          <w:rFonts w:ascii="Simplified Arabic" w:hAnsi="Simplified Arabic" w:cs="Simplified Arabic" w:hint="cs"/>
          <w:sz w:val="34"/>
          <w:szCs w:val="34"/>
          <w:rtl/>
          <w:lang w:bidi="ar-DZ"/>
        </w:rPr>
        <w:t>)</w:t>
      </w:r>
      <w:r w:rsidRPr="00A376D3">
        <w:rPr>
          <w:rFonts w:ascii="Simplified Arabic" w:hAnsi="Simplified Arabic" w:cs="Simplified Arabic"/>
          <w:sz w:val="34"/>
          <w:szCs w:val="34"/>
          <w:rtl/>
        </w:rPr>
        <w:t xml:space="preserve"> تم</w:t>
      </w:r>
      <w:r>
        <w:rPr>
          <w:rFonts w:ascii="Simplified Arabic" w:hAnsi="Simplified Arabic" w:cs="Simplified Arabic"/>
          <w:sz w:val="34"/>
          <w:szCs w:val="34"/>
          <w:rtl/>
        </w:rPr>
        <w:t>يز التفويض عن التصرفات المشابهة</w:t>
      </w:r>
      <w:r>
        <w:rPr>
          <w:rFonts w:ascii="Simplified Arabic" w:hAnsi="Simplified Arabic" w:cs="Simplified Arabic" w:hint="cs"/>
          <w:sz w:val="34"/>
          <w:szCs w:val="34"/>
          <w:rtl/>
        </w:rPr>
        <w:t>.........................</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086</w:t>
      </w:r>
    </w:p>
    <w:p w:rsidR="00C378DD" w:rsidRPr="00A376D3" w:rsidRDefault="00C378DD" w:rsidP="00C378DD">
      <w:pPr>
        <w:bidi/>
        <w:spacing w:after="0"/>
        <w:jc w:val="right"/>
        <w:rPr>
          <w:rFonts w:ascii="Simplified Arabic" w:hAnsi="Simplified Arabic" w:cs="Simplified Arabic"/>
          <w:color w:val="000000"/>
          <w:sz w:val="34"/>
          <w:szCs w:val="34"/>
          <w:rtl/>
        </w:rPr>
      </w:pPr>
      <w:r w:rsidRPr="00A376D3">
        <w:rPr>
          <w:rFonts w:ascii="Simplified Arabic" w:hAnsi="Simplified Arabic" w:cs="Simplified Arabic" w:hint="cs"/>
          <w:color w:val="000000"/>
          <w:sz w:val="34"/>
          <w:szCs w:val="34"/>
          <w:rtl/>
        </w:rPr>
        <w:t>المطلب</w:t>
      </w:r>
      <w:r w:rsidRPr="00A376D3">
        <w:rPr>
          <w:rFonts w:ascii="Simplified Arabic" w:hAnsi="Simplified Arabic" w:cs="Simplified Arabic"/>
          <w:color w:val="000000"/>
          <w:sz w:val="34"/>
          <w:szCs w:val="34"/>
          <w:rtl/>
        </w:rPr>
        <w:t xml:space="preserve"> الثالث : عناصر المركزية الإدارية</w:t>
      </w:r>
      <w:r>
        <w:rPr>
          <w:rFonts w:ascii="Simplified Arabic" w:hAnsi="Simplified Arabic" w:cs="Simplified Arabic" w:hint="cs"/>
          <w:color w:val="000000"/>
          <w:sz w:val="34"/>
          <w:szCs w:val="34"/>
          <w:rtl/>
        </w:rPr>
        <w:t>........................</w:t>
      </w:r>
      <w:r w:rsidR="00072540">
        <w:rPr>
          <w:rFonts w:ascii="Simplified Arabic" w:hAnsi="Simplified Arabic" w:cs="Simplified Arabic" w:hint="cs"/>
          <w:color w:val="000000"/>
          <w:sz w:val="34"/>
          <w:szCs w:val="34"/>
          <w:rtl/>
        </w:rPr>
        <w:t>.</w:t>
      </w:r>
      <w:r>
        <w:rPr>
          <w:rFonts w:ascii="Simplified Arabic" w:hAnsi="Simplified Arabic" w:cs="Simplified Arabic" w:hint="cs"/>
          <w:color w:val="000000"/>
          <w:sz w:val="34"/>
          <w:szCs w:val="34"/>
          <w:rtl/>
        </w:rPr>
        <w:t>.........</w:t>
      </w:r>
      <w:r w:rsidRPr="00072540">
        <w:rPr>
          <w:rFonts w:asciiTheme="majorBidi" w:hAnsiTheme="majorBidi" w:cstheme="majorBidi"/>
          <w:color w:val="000000"/>
          <w:sz w:val="26"/>
          <w:szCs w:val="26"/>
          <w:rtl/>
        </w:rPr>
        <w:t>089</w:t>
      </w:r>
    </w:p>
    <w:p w:rsidR="00C378DD" w:rsidRPr="00A376D3" w:rsidRDefault="00C378DD" w:rsidP="00C378DD">
      <w:pPr>
        <w:bidi/>
        <w:spacing w:after="0"/>
        <w:jc w:val="right"/>
        <w:rPr>
          <w:rFonts w:ascii="Simplified Arabic" w:hAnsi="Simplified Arabic" w:cs="Simplified Arabic"/>
          <w:color w:val="000000"/>
          <w:sz w:val="34"/>
          <w:szCs w:val="34"/>
          <w:rtl/>
          <w:lang w:bidi="ar-DZ"/>
        </w:rPr>
      </w:pPr>
      <w:r w:rsidRPr="00A376D3">
        <w:rPr>
          <w:rFonts w:ascii="Simplified Arabic" w:hAnsi="Simplified Arabic" w:cs="Simplified Arabic" w:hint="cs"/>
          <w:color w:val="000000"/>
          <w:sz w:val="34"/>
          <w:szCs w:val="34"/>
          <w:rtl/>
        </w:rPr>
        <w:t>الفرع الأول</w:t>
      </w:r>
      <w:r w:rsidRPr="00A376D3">
        <w:rPr>
          <w:rFonts w:ascii="Simplified Arabic" w:hAnsi="Simplified Arabic" w:cs="Simplified Arabic"/>
          <w:color w:val="000000"/>
          <w:sz w:val="34"/>
          <w:szCs w:val="34"/>
          <w:rtl/>
        </w:rPr>
        <w:t xml:space="preserve">: </w:t>
      </w:r>
      <w:r w:rsidRPr="00A376D3">
        <w:rPr>
          <w:rFonts w:ascii="Simplified Arabic" w:hAnsi="Simplified Arabic" w:cs="Simplified Arabic" w:hint="cs"/>
          <w:color w:val="000000"/>
          <w:sz w:val="34"/>
          <w:szCs w:val="34"/>
          <w:rtl/>
        </w:rPr>
        <w:t>تركيز الوظيفة الإدارية في يد السلطة المركزية</w:t>
      </w:r>
      <w:r>
        <w:rPr>
          <w:rFonts w:ascii="Simplified Arabic" w:hAnsi="Simplified Arabic" w:cs="Simplified Arabic" w:hint="cs"/>
          <w:color w:val="000000"/>
          <w:sz w:val="34"/>
          <w:szCs w:val="34"/>
          <w:rtl/>
        </w:rPr>
        <w:t>......</w:t>
      </w:r>
      <w:r w:rsidR="00072540">
        <w:rPr>
          <w:rFonts w:ascii="Simplified Arabic" w:hAnsi="Simplified Arabic" w:cs="Simplified Arabic" w:hint="cs"/>
          <w:color w:val="000000"/>
          <w:sz w:val="34"/>
          <w:szCs w:val="34"/>
          <w:rtl/>
        </w:rPr>
        <w:t>..</w:t>
      </w:r>
      <w:r>
        <w:rPr>
          <w:rFonts w:ascii="Simplified Arabic" w:hAnsi="Simplified Arabic" w:cs="Simplified Arabic" w:hint="cs"/>
          <w:color w:val="000000"/>
          <w:sz w:val="34"/>
          <w:szCs w:val="34"/>
          <w:rtl/>
        </w:rPr>
        <w:t>.........</w:t>
      </w:r>
      <w:r w:rsidRPr="00072540">
        <w:rPr>
          <w:rFonts w:asciiTheme="majorBidi" w:hAnsiTheme="majorBidi" w:cstheme="majorBidi"/>
          <w:color w:val="000000"/>
          <w:sz w:val="26"/>
          <w:szCs w:val="26"/>
          <w:rtl/>
        </w:rPr>
        <w:t>089</w:t>
      </w:r>
    </w:p>
    <w:p w:rsidR="00C378DD" w:rsidRPr="00A376D3" w:rsidRDefault="00C378DD" w:rsidP="00C378DD">
      <w:pPr>
        <w:tabs>
          <w:tab w:val="right" w:pos="1604"/>
        </w:tabs>
        <w:bidi/>
        <w:spacing w:after="0"/>
        <w:jc w:val="right"/>
        <w:rPr>
          <w:rFonts w:ascii="Simplified Arabic" w:hAnsi="Simplified Arabic" w:cs="Simplified Arabic"/>
          <w:color w:val="000000"/>
          <w:sz w:val="34"/>
          <w:szCs w:val="34"/>
        </w:rPr>
      </w:pPr>
      <w:r w:rsidRPr="00A376D3">
        <w:rPr>
          <w:rFonts w:ascii="Simplified Arabic" w:hAnsi="Simplified Arabic" w:cs="Simplified Arabic" w:hint="cs"/>
          <w:color w:val="000000"/>
          <w:sz w:val="34"/>
          <w:szCs w:val="34"/>
          <w:rtl/>
        </w:rPr>
        <w:t>الفرع الثاني</w:t>
      </w:r>
      <w:r w:rsidRPr="00A376D3">
        <w:rPr>
          <w:rFonts w:ascii="Simplified Arabic" w:hAnsi="Simplified Arabic" w:cs="Simplified Arabic"/>
          <w:color w:val="000000"/>
          <w:sz w:val="34"/>
          <w:szCs w:val="34"/>
          <w:rtl/>
        </w:rPr>
        <w:t xml:space="preserve">: التدرج </w:t>
      </w:r>
      <w:r w:rsidRPr="00A376D3">
        <w:rPr>
          <w:rFonts w:ascii="Simplified Arabic" w:hAnsi="Simplified Arabic" w:cs="Simplified Arabic" w:hint="cs"/>
          <w:color w:val="000000"/>
          <w:sz w:val="34"/>
          <w:szCs w:val="34"/>
          <w:rtl/>
        </w:rPr>
        <w:t>السلمي</w:t>
      </w:r>
      <w:r>
        <w:rPr>
          <w:rFonts w:ascii="Simplified Arabic" w:hAnsi="Simplified Arabic" w:cs="Simplified Arabic" w:hint="cs"/>
          <w:color w:val="000000"/>
          <w:sz w:val="34"/>
          <w:szCs w:val="34"/>
          <w:rtl/>
        </w:rPr>
        <w:t>.......................................</w:t>
      </w:r>
      <w:r w:rsidR="00072540">
        <w:rPr>
          <w:rFonts w:ascii="Simplified Arabic" w:hAnsi="Simplified Arabic" w:cs="Simplified Arabic" w:hint="cs"/>
          <w:color w:val="000000"/>
          <w:sz w:val="34"/>
          <w:szCs w:val="34"/>
          <w:rtl/>
        </w:rPr>
        <w:t>.</w:t>
      </w:r>
      <w:r>
        <w:rPr>
          <w:rFonts w:ascii="Simplified Arabic" w:hAnsi="Simplified Arabic" w:cs="Simplified Arabic" w:hint="cs"/>
          <w:color w:val="000000"/>
          <w:sz w:val="34"/>
          <w:szCs w:val="34"/>
          <w:rtl/>
        </w:rPr>
        <w:t>.........</w:t>
      </w:r>
      <w:r w:rsidRPr="00072540">
        <w:rPr>
          <w:rFonts w:asciiTheme="majorBidi" w:hAnsiTheme="majorBidi" w:cstheme="majorBidi"/>
          <w:color w:val="000000"/>
          <w:sz w:val="26"/>
          <w:szCs w:val="26"/>
          <w:rtl/>
        </w:rPr>
        <w:t>090</w:t>
      </w:r>
    </w:p>
    <w:p w:rsidR="00C378DD" w:rsidRPr="00FC7D24" w:rsidRDefault="00C378DD" w:rsidP="00C378DD">
      <w:pPr>
        <w:tabs>
          <w:tab w:val="right" w:pos="1604"/>
        </w:tabs>
        <w:bidi/>
        <w:spacing w:after="0"/>
        <w:jc w:val="right"/>
        <w:rPr>
          <w:rFonts w:ascii="Simplified Arabic" w:hAnsi="Simplified Arabic" w:cs="Simplified Arabic"/>
          <w:color w:val="000000"/>
          <w:sz w:val="34"/>
          <w:szCs w:val="34"/>
        </w:rPr>
      </w:pPr>
      <w:r w:rsidRPr="00A376D3">
        <w:rPr>
          <w:rFonts w:ascii="Simplified Arabic" w:hAnsi="Simplified Arabic" w:cs="Simplified Arabic" w:hint="cs"/>
          <w:color w:val="000000"/>
          <w:sz w:val="34"/>
          <w:szCs w:val="34"/>
          <w:rtl/>
          <w:lang w:bidi="ar-DZ"/>
        </w:rPr>
        <w:t>الفرع الثالث</w:t>
      </w:r>
      <w:r w:rsidRPr="00A376D3">
        <w:rPr>
          <w:rFonts w:ascii="Simplified Arabic" w:hAnsi="Simplified Arabic" w:cs="Simplified Arabic"/>
          <w:color w:val="000000"/>
          <w:sz w:val="34"/>
          <w:szCs w:val="34"/>
          <w:rtl/>
          <w:lang w:bidi="ar-DZ"/>
        </w:rPr>
        <w:t xml:space="preserve">: </w:t>
      </w:r>
      <w:r w:rsidRPr="00A376D3">
        <w:rPr>
          <w:rFonts w:ascii="Simplified Arabic" w:hAnsi="Simplified Arabic" w:cs="Simplified Arabic" w:hint="cs"/>
          <w:color w:val="000000"/>
          <w:sz w:val="34"/>
          <w:szCs w:val="34"/>
          <w:rtl/>
          <w:lang w:bidi="ar-DZ"/>
        </w:rPr>
        <w:t>السلطة</w:t>
      </w:r>
      <w:r w:rsidRPr="00A376D3">
        <w:rPr>
          <w:rFonts w:ascii="Simplified Arabic" w:hAnsi="Simplified Arabic" w:cs="Simplified Arabic"/>
          <w:color w:val="000000"/>
          <w:sz w:val="34"/>
          <w:szCs w:val="34"/>
          <w:rtl/>
          <w:lang w:bidi="ar-DZ"/>
        </w:rPr>
        <w:t xml:space="preserve"> الرئاسية</w:t>
      </w:r>
      <w:r>
        <w:rPr>
          <w:rFonts w:ascii="Simplified Arabic" w:hAnsi="Simplified Arabic" w:cs="Simplified Arabic" w:hint="cs"/>
          <w:color w:val="000000"/>
          <w:sz w:val="34"/>
          <w:szCs w:val="34"/>
          <w:rtl/>
          <w:lang w:bidi="ar-DZ"/>
        </w:rPr>
        <w:t>.....................................</w:t>
      </w:r>
      <w:r w:rsidR="00072540">
        <w:rPr>
          <w:rFonts w:ascii="Simplified Arabic" w:hAnsi="Simplified Arabic" w:cs="Simplified Arabic" w:hint="cs"/>
          <w:color w:val="000000"/>
          <w:sz w:val="34"/>
          <w:szCs w:val="34"/>
          <w:rtl/>
          <w:lang w:bidi="ar-DZ"/>
        </w:rPr>
        <w:t>.</w:t>
      </w:r>
      <w:r>
        <w:rPr>
          <w:rFonts w:ascii="Simplified Arabic" w:hAnsi="Simplified Arabic" w:cs="Simplified Arabic" w:hint="cs"/>
          <w:color w:val="000000"/>
          <w:sz w:val="34"/>
          <w:szCs w:val="34"/>
          <w:rtl/>
          <w:lang w:bidi="ar-DZ"/>
        </w:rPr>
        <w:t>.........</w:t>
      </w:r>
      <w:r w:rsidRPr="00072540">
        <w:rPr>
          <w:rFonts w:asciiTheme="majorBidi" w:hAnsiTheme="majorBidi" w:cstheme="majorBidi"/>
          <w:color w:val="000000"/>
          <w:sz w:val="26"/>
          <w:szCs w:val="26"/>
          <w:rtl/>
          <w:lang w:bidi="ar-DZ"/>
        </w:rPr>
        <w:t>090</w:t>
      </w:r>
    </w:p>
    <w:p w:rsidR="00C378DD" w:rsidRPr="00A376D3" w:rsidRDefault="00C378DD" w:rsidP="00C378DD">
      <w:pPr>
        <w:tabs>
          <w:tab w:val="right" w:pos="1604"/>
        </w:tabs>
        <w:bidi/>
        <w:spacing w:after="0"/>
        <w:jc w:val="right"/>
        <w:rPr>
          <w:rFonts w:ascii="Simplified Arabic" w:hAnsi="Simplified Arabic" w:cs="Simplified Arabic"/>
          <w:color w:val="000000"/>
          <w:sz w:val="34"/>
          <w:szCs w:val="34"/>
          <w:rtl/>
          <w:lang w:bidi="ar-DZ"/>
        </w:rPr>
      </w:pPr>
      <w:r w:rsidRPr="00A376D3">
        <w:rPr>
          <w:rFonts w:ascii="Simplified Arabic" w:hAnsi="Simplified Arabic" w:cs="Simplified Arabic" w:hint="cs"/>
          <w:color w:val="000000"/>
          <w:sz w:val="34"/>
          <w:szCs w:val="34"/>
          <w:rtl/>
          <w:lang w:bidi="ar-DZ"/>
        </w:rPr>
        <w:t>أولا</w:t>
      </w:r>
      <w:r>
        <w:rPr>
          <w:rFonts w:ascii="Simplified Arabic" w:hAnsi="Simplified Arabic" w:cs="Simplified Arabic"/>
          <w:color w:val="000000"/>
          <w:sz w:val="34"/>
          <w:szCs w:val="34"/>
          <w:rtl/>
          <w:lang w:bidi="ar-DZ"/>
        </w:rPr>
        <w:t>: الرقابة على الأشخاص</w:t>
      </w:r>
      <w:r>
        <w:rPr>
          <w:rFonts w:ascii="Simplified Arabic" w:hAnsi="Simplified Arabic" w:cs="Simplified Arabic" w:hint="cs"/>
          <w:color w:val="000000"/>
          <w:sz w:val="34"/>
          <w:szCs w:val="34"/>
          <w:rtl/>
          <w:lang w:bidi="ar-DZ"/>
        </w:rPr>
        <w:t>.......................................</w:t>
      </w:r>
      <w:r w:rsidR="00072540">
        <w:rPr>
          <w:rFonts w:ascii="Simplified Arabic" w:hAnsi="Simplified Arabic" w:cs="Simplified Arabic" w:hint="cs"/>
          <w:color w:val="000000"/>
          <w:sz w:val="34"/>
          <w:szCs w:val="34"/>
          <w:rtl/>
          <w:lang w:bidi="ar-DZ"/>
        </w:rPr>
        <w:t>.</w:t>
      </w:r>
      <w:r>
        <w:rPr>
          <w:rFonts w:ascii="Simplified Arabic" w:hAnsi="Simplified Arabic" w:cs="Simplified Arabic" w:hint="cs"/>
          <w:color w:val="000000"/>
          <w:sz w:val="34"/>
          <w:szCs w:val="34"/>
          <w:rtl/>
          <w:lang w:bidi="ar-DZ"/>
        </w:rPr>
        <w:t>.........</w:t>
      </w:r>
      <w:r w:rsidRPr="00072540">
        <w:rPr>
          <w:rFonts w:asciiTheme="majorBidi" w:hAnsiTheme="majorBidi" w:cstheme="majorBidi"/>
          <w:color w:val="000000"/>
          <w:sz w:val="26"/>
          <w:szCs w:val="26"/>
          <w:rtl/>
          <w:lang w:bidi="ar-DZ"/>
        </w:rPr>
        <w:t>090</w:t>
      </w:r>
    </w:p>
    <w:p w:rsidR="00C378DD" w:rsidRPr="00A376D3" w:rsidRDefault="00C378DD" w:rsidP="00C378DD">
      <w:pPr>
        <w:tabs>
          <w:tab w:val="right" w:pos="1604"/>
        </w:tabs>
        <w:bidi/>
        <w:spacing w:after="0"/>
        <w:jc w:val="right"/>
        <w:rPr>
          <w:rFonts w:ascii="Simplified Arabic" w:hAnsi="Simplified Arabic" w:cs="Simplified Arabic"/>
          <w:color w:val="000000"/>
          <w:sz w:val="34"/>
          <w:szCs w:val="34"/>
          <w:rtl/>
          <w:lang w:bidi="ar-DZ"/>
        </w:rPr>
      </w:pPr>
      <w:r w:rsidRPr="00A376D3">
        <w:rPr>
          <w:rFonts w:ascii="Simplified Arabic" w:hAnsi="Simplified Arabic" w:cs="Simplified Arabic" w:hint="cs"/>
          <w:color w:val="000000"/>
          <w:sz w:val="34"/>
          <w:szCs w:val="34"/>
          <w:rtl/>
          <w:lang w:bidi="ar-DZ"/>
        </w:rPr>
        <w:t>ثانيا</w:t>
      </w:r>
      <w:r>
        <w:rPr>
          <w:rFonts w:ascii="Simplified Arabic" w:hAnsi="Simplified Arabic" w:cs="Simplified Arabic"/>
          <w:color w:val="000000"/>
          <w:sz w:val="34"/>
          <w:szCs w:val="34"/>
          <w:rtl/>
          <w:lang w:bidi="ar-DZ"/>
        </w:rPr>
        <w:t>: الرقابة على أعمال المرؤوسين</w:t>
      </w:r>
      <w:r>
        <w:rPr>
          <w:rFonts w:ascii="Simplified Arabic" w:hAnsi="Simplified Arabic" w:cs="Simplified Arabic" w:hint="cs"/>
          <w:color w:val="000000"/>
          <w:sz w:val="34"/>
          <w:szCs w:val="34"/>
          <w:rtl/>
          <w:lang w:bidi="ar-DZ"/>
        </w:rPr>
        <w:t>...............................</w:t>
      </w:r>
      <w:r w:rsidR="00072540">
        <w:rPr>
          <w:rFonts w:ascii="Simplified Arabic" w:hAnsi="Simplified Arabic" w:cs="Simplified Arabic" w:hint="cs"/>
          <w:color w:val="000000"/>
          <w:sz w:val="34"/>
          <w:szCs w:val="34"/>
          <w:rtl/>
          <w:lang w:bidi="ar-DZ"/>
        </w:rPr>
        <w:t>.</w:t>
      </w:r>
      <w:r>
        <w:rPr>
          <w:rFonts w:ascii="Simplified Arabic" w:hAnsi="Simplified Arabic" w:cs="Simplified Arabic" w:hint="cs"/>
          <w:color w:val="000000"/>
          <w:sz w:val="34"/>
          <w:szCs w:val="34"/>
          <w:rtl/>
          <w:lang w:bidi="ar-DZ"/>
        </w:rPr>
        <w:t>.........</w:t>
      </w:r>
      <w:r w:rsidRPr="00072540">
        <w:rPr>
          <w:rFonts w:asciiTheme="majorBidi" w:hAnsiTheme="majorBidi" w:cstheme="majorBidi"/>
          <w:color w:val="000000"/>
          <w:sz w:val="26"/>
          <w:szCs w:val="26"/>
          <w:rtl/>
          <w:lang w:bidi="ar-DZ"/>
        </w:rPr>
        <w:t>091</w:t>
      </w:r>
    </w:p>
    <w:p w:rsidR="00C378DD" w:rsidRPr="00A376D3" w:rsidRDefault="00C378DD" w:rsidP="00C378DD">
      <w:pPr>
        <w:tabs>
          <w:tab w:val="right" w:pos="1604"/>
        </w:tabs>
        <w:bidi/>
        <w:spacing w:after="0"/>
        <w:jc w:val="right"/>
        <w:rPr>
          <w:rFonts w:ascii="Simplified Arabic" w:hAnsi="Simplified Arabic" w:cs="Simplified Arabic"/>
          <w:color w:val="000000"/>
          <w:sz w:val="34"/>
          <w:szCs w:val="34"/>
          <w:rtl/>
          <w:lang w:bidi="ar-DZ"/>
        </w:rPr>
      </w:pPr>
      <w:r w:rsidRPr="00A376D3">
        <w:rPr>
          <w:rFonts w:asciiTheme="majorBidi" w:hAnsiTheme="majorBidi" w:cstheme="majorBidi"/>
          <w:color w:val="000000"/>
          <w:sz w:val="28"/>
          <w:szCs w:val="28"/>
          <w:lang w:bidi="ar-DZ"/>
        </w:rPr>
        <w:t>I</w:t>
      </w:r>
      <w:r w:rsidRPr="00A376D3">
        <w:rPr>
          <w:rFonts w:ascii="Simplified Arabic" w:hAnsi="Simplified Arabic" w:cs="Simplified Arabic" w:hint="cs"/>
          <w:color w:val="000000"/>
          <w:sz w:val="34"/>
          <w:szCs w:val="34"/>
          <w:rtl/>
          <w:lang w:bidi="ar-DZ"/>
        </w:rPr>
        <w:t>)</w:t>
      </w:r>
      <w:r w:rsidRPr="00A376D3">
        <w:rPr>
          <w:rFonts w:ascii="Simplified Arabic" w:hAnsi="Simplified Arabic" w:cs="Simplified Arabic"/>
          <w:color w:val="000000"/>
          <w:sz w:val="34"/>
          <w:szCs w:val="34"/>
          <w:rtl/>
          <w:lang w:bidi="ar-DZ"/>
        </w:rPr>
        <w:t xml:space="preserve"> الرق</w:t>
      </w:r>
      <w:r>
        <w:rPr>
          <w:rFonts w:ascii="Simplified Arabic" w:hAnsi="Simplified Arabic" w:cs="Simplified Arabic"/>
          <w:color w:val="000000"/>
          <w:sz w:val="34"/>
          <w:szCs w:val="34"/>
          <w:rtl/>
          <w:lang w:bidi="ar-DZ"/>
        </w:rPr>
        <w:t>ابة السابقة على أعمال المرؤوسين</w:t>
      </w:r>
      <w:r>
        <w:rPr>
          <w:rFonts w:ascii="Simplified Arabic" w:hAnsi="Simplified Arabic" w:cs="Simplified Arabic" w:hint="cs"/>
          <w:color w:val="000000"/>
          <w:sz w:val="34"/>
          <w:szCs w:val="34"/>
          <w:rtl/>
          <w:lang w:bidi="ar-DZ"/>
        </w:rPr>
        <w:t>..........................</w:t>
      </w:r>
      <w:r w:rsidR="00072540">
        <w:rPr>
          <w:rFonts w:ascii="Simplified Arabic" w:hAnsi="Simplified Arabic" w:cs="Simplified Arabic" w:hint="cs"/>
          <w:color w:val="000000"/>
          <w:sz w:val="34"/>
          <w:szCs w:val="34"/>
          <w:rtl/>
          <w:lang w:bidi="ar-DZ"/>
        </w:rPr>
        <w:t>.</w:t>
      </w:r>
      <w:r>
        <w:rPr>
          <w:rFonts w:ascii="Simplified Arabic" w:hAnsi="Simplified Arabic" w:cs="Simplified Arabic" w:hint="cs"/>
          <w:color w:val="000000"/>
          <w:sz w:val="34"/>
          <w:szCs w:val="34"/>
          <w:rtl/>
          <w:lang w:bidi="ar-DZ"/>
        </w:rPr>
        <w:t>.........</w:t>
      </w:r>
      <w:r w:rsidRPr="00072540">
        <w:rPr>
          <w:rFonts w:asciiTheme="majorBidi" w:hAnsiTheme="majorBidi" w:cstheme="majorBidi"/>
          <w:color w:val="000000"/>
          <w:sz w:val="26"/>
          <w:szCs w:val="26"/>
          <w:rtl/>
          <w:lang w:bidi="ar-DZ"/>
        </w:rPr>
        <w:t>091</w:t>
      </w:r>
    </w:p>
    <w:p w:rsidR="00C378DD" w:rsidRPr="00A376D3" w:rsidRDefault="00C378DD" w:rsidP="00C378DD">
      <w:pPr>
        <w:tabs>
          <w:tab w:val="right" w:pos="708"/>
          <w:tab w:val="right" w:pos="1462"/>
        </w:tabs>
        <w:bidi/>
        <w:spacing w:after="0"/>
        <w:jc w:val="right"/>
        <w:rPr>
          <w:rFonts w:ascii="Simplified Arabic" w:hAnsi="Simplified Arabic" w:cs="Simplified Arabic"/>
          <w:color w:val="000000"/>
          <w:sz w:val="34"/>
          <w:szCs w:val="34"/>
          <w:lang w:bidi="ar-DZ"/>
        </w:rPr>
      </w:pPr>
      <w:r w:rsidRPr="00A376D3">
        <w:rPr>
          <w:rFonts w:ascii="Simplified Arabic" w:hAnsi="Simplified Arabic" w:cs="Simplified Arabic"/>
          <w:color w:val="000000"/>
          <w:sz w:val="34"/>
          <w:szCs w:val="34"/>
          <w:rtl/>
          <w:lang w:bidi="ar-DZ"/>
        </w:rPr>
        <w:tab/>
      </w:r>
      <w:r w:rsidRPr="00A376D3">
        <w:rPr>
          <w:rFonts w:asciiTheme="majorBidi" w:hAnsiTheme="majorBidi" w:cstheme="majorBidi"/>
          <w:color w:val="000000"/>
          <w:sz w:val="28"/>
          <w:szCs w:val="28"/>
          <w:lang w:bidi="ar-DZ"/>
        </w:rPr>
        <w:t>II</w:t>
      </w:r>
      <w:r w:rsidRPr="00A376D3">
        <w:rPr>
          <w:rFonts w:ascii="Simplified Arabic" w:hAnsi="Simplified Arabic" w:cs="Simplified Arabic" w:hint="cs"/>
          <w:color w:val="000000"/>
          <w:sz w:val="34"/>
          <w:szCs w:val="34"/>
          <w:rtl/>
          <w:lang w:bidi="ar-DZ"/>
        </w:rPr>
        <w:t xml:space="preserve">) </w:t>
      </w:r>
      <w:r w:rsidRPr="00A376D3">
        <w:rPr>
          <w:rFonts w:ascii="Simplified Arabic" w:hAnsi="Simplified Arabic" w:cs="Simplified Arabic"/>
          <w:color w:val="000000"/>
          <w:sz w:val="34"/>
          <w:szCs w:val="34"/>
          <w:rtl/>
          <w:lang w:bidi="ar-DZ"/>
        </w:rPr>
        <w:t>الرقابة اللاحقة على أ</w:t>
      </w:r>
      <w:r>
        <w:rPr>
          <w:rFonts w:ascii="Simplified Arabic" w:hAnsi="Simplified Arabic" w:cs="Simplified Arabic"/>
          <w:color w:val="000000"/>
          <w:sz w:val="34"/>
          <w:szCs w:val="34"/>
          <w:rtl/>
          <w:lang w:bidi="ar-DZ"/>
        </w:rPr>
        <w:t>عمال الموظفين</w:t>
      </w:r>
      <w:r>
        <w:rPr>
          <w:rFonts w:ascii="Simplified Arabic" w:hAnsi="Simplified Arabic" w:cs="Simplified Arabic" w:hint="cs"/>
          <w:color w:val="000000"/>
          <w:sz w:val="34"/>
          <w:szCs w:val="34"/>
          <w:rtl/>
          <w:lang w:bidi="ar-DZ"/>
        </w:rPr>
        <w:t>...........................</w:t>
      </w:r>
      <w:r w:rsidR="00072540">
        <w:rPr>
          <w:rFonts w:ascii="Simplified Arabic" w:hAnsi="Simplified Arabic" w:cs="Simplified Arabic" w:hint="cs"/>
          <w:color w:val="000000"/>
          <w:sz w:val="34"/>
          <w:szCs w:val="34"/>
          <w:rtl/>
          <w:lang w:bidi="ar-DZ"/>
        </w:rPr>
        <w:t>.</w:t>
      </w:r>
      <w:r>
        <w:rPr>
          <w:rFonts w:ascii="Simplified Arabic" w:hAnsi="Simplified Arabic" w:cs="Simplified Arabic" w:hint="cs"/>
          <w:color w:val="000000"/>
          <w:sz w:val="34"/>
          <w:szCs w:val="34"/>
          <w:rtl/>
          <w:lang w:bidi="ar-DZ"/>
        </w:rPr>
        <w:t>.........</w:t>
      </w:r>
      <w:r w:rsidRPr="00072540">
        <w:rPr>
          <w:rFonts w:asciiTheme="majorBidi" w:hAnsiTheme="majorBidi" w:cstheme="majorBidi"/>
          <w:color w:val="000000"/>
          <w:sz w:val="26"/>
          <w:szCs w:val="26"/>
          <w:rtl/>
          <w:lang w:bidi="ar-DZ"/>
        </w:rPr>
        <w:t>095</w:t>
      </w:r>
    </w:p>
    <w:p w:rsidR="00C378DD" w:rsidRPr="00A376D3" w:rsidRDefault="00C378DD" w:rsidP="00C378DD">
      <w:pPr>
        <w:tabs>
          <w:tab w:val="right" w:pos="708"/>
          <w:tab w:val="right" w:pos="1462"/>
        </w:tabs>
        <w:bidi/>
        <w:spacing w:after="0"/>
        <w:jc w:val="right"/>
        <w:rPr>
          <w:rFonts w:cs="Simplified Arabic"/>
          <w:color w:val="000000"/>
          <w:sz w:val="34"/>
          <w:szCs w:val="34"/>
          <w:rtl/>
          <w:lang w:bidi="ar-DZ"/>
        </w:rPr>
      </w:pPr>
      <w:r w:rsidRPr="00A376D3">
        <w:rPr>
          <w:rFonts w:ascii="Simplified Arabic" w:hAnsi="Simplified Arabic" w:cs="Simplified Arabic"/>
          <w:color w:val="000000"/>
          <w:sz w:val="34"/>
          <w:szCs w:val="34"/>
          <w:rtl/>
          <w:lang w:bidi="ar-DZ"/>
        </w:rPr>
        <w:tab/>
      </w:r>
      <w:r w:rsidRPr="00A376D3">
        <w:rPr>
          <w:rFonts w:cs="Simplified Arabic" w:hint="cs"/>
          <w:color w:val="000000"/>
          <w:sz w:val="34"/>
          <w:szCs w:val="34"/>
          <w:rtl/>
          <w:lang w:bidi="ar-DZ"/>
        </w:rPr>
        <w:t>الفرع الرا</w:t>
      </w:r>
      <w:r>
        <w:rPr>
          <w:rFonts w:cs="Simplified Arabic" w:hint="cs"/>
          <w:color w:val="000000"/>
          <w:sz w:val="34"/>
          <w:szCs w:val="34"/>
          <w:rtl/>
          <w:lang w:bidi="ar-DZ"/>
        </w:rPr>
        <w:t>بع: السلطات المركزية في الجزائر......................</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096</w:t>
      </w:r>
    </w:p>
    <w:p w:rsidR="00C378DD" w:rsidRPr="00A376D3" w:rsidRDefault="00C378DD" w:rsidP="00072540">
      <w:pPr>
        <w:tabs>
          <w:tab w:val="right" w:pos="708"/>
          <w:tab w:val="right" w:pos="1462"/>
        </w:tabs>
        <w:bidi/>
        <w:spacing w:after="0"/>
        <w:jc w:val="right"/>
        <w:rPr>
          <w:rFonts w:cs="Simplified Arabic"/>
          <w:color w:val="000000"/>
          <w:sz w:val="34"/>
          <w:szCs w:val="34"/>
          <w:rtl/>
          <w:lang w:bidi="ar-DZ"/>
        </w:rPr>
      </w:pPr>
      <w:r w:rsidRPr="00A376D3">
        <w:rPr>
          <w:rFonts w:cs="Simplified Arabic" w:hint="cs"/>
          <w:color w:val="000000"/>
          <w:sz w:val="34"/>
          <w:szCs w:val="34"/>
          <w:rtl/>
          <w:lang w:bidi="ar-DZ"/>
        </w:rPr>
        <w:t>أولا: الس</w:t>
      </w:r>
      <w:r>
        <w:rPr>
          <w:rFonts w:cs="Simplified Arabic" w:hint="cs"/>
          <w:color w:val="000000"/>
          <w:sz w:val="34"/>
          <w:szCs w:val="34"/>
          <w:rtl/>
          <w:lang w:bidi="ar-DZ"/>
        </w:rPr>
        <w:t>لطات المركزية العليا في الجزائر....................</w:t>
      </w:r>
      <w:r w:rsidR="00072540">
        <w:rPr>
          <w:rFonts w:cs="Simplified Arabic" w:hint="cs"/>
          <w:color w:val="000000"/>
          <w:sz w:val="34"/>
          <w:szCs w:val="34"/>
          <w:rtl/>
          <w:lang w:bidi="ar-DZ"/>
        </w:rPr>
        <w:t>.</w:t>
      </w:r>
      <w:r>
        <w:rPr>
          <w:rFonts w:cs="Simplified Arabic" w:hint="cs"/>
          <w:color w:val="000000"/>
          <w:sz w:val="34"/>
          <w:szCs w:val="34"/>
          <w:rtl/>
          <w:lang w:bidi="ar-DZ"/>
        </w:rPr>
        <w:t>..............</w:t>
      </w:r>
      <w:r w:rsidR="00072540" w:rsidRPr="00072540">
        <w:rPr>
          <w:rFonts w:asciiTheme="majorBidi" w:hAnsiTheme="majorBidi" w:cstheme="majorBidi"/>
          <w:color w:val="000000"/>
          <w:sz w:val="26"/>
          <w:szCs w:val="26"/>
          <w:rtl/>
          <w:lang w:bidi="ar-DZ"/>
        </w:rPr>
        <w:t>096</w:t>
      </w:r>
    </w:p>
    <w:p w:rsidR="00C378DD" w:rsidRPr="00A376D3" w:rsidRDefault="00C378DD" w:rsidP="00C378DD">
      <w:pPr>
        <w:tabs>
          <w:tab w:val="right" w:pos="708"/>
          <w:tab w:val="right" w:pos="1462"/>
          <w:tab w:val="left" w:pos="6007"/>
        </w:tabs>
        <w:bidi/>
        <w:spacing w:after="0"/>
        <w:jc w:val="right"/>
        <w:rPr>
          <w:rFonts w:cs="Simplified Arabic"/>
          <w:color w:val="000000"/>
          <w:sz w:val="34"/>
          <w:szCs w:val="34"/>
          <w:rtl/>
          <w:lang w:bidi="ar-DZ"/>
        </w:rPr>
      </w:pPr>
      <w:r w:rsidRPr="00A376D3">
        <w:rPr>
          <w:rFonts w:asciiTheme="majorBidi" w:hAnsiTheme="majorBidi" w:cstheme="majorBidi"/>
          <w:color w:val="000000"/>
          <w:sz w:val="28"/>
          <w:szCs w:val="28"/>
          <w:lang w:bidi="ar-DZ"/>
        </w:rPr>
        <w:t>I</w:t>
      </w:r>
      <w:r>
        <w:rPr>
          <w:rFonts w:cs="Simplified Arabic" w:hint="cs"/>
          <w:color w:val="000000"/>
          <w:sz w:val="34"/>
          <w:szCs w:val="34"/>
          <w:rtl/>
          <w:lang w:bidi="ar-DZ"/>
        </w:rPr>
        <w:t>) رئاسة الجمهورية..........................................</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097</w:t>
      </w:r>
    </w:p>
    <w:p w:rsidR="00C378DD" w:rsidRPr="00A376D3" w:rsidRDefault="00C378DD" w:rsidP="00C378DD">
      <w:pPr>
        <w:tabs>
          <w:tab w:val="right" w:pos="708"/>
          <w:tab w:val="right" w:pos="1462"/>
          <w:tab w:val="left" w:pos="6007"/>
        </w:tabs>
        <w:bidi/>
        <w:spacing w:after="0"/>
        <w:jc w:val="right"/>
        <w:rPr>
          <w:rFonts w:cs="Simplified Arabic"/>
          <w:color w:val="000000"/>
          <w:sz w:val="34"/>
          <w:szCs w:val="34"/>
          <w:rtl/>
          <w:lang w:bidi="ar-DZ"/>
        </w:rPr>
      </w:pPr>
      <w:r w:rsidRPr="00A376D3">
        <w:rPr>
          <w:rFonts w:asciiTheme="majorBidi" w:hAnsiTheme="majorBidi" w:cstheme="majorBidi"/>
          <w:color w:val="000000"/>
          <w:sz w:val="28"/>
          <w:szCs w:val="28"/>
          <w:lang w:bidi="ar-DZ"/>
        </w:rPr>
        <w:t>II</w:t>
      </w:r>
      <w:r w:rsidRPr="00A376D3">
        <w:rPr>
          <w:rFonts w:cs="Simplified Arabic" w:hint="cs"/>
          <w:color w:val="000000"/>
          <w:sz w:val="34"/>
          <w:szCs w:val="34"/>
          <w:rtl/>
          <w:lang w:bidi="ar-DZ"/>
        </w:rPr>
        <w:t>) الحكومة</w:t>
      </w:r>
      <w:r>
        <w:rPr>
          <w:rFonts w:cs="Simplified Arabic" w:hint="cs"/>
          <w:color w:val="000000"/>
          <w:sz w:val="34"/>
          <w:szCs w:val="34"/>
          <w:rtl/>
          <w:lang w:bidi="ar-DZ"/>
        </w:rPr>
        <w:t>..................................................</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102</w:t>
      </w:r>
    </w:p>
    <w:p w:rsidR="00C378DD" w:rsidRPr="00A376D3" w:rsidRDefault="00C378DD" w:rsidP="00C378DD">
      <w:pPr>
        <w:tabs>
          <w:tab w:val="right" w:pos="708"/>
          <w:tab w:val="right" w:pos="1462"/>
          <w:tab w:val="left" w:pos="6007"/>
        </w:tabs>
        <w:bidi/>
        <w:spacing w:after="0"/>
        <w:jc w:val="right"/>
        <w:rPr>
          <w:rFonts w:ascii="Simplified Arabic" w:hAnsi="Simplified Arabic" w:cs="Simplified Arabic"/>
          <w:color w:val="000000"/>
          <w:sz w:val="34"/>
          <w:szCs w:val="34"/>
          <w:rtl/>
          <w:lang w:bidi="ar-DZ"/>
        </w:rPr>
      </w:pPr>
      <w:r w:rsidRPr="00A376D3">
        <w:rPr>
          <w:rFonts w:ascii="Simplified Arabic" w:hAnsi="Simplified Arabic" w:cs="Simplified Arabic" w:hint="cs"/>
          <w:color w:val="000000"/>
          <w:sz w:val="28"/>
          <w:szCs w:val="28"/>
          <w:rtl/>
          <w:lang w:bidi="ar-DZ"/>
        </w:rPr>
        <w:t>1</w:t>
      </w:r>
      <w:r>
        <w:rPr>
          <w:rFonts w:ascii="Simplified Arabic" w:hAnsi="Simplified Arabic" w:cs="Simplified Arabic" w:hint="cs"/>
          <w:color w:val="000000"/>
          <w:sz w:val="34"/>
          <w:szCs w:val="34"/>
          <w:rtl/>
          <w:lang w:bidi="ar-DZ"/>
        </w:rPr>
        <w:t>) الوزير الأول.............................................</w:t>
      </w:r>
      <w:r w:rsidR="00072540">
        <w:rPr>
          <w:rFonts w:ascii="Simplified Arabic" w:hAnsi="Simplified Arabic" w:cs="Simplified Arabic" w:hint="cs"/>
          <w:color w:val="000000"/>
          <w:sz w:val="34"/>
          <w:szCs w:val="34"/>
          <w:rtl/>
          <w:lang w:bidi="ar-DZ"/>
        </w:rPr>
        <w:t>..</w:t>
      </w:r>
      <w:r>
        <w:rPr>
          <w:rFonts w:ascii="Simplified Arabic" w:hAnsi="Simplified Arabic" w:cs="Simplified Arabic" w:hint="cs"/>
          <w:color w:val="000000"/>
          <w:sz w:val="34"/>
          <w:szCs w:val="34"/>
          <w:rtl/>
          <w:lang w:bidi="ar-DZ"/>
        </w:rPr>
        <w:t>..............</w:t>
      </w:r>
      <w:r w:rsidRPr="00072540">
        <w:rPr>
          <w:rFonts w:asciiTheme="majorBidi" w:hAnsiTheme="majorBidi" w:cstheme="majorBidi"/>
          <w:color w:val="000000"/>
          <w:sz w:val="26"/>
          <w:szCs w:val="26"/>
          <w:rtl/>
          <w:lang w:bidi="ar-DZ"/>
        </w:rPr>
        <w:t>102</w:t>
      </w:r>
    </w:p>
    <w:p w:rsidR="00C378DD" w:rsidRPr="00A376D3" w:rsidRDefault="00C378DD" w:rsidP="00C378DD">
      <w:pPr>
        <w:tabs>
          <w:tab w:val="right" w:pos="708"/>
          <w:tab w:val="right" w:pos="1462"/>
          <w:tab w:val="left" w:pos="6007"/>
        </w:tabs>
        <w:bidi/>
        <w:spacing w:after="0"/>
        <w:jc w:val="right"/>
        <w:rPr>
          <w:rFonts w:ascii="Simplified Arabic" w:hAnsi="Simplified Arabic" w:cs="Simplified Arabic"/>
          <w:color w:val="000000"/>
          <w:sz w:val="34"/>
          <w:szCs w:val="34"/>
          <w:rtl/>
          <w:lang w:bidi="ar-DZ"/>
        </w:rPr>
      </w:pPr>
      <w:r w:rsidRPr="00A376D3">
        <w:rPr>
          <w:rFonts w:ascii="Simplified Arabic" w:hAnsi="Simplified Arabic" w:cs="Simplified Arabic" w:hint="cs"/>
          <w:color w:val="000000"/>
          <w:sz w:val="28"/>
          <w:szCs w:val="28"/>
          <w:rtl/>
          <w:lang w:bidi="ar-DZ"/>
        </w:rPr>
        <w:t>2</w:t>
      </w:r>
      <w:r>
        <w:rPr>
          <w:rFonts w:ascii="Simplified Arabic" w:hAnsi="Simplified Arabic" w:cs="Simplified Arabic" w:hint="cs"/>
          <w:color w:val="000000"/>
          <w:sz w:val="34"/>
          <w:szCs w:val="34"/>
          <w:rtl/>
          <w:lang w:bidi="ar-DZ"/>
        </w:rPr>
        <w:t>) الوزراء...................................................</w:t>
      </w:r>
      <w:r w:rsidR="00072540">
        <w:rPr>
          <w:rFonts w:ascii="Simplified Arabic" w:hAnsi="Simplified Arabic" w:cs="Simplified Arabic" w:hint="cs"/>
          <w:color w:val="000000"/>
          <w:sz w:val="34"/>
          <w:szCs w:val="34"/>
          <w:rtl/>
          <w:lang w:bidi="ar-DZ"/>
        </w:rPr>
        <w:t>.</w:t>
      </w:r>
      <w:r>
        <w:rPr>
          <w:rFonts w:ascii="Simplified Arabic" w:hAnsi="Simplified Arabic" w:cs="Simplified Arabic" w:hint="cs"/>
          <w:color w:val="000000"/>
          <w:sz w:val="34"/>
          <w:szCs w:val="34"/>
          <w:rtl/>
          <w:lang w:bidi="ar-DZ"/>
        </w:rPr>
        <w:t>..............</w:t>
      </w:r>
      <w:r w:rsidRPr="00072540">
        <w:rPr>
          <w:rFonts w:asciiTheme="majorBidi" w:hAnsiTheme="majorBidi" w:cstheme="majorBidi"/>
          <w:color w:val="000000"/>
          <w:sz w:val="26"/>
          <w:szCs w:val="26"/>
          <w:rtl/>
          <w:lang w:bidi="ar-DZ"/>
        </w:rPr>
        <w:t>103</w:t>
      </w:r>
    </w:p>
    <w:p w:rsidR="00C378DD" w:rsidRPr="00A376D3" w:rsidRDefault="00C378DD" w:rsidP="00C378DD">
      <w:pPr>
        <w:tabs>
          <w:tab w:val="right" w:pos="708"/>
          <w:tab w:val="right" w:pos="1462"/>
        </w:tabs>
        <w:bidi/>
        <w:spacing w:after="0"/>
        <w:jc w:val="right"/>
        <w:rPr>
          <w:rFonts w:cs="Simplified Arabic"/>
          <w:color w:val="000000"/>
          <w:sz w:val="34"/>
          <w:szCs w:val="34"/>
          <w:rtl/>
          <w:lang w:bidi="ar-DZ"/>
        </w:rPr>
      </w:pPr>
      <w:r w:rsidRPr="00A376D3">
        <w:rPr>
          <w:rFonts w:cs="Simplified Arabic" w:hint="cs"/>
          <w:color w:val="000000"/>
          <w:sz w:val="34"/>
          <w:szCs w:val="34"/>
          <w:rtl/>
          <w:lang w:bidi="ar-DZ"/>
        </w:rPr>
        <w:t>ثانيا: الس</w:t>
      </w:r>
      <w:r>
        <w:rPr>
          <w:rFonts w:cs="Simplified Arabic" w:hint="cs"/>
          <w:color w:val="000000"/>
          <w:sz w:val="34"/>
          <w:szCs w:val="34"/>
          <w:rtl/>
          <w:lang w:bidi="ar-DZ"/>
        </w:rPr>
        <w:t>لطات المركزية الدنيا في الجزائر....................</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104</w:t>
      </w:r>
    </w:p>
    <w:p w:rsidR="00C378DD" w:rsidRPr="00354427" w:rsidRDefault="00C378DD" w:rsidP="00C378DD">
      <w:pPr>
        <w:tabs>
          <w:tab w:val="right" w:pos="708"/>
          <w:tab w:val="right" w:pos="1462"/>
          <w:tab w:val="left" w:pos="6007"/>
        </w:tabs>
        <w:bidi/>
        <w:spacing w:after="0"/>
        <w:jc w:val="right"/>
        <w:rPr>
          <w:rFonts w:ascii="Simplified Arabic" w:hAnsi="Simplified Arabic" w:cs="Simplified Arabic"/>
          <w:color w:val="000000"/>
          <w:sz w:val="34"/>
          <w:szCs w:val="34"/>
          <w:rtl/>
          <w:lang w:bidi="ar-DZ"/>
        </w:rPr>
      </w:pPr>
      <w:r w:rsidRPr="00354427">
        <w:rPr>
          <w:rFonts w:asciiTheme="majorBidi" w:hAnsiTheme="majorBidi" w:cstheme="majorBidi"/>
          <w:color w:val="000000"/>
          <w:sz w:val="28"/>
          <w:szCs w:val="28"/>
          <w:lang w:bidi="ar-DZ"/>
        </w:rPr>
        <w:t>I</w:t>
      </w:r>
      <w:r>
        <w:rPr>
          <w:rFonts w:ascii="Simplified Arabic" w:hAnsi="Simplified Arabic" w:cs="Simplified Arabic" w:hint="cs"/>
          <w:color w:val="000000"/>
          <w:sz w:val="34"/>
          <w:szCs w:val="34"/>
          <w:rtl/>
          <w:lang w:bidi="ar-DZ"/>
        </w:rPr>
        <w:t>) الوالي.....................................................</w:t>
      </w:r>
      <w:r w:rsidR="00072540">
        <w:rPr>
          <w:rFonts w:ascii="Simplified Arabic" w:hAnsi="Simplified Arabic" w:cs="Simplified Arabic" w:hint="cs"/>
          <w:color w:val="000000"/>
          <w:sz w:val="34"/>
          <w:szCs w:val="34"/>
          <w:rtl/>
          <w:lang w:bidi="ar-DZ"/>
        </w:rPr>
        <w:t>.</w:t>
      </w:r>
      <w:r>
        <w:rPr>
          <w:rFonts w:ascii="Simplified Arabic" w:hAnsi="Simplified Arabic" w:cs="Simplified Arabic" w:hint="cs"/>
          <w:color w:val="000000"/>
          <w:sz w:val="34"/>
          <w:szCs w:val="34"/>
          <w:rtl/>
          <w:lang w:bidi="ar-DZ"/>
        </w:rPr>
        <w:t>..............</w:t>
      </w:r>
      <w:r w:rsidRPr="00072540">
        <w:rPr>
          <w:rFonts w:asciiTheme="majorBidi" w:hAnsiTheme="majorBidi" w:cstheme="majorBidi"/>
          <w:color w:val="000000"/>
          <w:sz w:val="26"/>
          <w:szCs w:val="26"/>
          <w:rtl/>
          <w:lang w:bidi="ar-DZ"/>
        </w:rPr>
        <w:t>105</w:t>
      </w:r>
    </w:p>
    <w:p w:rsidR="00C378DD" w:rsidRPr="00354427" w:rsidRDefault="00C378DD" w:rsidP="00C378DD">
      <w:pPr>
        <w:tabs>
          <w:tab w:val="right" w:pos="708"/>
          <w:tab w:val="right" w:pos="1462"/>
          <w:tab w:val="left" w:pos="6007"/>
        </w:tabs>
        <w:bidi/>
        <w:spacing w:after="0"/>
        <w:jc w:val="right"/>
        <w:rPr>
          <w:rFonts w:ascii="Simplified Arabic" w:hAnsi="Simplified Arabic" w:cs="Simplified Arabic"/>
          <w:color w:val="000000"/>
          <w:sz w:val="34"/>
          <w:szCs w:val="34"/>
          <w:rtl/>
          <w:lang w:bidi="ar-DZ"/>
        </w:rPr>
      </w:pPr>
      <w:r w:rsidRPr="00354427">
        <w:rPr>
          <w:rFonts w:ascii="Simplified Arabic" w:hAnsi="Simplified Arabic" w:cs="Simplified Arabic"/>
          <w:color w:val="000000"/>
          <w:sz w:val="28"/>
          <w:szCs w:val="28"/>
          <w:rtl/>
          <w:lang w:bidi="ar-DZ"/>
        </w:rPr>
        <w:t>1</w:t>
      </w:r>
      <w:r w:rsidRPr="00354427">
        <w:rPr>
          <w:rFonts w:ascii="Simplified Arabic" w:hAnsi="Simplified Arabic" w:cs="Simplified Arabic" w:hint="cs"/>
          <w:color w:val="000000"/>
          <w:sz w:val="34"/>
          <w:szCs w:val="34"/>
          <w:rtl/>
          <w:lang w:bidi="ar-DZ"/>
        </w:rPr>
        <w:t>) صلاحيات ال</w:t>
      </w:r>
      <w:r>
        <w:rPr>
          <w:rFonts w:ascii="Simplified Arabic" w:hAnsi="Simplified Arabic" w:cs="Simplified Arabic" w:hint="cs"/>
          <w:color w:val="000000"/>
          <w:sz w:val="34"/>
          <w:szCs w:val="34"/>
          <w:rtl/>
          <w:lang w:bidi="ar-DZ"/>
        </w:rPr>
        <w:t>والي..........................................</w:t>
      </w:r>
      <w:r w:rsidR="00072540">
        <w:rPr>
          <w:rFonts w:ascii="Simplified Arabic" w:hAnsi="Simplified Arabic" w:cs="Simplified Arabic" w:hint="cs"/>
          <w:color w:val="000000"/>
          <w:sz w:val="34"/>
          <w:szCs w:val="34"/>
          <w:rtl/>
          <w:lang w:bidi="ar-DZ"/>
        </w:rPr>
        <w:t>.</w:t>
      </w:r>
      <w:r>
        <w:rPr>
          <w:rFonts w:ascii="Simplified Arabic" w:hAnsi="Simplified Arabic" w:cs="Simplified Arabic" w:hint="cs"/>
          <w:color w:val="000000"/>
          <w:sz w:val="34"/>
          <w:szCs w:val="34"/>
          <w:rtl/>
          <w:lang w:bidi="ar-DZ"/>
        </w:rPr>
        <w:t>..............</w:t>
      </w:r>
      <w:r w:rsidRPr="00072540">
        <w:rPr>
          <w:rFonts w:asciiTheme="majorBidi" w:hAnsiTheme="majorBidi" w:cstheme="majorBidi"/>
          <w:color w:val="000000"/>
          <w:sz w:val="26"/>
          <w:szCs w:val="26"/>
          <w:rtl/>
          <w:lang w:bidi="ar-DZ"/>
        </w:rPr>
        <w:t>106</w:t>
      </w:r>
    </w:p>
    <w:p w:rsidR="00C378DD" w:rsidRPr="00354427" w:rsidRDefault="00C378DD" w:rsidP="00C378DD">
      <w:pPr>
        <w:bidi/>
        <w:spacing w:after="0"/>
        <w:jc w:val="right"/>
        <w:rPr>
          <w:rFonts w:ascii="Simplified Arabic" w:hAnsi="Simplified Arabic" w:cs="Simplified Arabic"/>
          <w:sz w:val="34"/>
          <w:szCs w:val="34"/>
          <w:rtl/>
          <w:lang w:bidi="ar-DZ"/>
        </w:rPr>
      </w:pPr>
      <w:r w:rsidRPr="00354427">
        <w:rPr>
          <w:rFonts w:ascii="Simplified Arabic" w:hAnsi="Simplified Arabic" w:cs="Simplified Arabic"/>
          <w:sz w:val="28"/>
          <w:szCs w:val="28"/>
          <w:rtl/>
          <w:lang w:bidi="ar-DZ"/>
        </w:rPr>
        <w:t>2</w:t>
      </w:r>
      <w:r w:rsidRPr="00354427">
        <w:rPr>
          <w:rFonts w:ascii="Simplified Arabic" w:hAnsi="Simplified Arabic" w:cs="Simplified Arabic" w:hint="cs"/>
          <w:sz w:val="34"/>
          <w:szCs w:val="34"/>
          <w:rtl/>
          <w:lang w:bidi="ar-DZ"/>
        </w:rPr>
        <w:t>) ا</w:t>
      </w:r>
      <w:r>
        <w:rPr>
          <w:rFonts w:ascii="Simplified Arabic" w:hAnsi="Simplified Arabic" w:cs="Simplified Arabic" w:hint="cs"/>
          <w:sz w:val="34"/>
          <w:szCs w:val="34"/>
          <w:rtl/>
          <w:lang w:bidi="ar-DZ"/>
        </w:rPr>
        <w:t>لأجهزة الإدارية المساعدة للوالي..........................</w:t>
      </w:r>
      <w:r w:rsidR="00072540">
        <w:rPr>
          <w:rFonts w:ascii="Simplified Arabic" w:hAnsi="Simplified Arabic" w:cs="Simplified Arabic" w:hint="cs"/>
          <w:sz w:val="34"/>
          <w:szCs w:val="34"/>
          <w:rtl/>
          <w:lang w:bidi="ar-DZ"/>
        </w:rPr>
        <w:t>.</w:t>
      </w:r>
      <w:r>
        <w:rPr>
          <w:rFonts w:ascii="Simplified Arabic" w:hAnsi="Simplified Arabic" w:cs="Simplified Arabic" w:hint="cs"/>
          <w:sz w:val="34"/>
          <w:szCs w:val="34"/>
          <w:rtl/>
          <w:lang w:bidi="ar-DZ"/>
        </w:rPr>
        <w:t>..............</w:t>
      </w:r>
      <w:r w:rsidRPr="00072540">
        <w:rPr>
          <w:rFonts w:asciiTheme="majorBidi" w:hAnsiTheme="majorBidi" w:cstheme="majorBidi"/>
          <w:sz w:val="26"/>
          <w:szCs w:val="26"/>
          <w:rtl/>
          <w:lang w:bidi="ar-DZ"/>
        </w:rPr>
        <w:t>107</w:t>
      </w:r>
    </w:p>
    <w:p w:rsidR="00C378DD" w:rsidRPr="00354427" w:rsidRDefault="00C378DD" w:rsidP="00C378DD">
      <w:pPr>
        <w:tabs>
          <w:tab w:val="right" w:pos="708"/>
          <w:tab w:val="right" w:pos="1462"/>
          <w:tab w:val="left" w:pos="6007"/>
        </w:tabs>
        <w:bidi/>
        <w:spacing w:after="0"/>
        <w:jc w:val="right"/>
        <w:rPr>
          <w:rFonts w:ascii="Simplified Arabic" w:hAnsi="Simplified Arabic" w:cs="Simplified Arabic"/>
          <w:color w:val="000000"/>
          <w:sz w:val="34"/>
          <w:szCs w:val="34"/>
          <w:rtl/>
          <w:lang w:bidi="ar-DZ"/>
        </w:rPr>
      </w:pPr>
      <w:r w:rsidRPr="00354427">
        <w:rPr>
          <w:rFonts w:asciiTheme="majorBidi" w:hAnsiTheme="majorBidi" w:cstheme="majorBidi"/>
          <w:color w:val="000000"/>
          <w:sz w:val="28"/>
          <w:szCs w:val="28"/>
          <w:lang w:bidi="ar-DZ"/>
        </w:rPr>
        <w:t>II</w:t>
      </w:r>
      <w:r w:rsidRPr="00354427">
        <w:rPr>
          <w:rFonts w:ascii="Simplified Arabic" w:hAnsi="Simplified Arabic" w:cs="Simplified Arabic" w:hint="cs"/>
          <w:color w:val="000000"/>
          <w:sz w:val="34"/>
          <w:szCs w:val="34"/>
          <w:rtl/>
          <w:lang w:bidi="ar-DZ"/>
        </w:rPr>
        <w:t>) رئيس الدائرة</w:t>
      </w:r>
      <w:r>
        <w:rPr>
          <w:rFonts w:ascii="Simplified Arabic" w:hAnsi="Simplified Arabic" w:cs="Simplified Arabic" w:hint="cs"/>
          <w:color w:val="000000"/>
          <w:sz w:val="34"/>
          <w:szCs w:val="34"/>
          <w:rtl/>
          <w:lang w:bidi="ar-DZ"/>
        </w:rPr>
        <w:t>.............................................</w:t>
      </w:r>
      <w:r w:rsidR="00072540">
        <w:rPr>
          <w:rFonts w:ascii="Simplified Arabic" w:hAnsi="Simplified Arabic" w:cs="Simplified Arabic" w:hint="cs"/>
          <w:color w:val="000000"/>
          <w:sz w:val="34"/>
          <w:szCs w:val="34"/>
          <w:rtl/>
          <w:lang w:bidi="ar-DZ"/>
        </w:rPr>
        <w:t>.</w:t>
      </w:r>
      <w:r>
        <w:rPr>
          <w:rFonts w:ascii="Simplified Arabic" w:hAnsi="Simplified Arabic" w:cs="Simplified Arabic" w:hint="cs"/>
          <w:color w:val="000000"/>
          <w:sz w:val="34"/>
          <w:szCs w:val="34"/>
          <w:rtl/>
          <w:lang w:bidi="ar-DZ"/>
        </w:rPr>
        <w:t>..............</w:t>
      </w:r>
      <w:r w:rsidRPr="00072540">
        <w:rPr>
          <w:rFonts w:asciiTheme="majorBidi" w:hAnsiTheme="majorBidi" w:cstheme="majorBidi"/>
          <w:color w:val="000000"/>
          <w:sz w:val="26"/>
          <w:szCs w:val="26"/>
          <w:rtl/>
          <w:lang w:bidi="ar-DZ"/>
        </w:rPr>
        <w:t>107</w:t>
      </w:r>
    </w:p>
    <w:p w:rsidR="00C378DD" w:rsidRPr="00354427" w:rsidRDefault="00C378DD" w:rsidP="00C378DD">
      <w:pPr>
        <w:bidi/>
        <w:spacing w:after="0"/>
        <w:jc w:val="right"/>
        <w:rPr>
          <w:rFonts w:ascii="Simplified Arabic" w:hAnsi="Simplified Arabic" w:cs="Simplified Arabic"/>
          <w:sz w:val="34"/>
          <w:szCs w:val="34"/>
        </w:rPr>
      </w:pPr>
      <w:r w:rsidRPr="00354427">
        <w:rPr>
          <w:rFonts w:ascii="Simplified Arabic" w:hAnsi="Simplified Arabic" w:cs="Simplified Arabic" w:hint="cs"/>
          <w:sz w:val="34"/>
          <w:szCs w:val="34"/>
          <w:rtl/>
        </w:rPr>
        <w:t>المطلب</w:t>
      </w:r>
      <w:r w:rsidRPr="00354427">
        <w:rPr>
          <w:rFonts w:ascii="Simplified Arabic" w:hAnsi="Simplified Arabic" w:cs="Simplified Arabic"/>
          <w:sz w:val="34"/>
          <w:szCs w:val="34"/>
          <w:rtl/>
        </w:rPr>
        <w:t xml:space="preserve"> </w:t>
      </w:r>
      <w:r w:rsidRPr="00354427">
        <w:rPr>
          <w:rFonts w:ascii="Simplified Arabic" w:hAnsi="Simplified Arabic" w:cs="Simplified Arabic" w:hint="cs"/>
          <w:sz w:val="34"/>
          <w:szCs w:val="34"/>
          <w:rtl/>
        </w:rPr>
        <w:t>الثاني</w:t>
      </w:r>
      <w:r w:rsidRPr="00354427">
        <w:rPr>
          <w:rFonts w:ascii="Simplified Arabic" w:hAnsi="Simplified Arabic" w:cs="Simplified Arabic"/>
          <w:sz w:val="34"/>
          <w:szCs w:val="34"/>
          <w:rtl/>
        </w:rPr>
        <w:t xml:space="preserve">:  </w:t>
      </w:r>
      <w:r w:rsidRPr="00354427">
        <w:rPr>
          <w:rFonts w:ascii="Simplified Arabic" w:hAnsi="Simplified Arabic" w:cs="Simplified Arabic" w:hint="cs"/>
          <w:sz w:val="34"/>
          <w:szCs w:val="34"/>
          <w:rtl/>
        </w:rPr>
        <w:t>اللامركزية</w:t>
      </w:r>
      <w:r w:rsidRPr="00354427">
        <w:rPr>
          <w:rFonts w:ascii="Simplified Arabic" w:hAnsi="Simplified Arabic" w:cs="Simplified Arabic"/>
          <w:sz w:val="34"/>
          <w:szCs w:val="34"/>
          <w:rtl/>
        </w:rPr>
        <w:t xml:space="preserve"> الإداري</w:t>
      </w:r>
      <w:r>
        <w:rPr>
          <w:rFonts w:ascii="Simplified Arabic" w:hAnsi="Simplified Arabic" w:cs="Simplified Arabic" w:hint="cs"/>
          <w:sz w:val="34"/>
          <w:szCs w:val="34"/>
          <w:rtl/>
        </w:rPr>
        <w:t>ة..........................</w:t>
      </w:r>
      <w:r w:rsidR="00072540">
        <w:rPr>
          <w:rFonts w:ascii="Simplified Arabic" w:hAnsi="Simplified Arabic" w:cs="Simplified Arabic" w:hint="cs"/>
          <w:sz w:val="34"/>
          <w:szCs w:val="34"/>
          <w:rtl/>
        </w:rPr>
        <w:t>.</w:t>
      </w:r>
      <w:r>
        <w:rPr>
          <w:rFonts w:ascii="Simplified Arabic" w:hAnsi="Simplified Arabic" w:cs="Simplified Arabic" w:hint="cs"/>
          <w:sz w:val="34"/>
          <w:szCs w:val="34"/>
          <w:rtl/>
        </w:rPr>
        <w:t>..............</w:t>
      </w:r>
      <w:r w:rsidRPr="00072540">
        <w:rPr>
          <w:rFonts w:asciiTheme="majorBidi" w:hAnsiTheme="majorBidi" w:cstheme="majorBidi"/>
          <w:sz w:val="26"/>
          <w:szCs w:val="26"/>
          <w:rtl/>
        </w:rPr>
        <w:t>109</w:t>
      </w:r>
    </w:p>
    <w:p w:rsidR="00C378DD" w:rsidRPr="00354427" w:rsidRDefault="00C378DD" w:rsidP="00C378DD">
      <w:pPr>
        <w:tabs>
          <w:tab w:val="left" w:pos="708"/>
        </w:tabs>
        <w:bidi/>
        <w:spacing w:after="0"/>
        <w:jc w:val="right"/>
        <w:rPr>
          <w:rFonts w:ascii="Simplified Arabic" w:hAnsi="Simplified Arabic" w:cs="Simplified Arabic"/>
          <w:sz w:val="34"/>
          <w:szCs w:val="34"/>
          <w:rtl/>
          <w:lang w:bidi="ar-DZ"/>
        </w:rPr>
      </w:pPr>
      <w:r w:rsidRPr="00354427">
        <w:rPr>
          <w:rFonts w:ascii="Simplified Arabic" w:hAnsi="Simplified Arabic" w:cs="Simplified Arabic" w:hint="cs"/>
          <w:sz w:val="34"/>
          <w:szCs w:val="34"/>
          <w:rtl/>
          <w:lang w:bidi="ar-DZ"/>
        </w:rPr>
        <w:t>الفرع ال</w:t>
      </w:r>
      <w:r>
        <w:rPr>
          <w:rFonts w:ascii="Simplified Arabic" w:hAnsi="Simplified Arabic" w:cs="Simplified Arabic" w:hint="cs"/>
          <w:sz w:val="34"/>
          <w:szCs w:val="34"/>
          <w:rtl/>
          <w:lang w:bidi="ar-DZ"/>
        </w:rPr>
        <w:t>أول:  تعريف اللامركزية الإدارية....................</w:t>
      </w:r>
      <w:r w:rsidR="00072540">
        <w:rPr>
          <w:rFonts w:ascii="Simplified Arabic" w:hAnsi="Simplified Arabic" w:cs="Simplified Arabic" w:hint="cs"/>
          <w:sz w:val="34"/>
          <w:szCs w:val="34"/>
          <w:rtl/>
          <w:lang w:bidi="ar-DZ"/>
        </w:rPr>
        <w:t>.</w:t>
      </w:r>
      <w:r>
        <w:rPr>
          <w:rFonts w:ascii="Simplified Arabic" w:hAnsi="Simplified Arabic" w:cs="Simplified Arabic" w:hint="cs"/>
          <w:sz w:val="34"/>
          <w:szCs w:val="34"/>
          <w:rtl/>
          <w:lang w:bidi="ar-DZ"/>
        </w:rPr>
        <w:t>..............</w:t>
      </w:r>
      <w:r w:rsidRPr="00072540">
        <w:rPr>
          <w:rFonts w:asciiTheme="majorBidi" w:hAnsiTheme="majorBidi" w:cstheme="majorBidi"/>
          <w:sz w:val="26"/>
          <w:szCs w:val="26"/>
          <w:rtl/>
          <w:lang w:bidi="ar-DZ"/>
        </w:rPr>
        <w:t>109</w:t>
      </w:r>
    </w:p>
    <w:p w:rsidR="00C378DD" w:rsidRPr="00354427" w:rsidRDefault="00C378DD" w:rsidP="00C378DD">
      <w:pPr>
        <w:tabs>
          <w:tab w:val="left" w:pos="708"/>
        </w:tabs>
        <w:bidi/>
        <w:spacing w:after="0"/>
        <w:jc w:val="right"/>
        <w:rPr>
          <w:rFonts w:ascii="Simplified Arabic" w:hAnsi="Simplified Arabic" w:cs="Simplified Arabic"/>
          <w:sz w:val="34"/>
          <w:szCs w:val="34"/>
          <w:rtl/>
          <w:lang w:bidi="ar-DZ"/>
        </w:rPr>
      </w:pPr>
      <w:r w:rsidRPr="00354427">
        <w:rPr>
          <w:rFonts w:ascii="Simplified Arabic" w:hAnsi="Simplified Arabic" w:cs="Simplified Arabic" w:hint="cs"/>
          <w:sz w:val="34"/>
          <w:szCs w:val="34"/>
          <w:rtl/>
          <w:lang w:bidi="ar-DZ"/>
        </w:rPr>
        <w:t xml:space="preserve">الفرع </w:t>
      </w:r>
      <w:r>
        <w:rPr>
          <w:rFonts w:ascii="Simplified Arabic" w:hAnsi="Simplified Arabic" w:cs="Simplified Arabic" w:hint="cs"/>
          <w:sz w:val="34"/>
          <w:szCs w:val="34"/>
          <w:rtl/>
          <w:lang w:bidi="ar-DZ"/>
        </w:rPr>
        <w:t>الثاني: صور اللامركزية الإدارية......................</w:t>
      </w:r>
      <w:r w:rsidR="00072540">
        <w:rPr>
          <w:rFonts w:ascii="Simplified Arabic" w:hAnsi="Simplified Arabic" w:cs="Simplified Arabic" w:hint="cs"/>
          <w:sz w:val="34"/>
          <w:szCs w:val="34"/>
          <w:rtl/>
          <w:lang w:bidi="ar-DZ"/>
        </w:rPr>
        <w:t>.</w:t>
      </w:r>
      <w:r>
        <w:rPr>
          <w:rFonts w:ascii="Simplified Arabic" w:hAnsi="Simplified Arabic" w:cs="Simplified Arabic" w:hint="cs"/>
          <w:sz w:val="34"/>
          <w:szCs w:val="34"/>
          <w:rtl/>
          <w:lang w:bidi="ar-DZ"/>
        </w:rPr>
        <w:t>..............</w:t>
      </w:r>
      <w:r w:rsidRPr="00072540">
        <w:rPr>
          <w:rFonts w:asciiTheme="majorBidi" w:hAnsiTheme="majorBidi" w:cstheme="majorBidi"/>
          <w:sz w:val="26"/>
          <w:szCs w:val="26"/>
          <w:rtl/>
          <w:lang w:bidi="ar-DZ"/>
        </w:rPr>
        <w:t>110</w:t>
      </w:r>
    </w:p>
    <w:p w:rsidR="00C378DD" w:rsidRPr="00354427" w:rsidRDefault="00C378DD" w:rsidP="00C378DD">
      <w:pPr>
        <w:tabs>
          <w:tab w:val="left" w:pos="708"/>
        </w:tabs>
        <w:bidi/>
        <w:spacing w:after="0"/>
        <w:jc w:val="right"/>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t>أولا: اللامركزية الإقليمية....................................</w:t>
      </w:r>
      <w:r w:rsidR="00072540">
        <w:rPr>
          <w:rFonts w:ascii="Simplified Arabic" w:hAnsi="Simplified Arabic" w:cs="Simplified Arabic" w:hint="cs"/>
          <w:sz w:val="34"/>
          <w:szCs w:val="34"/>
          <w:rtl/>
          <w:lang w:bidi="ar-DZ"/>
        </w:rPr>
        <w:t>.</w:t>
      </w:r>
      <w:r>
        <w:rPr>
          <w:rFonts w:ascii="Simplified Arabic" w:hAnsi="Simplified Arabic" w:cs="Simplified Arabic" w:hint="cs"/>
          <w:sz w:val="34"/>
          <w:szCs w:val="34"/>
          <w:rtl/>
          <w:lang w:bidi="ar-DZ"/>
        </w:rPr>
        <w:t>..............</w:t>
      </w:r>
      <w:r w:rsidRPr="00072540">
        <w:rPr>
          <w:rFonts w:asciiTheme="majorBidi" w:hAnsiTheme="majorBidi" w:cstheme="majorBidi"/>
          <w:sz w:val="26"/>
          <w:szCs w:val="26"/>
          <w:rtl/>
          <w:lang w:bidi="ar-DZ"/>
        </w:rPr>
        <w:t>110</w:t>
      </w:r>
    </w:p>
    <w:p w:rsidR="00C378DD" w:rsidRPr="00354427" w:rsidRDefault="00C378DD" w:rsidP="00C378DD">
      <w:pPr>
        <w:tabs>
          <w:tab w:val="left" w:pos="708"/>
        </w:tabs>
        <w:bidi/>
        <w:spacing w:after="0"/>
        <w:jc w:val="right"/>
        <w:rPr>
          <w:rFonts w:ascii="Simplified Arabic" w:hAnsi="Simplified Arabic" w:cs="Simplified Arabic"/>
          <w:sz w:val="34"/>
          <w:szCs w:val="34"/>
          <w:rtl/>
          <w:lang w:bidi="ar-DZ"/>
        </w:rPr>
      </w:pPr>
      <w:r w:rsidRPr="00354427">
        <w:rPr>
          <w:rFonts w:ascii="Simplified Arabic" w:hAnsi="Simplified Arabic" w:cs="Simplified Arabic" w:hint="cs"/>
          <w:sz w:val="34"/>
          <w:szCs w:val="34"/>
          <w:rtl/>
          <w:lang w:bidi="ar-DZ"/>
        </w:rPr>
        <w:t xml:space="preserve">ثانيا: </w:t>
      </w:r>
      <w:r>
        <w:rPr>
          <w:rFonts w:ascii="Simplified Arabic" w:hAnsi="Simplified Arabic" w:cs="Simplified Arabic" w:hint="cs"/>
          <w:sz w:val="34"/>
          <w:szCs w:val="34"/>
          <w:rtl/>
          <w:lang w:bidi="ar-DZ"/>
        </w:rPr>
        <w:t>اللامركزية المرفقية أو المصلحية.......................</w:t>
      </w:r>
      <w:r w:rsidR="00072540">
        <w:rPr>
          <w:rFonts w:ascii="Simplified Arabic" w:hAnsi="Simplified Arabic" w:cs="Simplified Arabic" w:hint="cs"/>
          <w:sz w:val="34"/>
          <w:szCs w:val="34"/>
          <w:rtl/>
          <w:lang w:bidi="ar-DZ"/>
        </w:rPr>
        <w:t>.</w:t>
      </w:r>
      <w:r>
        <w:rPr>
          <w:rFonts w:ascii="Simplified Arabic" w:hAnsi="Simplified Arabic" w:cs="Simplified Arabic" w:hint="cs"/>
          <w:sz w:val="34"/>
          <w:szCs w:val="34"/>
          <w:rtl/>
          <w:lang w:bidi="ar-DZ"/>
        </w:rPr>
        <w:t>..............</w:t>
      </w:r>
      <w:r w:rsidRPr="00072540">
        <w:rPr>
          <w:rFonts w:asciiTheme="majorBidi" w:hAnsiTheme="majorBidi" w:cstheme="majorBidi"/>
          <w:sz w:val="26"/>
          <w:szCs w:val="26"/>
          <w:rtl/>
          <w:lang w:bidi="ar-DZ"/>
        </w:rPr>
        <w:t>111</w:t>
      </w:r>
    </w:p>
    <w:p w:rsidR="00C378DD" w:rsidRPr="00354427" w:rsidRDefault="00C378DD" w:rsidP="00C378DD">
      <w:pPr>
        <w:tabs>
          <w:tab w:val="right" w:pos="708"/>
          <w:tab w:val="right" w:pos="1604"/>
        </w:tabs>
        <w:bidi/>
        <w:spacing w:after="0"/>
        <w:jc w:val="right"/>
        <w:rPr>
          <w:rFonts w:cs="Simplified Arabic"/>
          <w:color w:val="000000"/>
          <w:sz w:val="34"/>
          <w:szCs w:val="34"/>
          <w:rtl/>
          <w:lang w:bidi="ar-DZ"/>
        </w:rPr>
      </w:pPr>
      <w:r w:rsidRPr="00354427">
        <w:rPr>
          <w:rFonts w:cs="Simplified Arabic" w:hint="cs"/>
          <w:color w:val="000000"/>
          <w:sz w:val="34"/>
          <w:szCs w:val="34"/>
          <w:rtl/>
          <w:lang w:bidi="ar-DZ"/>
        </w:rPr>
        <w:t>الفرع ال</w:t>
      </w:r>
      <w:r>
        <w:rPr>
          <w:rFonts w:cs="Simplified Arabic" w:hint="cs"/>
          <w:color w:val="000000"/>
          <w:sz w:val="34"/>
          <w:szCs w:val="34"/>
          <w:rtl/>
          <w:lang w:bidi="ar-DZ"/>
        </w:rPr>
        <w:t>ثالث: عناصر اللامركزية الإدارية....................</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111</w:t>
      </w:r>
    </w:p>
    <w:p w:rsidR="00C378DD" w:rsidRPr="00354427" w:rsidRDefault="00C378DD" w:rsidP="00C378DD">
      <w:pPr>
        <w:tabs>
          <w:tab w:val="right" w:pos="708"/>
          <w:tab w:val="right" w:pos="1604"/>
        </w:tabs>
        <w:bidi/>
        <w:spacing w:after="0"/>
        <w:jc w:val="right"/>
        <w:rPr>
          <w:rFonts w:cs="Simplified Arabic"/>
          <w:color w:val="000000"/>
          <w:sz w:val="34"/>
          <w:szCs w:val="34"/>
          <w:rtl/>
          <w:lang w:bidi="ar-DZ"/>
        </w:rPr>
      </w:pPr>
      <w:r>
        <w:rPr>
          <w:rFonts w:cs="Simplified Arabic" w:hint="cs"/>
          <w:color w:val="000000"/>
          <w:sz w:val="34"/>
          <w:szCs w:val="34"/>
          <w:rtl/>
          <w:lang w:bidi="ar-DZ"/>
        </w:rPr>
        <w:t>أولا: وجود مصالح ذاتية متميزة..............................</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111</w:t>
      </w:r>
    </w:p>
    <w:p w:rsidR="00C378DD" w:rsidRPr="00354427" w:rsidRDefault="00C378DD" w:rsidP="00C378DD">
      <w:pPr>
        <w:tabs>
          <w:tab w:val="right" w:pos="708"/>
          <w:tab w:val="right" w:pos="1604"/>
        </w:tabs>
        <w:bidi/>
        <w:spacing w:after="0"/>
        <w:jc w:val="right"/>
        <w:rPr>
          <w:rFonts w:cs="Simplified Arabic"/>
          <w:color w:val="000000"/>
          <w:sz w:val="34"/>
          <w:szCs w:val="34"/>
          <w:rtl/>
          <w:lang w:bidi="ar-DZ"/>
        </w:rPr>
      </w:pPr>
      <w:r w:rsidRPr="00354427">
        <w:rPr>
          <w:rFonts w:asciiTheme="majorBidi" w:hAnsiTheme="majorBidi" w:cstheme="majorBidi"/>
          <w:color w:val="000000"/>
          <w:sz w:val="28"/>
          <w:szCs w:val="28"/>
          <w:lang w:bidi="ar-DZ"/>
        </w:rPr>
        <w:t>I</w:t>
      </w:r>
      <w:r w:rsidRPr="00354427">
        <w:rPr>
          <w:rFonts w:cs="Simplified Arabic" w:hint="cs"/>
          <w:color w:val="000000"/>
          <w:sz w:val="34"/>
          <w:szCs w:val="34"/>
          <w:rtl/>
          <w:lang w:bidi="ar-DZ"/>
        </w:rPr>
        <w:t>) الأسلوب الانجليزي للتمييز بين ا</w:t>
      </w:r>
      <w:r>
        <w:rPr>
          <w:rFonts w:cs="Simplified Arabic" w:hint="cs"/>
          <w:color w:val="000000"/>
          <w:sz w:val="34"/>
          <w:szCs w:val="34"/>
          <w:rtl/>
          <w:lang w:bidi="ar-DZ"/>
        </w:rPr>
        <w:t>لمصالح المحلية والمصالح الوطنية...</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112</w:t>
      </w:r>
    </w:p>
    <w:p w:rsidR="00C378DD" w:rsidRPr="00354427" w:rsidRDefault="00C378DD" w:rsidP="00C378DD">
      <w:pPr>
        <w:tabs>
          <w:tab w:val="right" w:pos="708"/>
          <w:tab w:val="right" w:pos="1604"/>
        </w:tabs>
        <w:bidi/>
        <w:spacing w:after="0"/>
        <w:jc w:val="right"/>
        <w:rPr>
          <w:rFonts w:cs="Simplified Arabic"/>
          <w:color w:val="000000"/>
          <w:sz w:val="34"/>
          <w:szCs w:val="34"/>
          <w:rtl/>
          <w:lang w:bidi="ar-DZ"/>
        </w:rPr>
      </w:pPr>
      <w:r w:rsidRPr="00354427">
        <w:rPr>
          <w:rFonts w:asciiTheme="majorBidi" w:hAnsiTheme="majorBidi" w:cstheme="majorBidi"/>
          <w:color w:val="000000"/>
          <w:sz w:val="28"/>
          <w:szCs w:val="28"/>
          <w:lang w:bidi="ar-DZ"/>
        </w:rPr>
        <w:t>II</w:t>
      </w:r>
      <w:r w:rsidRPr="00354427">
        <w:rPr>
          <w:rFonts w:cs="Simplified Arabic" w:hint="cs"/>
          <w:color w:val="000000"/>
          <w:sz w:val="34"/>
          <w:szCs w:val="34"/>
          <w:rtl/>
          <w:lang w:bidi="ar-DZ"/>
        </w:rPr>
        <w:t>) الأسلوب الفرنسي للتمييز بين ا</w:t>
      </w:r>
      <w:r>
        <w:rPr>
          <w:rFonts w:cs="Simplified Arabic" w:hint="cs"/>
          <w:color w:val="000000"/>
          <w:sz w:val="34"/>
          <w:szCs w:val="34"/>
          <w:rtl/>
          <w:lang w:bidi="ar-DZ"/>
        </w:rPr>
        <w:t>لمصالح المحلية والمصالح الوطنية....</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112</w:t>
      </w:r>
    </w:p>
    <w:p w:rsidR="00C378DD" w:rsidRPr="00354427" w:rsidRDefault="00C378DD" w:rsidP="00C378DD">
      <w:pPr>
        <w:tabs>
          <w:tab w:val="right" w:pos="708"/>
          <w:tab w:val="right" w:pos="1604"/>
        </w:tabs>
        <w:bidi/>
        <w:spacing w:after="0"/>
        <w:jc w:val="right"/>
        <w:rPr>
          <w:rFonts w:cs="Simplified Arabic"/>
          <w:color w:val="000000"/>
          <w:sz w:val="34"/>
          <w:szCs w:val="34"/>
          <w:rtl/>
          <w:lang w:bidi="ar-DZ"/>
        </w:rPr>
      </w:pPr>
      <w:r w:rsidRPr="00354427">
        <w:rPr>
          <w:rFonts w:cs="Simplified Arabic" w:hint="cs"/>
          <w:color w:val="000000"/>
          <w:sz w:val="34"/>
          <w:szCs w:val="34"/>
          <w:rtl/>
          <w:lang w:bidi="ar-DZ"/>
        </w:rPr>
        <w:t>ثانيا: الاعتراف بوجود هيئات مستقلة لإ</w:t>
      </w:r>
      <w:r>
        <w:rPr>
          <w:rFonts w:cs="Simplified Arabic" w:hint="cs"/>
          <w:color w:val="000000"/>
          <w:sz w:val="34"/>
          <w:szCs w:val="34"/>
          <w:rtl/>
          <w:lang w:bidi="ar-DZ"/>
        </w:rPr>
        <w:t>دارة المصالح المحلية أو الذاتية..</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113</w:t>
      </w:r>
    </w:p>
    <w:p w:rsidR="00C378DD" w:rsidRPr="00354427" w:rsidRDefault="00C378DD" w:rsidP="00C378DD">
      <w:pPr>
        <w:tabs>
          <w:tab w:val="right" w:pos="708"/>
          <w:tab w:val="right" w:pos="1604"/>
        </w:tabs>
        <w:bidi/>
        <w:spacing w:after="0"/>
        <w:jc w:val="right"/>
        <w:rPr>
          <w:rFonts w:cs="Simplified Arabic"/>
          <w:color w:val="000000"/>
          <w:sz w:val="34"/>
          <w:szCs w:val="34"/>
          <w:rtl/>
          <w:lang w:bidi="ar-DZ"/>
        </w:rPr>
      </w:pPr>
      <w:r w:rsidRPr="00354427">
        <w:rPr>
          <w:rFonts w:cs="Simplified Arabic" w:hint="cs"/>
          <w:color w:val="000000"/>
          <w:sz w:val="34"/>
          <w:szCs w:val="34"/>
          <w:rtl/>
          <w:lang w:bidi="ar-DZ"/>
        </w:rPr>
        <w:t>ثالثا: وجود رقاب</w:t>
      </w:r>
      <w:r>
        <w:rPr>
          <w:rFonts w:cs="Simplified Arabic" w:hint="cs"/>
          <w:color w:val="000000"/>
          <w:sz w:val="34"/>
          <w:szCs w:val="34"/>
          <w:rtl/>
          <w:lang w:bidi="ar-DZ"/>
        </w:rPr>
        <w:t>ة إدارية على الهيئات اللامركزية.......................</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113</w:t>
      </w:r>
    </w:p>
    <w:p w:rsidR="00C378DD" w:rsidRPr="00354427" w:rsidRDefault="00C378DD" w:rsidP="00C378DD">
      <w:pPr>
        <w:tabs>
          <w:tab w:val="right" w:pos="708"/>
          <w:tab w:val="right" w:pos="1604"/>
        </w:tabs>
        <w:bidi/>
        <w:spacing w:after="0"/>
        <w:jc w:val="right"/>
        <w:rPr>
          <w:rFonts w:cs="Simplified Arabic"/>
          <w:color w:val="000000"/>
          <w:sz w:val="34"/>
          <w:szCs w:val="34"/>
          <w:rtl/>
          <w:lang w:bidi="ar-DZ"/>
        </w:rPr>
      </w:pPr>
      <w:r w:rsidRPr="00354427">
        <w:rPr>
          <w:rFonts w:asciiTheme="majorBidi" w:hAnsiTheme="majorBidi" w:cstheme="majorBidi"/>
          <w:color w:val="000000"/>
          <w:sz w:val="28"/>
          <w:szCs w:val="28"/>
          <w:lang w:bidi="ar-DZ"/>
        </w:rPr>
        <w:t>I</w:t>
      </w:r>
      <w:r>
        <w:rPr>
          <w:rFonts w:cs="Simplified Arabic" w:hint="cs"/>
          <w:color w:val="000000"/>
          <w:sz w:val="34"/>
          <w:szCs w:val="34"/>
          <w:rtl/>
          <w:lang w:bidi="ar-DZ"/>
        </w:rPr>
        <w:t>) تحديد فكرة الرقابة الإدارية..........................................</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114</w:t>
      </w:r>
    </w:p>
    <w:p w:rsidR="00C378DD" w:rsidRPr="00354427" w:rsidRDefault="00C378DD" w:rsidP="00C378DD">
      <w:pPr>
        <w:tabs>
          <w:tab w:val="right" w:pos="708"/>
          <w:tab w:val="right" w:pos="1604"/>
        </w:tabs>
        <w:bidi/>
        <w:spacing w:after="0"/>
        <w:jc w:val="right"/>
        <w:rPr>
          <w:rFonts w:cs="Simplified Arabic"/>
          <w:color w:val="000000"/>
          <w:sz w:val="34"/>
          <w:szCs w:val="34"/>
          <w:rtl/>
          <w:lang w:bidi="ar-DZ"/>
        </w:rPr>
      </w:pPr>
      <w:r w:rsidRPr="00354427">
        <w:rPr>
          <w:rFonts w:asciiTheme="majorBidi" w:hAnsiTheme="majorBidi" w:cstheme="majorBidi"/>
          <w:color w:val="000000"/>
          <w:sz w:val="28"/>
          <w:szCs w:val="28"/>
          <w:lang w:bidi="ar-DZ"/>
        </w:rPr>
        <w:t>II</w:t>
      </w:r>
      <w:r>
        <w:rPr>
          <w:rFonts w:cs="Simplified Arabic" w:hint="cs"/>
          <w:color w:val="000000"/>
          <w:sz w:val="34"/>
          <w:szCs w:val="34"/>
          <w:rtl/>
          <w:lang w:bidi="ar-DZ"/>
        </w:rPr>
        <w:t>) أهداف الرقابة الإدارية..............................................</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114</w:t>
      </w:r>
    </w:p>
    <w:p w:rsidR="00C378DD" w:rsidRPr="00354427" w:rsidRDefault="00C378DD" w:rsidP="00C378DD">
      <w:pPr>
        <w:bidi/>
        <w:spacing w:after="0"/>
        <w:jc w:val="right"/>
        <w:rPr>
          <w:rFonts w:cs="Simplified Arabic"/>
          <w:color w:val="000000"/>
          <w:sz w:val="34"/>
          <w:szCs w:val="34"/>
          <w:rtl/>
          <w:lang w:bidi="ar-DZ"/>
        </w:rPr>
      </w:pPr>
      <w:r w:rsidRPr="00354427">
        <w:rPr>
          <w:rFonts w:asciiTheme="majorBidi" w:hAnsiTheme="majorBidi" w:cstheme="majorBidi"/>
          <w:color w:val="000000"/>
          <w:sz w:val="28"/>
          <w:szCs w:val="28"/>
        </w:rPr>
        <w:t>III</w:t>
      </w:r>
      <w:r w:rsidRPr="00354427">
        <w:rPr>
          <w:rFonts w:cs="Simplified Arabic" w:hint="cs"/>
          <w:color w:val="000000"/>
          <w:sz w:val="34"/>
          <w:szCs w:val="34"/>
          <w:rtl/>
          <w:lang w:bidi="ar-DZ"/>
        </w:rPr>
        <w:t>) تمييز الرق</w:t>
      </w:r>
      <w:r>
        <w:rPr>
          <w:rFonts w:cs="Simplified Arabic" w:hint="cs"/>
          <w:color w:val="000000"/>
          <w:sz w:val="34"/>
          <w:szCs w:val="34"/>
          <w:rtl/>
          <w:lang w:bidi="ar-DZ"/>
        </w:rPr>
        <w:t>ابة الإدارية عن السلطة الرئاسية.........................</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114</w:t>
      </w:r>
    </w:p>
    <w:p w:rsidR="00C378DD" w:rsidRPr="00354427" w:rsidRDefault="00C378DD" w:rsidP="00C378DD">
      <w:pPr>
        <w:bidi/>
        <w:spacing w:after="0"/>
        <w:jc w:val="right"/>
        <w:rPr>
          <w:rFonts w:cs="Simplified Arabic"/>
          <w:color w:val="000000"/>
          <w:sz w:val="34"/>
          <w:szCs w:val="34"/>
          <w:rtl/>
          <w:lang w:bidi="ar-DZ"/>
        </w:rPr>
      </w:pPr>
      <w:r w:rsidRPr="00354427">
        <w:rPr>
          <w:rFonts w:asciiTheme="majorBidi" w:hAnsiTheme="majorBidi" w:cstheme="majorBidi"/>
          <w:color w:val="000000"/>
          <w:sz w:val="28"/>
          <w:szCs w:val="28"/>
          <w:lang w:bidi="ar-DZ"/>
        </w:rPr>
        <w:t>IV</w:t>
      </w:r>
      <w:r>
        <w:rPr>
          <w:rFonts w:cs="Simplified Arabic" w:hint="cs"/>
          <w:color w:val="000000"/>
          <w:sz w:val="34"/>
          <w:szCs w:val="34"/>
          <w:rtl/>
          <w:lang w:bidi="ar-DZ"/>
        </w:rPr>
        <w:t>) وسائل الرقابة الإدارية.............................................</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115</w:t>
      </w:r>
    </w:p>
    <w:p w:rsidR="00C378DD" w:rsidRPr="00354427" w:rsidRDefault="00C378DD" w:rsidP="00C378DD">
      <w:pPr>
        <w:bidi/>
        <w:spacing w:after="0"/>
        <w:jc w:val="right"/>
        <w:rPr>
          <w:rFonts w:cs="Simplified Arabic"/>
          <w:color w:val="000000"/>
          <w:sz w:val="34"/>
          <w:szCs w:val="34"/>
          <w:rtl/>
          <w:lang w:bidi="ar-DZ"/>
        </w:rPr>
      </w:pPr>
      <w:r w:rsidRPr="00354427">
        <w:rPr>
          <w:rFonts w:asciiTheme="majorBidi" w:hAnsiTheme="majorBidi" w:cstheme="majorBidi"/>
          <w:color w:val="000000"/>
          <w:sz w:val="28"/>
          <w:szCs w:val="28"/>
          <w:rtl/>
          <w:lang w:bidi="ar-DZ"/>
        </w:rPr>
        <w:t>1</w:t>
      </w:r>
      <w:r w:rsidRPr="00354427">
        <w:rPr>
          <w:rFonts w:cs="Simplified Arabic" w:hint="cs"/>
          <w:color w:val="000000"/>
          <w:sz w:val="34"/>
          <w:szCs w:val="34"/>
          <w:rtl/>
          <w:lang w:bidi="ar-DZ"/>
        </w:rPr>
        <w:t>) الرقا</w:t>
      </w:r>
      <w:r>
        <w:rPr>
          <w:rFonts w:cs="Simplified Arabic" w:hint="cs"/>
          <w:color w:val="000000"/>
          <w:sz w:val="34"/>
          <w:szCs w:val="34"/>
          <w:rtl/>
          <w:lang w:bidi="ar-DZ"/>
        </w:rPr>
        <w:t>بة على أعمال الهيئات اللامركزية...............................</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115</w:t>
      </w:r>
    </w:p>
    <w:p w:rsidR="00C378DD" w:rsidRPr="00354427" w:rsidRDefault="00C378DD" w:rsidP="00C378DD">
      <w:pPr>
        <w:bidi/>
        <w:spacing w:after="0"/>
        <w:jc w:val="right"/>
        <w:rPr>
          <w:rFonts w:cs="Simplified Arabic"/>
          <w:color w:val="000000"/>
          <w:sz w:val="34"/>
          <w:szCs w:val="34"/>
          <w:rtl/>
          <w:lang w:bidi="ar-DZ"/>
        </w:rPr>
      </w:pPr>
      <w:r>
        <w:rPr>
          <w:rFonts w:cs="Simplified Arabic" w:hint="cs"/>
          <w:color w:val="000000"/>
          <w:sz w:val="34"/>
          <w:szCs w:val="34"/>
          <w:rtl/>
          <w:lang w:bidi="ar-DZ"/>
        </w:rPr>
        <w:t>أ) الترخيص أو الإذن...................................................</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116</w:t>
      </w:r>
    </w:p>
    <w:p w:rsidR="00C378DD" w:rsidRPr="00354427" w:rsidRDefault="00C378DD" w:rsidP="00C378DD">
      <w:pPr>
        <w:bidi/>
        <w:spacing w:after="0"/>
        <w:jc w:val="right"/>
        <w:rPr>
          <w:rFonts w:cs="Simplified Arabic"/>
          <w:color w:val="000000"/>
          <w:sz w:val="34"/>
          <w:szCs w:val="34"/>
          <w:rtl/>
          <w:lang w:bidi="ar-DZ"/>
        </w:rPr>
      </w:pPr>
      <w:r>
        <w:rPr>
          <w:rFonts w:cs="Simplified Arabic" w:hint="cs"/>
          <w:color w:val="000000"/>
          <w:sz w:val="34"/>
          <w:szCs w:val="34"/>
          <w:rtl/>
          <w:lang w:bidi="ar-DZ"/>
        </w:rPr>
        <w:t>ب) التصديق...........................................................</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116</w:t>
      </w:r>
    </w:p>
    <w:p w:rsidR="00C378DD" w:rsidRPr="00354427" w:rsidRDefault="00C378DD" w:rsidP="00C378DD">
      <w:pPr>
        <w:bidi/>
        <w:spacing w:after="0"/>
        <w:jc w:val="right"/>
        <w:rPr>
          <w:rFonts w:cs="Simplified Arabic"/>
          <w:color w:val="000000"/>
          <w:sz w:val="34"/>
          <w:szCs w:val="34"/>
          <w:rtl/>
          <w:lang w:bidi="ar-DZ"/>
        </w:rPr>
      </w:pPr>
      <w:r w:rsidRPr="00354427">
        <w:rPr>
          <w:rFonts w:cs="Simplified Arabic" w:hint="cs"/>
          <w:color w:val="000000"/>
          <w:sz w:val="34"/>
          <w:szCs w:val="34"/>
          <w:rtl/>
          <w:lang w:bidi="ar-DZ"/>
        </w:rPr>
        <w:t>ج) الإ</w:t>
      </w:r>
      <w:r>
        <w:rPr>
          <w:rFonts w:cs="Simplified Arabic" w:hint="cs"/>
          <w:color w:val="000000"/>
          <w:sz w:val="34"/>
          <w:szCs w:val="34"/>
          <w:rtl/>
          <w:lang w:bidi="ar-DZ"/>
        </w:rPr>
        <w:t>لغاء..............................................................</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117</w:t>
      </w:r>
    </w:p>
    <w:p w:rsidR="00C378DD" w:rsidRPr="00354427" w:rsidRDefault="00C378DD" w:rsidP="00C378DD">
      <w:pPr>
        <w:bidi/>
        <w:spacing w:after="0"/>
        <w:jc w:val="right"/>
        <w:rPr>
          <w:rFonts w:cs="Simplified Arabic"/>
          <w:color w:val="000000"/>
          <w:sz w:val="34"/>
          <w:szCs w:val="34"/>
          <w:rtl/>
          <w:lang w:bidi="ar-DZ"/>
        </w:rPr>
      </w:pPr>
      <w:r>
        <w:rPr>
          <w:rFonts w:cs="Simplified Arabic" w:hint="cs"/>
          <w:color w:val="000000"/>
          <w:sz w:val="34"/>
          <w:szCs w:val="34"/>
          <w:rtl/>
          <w:lang w:bidi="ar-DZ"/>
        </w:rPr>
        <w:t>د) الحلول..............................................................</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117</w:t>
      </w:r>
    </w:p>
    <w:p w:rsidR="00C378DD" w:rsidRPr="00354427" w:rsidRDefault="00C378DD" w:rsidP="00C378DD">
      <w:pPr>
        <w:bidi/>
        <w:spacing w:after="0"/>
        <w:jc w:val="right"/>
        <w:rPr>
          <w:rFonts w:cs="Simplified Arabic"/>
          <w:color w:val="000000"/>
          <w:sz w:val="34"/>
          <w:szCs w:val="34"/>
          <w:rtl/>
          <w:lang w:bidi="ar-DZ"/>
        </w:rPr>
      </w:pPr>
      <w:r w:rsidRPr="00354427">
        <w:rPr>
          <w:rFonts w:asciiTheme="majorBidi" w:hAnsiTheme="majorBidi" w:cstheme="majorBidi" w:hint="cs"/>
          <w:color w:val="000000"/>
          <w:sz w:val="28"/>
          <w:szCs w:val="28"/>
          <w:rtl/>
          <w:lang w:bidi="ar-DZ"/>
        </w:rPr>
        <w:t>2</w:t>
      </w:r>
      <w:r w:rsidRPr="00354427">
        <w:rPr>
          <w:rFonts w:cs="Simplified Arabic" w:hint="cs"/>
          <w:color w:val="000000"/>
          <w:sz w:val="34"/>
          <w:szCs w:val="34"/>
          <w:rtl/>
          <w:lang w:bidi="ar-DZ"/>
        </w:rPr>
        <w:t>) الرقابة على أشخاص الهي</w:t>
      </w:r>
      <w:r>
        <w:rPr>
          <w:rFonts w:cs="Simplified Arabic" w:hint="cs"/>
          <w:color w:val="000000"/>
          <w:sz w:val="34"/>
          <w:szCs w:val="34"/>
          <w:rtl/>
          <w:lang w:bidi="ar-DZ"/>
        </w:rPr>
        <w:t>ئات اللامركزية............................</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117</w:t>
      </w:r>
    </w:p>
    <w:p w:rsidR="00C378DD" w:rsidRPr="00354427" w:rsidRDefault="00C378DD" w:rsidP="00C378DD">
      <w:pPr>
        <w:tabs>
          <w:tab w:val="right" w:pos="708"/>
          <w:tab w:val="right" w:pos="1462"/>
        </w:tabs>
        <w:bidi/>
        <w:spacing w:after="0"/>
        <w:jc w:val="right"/>
        <w:rPr>
          <w:rFonts w:cs="Simplified Arabic"/>
          <w:color w:val="000000"/>
          <w:sz w:val="34"/>
          <w:szCs w:val="34"/>
          <w:rtl/>
          <w:lang w:bidi="ar-DZ"/>
        </w:rPr>
      </w:pPr>
      <w:r w:rsidRPr="00354427">
        <w:rPr>
          <w:rFonts w:ascii="Simplified Arabic" w:hAnsi="Simplified Arabic" w:cs="Simplified Arabic"/>
          <w:color w:val="000000"/>
          <w:sz w:val="34"/>
          <w:szCs w:val="34"/>
          <w:rtl/>
          <w:lang w:bidi="ar-DZ"/>
        </w:rPr>
        <w:tab/>
      </w:r>
      <w:r w:rsidRPr="00354427">
        <w:rPr>
          <w:rFonts w:cs="Simplified Arabic" w:hint="cs"/>
          <w:color w:val="000000"/>
          <w:sz w:val="34"/>
          <w:szCs w:val="34"/>
          <w:rtl/>
          <w:lang w:bidi="ar-DZ"/>
        </w:rPr>
        <w:t>الفرع الرابع</w:t>
      </w:r>
      <w:r>
        <w:rPr>
          <w:rFonts w:cs="Simplified Arabic" w:hint="cs"/>
          <w:color w:val="000000"/>
          <w:sz w:val="34"/>
          <w:szCs w:val="34"/>
          <w:rtl/>
          <w:lang w:bidi="ar-DZ"/>
        </w:rPr>
        <w:t>: الهيئات اللامركزية في الجزائر...........................</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118</w:t>
      </w:r>
    </w:p>
    <w:p w:rsidR="00C378DD" w:rsidRPr="00354427" w:rsidRDefault="00C378DD" w:rsidP="00C378DD">
      <w:pPr>
        <w:bidi/>
        <w:spacing w:after="0"/>
        <w:jc w:val="right"/>
        <w:rPr>
          <w:rFonts w:cs="Simplified Arabic"/>
          <w:color w:val="000000"/>
          <w:sz w:val="34"/>
          <w:szCs w:val="34"/>
          <w:rtl/>
          <w:lang w:bidi="ar-DZ"/>
        </w:rPr>
      </w:pPr>
      <w:r w:rsidRPr="00354427">
        <w:rPr>
          <w:rFonts w:asciiTheme="majorBidi" w:hAnsiTheme="majorBidi" w:cstheme="majorBidi"/>
          <w:color w:val="000000"/>
          <w:sz w:val="28"/>
          <w:szCs w:val="28"/>
          <w:lang w:bidi="ar-DZ"/>
        </w:rPr>
        <w:t>I</w:t>
      </w:r>
      <w:r w:rsidRPr="00354427">
        <w:rPr>
          <w:rFonts w:cs="Simplified Arabic" w:hint="cs"/>
          <w:color w:val="000000"/>
          <w:sz w:val="34"/>
          <w:szCs w:val="34"/>
          <w:rtl/>
          <w:lang w:bidi="ar-DZ"/>
        </w:rPr>
        <w:t>) تشكيل ه</w:t>
      </w:r>
      <w:r>
        <w:rPr>
          <w:rFonts w:cs="Simplified Arabic" w:hint="cs"/>
          <w:color w:val="000000"/>
          <w:sz w:val="34"/>
          <w:szCs w:val="34"/>
          <w:rtl/>
          <w:lang w:bidi="ar-DZ"/>
        </w:rPr>
        <w:t>يئات الإدارة المحلية في الجزائر.............................</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119</w:t>
      </w:r>
    </w:p>
    <w:p w:rsidR="00C378DD" w:rsidRPr="00354427" w:rsidRDefault="00C378DD" w:rsidP="00C378DD">
      <w:pPr>
        <w:bidi/>
        <w:spacing w:after="0"/>
        <w:jc w:val="right"/>
        <w:rPr>
          <w:rFonts w:cs="Simplified Arabic"/>
          <w:color w:val="000000"/>
          <w:sz w:val="34"/>
          <w:szCs w:val="34"/>
          <w:rtl/>
          <w:lang w:bidi="ar-DZ"/>
        </w:rPr>
      </w:pPr>
      <w:r w:rsidRPr="00354427">
        <w:rPr>
          <w:rFonts w:asciiTheme="majorBidi" w:hAnsiTheme="majorBidi" w:cstheme="majorBidi"/>
          <w:color w:val="000000"/>
          <w:sz w:val="28"/>
          <w:szCs w:val="28"/>
          <w:rtl/>
          <w:lang w:bidi="ar-DZ"/>
        </w:rPr>
        <w:t>1</w:t>
      </w:r>
      <w:r w:rsidRPr="00354427">
        <w:rPr>
          <w:rFonts w:cs="Simplified Arabic" w:hint="cs"/>
          <w:color w:val="000000"/>
          <w:sz w:val="34"/>
          <w:szCs w:val="34"/>
          <w:rtl/>
          <w:lang w:bidi="ar-DZ"/>
        </w:rPr>
        <w:t xml:space="preserve">) </w:t>
      </w:r>
      <w:r>
        <w:rPr>
          <w:rFonts w:cs="Simplified Arabic" w:hint="cs"/>
          <w:color w:val="000000"/>
          <w:sz w:val="34"/>
          <w:szCs w:val="34"/>
          <w:rtl/>
          <w:lang w:bidi="ar-DZ"/>
        </w:rPr>
        <w:t>تشكيل المجالس الشعبية المحلية......................................</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119</w:t>
      </w:r>
    </w:p>
    <w:p w:rsidR="00C378DD" w:rsidRPr="00354427" w:rsidRDefault="00C378DD" w:rsidP="00C378DD">
      <w:pPr>
        <w:bidi/>
        <w:spacing w:after="0"/>
        <w:jc w:val="right"/>
        <w:rPr>
          <w:rFonts w:cs="Simplified Arabic"/>
          <w:color w:val="000000"/>
          <w:sz w:val="34"/>
          <w:szCs w:val="34"/>
          <w:rtl/>
          <w:lang w:bidi="ar-DZ"/>
        </w:rPr>
      </w:pPr>
      <w:r w:rsidRPr="00354427">
        <w:rPr>
          <w:rFonts w:asciiTheme="majorBidi" w:hAnsiTheme="majorBidi" w:cstheme="majorBidi"/>
          <w:color w:val="000000"/>
          <w:sz w:val="28"/>
          <w:szCs w:val="28"/>
          <w:lang w:bidi="ar-DZ"/>
        </w:rPr>
        <w:t>2</w:t>
      </w:r>
      <w:r w:rsidRPr="00354427">
        <w:rPr>
          <w:rFonts w:cs="Simplified Arabic" w:hint="cs"/>
          <w:color w:val="000000"/>
          <w:sz w:val="34"/>
          <w:szCs w:val="34"/>
          <w:rtl/>
          <w:lang w:bidi="ar-DZ"/>
        </w:rPr>
        <w:t>) تشكيل الهيئ</w:t>
      </w:r>
      <w:r>
        <w:rPr>
          <w:rFonts w:cs="Simplified Arabic" w:hint="cs"/>
          <w:color w:val="000000"/>
          <w:sz w:val="34"/>
          <w:szCs w:val="34"/>
          <w:rtl/>
          <w:lang w:bidi="ar-DZ"/>
        </w:rPr>
        <w:t>ات التنفيذية للجماعات الإقليمية...........................</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121</w:t>
      </w:r>
    </w:p>
    <w:p w:rsidR="00C378DD" w:rsidRPr="00354427" w:rsidRDefault="00C378DD" w:rsidP="00C378DD">
      <w:pPr>
        <w:bidi/>
        <w:spacing w:after="0"/>
        <w:jc w:val="right"/>
        <w:rPr>
          <w:rFonts w:cs="Simplified Arabic"/>
          <w:color w:val="000000"/>
          <w:sz w:val="34"/>
          <w:szCs w:val="34"/>
          <w:rtl/>
          <w:lang w:bidi="ar-DZ"/>
        </w:rPr>
      </w:pPr>
      <w:r w:rsidRPr="00354427">
        <w:rPr>
          <w:rFonts w:cs="Simplified Arabic" w:hint="cs"/>
          <w:color w:val="000000"/>
          <w:sz w:val="34"/>
          <w:szCs w:val="34"/>
          <w:rtl/>
          <w:lang w:bidi="ar-DZ"/>
        </w:rPr>
        <w:t xml:space="preserve">أ) الهيئة التنفيذية </w:t>
      </w:r>
      <w:r>
        <w:rPr>
          <w:rFonts w:cs="Simplified Arabic" w:hint="cs"/>
          <w:color w:val="000000"/>
          <w:sz w:val="34"/>
          <w:szCs w:val="34"/>
          <w:rtl/>
          <w:lang w:bidi="ar-DZ"/>
        </w:rPr>
        <w:t>للبلدية.................................................</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121</w:t>
      </w:r>
    </w:p>
    <w:p w:rsidR="00C378DD" w:rsidRPr="00354427" w:rsidRDefault="00C378DD" w:rsidP="00C378DD">
      <w:pPr>
        <w:bidi/>
        <w:spacing w:after="0"/>
        <w:jc w:val="right"/>
        <w:rPr>
          <w:rFonts w:cs="Simplified Arabic"/>
          <w:color w:val="000000"/>
          <w:sz w:val="34"/>
          <w:szCs w:val="34"/>
          <w:rtl/>
          <w:lang w:bidi="ar-DZ"/>
        </w:rPr>
      </w:pPr>
      <w:r>
        <w:rPr>
          <w:rFonts w:cs="Simplified Arabic" w:hint="cs"/>
          <w:color w:val="000000"/>
          <w:sz w:val="34"/>
          <w:szCs w:val="34"/>
          <w:rtl/>
          <w:lang w:bidi="ar-DZ"/>
        </w:rPr>
        <w:t>ب) الهيئة التنفيذية للولاية...............................................</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123</w:t>
      </w:r>
    </w:p>
    <w:p w:rsidR="00C378DD" w:rsidRPr="00354427" w:rsidRDefault="00C378DD" w:rsidP="00C378DD">
      <w:pPr>
        <w:bidi/>
        <w:spacing w:after="0"/>
        <w:jc w:val="right"/>
        <w:rPr>
          <w:rFonts w:cs="Simplified Arabic"/>
          <w:color w:val="000000"/>
          <w:sz w:val="34"/>
          <w:szCs w:val="34"/>
          <w:rtl/>
          <w:lang w:bidi="ar-DZ"/>
        </w:rPr>
      </w:pPr>
      <w:r w:rsidRPr="00354427">
        <w:rPr>
          <w:rFonts w:asciiTheme="majorBidi" w:hAnsiTheme="majorBidi" w:cstheme="majorBidi"/>
          <w:color w:val="000000"/>
          <w:sz w:val="28"/>
          <w:szCs w:val="28"/>
          <w:lang w:bidi="ar-DZ"/>
        </w:rPr>
        <w:t>II</w:t>
      </w:r>
      <w:r w:rsidRPr="00354427">
        <w:rPr>
          <w:rFonts w:cs="Simplified Arabic" w:hint="cs"/>
          <w:color w:val="000000"/>
          <w:sz w:val="34"/>
          <w:szCs w:val="34"/>
          <w:rtl/>
          <w:lang w:bidi="ar-DZ"/>
        </w:rPr>
        <w:t>) نظام سير أعمال المجالس الشعبية المحلية</w:t>
      </w:r>
      <w:r>
        <w:rPr>
          <w:rFonts w:cs="Simplified Arabic" w:hint="cs"/>
          <w:color w:val="000000"/>
          <w:sz w:val="34"/>
          <w:szCs w:val="34"/>
          <w:rtl/>
          <w:lang w:bidi="ar-DZ"/>
        </w:rPr>
        <w:t xml:space="preserve"> في الجزائر واختصاصاتها..</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125</w:t>
      </w:r>
    </w:p>
    <w:p w:rsidR="00C378DD" w:rsidRPr="00354427" w:rsidRDefault="00C378DD" w:rsidP="00C378DD">
      <w:pPr>
        <w:bidi/>
        <w:spacing w:after="0"/>
        <w:jc w:val="right"/>
        <w:rPr>
          <w:rFonts w:cs="Simplified Arabic"/>
          <w:color w:val="000000"/>
          <w:sz w:val="34"/>
          <w:szCs w:val="34"/>
          <w:rtl/>
          <w:lang w:bidi="ar-DZ"/>
        </w:rPr>
      </w:pPr>
      <w:r w:rsidRPr="00354427">
        <w:rPr>
          <w:rFonts w:cs="Simplified Arabic" w:hint="cs"/>
          <w:color w:val="000000"/>
          <w:sz w:val="34"/>
          <w:szCs w:val="34"/>
          <w:rtl/>
          <w:lang w:bidi="ar-DZ"/>
        </w:rPr>
        <w:t>1) نظام سير أعمال الم</w:t>
      </w:r>
      <w:r>
        <w:rPr>
          <w:rFonts w:cs="Simplified Arabic" w:hint="cs"/>
          <w:color w:val="000000"/>
          <w:sz w:val="34"/>
          <w:szCs w:val="34"/>
          <w:rtl/>
          <w:lang w:bidi="ar-DZ"/>
        </w:rPr>
        <w:t>جالس الشعبية المحلية في الجزائر.................</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125</w:t>
      </w:r>
    </w:p>
    <w:p w:rsidR="00C378DD" w:rsidRPr="00354427" w:rsidRDefault="00C378DD" w:rsidP="00C378DD">
      <w:pPr>
        <w:bidi/>
        <w:spacing w:after="0"/>
        <w:jc w:val="right"/>
        <w:rPr>
          <w:rFonts w:cs="Simplified Arabic"/>
          <w:color w:val="000000"/>
          <w:sz w:val="34"/>
          <w:szCs w:val="34"/>
          <w:rtl/>
          <w:lang w:bidi="ar-DZ"/>
        </w:rPr>
      </w:pPr>
      <w:r w:rsidRPr="00354427">
        <w:rPr>
          <w:rFonts w:cs="Simplified Arabic" w:hint="cs"/>
          <w:color w:val="000000"/>
          <w:sz w:val="34"/>
          <w:szCs w:val="34"/>
          <w:rtl/>
          <w:lang w:bidi="ar-DZ"/>
        </w:rPr>
        <w:t>أ) قوا</w:t>
      </w:r>
      <w:r>
        <w:rPr>
          <w:rFonts w:cs="Simplified Arabic" w:hint="cs"/>
          <w:color w:val="000000"/>
          <w:sz w:val="34"/>
          <w:szCs w:val="34"/>
          <w:rtl/>
          <w:lang w:bidi="ar-DZ"/>
        </w:rPr>
        <w:t>عد سير اجتماعات الهيئات المحلية..................................</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125</w:t>
      </w:r>
    </w:p>
    <w:p w:rsidR="00C378DD" w:rsidRPr="00354427" w:rsidRDefault="00C378DD" w:rsidP="00C378DD">
      <w:pPr>
        <w:bidi/>
        <w:spacing w:after="0"/>
        <w:jc w:val="right"/>
        <w:rPr>
          <w:rFonts w:cs="Simplified Arabic"/>
          <w:color w:val="000000"/>
          <w:sz w:val="34"/>
          <w:szCs w:val="34"/>
          <w:rtl/>
          <w:lang w:bidi="ar-DZ"/>
        </w:rPr>
      </w:pPr>
      <w:r w:rsidRPr="00354427">
        <w:rPr>
          <w:rFonts w:cs="Simplified Arabic" w:hint="cs"/>
          <w:color w:val="000000"/>
          <w:sz w:val="34"/>
          <w:szCs w:val="34"/>
          <w:rtl/>
          <w:lang w:bidi="ar-DZ"/>
        </w:rPr>
        <w:t>ب) قو</w:t>
      </w:r>
      <w:r>
        <w:rPr>
          <w:rFonts w:cs="Simplified Arabic" w:hint="cs"/>
          <w:color w:val="000000"/>
          <w:sz w:val="34"/>
          <w:szCs w:val="34"/>
          <w:rtl/>
          <w:lang w:bidi="ar-DZ"/>
        </w:rPr>
        <w:t>اعد سير مداولات الهيئات المحلية..................................</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127</w:t>
      </w:r>
    </w:p>
    <w:p w:rsidR="00C378DD" w:rsidRDefault="00C378DD" w:rsidP="00C378DD">
      <w:pPr>
        <w:bidi/>
        <w:spacing w:after="0"/>
        <w:jc w:val="right"/>
        <w:rPr>
          <w:rFonts w:cs="Simplified Arabic"/>
          <w:color w:val="000000"/>
          <w:sz w:val="34"/>
          <w:szCs w:val="34"/>
          <w:rtl/>
          <w:lang w:bidi="ar-DZ"/>
        </w:rPr>
      </w:pPr>
      <w:r>
        <w:rPr>
          <w:rFonts w:cs="Simplified Arabic" w:hint="cs"/>
          <w:color w:val="000000"/>
          <w:sz w:val="34"/>
          <w:szCs w:val="34"/>
          <w:rtl/>
          <w:lang w:bidi="ar-DZ"/>
        </w:rPr>
        <w:t>المراجع..................................................................</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130</w:t>
      </w:r>
    </w:p>
    <w:p w:rsidR="00A96DE9" w:rsidRPr="00072540" w:rsidRDefault="00C378DD" w:rsidP="00072540">
      <w:pPr>
        <w:bidi/>
        <w:spacing w:after="0"/>
        <w:jc w:val="right"/>
        <w:rPr>
          <w:rtl/>
          <w:lang w:bidi="ar-DZ"/>
        </w:rPr>
      </w:pPr>
      <w:r>
        <w:rPr>
          <w:rFonts w:cs="Simplified Arabic" w:hint="cs"/>
          <w:color w:val="000000"/>
          <w:sz w:val="34"/>
          <w:szCs w:val="34"/>
          <w:rtl/>
          <w:lang w:bidi="ar-DZ"/>
        </w:rPr>
        <w:t>الفهرس..................................................................</w:t>
      </w:r>
      <w:r w:rsidR="00072540">
        <w:rPr>
          <w:rFonts w:cs="Simplified Arabic" w:hint="cs"/>
          <w:color w:val="000000"/>
          <w:sz w:val="34"/>
          <w:szCs w:val="34"/>
          <w:rtl/>
          <w:lang w:bidi="ar-DZ"/>
        </w:rPr>
        <w:t>.</w:t>
      </w:r>
      <w:r>
        <w:rPr>
          <w:rFonts w:cs="Simplified Arabic" w:hint="cs"/>
          <w:color w:val="000000"/>
          <w:sz w:val="34"/>
          <w:szCs w:val="34"/>
          <w:rtl/>
          <w:lang w:bidi="ar-DZ"/>
        </w:rPr>
        <w:t>..</w:t>
      </w:r>
      <w:r w:rsidRPr="00072540">
        <w:rPr>
          <w:rFonts w:asciiTheme="majorBidi" w:hAnsiTheme="majorBidi" w:cstheme="majorBidi"/>
          <w:color w:val="000000"/>
          <w:sz w:val="26"/>
          <w:szCs w:val="26"/>
          <w:rtl/>
          <w:lang w:bidi="ar-DZ"/>
        </w:rPr>
        <w:t>136</w:t>
      </w:r>
    </w:p>
    <w:sectPr w:rsidR="00A96DE9" w:rsidRPr="00072540" w:rsidSect="00BC6F60">
      <w:headerReference w:type="default" r:id="rId12"/>
      <w:footerReference w:type="default" r:id="rId13"/>
      <w:pgSz w:w="11906" w:h="16838"/>
      <w:pgMar w:top="1418" w:right="170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596" w:rsidRDefault="000B5596" w:rsidP="00524F1C">
      <w:pPr>
        <w:spacing w:after="0" w:line="240" w:lineRule="auto"/>
      </w:pPr>
      <w:r>
        <w:separator/>
      </w:r>
    </w:p>
  </w:endnote>
  <w:endnote w:type="continuationSeparator" w:id="1">
    <w:p w:rsidR="000B5596" w:rsidRDefault="000B5596" w:rsidP="00524F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460"/>
      <w:docPartObj>
        <w:docPartGallery w:val="Page Numbers (Bottom of Page)"/>
        <w:docPartUnique/>
      </w:docPartObj>
    </w:sdtPr>
    <w:sdtContent>
      <w:p w:rsidR="00C378DD" w:rsidRDefault="00A952A2">
        <w:pPr>
          <w:pStyle w:val="Pieddepage"/>
          <w:jc w:val="center"/>
        </w:pPr>
        <w:r>
          <w:pict>
            <v:shapetype id="_x0000_t110" coordsize="21600,21600" o:spt="110" path="m10800,l,10800,10800,21600,21600,10800xe">
              <v:stroke joinstyle="miter"/>
              <v:path gradientshapeok="t" o:connecttype="rect" textboxrect="5400,5400,16200,16200"/>
            </v:shapetype>
            <v:shape id="_x0000_s10241" type="#_x0000_t110" style="width:468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d="f" strokecolor="black [3213]">
              <v:fill r:id="rId1" o:title="Light horizontal" type="pattern"/>
              <w10:wrap type="none" anchorx="margin" anchory="page"/>
              <w10:anchorlock/>
            </v:shape>
          </w:pict>
        </w:r>
      </w:p>
      <w:p w:rsidR="00C378DD" w:rsidRDefault="009078D6">
        <w:pPr>
          <w:pStyle w:val="Pieddepage"/>
          <w:jc w:val="center"/>
        </w:pPr>
        <w:r w:rsidRPr="0083080A">
          <w:rPr>
            <w:b/>
            <w:bCs/>
          </w:rPr>
          <w:fldChar w:fldCharType="begin"/>
        </w:r>
        <w:r w:rsidR="00C378DD" w:rsidRPr="0083080A">
          <w:rPr>
            <w:b/>
            <w:bCs/>
          </w:rPr>
          <w:instrText xml:space="preserve"> PAGE    \* MERGEFORMAT </w:instrText>
        </w:r>
        <w:r w:rsidRPr="0083080A">
          <w:rPr>
            <w:b/>
            <w:bCs/>
          </w:rPr>
          <w:fldChar w:fldCharType="separate"/>
        </w:r>
        <w:r w:rsidR="00A952A2">
          <w:rPr>
            <w:b/>
            <w:bCs/>
            <w:noProof/>
          </w:rPr>
          <w:t>135</w:t>
        </w:r>
        <w:r w:rsidRPr="0083080A">
          <w:rPr>
            <w:b/>
            <w:bCs/>
          </w:rPr>
          <w:fldChar w:fldCharType="end"/>
        </w:r>
      </w:p>
    </w:sdtContent>
  </w:sdt>
  <w:p w:rsidR="00C378DD" w:rsidRDefault="00C378D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596" w:rsidRDefault="000B5596" w:rsidP="00FE4606">
      <w:pPr>
        <w:bidi/>
        <w:spacing w:after="0" w:line="240" w:lineRule="auto"/>
      </w:pPr>
      <w:r>
        <w:separator/>
      </w:r>
    </w:p>
  </w:footnote>
  <w:footnote w:type="continuationSeparator" w:id="1">
    <w:p w:rsidR="000B5596" w:rsidRDefault="000B5596" w:rsidP="00524F1C">
      <w:pPr>
        <w:spacing w:after="0" w:line="240" w:lineRule="auto"/>
      </w:pPr>
      <w:r>
        <w:continuationSeparator/>
      </w:r>
    </w:p>
  </w:footnote>
  <w:footnote w:id="2">
    <w:p w:rsidR="00C378DD" w:rsidRPr="00551D30" w:rsidRDefault="00C378DD" w:rsidP="0068252D">
      <w:pPr>
        <w:pStyle w:val="Notedebasdepage"/>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lang w:bidi="ar-DZ"/>
        </w:rPr>
        <w:t>) https://ar.wikipedia.org/wiki/%D9%85%D8%AC%D8%AA%D9%85%D8%B9</w:t>
      </w:r>
    </w:p>
  </w:footnote>
  <w:footnote w:id="3">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sz w:val="24"/>
          <w:szCs w:val="24"/>
          <w:rtl/>
          <w:lang w:bidi="ar-DZ"/>
        </w:rPr>
        <w:t xml:space="preserve">توفيق حسن فرج، المدخل للعلوم القانونية، النظرية العامة للقانون والنظرية العامة للحق، ط. 2، مؤسسة الثقافة الجامعية، الاسكندرية، ص. </w:t>
      </w:r>
      <w:r w:rsidRPr="00551D30">
        <w:rPr>
          <w:rFonts w:ascii="Simplified Arabic" w:hAnsi="Simplified Arabic" w:cs="Simplified Arabic"/>
          <w:rtl/>
          <w:lang w:bidi="ar-DZ"/>
        </w:rPr>
        <w:t>14</w:t>
      </w:r>
      <w:r w:rsidRPr="00551D30">
        <w:rPr>
          <w:rFonts w:ascii="Simplified Arabic" w:hAnsi="Simplified Arabic" w:cs="Simplified Arabic"/>
          <w:sz w:val="24"/>
          <w:szCs w:val="24"/>
          <w:rtl/>
          <w:lang w:bidi="ar-DZ"/>
        </w:rPr>
        <w:t>.</w:t>
      </w:r>
    </w:p>
  </w:footnote>
  <w:footnote w:id="4">
    <w:p w:rsidR="00C378DD" w:rsidRPr="00551D30" w:rsidRDefault="00C378DD" w:rsidP="00A96DE9">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مراد بدران، محاضرات في القانون الإداري والمؤسسات الإدارية، جامعة أبي بكر بلقايد تلمسان</w:t>
      </w:r>
      <w:r w:rsidRPr="00551D30">
        <w:rPr>
          <w:rFonts w:ascii="Simplified Arabic" w:hAnsi="Simplified Arabic" w:cs="Simplified Arabic"/>
          <w:sz w:val="24"/>
          <w:szCs w:val="24"/>
          <w:rtl/>
          <w:lang w:bidi="ar-DZ"/>
        </w:rPr>
        <w:t xml:space="preserve">، </w:t>
      </w:r>
      <w:r w:rsidRPr="00551D30">
        <w:rPr>
          <w:rFonts w:ascii="Simplified Arabic" w:hAnsi="Simplified Arabic" w:cs="Simplified Arabic" w:hint="cs"/>
          <w:rtl/>
          <w:lang w:bidi="ar-DZ"/>
        </w:rPr>
        <w:t>2007</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sidRPr="00551D30">
        <w:rPr>
          <w:rFonts w:ascii="Simplified Arabic" w:hAnsi="Simplified Arabic" w:cs="Simplified Arabic" w:hint="cs"/>
          <w:rtl/>
          <w:lang w:bidi="ar-DZ"/>
        </w:rPr>
        <w:t>5</w:t>
      </w:r>
      <w:r w:rsidRPr="00551D30">
        <w:rPr>
          <w:rFonts w:ascii="Simplified Arabic" w:hAnsi="Simplified Arabic" w:cs="Simplified Arabic"/>
          <w:sz w:val="24"/>
          <w:szCs w:val="24"/>
          <w:rtl/>
          <w:lang w:bidi="ar-DZ"/>
        </w:rPr>
        <w:t>.</w:t>
      </w:r>
    </w:p>
  </w:footnote>
  <w:footnote w:id="5">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ابراهيم عبد العزيز شيحا، مبادئ وأحكام القانون الإداري، ماهية القانون الإداري، تنظيم الإدارة العامة، أموال الإدارة العامة، الدار الجامعية للطباعة والنشر، بيروت، </w:t>
      </w:r>
      <w:r w:rsidRPr="00551D30">
        <w:rPr>
          <w:rFonts w:ascii="Simplified Arabic" w:hAnsi="Simplified Arabic" w:cs="Simplified Arabic" w:hint="cs"/>
          <w:rtl/>
          <w:lang w:bidi="ar-DZ"/>
        </w:rPr>
        <w:t>1994</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sidRPr="00551D30">
        <w:rPr>
          <w:rFonts w:ascii="Simplified Arabic" w:hAnsi="Simplified Arabic" w:cs="Simplified Arabic" w:hint="cs"/>
          <w:rtl/>
          <w:lang w:bidi="ar-DZ"/>
        </w:rPr>
        <w:t>6</w:t>
      </w:r>
      <w:r w:rsidRPr="00551D30">
        <w:rPr>
          <w:rFonts w:ascii="Simplified Arabic" w:hAnsi="Simplified Arabic" w:cs="Simplified Arabic"/>
          <w:sz w:val="24"/>
          <w:szCs w:val="24"/>
          <w:rtl/>
          <w:lang w:bidi="ar-DZ"/>
        </w:rPr>
        <w:t>.</w:t>
      </w:r>
    </w:p>
  </w:footnote>
  <w:footnote w:id="6">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رمزي طه الشاعر، النظرية العامة للقانون الدستوري، ط. </w:t>
      </w:r>
      <w:r w:rsidRPr="00551D30">
        <w:rPr>
          <w:rFonts w:ascii="Simplified Arabic" w:hAnsi="Simplified Arabic" w:cs="Simplified Arabic" w:hint="cs"/>
          <w:rtl/>
          <w:lang w:bidi="ar-DZ"/>
        </w:rPr>
        <w:t>3</w:t>
      </w:r>
      <w:r w:rsidRPr="00551D30">
        <w:rPr>
          <w:rFonts w:ascii="Simplified Arabic" w:hAnsi="Simplified Arabic" w:cs="Simplified Arabic" w:hint="cs"/>
          <w:sz w:val="24"/>
          <w:szCs w:val="24"/>
          <w:rtl/>
          <w:lang w:bidi="ar-DZ"/>
        </w:rPr>
        <w:t xml:space="preserve">، دار النهضة العربية، مصر، </w:t>
      </w:r>
      <w:r w:rsidRPr="00551D30">
        <w:rPr>
          <w:rFonts w:ascii="Simplified Arabic" w:hAnsi="Simplified Arabic" w:cs="Simplified Arabic" w:hint="cs"/>
          <w:rtl/>
          <w:lang w:bidi="ar-DZ"/>
        </w:rPr>
        <w:t>1983</w:t>
      </w:r>
      <w:r w:rsidRPr="00551D30">
        <w:rPr>
          <w:rFonts w:ascii="Simplified Arabic" w:hAnsi="Simplified Arabic" w:cs="Simplified Arabic" w:hint="cs"/>
          <w:sz w:val="24"/>
          <w:szCs w:val="24"/>
          <w:rtl/>
          <w:lang w:bidi="ar-DZ"/>
        </w:rPr>
        <w:t xml:space="preserve">، ص. </w:t>
      </w:r>
      <w:r w:rsidRPr="00551D30">
        <w:rPr>
          <w:rFonts w:ascii="Simplified Arabic" w:hAnsi="Simplified Arabic" w:cs="Simplified Arabic" w:hint="cs"/>
          <w:rtl/>
          <w:lang w:bidi="ar-DZ"/>
        </w:rPr>
        <w:t>25</w:t>
      </w:r>
      <w:r w:rsidRPr="00551D30">
        <w:rPr>
          <w:rFonts w:ascii="Simplified Arabic" w:hAnsi="Simplified Arabic" w:cs="Simplified Arabic" w:hint="cs"/>
          <w:sz w:val="24"/>
          <w:szCs w:val="24"/>
          <w:rtl/>
          <w:lang w:bidi="ar-DZ"/>
        </w:rPr>
        <w:t>-</w:t>
      </w:r>
      <w:r w:rsidRPr="00551D30">
        <w:rPr>
          <w:rFonts w:ascii="Simplified Arabic" w:hAnsi="Simplified Arabic" w:cs="Simplified Arabic" w:hint="cs"/>
          <w:rtl/>
          <w:lang w:bidi="ar-DZ"/>
        </w:rPr>
        <w:t>26</w:t>
      </w:r>
      <w:r w:rsidRPr="00551D30">
        <w:rPr>
          <w:rFonts w:ascii="Simplified Arabic" w:hAnsi="Simplified Arabic" w:cs="Simplified Arabic" w:hint="cs"/>
          <w:sz w:val="24"/>
          <w:szCs w:val="24"/>
          <w:rtl/>
          <w:lang w:bidi="ar-DZ"/>
        </w:rPr>
        <w:t xml:space="preserve">؛ حسن مصطفى البحيري، القانون الدستوري، النظرية العامة، ط. </w:t>
      </w:r>
      <w:r w:rsidRPr="00551D30">
        <w:rPr>
          <w:rFonts w:ascii="Simplified Arabic" w:hAnsi="Simplified Arabic" w:cs="Simplified Arabic" w:hint="cs"/>
          <w:rtl/>
          <w:lang w:bidi="ar-DZ"/>
        </w:rPr>
        <w:t>1</w:t>
      </w:r>
      <w:r w:rsidRPr="00551D30">
        <w:rPr>
          <w:rFonts w:ascii="Simplified Arabic" w:hAnsi="Simplified Arabic" w:cs="Simplified Arabic" w:hint="cs"/>
          <w:sz w:val="24"/>
          <w:szCs w:val="24"/>
          <w:rtl/>
          <w:lang w:bidi="ar-DZ"/>
        </w:rPr>
        <w:t xml:space="preserve">، د.د.ن.، د.ب.ن.، </w:t>
      </w:r>
      <w:r w:rsidRPr="00551D30">
        <w:rPr>
          <w:rFonts w:ascii="Simplified Arabic" w:hAnsi="Simplified Arabic" w:cs="Simplified Arabic" w:hint="cs"/>
          <w:rtl/>
          <w:lang w:bidi="ar-DZ"/>
        </w:rPr>
        <w:t>2009</w:t>
      </w:r>
      <w:r w:rsidRPr="00551D30">
        <w:rPr>
          <w:rFonts w:ascii="Simplified Arabic" w:hAnsi="Simplified Arabic" w:cs="Simplified Arabic" w:hint="cs"/>
          <w:sz w:val="24"/>
          <w:szCs w:val="24"/>
          <w:rtl/>
          <w:lang w:bidi="ar-DZ"/>
        </w:rPr>
        <w:t xml:space="preserve">، ص. </w:t>
      </w:r>
      <w:r w:rsidRPr="00551D30">
        <w:rPr>
          <w:rFonts w:ascii="Simplified Arabic" w:hAnsi="Simplified Arabic" w:cs="Simplified Arabic" w:hint="cs"/>
          <w:rtl/>
          <w:lang w:bidi="ar-DZ"/>
        </w:rPr>
        <w:t>26</w:t>
      </w:r>
      <w:r w:rsidRPr="00551D30">
        <w:rPr>
          <w:rFonts w:ascii="Simplified Arabic" w:hAnsi="Simplified Arabic" w:cs="Simplified Arabic" w:hint="cs"/>
          <w:sz w:val="24"/>
          <w:szCs w:val="24"/>
          <w:rtl/>
          <w:lang w:bidi="ar-DZ"/>
        </w:rPr>
        <w:t xml:space="preserve">؛ مراد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sidRPr="00551D30">
        <w:rPr>
          <w:rFonts w:ascii="Simplified Arabic" w:hAnsi="Simplified Arabic" w:cs="Simplified Arabic" w:hint="cs"/>
          <w:rtl/>
          <w:lang w:bidi="ar-DZ"/>
        </w:rPr>
        <w:t>9</w:t>
      </w:r>
      <w:r w:rsidRPr="00551D30">
        <w:rPr>
          <w:rFonts w:ascii="Simplified Arabic" w:hAnsi="Simplified Arabic" w:cs="Simplified Arabic"/>
          <w:sz w:val="24"/>
          <w:szCs w:val="24"/>
          <w:rtl/>
          <w:lang w:bidi="ar-DZ"/>
        </w:rPr>
        <w:t>.</w:t>
      </w:r>
    </w:p>
  </w:footnote>
  <w:footnote w:id="7">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محمد سعيد جعفور، مدخل إلى العلوم القانونية، الوجيز في نظرية القانون، ج. </w:t>
      </w:r>
      <w:r w:rsidRPr="00551D30">
        <w:rPr>
          <w:rFonts w:ascii="Simplified Arabic" w:hAnsi="Simplified Arabic" w:cs="Simplified Arabic" w:hint="cs"/>
          <w:rtl/>
          <w:lang w:bidi="ar-DZ"/>
        </w:rPr>
        <w:t>1</w:t>
      </w:r>
      <w:r w:rsidRPr="00551D30">
        <w:rPr>
          <w:rFonts w:ascii="Simplified Arabic" w:hAnsi="Simplified Arabic" w:cs="Simplified Arabic" w:hint="cs"/>
          <w:sz w:val="24"/>
          <w:szCs w:val="24"/>
          <w:rtl/>
          <w:lang w:bidi="ar-DZ"/>
        </w:rPr>
        <w:t xml:space="preserve">، ط. </w:t>
      </w:r>
      <w:r w:rsidRPr="00551D30">
        <w:rPr>
          <w:rFonts w:ascii="Simplified Arabic" w:hAnsi="Simplified Arabic" w:cs="Simplified Arabic" w:hint="cs"/>
          <w:rtl/>
          <w:lang w:bidi="ar-DZ"/>
        </w:rPr>
        <w:t>19</w:t>
      </w:r>
      <w:r w:rsidRPr="00551D30">
        <w:rPr>
          <w:rFonts w:ascii="Simplified Arabic" w:hAnsi="Simplified Arabic" w:cs="Simplified Arabic" w:hint="cs"/>
          <w:sz w:val="24"/>
          <w:szCs w:val="24"/>
          <w:rtl/>
          <w:lang w:bidi="ar-DZ"/>
        </w:rPr>
        <w:t xml:space="preserve">، دار هومة، الجزائر، </w:t>
      </w:r>
      <w:r w:rsidRPr="00551D30">
        <w:rPr>
          <w:rFonts w:ascii="Simplified Arabic" w:hAnsi="Simplified Arabic" w:cs="Simplified Arabic" w:hint="cs"/>
          <w:rtl/>
          <w:lang w:bidi="ar-DZ"/>
        </w:rPr>
        <w:t>2012</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sidRPr="00551D30">
        <w:rPr>
          <w:rFonts w:ascii="Simplified Arabic" w:hAnsi="Simplified Arabic" w:cs="Simplified Arabic" w:hint="cs"/>
          <w:rtl/>
          <w:lang w:bidi="ar-DZ"/>
        </w:rPr>
        <w:t>65</w:t>
      </w:r>
      <w:r w:rsidRPr="00551D30">
        <w:rPr>
          <w:rFonts w:ascii="Simplified Arabic" w:hAnsi="Simplified Arabic" w:cs="Simplified Arabic"/>
          <w:sz w:val="24"/>
          <w:szCs w:val="24"/>
          <w:rtl/>
          <w:lang w:bidi="ar-DZ"/>
        </w:rPr>
        <w:t>.</w:t>
      </w:r>
    </w:p>
  </w:footnote>
  <w:footnote w:id="8">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محمد سعيد جعفور، المرجع نفسه، </w:t>
      </w:r>
      <w:r w:rsidRPr="00551D30">
        <w:rPr>
          <w:rFonts w:ascii="Simplified Arabic" w:hAnsi="Simplified Arabic" w:cs="Simplified Arabic"/>
          <w:sz w:val="24"/>
          <w:szCs w:val="24"/>
          <w:rtl/>
          <w:lang w:bidi="ar-DZ"/>
        </w:rPr>
        <w:t xml:space="preserve">ص. </w:t>
      </w:r>
      <w:r w:rsidRPr="00551D30">
        <w:rPr>
          <w:rFonts w:ascii="Simplified Arabic" w:hAnsi="Simplified Arabic" w:cs="Simplified Arabic" w:hint="cs"/>
          <w:rtl/>
          <w:lang w:bidi="ar-DZ"/>
        </w:rPr>
        <w:t>65</w:t>
      </w:r>
      <w:r w:rsidRPr="00551D30">
        <w:rPr>
          <w:rFonts w:ascii="Simplified Arabic" w:hAnsi="Simplified Arabic" w:cs="Simplified Arabic"/>
          <w:sz w:val="24"/>
          <w:szCs w:val="24"/>
          <w:rtl/>
          <w:lang w:bidi="ar-DZ"/>
        </w:rPr>
        <w:t>.</w:t>
      </w:r>
    </w:p>
  </w:footnote>
  <w:footnote w:id="9">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محمد سعيد جعفور، مدخل إلى العلوم القانونية، الوجيز في نظرية القانون، المرجع السابق، </w:t>
      </w:r>
      <w:r w:rsidRPr="00551D30">
        <w:rPr>
          <w:rFonts w:ascii="Simplified Arabic" w:hAnsi="Simplified Arabic" w:cs="Simplified Arabic"/>
          <w:sz w:val="24"/>
          <w:szCs w:val="24"/>
          <w:rtl/>
          <w:lang w:bidi="ar-DZ"/>
        </w:rPr>
        <w:t xml:space="preserve">ص. </w:t>
      </w:r>
      <w:r w:rsidRPr="00551D30">
        <w:rPr>
          <w:rFonts w:ascii="Simplified Arabic" w:hAnsi="Simplified Arabic" w:cs="Simplified Arabic" w:hint="cs"/>
          <w:rtl/>
          <w:lang w:bidi="ar-DZ"/>
        </w:rPr>
        <w:t>67</w:t>
      </w:r>
      <w:r w:rsidRPr="00551D30">
        <w:rPr>
          <w:rFonts w:ascii="Simplified Arabic" w:hAnsi="Simplified Arabic" w:cs="Simplified Arabic"/>
          <w:sz w:val="24"/>
          <w:szCs w:val="24"/>
          <w:rtl/>
          <w:lang w:bidi="ar-DZ"/>
        </w:rPr>
        <w:t>.</w:t>
      </w:r>
    </w:p>
  </w:footnote>
  <w:footnote w:id="10">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محمد سعيد جعفور، المرجع نفسه، </w:t>
      </w:r>
      <w:r w:rsidRPr="00551D30">
        <w:rPr>
          <w:rFonts w:ascii="Simplified Arabic" w:hAnsi="Simplified Arabic" w:cs="Simplified Arabic"/>
          <w:sz w:val="24"/>
          <w:szCs w:val="24"/>
          <w:rtl/>
          <w:lang w:bidi="ar-DZ"/>
        </w:rPr>
        <w:t xml:space="preserve">ص. </w:t>
      </w:r>
      <w:r w:rsidRPr="00551D30">
        <w:rPr>
          <w:rFonts w:ascii="Simplified Arabic" w:hAnsi="Simplified Arabic" w:cs="Simplified Arabic" w:hint="cs"/>
          <w:rtl/>
          <w:lang w:bidi="ar-DZ"/>
        </w:rPr>
        <w:t>67</w:t>
      </w:r>
      <w:r w:rsidRPr="00551D30">
        <w:rPr>
          <w:rFonts w:ascii="Simplified Arabic" w:hAnsi="Simplified Arabic" w:cs="Simplified Arabic"/>
          <w:sz w:val="24"/>
          <w:szCs w:val="24"/>
          <w:rtl/>
          <w:lang w:bidi="ar-DZ"/>
        </w:rPr>
        <w:t>.</w:t>
      </w:r>
    </w:p>
  </w:footnote>
  <w:footnote w:id="11">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sidRPr="00551D30">
        <w:rPr>
          <w:rFonts w:ascii="Simplified Arabic" w:hAnsi="Simplified Arabic" w:cs="Simplified Arabic" w:hint="cs"/>
          <w:rtl/>
          <w:lang w:bidi="ar-DZ"/>
        </w:rPr>
        <w:t>7</w:t>
      </w:r>
      <w:r w:rsidRPr="00551D30">
        <w:rPr>
          <w:rFonts w:ascii="Simplified Arabic" w:hAnsi="Simplified Arabic" w:cs="Simplified Arabic"/>
          <w:sz w:val="24"/>
          <w:szCs w:val="24"/>
          <w:rtl/>
          <w:lang w:bidi="ar-DZ"/>
        </w:rPr>
        <w:t>.</w:t>
      </w:r>
    </w:p>
  </w:footnote>
  <w:footnote w:id="12">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رمزي طه الشاعر، النظرية العامة للقانون الدستوري، المرجع السابق، ص. </w:t>
      </w:r>
      <w:r w:rsidRPr="00551D30">
        <w:rPr>
          <w:rFonts w:ascii="Simplified Arabic" w:hAnsi="Simplified Arabic" w:cs="Simplified Arabic" w:hint="cs"/>
          <w:rtl/>
          <w:lang w:bidi="ar-DZ"/>
        </w:rPr>
        <w:t>22</w:t>
      </w:r>
      <w:r w:rsidRPr="00551D30">
        <w:rPr>
          <w:rFonts w:ascii="Simplified Arabic" w:hAnsi="Simplified Arabic" w:cs="Simplified Arabic" w:hint="cs"/>
          <w:sz w:val="24"/>
          <w:szCs w:val="24"/>
          <w:rtl/>
          <w:lang w:bidi="ar-DZ"/>
        </w:rPr>
        <w:t>.</w:t>
      </w:r>
    </w:p>
  </w:footnote>
  <w:footnote w:id="13">
    <w:p w:rsidR="00C378DD" w:rsidRPr="00551D30" w:rsidRDefault="00C378DD" w:rsidP="00444197">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رمزي طه الشاعر، النظرية العامة للقانون الدستوري، المرجع السابق، ص. </w:t>
      </w:r>
      <w:r w:rsidRPr="00551D30">
        <w:rPr>
          <w:rFonts w:ascii="Simplified Arabic" w:hAnsi="Simplified Arabic" w:cs="Simplified Arabic" w:hint="cs"/>
          <w:rtl/>
          <w:lang w:bidi="ar-DZ"/>
        </w:rPr>
        <w:t>22</w:t>
      </w:r>
      <w:r w:rsidRPr="00551D30">
        <w:rPr>
          <w:rFonts w:ascii="Simplified Arabic" w:hAnsi="Simplified Arabic" w:cs="Simplified Arabic" w:hint="cs"/>
          <w:sz w:val="24"/>
          <w:szCs w:val="24"/>
          <w:rtl/>
          <w:lang w:bidi="ar-DZ"/>
        </w:rPr>
        <w:t>.</w:t>
      </w:r>
    </w:p>
  </w:footnote>
  <w:footnote w:id="14">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محمد سعيد جعفور، مدخل إلى العلوم القانونية، الوجيز في نظرية القانون، المرجع السابق، </w:t>
      </w:r>
      <w:r w:rsidRPr="00551D30">
        <w:rPr>
          <w:rFonts w:ascii="Simplified Arabic" w:hAnsi="Simplified Arabic" w:cs="Simplified Arabic"/>
          <w:sz w:val="24"/>
          <w:szCs w:val="24"/>
          <w:rtl/>
          <w:lang w:bidi="ar-DZ"/>
        </w:rPr>
        <w:t xml:space="preserve">ص. </w:t>
      </w:r>
      <w:r w:rsidRPr="00551D30">
        <w:rPr>
          <w:rFonts w:ascii="Simplified Arabic" w:hAnsi="Simplified Arabic" w:cs="Simplified Arabic" w:hint="cs"/>
          <w:rtl/>
          <w:lang w:bidi="ar-DZ"/>
        </w:rPr>
        <w:t>69</w:t>
      </w:r>
      <w:r w:rsidRPr="00551D30">
        <w:rPr>
          <w:rFonts w:ascii="Simplified Arabic" w:hAnsi="Simplified Arabic" w:cs="Simplified Arabic"/>
          <w:sz w:val="24"/>
          <w:szCs w:val="24"/>
          <w:rtl/>
          <w:lang w:bidi="ar-DZ"/>
        </w:rPr>
        <w:t>.</w:t>
      </w:r>
    </w:p>
  </w:footnote>
  <w:footnote w:id="15">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رمزي طه الشاعر، النظرية العامة للقانون الدستوري، المرجع السابق، ص. </w:t>
      </w:r>
      <w:r w:rsidRPr="00551D30">
        <w:rPr>
          <w:rFonts w:ascii="Simplified Arabic" w:hAnsi="Simplified Arabic" w:cs="Simplified Arabic" w:hint="cs"/>
          <w:rtl/>
          <w:lang w:bidi="ar-DZ"/>
        </w:rPr>
        <w:t>24</w:t>
      </w:r>
      <w:r w:rsidRPr="00551D30">
        <w:rPr>
          <w:rFonts w:ascii="Simplified Arabic" w:hAnsi="Simplified Arabic" w:cs="Simplified Arabic" w:hint="cs"/>
          <w:sz w:val="24"/>
          <w:szCs w:val="24"/>
          <w:rtl/>
          <w:lang w:bidi="ar-DZ"/>
        </w:rPr>
        <w:t>.</w:t>
      </w:r>
    </w:p>
  </w:footnote>
  <w:footnote w:id="16">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sidRPr="00551D30">
        <w:rPr>
          <w:rFonts w:ascii="Simplified Arabic" w:hAnsi="Simplified Arabic" w:cs="Simplified Arabic" w:hint="cs"/>
          <w:rtl/>
          <w:lang w:bidi="ar-DZ"/>
        </w:rPr>
        <w:t>7</w:t>
      </w:r>
      <w:r w:rsidRPr="00551D30">
        <w:rPr>
          <w:rFonts w:ascii="Simplified Arabic" w:hAnsi="Simplified Arabic" w:cs="Simplified Arabic"/>
          <w:sz w:val="24"/>
          <w:szCs w:val="24"/>
          <w:rtl/>
          <w:lang w:bidi="ar-DZ"/>
        </w:rPr>
        <w:t>.</w:t>
      </w:r>
    </w:p>
  </w:footnote>
  <w:footnote w:id="17">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أنظر كل من: رمزي طه الشاعر، النظرية العامة للقانون الدستوري، المرجع السابق، ص. </w:t>
      </w:r>
      <w:r w:rsidRPr="00551D30">
        <w:rPr>
          <w:rFonts w:ascii="Simplified Arabic" w:hAnsi="Simplified Arabic" w:cs="Simplified Arabic" w:hint="cs"/>
          <w:rtl/>
          <w:lang w:bidi="ar-DZ"/>
        </w:rPr>
        <w:t>24</w:t>
      </w:r>
      <w:r w:rsidRPr="00551D30">
        <w:rPr>
          <w:rFonts w:ascii="Simplified Arabic" w:hAnsi="Simplified Arabic" w:cs="Simplified Arabic" w:hint="cs"/>
          <w:sz w:val="24"/>
          <w:szCs w:val="24"/>
          <w:rtl/>
          <w:lang w:bidi="ar-DZ"/>
        </w:rPr>
        <w:t xml:space="preserve">؛ مراد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sidRPr="00551D30">
        <w:rPr>
          <w:rFonts w:ascii="Simplified Arabic" w:hAnsi="Simplified Arabic" w:cs="Simplified Arabic" w:hint="cs"/>
          <w:rtl/>
          <w:lang w:bidi="ar-DZ"/>
        </w:rPr>
        <w:t>7</w:t>
      </w:r>
      <w:r w:rsidRPr="00551D30">
        <w:rPr>
          <w:rFonts w:ascii="Simplified Arabic" w:hAnsi="Simplified Arabic" w:cs="Simplified Arabic" w:hint="cs"/>
          <w:sz w:val="24"/>
          <w:szCs w:val="24"/>
          <w:rtl/>
          <w:lang w:bidi="ar-DZ"/>
        </w:rPr>
        <w:t>.</w:t>
      </w:r>
    </w:p>
  </w:footnote>
  <w:footnote w:id="18">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محمد سعيد جعفور، مدخل إلى العلوم القانونية، الوجيز في نظرية القانون، المرجع السابق، </w:t>
      </w:r>
      <w:r w:rsidRPr="00551D30">
        <w:rPr>
          <w:rFonts w:ascii="Simplified Arabic" w:hAnsi="Simplified Arabic" w:cs="Simplified Arabic"/>
          <w:sz w:val="24"/>
          <w:szCs w:val="24"/>
          <w:rtl/>
          <w:lang w:bidi="ar-DZ"/>
        </w:rPr>
        <w:t xml:space="preserve">ص. </w:t>
      </w:r>
      <w:r w:rsidRPr="00551D30">
        <w:rPr>
          <w:rFonts w:ascii="Simplified Arabic" w:hAnsi="Simplified Arabic" w:cs="Simplified Arabic" w:hint="cs"/>
          <w:rtl/>
          <w:lang w:bidi="ar-DZ"/>
        </w:rPr>
        <w:t>70</w:t>
      </w:r>
      <w:r w:rsidRPr="00551D30">
        <w:rPr>
          <w:rFonts w:ascii="Simplified Arabic" w:hAnsi="Simplified Arabic" w:cs="Simplified Arabic"/>
          <w:sz w:val="24"/>
          <w:szCs w:val="24"/>
          <w:rtl/>
          <w:lang w:bidi="ar-DZ"/>
        </w:rPr>
        <w:t>.</w:t>
      </w:r>
    </w:p>
  </w:footnote>
  <w:footnote w:id="19">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رمزي طه الشاعر، النظرية العامة للقانون الدستوري، المرجع السابق، ص. </w:t>
      </w:r>
      <w:r w:rsidRPr="00551D30">
        <w:rPr>
          <w:rFonts w:ascii="Simplified Arabic" w:hAnsi="Simplified Arabic" w:cs="Simplified Arabic" w:hint="cs"/>
          <w:rtl/>
          <w:lang w:bidi="ar-DZ"/>
        </w:rPr>
        <w:t>24</w:t>
      </w:r>
      <w:r w:rsidRPr="00551D30">
        <w:rPr>
          <w:rFonts w:ascii="Simplified Arabic" w:hAnsi="Simplified Arabic" w:cs="Simplified Arabic" w:hint="cs"/>
          <w:sz w:val="24"/>
          <w:szCs w:val="24"/>
          <w:rtl/>
          <w:lang w:bidi="ar-DZ"/>
        </w:rPr>
        <w:t>.</w:t>
      </w:r>
    </w:p>
  </w:footnote>
  <w:footnote w:id="20">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رمزي طه الشاعر، المرجع نفسه، ص. </w:t>
      </w:r>
      <w:r w:rsidRPr="00551D30">
        <w:rPr>
          <w:rFonts w:ascii="Simplified Arabic" w:hAnsi="Simplified Arabic" w:cs="Simplified Arabic" w:hint="cs"/>
          <w:rtl/>
          <w:lang w:bidi="ar-DZ"/>
        </w:rPr>
        <w:t>24</w:t>
      </w:r>
      <w:r w:rsidRPr="00551D30">
        <w:rPr>
          <w:rFonts w:ascii="Simplified Arabic" w:hAnsi="Simplified Arabic" w:cs="Simplified Arabic" w:hint="cs"/>
          <w:sz w:val="24"/>
          <w:szCs w:val="24"/>
          <w:rtl/>
          <w:lang w:bidi="ar-DZ"/>
        </w:rPr>
        <w:t xml:space="preserve">؛ وهو ذات الرأي الذي يأخذ به أستاذنا مراد بدران في تقسيم القانون، لمزيد من التفاصيل أنظر: مراد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sidRPr="00551D30">
        <w:rPr>
          <w:rFonts w:ascii="Simplified Arabic" w:hAnsi="Simplified Arabic" w:cs="Simplified Arabic" w:hint="cs"/>
          <w:rtl/>
          <w:lang w:bidi="ar-DZ"/>
        </w:rPr>
        <w:t>8</w:t>
      </w:r>
      <w:r w:rsidRPr="00551D30">
        <w:rPr>
          <w:rFonts w:ascii="Simplified Arabic" w:hAnsi="Simplified Arabic" w:cs="Simplified Arabic" w:hint="cs"/>
          <w:sz w:val="24"/>
          <w:szCs w:val="24"/>
          <w:rtl/>
          <w:lang w:bidi="ar-DZ"/>
        </w:rPr>
        <w:t>.</w:t>
      </w:r>
    </w:p>
  </w:footnote>
  <w:footnote w:id="21">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رمزي طه الشاعر، النظرية العامة للقانون الدستوري، </w:t>
      </w:r>
      <w:r>
        <w:rPr>
          <w:rFonts w:ascii="Simplified Arabic" w:hAnsi="Simplified Arabic" w:cs="Simplified Arabic" w:hint="cs"/>
          <w:sz w:val="24"/>
          <w:szCs w:val="24"/>
          <w:rtl/>
          <w:lang w:bidi="ar-DZ"/>
        </w:rPr>
        <w:t xml:space="preserve">المرجع السابق، </w:t>
      </w:r>
      <w:r w:rsidRPr="00551D30">
        <w:rPr>
          <w:rFonts w:ascii="Simplified Arabic" w:hAnsi="Simplified Arabic" w:cs="Simplified Arabic" w:hint="cs"/>
          <w:sz w:val="24"/>
          <w:szCs w:val="24"/>
          <w:rtl/>
          <w:lang w:bidi="ar-DZ"/>
        </w:rPr>
        <w:t xml:space="preserve">ص. </w:t>
      </w:r>
      <w:r w:rsidRPr="00551D30">
        <w:rPr>
          <w:rFonts w:ascii="Simplified Arabic" w:hAnsi="Simplified Arabic" w:cs="Simplified Arabic" w:hint="cs"/>
          <w:rtl/>
          <w:lang w:bidi="ar-DZ"/>
        </w:rPr>
        <w:t>24</w:t>
      </w:r>
      <w:r w:rsidRPr="00551D30">
        <w:rPr>
          <w:rFonts w:ascii="Simplified Arabic" w:hAnsi="Simplified Arabic" w:cs="Simplified Arabic" w:hint="cs"/>
          <w:sz w:val="24"/>
          <w:szCs w:val="24"/>
          <w:rtl/>
          <w:lang w:bidi="ar-DZ"/>
        </w:rPr>
        <w:t>.</w:t>
      </w:r>
    </w:p>
  </w:footnote>
  <w:footnote w:id="22">
    <w:p w:rsidR="00C378DD" w:rsidRPr="00551D30" w:rsidRDefault="00C378DD" w:rsidP="00D45601">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رمزي طه الشاعر، النظرية العامة للقانون الدستوري، </w:t>
      </w:r>
      <w:r>
        <w:rPr>
          <w:rFonts w:ascii="Simplified Arabic" w:hAnsi="Simplified Arabic" w:cs="Simplified Arabic" w:hint="cs"/>
          <w:sz w:val="24"/>
          <w:szCs w:val="24"/>
          <w:rtl/>
          <w:lang w:bidi="ar-DZ"/>
        </w:rPr>
        <w:t>المرجع السابق</w:t>
      </w:r>
      <w:r w:rsidRPr="00551D30">
        <w:rPr>
          <w:rFonts w:ascii="Simplified Arabic" w:hAnsi="Simplified Arabic" w:cs="Simplified Arabic" w:hint="cs"/>
          <w:sz w:val="24"/>
          <w:szCs w:val="24"/>
          <w:rtl/>
          <w:lang w:bidi="ar-DZ"/>
        </w:rPr>
        <w:t xml:space="preserve">، ص. </w:t>
      </w:r>
      <w:r w:rsidRPr="00551D30">
        <w:rPr>
          <w:rFonts w:ascii="Simplified Arabic" w:hAnsi="Simplified Arabic" w:cs="Simplified Arabic" w:hint="cs"/>
          <w:rtl/>
          <w:lang w:bidi="ar-DZ"/>
        </w:rPr>
        <w:t>24</w:t>
      </w:r>
      <w:r w:rsidRPr="00551D30">
        <w:rPr>
          <w:rFonts w:ascii="Simplified Arabic" w:hAnsi="Simplified Arabic" w:cs="Simplified Arabic" w:hint="cs"/>
          <w:sz w:val="24"/>
          <w:szCs w:val="24"/>
          <w:rtl/>
          <w:lang w:bidi="ar-DZ"/>
        </w:rPr>
        <w:t>.</w:t>
      </w:r>
    </w:p>
  </w:footnote>
  <w:footnote w:id="23">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هناك جانب من الفقه من يعتبر أن قانون العمل يندرج ضمن طائفة مستقلة بذاتها من القوانين والتي يسمونها بالقوانين المختلطة </w:t>
      </w:r>
      <w:r w:rsidRPr="00551D30">
        <w:rPr>
          <w:rFonts w:asciiTheme="majorBidi" w:hAnsiTheme="majorBidi" w:cstheme="majorBidi"/>
          <w:sz w:val="22"/>
          <w:szCs w:val="22"/>
          <w:lang w:bidi="ar-DZ"/>
        </w:rPr>
        <w:t>(droits mixtes)</w:t>
      </w:r>
      <w:r w:rsidRPr="00551D30">
        <w:rPr>
          <w:rFonts w:ascii="Simplified Arabic" w:hAnsi="Simplified Arabic" w:cs="Simplified Arabic" w:hint="cs"/>
          <w:sz w:val="24"/>
          <w:szCs w:val="24"/>
          <w:rtl/>
          <w:lang w:bidi="ar-DZ"/>
        </w:rPr>
        <w:t xml:space="preserve"> التي لا تنتمي لا إلى القانون العام ولا إلى القانون الخاص، لمزيد من التفاصيل أنظر:</w:t>
      </w:r>
    </w:p>
    <w:p w:rsidR="00C378DD" w:rsidRPr="00551D30" w:rsidRDefault="00C378DD" w:rsidP="0068252D">
      <w:pPr>
        <w:pStyle w:val="Notedebasdepage"/>
        <w:jc w:val="both"/>
        <w:rPr>
          <w:rFonts w:asciiTheme="majorBidi" w:hAnsiTheme="majorBidi" w:cstheme="majorBidi"/>
          <w:sz w:val="22"/>
          <w:szCs w:val="22"/>
          <w:lang w:bidi="ar-DZ"/>
        </w:rPr>
      </w:pPr>
      <w:r w:rsidRPr="00551D30">
        <w:rPr>
          <w:rFonts w:asciiTheme="majorBidi" w:hAnsiTheme="majorBidi" w:cstheme="majorBidi"/>
          <w:sz w:val="22"/>
          <w:szCs w:val="22"/>
          <w:lang w:bidi="ar-DZ"/>
        </w:rPr>
        <w:t>Christine DELFANTE, Introduction au droit, e-thèque, Paris, 2003, p.p. 15 et s.</w:t>
      </w:r>
    </w:p>
  </w:footnote>
  <w:footnote w:id="24">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هناك من يصنف قانون العقوبات ضمن طائفة القوانين المختلطة </w:t>
      </w:r>
      <w:r w:rsidRPr="00551D30">
        <w:rPr>
          <w:rFonts w:asciiTheme="majorBidi" w:hAnsiTheme="majorBidi" w:cstheme="majorBidi"/>
          <w:sz w:val="22"/>
          <w:szCs w:val="22"/>
          <w:lang w:bidi="ar-DZ"/>
        </w:rPr>
        <w:t>(droits mixtes)</w:t>
      </w:r>
      <w:r w:rsidRPr="00551D30">
        <w:rPr>
          <w:rFonts w:ascii="Simplified Arabic" w:hAnsi="Simplified Arabic" w:cs="Simplified Arabic" w:hint="cs"/>
          <w:sz w:val="24"/>
          <w:szCs w:val="24"/>
          <w:rtl/>
          <w:lang w:bidi="ar-DZ"/>
        </w:rPr>
        <w:t xml:space="preserve"> وبالتالي فهو لا ينتمي لا إلى القانون العام ولا إلى القانون الخاص، لمزيد من التفاصيل أنظر:</w:t>
      </w:r>
    </w:p>
    <w:p w:rsidR="00C378DD" w:rsidRPr="00551D30" w:rsidRDefault="00C378DD" w:rsidP="0068252D">
      <w:pPr>
        <w:pStyle w:val="Notedebasdepage"/>
        <w:jc w:val="both"/>
        <w:rPr>
          <w:rFonts w:asciiTheme="majorBidi" w:hAnsiTheme="majorBidi" w:cstheme="majorBidi"/>
          <w:sz w:val="22"/>
          <w:szCs w:val="22"/>
          <w:lang w:bidi="ar-DZ"/>
        </w:rPr>
      </w:pPr>
      <w:r w:rsidRPr="00551D30">
        <w:rPr>
          <w:rFonts w:asciiTheme="majorBidi" w:hAnsiTheme="majorBidi" w:cstheme="majorBidi"/>
          <w:sz w:val="22"/>
          <w:szCs w:val="22"/>
          <w:lang w:bidi="ar-DZ"/>
        </w:rPr>
        <w:t>Christine DELFANTE, Introduction au droit, op. cit., p.p. 15 et s.</w:t>
      </w:r>
    </w:p>
  </w:footnote>
  <w:footnote w:id="25">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رمزي طه الشاعر، النظرية العامة للقانون الدستوري، </w:t>
      </w:r>
      <w:r>
        <w:rPr>
          <w:rFonts w:ascii="Simplified Arabic" w:hAnsi="Simplified Arabic" w:cs="Simplified Arabic" w:hint="cs"/>
          <w:sz w:val="24"/>
          <w:szCs w:val="24"/>
          <w:rtl/>
          <w:lang w:bidi="ar-DZ"/>
        </w:rPr>
        <w:t xml:space="preserve">المرجع السابق، </w:t>
      </w:r>
      <w:r w:rsidRPr="00551D30">
        <w:rPr>
          <w:rFonts w:ascii="Simplified Arabic" w:hAnsi="Simplified Arabic" w:cs="Simplified Arabic" w:hint="cs"/>
          <w:sz w:val="24"/>
          <w:szCs w:val="24"/>
          <w:rtl/>
          <w:lang w:bidi="ar-DZ"/>
        </w:rPr>
        <w:t xml:space="preserve">ص. </w:t>
      </w:r>
      <w:r w:rsidRPr="00551D30">
        <w:rPr>
          <w:rFonts w:ascii="Simplified Arabic" w:hAnsi="Simplified Arabic" w:cs="Simplified Arabic" w:hint="cs"/>
          <w:rtl/>
          <w:lang w:bidi="ar-DZ"/>
        </w:rPr>
        <w:t>19</w:t>
      </w:r>
      <w:r w:rsidRPr="00551D30">
        <w:rPr>
          <w:rFonts w:ascii="Simplified Arabic" w:hAnsi="Simplified Arabic" w:cs="Simplified Arabic" w:hint="cs"/>
          <w:sz w:val="24"/>
          <w:szCs w:val="24"/>
          <w:rtl/>
          <w:lang w:bidi="ar-DZ"/>
        </w:rPr>
        <w:t>.</w:t>
      </w:r>
    </w:p>
  </w:footnote>
  <w:footnote w:id="26">
    <w:p w:rsidR="00C378DD" w:rsidRPr="00551D30" w:rsidRDefault="00C378DD" w:rsidP="00D45601">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رمزي طه الشاعر، المرجع نفسه، ص. </w:t>
      </w:r>
      <w:r w:rsidRPr="00551D30">
        <w:rPr>
          <w:rFonts w:ascii="Simplified Arabic" w:hAnsi="Simplified Arabic" w:cs="Simplified Arabic" w:hint="cs"/>
          <w:rtl/>
          <w:lang w:bidi="ar-DZ"/>
        </w:rPr>
        <w:t>19</w:t>
      </w:r>
      <w:r>
        <w:rPr>
          <w:rFonts w:ascii="Simplified Arabic" w:hAnsi="Simplified Arabic" w:cs="Simplified Arabic" w:hint="cs"/>
          <w:sz w:val="24"/>
          <w:szCs w:val="24"/>
          <w:rtl/>
          <w:lang w:bidi="ar-DZ"/>
        </w:rPr>
        <w:t>؛</w:t>
      </w:r>
      <w:r w:rsidRPr="00551D30">
        <w:rPr>
          <w:rFonts w:ascii="Simplified Arabic" w:hAnsi="Simplified Arabic" w:cs="Simplified Arabic" w:hint="cs"/>
          <w:sz w:val="24"/>
          <w:szCs w:val="24"/>
          <w:rtl/>
          <w:lang w:bidi="ar-DZ"/>
        </w:rPr>
        <w:t xml:space="preserve"> مراد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sidRPr="00551D30">
        <w:rPr>
          <w:rFonts w:ascii="Simplified Arabic" w:hAnsi="Simplified Arabic" w:cs="Simplified Arabic" w:hint="cs"/>
          <w:rtl/>
          <w:lang w:bidi="ar-DZ"/>
        </w:rPr>
        <w:t>8</w:t>
      </w:r>
      <w:r w:rsidRPr="00551D30">
        <w:rPr>
          <w:rFonts w:ascii="Simplified Arabic" w:hAnsi="Simplified Arabic" w:cs="Simplified Arabic" w:hint="cs"/>
          <w:sz w:val="24"/>
          <w:szCs w:val="24"/>
          <w:rtl/>
          <w:lang w:bidi="ar-DZ"/>
        </w:rPr>
        <w:t>.</w:t>
      </w:r>
    </w:p>
  </w:footnote>
  <w:footnote w:id="27">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حسن مصطفى البحيري، القانون الدستوري، المرجع السابق، ص. </w:t>
      </w:r>
      <w:r w:rsidRPr="00551D30">
        <w:rPr>
          <w:rFonts w:ascii="Simplified Arabic" w:hAnsi="Simplified Arabic" w:cs="Simplified Arabic" w:hint="cs"/>
          <w:rtl/>
          <w:lang w:bidi="ar-DZ"/>
        </w:rPr>
        <w:t>26</w:t>
      </w:r>
      <w:r w:rsidRPr="00551D30">
        <w:rPr>
          <w:rFonts w:ascii="Simplified Arabic" w:hAnsi="Simplified Arabic" w:cs="Simplified Arabic" w:hint="cs"/>
          <w:sz w:val="24"/>
          <w:szCs w:val="24"/>
          <w:rtl/>
          <w:lang w:bidi="ar-DZ"/>
        </w:rPr>
        <w:t>.</w:t>
      </w:r>
    </w:p>
  </w:footnote>
  <w:footnote w:id="28">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محمد سعيد جعفور، مدخل إلى العلوم القانونية، الوجيز في نظرية القانون، المرجع السابق، </w:t>
      </w:r>
      <w:r w:rsidRPr="00551D30">
        <w:rPr>
          <w:rFonts w:ascii="Simplified Arabic" w:hAnsi="Simplified Arabic" w:cs="Simplified Arabic"/>
          <w:sz w:val="24"/>
          <w:szCs w:val="24"/>
          <w:rtl/>
          <w:lang w:bidi="ar-DZ"/>
        </w:rPr>
        <w:t xml:space="preserve">ص. </w:t>
      </w:r>
      <w:r w:rsidRPr="00551D30">
        <w:rPr>
          <w:rFonts w:ascii="Simplified Arabic" w:hAnsi="Simplified Arabic" w:cs="Simplified Arabic" w:hint="cs"/>
          <w:rtl/>
          <w:lang w:bidi="ar-DZ"/>
        </w:rPr>
        <w:t>74</w:t>
      </w:r>
      <w:r w:rsidRPr="00551D30">
        <w:rPr>
          <w:rFonts w:ascii="Simplified Arabic" w:hAnsi="Simplified Arabic" w:cs="Simplified Arabic"/>
          <w:sz w:val="24"/>
          <w:szCs w:val="24"/>
          <w:rtl/>
          <w:lang w:bidi="ar-DZ"/>
        </w:rPr>
        <w:t>.</w:t>
      </w:r>
    </w:p>
  </w:footnote>
  <w:footnote w:id="29">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محمد سعيد جعفور، المرجع نفسه، </w:t>
      </w:r>
      <w:r w:rsidRPr="00551D30">
        <w:rPr>
          <w:rFonts w:ascii="Simplified Arabic" w:hAnsi="Simplified Arabic" w:cs="Simplified Arabic"/>
          <w:sz w:val="24"/>
          <w:szCs w:val="24"/>
          <w:rtl/>
          <w:lang w:bidi="ar-DZ"/>
        </w:rPr>
        <w:t xml:space="preserve">ص. </w:t>
      </w:r>
      <w:r w:rsidRPr="00551D30">
        <w:rPr>
          <w:rFonts w:ascii="Simplified Arabic" w:hAnsi="Simplified Arabic" w:cs="Simplified Arabic" w:hint="cs"/>
          <w:rtl/>
          <w:lang w:bidi="ar-DZ"/>
        </w:rPr>
        <w:t>74</w:t>
      </w:r>
      <w:r w:rsidRPr="00551D30">
        <w:rPr>
          <w:rFonts w:ascii="Simplified Arabic" w:hAnsi="Simplified Arabic" w:cs="Simplified Arabic"/>
          <w:sz w:val="24"/>
          <w:szCs w:val="24"/>
          <w:rtl/>
          <w:lang w:bidi="ar-DZ"/>
        </w:rPr>
        <w:t>.</w:t>
      </w:r>
    </w:p>
  </w:footnote>
  <w:footnote w:id="30">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محمد سعيد جعفور،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sidRPr="00551D30">
        <w:rPr>
          <w:rFonts w:ascii="Simplified Arabic" w:hAnsi="Simplified Arabic" w:cs="Simplified Arabic" w:hint="cs"/>
          <w:rtl/>
          <w:lang w:bidi="ar-DZ"/>
        </w:rPr>
        <w:t>74</w:t>
      </w:r>
      <w:r w:rsidRPr="00551D30">
        <w:rPr>
          <w:rFonts w:ascii="Simplified Arabic" w:hAnsi="Simplified Arabic" w:cs="Simplified Arabic"/>
          <w:sz w:val="24"/>
          <w:szCs w:val="24"/>
          <w:rtl/>
          <w:lang w:bidi="ar-DZ"/>
        </w:rPr>
        <w:t>.</w:t>
      </w:r>
    </w:p>
  </w:footnote>
  <w:footnote w:id="31">
    <w:p w:rsidR="00C378DD" w:rsidRPr="00551D30" w:rsidRDefault="00C378DD" w:rsidP="00D45601">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محمد سعيد جعفور، مدخل إلى العلوم القانونية، الوجيز في نظرية القانون، المرجع السابق، </w:t>
      </w:r>
      <w:r w:rsidRPr="00551D30">
        <w:rPr>
          <w:rFonts w:ascii="Simplified Arabic" w:hAnsi="Simplified Arabic" w:cs="Simplified Arabic"/>
          <w:sz w:val="24"/>
          <w:szCs w:val="24"/>
          <w:rtl/>
          <w:lang w:bidi="ar-DZ"/>
        </w:rPr>
        <w:t xml:space="preserve">ص. </w:t>
      </w:r>
      <w:r w:rsidRPr="00551D30">
        <w:rPr>
          <w:rFonts w:ascii="Simplified Arabic" w:hAnsi="Simplified Arabic" w:cs="Simplified Arabic" w:hint="cs"/>
          <w:rtl/>
          <w:lang w:bidi="ar-DZ"/>
        </w:rPr>
        <w:t>74</w:t>
      </w:r>
      <w:r w:rsidRPr="00551D30">
        <w:rPr>
          <w:rFonts w:ascii="Simplified Arabic" w:hAnsi="Simplified Arabic" w:cs="Simplified Arabic"/>
          <w:sz w:val="24"/>
          <w:szCs w:val="24"/>
          <w:rtl/>
          <w:lang w:bidi="ar-DZ"/>
        </w:rPr>
        <w:t>.</w:t>
      </w:r>
    </w:p>
  </w:footnote>
  <w:footnote w:id="32">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محمد سعيد جعفور، المرجع نفسه، </w:t>
      </w:r>
      <w:r w:rsidRPr="00551D30">
        <w:rPr>
          <w:rFonts w:ascii="Simplified Arabic" w:hAnsi="Simplified Arabic" w:cs="Simplified Arabic"/>
          <w:sz w:val="24"/>
          <w:szCs w:val="24"/>
          <w:rtl/>
          <w:lang w:bidi="ar-DZ"/>
        </w:rPr>
        <w:t xml:space="preserve">ص. </w:t>
      </w:r>
      <w:r w:rsidRPr="00551D30">
        <w:rPr>
          <w:rFonts w:ascii="Simplified Arabic" w:hAnsi="Simplified Arabic" w:cs="Simplified Arabic" w:hint="cs"/>
          <w:rtl/>
          <w:lang w:bidi="ar-DZ"/>
        </w:rPr>
        <w:t>79</w:t>
      </w:r>
      <w:r w:rsidRPr="00551D30">
        <w:rPr>
          <w:rFonts w:ascii="Simplified Arabic" w:hAnsi="Simplified Arabic" w:cs="Simplified Arabic"/>
          <w:sz w:val="24"/>
          <w:szCs w:val="24"/>
          <w:rtl/>
          <w:lang w:bidi="ar-DZ"/>
        </w:rPr>
        <w:t>.</w:t>
      </w:r>
    </w:p>
  </w:footnote>
  <w:footnote w:id="33">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حسن مصطفى البحيري، القانون الدستوري، المرجع السابق، ص. </w:t>
      </w:r>
      <w:r w:rsidRPr="00551D30">
        <w:rPr>
          <w:rFonts w:ascii="Simplified Arabic" w:hAnsi="Simplified Arabic" w:cs="Simplified Arabic" w:hint="cs"/>
          <w:rtl/>
          <w:lang w:bidi="ar-DZ"/>
        </w:rPr>
        <w:t>26</w:t>
      </w:r>
      <w:r w:rsidRPr="00551D30">
        <w:rPr>
          <w:rFonts w:ascii="Simplified Arabic" w:hAnsi="Simplified Arabic" w:cs="Simplified Arabic" w:hint="cs"/>
          <w:sz w:val="24"/>
          <w:szCs w:val="24"/>
          <w:rtl/>
          <w:lang w:bidi="ar-DZ"/>
        </w:rPr>
        <w:t>.</w:t>
      </w:r>
    </w:p>
  </w:footnote>
  <w:footnote w:id="34">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محمد باهي أبو يونس، أحكام القانون الإداري، القسم العام، د. ط.، دار الجامعة الجديدة للنشر، الإسكندرية، </w:t>
      </w:r>
      <w:r w:rsidRPr="00551D30">
        <w:rPr>
          <w:rFonts w:ascii="Simplified Arabic" w:hAnsi="Simplified Arabic" w:cs="Simplified Arabic" w:hint="cs"/>
          <w:rtl/>
          <w:lang w:bidi="ar-DZ"/>
        </w:rPr>
        <w:t>1996</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sz w:val="22"/>
          <w:szCs w:val="22"/>
          <w:rtl/>
          <w:lang w:bidi="ar-DZ"/>
        </w:rPr>
        <w:t>10</w:t>
      </w:r>
      <w:r w:rsidRPr="00551D30">
        <w:rPr>
          <w:rFonts w:ascii="Simplified Arabic" w:hAnsi="Simplified Arabic" w:cs="Simplified Arabic"/>
          <w:sz w:val="24"/>
          <w:szCs w:val="24"/>
          <w:rtl/>
          <w:lang w:bidi="ar-DZ"/>
        </w:rPr>
        <w:t>.</w:t>
      </w:r>
    </w:p>
  </w:footnote>
  <w:footnote w:id="35">
    <w:p w:rsidR="00C378DD" w:rsidRPr="00551D30" w:rsidRDefault="00C378DD" w:rsidP="0068252D">
      <w:pPr>
        <w:pStyle w:val="Notedebasdepage"/>
        <w:jc w:val="both"/>
        <w:rPr>
          <w:rFonts w:asciiTheme="majorBidi" w:hAnsiTheme="majorBidi" w:cstheme="majorBidi"/>
          <w:sz w:val="22"/>
          <w:szCs w:val="22"/>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Pr>
        <w:t>) Jean RIVERO, Droit administratif, 8ème éd., Dalloz, Paris, 1977, p. 9.</w:t>
      </w:r>
      <w:r w:rsidRPr="00551D30">
        <w:rPr>
          <w:rFonts w:asciiTheme="majorBidi" w:hAnsiTheme="majorBidi" w:cstheme="majorBidi"/>
          <w:sz w:val="22"/>
          <w:szCs w:val="22"/>
          <w:rtl/>
        </w:rPr>
        <w:t xml:space="preserve"> </w:t>
      </w:r>
    </w:p>
  </w:footnote>
  <w:footnote w:id="36">
    <w:p w:rsidR="00C378DD" w:rsidRPr="00551D30" w:rsidRDefault="00C378DD" w:rsidP="0068252D">
      <w:pPr>
        <w:pStyle w:val="Notedebasdepage"/>
        <w:jc w:val="both"/>
        <w:rPr>
          <w:rFonts w:asciiTheme="majorBidi" w:hAnsiTheme="majorBidi" w:cstheme="majorBidi"/>
          <w:sz w:val="22"/>
          <w:szCs w:val="22"/>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Pr>
        <w:t>) Ibid., p. 9.</w:t>
      </w:r>
      <w:r w:rsidRPr="00551D30">
        <w:rPr>
          <w:rFonts w:asciiTheme="majorBidi" w:hAnsiTheme="majorBidi" w:cstheme="majorBidi"/>
          <w:sz w:val="22"/>
          <w:szCs w:val="22"/>
          <w:rtl/>
        </w:rPr>
        <w:t xml:space="preserve"> </w:t>
      </w:r>
    </w:p>
  </w:footnote>
  <w:footnote w:id="37">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sz w:val="24"/>
          <w:szCs w:val="24"/>
          <w:rtl/>
          <w:lang w:bidi="ar-DZ"/>
        </w:rPr>
        <w:t>أنظر على سبيل المثال:</w:t>
      </w:r>
      <w:r w:rsidRPr="00551D30">
        <w:rPr>
          <w:rFonts w:hint="cs"/>
          <w:rtl/>
          <w:lang w:bidi="ar-DZ"/>
        </w:rPr>
        <w:t xml:space="preserve"> </w:t>
      </w:r>
      <w:r w:rsidRPr="00551D30">
        <w:rPr>
          <w:rFonts w:ascii="Simplified Arabic" w:hAnsi="Simplified Arabic" w:cs="Simplified Arabic" w:hint="cs"/>
          <w:sz w:val="24"/>
          <w:szCs w:val="24"/>
          <w:rtl/>
          <w:lang w:bidi="ar-DZ"/>
        </w:rPr>
        <w:t xml:space="preserve">سليمان الطماوي، الوجيز في القانون الإداري، دراسة مقارنة، دار الفكر العربي، مصر، </w:t>
      </w:r>
      <w:r w:rsidRPr="00551D30">
        <w:rPr>
          <w:rFonts w:ascii="Simplified Arabic" w:hAnsi="Simplified Arabic" w:cs="Simplified Arabic" w:hint="cs"/>
          <w:sz w:val="22"/>
          <w:szCs w:val="22"/>
          <w:rtl/>
          <w:lang w:bidi="ar-DZ"/>
        </w:rPr>
        <w:t>1987</w:t>
      </w:r>
      <w:r w:rsidRPr="00551D30">
        <w:rPr>
          <w:rFonts w:ascii="Simplified Arabic" w:hAnsi="Simplified Arabic" w:cs="Simplified Arabic" w:hint="cs"/>
          <w:sz w:val="24"/>
          <w:szCs w:val="24"/>
          <w:rtl/>
          <w:lang w:bidi="ar-DZ"/>
        </w:rPr>
        <w:t xml:space="preserve">، ص. </w:t>
      </w:r>
      <w:r w:rsidRPr="00551D30">
        <w:rPr>
          <w:rFonts w:ascii="Simplified Arabic" w:hAnsi="Simplified Arabic" w:cs="Simplified Arabic" w:hint="cs"/>
          <w:sz w:val="22"/>
          <w:szCs w:val="22"/>
          <w:rtl/>
          <w:lang w:bidi="ar-DZ"/>
        </w:rPr>
        <w:t>4</w:t>
      </w:r>
      <w:r w:rsidRPr="00551D30">
        <w:rPr>
          <w:rFonts w:ascii="Simplified Arabic" w:hAnsi="Simplified Arabic" w:cs="Simplified Arabic" w:hint="cs"/>
          <w:sz w:val="24"/>
          <w:szCs w:val="24"/>
          <w:rtl/>
          <w:lang w:bidi="ar-DZ"/>
        </w:rPr>
        <w:t xml:space="preserve">؛ فريجة حسين، شرح القانون الإداري، دراسة مقارنة، د. ط.، ديوان المطبوعات الجامعية، الجزائر، </w:t>
      </w:r>
      <w:r w:rsidRPr="00551D30">
        <w:rPr>
          <w:rFonts w:asciiTheme="majorBidi" w:hAnsiTheme="majorBidi" w:cstheme="majorBidi"/>
          <w:rtl/>
          <w:lang w:bidi="ar-DZ"/>
        </w:rPr>
        <w:t>2009</w:t>
      </w:r>
      <w:r w:rsidRPr="00551D30">
        <w:rPr>
          <w:rFonts w:ascii="Simplified Arabic" w:hAnsi="Simplified Arabic" w:cs="Simplified Arabic" w:hint="cs"/>
          <w:sz w:val="24"/>
          <w:szCs w:val="24"/>
          <w:rtl/>
          <w:lang w:bidi="ar-DZ"/>
        </w:rPr>
        <w:t xml:space="preserve">، ص. </w:t>
      </w:r>
      <w:r w:rsidRPr="00551D30">
        <w:rPr>
          <w:rFonts w:asciiTheme="majorBidi" w:hAnsiTheme="majorBidi" w:cstheme="majorBidi"/>
          <w:rtl/>
          <w:lang w:bidi="ar-DZ"/>
        </w:rPr>
        <w:t>7</w:t>
      </w:r>
      <w:r w:rsidRPr="00551D30">
        <w:rPr>
          <w:rFonts w:ascii="Simplified Arabic" w:hAnsi="Simplified Arabic" w:cs="Simplified Arabic" w:hint="cs"/>
          <w:sz w:val="24"/>
          <w:szCs w:val="24"/>
          <w:rtl/>
          <w:lang w:bidi="ar-DZ"/>
        </w:rPr>
        <w:t xml:space="preserve">؛ مراد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rtl/>
          <w:lang w:bidi="ar-DZ"/>
        </w:rPr>
        <w:t>10</w:t>
      </w:r>
      <w:r w:rsidRPr="00551D30">
        <w:rPr>
          <w:rFonts w:ascii="Simplified Arabic" w:hAnsi="Simplified Arabic" w:cs="Simplified Arabic" w:hint="cs"/>
          <w:sz w:val="24"/>
          <w:szCs w:val="24"/>
          <w:rtl/>
          <w:lang w:bidi="ar-DZ"/>
        </w:rPr>
        <w:t xml:space="preserve">؛ عبد الغني بسيوني عبد الله، القانون الإداري، د. ط.، منشأة المعارف، الإسكندرية، </w:t>
      </w:r>
      <w:r w:rsidRPr="00551D30">
        <w:rPr>
          <w:rFonts w:ascii="Simplified Arabic" w:hAnsi="Simplified Arabic" w:cs="Simplified Arabic" w:hint="cs"/>
          <w:rtl/>
          <w:lang w:bidi="ar-DZ"/>
        </w:rPr>
        <w:t>1991</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sz w:val="22"/>
          <w:szCs w:val="22"/>
          <w:rtl/>
          <w:lang w:bidi="ar-DZ"/>
        </w:rPr>
        <w:t>14</w:t>
      </w:r>
      <w:r w:rsidRPr="00551D30">
        <w:rPr>
          <w:rFonts w:ascii="Simplified Arabic" w:hAnsi="Simplified Arabic" w:cs="Simplified Arabic" w:hint="cs"/>
          <w:sz w:val="24"/>
          <w:szCs w:val="24"/>
          <w:rtl/>
          <w:lang w:bidi="ar-DZ"/>
        </w:rPr>
        <w:t>؛ أنظر كذلك:</w:t>
      </w:r>
    </w:p>
    <w:p w:rsidR="00C378DD" w:rsidRPr="00551D30" w:rsidRDefault="00C378DD" w:rsidP="0068252D">
      <w:pPr>
        <w:pStyle w:val="Notedebasdepage"/>
        <w:jc w:val="both"/>
        <w:rPr>
          <w:rFonts w:asciiTheme="majorBidi" w:hAnsiTheme="majorBidi" w:cstheme="majorBidi"/>
          <w:sz w:val="24"/>
          <w:szCs w:val="24"/>
          <w:lang w:bidi="ar-DZ"/>
        </w:rPr>
      </w:pPr>
      <w:r w:rsidRPr="00551D30">
        <w:rPr>
          <w:rFonts w:asciiTheme="majorBidi" w:hAnsiTheme="majorBidi" w:cstheme="majorBidi"/>
          <w:sz w:val="22"/>
          <w:szCs w:val="22"/>
        </w:rPr>
        <w:t>Jean RIVERO, Droit administratif, op. cit., p. 9 ; Gustave PEISER, Droit administratif, 7ème éd., Dalloz, Paris, 1976, p.p. 1 et s.</w:t>
      </w:r>
    </w:p>
  </w:footnote>
  <w:footnote w:id="38">
    <w:p w:rsidR="00C378DD" w:rsidRPr="00551D30" w:rsidRDefault="00C378DD" w:rsidP="0068252D">
      <w:pPr>
        <w:pStyle w:val="Notedebasdepage"/>
        <w:jc w:val="both"/>
        <w:rPr>
          <w:rFonts w:asciiTheme="majorBidi" w:hAnsiTheme="majorBidi" w:cstheme="majorBidi"/>
          <w:sz w:val="22"/>
          <w:szCs w:val="22"/>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Pr>
        <w:t>) Jean RIVERO, Droit administratif, op.cit., p. 9.</w:t>
      </w:r>
      <w:r w:rsidRPr="00551D30">
        <w:rPr>
          <w:rFonts w:asciiTheme="majorBidi" w:hAnsiTheme="majorBidi" w:cstheme="majorBidi"/>
          <w:sz w:val="22"/>
          <w:szCs w:val="22"/>
          <w:rtl/>
        </w:rPr>
        <w:t xml:space="preserve"> </w:t>
      </w:r>
    </w:p>
  </w:footnote>
  <w:footnote w:id="39">
    <w:p w:rsidR="00C378DD" w:rsidRPr="00551D30" w:rsidRDefault="00C378DD" w:rsidP="0068252D">
      <w:pPr>
        <w:pStyle w:val="Notedebasdepage"/>
        <w:jc w:val="both"/>
        <w:rPr>
          <w:rFonts w:asciiTheme="majorBidi" w:hAnsiTheme="majorBidi" w:cstheme="majorBidi"/>
          <w:sz w:val="22"/>
          <w:szCs w:val="22"/>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Pr>
        <w:t>) Ibid.., p. 9.</w:t>
      </w:r>
      <w:r w:rsidRPr="00551D30">
        <w:rPr>
          <w:rFonts w:asciiTheme="majorBidi" w:hAnsiTheme="majorBidi" w:cstheme="majorBidi"/>
          <w:sz w:val="22"/>
          <w:szCs w:val="22"/>
          <w:rtl/>
        </w:rPr>
        <w:t xml:space="preserve"> </w:t>
      </w:r>
    </w:p>
  </w:footnote>
  <w:footnote w:id="40">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rtl/>
          <w:lang w:bidi="ar-DZ"/>
        </w:rPr>
        <w:t>10</w:t>
      </w:r>
      <w:r w:rsidRPr="00551D30">
        <w:rPr>
          <w:rFonts w:ascii="Simplified Arabic" w:hAnsi="Simplified Arabic" w:cs="Simplified Arabic" w:hint="cs"/>
          <w:sz w:val="24"/>
          <w:szCs w:val="24"/>
          <w:rtl/>
          <w:lang w:bidi="ar-DZ"/>
        </w:rPr>
        <w:t>؛ أنظر كذلك:</w:t>
      </w:r>
    </w:p>
    <w:p w:rsidR="00C378DD" w:rsidRPr="00551D30" w:rsidRDefault="00C378DD" w:rsidP="0068252D">
      <w:pPr>
        <w:pStyle w:val="Notedebasdepage"/>
        <w:jc w:val="both"/>
        <w:rPr>
          <w:rFonts w:asciiTheme="majorBidi" w:hAnsiTheme="majorBidi" w:cstheme="majorBidi"/>
          <w:sz w:val="24"/>
          <w:szCs w:val="24"/>
          <w:rtl/>
          <w:lang w:bidi="ar-DZ"/>
        </w:rPr>
      </w:pPr>
      <w:r w:rsidRPr="00551D30">
        <w:rPr>
          <w:rFonts w:asciiTheme="majorBidi" w:hAnsiTheme="majorBidi" w:cstheme="majorBidi"/>
          <w:sz w:val="22"/>
          <w:szCs w:val="22"/>
        </w:rPr>
        <w:t>Jean RIVERO, Droit administratif, op. cit., p. 9.</w:t>
      </w:r>
    </w:p>
  </w:footnote>
  <w:footnote w:id="41">
    <w:p w:rsidR="00C378DD" w:rsidRPr="00551D30" w:rsidRDefault="00C378DD" w:rsidP="0068252D">
      <w:pPr>
        <w:pStyle w:val="Notedebasdepage"/>
        <w:jc w:val="both"/>
        <w:rPr>
          <w:rFonts w:asciiTheme="majorBidi" w:hAnsiTheme="majorBidi" w:cstheme="majorBidi"/>
          <w:sz w:val="22"/>
          <w:szCs w:val="22"/>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Pr>
        <w:t>) Gustave PEISER, Droit administratif, op. cit., p. 2.</w:t>
      </w:r>
      <w:r w:rsidRPr="00551D30">
        <w:rPr>
          <w:rFonts w:asciiTheme="majorBidi" w:hAnsiTheme="majorBidi" w:cstheme="majorBidi"/>
          <w:sz w:val="22"/>
          <w:szCs w:val="22"/>
          <w:rtl/>
        </w:rPr>
        <w:t xml:space="preserve"> </w:t>
      </w:r>
    </w:p>
  </w:footnote>
  <w:footnote w:id="42">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rtl/>
          <w:lang w:bidi="ar-DZ"/>
        </w:rPr>
        <w:t>10</w:t>
      </w:r>
      <w:r w:rsidRPr="00551D30">
        <w:rPr>
          <w:rFonts w:ascii="Simplified Arabic" w:hAnsi="Simplified Arabic" w:cs="Simplified Arabic" w:hint="cs"/>
          <w:sz w:val="24"/>
          <w:szCs w:val="24"/>
          <w:rtl/>
          <w:lang w:bidi="ar-DZ"/>
        </w:rPr>
        <w:t>؛ أنظر كذلك:</w:t>
      </w:r>
    </w:p>
    <w:p w:rsidR="00C378DD" w:rsidRPr="00551D30" w:rsidRDefault="00C378DD" w:rsidP="0068252D">
      <w:pPr>
        <w:pStyle w:val="Notedebasdepage"/>
        <w:jc w:val="both"/>
        <w:rPr>
          <w:rFonts w:asciiTheme="majorBidi" w:hAnsiTheme="majorBidi" w:cstheme="majorBidi"/>
          <w:sz w:val="24"/>
          <w:szCs w:val="24"/>
          <w:lang w:bidi="ar-DZ"/>
        </w:rPr>
      </w:pPr>
      <w:r w:rsidRPr="00551D30">
        <w:rPr>
          <w:rFonts w:asciiTheme="majorBidi" w:hAnsiTheme="majorBidi" w:cstheme="majorBidi"/>
          <w:sz w:val="22"/>
          <w:szCs w:val="22"/>
        </w:rPr>
        <w:t>Jean RIVERO, Droit administratif, op. cit., p.9 ; Gustave PEISER, Droit administratif, op. cit., p. 2.</w:t>
      </w:r>
    </w:p>
  </w:footnote>
  <w:footnote w:id="43">
    <w:p w:rsidR="00C378DD" w:rsidRPr="00551D30" w:rsidRDefault="00C378DD" w:rsidP="0068252D">
      <w:pPr>
        <w:pStyle w:val="Notedebasdepage"/>
        <w:bidi/>
        <w:jc w:val="both"/>
        <w:rPr>
          <w:rFonts w:asciiTheme="majorBidi" w:hAnsiTheme="majorBidi" w:cstheme="majorBidi"/>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تتجلى امتيازات السلطة العامة في كل من القرار الإداري والعقد الإداري.</w:t>
      </w:r>
    </w:p>
  </w:footnote>
  <w:footnote w:id="44">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rtl/>
          <w:lang w:bidi="ar-DZ"/>
        </w:rPr>
        <w:t>10</w:t>
      </w:r>
      <w:r w:rsidRPr="00551D30">
        <w:rPr>
          <w:rFonts w:ascii="Simplified Arabic" w:hAnsi="Simplified Arabic" w:cs="Simplified Arabic"/>
          <w:sz w:val="24"/>
          <w:szCs w:val="24"/>
          <w:lang w:bidi="ar-DZ"/>
        </w:rPr>
        <w:t>.</w:t>
      </w:r>
    </w:p>
  </w:footnote>
  <w:footnote w:id="45">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rtl/>
          <w:lang w:bidi="ar-DZ"/>
        </w:rPr>
        <w:t>12</w:t>
      </w:r>
      <w:r w:rsidRPr="00551D30">
        <w:rPr>
          <w:rFonts w:ascii="Simplified Arabic" w:hAnsi="Simplified Arabic" w:cs="Simplified Arabic"/>
          <w:sz w:val="24"/>
          <w:szCs w:val="24"/>
          <w:lang w:bidi="ar-DZ"/>
        </w:rPr>
        <w:t>.</w:t>
      </w:r>
    </w:p>
  </w:footnote>
  <w:footnote w:id="46">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rtl/>
          <w:lang w:bidi="ar-DZ"/>
        </w:rPr>
        <w:t>12</w:t>
      </w:r>
      <w:r w:rsidRPr="00551D30">
        <w:rPr>
          <w:rFonts w:ascii="Simplified Arabic" w:hAnsi="Simplified Arabic" w:cs="Simplified Arabic"/>
          <w:sz w:val="24"/>
          <w:szCs w:val="24"/>
          <w:lang w:bidi="ar-DZ"/>
        </w:rPr>
        <w:t>.</w:t>
      </w:r>
    </w:p>
  </w:footnote>
  <w:footnote w:id="47">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rtl/>
          <w:lang w:bidi="ar-DZ"/>
        </w:rPr>
        <w:t>12</w:t>
      </w:r>
      <w:r w:rsidRPr="00551D30">
        <w:rPr>
          <w:rFonts w:ascii="Simplified Arabic" w:hAnsi="Simplified Arabic" w:cs="Simplified Arabic"/>
          <w:sz w:val="24"/>
          <w:szCs w:val="24"/>
          <w:lang w:bidi="ar-DZ"/>
        </w:rPr>
        <w:t>.</w:t>
      </w:r>
    </w:p>
  </w:footnote>
  <w:footnote w:id="48">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rtl/>
          <w:lang w:bidi="ar-DZ"/>
        </w:rPr>
        <w:t>14</w:t>
      </w:r>
      <w:r w:rsidRPr="00551D30">
        <w:rPr>
          <w:rFonts w:ascii="Simplified Arabic" w:hAnsi="Simplified Arabic" w:cs="Simplified Arabic"/>
          <w:sz w:val="24"/>
          <w:szCs w:val="24"/>
          <w:lang w:bidi="ar-DZ"/>
        </w:rPr>
        <w:t>.</w:t>
      </w:r>
    </w:p>
  </w:footnote>
  <w:footnote w:id="49">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rtl/>
          <w:lang w:bidi="ar-DZ"/>
        </w:rPr>
        <w:t>15</w:t>
      </w:r>
      <w:r w:rsidRPr="00551D30">
        <w:rPr>
          <w:rFonts w:ascii="Simplified Arabic" w:hAnsi="Simplified Arabic" w:cs="Simplified Arabic"/>
          <w:sz w:val="24"/>
          <w:szCs w:val="24"/>
          <w:lang w:bidi="ar-DZ"/>
        </w:rPr>
        <w:t>.</w:t>
      </w:r>
    </w:p>
  </w:footnote>
  <w:footnote w:id="50">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مراد بدران، المرجع نفسه،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rtl/>
          <w:lang w:bidi="ar-DZ"/>
        </w:rPr>
        <w:t>15</w:t>
      </w:r>
      <w:r w:rsidRPr="00551D30">
        <w:rPr>
          <w:rFonts w:ascii="Simplified Arabic" w:hAnsi="Simplified Arabic" w:cs="Simplified Arabic"/>
          <w:sz w:val="24"/>
          <w:szCs w:val="24"/>
          <w:lang w:bidi="ar-DZ"/>
        </w:rPr>
        <w:t>.</w:t>
      </w:r>
    </w:p>
  </w:footnote>
  <w:footnote w:id="51">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rtl/>
          <w:lang w:bidi="ar-DZ"/>
        </w:rPr>
        <w:t>15</w:t>
      </w:r>
      <w:r w:rsidRPr="00551D30">
        <w:rPr>
          <w:rFonts w:ascii="Simplified Arabic" w:hAnsi="Simplified Arabic" w:cs="Simplified Arabic"/>
          <w:sz w:val="24"/>
          <w:szCs w:val="24"/>
          <w:lang w:bidi="ar-DZ"/>
        </w:rPr>
        <w:t>.</w:t>
      </w:r>
    </w:p>
  </w:footnote>
  <w:footnote w:id="52">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rtl/>
          <w:lang w:bidi="ar-DZ"/>
        </w:rPr>
        <w:t>15</w:t>
      </w:r>
      <w:r w:rsidRPr="00551D30">
        <w:rPr>
          <w:rFonts w:ascii="Simplified Arabic" w:hAnsi="Simplified Arabic" w:cs="Simplified Arabic"/>
          <w:sz w:val="24"/>
          <w:szCs w:val="24"/>
          <w:lang w:bidi="ar-DZ"/>
        </w:rPr>
        <w:t>.</w:t>
      </w:r>
    </w:p>
  </w:footnote>
  <w:footnote w:id="53">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rtl/>
          <w:lang w:bidi="ar-DZ"/>
        </w:rPr>
        <w:t>16</w:t>
      </w:r>
      <w:r w:rsidRPr="00551D30">
        <w:rPr>
          <w:rFonts w:ascii="Simplified Arabic" w:hAnsi="Simplified Arabic" w:cs="Simplified Arabic"/>
          <w:sz w:val="24"/>
          <w:szCs w:val="24"/>
          <w:lang w:bidi="ar-DZ"/>
        </w:rPr>
        <w:t>.</w:t>
      </w:r>
    </w:p>
  </w:footnote>
  <w:footnote w:id="54">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مراد بدران، المرجع نفسه،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rtl/>
          <w:lang w:bidi="ar-DZ"/>
        </w:rPr>
        <w:t>17</w:t>
      </w:r>
      <w:r w:rsidRPr="00551D30">
        <w:rPr>
          <w:rFonts w:ascii="Simplified Arabic" w:hAnsi="Simplified Arabic" w:cs="Simplified Arabic"/>
          <w:sz w:val="24"/>
          <w:szCs w:val="24"/>
          <w:lang w:bidi="ar-DZ"/>
        </w:rPr>
        <w:t>.</w:t>
      </w:r>
    </w:p>
  </w:footnote>
  <w:footnote w:id="55">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rtl/>
          <w:lang w:bidi="ar-DZ"/>
        </w:rPr>
        <w:t>17</w:t>
      </w:r>
      <w:r w:rsidRPr="00551D30">
        <w:rPr>
          <w:rFonts w:ascii="Simplified Arabic" w:hAnsi="Simplified Arabic" w:cs="Simplified Arabic"/>
          <w:sz w:val="24"/>
          <w:szCs w:val="24"/>
          <w:lang w:bidi="ar-DZ"/>
        </w:rPr>
        <w:t>.</w:t>
      </w:r>
    </w:p>
  </w:footnote>
  <w:footnote w:id="56">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مراد بدران، المرجع نفسه،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rtl/>
          <w:lang w:bidi="ar-DZ"/>
        </w:rPr>
        <w:t>17</w:t>
      </w:r>
      <w:r w:rsidRPr="00551D30">
        <w:rPr>
          <w:rFonts w:ascii="Simplified Arabic" w:hAnsi="Simplified Arabic" w:cs="Simplified Arabic"/>
          <w:sz w:val="24"/>
          <w:szCs w:val="24"/>
          <w:lang w:bidi="ar-DZ"/>
        </w:rPr>
        <w:t>.</w:t>
      </w:r>
    </w:p>
  </w:footnote>
  <w:footnote w:id="57">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ابراهيم عبد العزيز شيحا، مبادئ وأحكام القانون الإداري ، المرجع السابق،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rtl/>
          <w:lang w:bidi="ar-DZ"/>
        </w:rPr>
        <w:t>22</w:t>
      </w:r>
      <w:r w:rsidRPr="00551D30">
        <w:rPr>
          <w:rFonts w:ascii="Simplified Arabic" w:hAnsi="Simplified Arabic" w:cs="Simplified Arabic"/>
          <w:sz w:val="24"/>
          <w:szCs w:val="24"/>
          <w:lang w:bidi="ar-DZ"/>
        </w:rPr>
        <w:t>.</w:t>
      </w:r>
    </w:p>
  </w:footnote>
  <w:footnote w:id="58">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ابراهيم عبد العزيز شيحا، المرجع نفسه،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rtl/>
          <w:lang w:bidi="ar-DZ"/>
        </w:rPr>
        <w:t>22</w:t>
      </w:r>
      <w:r w:rsidRPr="00551D30">
        <w:rPr>
          <w:rFonts w:ascii="Simplified Arabic" w:hAnsi="Simplified Arabic" w:cs="Simplified Arabic"/>
          <w:sz w:val="24"/>
          <w:szCs w:val="24"/>
          <w:lang w:bidi="ar-DZ"/>
        </w:rPr>
        <w:t>.</w:t>
      </w:r>
    </w:p>
  </w:footnote>
  <w:footnote w:id="59">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سامي جمال الدين، أصول القانون الإداري، ج. 1، دار المطبوعات الجامعية، الإسكندرية، </w:t>
      </w:r>
      <w:r w:rsidRPr="00551D30">
        <w:rPr>
          <w:rFonts w:ascii="Simplified Arabic" w:hAnsi="Simplified Arabic" w:cs="Simplified Arabic" w:hint="cs"/>
          <w:rtl/>
          <w:lang w:bidi="ar-DZ"/>
        </w:rPr>
        <w:t>1996</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rtl/>
          <w:lang w:bidi="ar-DZ"/>
        </w:rPr>
        <w:t>24</w:t>
      </w:r>
      <w:r w:rsidRPr="00551D30">
        <w:rPr>
          <w:rFonts w:ascii="Simplified Arabic" w:hAnsi="Simplified Arabic" w:cs="Simplified Arabic"/>
          <w:sz w:val="24"/>
          <w:szCs w:val="24"/>
          <w:lang w:bidi="ar-DZ"/>
        </w:rPr>
        <w:t>.</w:t>
      </w:r>
    </w:p>
  </w:footnote>
  <w:footnote w:id="60">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علاء الدين عشي، مدخل القانون الإداري، ج.1، دار الهدى، الجزائر، </w:t>
      </w:r>
      <w:r w:rsidRPr="00551D30">
        <w:rPr>
          <w:rFonts w:asciiTheme="majorBidi" w:hAnsiTheme="majorBidi" w:cstheme="majorBidi"/>
          <w:rtl/>
          <w:lang w:bidi="ar-DZ"/>
        </w:rPr>
        <w:t>2010</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rtl/>
          <w:lang w:bidi="ar-DZ"/>
        </w:rPr>
        <w:t>8</w:t>
      </w:r>
      <w:r w:rsidRPr="00551D30">
        <w:rPr>
          <w:rFonts w:ascii="Simplified Arabic" w:hAnsi="Simplified Arabic" w:cs="Simplified Arabic"/>
          <w:sz w:val="24"/>
          <w:szCs w:val="24"/>
          <w:lang w:bidi="ar-DZ"/>
        </w:rPr>
        <w:t>.</w:t>
      </w:r>
    </w:p>
  </w:footnote>
  <w:footnote w:id="61">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rtl/>
          <w:lang w:bidi="ar-DZ"/>
        </w:rPr>
        <w:t>17</w:t>
      </w:r>
      <w:r w:rsidRPr="00551D30">
        <w:rPr>
          <w:rFonts w:ascii="Simplified Arabic" w:hAnsi="Simplified Arabic" w:cs="Simplified Arabic"/>
          <w:sz w:val="24"/>
          <w:szCs w:val="24"/>
          <w:lang w:bidi="ar-DZ"/>
        </w:rPr>
        <w:t>.</w:t>
      </w:r>
    </w:p>
  </w:footnote>
  <w:footnote w:id="62">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rtl/>
          <w:lang w:bidi="ar-DZ"/>
        </w:rPr>
        <w:t>17</w:t>
      </w:r>
      <w:r w:rsidRPr="00551D30">
        <w:rPr>
          <w:rFonts w:ascii="Simplified Arabic" w:hAnsi="Simplified Arabic" w:cs="Simplified Arabic"/>
          <w:sz w:val="24"/>
          <w:szCs w:val="24"/>
          <w:lang w:bidi="ar-DZ"/>
        </w:rPr>
        <w:t>.</w:t>
      </w:r>
    </w:p>
  </w:footnote>
  <w:footnote w:id="63">
    <w:p w:rsidR="00C378DD" w:rsidRPr="00551D30" w:rsidRDefault="00C378DD" w:rsidP="0068252D">
      <w:pPr>
        <w:pStyle w:val="Notedebasdepage"/>
        <w:jc w:val="both"/>
        <w:rPr>
          <w:rFonts w:asciiTheme="majorBidi" w:hAnsiTheme="majorBidi" w:cstheme="majorBidi"/>
          <w:sz w:val="22"/>
          <w:szCs w:val="22"/>
          <w:lang w:val="en-US"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lang w:bidi="ar-DZ"/>
        </w:rPr>
        <w:t xml:space="preserve">) T.C., 8 fév. 1873, BLANCO, Rec. 1er supplt, concl. </w:t>
      </w:r>
      <w:r w:rsidRPr="00551D30">
        <w:rPr>
          <w:rFonts w:asciiTheme="majorBidi" w:hAnsiTheme="majorBidi" w:cstheme="majorBidi"/>
          <w:sz w:val="22"/>
          <w:szCs w:val="22"/>
          <w:lang w:val="en-US" w:bidi="ar-DZ"/>
        </w:rPr>
        <w:t xml:space="preserve">David; D. 1873.3.20, concl. David; S. 1873.3.153. </w:t>
      </w:r>
      <w:r w:rsidRPr="00551D30">
        <w:rPr>
          <w:rFonts w:asciiTheme="majorBidi" w:hAnsiTheme="majorBidi" w:cstheme="majorBidi"/>
          <w:sz w:val="22"/>
          <w:szCs w:val="22"/>
          <w:lang w:bidi="ar-DZ"/>
        </w:rPr>
        <w:t>David; G.A.J.A</w:t>
      </w:r>
      <w:r w:rsidRPr="00551D30">
        <w:rPr>
          <w:rFonts w:asciiTheme="majorBidi" w:hAnsiTheme="majorBidi" w:cstheme="majorBidi"/>
          <w:sz w:val="22"/>
          <w:szCs w:val="22"/>
          <w:lang w:val="en-US" w:bidi="ar-DZ"/>
        </w:rPr>
        <w:t>., n°1.</w:t>
      </w:r>
    </w:p>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Fonts w:ascii="Simplified Arabic" w:hAnsi="Simplified Arabic" w:cs="Simplified Arabic"/>
          <w:sz w:val="24"/>
          <w:szCs w:val="24"/>
          <w:rtl/>
          <w:lang w:bidi="ar-DZ"/>
        </w:rPr>
        <w:t xml:space="preserve">تتلخص وقائع </w:t>
      </w:r>
      <w:r w:rsidRPr="00551D30">
        <w:rPr>
          <w:rFonts w:ascii="Simplified Arabic" w:hAnsi="Simplified Arabic" w:cs="Simplified Arabic" w:hint="cs"/>
          <w:sz w:val="24"/>
          <w:szCs w:val="24"/>
          <w:rtl/>
          <w:lang w:bidi="ar-DZ"/>
        </w:rPr>
        <w:t>ال</w:t>
      </w:r>
      <w:r w:rsidRPr="00551D30">
        <w:rPr>
          <w:rFonts w:ascii="Simplified Arabic" w:hAnsi="Simplified Arabic" w:cs="Simplified Arabic"/>
          <w:sz w:val="24"/>
          <w:szCs w:val="24"/>
          <w:rtl/>
          <w:lang w:bidi="ar-DZ"/>
        </w:rPr>
        <w:t xml:space="preserve">قضية بأن بنت السيد بلانكو أصابتها </w:t>
      </w:r>
      <w:r w:rsidRPr="00551D30">
        <w:rPr>
          <w:rFonts w:ascii="Simplified Arabic" w:hAnsi="Simplified Arabic" w:cs="Simplified Arabic" w:hint="cs"/>
          <w:sz w:val="24"/>
          <w:szCs w:val="24"/>
          <w:rtl/>
          <w:lang w:bidi="ar-DZ"/>
        </w:rPr>
        <w:t>عربة</w:t>
      </w:r>
      <w:r w:rsidRPr="00551D30">
        <w:rPr>
          <w:rFonts w:ascii="Simplified Arabic" w:hAnsi="Simplified Arabic" w:cs="Simplified Arabic"/>
          <w:sz w:val="24"/>
          <w:szCs w:val="24"/>
          <w:rtl/>
          <w:lang w:bidi="ar-DZ"/>
        </w:rPr>
        <w:t xml:space="preserve"> تابعة لمصنع التبغ فألحقت بها أضرارا بليغة.  فقام والدها برفع دعوى أمام القضاء العادي مطالبا بالتعويض، إلا أن ممثل الدولة دفع بعدم اختصاص القضاء العادي. فأحيل النزاع أمام محكمة التنازع ولقد قررت هذه الأخيرة أن هذا النوع من النزاع لا يمكن أن يكون من اختصاص القضاء العادي</w:t>
      </w:r>
      <w:r w:rsidRPr="00551D30">
        <w:rPr>
          <w:rFonts w:ascii="Simplified Arabic" w:hAnsi="Simplified Arabic" w:cs="Simplified Arabic" w:hint="cs"/>
          <w:sz w:val="24"/>
          <w:szCs w:val="24"/>
          <w:rtl/>
          <w:lang w:bidi="ar-DZ"/>
        </w:rPr>
        <w:t>. لمزيد من التفاصيل وللإطلاع على تعليقات الفقهاء حول قرار بلانكو أنظر:</w:t>
      </w:r>
    </w:p>
    <w:p w:rsidR="00C378DD" w:rsidRPr="00551D30" w:rsidRDefault="00C378DD" w:rsidP="0068252D">
      <w:pPr>
        <w:pStyle w:val="Notedebasdepage"/>
        <w:jc w:val="both"/>
        <w:rPr>
          <w:rFonts w:asciiTheme="majorBidi" w:hAnsiTheme="majorBidi" w:cstheme="majorBidi"/>
          <w:sz w:val="22"/>
          <w:szCs w:val="22"/>
          <w:lang w:bidi="ar-DZ"/>
        </w:rPr>
      </w:pPr>
      <w:r w:rsidRPr="00551D30">
        <w:rPr>
          <w:rFonts w:asciiTheme="majorBidi" w:hAnsiTheme="majorBidi" w:cstheme="majorBidi"/>
          <w:sz w:val="22"/>
          <w:szCs w:val="22"/>
          <w:lang w:bidi="ar-DZ"/>
        </w:rPr>
        <w:t>Marceau LONG et al., Les grands arrêts de la jurisprudence administrative, 17ème éd., Dalloz, Paris, 2009, p.p. 1-7.</w:t>
      </w:r>
    </w:p>
  </w:footnote>
  <w:footnote w:id="64">
    <w:p w:rsidR="00C378DD" w:rsidRPr="00551D30" w:rsidRDefault="00C378DD" w:rsidP="0068252D">
      <w:pPr>
        <w:pStyle w:val="Notedebasdepage"/>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lang w:bidi="ar-DZ"/>
        </w:rPr>
        <w:t>) « … Cons. Que la responsabilité, qui peut incomber à l’Etat pour les dommages causés aux particuliers par le fait des personnes qu’il emploie dans le service public, ne peu être régie par les principes qui sont établis dans le Code civil, pour les rapports de particulier à particulier ; Que cette responsabilité n’est ni générale, ni absolue ; qu’elle a ses règles spéciales qui varient suivant les besoin du service et la nécessité de concilier les droits de l’Etat avec les droits privés ; Que, dès lors, aux termes des lois ci-dessus visées, l’autorité administrative est seul compétente pour en connaître ; … » cf., T.C., 8 fév. 1873, BLANCO, précité.</w:t>
      </w:r>
    </w:p>
  </w:footnote>
  <w:footnote w:id="65">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rtl/>
          <w:lang w:bidi="ar-DZ"/>
        </w:rPr>
        <w:t>18</w:t>
      </w:r>
      <w:r w:rsidRPr="00551D30">
        <w:rPr>
          <w:rFonts w:ascii="Simplified Arabic" w:hAnsi="Simplified Arabic" w:cs="Simplified Arabic"/>
          <w:sz w:val="24"/>
          <w:szCs w:val="24"/>
          <w:lang w:bidi="ar-DZ"/>
        </w:rPr>
        <w:t>.</w:t>
      </w:r>
    </w:p>
  </w:footnote>
  <w:footnote w:id="66">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مراد بدران، المرجع نفسه،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rtl/>
          <w:lang w:bidi="ar-DZ"/>
        </w:rPr>
        <w:t>18</w:t>
      </w:r>
      <w:r w:rsidRPr="00551D30">
        <w:rPr>
          <w:rFonts w:ascii="Simplified Arabic" w:hAnsi="Simplified Arabic" w:cs="Simplified Arabic"/>
          <w:sz w:val="24"/>
          <w:szCs w:val="24"/>
          <w:lang w:bidi="ar-DZ"/>
        </w:rPr>
        <w:t>.</w:t>
      </w:r>
    </w:p>
  </w:footnote>
  <w:footnote w:id="67">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rtl/>
          <w:lang w:bidi="ar-DZ"/>
        </w:rPr>
        <w:t>19</w:t>
      </w:r>
      <w:r w:rsidRPr="00551D30">
        <w:rPr>
          <w:rFonts w:ascii="Simplified Arabic" w:hAnsi="Simplified Arabic" w:cs="Simplified Arabic"/>
          <w:sz w:val="24"/>
          <w:szCs w:val="24"/>
          <w:lang w:bidi="ar-DZ"/>
        </w:rPr>
        <w:t>.</w:t>
      </w:r>
    </w:p>
  </w:footnote>
  <w:footnote w:id="68">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rtl/>
          <w:lang w:bidi="ar-DZ"/>
        </w:rPr>
        <w:t>19</w:t>
      </w:r>
      <w:r w:rsidRPr="00551D30">
        <w:rPr>
          <w:rFonts w:ascii="Simplified Arabic" w:hAnsi="Simplified Arabic" w:cs="Simplified Arabic"/>
          <w:sz w:val="24"/>
          <w:szCs w:val="24"/>
          <w:lang w:bidi="ar-DZ"/>
        </w:rPr>
        <w:t>.</w:t>
      </w:r>
    </w:p>
  </w:footnote>
  <w:footnote w:id="69">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مراد بدران، المرجع نفسه،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rtl/>
          <w:lang w:bidi="ar-DZ"/>
        </w:rPr>
        <w:t>19</w:t>
      </w:r>
      <w:r w:rsidRPr="00551D30">
        <w:rPr>
          <w:rFonts w:ascii="Simplified Arabic" w:hAnsi="Simplified Arabic" w:cs="Simplified Arabic"/>
          <w:sz w:val="24"/>
          <w:szCs w:val="24"/>
          <w:lang w:bidi="ar-DZ"/>
        </w:rPr>
        <w:t>.</w:t>
      </w:r>
    </w:p>
  </w:footnote>
  <w:footnote w:id="70">
    <w:p w:rsidR="00C378DD" w:rsidRPr="00551D30" w:rsidRDefault="00C378DD" w:rsidP="0068252D">
      <w:pPr>
        <w:pStyle w:val="Notedebasdepage"/>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lang w:bidi="ar-DZ"/>
        </w:rPr>
        <w:t>) C.E., 13 déc. 1889, CADOT, Rec., 1148, concl. Jagerschmidt ; D. 1891.3.41, concl. Jagerschmidt ; S. 1892.3.17, note Hauriou ; « Droit », n° 9, 1989.78, J. Chevallier « Réflexions sur l’arrêt Cadot » ; G.A.J.A., n° 5.</w:t>
      </w:r>
    </w:p>
  </w:footnote>
  <w:footnote w:id="71">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rtl/>
          <w:lang w:bidi="ar-DZ"/>
        </w:rPr>
        <w:t>19</w:t>
      </w:r>
      <w:r w:rsidRPr="00551D30">
        <w:rPr>
          <w:rFonts w:ascii="Simplified Arabic" w:hAnsi="Simplified Arabic" w:cs="Simplified Arabic"/>
          <w:sz w:val="24"/>
          <w:szCs w:val="24"/>
          <w:lang w:bidi="ar-DZ"/>
        </w:rPr>
        <w:t>.</w:t>
      </w:r>
    </w:p>
  </w:footnote>
  <w:footnote w:id="72">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مراد بدران، المرجع نفسه،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rtl/>
          <w:lang w:bidi="ar-DZ"/>
        </w:rPr>
        <w:t>19</w:t>
      </w:r>
      <w:r w:rsidRPr="00551D30">
        <w:rPr>
          <w:rFonts w:ascii="Simplified Arabic" w:hAnsi="Simplified Arabic" w:cs="Simplified Arabic"/>
          <w:sz w:val="24"/>
          <w:szCs w:val="24"/>
          <w:lang w:bidi="ar-DZ"/>
        </w:rPr>
        <w:t>.</w:t>
      </w:r>
    </w:p>
  </w:footnote>
  <w:footnote w:id="73">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rtl/>
          <w:lang w:bidi="ar-DZ"/>
        </w:rPr>
        <w:t>19</w:t>
      </w:r>
      <w:r w:rsidRPr="00551D30">
        <w:rPr>
          <w:rFonts w:ascii="Simplified Arabic" w:hAnsi="Simplified Arabic" w:cs="Simplified Arabic"/>
          <w:sz w:val="24"/>
          <w:szCs w:val="24"/>
          <w:lang w:bidi="ar-DZ"/>
        </w:rPr>
        <w:t>.</w:t>
      </w:r>
    </w:p>
  </w:footnote>
  <w:footnote w:id="74">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مراد بدران، المرجع نفسه،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rtl/>
          <w:lang w:bidi="ar-DZ"/>
        </w:rPr>
        <w:t>20</w:t>
      </w:r>
      <w:r w:rsidRPr="00551D30">
        <w:rPr>
          <w:rFonts w:ascii="Simplified Arabic" w:hAnsi="Simplified Arabic" w:cs="Simplified Arabic"/>
          <w:sz w:val="24"/>
          <w:szCs w:val="24"/>
          <w:lang w:bidi="ar-DZ"/>
        </w:rPr>
        <w:t>.</w:t>
      </w:r>
    </w:p>
  </w:footnote>
  <w:footnote w:id="75">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مراد بدران، المرجع نفسه،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rtl/>
          <w:lang w:bidi="ar-DZ"/>
        </w:rPr>
        <w:t>20</w:t>
      </w:r>
      <w:r w:rsidRPr="00551D30">
        <w:rPr>
          <w:rFonts w:ascii="Simplified Arabic" w:hAnsi="Simplified Arabic" w:cs="Simplified Arabic"/>
          <w:sz w:val="24"/>
          <w:szCs w:val="24"/>
          <w:lang w:bidi="ar-DZ"/>
        </w:rPr>
        <w:t>.</w:t>
      </w:r>
    </w:p>
  </w:footnote>
  <w:footnote w:id="76">
    <w:p w:rsidR="00C378DD" w:rsidRPr="00551D30" w:rsidRDefault="00C378DD" w:rsidP="0068252D">
      <w:pPr>
        <w:pStyle w:val="Notedebasdepage"/>
        <w:jc w:val="both"/>
        <w:rPr>
          <w:rFonts w:asciiTheme="majorBidi" w:hAnsiTheme="majorBidi" w:cstheme="majorBidi"/>
          <w:sz w:val="22"/>
          <w:szCs w:val="22"/>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Pr>
        <w:t>) « … Le droit civil est l’héritier d’une très longue tradition. Les notions fondamentales utilisées par les rédacteurs du Code civil avaient fait l’objet d’une élaboration qui remontait souvent au droit romain ; d’où leur précision, qui permet, à partir de définitions nettes, un raisonnement rigoureux. » cf.,  Jean RIVERO, Droit administratif, 8ème éd., Dalloz, Paris, 1977, p. 29.</w:t>
      </w:r>
      <w:r w:rsidRPr="00551D30">
        <w:rPr>
          <w:rFonts w:asciiTheme="majorBidi" w:hAnsiTheme="majorBidi" w:cstheme="majorBidi"/>
          <w:sz w:val="22"/>
          <w:szCs w:val="22"/>
          <w:rtl/>
        </w:rPr>
        <w:t xml:space="preserve"> </w:t>
      </w:r>
    </w:p>
  </w:footnote>
  <w:footnote w:id="77">
    <w:p w:rsidR="00C378DD" w:rsidRPr="00551D30" w:rsidRDefault="00C378DD" w:rsidP="0068252D">
      <w:pPr>
        <w:pStyle w:val="Notedebasdepage"/>
        <w:jc w:val="both"/>
        <w:rPr>
          <w:rFonts w:asciiTheme="majorBidi" w:hAnsiTheme="majorBidi" w:cstheme="majorBidi"/>
          <w:sz w:val="22"/>
          <w:szCs w:val="22"/>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Pr>
        <w:t xml:space="preserve">) « … Le droit administratif a lentement pris forme au </w:t>
      </w:r>
      <w:r w:rsidRPr="00551D30">
        <w:rPr>
          <w:rFonts w:asciiTheme="majorBidi" w:hAnsiTheme="majorBidi" w:cstheme="majorBidi"/>
          <w:smallCaps/>
          <w:sz w:val="22"/>
          <w:szCs w:val="22"/>
        </w:rPr>
        <w:t>XIX</w:t>
      </w:r>
      <w:r w:rsidRPr="00551D30">
        <w:rPr>
          <w:rFonts w:asciiTheme="majorBidi" w:hAnsiTheme="majorBidi" w:cstheme="majorBidi"/>
          <w:sz w:val="22"/>
          <w:szCs w:val="22"/>
        </w:rPr>
        <w:t>e siècle, et surtout à partir de son dernier quart ; beaucoup de ses notions fondamentales demeurent encore incertaines. De plus, cette élaboration a coïncidé avec une période d’évolution accélérée de la civilisation, plus favorable aux remises en question qu’aux achèvements. » cf., Jean RIVERO, Droit administratif, 8ème éd., Dalloz, Paris, 1977,  p. 29.</w:t>
      </w:r>
    </w:p>
  </w:footnote>
  <w:footnote w:id="78">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عمار عوابدي، القانون الإداري، د.ط.، ديوان المطبوعات الجامعية، الجزائر، </w:t>
      </w:r>
      <w:r w:rsidRPr="00551D30">
        <w:rPr>
          <w:rFonts w:ascii="Simplified Arabic" w:hAnsi="Simplified Arabic" w:cs="Simplified Arabic" w:hint="cs"/>
          <w:sz w:val="22"/>
          <w:szCs w:val="22"/>
          <w:rtl/>
          <w:lang w:bidi="ar-DZ"/>
        </w:rPr>
        <w:t>1990</w:t>
      </w:r>
      <w:r w:rsidRPr="00551D30">
        <w:rPr>
          <w:rFonts w:ascii="Simplified Arabic" w:hAnsi="Simplified Arabic" w:cs="Simplified Arabic" w:hint="cs"/>
          <w:sz w:val="24"/>
          <w:szCs w:val="24"/>
          <w:rtl/>
          <w:lang w:bidi="ar-DZ"/>
        </w:rPr>
        <w:t xml:space="preserve">، ص. </w:t>
      </w:r>
      <w:r w:rsidRPr="00551D30">
        <w:rPr>
          <w:rFonts w:ascii="Simplified Arabic" w:hAnsi="Simplified Arabic" w:cs="Simplified Arabic" w:hint="cs"/>
          <w:sz w:val="22"/>
          <w:szCs w:val="22"/>
          <w:rtl/>
          <w:lang w:bidi="ar-DZ"/>
        </w:rPr>
        <w:t>109</w:t>
      </w:r>
      <w:r w:rsidRPr="00551D30">
        <w:rPr>
          <w:rFonts w:ascii="Simplified Arabic" w:hAnsi="Simplified Arabic" w:cs="Simplified Arabic" w:hint="cs"/>
          <w:sz w:val="24"/>
          <w:szCs w:val="24"/>
          <w:rtl/>
          <w:lang w:bidi="ar-DZ"/>
        </w:rPr>
        <w:t>.</w:t>
      </w:r>
    </w:p>
  </w:footnote>
  <w:footnote w:id="79">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sz w:val="22"/>
          <w:szCs w:val="22"/>
          <w:rtl/>
          <w:lang w:bidi="ar-DZ"/>
        </w:rPr>
        <w:t>21</w:t>
      </w:r>
      <w:r w:rsidRPr="00551D30">
        <w:rPr>
          <w:rFonts w:ascii="Simplified Arabic" w:hAnsi="Simplified Arabic" w:cs="Simplified Arabic"/>
          <w:sz w:val="24"/>
          <w:szCs w:val="24"/>
          <w:rtl/>
          <w:lang w:bidi="ar-DZ"/>
        </w:rPr>
        <w:t>.</w:t>
      </w:r>
    </w:p>
  </w:footnote>
  <w:footnote w:id="80">
    <w:p w:rsidR="00C378DD" w:rsidRPr="00551D30" w:rsidRDefault="00C378DD" w:rsidP="0068252D">
      <w:pPr>
        <w:pStyle w:val="Notedebasdepage"/>
        <w:jc w:val="both"/>
        <w:rPr>
          <w:rFonts w:asciiTheme="majorBidi" w:hAnsiTheme="majorBidi" w:cstheme="majorBidi"/>
          <w:sz w:val="22"/>
          <w:szCs w:val="22"/>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Pr>
        <w:t>) Jean RIVERO, Droit administratif,</w:t>
      </w:r>
      <w:r w:rsidRPr="00551D30">
        <w:rPr>
          <w:rFonts w:asciiTheme="majorBidi" w:hAnsiTheme="majorBidi" w:cstheme="majorBidi"/>
          <w:sz w:val="22"/>
          <w:szCs w:val="22"/>
          <w:rtl/>
        </w:rPr>
        <w:t xml:space="preserve"> </w:t>
      </w:r>
      <w:r w:rsidRPr="00551D30">
        <w:rPr>
          <w:rFonts w:asciiTheme="majorBidi" w:hAnsiTheme="majorBidi" w:cstheme="majorBidi"/>
          <w:sz w:val="22"/>
          <w:szCs w:val="22"/>
        </w:rPr>
        <w:t xml:space="preserve"> op. cit., p. </w:t>
      </w:r>
      <w:r w:rsidRPr="00551D30">
        <w:rPr>
          <w:rFonts w:asciiTheme="majorBidi" w:hAnsiTheme="majorBidi" w:cstheme="majorBidi"/>
          <w:sz w:val="22"/>
          <w:szCs w:val="22"/>
          <w:rtl/>
        </w:rPr>
        <w:t>30</w:t>
      </w:r>
      <w:r w:rsidRPr="00551D30">
        <w:rPr>
          <w:rFonts w:asciiTheme="majorBidi" w:hAnsiTheme="majorBidi" w:cstheme="majorBidi"/>
          <w:sz w:val="22"/>
          <w:szCs w:val="22"/>
        </w:rPr>
        <w:t>.</w:t>
      </w:r>
      <w:r w:rsidRPr="00551D30">
        <w:rPr>
          <w:rFonts w:asciiTheme="majorBidi" w:hAnsiTheme="majorBidi" w:cstheme="majorBidi"/>
          <w:sz w:val="22"/>
          <w:szCs w:val="22"/>
          <w:rtl/>
        </w:rPr>
        <w:t xml:space="preserve"> </w:t>
      </w:r>
    </w:p>
  </w:footnote>
  <w:footnote w:id="81">
    <w:p w:rsidR="00C378DD" w:rsidRPr="00551D30" w:rsidRDefault="00C378DD" w:rsidP="0068252D">
      <w:pPr>
        <w:pStyle w:val="Notedebasdepage"/>
        <w:jc w:val="both"/>
        <w:rPr>
          <w:rFonts w:asciiTheme="majorBidi" w:hAnsiTheme="majorBidi" w:cstheme="majorBidi"/>
          <w:sz w:val="22"/>
          <w:szCs w:val="22"/>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Pr>
        <w:t>) Jean RIVERO, Droit administratif,</w:t>
      </w:r>
      <w:r w:rsidRPr="00551D30">
        <w:rPr>
          <w:rFonts w:asciiTheme="majorBidi" w:hAnsiTheme="majorBidi" w:cstheme="majorBidi"/>
          <w:sz w:val="22"/>
          <w:szCs w:val="22"/>
          <w:rtl/>
        </w:rPr>
        <w:t xml:space="preserve"> </w:t>
      </w:r>
      <w:r w:rsidRPr="00551D30">
        <w:rPr>
          <w:rFonts w:asciiTheme="majorBidi" w:hAnsiTheme="majorBidi" w:cstheme="majorBidi"/>
          <w:sz w:val="22"/>
          <w:szCs w:val="22"/>
        </w:rPr>
        <w:t xml:space="preserve"> op. cit., p.p. 29,54.</w:t>
      </w:r>
      <w:r w:rsidRPr="00551D30">
        <w:rPr>
          <w:rFonts w:asciiTheme="majorBidi" w:hAnsiTheme="majorBidi" w:cstheme="majorBidi"/>
          <w:sz w:val="22"/>
          <w:szCs w:val="22"/>
          <w:rtl/>
        </w:rPr>
        <w:t xml:space="preserve"> </w:t>
      </w:r>
    </w:p>
  </w:footnote>
  <w:footnote w:id="82">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sz w:val="22"/>
          <w:szCs w:val="22"/>
          <w:rtl/>
          <w:lang w:bidi="ar-DZ"/>
        </w:rPr>
        <w:t>22</w:t>
      </w:r>
      <w:r w:rsidRPr="00551D30">
        <w:rPr>
          <w:rFonts w:ascii="Simplified Arabic" w:hAnsi="Simplified Arabic" w:cs="Simplified Arabic"/>
          <w:sz w:val="24"/>
          <w:szCs w:val="24"/>
          <w:rtl/>
          <w:lang w:bidi="ar-DZ"/>
        </w:rPr>
        <w:t>.</w:t>
      </w:r>
    </w:p>
  </w:footnote>
  <w:footnote w:id="83">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القانون رقم </w:t>
      </w:r>
      <w:r w:rsidRPr="00551D30">
        <w:rPr>
          <w:rFonts w:ascii="Simplified Arabic" w:hAnsi="Simplified Arabic" w:cs="Simplified Arabic" w:hint="cs"/>
          <w:rtl/>
          <w:lang w:bidi="ar-DZ"/>
        </w:rPr>
        <w:t xml:space="preserve">11-10 </w:t>
      </w:r>
      <w:r w:rsidRPr="00551D30">
        <w:rPr>
          <w:rFonts w:ascii="Simplified Arabic" w:hAnsi="Simplified Arabic" w:cs="Simplified Arabic" w:hint="cs"/>
          <w:sz w:val="24"/>
          <w:szCs w:val="24"/>
          <w:rtl/>
          <w:lang w:bidi="ar-DZ"/>
        </w:rPr>
        <w:t xml:space="preserve">المؤرخ في </w:t>
      </w:r>
      <w:r w:rsidRPr="00551D30">
        <w:rPr>
          <w:rFonts w:ascii="Simplified Arabic" w:hAnsi="Simplified Arabic" w:cs="Simplified Arabic" w:hint="cs"/>
          <w:rtl/>
          <w:lang w:bidi="ar-DZ"/>
        </w:rPr>
        <w:t xml:space="preserve">22 </w:t>
      </w:r>
      <w:r w:rsidRPr="00551D30">
        <w:rPr>
          <w:rFonts w:ascii="Simplified Arabic" w:hAnsi="Simplified Arabic" w:cs="Simplified Arabic" w:hint="cs"/>
          <w:sz w:val="24"/>
          <w:szCs w:val="24"/>
          <w:rtl/>
          <w:lang w:bidi="ar-DZ"/>
        </w:rPr>
        <w:t xml:space="preserve">جوان </w:t>
      </w:r>
      <w:r w:rsidRPr="00551D30">
        <w:rPr>
          <w:rFonts w:ascii="Simplified Arabic" w:hAnsi="Simplified Arabic" w:cs="Simplified Arabic" w:hint="cs"/>
          <w:rtl/>
          <w:lang w:bidi="ar-DZ"/>
        </w:rPr>
        <w:t>2011</w:t>
      </w:r>
      <w:r w:rsidRPr="00551D30">
        <w:rPr>
          <w:rFonts w:ascii="Simplified Arabic" w:hAnsi="Simplified Arabic" w:cs="Simplified Arabic" w:hint="cs"/>
          <w:sz w:val="24"/>
          <w:szCs w:val="24"/>
          <w:rtl/>
          <w:lang w:bidi="ar-DZ"/>
        </w:rPr>
        <w:t xml:space="preserve">، المتعلق بالبلدية، ج.ر.ج.ج.، رقم </w:t>
      </w:r>
      <w:r w:rsidRPr="00551D30">
        <w:rPr>
          <w:rFonts w:ascii="Simplified Arabic" w:hAnsi="Simplified Arabic" w:cs="Simplified Arabic" w:hint="cs"/>
          <w:rtl/>
          <w:lang w:bidi="ar-DZ"/>
        </w:rPr>
        <w:t>37</w:t>
      </w:r>
      <w:r w:rsidRPr="00551D30">
        <w:rPr>
          <w:rFonts w:ascii="Simplified Arabic" w:hAnsi="Simplified Arabic" w:cs="Simplified Arabic" w:hint="cs"/>
          <w:sz w:val="24"/>
          <w:szCs w:val="24"/>
          <w:rtl/>
          <w:lang w:bidi="ar-DZ"/>
        </w:rPr>
        <w:t xml:space="preserve">، لسنة </w:t>
      </w:r>
      <w:r w:rsidRPr="00551D30">
        <w:rPr>
          <w:rFonts w:ascii="Simplified Arabic" w:hAnsi="Simplified Arabic" w:cs="Simplified Arabic" w:hint="cs"/>
          <w:rtl/>
          <w:lang w:bidi="ar-DZ"/>
        </w:rPr>
        <w:t>2011</w:t>
      </w:r>
      <w:r w:rsidRPr="00551D30">
        <w:rPr>
          <w:rFonts w:ascii="Simplified Arabic" w:hAnsi="Simplified Arabic" w:cs="Simplified Arabic"/>
          <w:sz w:val="24"/>
          <w:szCs w:val="24"/>
          <w:rtl/>
          <w:lang w:bidi="ar-DZ"/>
        </w:rPr>
        <w:t>.</w:t>
      </w:r>
    </w:p>
  </w:footnote>
  <w:footnote w:id="84">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القانون رقم </w:t>
      </w:r>
      <w:r w:rsidRPr="00551D30">
        <w:rPr>
          <w:rFonts w:ascii="Simplified Arabic" w:hAnsi="Simplified Arabic" w:cs="Simplified Arabic" w:hint="cs"/>
          <w:rtl/>
          <w:lang w:bidi="ar-DZ"/>
        </w:rPr>
        <w:t xml:space="preserve">12-07 </w:t>
      </w:r>
      <w:r w:rsidRPr="00551D30">
        <w:rPr>
          <w:rFonts w:ascii="Simplified Arabic" w:hAnsi="Simplified Arabic" w:cs="Simplified Arabic" w:hint="cs"/>
          <w:sz w:val="24"/>
          <w:szCs w:val="24"/>
          <w:rtl/>
          <w:lang w:bidi="ar-DZ"/>
        </w:rPr>
        <w:t xml:space="preserve">المؤرخ في </w:t>
      </w:r>
      <w:r w:rsidRPr="00551D30">
        <w:rPr>
          <w:rFonts w:ascii="Simplified Arabic" w:hAnsi="Simplified Arabic" w:cs="Simplified Arabic" w:hint="cs"/>
          <w:rtl/>
          <w:lang w:bidi="ar-DZ"/>
        </w:rPr>
        <w:t xml:space="preserve">21 </w:t>
      </w:r>
      <w:r w:rsidRPr="00551D30">
        <w:rPr>
          <w:rFonts w:ascii="Simplified Arabic" w:hAnsi="Simplified Arabic" w:cs="Simplified Arabic" w:hint="cs"/>
          <w:sz w:val="24"/>
          <w:szCs w:val="24"/>
          <w:rtl/>
          <w:lang w:bidi="ar-DZ"/>
        </w:rPr>
        <w:t xml:space="preserve">فيفري </w:t>
      </w:r>
      <w:r w:rsidRPr="00551D30">
        <w:rPr>
          <w:rFonts w:ascii="Simplified Arabic" w:hAnsi="Simplified Arabic" w:cs="Simplified Arabic" w:hint="cs"/>
          <w:rtl/>
          <w:lang w:bidi="ar-DZ"/>
        </w:rPr>
        <w:t>2012</w:t>
      </w:r>
      <w:r w:rsidRPr="00551D30">
        <w:rPr>
          <w:rFonts w:ascii="Simplified Arabic" w:hAnsi="Simplified Arabic" w:cs="Simplified Arabic" w:hint="cs"/>
          <w:sz w:val="24"/>
          <w:szCs w:val="24"/>
          <w:rtl/>
          <w:lang w:bidi="ar-DZ"/>
        </w:rPr>
        <w:t xml:space="preserve">، المتعلق بالولاية، ج.ر.ج.ج.، رقم </w:t>
      </w:r>
      <w:r w:rsidRPr="00551D30">
        <w:rPr>
          <w:rFonts w:ascii="Simplified Arabic" w:hAnsi="Simplified Arabic" w:cs="Simplified Arabic" w:hint="cs"/>
          <w:rtl/>
          <w:lang w:bidi="ar-DZ"/>
        </w:rPr>
        <w:t>12</w:t>
      </w:r>
      <w:r w:rsidRPr="00551D30">
        <w:rPr>
          <w:rFonts w:ascii="Simplified Arabic" w:hAnsi="Simplified Arabic" w:cs="Simplified Arabic" w:hint="cs"/>
          <w:sz w:val="24"/>
          <w:szCs w:val="24"/>
          <w:rtl/>
          <w:lang w:bidi="ar-DZ"/>
        </w:rPr>
        <w:t xml:space="preserve">، لسنة </w:t>
      </w:r>
      <w:r w:rsidRPr="00551D30">
        <w:rPr>
          <w:rFonts w:ascii="Simplified Arabic" w:hAnsi="Simplified Arabic" w:cs="Simplified Arabic" w:hint="cs"/>
          <w:rtl/>
          <w:lang w:bidi="ar-DZ"/>
        </w:rPr>
        <w:t>2012</w:t>
      </w:r>
      <w:r w:rsidRPr="00551D30">
        <w:rPr>
          <w:rFonts w:ascii="Simplified Arabic" w:hAnsi="Simplified Arabic" w:cs="Simplified Arabic"/>
          <w:sz w:val="24"/>
          <w:szCs w:val="24"/>
          <w:rtl/>
          <w:lang w:bidi="ar-DZ"/>
        </w:rPr>
        <w:t>.</w:t>
      </w:r>
    </w:p>
  </w:footnote>
  <w:footnote w:id="85">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القانون العضوي رقم </w:t>
      </w:r>
      <w:r w:rsidRPr="00551D30">
        <w:rPr>
          <w:rFonts w:ascii="Simplified Arabic" w:hAnsi="Simplified Arabic" w:cs="Simplified Arabic" w:hint="cs"/>
          <w:rtl/>
          <w:lang w:bidi="ar-DZ"/>
        </w:rPr>
        <w:t xml:space="preserve">16-10 </w:t>
      </w:r>
      <w:r w:rsidRPr="00551D30">
        <w:rPr>
          <w:rFonts w:ascii="Simplified Arabic" w:hAnsi="Simplified Arabic" w:cs="Simplified Arabic" w:hint="cs"/>
          <w:sz w:val="24"/>
          <w:szCs w:val="24"/>
          <w:rtl/>
          <w:lang w:bidi="ar-DZ"/>
        </w:rPr>
        <w:t xml:space="preserve">المؤرخ في </w:t>
      </w:r>
      <w:r w:rsidRPr="00551D30">
        <w:rPr>
          <w:rFonts w:ascii="Simplified Arabic" w:hAnsi="Simplified Arabic" w:cs="Simplified Arabic" w:hint="cs"/>
          <w:rtl/>
          <w:lang w:bidi="ar-DZ"/>
        </w:rPr>
        <w:t xml:space="preserve">25 </w:t>
      </w:r>
      <w:r w:rsidRPr="00551D30">
        <w:rPr>
          <w:rFonts w:ascii="Simplified Arabic" w:hAnsi="Simplified Arabic" w:cs="Simplified Arabic" w:hint="cs"/>
          <w:sz w:val="24"/>
          <w:szCs w:val="24"/>
          <w:rtl/>
          <w:lang w:bidi="ar-DZ"/>
        </w:rPr>
        <w:t xml:space="preserve">أوت </w:t>
      </w:r>
      <w:r w:rsidRPr="00551D30">
        <w:rPr>
          <w:rFonts w:ascii="Simplified Arabic" w:hAnsi="Simplified Arabic" w:cs="Simplified Arabic" w:hint="cs"/>
          <w:rtl/>
          <w:lang w:bidi="ar-DZ"/>
        </w:rPr>
        <w:t>2016</w:t>
      </w:r>
      <w:r w:rsidRPr="00551D30">
        <w:rPr>
          <w:rFonts w:ascii="Simplified Arabic" w:hAnsi="Simplified Arabic" w:cs="Simplified Arabic" w:hint="cs"/>
          <w:sz w:val="24"/>
          <w:szCs w:val="24"/>
          <w:rtl/>
          <w:lang w:bidi="ar-DZ"/>
        </w:rPr>
        <w:t xml:space="preserve">، المتعلق بنظام الإنتخابات، ج.ر.ج.ج.، رقم </w:t>
      </w:r>
      <w:r w:rsidRPr="00551D30">
        <w:rPr>
          <w:rFonts w:ascii="Simplified Arabic" w:hAnsi="Simplified Arabic" w:cs="Simplified Arabic" w:hint="cs"/>
          <w:rtl/>
          <w:lang w:bidi="ar-DZ"/>
        </w:rPr>
        <w:t>50</w:t>
      </w:r>
      <w:r w:rsidRPr="00551D30">
        <w:rPr>
          <w:rFonts w:ascii="Simplified Arabic" w:hAnsi="Simplified Arabic" w:cs="Simplified Arabic" w:hint="cs"/>
          <w:sz w:val="24"/>
          <w:szCs w:val="24"/>
          <w:rtl/>
          <w:lang w:bidi="ar-DZ"/>
        </w:rPr>
        <w:t xml:space="preserve">، لسنة </w:t>
      </w:r>
      <w:r w:rsidRPr="00551D30">
        <w:rPr>
          <w:rFonts w:ascii="Simplified Arabic" w:hAnsi="Simplified Arabic" w:cs="Simplified Arabic" w:hint="cs"/>
          <w:rtl/>
          <w:lang w:bidi="ar-DZ"/>
        </w:rPr>
        <w:t>2016</w:t>
      </w:r>
      <w:r w:rsidRPr="00551D30">
        <w:rPr>
          <w:rFonts w:ascii="Simplified Arabic" w:hAnsi="Simplified Arabic" w:cs="Simplified Arabic"/>
          <w:sz w:val="24"/>
          <w:szCs w:val="24"/>
          <w:rtl/>
          <w:lang w:bidi="ar-DZ"/>
        </w:rPr>
        <w:t>.</w:t>
      </w:r>
    </w:p>
  </w:footnote>
  <w:footnote w:id="86">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sz w:val="22"/>
          <w:szCs w:val="22"/>
          <w:rtl/>
          <w:lang w:bidi="ar-DZ"/>
        </w:rPr>
        <w:t>23</w:t>
      </w:r>
      <w:r w:rsidRPr="00551D30">
        <w:rPr>
          <w:rFonts w:ascii="Simplified Arabic" w:hAnsi="Simplified Arabic" w:cs="Simplified Arabic"/>
          <w:sz w:val="24"/>
          <w:szCs w:val="24"/>
          <w:rtl/>
          <w:lang w:bidi="ar-DZ"/>
        </w:rPr>
        <w:t>.</w:t>
      </w:r>
    </w:p>
  </w:footnote>
  <w:footnote w:id="87">
    <w:p w:rsidR="00C378DD" w:rsidRPr="00551D30" w:rsidRDefault="00C378DD" w:rsidP="0068252D">
      <w:pPr>
        <w:pStyle w:val="Notedebasdepage"/>
        <w:jc w:val="both"/>
        <w:rPr>
          <w:rFonts w:asciiTheme="majorBidi" w:hAnsiTheme="majorBidi" w:cstheme="majorBidi"/>
          <w:sz w:val="22"/>
          <w:szCs w:val="22"/>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Pr>
        <w:t>) Jean RIVERO, Droit administratif,</w:t>
      </w:r>
      <w:r w:rsidRPr="00551D30">
        <w:rPr>
          <w:rFonts w:asciiTheme="majorBidi" w:hAnsiTheme="majorBidi" w:cstheme="majorBidi"/>
          <w:sz w:val="22"/>
          <w:szCs w:val="22"/>
          <w:rtl/>
        </w:rPr>
        <w:t xml:space="preserve"> </w:t>
      </w:r>
      <w:r w:rsidRPr="00551D30">
        <w:rPr>
          <w:rFonts w:asciiTheme="majorBidi" w:hAnsiTheme="majorBidi" w:cstheme="majorBidi"/>
          <w:sz w:val="22"/>
          <w:szCs w:val="22"/>
        </w:rPr>
        <w:t xml:space="preserve"> op. cit., p. </w:t>
      </w:r>
      <w:r w:rsidRPr="00551D30">
        <w:rPr>
          <w:rFonts w:asciiTheme="majorBidi" w:hAnsiTheme="majorBidi" w:cstheme="majorBidi"/>
          <w:sz w:val="22"/>
          <w:szCs w:val="22"/>
          <w:rtl/>
        </w:rPr>
        <w:t>30</w:t>
      </w:r>
      <w:r w:rsidRPr="00551D30">
        <w:rPr>
          <w:rFonts w:asciiTheme="majorBidi" w:hAnsiTheme="majorBidi" w:cstheme="majorBidi"/>
          <w:sz w:val="22"/>
          <w:szCs w:val="22"/>
        </w:rPr>
        <w:t>.</w:t>
      </w:r>
      <w:r w:rsidRPr="00551D30">
        <w:rPr>
          <w:rFonts w:asciiTheme="majorBidi" w:hAnsiTheme="majorBidi" w:cstheme="majorBidi"/>
          <w:sz w:val="22"/>
          <w:szCs w:val="22"/>
          <w:rtl/>
        </w:rPr>
        <w:t xml:space="preserve"> </w:t>
      </w:r>
    </w:p>
  </w:footnote>
  <w:footnote w:id="88">
    <w:p w:rsidR="00C378DD" w:rsidRPr="00551D30" w:rsidRDefault="00C378DD" w:rsidP="0068252D">
      <w:pPr>
        <w:pStyle w:val="Notedebasdepage"/>
        <w:jc w:val="both"/>
        <w:rPr>
          <w:rFonts w:asciiTheme="majorBidi" w:hAnsiTheme="majorBidi" w:cstheme="majorBidi"/>
          <w:sz w:val="22"/>
          <w:szCs w:val="22"/>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Pr>
        <w:t xml:space="preserve">) </w:t>
      </w:r>
      <w:r>
        <w:rPr>
          <w:rFonts w:asciiTheme="majorBidi" w:hAnsiTheme="majorBidi" w:cstheme="majorBidi"/>
          <w:sz w:val="22"/>
          <w:szCs w:val="22"/>
        </w:rPr>
        <w:t>Ibid.</w:t>
      </w:r>
      <w:r w:rsidRPr="00551D30">
        <w:rPr>
          <w:rFonts w:asciiTheme="majorBidi" w:hAnsiTheme="majorBidi" w:cstheme="majorBidi"/>
          <w:sz w:val="22"/>
          <w:szCs w:val="22"/>
        </w:rPr>
        <w:t>,</w:t>
      </w:r>
      <w:r>
        <w:rPr>
          <w:rFonts w:asciiTheme="majorBidi" w:hAnsiTheme="majorBidi" w:cstheme="majorBidi"/>
          <w:sz w:val="22"/>
          <w:szCs w:val="22"/>
        </w:rPr>
        <w:t xml:space="preserve"> </w:t>
      </w:r>
      <w:r w:rsidRPr="00551D30">
        <w:rPr>
          <w:rFonts w:asciiTheme="majorBidi" w:hAnsiTheme="majorBidi" w:cstheme="majorBidi"/>
          <w:sz w:val="22"/>
          <w:szCs w:val="22"/>
        </w:rPr>
        <w:t xml:space="preserve">p. </w:t>
      </w:r>
      <w:r w:rsidRPr="00551D30">
        <w:rPr>
          <w:rFonts w:asciiTheme="majorBidi" w:hAnsiTheme="majorBidi" w:cstheme="majorBidi"/>
          <w:sz w:val="22"/>
          <w:szCs w:val="22"/>
          <w:rtl/>
        </w:rPr>
        <w:t>30</w:t>
      </w:r>
      <w:r w:rsidRPr="00551D30">
        <w:rPr>
          <w:rFonts w:asciiTheme="majorBidi" w:hAnsiTheme="majorBidi" w:cstheme="majorBidi"/>
          <w:sz w:val="22"/>
          <w:szCs w:val="22"/>
        </w:rPr>
        <w:t>.</w:t>
      </w:r>
      <w:r w:rsidRPr="00551D30">
        <w:rPr>
          <w:rFonts w:asciiTheme="majorBidi" w:hAnsiTheme="majorBidi" w:cstheme="majorBidi"/>
          <w:sz w:val="22"/>
          <w:szCs w:val="22"/>
          <w:rtl/>
        </w:rPr>
        <w:t xml:space="preserve"> </w:t>
      </w:r>
    </w:p>
  </w:footnote>
  <w:footnote w:id="89">
    <w:p w:rsidR="00C378DD" w:rsidRPr="00551D30" w:rsidRDefault="00C378DD" w:rsidP="0068252D">
      <w:pPr>
        <w:pStyle w:val="Notedebasdepage"/>
        <w:jc w:val="both"/>
        <w:rPr>
          <w:rFonts w:asciiTheme="majorBidi" w:hAnsiTheme="majorBidi" w:cstheme="majorBidi"/>
          <w:sz w:val="22"/>
          <w:szCs w:val="22"/>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Pr>
        <w:t>) Jean RIVERO, Droit administratif,</w:t>
      </w:r>
      <w:r w:rsidRPr="00551D30">
        <w:rPr>
          <w:rFonts w:asciiTheme="majorBidi" w:hAnsiTheme="majorBidi" w:cstheme="majorBidi"/>
          <w:sz w:val="22"/>
          <w:szCs w:val="22"/>
          <w:rtl/>
        </w:rPr>
        <w:t xml:space="preserve"> </w:t>
      </w:r>
      <w:r w:rsidRPr="00551D30">
        <w:rPr>
          <w:rFonts w:asciiTheme="majorBidi" w:hAnsiTheme="majorBidi" w:cstheme="majorBidi"/>
          <w:sz w:val="22"/>
          <w:szCs w:val="22"/>
        </w:rPr>
        <w:t xml:space="preserve"> op. cit., p. </w:t>
      </w:r>
      <w:r>
        <w:rPr>
          <w:rFonts w:asciiTheme="majorBidi" w:hAnsiTheme="majorBidi" w:cstheme="majorBidi"/>
          <w:sz w:val="22"/>
          <w:szCs w:val="22"/>
        </w:rPr>
        <w:t>30</w:t>
      </w:r>
      <w:r w:rsidRPr="00551D30">
        <w:rPr>
          <w:rFonts w:asciiTheme="majorBidi" w:hAnsiTheme="majorBidi" w:cstheme="majorBidi"/>
          <w:sz w:val="22"/>
          <w:szCs w:val="22"/>
        </w:rPr>
        <w:t>.</w:t>
      </w:r>
    </w:p>
  </w:footnote>
  <w:footnote w:id="90">
    <w:p w:rsidR="00C378DD" w:rsidRPr="00551D30" w:rsidRDefault="00C378DD" w:rsidP="0068252D">
      <w:pPr>
        <w:pStyle w:val="Notedebasdepage"/>
        <w:jc w:val="both"/>
        <w:rPr>
          <w:rFonts w:asciiTheme="majorBidi" w:hAnsiTheme="majorBidi" w:cstheme="majorBidi"/>
          <w:sz w:val="22"/>
          <w:szCs w:val="22"/>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Pr>
        <w:t xml:space="preserve">) Ibid., p. </w:t>
      </w:r>
      <w:r>
        <w:rPr>
          <w:rFonts w:asciiTheme="majorBidi" w:hAnsiTheme="majorBidi" w:cstheme="majorBidi"/>
          <w:sz w:val="22"/>
          <w:szCs w:val="22"/>
        </w:rPr>
        <w:t>31</w:t>
      </w:r>
      <w:r w:rsidRPr="00551D30">
        <w:rPr>
          <w:rFonts w:asciiTheme="majorBidi" w:hAnsiTheme="majorBidi" w:cstheme="majorBidi"/>
          <w:sz w:val="22"/>
          <w:szCs w:val="22"/>
        </w:rPr>
        <w:t>.</w:t>
      </w:r>
    </w:p>
  </w:footnote>
  <w:footnote w:id="91">
    <w:p w:rsidR="00C378DD" w:rsidRPr="00551D30" w:rsidRDefault="00C378DD" w:rsidP="0068252D">
      <w:pPr>
        <w:pStyle w:val="Notedebasdepage"/>
        <w:jc w:val="both"/>
        <w:rPr>
          <w:rFonts w:asciiTheme="majorBidi" w:hAnsiTheme="majorBidi" w:cstheme="majorBidi"/>
          <w:sz w:val="22"/>
          <w:szCs w:val="22"/>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Pr>
        <w:t xml:space="preserve">) Ibid., p. </w:t>
      </w:r>
      <w:r w:rsidRPr="00551D30">
        <w:rPr>
          <w:rFonts w:asciiTheme="majorBidi" w:hAnsiTheme="majorBidi" w:cstheme="majorBidi"/>
          <w:sz w:val="22"/>
          <w:szCs w:val="22"/>
          <w:rtl/>
        </w:rPr>
        <w:t>31</w:t>
      </w:r>
      <w:r w:rsidRPr="00551D30">
        <w:rPr>
          <w:rFonts w:asciiTheme="majorBidi" w:hAnsiTheme="majorBidi" w:cstheme="majorBidi"/>
          <w:sz w:val="22"/>
          <w:szCs w:val="22"/>
        </w:rPr>
        <w:t>.</w:t>
      </w:r>
      <w:r w:rsidRPr="00551D30">
        <w:rPr>
          <w:rFonts w:asciiTheme="majorBidi" w:hAnsiTheme="majorBidi" w:cstheme="majorBidi"/>
          <w:sz w:val="22"/>
          <w:szCs w:val="22"/>
          <w:rtl/>
        </w:rPr>
        <w:t xml:space="preserve"> </w:t>
      </w:r>
    </w:p>
  </w:footnote>
  <w:footnote w:id="92">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sz w:val="22"/>
          <w:szCs w:val="22"/>
          <w:rtl/>
          <w:lang w:bidi="ar-DZ"/>
        </w:rPr>
        <w:t>23</w:t>
      </w:r>
      <w:r w:rsidRPr="00551D30">
        <w:rPr>
          <w:rFonts w:ascii="Simplified Arabic" w:hAnsi="Simplified Arabic" w:cs="Simplified Arabic"/>
          <w:sz w:val="24"/>
          <w:szCs w:val="24"/>
          <w:rtl/>
          <w:lang w:bidi="ar-DZ"/>
        </w:rPr>
        <w:t>.</w:t>
      </w:r>
    </w:p>
  </w:footnote>
  <w:footnote w:id="93">
    <w:p w:rsidR="00C378DD" w:rsidRPr="00551D30" w:rsidRDefault="00C378DD" w:rsidP="0068252D">
      <w:pPr>
        <w:pStyle w:val="Notedebasdepage"/>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lang w:bidi="ar-DZ"/>
        </w:rPr>
        <w:t>) André de LAUBAD</w:t>
      </w:r>
      <w:r w:rsidRPr="00551D30">
        <w:rPr>
          <w:rFonts w:asciiTheme="majorBidi" w:hAnsiTheme="majorBidi" w:cstheme="majorBidi"/>
          <w:caps/>
          <w:sz w:val="22"/>
          <w:szCs w:val="22"/>
          <w:lang w:bidi="ar-DZ"/>
        </w:rPr>
        <w:t>è</w:t>
      </w:r>
      <w:r w:rsidRPr="00551D30">
        <w:rPr>
          <w:rFonts w:asciiTheme="majorBidi" w:hAnsiTheme="majorBidi" w:cstheme="majorBidi"/>
          <w:sz w:val="22"/>
          <w:szCs w:val="22"/>
          <w:lang w:bidi="ar-DZ"/>
        </w:rPr>
        <w:t>RE,</w:t>
      </w:r>
      <w:r w:rsidRPr="00551D30">
        <w:rPr>
          <w:rFonts w:ascii="Simplified Arabic" w:hAnsi="Simplified Arabic" w:cs="Simplified Arabic"/>
          <w:sz w:val="24"/>
          <w:szCs w:val="24"/>
          <w:lang w:bidi="ar-DZ"/>
        </w:rPr>
        <w:t xml:space="preserve"> </w:t>
      </w:r>
      <w:r w:rsidRPr="00551D30">
        <w:rPr>
          <w:rFonts w:asciiTheme="majorBidi" w:hAnsiTheme="majorBidi" w:cstheme="majorBidi"/>
          <w:sz w:val="22"/>
          <w:szCs w:val="22"/>
          <w:lang w:bidi="ar-DZ"/>
        </w:rPr>
        <w:t>Yves GAUDEMET, Traité de droit administratif, droit administratif général, t. 1, 16ème éd., L.G.D.J., Paris, 2001, p.33.</w:t>
      </w:r>
    </w:p>
  </w:footnote>
  <w:footnote w:id="94">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sz w:val="22"/>
          <w:szCs w:val="22"/>
          <w:lang w:bidi="ar-DZ"/>
        </w:rPr>
        <w:t>26</w:t>
      </w:r>
      <w:r w:rsidRPr="00551D30">
        <w:rPr>
          <w:rFonts w:ascii="Simplified Arabic" w:hAnsi="Simplified Arabic" w:cs="Simplified Arabic" w:hint="cs"/>
          <w:sz w:val="24"/>
          <w:szCs w:val="24"/>
          <w:rtl/>
          <w:lang w:bidi="ar-DZ"/>
        </w:rPr>
        <w:t>، أنظر كذلك:</w:t>
      </w:r>
    </w:p>
    <w:p w:rsidR="00C378DD" w:rsidRPr="00551D30" w:rsidRDefault="00C378DD" w:rsidP="0068252D">
      <w:pPr>
        <w:pStyle w:val="Notedebasdepage"/>
        <w:jc w:val="both"/>
        <w:rPr>
          <w:rFonts w:asciiTheme="majorBidi" w:hAnsiTheme="majorBidi" w:cstheme="majorBidi"/>
          <w:sz w:val="22"/>
          <w:szCs w:val="22"/>
          <w:lang w:bidi="ar-DZ"/>
        </w:rPr>
      </w:pPr>
      <w:r w:rsidRPr="00551D30">
        <w:rPr>
          <w:rFonts w:asciiTheme="majorBidi" w:hAnsiTheme="majorBidi" w:cstheme="majorBidi"/>
          <w:sz w:val="22"/>
          <w:szCs w:val="22"/>
          <w:lang w:bidi="ar-DZ"/>
        </w:rPr>
        <w:t>André de LAUBAD</w:t>
      </w:r>
      <w:r w:rsidRPr="00551D30">
        <w:rPr>
          <w:rFonts w:asciiTheme="majorBidi" w:hAnsiTheme="majorBidi" w:cstheme="majorBidi"/>
          <w:caps/>
          <w:sz w:val="22"/>
          <w:szCs w:val="22"/>
          <w:lang w:bidi="ar-DZ"/>
        </w:rPr>
        <w:t>è</w:t>
      </w:r>
      <w:r w:rsidRPr="00551D30">
        <w:rPr>
          <w:rFonts w:asciiTheme="majorBidi" w:hAnsiTheme="majorBidi" w:cstheme="majorBidi"/>
          <w:sz w:val="22"/>
          <w:szCs w:val="22"/>
          <w:lang w:bidi="ar-DZ"/>
        </w:rPr>
        <w:t>RE,</w:t>
      </w:r>
      <w:r w:rsidRPr="00551D30">
        <w:rPr>
          <w:rFonts w:ascii="Simplified Arabic" w:hAnsi="Simplified Arabic" w:cs="Simplified Arabic"/>
          <w:sz w:val="24"/>
          <w:szCs w:val="24"/>
          <w:lang w:bidi="ar-DZ"/>
        </w:rPr>
        <w:t xml:space="preserve"> </w:t>
      </w:r>
      <w:r w:rsidRPr="00551D30">
        <w:rPr>
          <w:rFonts w:asciiTheme="majorBidi" w:hAnsiTheme="majorBidi" w:cstheme="majorBidi"/>
          <w:sz w:val="22"/>
          <w:szCs w:val="22"/>
          <w:lang w:bidi="ar-DZ"/>
        </w:rPr>
        <w:t>Yves GAUDEMET, Traité de droit administratif, op. cit., p.33.</w:t>
      </w:r>
    </w:p>
  </w:footnote>
  <w:footnote w:id="95">
    <w:p w:rsidR="00C378DD" w:rsidRPr="00551D30" w:rsidRDefault="00C378DD" w:rsidP="0068252D">
      <w:pPr>
        <w:pStyle w:val="Notedebasdepage"/>
        <w:bidi/>
        <w:jc w:val="both"/>
        <w:rPr>
          <w:rFonts w:asciiTheme="majorBidi" w:hAnsiTheme="majorBidi" w:cstheme="majorBidi"/>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Simplified Arabic" w:hAnsi="Simplified Arabic" w:cs="Simplified Arabic"/>
          <w:sz w:val="24"/>
          <w:szCs w:val="24"/>
          <w:rtl/>
          <w:lang w:bidi="ar-DZ"/>
        </w:rPr>
        <w:t>) أشار إلى ذلك:</w:t>
      </w:r>
    </w:p>
    <w:p w:rsidR="00C378DD" w:rsidRPr="00551D30" w:rsidRDefault="00C378DD" w:rsidP="0068252D">
      <w:pPr>
        <w:pStyle w:val="Notedebasdepage"/>
        <w:jc w:val="both"/>
        <w:rPr>
          <w:rFonts w:asciiTheme="majorBidi" w:hAnsiTheme="majorBidi" w:cstheme="majorBidi"/>
          <w:sz w:val="22"/>
          <w:szCs w:val="22"/>
          <w:lang w:bidi="ar-DZ"/>
        </w:rPr>
      </w:pPr>
      <w:r w:rsidRPr="00551D30">
        <w:rPr>
          <w:rFonts w:asciiTheme="majorBidi" w:hAnsiTheme="majorBidi" w:cstheme="majorBidi"/>
          <w:sz w:val="22"/>
          <w:szCs w:val="22"/>
          <w:lang w:bidi="ar-DZ"/>
        </w:rPr>
        <w:t>Yves GAUDEMET, droit administratif, 18ème éd., L.G.D.J., Paris, 2005, p.24.</w:t>
      </w:r>
    </w:p>
  </w:footnote>
  <w:footnote w:id="96">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محمد باهي أبو يونس، أحكام القانون الإداري، </w:t>
      </w:r>
      <w:r>
        <w:rPr>
          <w:rFonts w:ascii="Simplified Arabic" w:hAnsi="Simplified Arabic" w:cs="Simplified Arabic" w:hint="cs"/>
          <w:sz w:val="24"/>
          <w:szCs w:val="24"/>
          <w:rtl/>
          <w:lang w:bidi="ar-DZ"/>
        </w:rPr>
        <w:t>المرجع السابق</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sz w:val="22"/>
          <w:szCs w:val="22"/>
          <w:rtl/>
          <w:lang w:bidi="ar-DZ"/>
        </w:rPr>
        <w:t>224</w:t>
      </w:r>
      <w:r w:rsidRPr="00551D30">
        <w:rPr>
          <w:rFonts w:ascii="Simplified Arabic" w:hAnsi="Simplified Arabic" w:cs="Simplified Arabic"/>
          <w:sz w:val="24"/>
          <w:szCs w:val="24"/>
          <w:rtl/>
          <w:lang w:bidi="ar-DZ"/>
        </w:rPr>
        <w:t>.</w:t>
      </w:r>
    </w:p>
  </w:footnote>
  <w:footnote w:id="97">
    <w:p w:rsidR="00C378DD" w:rsidRPr="00551D30" w:rsidRDefault="00C378DD" w:rsidP="0068252D">
      <w:pPr>
        <w:pStyle w:val="Notedebasdepage"/>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lang w:bidi="ar-DZ"/>
        </w:rPr>
        <w:t xml:space="preserve">) T.C., 8 fév. 1873, Blanco, </w:t>
      </w:r>
      <w:r>
        <w:rPr>
          <w:rFonts w:asciiTheme="majorBidi" w:hAnsiTheme="majorBidi" w:cstheme="majorBidi"/>
          <w:sz w:val="22"/>
          <w:szCs w:val="22"/>
          <w:lang w:bidi="ar-DZ"/>
        </w:rPr>
        <w:t>précité.</w:t>
      </w:r>
    </w:p>
  </w:footnote>
  <w:footnote w:id="98">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أشار إلى ذلك:</w:t>
      </w:r>
    </w:p>
    <w:p w:rsidR="00C378DD" w:rsidRPr="00551D30" w:rsidRDefault="00C378DD" w:rsidP="0068252D">
      <w:pPr>
        <w:pStyle w:val="Notedebasdepage"/>
        <w:jc w:val="both"/>
        <w:rPr>
          <w:rFonts w:asciiTheme="majorBidi" w:hAnsiTheme="majorBidi" w:cstheme="majorBidi"/>
          <w:sz w:val="22"/>
          <w:szCs w:val="22"/>
          <w:lang w:bidi="ar-DZ"/>
        </w:rPr>
      </w:pPr>
      <w:r w:rsidRPr="00551D30">
        <w:rPr>
          <w:rFonts w:asciiTheme="majorBidi" w:hAnsiTheme="majorBidi" w:cstheme="majorBidi"/>
          <w:sz w:val="22"/>
          <w:szCs w:val="22"/>
          <w:lang w:bidi="ar-DZ"/>
        </w:rPr>
        <w:t>Jean WALINE, Droit administratif, 25</w:t>
      </w:r>
      <w:r w:rsidRPr="000F0DDF">
        <w:rPr>
          <w:rFonts w:asciiTheme="majorBidi" w:hAnsiTheme="majorBidi" w:cstheme="majorBidi"/>
          <w:sz w:val="22"/>
          <w:szCs w:val="22"/>
          <w:vertAlign w:val="superscript"/>
          <w:lang w:bidi="ar-DZ"/>
        </w:rPr>
        <w:t>ème</w:t>
      </w:r>
      <w:r w:rsidRPr="00551D30">
        <w:rPr>
          <w:rFonts w:asciiTheme="majorBidi" w:hAnsiTheme="majorBidi" w:cstheme="majorBidi"/>
          <w:sz w:val="22"/>
          <w:szCs w:val="22"/>
          <w:lang w:bidi="ar-DZ"/>
        </w:rPr>
        <w:t xml:space="preserve"> éd., Dalloz, Paris, 2014, p. 31.</w:t>
      </w:r>
    </w:p>
  </w:footnote>
  <w:footnote w:id="99">
    <w:p w:rsidR="00C378DD" w:rsidRPr="000F0DDF" w:rsidRDefault="00C378DD" w:rsidP="0068252D">
      <w:pPr>
        <w:pStyle w:val="Notedebasdepage"/>
        <w:jc w:val="both"/>
        <w:rPr>
          <w:rFonts w:asciiTheme="majorBidi" w:hAnsiTheme="majorBidi" w:cstheme="majorBidi"/>
          <w:sz w:val="22"/>
          <w:szCs w:val="22"/>
          <w:lang w:bidi="ar-DZ"/>
        </w:rPr>
      </w:pPr>
      <w:r w:rsidRPr="000F0DDF">
        <w:rPr>
          <w:rStyle w:val="Appelnotedebasdep"/>
          <w:rFonts w:asciiTheme="majorBidi" w:hAnsiTheme="majorBidi" w:cstheme="majorBidi"/>
          <w:sz w:val="22"/>
          <w:szCs w:val="22"/>
          <w:vertAlign w:val="baseline"/>
        </w:rPr>
        <w:footnoteRef/>
      </w:r>
      <w:r w:rsidRPr="000F0DDF">
        <w:rPr>
          <w:rFonts w:asciiTheme="majorBidi" w:hAnsiTheme="majorBidi" w:cstheme="majorBidi"/>
          <w:sz w:val="22"/>
          <w:szCs w:val="22"/>
          <w:lang w:bidi="ar-DZ"/>
        </w:rPr>
        <w:t xml:space="preserve">) </w:t>
      </w:r>
      <w:r w:rsidRPr="00551D30">
        <w:rPr>
          <w:rFonts w:asciiTheme="majorBidi" w:hAnsiTheme="majorBidi" w:cstheme="majorBidi"/>
          <w:sz w:val="22"/>
          <w:szCs w:val="22"/>
          <w:lang w:bidi="ar-DZ"/>
        </w:rPr>
        <w:t>Jean WALINE, Droit administratif</w:t>
      </w:r>
      <w:r w:rsidRPr="000F0DDF">
        <w:rPr>
          <w:rFonts w:asciiTheme="majorBidi" w:hAnsiTheme="majorBidi" w:cstheme="majorBidi"/>
          <w:sz w:val="22"/>
          <w:szCs w:val="22"/>
          <w:lang w:bidi="ar-DZ"/>
        </w:rPr>
        <w:t>,</w:t>
      </w:r>
      <w:r>
        <w:rPr>
          <w:rFonts w:asciiTheme="majorBidi" w:hAnsiTheme="majorBidi" w:cstheme="majorBidi"/>
          <w:sz w:val="22"/>
          <w:szCs w:val="22"/>
          <w:lang w:bidi="ar-DZ"/>
        </w:rPr>
        <w:t xml:space="preserve"> op. cit.,</w:t>
      </w:r>
      <w:r w:rsidRPr="000F0DDF">
        <w:rPr>
          <w:rFonts w:asciiTheme="majorBidi" w:hAnsiTheme="majorBidi" w:cstheme="majorBidi"/>
          <w:sz w:val="22"/>
          <w:szCs w:val="22"/>
          <w:lang w:bidi="ar-DZ"/>
        </w:rPr>
        <w:t xml:space="preserve"> p. 31.</w:t>
      </w:r>
    </w:p>
  </w:footnote>
  <w:footnote w:id="100">
    <w:p w:rsidR="00C378DD" w:rsidRPr="000F0DDF" w:rsidRDefault="00C378DD" w:rsidP="0068252D">
      <w:pPr>
        <w:pStyle w:val="Notedebasdepage"/>
        <w:jc w:val="both"/>
        <w:rPr>
          <w:rFonts w:asciiTheme="majorBidi" w:hAnsiTheme="majorBidi" w:cstheme="majorBidi"/>
          <w:sz w:val="22"/>
          <w:szCs w:val="22"/>
        </w:rPr>
      </w:pPr>
      <w:r w:rsidRPr="000F0DDF">
        <w:rPr>
          <w:rStyle w:val="Appelnotedebasdep"/>
          <w:rFonts w:asciiTheme="majorBidi" w:hAnsiTheme="majorBidi" w:cstheme="majorBidi"/>
          <w:sz w:val="22"/>
          <w:szCs w:val="22"/>
          <w:vertAlign w:val="baseline"/>
        </w:rPr>
        <w:footnoteRef/>
      </w:r>
      <w:r w:rsidRPr="000F0DDF">
        <w:rPr>
          <w:rFonts w:asciiTheme="majorBidi" w:hAnsiTheme="majorBidi" w:cstheme="majorBidi"/>
          <w:sz w:val="22"/>
          <w:szCs w:val="22"/>
        </w:rPr>
        <w:t>) Jean RIVERO, Droit administratif,</w:t>
      </w:r>
      <w:r w:rsidRPr="000F0DDF">
        <w:rPr>
          <w:rFonts w:asciiTheme="majorBidi" w:hAnsiTheme="majorBidi" w:cstheme="majorBidi"/>
          <w:sz w:val="22"/>
          <w:szCs w:val="22"/>
          <w:rtl/>
        </w:rPr>
        <w:t xml:space="preserve"> </w:t>
      </w:r>
      <w:r w:rsidRPr="000F0DDF">
        <w:rPr>
          <w:rFonts w:asciiTheme="majorBidi" w:hAnsiTheme="majorBidi" w:cstheme="majorBidi"/>
          <w:sz w:val="22"/>
          <w:szCs w:val="22"/>
        </w:rPr>
        <w:t xml:space="preserve"> op. cit., p. 33.</w:t>
      </w:r>
      <w:r w:rsidRPr="000F0DDF">
        <w:rPr>
          <w:rFonts w:asciiTheme="majorBidi" w:hAnsiTheme="majorBidi" w:cstheme="majorBidi"/>
          <w:sz w:val="22"/>
          <w:szCs w:val="22"/>
          <w:rtl/>
        </w:rPr>
        <w:t xml:space="preserve"> </w:t>
      </w:r>
    </w:p>
  </w:footnote>
  <w:footnote w:id="101">
    <w:p w:rsidR="00C378DD" w:rsidRPr="009811F0" w:rsidRDefault="00C378DD" w:rsidP="0068252D">
      <w:pPr>
        <w:pStyle w:val="Notedebasdepage"/>
        <w:jc w:val="both"/>
        <w:rPr>
          <w:rFonts w:asciiTheme="majorBidi" w:hAnsiTheme="majorBidi" w:cstheme="majorBidi"/>
          <w:sz w:val="22"/>
          <w:szCs w:val="22"/>
        </w:rPr>
      </w:pPr>
      <w:r w:rsidRPr="000F0DDF">
        <w:rPr>
          <w:rStyle w:val="Appelnotedebasdep"/>
          <w:rFonts w:asciiTheme="majorBidi" w:hAnsiTheme="majorBidi" w:cstheme="majorBidi"/>
          <w:sz w:val="22"/>
          <w:szCs w:val="22"/>
          <w:vertAlign w:val="baseline"/>
        </w:rPr>
        <w:footnoteRef/>
      </w:r>
      <w:r w:rsidRPr="009811F0">
        <w:rPr>
          <w:rFonts w:asciiTheme="majorBidi" w:hAnsiTheme="majorBidi" w:cstheme="majorBidi"/>
          <w:sz w:val="22"/>
          <w:szCs w:val="22"/>
        </w:rPr>
        <w:t>) Ibid., p. 33.</w:t>
      </w:r>
      <w:r w:rsidRPr="000F0DDF">
        <w:rPr>
          <w:rFonts w:asciiTheme="majorBidi" w:hAnsiTheme="majorBidi" w:cstheme="majorBidi"/>
          <w:sz w:val="22"/>
          <w:szCs w:val="22"/>
          <w:rtl/>
        </w:rPr>
        <w:t xml:space="preserve"> </w:t>
      </w:r>
    </w:p>
  </w:footnote>
  <w:footnote w:id="102">
    <w:p w:rsidR="00C378DD" w:rsidRPr="009811F0" w:rsidRDefault="00C378DD" w:rsidP="0068252D">
      <w:pPr>
        <w:pStyle w:val="Notedebasdepage"/>
        <w:jc w:val="both"/>
        <w:rPr>
          <w:rFonts w:asciiTheme="majorBidi" w:hAnsiTheme="majorBidi" w:cstheme="majorBidi"/>
          <w:sz w:val="22"/>
          <w:szCs w:val="22"/>
        </w:rPr>
      </w:pPr>
      <w:r w:rsidRPr="000F0DDF">
        <w:rPr>
          <w:rStyle w:val="Appelnotedebasdep"/>
          <w:rFonts w:asciiTheme="majorBidi" w:hAnsiTheme="majorBidi" w:cstheme="majorBidi"/>
          <w:sz w:val="22"/>
          <w:szCs w:val="22"/>
          <w:vertAlign w:val="baseline"/>
        </w:rPr>
        <w:footnoteRef/>
      </w:r>
      <w:r w:rsidRPr="009811F0">
        <w:rPr>
          <w:rFonts w:asciiTheme="majorBidi" w:hAnsiTheme="majorBidi" w:cstheme="majorBidi"/>
          <w:sz w:val="22"/>
          <w:szCs w:val="22"/>
        </w:rPr>
        <w:t>) Ibid., p. 33.</w:t>
      </w:r>
      <w:r w:rsidRPr="000F0DDF">
        <w:rPr>
          <w:rFonts w:asciiTheme="majorBidi" w:hAnsiTheme="majorBidi" w:cstheme="majorBidi"/>
          <w:sz w:val="22"/>
          <w:szCs w:val="22"/>
          <w:rtl/>
        </w:rPr>
        <w:t xml:space="preserve"> </w:t>
      </w:r>
    </w:p>
  </w:footnote>
  <w:footnote w:id="103">
    <w:p w:rsidR="00C378DD" w:rsidRPr="000F0DDF" w:rsidRDefault="00C378DD" w:rsidP="0068252D">
      <w:pPr>
        <w:pStyle w:val="Notedebasdepage"/>
        <w:jc w:val="both"/>
        <w:rPr>
          <w:rFonts w:asciiTheme="majorBidi" w:hAnsiTheme="majorBidi" w:cstheme="majorBidi"/>
          <w:sz w:val="22"/>
          <w:szCs w:val="22"/>
        </w:rPr>
      </w:pPr>
      <w:r w:rsidRPr="000F0DDF">
        <w:rPr>
          <w:rStyle w:val="Appelnotedebasdep"/>
          <w:rFonts w:asciiTheme="majorBidi" w:hAnsiTheme="majorBidi" w:cstheme="majorBidi"/>
          <w:sz w:val="22"/>
          <w:szCs w:val="22"/>
          <w:vertAlign w:val="baseline"/>
        </w:rPr>
        <w:footnoteRef/>
      </w:r>
      <w:r w:rsidRPr="000F0DDF">
        <w:rPr>
          <w:rFonts w:asciiTheme="majorBidi" w:hAnsiTheme="majorBidi" w:cstheme="majorBidi"/>
          <w:sz w:val="22"/>
          <w:szCs w:val="22"/>
        </w:rPr>
        <w:t>) Jean RIVERO, Droit administratif,</w:t>
      </w:r>
      <w:r w:rsidRPr="000F0DDF">
        <w:rPr>
          <w:rFonts w:asciiTheme="majorBidi" w:hAnsiTheme="majorBidi" w:cstheme="majorBidi"/>
          <w:sz w:val="22"/>
          <w:szCs w:val="22"/>
          <w:rtl/>
        </w:rPr>
        <w:t xml:space="preserve"> </w:t>
      </w:r>
      <w:r w:rsidRPr="000F0DDF">
        <w:rPr>
          <w:rFonts w:asciiTheme="majorBidi" w:hAnsiTheme="majorBidi" w:cstheme="majorBidi"/>
          <w:sz w:val="22"/>
          <w:szCs w:val="22"/>
        </w:rPr>
        <w:t xml:space="preserve"> op. cit.,</w:t>
      </w:r>
      <w:r>
        <w:rPr>
          <w:rFonts w:asciiTheme="majorBidi" w:hAnsiTheme="majorBidi" w:cstheme="majorBidi"/>
          <w:sz w:val="22"/>
          <w:szCs w:val="22"/>
        </w:rPr>
        <w:t xml:space="preserve"> </w:t>
      </w:r>
      <w:r w:rsidRPr="000F0DDF">
        <w:rPr>
          <w:rFonts w:asciiTheme="majorBidi" w:hAnsiTheme="majorBidi" w:cstheme="majorBidi"/>
          <w:sz w:val="22"/>
          <w:szCs w:val="22"/>
        </w:rPr>
        <w:t>p. 33.</w:t>
      </w:r>
      <w:r w:rsidRPr="000F0DDF">
        <w:rPr>
          <w:rFonts w:asciiTheme="majorBidi" w:hAnsiTheme="majorBidi" w:cstheme="majorBidi"/>
          <w:sz w:val="22"/>
          <w:szCs w:val="22"/>
          <w:rtl/>
        </w:rPr>
        <w:t xml:space="preserve"> </w:t>
      </w:r>
    </w:p>
  </w:footnote>
  <w:footnote w:id="104">
    <w:p w:rsidR="00C378DD" w:rsidRPr="000F0DDF" w:rsidRDefault="00C378DD" w:rsidP="0068252D">
      <w:pPr>
        <w:pStyle w:val="Notedebasdepage"/>
        <w:jc w:val="both"/>
        <w:rPr>
          <w:rStyle w:val="Appelnotedebasdep"/>
          <w:rFonts w:asciiTheme="majorBidi" w:hAnsiTheme="majorBidi" w:cstheme="majorBidi"/>
          <w:sz w:val="22"/>
          <w:szCs w:val="22"/>
          <w:vertAlign w:val="baseline"/>
        </w:rPr>
      </w:pPr>
      <w:r w:rsidRPr="000F0DDF">
        <w:rPr>
          <w:rStyle w:val="Appelnotedebasdep"/>
          <w:rFonts w:asciiTheme="majorBidi" w:hAnsiTheme="majorBidi" w:cstheme="majorBidi"/>
          <w:sz w:val="22"/>
          <w:szCs w:val="22"/>
          <w:vertAlign w:val="baseline"/>
        </w:rPr>
        <w:footnoteRef/>
      </w:r>
      <w:r w:rsidRPr="000F0DDF">
        <w:rPr>
          <w:rStyle w:val="Appelnotedebasdep"/>
          <w:rFonts w:asciiTheme="majorBidi" w:hAnsiTheme="majorBidi" w:cstheme="majorBidi"/>
          <w:sz w:val="22"/>
          <w:szCs w:val="22"/>
          <w:vertAlign w:val="baseline"/>
        </w:rPr>
        <w:t>) Jean WALINE, Droit administratif, op., cit., p.32.</w:t>
      </w:r>
    </w:p>
  </w:footnote>
  <w:footnote w:id="105">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0F0DDF">
        <w:rPr>
          <w:rFonts w:ascii="Simplified Arabic" w:hAnsi="Simplified Arabic" w:cs="Simplified Arabic"/>
          <w:sz w:val="24"/>
          <w:szCs w:val="24"/>
          <w:rtl/>
          <w:lang w:bidi="ar-DZ"/>
        </w:rPr>
        <w:t xml:space="preserve">يعتبر الفقيه </w:t>
      </w:r>
      <w:r w:rsidRPr="000F0DDF">
        <w:rPr>
          <w:rFonts w:asciiTheme="majorBidi" w:hAnsiTheme="majorBidi" w:cstheme="majorBidi"/>
          <w:sz w:val="22"/>
          <w:szCs w:val="22"/>
          <w:lang w:bidi="ar-DZ"/>
        </w:rPr>
        <w:t>WALINE</w:t>
      </w:r>
      <w:r w:rsidRPr="000F0DDF">
        <w:rPr>
          <w:rFonts w:ascii="Simplified Arabic" w:hAnsi="Simplified Arabic" w:cs="Simplified Arabic"/>
          <w:sz w:val="24"/>
          <w:szCs w:val="24"/>
          <w:rtl/>
          <w:lang w:bidi="ar-DZ"/>
        </w:rPr>
        <w:t xml:space="preserve"> صاحب هذا المعيار، والذي عبر عنه بعد استبعاده لكل من نظرية السلطة العامة بمفهومها التقليدي، ولنظرية المرفق العام، أشار إلى ذلك: عبد الغني بسيوني عبد الله، القانون الإداري، </w:t>
      </w:r>
      <w:r>
        <w:rPr>
          <w:rFonts w:ascii="Simplified Arabic" w:hAnsi="Simplified Arabic" w:cs="Simplified Arabic" w:hint="cs"/>
          <w:sz w:val="24"/>
          <w:szCs w:val="24"/>
          <w:rtl/>
          <w:lang w:bidi="ar-DZ"/>
        </w:rPr>
        <w:t>المرجع السابق</w:t>
      </w:r>
      <w:r w:rsidRPr="000F0DDF">
        <w:rPr>
          <w:rFonts w:ascii="Simplified Arabic" w:hAnsi="Simplified Arabic" w:cs="Simplified Arabic"/>
          <w:sz w:val="24"/>
          <w:szCs w:val="24"/>
          <w:rtl/>
          <w:lang w:bidi="ar-DZ"/>
        </w:rPr>
        <w:t xml:space="preserve">، ص. </w:t>
      </w:r>
      <w:r w:rsidRPr="000F0DDF">
        <w:rPr>
          <w:rFonts w:ascii="Simplified Arabic" w:hAnsi="Simplified Arabic" w:cs="Simplified Arabic"/>
          <w:rtl/>
          <w:lang w:bidi="ar-DZ"/>
        </w:rPr>
        <w:t>94</w:t>
      </w:r>
      <w:r w:rsidRPr="000F0DDF">
        <w:rPr>
          <w:rFonts w:ascii="Simplified Arabic" w:hAnsi="Simplified Arabic" w:cs="Simplified Arabic"/>
          <w:sz w:val="24"/>
          <w:szCs w:val="24"/>
          <w:rtl/>
          <w:lang w:bidi="ar-DZ"/>
        </w:rPr>
        <w:t>.</w:t>
      </w:r>
    </w:p>
  </w:footnote>
  <w:footnote w:id="106">
    <w:p w:rsidR="00C378DD" w:rsidRPr="00551D30" w:rsidRDefault="00C378DD" w:rsidP="00D45601">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عبد الغني بسيوني عبد الله، </w:t>
      </w:r>
      <w:r w:rsidRPr="000F0DDF">
        <w:rPr>
          <w:rFonts w:ascii="Simplified Arabic" w:hAnsi="Simplified Arabic" w:cs="Simplified Arabic"/>
          <w:sz w:val="24"/>
          <w:szCs w:val="24"/>
          <w:rtl/>
          <w:lang w:bidi="ar-DZ"/>
        </w:rPr>
        <w:t xml:space="preserve">القانون الإداري، </w:t>
      </w:r>
      <w:r>
        <w:rPr>
          <w:rFonts w:ascii="Simplified Arabic" w:hAnsi="Simplified Arabic" w:cs="Simplified Arabic" w:hint="cs"/>
          <w:sz w:val="24"/>
          <w:szCs w:val="24"/>
          <w:rtl/>
          <w:lang w:bidi="ar-DZ"/>
        </w:rPr>
        <w:t>المرجع السابق</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sz w:val="22"/>
          <w:szCs w:val="22"/>
          <w:rtl/>
          <w:lang w:bidi="ar-DZ"/>
        </w:rPr>
        <w:t>94</w:t>
      </w:r>
      <w:r w:rsidRPr="00551D30">
        <w:rPr>
          <w:rFonts w:ascii="Simplified Arabic" w:hAnsi="Simplified Arabic" w:cs="Simplified Arabic"/>
          <w:sz w:val="24"/>
          <w:szCs w:val="24"/>
          <w:rtl/>
          <w:lang w:bidi="ar-DZ"/>
        </w:rPr>
        <w:t>.</w:t>
      </w:r>
    </w:p>
  </w:footnote>
  <w:footnote w:id="107">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sz w:val="22"/>
          <w:szCs w:val="22"/>
          <w:rtl/>
          <w:lang w:bidi="ar-DZ"/>
        </w:rPr>
        <w:t>29</w:t>
      </w:r>
      <w:r w:rsidRPr="00551D30">
        <w:rPr>
          <w:rFonts w:ascii="Simplified Arabic" w:hAnsi="Simplified Arabic" w:cs="Simplified Arabic" w:hint="cs"/>
          <w:sz w:val="24"/>
          <w:szCs w:val="24"/>
          <w:rtl/>
          <w:lang w:bidi="ar-DZ"/>
        </w:rPr>
        <w:t>.</w:t>
      </w:r>
    </w:p>
  </w:footnote>
  <w:footnote w:id="108">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أشار إليه: 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sz w:val="22"/>
          <w:szCs w:val="22"/>
          <w:rtl/>
          <w:lang w:bidi="ar-DZ"/>
        </w:rPr>
        <w:t>29</w:t>
      </w:r>
      <w:r w:rsidRPr="00551D30">
        <w:rPr>
          <w:rFonts w:ascii="Simplified Arabic" w:hAnsi="Simplified Arabic" w:cs="Simplified Arabic" w:hint="cs"/>
          <w:sz w:val="24"/>
          <w:szCs w:val="24"/>
          <w:rtl/>
          <w:lang w:bidi="ar-DZ"/>
        </w:rPr>
        <w:t>.</w:t>
      </w:r>
    </w:p>
  </w:footnote>
  <w:footnote w:id="109">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sz w:val="22"/>
          <w:szCs w:val="22"/>
          <w:rtl/>
          <w:lang w:bidi="ar-DZ"/>
        </w:rPr>
        <w:t>29</w:t>
      </w:r>
      <w:r w:rsidRPr="00551D30">
        <w:rPr>
          <w:rFonts w:ascii="Simplified Arabic" w:hAnsi="Simplified Arabic" w:cs="Simplified Arabic" w:hint="cs"/>
          <w:sz w:val="24"/>
          <w:szCs w:val="24"/>
          <w:rtl/>
          <w:lang w:bidi="ar-DZ"/>
        </w:rPr>
        <w:t>.</w:t>
      </w:r>
    </w:p>
  </w:footnote>
  <w:footnote w:id="110">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sidRPr="00551D30">
        <w:rPr>
          <w:rFonts w:asciiTheme="majorBidi" w:hAnsiTheme="majorBidi" w:cstheme="majorBidi" w:hint="cs"/>
          <w:sz w:val="22"/>
          <w:szCs w:val="22"/>
          <w:rtl/>
          <w:lang w:bidi="ar-DZ"/>
        </w:rPr>
        <w:t>29</w:t>
      </w:r>
      <w:r w:rsidRPr="00551D30">
        <w:rPr>
          <w:rFonts w:ascii="Simplified Arabic" w:hAnsi="Simplified Arabic" w:cs="Simplified Arabic" w:hint="cs"/>
          <w:sz w:val="24"/>
          <w:szCs w:val="24"/>
          <w:rtl/>
          <w:lang w:bidi="ar-DZ"/>
        </w:rPr>
        <w:t>.</w:t>
      </w:r>
    </w:p>
  </w:footnote>
  <w:footnote w:id="111">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محمد سعيد جعفور، مدخل إلى العلوم القانونية، الوجيز في نظرية القانون، المرجع السابق، </w:t>
      </w:r>
      <w:r w:rsidRPr="00551D30">
        <w:rPr>
          <w:rFonts w:ascii="Simplified Arabic" w:hAnsi="Simplified Arabic" w:cs="Simplified Arabic"/>
          <w:sz w:val="24"/>
          <w:szCs w:val="24"/>
          <w:rtl/>
          <w:lang w:bidi="ar-DZ"/>
        </w:rPr>
        <w:t xml:space="preserve">ص. </w:t>
      </w:r>
      <w:r>
        <w:rPr>
          <w:rFonts w:ascii="Simplified Arabic" w:hAnsi="Simplified Arabic" w:cs="Simplified Arabic" w:hint="cs"/>
          <w:rtl/>
          <w:lang w:bidi="ar-DZ"/>
        </w:rPr>
        <w:t>125</w:t>
      </w:r>
      <w:r w:rsidRPr="00551D30">
        <w:rPr>
          <w:rFonts w:ascii="Simplified Arabic" w:hAnsi="Simplified Arabic" w:cs="Simplified Arabic"/>
          <w:sz w:val="24"/>
          <w:szCs w:val="24"/>
          <w:rtl/>
          <w:lang w:bidi="ar-DZ"/>
        </w:rPr>
        <w:t>.</w:t>
      </w:r>
    </w:p>
  </w:footnote>
  <w:footnote w:id="112">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محمد سعيد جعفور، مدخل إلى العلوم القانونية، الوجيز في نظرية القانون، المرجع السابق، </w:t>
      </w:r>
      <w:r w:rsidRPr="00551D30">
        <w:rPr>
          <w:rFonts w:ascii="Simplified Arabic" w:hAnsi="Simplified Arabic" w:cs="Simplified Arabic"/>
          <w:sz w:val="24"/>
          <w:szCs w:val="24"/>
          <w:rtl/>
          <w:lang w:bidi="ar-DZ"/>
        </w:rPr>
        <w:t xml:space="preserve">ص. </w:t>
      </w:r>
      <w:r>
        <w:rPr>
          <w:rFonts w:ascii="Simplified Arabic" w:hAnsi="Simplified Arabic" w:cs="Simplified Arabic" w:hint="cs"/>
          <w:rtl/>
          <w:lang w:bidi="ar-DZ"/>
        </w:rPr>
        <w:t>125</w:t>
      </w:r>
      <w:r w:rsidRPr="00551D30">
        <w:rPr>
          <w:rFonts w:ascii="Simplified Arabic" w:hAnsi="Simplified Arabic" w:cs="Simplified Arabic"/>
          <w:sz w:val="24"/>
          <w:szCs w:val="24"/>
          <w:rtl/>
          <w:lang w:bidi="ar-DZ"/>
        </w:rPr>
        <w:t>.</w:t>
      </w:r>
    </w:p>
  </w:footnote>
  <w:footnote w:id="113">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ناصر لباد</w:t>
      </w:r>
      <w:r w:rsidRPr="00551D30">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الوجيز في القانون الإداري</w:t>
      </w:r>
      <w:r w:rsidRPr="00551D30">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 xml:space="preserve">ط. </w:t>
      </w:r>
      <w:r w:rsidRPr="008A3A22">
        <w:rPr>
          <w:rFonts w:ascii="Simplified Arabic" w:hAnsi="Simplified Arabic" w:cs="Simplified Arabic" w:hint="cs"/>
          <w:rtl/>
          <w:lang w:bidi="ar-DZ"/>
        </w:rPr>
        <w:t>2</w:t>
      </w:r>
      <w:r w:rsidRPr="00551D30">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 xml:space="preserve">منشورات لباد، الجزائر، </w:t>
      </w:r>
      <w:r w:rsidRPr="00905026">
        <w:rPr>
          <w:rFonts w:ascii="Simplified Arabic" w:hAnsi="Simplified Arabic" w:cs="Simplified Arabic" w:hint="cs"/>
          <w:rtl/>
          <w:lang w:bidi="ar-DZ"/>
        </w:rPr>
        <w:t>2007</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Simplified Arabic" w:hAnsi="Simplified Arabic" w:cs="Simplified Arabic" w:hint="cs"/>
          <w:rtl/>
          <w:lang w:bidi="ar-DZ"/>
        </w:rPr>
        <w:t>50</w:t>
      </w:r>
      <w:r w:rsidRPr="00551D30">
        <w:rPr>
          <w:rFonts w:ascii="Simplified Arabic" w:hAnsi="Simplified Arabic" w:cs="Simplified Arabic"/>
          <w:sz w:val="24"/>
          <w:szCs w:val="24"/>
          <w:rtl/>
          <w:lang w:bidi="ar-DZ"/>
        </w:rPr>
        <w:t>.</w:t>
      </w:r>
    </w:p>
  </w:footnote>
  <w:footnote w:id="114">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أنظر المادتين </w:t>
      </w:r>
      <w:r w:rsidRPr="004863EB">
        <w:rPr>
          <w:rFonts w:ascii="Simplified Arabic" w:hAnsi="Simplified Arabic" w:cs="Simplified Arabic" w:hint="cs"/>
          <w:rtl/>
          <w:lang w:bidi="ar-DZ"/>
        </w:rPr>
        <w:t>16</w:t>
      </w:r>
      <w:r>
        <w:rPr>
          <w:rFonts w:ascii="Simplified Arabic" w:hAnsi="Simplified Arabic" w:cs="Simplified Arabic" w:hint="cs"/>
          <w:sz w:val="24"/>
          <w:szCs w:val="24"/>
          <w:rtl/>
          <w:lang w:bidi="ar-DZ"/>
        </w:rPr>
        <w:t xml:space="preserve"> و </w:t>
      </w:r>
      <w:r w:rsidRPr="004863EB">
        <w:rPr>
          <w:rFonts w:ascii="Simplified Arabic" w:hAnsi="Simplified Arabic" w:cs="Simplified Arabic" w:hint="cs"/>
          <w:rtl/>
          <w:lang w:bidi="ar-DZ"/>
        </w:rPr>
        <w:t>17</w:t>
      </w:r>
      <w:r>
        <w:rPr>
          <w:rFonts w:ascii="Simplified Arabic" w:hAnsi="Simplified Arabic" w:cs="Simplified Arabic" w:hint="cs"/>
          <w:sz w:val="24"/>
          <w:szCs w:val="24"/>
          <w:rtl/>
          <w:lang w:bidi="ar-DZ"/>
        </w:rPr>
        <w:t xml:space="preserve"> من الدستور الجزائري لسنة </w:t>
      </w:r>
      <w:r w:rsidRPr="004863EB">
        <w:rPr>
          <w:rFonts w:ascii="Simplified Arabic" w:hAnsi="Simplified Arabic" w:cs="Simplified Arabic" w:hint="cs"/>
          <w:rtl/>
          <w:lang w:bidi="ar-DZ"/>
        </w:rPr>
        <w:t>1996</w:t>
      </w:r>
      <w:r>
        <w:rPr>
          <w:rFonts w:ascii="Simplified Arabic" w:hAnsi="Simplified Arabic" w:cs="Simplified Arabic" w:hint="cs"/>
          <w:sz w:val="24"/>
          <w:szCs w:val="24"/>
          <w:rtl/>
          <w:lang w:bidi="ar-DZ"/>
        </w:rPr>
        <w:t xml:space="preserve"> المعدل والمتمم.</w:t>
      </w:r>
    </w:p>
  </w:footnote>
  <w:footnote w:id="115">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أنظر المادة </w:t>
      </w:r>
      <w:r>
        <w:rPr>
          <w:rFonts w:ascii="Simplified Arabic" w:hAnsi="Simplified Arabic" w:cs="Simplified Arabic" w:hint="cs"/>
          <w:rtl/>
          <w:lang w:bidi="ar-DZ"/>
        </w:rPr>
        <w:t>15</w:t>
      </w:r>
      <w:r>
        <w:rPr>
          <w:rFonts w:ascii="Simplified Arabic" w:hAnsi="Simplified Arabic" w:cs="Simplified Arabic" w:hint="cs"/>
          <w:sz w:val="24"/>
          <w:szCs w:val="24"/>
          <w:rtl/>
          <w:lang w:bidi="ar-DZ"/>
        </w:rPr>
        <w:t xml:space="preserve"> من الدستور الجزائري لسنة </w:t>
      </w:r>
      <w:r w:rsidRPr="004863EB">
        <w:rPr>
          <w:rFonts w:ascii="Simplified Arabic" w:hAnsi="Simplified Arabic" w:cs="Simplified Arabic" w:hint="cs"/>
          <w:rtl/>
          <w:lang w:bidi="ar-DZ"/>
        </w:rPr>
        <w:t>1996</w:t>
      </w:r>
      <w:r>
        <w:rPr>
          <w:rFonts w:ascii="Simplified Arabic" w:hAnsi="Simplified Arabic" w:cs="Simplified Arabic" w:hint="cs"/>
          <w:sz w:val="24"/>
          <w:szCs w:val="24"/>
          <w:rtl/>
          <w:lang w:bidi="ar-DZ"/>
        </w:rPr>
        <w:t xml:space="preserve"> المعدل والمتمم.</w:t>
      </w:r>
    </w:p>
  </w:footnote>
  <w:footnote w:id="116">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أنظر المادة </w:t>
      </w:r>
      <w:r>
        <w:rPr>
          <w:rFonts w:ascii="Simplified Arabic" w:hAnsi="Simplified Arabic" w:cs="Simplified Arabic" w:hint="cs"/>
          <w:rtl/>
          <w:lang w:bidi="ar-DZ"/>
        </w:rPr>
        <w:t>171</w:t>
      </w:r>
      <w:r>
        <w:rPr>
          <w:rFonts w:ascii="Simplified Arabic" w:hAnsi="Simplified Arabic" w:cs="Simplified Arabic" w:hint="cs"/>
          <w:sz w:val="24"/>
          <w:szCs w:val="24"/>
          <w:rtl/>
          <w:lang w:bidi="ar-DZ"/>
        </w:rPr>
        <w:t xml:space="preserve"> من الدستور الجزائري لسنة </w:t>
      </w:r>
      <w:r w:rsidRPr="004863EB">
        <w:rPr>
          <w:rFonts w:ascii="Simplified Arabic" w:hAnsi="Simplified Arabic" w:cs="Simplified Arabic" w:hint="cs"/>
          <w:rtl/>
          <w:lang w:bidi="ar-DZ"/>
        </w:rPr>
        <w:t>1996</w:t>
      </w:r>
      <w:r>
        <w:rPr>
          <w:rFonts w:ascii="Simplified Arabic" w:hAnsi="Simplified Arabic" w:cs="Simplified Arabic" w:hint="cs"/>
          <w:sz w:val="24"/>
          <w:szCs w:val="24"/>
          <w:rtl/>
          <w:lang w:bidi="ar-DZ"/>
        </w:rPr>
        <w:t xml:space="preserve"> المعدل والمتمم.</w:t>
      </w:r>
    </w:p>
  </w:footnote>
  <w:footnote w:id="117">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أنظر المادة </w:t>
      </w:r>
      <w:r>
        <w:rPr>
          <w:rFonts w:ascii="Simplified Arabic" w:hAnsi="Simplified Arabic" w:cs="Simplified Arabic" w:hint="cs"/>
          <w:rtl/>
          <w:lang w:bidi="ar-DZ"/>
        </w:rPr>
        <w:t>91</w:t>
      </w:r>
      <w:r>
        <w:rPr>
          <w:rFonts w:ascii="Simplified Arabic" w:hAnsi="Simplified Arabic" w:cs="Simplified Arabic" w:hint="cs"/>
          <w:sz w:val="24"/>
          <w:szCs w:val="24"/>
          <w:rtl/>
          <w:lang w:bidi="ar-DZ"/>
        </w:rPr>
        <w:t xml:space="preserve"> وما يليها من الدستور الجزائري لسنة </w:t>
      </w:r>
      <w:r w:rsidRPr="004863EB">
        <w:rPr>
          <w:rFonts w:ascii="Simplified Arabic" w:hAnsi="Simplified Arabic" w:cs="Simplified Arabic" w:hint="cs"/>
          <w:rtl/>
          <w:lang w:bidi="ar-DZ"/>
        </w:rPr>
        <w:t>1996</w:t>
      </w:r>
      <w:r>
        <w:rPr>
          <w:rFonts w:ascii="Simplified Arabic" w:hAnsi="Simplified Arabic" w:cs="Simplified Arabic" w:hint="cs"/>
          <w:sz w:val="24"/>
          <w:szCs w:val="24"/>
          <w:rtl/>
          <w:lang w:bidi="ar-DZ"/>
        </w:rPr>
        <w:t xml:space="preserve"> المعدل والمتمم.</w:t>
      </w:r>
    </w:p>
  </w:footnote>
  <w:footnote w:id="118">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أشار إليه: 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32</w:t>
      </w:r>
      <w:r w:rsidRPr="00551D30">
        <w:rPr>
          <w:rFonts w:ascii="Simplified Arabic" w:hAnsi="Simplified Arabic" w:cs="Simplified Arabic" w:hint="cs"/>
          <w:sz w:val="24"/>
          <w:szCs w:val="24"/>
          <w:rtl/>
          <w:lang w:bidi="ar-DZ"/>
        </w:rPr>
        <w:t>.</w:t>
      </w:r>
    </w:p>
  </w:footnote>
  <w:footnote w:id="119">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أنظر المواد </w:t>
      </w:r>
      <w:r>
        <w:rPr>
          <w:rFonts w:ascii="Simplified Arabic" w:hAnsi="Simplified Arabic" w:cs="Simplified Arabic" w:hint="cs"/>
          <w:rtl/>
          <w:lang w:bidi="ar-DZ"/>
        </w:rPr>
        <w:t>187</w:t>
      </w:r>
      <w:r w:rsidRPr="004863EB">
        <w:rPr>
          <w:rFonts w:ascii="Simplified Arabic" w:hAnsi="Simplified Arabic" w:cs="Simplified Arabic" w:hint="cs"/>
          <w:sz w:val="24"/>
          <w:szCs w:val="24"/>
          <w:rtl/>
          <w:lang w:bidi="ar-DZ"/>
        </w:rPr>
        <w:t>،</w:t>
      </w:r>
      <w:r>
        <w:rPr>
          <w:rFonts w:ascii="Simplified Arabic" w:hAnsi="Simplified Arabic" w:cs="Simplified Arabic" w:hint="cs"/>
          <w:rtl/>
          <w:lang w:bidi="ar-DZ"/>
        </w:rPr>
        <w:t xml:space="preserve"> 188</w:t>
      </w:r>
      <w:r w:rsidRPr="004863EB">
        <w:rPr>
          <w:rFonts w:ascii="Simplified Arabic" w:hAnsi="Simplified Arabic" w:cs="Simplified Arabic" w:hint="cs"/>
          <w:sz w:val="24"/>
          <w:szCs w:val="24"/>
          <w:rtl/>
          <w:lang w:bidi="ar-DZ"/>
        </w:rPr>
        <w:t>،</w:t>
      </w:r>
      <w:r>
        <w:rPr>
          <w:rFonts w:ascii="Simplified Arabic" w:hAnsi="Simplified Arabic" w:cs="Simplified Arabic" w:hint="cs"/>
          <w:rtl/>
          <w:lang w:bidi="ar-DZ"/>
        </w:rPr>
        <w:t xml:space="preserve"> 189</w:t>
      </w:r>
      <w:r>
        <w:rPr>
          <w:rFonts w:ascii="Simplified Arabic" w:hAnsi="Simplified Arabic" w:cs="Simplified Arabic" w:hint="cs"/>
          <w:sz w:val="24"/>
          <w:szCs w:val="24"/>
          <w:rtl/>
          <w:lang w:bidi="ar-DZ"/>
        </w:rPr>
        <w:t xml:space="preserve"> من الدستور الجزائري لسنة </w:t>
      </w:r>
      <w:r w:rsidRPr="004863EB">
        <w:rPr>
          <w:rFonts w:ascii="Simplified Arabic" w:hAnsi="Simplified Arabic" w:cs="Simplified Arabic" w:hint="cs"/>
          <w:rtl/>
          <w:lang w:bidi="ar-DZ"/>
        </w:rPr>
        <w:t>1996</w:t>
      </w:r>
      <w:r>
        <w:rPr>
          <w:rFonts w:ascii="Simplified Arabic" w:hAnsi="Simplified Arabic" w:cs="Simplified Arabic" w:hint="cs"/>
          <w:sz w:val="24"/>
          <w:szCs w:val="24"/>
          <w:rtl/>
          <w:lang w:bidi="ar-DZ"/>
        </w:rPr>
        <w:t xml:space="preserve"> المعدل والمتمم.</w:t>
      </w:r>
    </w:p>
  </w:footnote>
  <w:footnote w:id="120">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ناصر لباد</w:t>
      </w:r>
      <w:r w:rsidRPr="00551D30">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الوجيز في القانون الإداري</w:t>
      </w:r>
      <w:r w:rsidRPr="00551D30">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المرجع السابق</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Simplified Arabic" w:hAnsi="Simplified Arabic" w:cs="Simplified Arabic" w:hint="cs"/>
          <w:rtl/>
          <w:lang w:bidi="ar-DZ"/>
        </w:rPr>
        <w:t>52</w:t>
      </w:r>
      <w:r w:rsidRPr="00551D30">
        <w:rPr>
          <w:rFonts w:ascii="Simplified Arabic" w:hAnsi="Simplified Arabic" w:cs="Simplified Arabic"/>
          <w:sz w:val="24"/>
          <w:szCs w:val="24"/>
          <w:rtl/>
          <w:lang w:bidi="ar-DZ"/>
        </w:rPr>
        <w:t>.</w:t>
      </w:r>
    </w:p>
  </w:footnote>
  <w:footnote w:id="121">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أنظر المادة </w:t>
      </w:r>
      <w:r>
        <w:rPr>
          <w:rFonts w:ascii="Simplified Arabic" w:hAnsi="Simplified Arabic" w:cs="Simplified Arabic" w:hint="cs"/>
          <w:rtl/>
          <w:lang w:bidi="ar-DZ"/>
        </w:rPr>
        <w:t>150</w:t>
      </w:r>
      <w:r>
        <w:rPr>
          <w:rFonts w:ascii="Simplified Arabic" w:hAnsi="Simplified Arabic" w:cs="Simplified Arabic" w:hint="cs"/>
          <w:sz w:val="24"/>
          <w:szCs w:val="24"/>
          <w:rtl/>
          <w:lang w:bidi="ar-DZ"/>
        </w:rPr>
        <w:t xml:space="preserve"> من الدستور الجزائري لسنة </w:t>
      </w:r>
      <w:r w:rsidRPr="004863EB">
        <w:rPr>
          <w:rFonts w:ascii="Simplified Arabic" w:hAnsi="Simplified Arabic" w:cs="Simplified Arabic" w:hint="cs"/>
          <w:rtl/>
          <w:lang w:bidi="ar-DZ"/>
        </w:rPr>
        <w:t>1996</w:t>
      </w:r>
      <w:r>
        <w:rPr>
          <w:rFonts w:ascii="Simplified Arabic" w:hAnsi="Simplified Arabic" w:cs="Simplified Arabic" w:hint="cs"/>
          <w:sz w:val="24"/>
          <w:szCs w:val="24"/>
          <w:rtl/>
          <w:lang w:bidi="ar-DZ"/>
        </w:rPr>
        <w:t xml:space="preserve"> المعدل والمتمم.</w:t>
      </w:r>
    </w:p>
  </w:footnote>
  <w:footnote w:id="122">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33</w:t>
      </w:r>
      <w:r w:rsidRPr="00551D30">
        <w:rPr>
          <w:rFonts w:ascii="Simplified Arabic" w:hAnsi="Simplified Arabic" w:cs="Simplified Arabic" w:hint="cs"/>
          <w:sz w:val="24"/>
          <w:szCs w:val="24"/>
          <w:rtl/>
          <w:lang w:bidi="ar-DZ"/>
        </w:rPr>
        <w:t>.</w:t>
      </w:r>
    </w:p>
  </w:footnote>
  <w:footnote w:id="123">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أنظر المادة </w:t>
      </w:r>
      <w:r>
        <w:rPr>
          <w:rFonts w:ascii="Simplified Arabic" w:hAnsi="Simplified Arabic" w:cs="Simplified Arabic" w:hint="cs"/>
          <w:rtl/>
          <w:lang w:bidi="ar-DZ"/>
        </w:rPr>
        <w:t>112</w:t>
      </w:r>
      <w:r>
        <w:rPr>
          <w:rFonts w:ascii="Simplified Arabic" w:hAnsi="Simplified Arabic" w:cs="Simplified Arabic" w:hint="cs"/>
          <w:sz w:val="24"/>
          <w:szCs w:val="24"/>
          <w:rtl/>
          <w:lang w:bidi="ar-DZ"/>
        </w:rPr>
        <w:t xml:space="preserve"> من الدستور الجزائري لسنة </w:t>
      </w:r>
      <w:r w:rsidRPr="004863EB">
        <w:rPr>
          <w:rFonts w:ascii="Simplified Arabic" w:hAnsi="Simplified Arabic" w:cs="Simplified Arabic" w:hint="cs"/>
          <w:rtl/>
          <w:lang w:bidi="ar-DZ"/>
        </w:rPr>
        <w:t>1996</w:t>
      </w:r>
      <w:r>
        <w:rPr>
          <w:rFonts w:ascii="Simplified Arabic" w:hAnsi="Simplified Arabic" w:cs="Simplified Arabic" w:hint="cs"/>
          <w:sz w:val="24"/>
          <w:szCs w:val="24"/>
          <w:rtl/>
          <w:lang w:bidi="ar-DZ"/>
        </w:rPr>
        <w:t xml:space="preserve"> المعدل والمتمم.</w:t>
      </w:r>
    </w:p>
  </w:footnote>
  <w:footnote w:id="124">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أنظر المادة </w:t>
      </w:r>
      <w:r>
        <w:rPr>
          <w:rFonts w:ascii="Simplified Arabic" w:hAnsi="Simplified Arabic" w:cs="Simplified Arabic" w:hint="cs"/>
          <w:rtl/>
          <w:lang w:bidi="ar-DZ"/>
        </w:rPr>
        <w:t>141</w:t>
      </w:r>
      <w:r>
        <w:rPr>
          <w:rFonts w:ascii="Simplified Arabic" w:hAnsi="Simplified Arabic" w:cs="Simplified Arabic" w:hint="cs"/>
          <w:sz w:val="24"/>
          <w:szCs w:val="24"/>
          <w:rtl/>
          <w:lang w:bidi="ar-DZ"/>
        </w:rPr>
        <w:t xml:space="preserve"> من الدستور الجزائري لسنة </w:t>
      </w:r>
      <w:r w:rsidRPr="004863EB">
        <w:rPr>
          <w:rFonts w:ascii="Simplified Arabic" w:hAnsi="Simplified Arabic" w:cs="Simplified Arabic" w:hint="cs"/>
          <w:rtl/>
          <w:lang w:bidi="ar-DZ"/>
        </w:rPr>
        <w:t>1996</w:t>
      </w:r>
      <w:r>
        <w:rPr>
          <w:rFonts w:ascii="Simplified Arabic" w:hAnsi="Simplified Arabic" w:cs="Simplified Arabic" w:hint="cs"/>
          <w:sz w:val="24"/>
          <w:szCs w:val="24"/>
          <w:rtl/>
          <w:lang w:bidi="ar-DZ"/>
        </w:rPr>
        <w:t xml:space="preserve"> المعدل والمتمم.</w:t>
      </w:r>
    </w:p>
  </w:footnote>
  <w:footnote w:id="125">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أنظر المادة </w:t>
      </w:r>
      <w:r>
        <w:rPr>
          <w:rFonts w:ascii="Simplified Arabic" w:hAnsi="Simplified Arabic" w:cs="Simplified Arabic" w:hint="cs"/>
          <w:rtl/>
          <w:lang w:bidi="ar-DZ"/>
        </w:rPr>
        <w:t>140</w:t>
      </w:r>
      <w:r>
        <w:rPr>
          <w:rFonts w:ascii="Simplified Arabic" w:hAnsi="Simplified Arabic" w:cs="Simplified Arabic" w:hint="cs"/>
          <w:sz w:val="24"/>
          <w:szCs w:val="24"/>
          <w:rtl/>
          <w:lang w:bidi="ar-DZ"/>
        </w:rPr>
        <w:t xml:space="preserve"> من الدستور الجزائري لسنة </w:t>
      </w:r>
      <w:r w:rsidRPr="004863EB">
        <w:rPr>
          <w:rFonts w:ascii="Simplified Arabic" w:hAnsi="Simplified Arabic" w:cs="Simplified Arabic" w:hint="cs"/>
          <w:rtl/>
          <w:lang w:bidi="ar-DZ"/>
        </w:rPr>
        <w:t>1996</w:t>
      </w:r>
      <w:r>
        <w:rPr>
          <w:rFonts w:ascii="Simplified Arabic" w:hAnsi="Simplified Arabic" w:cs="Simplified Arabic" w:hint="cs"/>
          <w:sz w:val="24"/>
          <w:szCs w:val="24"/>
          <w:rtl/>
          <w:lang w:bidi="ar-DZ"/>
        </w:rPr>
        <w:t xml:space="preserve"> المعدل والمتمم.</w:t>
      </w:r>
    </w:p>
  </w:footnote>
  <w:footnote w:id="126">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القانون العضوي رقم </w:t>
      </w:r>
      <w:r w:rsidRPr="00CB0D95">
        <w:rPr>
          <w:rFonts w:ascii="Simplified Arabic" w:hAnsi="Simplified Arabic" w:cs="Simplified Arabic" w:hint="cs"/>
          <w:rtl/>
          <w:lang w:bidi="ar-DZ"/>
        </w:rPr>
        <w:t xml:space="preserve">98-01 </w:t>
      </w:r>
      <w:r>
        <w:rPr>
          <w:rFonts w:ascii="Simplified Arabic" w:hAnsi="Simplified Arabic" w:cs="Simplified Arabic" w:hint="cs"/>
          <w:sz w:val="24"/>
          <w:szCs w:val="24"/>
          <w:rtl/>
          <w:lang w:bidi="ar-DZ"/>
        </w:rPr>
        <w:t xml:space="preserve">المؤرخ في </w:t>
      </w:r>
      <w:r w:rsidRPr="00CB0D95">
        <w:rPr>
          <w:rFonts w:ascii="Simplified Arabic" w:hAnsi="Simplified Arabic" w:cs="Simplified Arabic" w:hint="cs"/>
          <w:rtl/>
          <w:lang w:bidi="ar-DZ"/>
        </w:rPr>
        <w:t xml:space="preserve">30 </w:t>
      </w:r>
      <w:r>
        <w:rPr>
          <w:rFonts w:ascii="Simplified Arabic" w:hAnsi="Simplified Arabic" w:cs="Simplified Arabic" w:hint="cs"/>
          <w:sz w:val="24"/>
          <w:szCs w:val="24"/>
          <w:rtl/>
          <w:lang w:bidi="ar-DZ"/>
        </w:rPr>
        <w:t xml:space="preserve">ماي </w:t>
      </w:r>
      <w:r w:rsidRPr="00CB0D95">
        <w:rPr>
          <w:rFonts w:ascii="Simplified Arabic" w:hAnsi="Simplified Arabic" w:cs="Simplified Arabic" w:hint="cs"/>
          <w:rtl/>
          <w:lang w:bidi="ar-DZ"/>
        </w:rPr>
        <w:t>1998</w:t>
      </w:r>
      <w:r>
        <w:rPr>
          <w:rFonts w:ascii="Simplified Arabic" w:hAnsi="Simplified Arabic" w:cs="Simplified Arabic" w:hint="cs"/>
          <w:sz w:val="24"/>
          <w:szCs w:val="24"/>
          <w:rtl/>
          <w:lang w:bidi="ar-DZ"/>
        </w:rPr>
        <w:t xml:space="preserve">، المتعلق باختصاصات مجلس الدولة وتنظيمه وعمله، ج.ر.ج.ج. رقم </w:t>
      </w:r>
      <w:r w:rsidRPr="00CB0D95">
        <w:rPr>
          <w:rFonts w:ascii="Simplified Arabic" w:hAnsi="Simplified Arabic" w:cs="Simplified Arabic" w:hint="cs"/>
          <w:rtl/>
          <w:lang w:bidi="ar-DZ"/>
        </w:rPr>
        <w:t xml:space="preserve">37 </w:t>
      </w:r>
      <w:r>
        <w:rPr>
          <w:rFonts w:ascii="Simplified Arabic" w:hAnsi="Simplified Arabic" w:cs="Simplified Arabic" w:hint="cs"/>
          <w:sz w:val="24"/>
          <w:szCs w:val="24"/>
          <w:rtl/>
          <w:lang w:bidi="ar-DZ"/>
        </w:rPr>
        <w:t xml:space="preserve">لسنة </w:t>
      </w:r>
      <w:r w:rsidRPr="00CB0D95">
        <w:rPr>
          <w:rFonts w:ascii="Simplified Arabic" w:hAnsi="Simplified Arabic" w:cs="Simplified Arabic" w:hint="cs"/>
          <w:rtl/>
          <w:lang w:bidi="ar-DZ"/>
        </w:rPr>
        <w:t>1998</w:t>
      </w:r>
      <w:r>
        <w:rPr>
          <w:rFonts w:ascii="Simplified Arabic" w:hAnsi="Simplified Arabic" w:cs="Simplified Arabic" w:hint="cs"/>
          <w:sz w:val="24"/>
          <w:szCs w:val="24"/>
          <w:rtl/>
          <w:lang w:bidi="ar-DZ"/>
        </w:rPr>
        <w:t xml:space="preserve">، المعدل والمتمم بموجب القانون العضوي رقم </w:t>
      </w:r>
      <w:r w:rsidRPr="00CB0D95">
        <w:rPr>
          <w:rFonts w:ascii="Simplified Arabic" w:hAnsi="Simplified Arabic" w:cs="Simplified Arabic" w:hint="cs"/>
          <w:rtl/>
          <w:lang w:bidi="ar-DZ"/>
        </w:rPr>
        <w:t xml:space="preserve">11-13 </w:t>
      </w:r>
      <w:r>
        <w:rPr>
          <w:rFonts w:ascii="Simplified Arabic" w:hAnsi="Simplified Arabic" w:cs="Simplified Arabic" w:hint="cs"/>
          <w:sz w:val="24"/>
          <w:szCs w:val="24"/>
          <w:rtl/>
          <w:lang w:bidi="ar-DZ"/>
        </w:rPr>
        <w:t xml:space="preserve">المؤرخ في </w:t>
      </w:r>
      <w:r w:rsidRPr="00CB0D95">
        <w:rPr>
          <w:rFonts w:ascii="Simplified Arabic" w:hAnsi="Simplified Arabic" w:cs="Simplified Arabic" w:hint="cs"/>
          <w:rtl/>
          <w:lang w:bidi="ar-DZ"/>
        </w:rPr>
        <w:t xml:space="preserve">26 </w:t>
      </w:r>
      <w:r>
        <w:rPr>
          <w:rFonts w:ascii="Simplified Arabic" w:hAnsi="Simplified Arabic" w:cs="Simplified Arabic" w:hint="cs"/>
          <w:sz w:val="24"/>
          <w:szCs w:val="24"/>
          <w:rtl/>
          <w:lang w:bidi="ar-DZ"/>
        </w:rPr>
        <w:t xml:space="preserve">جويلية </w:t>
      </w:r>
      <w:r w:rsidRPr="00CB0D95">
        <w:rPr>
          <w:rFonts w:ascii="Simplified Arabic" w:hAnsi="Simplified Arabic" w:cs="Simplified Arabic" w:hint="cs"/>
          <w:rtl/>
          <w:lang w:bidi="ar-DZ"/>
        </w:rPr>
        <w:t>2011</w:t>
      </w:r>
      <w:r>
        <w:rPr>
          <w:rFonts w:ascii="Simplified Arabic" w:hAnsi="Simplified Arabic" w:cs="Simplified Arabic" w:hint="cs"/>
          <w:sz w:val="24"/>
          <w:szCs w:val="24"/>
          <w:rtl/>
          <w:lang w:bidi="ar-DZ"/>
        </w:rPr>
        <w:t xml:space="preserve">، ج.ر.ج.ج. رقم </w:t>
      </w:r>
      <w:r w:rsidRPr="00CB0D95">
        <w:rPr>
          <w:rFonts w:ascii="Simplified Arabic" w:hAnsi="Simplified Arabic" w:cs="Simplified Arabic" w:hint="cs"/>
          <w:rtl/>
          <w:lang w:bidi="ar-DZ"/>
        </w:rPr>
        <w:t xml:space="preserve">43 </w:t>
      </w:r>
      <w:r>
        <w:rPr>
          <w:rFonts w:ascii="Simplified Arabic" w:hAnsi="Simplified Arabic" w:cs="Simplified Arabic" w:hint="cs"/>
          <w:sz w:val="24"/>
          <w:szCs w:val="24"/>
          <w:rtl/>
          <w:lang w:bidi="ar-DZ"/>
        </w:rPr>
        <w:t xml:space="preserve">لسنة </w:t>
      </w:r>
      <w:r w:rsidRPr="00CB0D95">
        <w:rPr>
          <w:rFonts w:ascii="Simplified Arabic" w:hAnsi="Simplified Arabic" w:cs="Simplified Arabic" w:hint="cs"/>
          <w:rtl/>
          <w:lang w:bidi="ar-DZ"/>
        </w:rPr>
        <w:t>2011</w:t>
      </w:r>
      <w:r>
        <w:rPr>
          <w:rFonts w:ascii="Simplified Arabic" w:hAnsi="Simplified Arabic" w:cs="Simplified Arabic" w:hint="cs"/>
          <w:sz w:val="24"/>
          <w:szCs w:val="24"/>
          <w:rtl/>
          <w:lang w:bidi="ar-DZ"/>
        </w:rPr>
        <w:t>.</w:t>
      </w:r>
    </w:p>
  </w:footnote>
  <w:footnote w:id="127">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القانون رقم </w:t>
      </w:r>
      <w:r w:rsidRPr="00CB0D95">
        <w:rPr>
          <w:rFonts w:ascii="Simplified Arabic" w:hAnsi="Simplified Arabic" w:cs="Simplified Arabic" w:hint="cs"/>
          <w:rtl/>
          <w:lang w:bidi="ar-DZ"/>
        </w:rPr>
        <w:t>98-</w:t>
      </w:r>
      <w:r>
        <w:rPr>
          <w:rFonts w:ascii="Simplified Arabic" w:hAnsi="Simplified Arabic" w:cs="Simplified Arabic" w:hint="cs"/>
          <w:rtl/>
          <w:lang w:bidi="ar-DZ"/>
        </w:rPr>
        <w:t>02</w:t>
      </w:r>
      <w:r w:rsidRPr="00CB0D95">
        <w:rPr>
          <w:rFonts w:ascii="Simplified Arabic" w:hAnsi="Simplified Arabic" w:cs="Simplified Arabic" w:hint="cs"/>
          <w:rtl/>
          <w:lang w:bidi="ar-DZ"/>
        </w:rPr>
        <w:t xml:space="preserve"> </w:t>
      </w:r>
      <w:r>
        <w:rPr>
          <w:rFonts w:ascii="Simplified Arabic" w:hAnsi="Simplified Arabic" w:cs="Simplified Arabic" w:hint="cs"/>
          <w:sz w:val="24"/>
          <w:szCs w:val="24"/>
          <w:rtl/>
          <w:lang w:bidi="ar-DZ"/>
        </w:rPr>
        <w:t xml:space="preserve">المؤرخ في </w:t>
      </w:r>
      <w:r w:rsidRPr="00CB0D95">
        <w:rPr>
          <w:rFonts w:ascii="Simplified Arabic" w:hAnsi="Simplified Arabic" w:cs="Simplified Arabic" w:hint="cs"/>
          <w:rtl/>
          <w:lang w:bidi="ar-DZ"/>
        </w:rPr>
        <w:t xml:space="preserve">30 </w:t>
      </w:r>
      <w:r>
        <w:rPr>
          <w:rFonts w:ascii="Simplified Arabic" w:hAnsi="Simplified Arabic" w:cs="Simplified Arabic" w:hint="cs"/>
          <w:sz w:val="24"/>
          <w:szCs w:val="24"/>
          <w:rtl/>
          <w:lang w:bidi="ar-DZ"/>
        </w:rPr>
        <w:t xml:space="preserve">ماي </w:t>
      </w:r>
      <w:r w:rsidRPr="00CB0D95">
        <w:rPr>
          <w:rFonts w:ascii="Simplified Arabic" w:hAnsi="Simplified Arabic" w:cs="Simplified Arabic" w:hint="cs"/>
          <w:rtl/>
          <w:lang w:bidi="ar-DZ"/>
        </w:rPr>
        <w:t>1998</w:t>
      </w:r>
      <w:r>
        <w:rPr>
          <w:rFonts w:ascii="Simplified Arabic" w:hAnsi="Simplified Arabic" w:cs="Simplified Arabic" w:hint="cs"/>
          <w:sz w:val="24"/>
          <w:szCs w:val="24"/>
          <w:rtl/>
          <w:lang w:bidi="ar-DZ"/>
        </w:rPr>
        <w:t xml:space="preserve">، المتعلق بالمحاكم الإدارية، ج.ر.ج.ج. رقم </w:t>
      </w:r>
      <w:r w:rsidRPr="00CB0D95">
        <w:rPr>
          <w:rFonts w:ascii="Simplified Arabic" w:hAnsi="Simplified Arabic" w:cs="Simplified Arabic" w:hint="cs"/>
          <w:rtl/>
          <w:lang w:bidi="ar-DZ"/>
        </w:rPr>
        <w:t xml:space="preserve">37 </w:t>
      </w:r>
      <w:r>
        <w:rPr>
          <w:rFonts w:ascii="Simplified Arabic" w:hAnsi="Simplified Arabic" w:cs="Simplified Arabic" w:hint="cs"/>
          <w:sz w:val="24"/>
          <w:szCs w:val="24"/>
          <w:rtl/>
          <w:lang w:bidi="ar-DZ"/>
        </w:rPr>
        <w:t xml:space="preserve">لسنة </w:t>
      </w:r>
      <w:r w:rsidRPr="00CB0D95">
        <w:rPr>
          <w:rFonts w:ascii="Simplified Arabic" w:hAnsi="Simplified Arabic" w:cs="Simplified Arabic" w:hint="cs"/>
          <w:rtl/>
          <w:lang w:bidi="ar-DZ"/>
        </w:rPr>
        <w:t>1998</w:t>
      </w:r>
      <w:r>
        <w:rPr>
          <w:rFonts w:ascii="Simplified Arabic" w:hAnsi="Simplified Arabic" w:cs="Simplified Arabic" w:hint="cs"/>
          <w:sz w:val="24"/>
          <w:szCs w:val="24"/>
          <w:rtl/>
          <w:lang w:bidi="ar-DZ"/>
        </w:rPr>
        <w:t>.</w:t>
      </w:r>
    </w:p>
  </w:footnote>
  <w:footnote w:id="128">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القانون رقم </w:t>
      </w:r>
      <w:r w:rsidRPr="00551D30">
        <w:rPr>
          <w:rFonts w:ascii="Simplified Arabic" w:hAnsi="Simplified Arabic" w:cs="Simplified Arabic" w:hint="cs"/>
          <w:rtl/>
          <w:lang w:bidi="ar-DZ"/>
        </w:rPr>
        <w:t xml:space="preserve">11-10 </w:t>
      </w:r>
      <w:r w:rsidRPr="00551D30">
        <w:rPr>
          <w:rFonts w:ascii="Simplified Arabic" w:hAnsi="Simplified Arabic" w:cs="Simplified Arabic" w:hint="cs"/>
          <w:sz w:val="24"/>
          <w:szCs w:val="24"/>
          <w:rtl/>
          <w:lang w:bidi="ar-DZ"/>
        </w:rPr>
        <w:t xml:space="preserve">المتعلق بالبلدية، </w:t>
      </w:r>
      <w:r>
        <w:rPr>
          <w:rFonts w:ascii="Simplified Arabic" w:hAnsi="Simplified Arabic" w:cs="Simplified Arabic" w:hint="cs"/>
          <w:sz w:val="24"/>
          <w:szCs w:val="24"/>
          <w:rtl/>
          <w:lang w:bidi="ar-DZ"/>
        </w:rPr>
        <w:t>مشار إليه سابقا.</w:t>
      </w:r>
    </w:p>
  </w:footnote>
  <w:footnote w:id="129">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القانون رقم </w:t>
      </w:r>
      <w:r w:rsidRPr="00551D30">
        <w:rPr>
          <w:rFonts w:ascii="Simplified Arabic" w:hAnsi="Simplified Arabic" w:cs="Simplified Arabic" w:hint="cs"/>
          <w:rtl/>
          <w:lang w:bidi="ar-DZ"/>
        </w:rPr>
        <w:t xml:space="preserve">12-07 </w:t>
      </w:r>
      <w:r w:rsidRPr="00551D30">
        <w:rPr>
          <w:rFonts w:ascii="Simplified Arabic" w:hAnsi="Simplified Arabic" w:cs="Simplified Arabic" w:hint="cs"/>
          <w:sz w:val="24"/>
          <w:szCs w:val="24"/>
          <w:rtl/>
          <w:lang w:bidi="ar-DZ"/>
        </w:rPr>
        <w:t xml:space="preserve">المتعلق بالولاية، </w:t>
      </w:r>
      <w:r>
        <w:rPr>
          <w:rFonts w:ascii="Simplified Arabic" w:hAnsi="Simplified Arabic" w:cs="Simplified Arabic" w:hint="cs"/>
          <w:sz w:val="24"/>
          <w:szCs w:val="24"/>
          <w:rtl/>
          <w:lang w:bidi="ar-DZ"/>
        </w:rPr>
        <w:t>مشار إليه سابقا.</w:t>
      </w:r>
    </w:p>
  </w:footnote>
  <w:footnote w:id="130">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أنظر المادة </w:t>
      </w:r>
      <w:r>
        <w:rPr>
          <w:rFonts w:ascii="Simplified Arabic" w:hAnsi="Simplified Arabic" w:cs="Simplified Arabic" w:hint="cs"/>
          <w:rtl/>
          <w:lang w:bidi="ar-DZ"/>
        </w:rPr>
        <w:t>143</w:t>
      </w:r>
      <w:r>
        <w:rPr>
          <w:rFonts w:ascii="Simplified Arabic" w:hAnsi="Simplified Arabic" w:cs="Simplified Arabic" w:hint="cs"/>
          <w:sz w:val="24"/>
          <w:szCs w:val="24"/>
          <w:rtl/>
          <w:lang w:bidi="ar-DZ"/>
        </w:rPr>
        <w:t xml:space="preserve"> الفقرة </w:t>
      </w:r>
      <w:r w:rsidRPr="00A122EE">
        <w:rPr>
          <w:rFonts w:ascii="Simplified Arabic" w:hAnsi="Simplified Arabic" w:cs="Simplified Arabic" w:hint="cs"/>
          <w:rtl/>
          <w:lang w:bidi="ar-DZ"/>
        </w:rPr>
        <w:t>1</w:t>
      </w:r>
      <w:r>
        <w:rPr>
          <w:rFonts w:ascii="Simplified Arabic" w:hAnsi="Simplified Arabic" w:cs="Simplified Arabic" w:hint="cs"/>
          <w:sz w:val="24"/>
          <w:szCs w:val="24"/>
          <w:rtl/>
          <w:lang w:bidi="ar-DZ"/>
        </w:rPr>
        <w:t xml:space="preserve"> من الدستور الجزائري لسنة </w:t>
      </w:r>
      <w:r w:rsidRPr="004863EB">
        <w:rPr>
          <w:rFonts w:ascii="Simplified Arabic" w:hAnsi="Simplified Arabic" w:cs="Simplified Arabic" w:hint="cs"/>
          <w:rtl/>
          <w:lang w:bidi="ar-DZ"/>
        </w:rPr>
        <w:t>1996</w:t>
      </w:r>
      <w:r>
        <w:rPr>
          <w:rFonts w:ascii="Simplified Arabic" w:hAnsi="Simplified Arabic" w:cs="Simplified Arabic" w:hint="cs"/>
          <w:sz w:val="24"/>
          <w:szCs w:val="24"/>
          <w:rtl/>
          <w:lang w:bidi="ar-DZ"/>
        </w:rPr>
        <w:t xml:space="preserve"> المعدل والمتمم.</w:t>
      </w:r>
    </w:p>
  </w:footnote>
  <w:footnote w:id="131">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أنظر المادة </w:t>
      </w:r>
      <w:r>
        <w:rPr>
          <w:rFonts w:ascii="Simplified Arabic" w:hAnsi="Simplified Arabic" w:cs="Simplified Arabic" w:hint="cs"/>
          <w:rtl/>
          <w:lang w:bidi="ar-DZ"/>
        </w:rPr>
        <w:t>143</w:t>
      </w:r>
      <w:r>
        <w:rPr>
          <w:rFonts w:ascii="Simplified Arabic" w:hAnsi="Simplified Arabic" w:cs="Simplified Arabic" w:hint="cs"/>
          <w:sz w:val="24"/>
          <w:szCs w:val="24"/>
          <w:rtl/>
          <w:lang w:bidi="ar-DZ"/>
        </w:rPr>
        <w:t xml:space="preserve"> الفقرة </w:t>
      </w:r>
      <w:r w:rsidRPr="00A122EE">
        <w:rPr>
          <w:rFonts w:ascii="Simplified Arabic" w:hAnsi="Simplified Arabic" w:cs="Simplified Arabic" w:hint="cs"/>
          <w:rtl/>
          <w:lang w:bidi="ar-DZ"/>
        </w:rPr>
        <w:t xml:space="preserve">2 </w:t>
      </w:r>
      <w:r>
        <w:rPr>
          <w:rFonts w:ascii="Simplified Arabic" w:hAnsi="Simplified Arabic" w:cs="Simplified Arabic" w:hint="cs"/>
          <w:sz w:val="24"/>
          <w:szCs w:val="24"/>
          <w:rtl/>
          <w:lang w:bidi="ar-DZ"/>
        </w:rPr>
        <w:t xml:space="preserve">من الدستور الجزائري لسنة </w:t>
      </w:r>
      <w:r w:rsidRPr="004863EB">
        <w:rPr>
          <w:rFonts w:ascii="Simplified Arabic" w:hAnsi="Simplified Arabic" w:cs="Simplified Arabic" w:hint="cs"/>
          <w:rtl/>
          <w:lang w:bidi="ar-DZ"/>
        </w:rPr>
        <w:t>1996</w:t>
      </w:r>
      <w:r>
        <w:rPr>
          <w:rFonts w:ascii="Simplified Arabic" w:hAnsi="Simplified Arabic" w:cs="Simplified Arabic" w:hint="cs"/>
          <w:sz w:val="24"/>
          <w:szCs w:val="24"/>
          <w:rtl/>
          <w:lang w:bidi="ar-DZ"/>
        </w:rPr>
        <w:t xml:space="preserve"> المعدل والمتمم.</w:t>
      </w:r>
    </w:p>
  </w:footnote>
  <w:footnote w:id="132">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أنظر على سبيل المثال: </w:t>
      </w:r>
      <w:r w:rsidRPr="000F0DDF">
        <w:rPr>
          <w:rFonts w:ascii="Simplified Arabic" w:hAnsi="Simplified Arabic" w:cs="Simplified Arabic"/>
          <w:sz w:val="24"/>
          <w:szCs w:val="24"/>
          <w:rtl/>
          <w:lang w:bidi="ar-DZ"/>
        </w:rPr>
        <w:t xml:space="preserve">عبد الغني بسيوني عبد الله، القانون الإداري، </w:t>
      </w:r>
      <w:r>
        <w:rPr>
          <w:rFonts w:ascii="Simplified Arabic" w:hAnsi="Simplified Arabic" w:cs="Simplified Arabic" w:hint="cs"/>
          <w:sz w:val="24"/>
          <w:szCs w:val="24"/>
          <w:rtl/>
          <w:lang w:bidi="ar-DZ"/>
        </w:rPr>
        <w:t>المرجع السابق</w:t>
      </w:r>
      <w:r w:rsidRPr="000F0DDF">
        <w:rPr>
          <w:rFonts w:ascii="Simplified Arabic" w:hAnsi="Simplified Arabic" w:cs="Simplified Arabic"/>
          <w:sz w:val="24"/>
          <w:szCs w:val="24"/>
          <w:rtl/>
          <w:lang w:bidi="ar-DZ"/>
        </w:rPr>
        <w:t xml:space="preserve">، ص. </w:t>
      </w:r>
      <w:r>
        <w:rPr>
          <w:rFonts w:ascii="Simplified Arabic" w:hAnsi="Simplified Arabic" w:cs="Simplified Arabic" w:hint="cs"/>
          <w:rtl/>
          <w:lang w:bidi="ar-DZ"/>
        </w:rPr>
        <w:t>62</w:t>
      </w:r>
      <w:r>
        <w:rPr>
          <w:rFonts w:ascii="Simplified Arabic" w:hAnsi="Simplified Arabic" w:cs="Simplified Arabic" w:hint="cs"/>
          <w:sz w:val="24"/>
          <w:szCs w:val="24"/>
          <w:rtl/>
          <w:lang w:bidi="ar-DZ"/>
        </w:rPr>
        <w:t xml:space="preserve">؛ </w:t>
      </w:r>
      <w:r w:rsidRPr="00551D30">
        <w:rPr>
          <w:rFonts w:ascii="Simplified Arabic" w:hAnsi="Simplified Arabic" w:cs="Simplified Arabic" w:hint="cs"/>
          <w:sz w:val="24"/>
          <w:szCs w:val="24"/>
          <w:rtl/>
          <w:lang w:bidi="ar-DZ"/>
        </w:rPr>
        <w:t xml:space="preserve">ابراهيم عبد العزيز شيحا، مبادئ وأحكام القانون الإداري ،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rtl/>
          <w:lang w:bidi="ar-DZ"/>
        </w:rPr>
        <w:t>92</w:t>
      </w:r>
      <w:r>
        <w:rPr>
          <w:rFonts w:ascii="Simplified Arabic" w:hAnsi="Simplified Arabic" w:cs="Simplified Arabic" w:hint="cs"/>
          <w:sz w:val="24"/>
          <w:szCs w:val="24"/>
          <w:rtl/>
          <w:lang w:bidi="ar-DZ"/>
        </w:rPr>
        <w:t xml:space="preserve">؛ </w:t>
      </w:r>
      <w:r w:rsidRPr="00551D30">
        <w:rPr>
          <w:rFonts w:ascii="Simplified Arabic" w:hAnsi="Simplified Arabic" w:cs="Simplified Arabic" w:hint="cs"/>
          <w:sz w:val="24"/>
          <w:szCs w:val="24"/>
          <w:rtl/>
          <w:lang w:bidi="ar-DZ"/>
        </w:rPr>
        <w:t xml:space="preserve">سامي جمال الدين، أصول القانون الإداري، </w:t>
      </w:r>
      <w:r>
        <w:rPr>
          <w:rFonts w:ascii="Simplified Arabic" w:hAnsi="Simplified Arabic" w:cs="Simplified Arabic" w:hint="cs"/>
          <w:sz w:val="24"/>
          <w:szCs w:val="24"/>
          <w:rtl/>
          <w:lang w:bidi="ar-DZ"/>
        </w:rPr>
        <w:t>المرجع السابق</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rtl/>
          <w:lang w:bidi="ar-DZ"/>
        </w:rPr>
        <w:t>73</w:t>
      </w:r>
      <w:r>
        <w:rPr>
          <w:rFonts w:ascii="Simplified Arabic" w:hAnsi="Simplified Arabic" w:cs="Simplified Arabic" w:hint="cs"/>
          <w:sz w:val="24"/>
          <w:szCs w:val="24"/>
          <w:rtl/>
          <w:lang w:bidi="ar-DZ"/>
        </w:rPr>
        <w:t xml:space="preserve">؛ </w:t>
      </w:r>
      <w:r w:rsidRPr="00551D30">
        <w:rPr>
          <w:rFonts w:ascii="Simplified Arabic" w:hAnsi="Simplified Arabic" w:cs="Simplified Arabic" w:hint="cs"/>
          <w:sz w:val="24"/>
          <w:szCs w:val="24"/>
          <w:rtl/>
          <w:lang w:bidi="ar-DZ"/>
        </w:rPr>
        <w:t xml:space="preserve">محمد باهي أبو يونس، أحكام القانون الإداري، </w:t>
      </w:r>
      <w:r>
        <w:rPr>
          <w:rFonts w:ascii="Simplified Arabic" w:hAnsi="Simplified Arabic" w:cs="Simplified Arabic" w:hint="cs"/>
          <w:sz w:val="24"/>
          <w:szCs w:val="24"/>
          <w:rtl/>
          <w:lang w:bidi="ar-DZ"/>
        </w:rPr>
        <w:t>المرجع السابق</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193</w:t>
      </w:r>
      <w:r w:rsidRPr="00551D30">
        <w:rPr>
          <w:rFonts w:ascii="Simplified Arabic" w:hAnsi="Simplified Arabic" w:cs="Simplified Arabic"/>
          <w:sz w:val="24"/>
          <w:szCs w:val="24"/>
          <w:rtl/>
          <w:lang w:bidi="ar-DZ"/>
        </w:rPr>
        <w:t>.</w:t>
      </w:r>
    </w:p>
  </w:footnote>
  <w:footnote w:id="133">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علاء الدين عشي، مدخل القانون الإداري، </w:t>
      </w:r>
      <w:r>
        <w:rPr>
          <w:rFonts w:ascii="Simplified Arabic" w:hAnsi="Simplified Arabic" w:cs="Simplified Arabic" w:hint="cs"/>
          <w:sz w:val="24"/>
          <w:szCs w:val="24"/>
          <w:rtl/>
          <w:lang w:bidi="ar-DZ"/>
        </w:rPr>
        <w:t>المرجع السابق</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rtl/>
          <w:lang w:bidi="ar-DZ"/>
        </w:rPr>
        <w:t>29</w:t>
      </w:r>
      <w:r w:rsidRPr="00551D30">
        <w:rPr>
          <w:rFonts w:ascii="Simplified Arabic" w:hAnsi="Simplified Arabic" w:cs="Simplified Arabic"/>
          <w:sz w:val="24"/>
          <w:szCs w:val="24"/>
          <w:lang w:bidi="ar-DZ"/>
        </w:rPr>
        <w:t>.</w:t>
      </w:r>
    </w:p>
  </w:footnote>
  <w:footnote w:id="134">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36</w:t>
      </w:r>
      <w:r w:rsidRPr="00551D30">
        <w:rPr>
          <w:rFonts w:ascii="Simplified Arabic" w:hAnsi="Simplified Arabic" w:cs="Simplified Arabic" w:hint="cs"/>
          <w:sz w:val="24"/>
          <w:szCs w:val="24"/>
          <w:rtl/>
          <w:lang w:bidi="ar-DZ"/>
        </w:rPr>
        <w:t>.</w:t>
      </w:r>
    </w:p>
  </w:footnote>
  <w:footnote w:id="135">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0F0DDF">
        <w:rPr>
          <w:rFonts w:ascii="Simplified Arabic" w:hAnsi="Simplified Arabic" w:cs="Simplified Arabic"/>
          <w:sz w:val="24"/>
          <w:szCs w:val="24"/>
          <w:rtl/>
          <w:lang w:bidi="ar-DZ"/>
        </w:rPr>
        <w:t xml:space="preserve">عبد الغني بسيوني عبد الله، القانون الإداري، </w:t>
      </w:r>
      <w:r>
        <w:rPr>
          <w:rFonts w:ascii="Simplified Arabic" w:hAnsi="Simplified Arabic" w:cs="Simplified Arabic" w:hint="cs"/>
          <w:sz w:val="24"/>
          <w:szCs w:val="24"/>
          <w:rtl/>
          <w:lang w:bidi="ar-DZ"/>
        </w:rPr>
        <w:t>المرجع السابق</w:t>
      </w:r>
      <w:r w:rsidRPr="000F0DDF">
        <w:rPr>
          <w:rFonts w:ascii="Simplified Arabic" w:hAnsi="Simplified Arabic" w:cs="Simplified Arabic"/>
          <w:sz w:val="24"/>
          <w:szCs w:val="24"/>
          <w:rtl/>
          <w:lang w:bidi="ar-DZ"/>
        </w:rPr>
        <w:t xml:space="preserve">، ص. </w:t>
      </w:r>
      <w:r>
        <w:rPr>
          <w:rFonts w:ascii="Simplified Arabic" w:hAnsi="Simplified Arabic" w:cs="Simplified Arabic" w:hint="cs"/>
          <w:rtl/>
          <w:lang w:bidi="ar-DZ"/>
        </w:rPr>
        <w:t>79</w:t>
      </w:r>
      <w:r>
        <w:rPr>
          <w:rFonts w:ascii="Simplified Arabic" w:hAnsi="Simplified Arabic" w:cs="Simplified Arabic" w:hint="cs"/>
          <w:sz w:val="24"/>
          <w:szCs w:val="24"/>
          <w:rtl/>
          <w:lang w:bidi="ar-DZ"/>
        </w:rPr>
        <w:t>.</w:t>
      </w:r>
    </w:p>
  </w:footnote>
  <w:footnote w:id="136">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0F0DDF">
        <w:rPr>
          <w:rFonts w:ascii="Simplified Arabic" w:hAnsi="Simplified Arabic" w:cs="Simplified Arabic"/>
          <w:sz w:val="24"/>
          <w:szCs w:val="24"/>
          <w:rtl/>
          <w:lang w:bidi="ar-DZ"/>
        </w:rPr>
        <w:t xml:space="preserve">عبد الغني بسيوني عبد الله، </w:t>
      </w:r>
      <w:r>
        <w:rPr>
          <w:rFonts w:ascii="Simplified Arabic" w:hAnsi="Simplified Arabic" w:cs="Simplified Arabic" w:hint="cs"/>
          <w:sz w:val="24"/>
          <w:szCs w:val="24"/>
          <w:rtl/>
          <w:lang w:bidi="ar-DZ"/>
        </w:rPr>
        <w:t>المرجع نفسه</w:t>
      </w:r>
      <w:r w:rsidRPr="000F0DDF">
        <w:rPr>
          <w:rFonts w:ascii="Simplified Arabic" w:hAnsi="Simplified Arabic" w:cs="Simplified Arabic"/>
          <w:sz w:val="24"/>
          <w:szCs w:val="24"/>
          <w:rtl/>
          <w:lang w:bidi="ar-DZ"/>
        </w:rPr>
        <w:t xml:space="preserve">، ص. </w:t>
      </w:r>
      <w:r>
        <w:rPr>
          <w:rFonts w:ascii="Simplified Arabic" w:hAnsi="Simplified Arabic" w:cs="Simplified Arabic" w:hint="cs"/>
          <w:rtl/>
          <w:lang w:bidi="ar-DZ"/>
        </w:rPr>
        <w:t>79</w:t>
      </w:r>
      <w:r>
        <w:rPr>
          <w:rFonts w:ascii="Simplified Arabic" w:hAnsi="Simplified Arabic" w:cs="Simplified Arabic" w:hint="cs"/>
          <w:sz w:val="24"/>
          <w:szCs w:val="24"/>
          <w:rtl/>
          <w:lang w:bidi="ar-DZ"/>
        </w:rPr>
        <w:t>.</w:t>
      </w:r>
    </w:p>
  </w:footnote>
  <w:footnote w:id="137">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0F0DDF">
        <w:rPr>
          <w:rFonts w:ascii="Simplified Arabic" w:hAnsi="Simplified Arabic" w:cs="Simplified Arabic"/>
          <w:sz w:val="24"/>
          <w:szCs w:val="24"/>
          <w:rtl/>
          <w:lang w:bidi="ar-DZ"/>
        </w:rPr>
        <w:t xml:space="preserve">عبد الغني بسيوني عبد الله، </w:t>
      </w:r>
      <w:r>
        <w:rPr>
          <w:rFonts w:ascii="Simplified Arabic" w:hAnsi="Simplified Arabic" w:cs="Simplified Arabic" w:hint="cs"/>
          <w:sz w:val="24"/>
          <w:szCs w:val="24"/>
          <w:rtl/>
          <w:lang w:bidi="ar-DZ"/>
        </w:rPr>
        <w:t>المرجع نفسه</w:t>
      </w:r>
      <w:r w:rsidRPr="000F0DDF">
        <w:rPr>
          <w:rFonts w:ascii="Simplified Arabic" w:hAnsi="Simplified Arabic" w:cs="Simplified Arabic"/>
          <w:sz w:val="24"/>
          <w:szCs w:val="24"/>
          <w:rtl/>
          <w:lang w:bidi="ar-DZ"/>
        </w:rPr>
        <w:t xml:space="preserve">، ص. </w:t>
      </w:r>
      <w:r>
        <w:rPr>
          <w:rFonts w:ascii="Simplified Arabic" w:hAnsi="Simplified Arabic" w:cs="Simplified Arabic" w:hint="cs"/>
          <w:rtl/>
          <w:lang w:bidi="ar-DZ"/>
        </w:rPr>
        <w:t>79</w:t>
      </w:r>
      <w:r>
        <w:rPr>
          <w:rFonts w:ascii="Simplified Arabic" w:hAnsi="Simplified Arabic" w:cs="Simplified Arabic" w:hint="cs"/>
          <w:sz w:val="24"/>
          <w:szCs w:val="24"/>
          <w:rtl/>
          <w:lang w:bidi="ar-DZ"/>
        </w:rPr>
        <w:t>.</w:t>
      </w:r>
    </w:p>
  </w:footnote>
  <w:footnote w:id="138">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ابراهيم عبد العزيز شيحا، مبادئ وأحكام القانون الإداري ،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rtl/>
          <w:lang w:bidi="ar-DZ"/>
        </w:rPr>
        <w:t>109</w:t>
      </w:r>
      <w:r w:rsidRPr="00551D30">
        <w:rPr>
          <w:rFonts w:ascii="Simplified Arabic" w:hAnsi="Simplified Arabic" w:cs="Simplified Arabic"/>
          <w:sz w:val="24"/>
          <w:szCs w:val="24"/>
          <w:lang w:bidi="ar-DZ"/>
        </w:rPr>
        <w:t>.</w:t>
      </w:r>
    </w:p>
  </w:footnote>
  <w:footnote w:id="139">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0F0DDF">
        <w:rPr>
          <w:rFonts w:ascii="Simplified Arabic" w:hAnsi="Simplified Arabic" w:cs="Simplified Arabic"/>
          <w:sz w:val="24"/>
          <w:szCs w:val="24"/>
          <w:rtl/>
          <w:lang w:bidi="ar-DZ"/>
        </w:rPr>
        <w:t xml:space="preserve">عبد الغني بسيوني عبد الله، القانون الإداري، </w:t>
      </w:r>
      <w:r>
        <w:rPr>
          <w:rFonts w:ascii="Simplified Arabic" w:hAnsi="Simplified Arabic" w:cs="Simplified Arabic" w:hint="cs"/>
          <w:sz w:val="24"/>
          <w:szCs w:val="24"/>
          <w:rtl/>
          <w:lang w:bidi="ar-DZ"/>
        </w:rPr>
        <w:t>المرجع السابق</w:t>
      </w:r>
      <w:r w:rsidRPr="000F0DDF">
        <w:rPr>
          <w:rFonts w:ascii="Simplified Arabic" w:hAnsi="Simplified Arabic" w:cs="Simplified Arabic"/>
          <w:sz w:val="24"/>
          <w:szCs w:val="24"/>
          <w:rtl/>
          <w:lang w:bidi="ar-DZ"/>
        </w:rPr>
        <w:t xml:space="preserve">، ص. </w:t>
      </w:r>
      <w:r>
        <w:rPr>
          <w:rFonts w:ascii="Simplified Arabic" w:hAnsi="Simplified Arabic" w:cs="Simplified Arabic" w:hint="cs"/>
          <w:rtl/>
          <w:lang w:bidi="ar-DZ"/>
        </w:rPr>
        <w:t>65</w:t>
      </w:r>
      <w:r>
        <w:rPr>
          <w:rFonts w:ascii="Simplified Arabic" w:hAnsi="Simplified Arabic" w:cs="Simplified Arabic" w:hint="cs"/>
          <w:sz w:val="24"/>
          <w:szCs w:val="24"/>
          <w:rtl/>
          <w:lang w:bidi="ar-DZ"/>
        </w:rPr>
        <w:t>.</w:t>
      </w:r>
    </w:p>
  </w:footnote>
  <w:footnote w:id="140">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سامي جمال الدين، أصول القانون الإداري، </w:t>
      </w:r>
      <w:r>
        <w:rPr>
          <w:rFonts w:ascii="Simplified Arabic" w:hAnsi="Simplified Arabic" w:cs="Simplified Arabic" w:hint="cs"/>
          <w:sz w:val="24"/>
          <w:szCs w:val="24"/>
          <w:rtl/>
          <w:lang w:bidi="ar-DZ"/>
        </w:rPr>
        <w:t>المرجع السابق</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rtl/>
          <w:lang w:bidi="ar-DZ"/>
        </w:rPr>
        <w:t>74</w:t>
      </w:r>
      <w:r w:rsidRPr="00551D30">
        <w:rPr>
          <w:rFonts w:ascii="Simplified Arabic" w:hAnsi="Simplified Arabic" w:cs="Simplified Arabic"/>
          <w:sz w:val="24"/>
          <w:szCs w:val="24"/>
          <w:lang w:bidi="ar-DZ"/>
        </w:rPr>
        <w:t>.</w:t>
      </w:r>
    </w:p>
  </w:footnote>
  <w:footnote w:id="141">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0F0DDF">
        <w:rPr>
          <w:rFonts w:ascii="Simplified Arabic" w:hAnsi="Simplified Arabic" w:cs="Simplified Arabic"/>
          <w:sz w:val="24"/>
          <w:szCs w:val="24"/>
          <w:rtl/>
          <w:lang w:bidi="ar-DZ"/>
        </w:rPr>
        <w:t xml:space="preserve">عبد الغني بسيوني عبد الله، القانون الإداري، </w:t>
      </w:r>
      <w:r>
        <w:rPr>
          <w:rFonts w:ascii="Simplified Arabic" w:hAnsi="Simplified Arabic" w:cs="Simplified Arabic" w:hint="cs"/>
          <w:sz w:val="24"/>
          <w:szCs w:val="24"/>
          <w:rtl/>
          <w:lang w:bidi="ar-DZ"/>
        </w:rPr>
        <w:t>المرجع السابق</w:t>
      </w:r>
      <w:r w:rsidRPr="000F0DDF">
        <w:rPr>
          <w:rFonts w:ascii="Simplified Arabic" w:hAnsi="Simplified Arabic" w:cs="Simplified Arabic"/>
          <w:sz w:val="24"/>
          <w:szCs w:val="24"/>
          <w:rtl/>
          <w:lang w:bidi="ar-DZ"/>
        </w:rPr>
        <w:t xml:space="preserve">، ص. </w:t>
      </w:r>
      <w:r>
        <w:rPr>
          <w:rFonts w:ascii="Simplified Arabic" w:hAnsi="Simplified Arabic" w:cs="Simplified Arabic" w:hint="cs"/>
          <w:rtl/>
          <w:lang w:bidi="ar-DZ"/>
        </w:rPr>
        <w:t>65</w:t>
      </w:r>
      <w:r>
        <w:rPr>
          <w:rFonts w:ascii="Simplified Arabic" w:hAnsi="Simplified Arabic" w:cs="Simplified Arabic" w:hint="cs"/>
          <w:sz w:val="24"/>
          <w:szCs w:val="24"/>
          <w:rtl/>
          <w:lang w:bidi="ar-DZ"/>
        </w:rPr>
        <w:t>.</w:t>
      </w:r>
    </w:p>
  </w:footnote>
  <w:footnote w:id="142">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37</w:t>
      </w:r>
      <w:r w:rsidRPr="00551D30">
        <w:rPr>
          <w:rFonts w:ascii="Simplified Arabic" w:hAnsi="Simplified Arabic" w:cs="Simplified Arabic" w:hint="cs"/>
          <w:sz w:val="24"/>
          <w:szCs w:val="24"/>
          <w:rtl/>
          <w:lang w:bidi="ar-DZ"/>
        </w:rPr>
        <w:t>.</w:t>
      </w:r>
    </w:p>
  </w:footnote>
  <w:footnote w:id="143">
    <w:p w:rsidR="00C378DD" w:rsidRPr="00551D30" w:rsidRDefault="00C378DD" w:rsidP="0068252D">
      <w:pPr>
        <w:pStyle w:val="Notedebasdepage"/>
        <w:bidi/>
        <w:jc w:val="both"/>
        <w:rPr>
          <w:rFonts w:asciiTheme="majorBidi" w:hAnsiTheme="majorBidi" w:cstheme="majorBidi"/>
          <w:sz w:val="22"/>
          <w:szCs w:val="22"/>
          <w:lang w:bidi="ar-DZ"/>
        </w:rPr>
      </w:pPr>
      <w:r w:rsidRPr="00E02054">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37</w:t>
      </w:r>
      <w:r w:rsidRPr="00551D30">
        <w:rPr>
          <w:rFonts w:ascii="Simplified Arabic" w:hAnsi="Simplified Arabic" w:cs="Simplified Arabic" w:hint="cs"/>
          <w:sz w:val="24"/>
          <w:szCs w:val="24"/>
          <w:rtl/>
          <w:lang w:bidi="ar-DZ"/>
        </w:rPr>
        <w:t>.</w:t>
      </w:r>
    </w:p>
  </w:footnote>
  <w:footnote w:id="144">
    <w:p w:rsidR="00C378DD" w:rsidRPr="00551D30" w:rsidRDefault="00C378DD" w:rsidP="004B39B5">
      <w:pPr>
        <w:pStyle w:val="Notedebasdepage"/>
        <w:bidi/>
        <w:jc w:val="both"/>
        <w:rPr>
          <w:rFonts w:asciiTheme="majorBidi" w:hAnsiTheme="majorBidi" w:cstheme="majorBidi"/>
          <w:sz w:val="22"/>
          <w:szCs w:val="22"/>
          <w:lang w:bidi="ar-DZ"/>
        </w:rPr>
      </w:pPr>
      <w:r w:rsidRPr="00E02054">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38</w:t>
      </w:r>
      <w:r w:rsidRPr="00551D30">
        <w:rPr>
          <w:rFonts w:ascii="Simplified Arabic" w:hAnsi="Simplified Arabic" w:cs="Simplified Arabic" w:hint="cs"/>
          <w:sz w:val="24"/>
          <w:szCs w:val="24"/>
          <w:rtl/>
          <w:lang w:bidi="ar-DZ"/>
        </w:rPr>
        <w:t>.</w:t>
      </w:r>
    </w:p>
  </w:footnote>
  <w:footnote w:id="145">
    <w:p w:rsidR="00C378DD" w:rsidRPr="00551D30" w:rsidRDefault="00C378DD" w:rsidP="0068252D">
      <w:pPr>
        <w:pStyle w:val="Notedebasdepage"/>
        <w:bidi/>
        <w:jc w:val="both"/>
        <w:rPr>
          <w:rFonts w:asciiTheme="majorBidi" w:hAnsiTheme="majorBidi" w:cstheme="majorBidi"/>
          <w:sz w:val="22"/>
          <w:szCs w:val="22"/>
          <w:lang w:bidi="ar-DZ"/>
        </w:rPr>
      </w:pPr>
      <w:r w:rsidRPr="00E02054">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38</w:t>
      </w:r>
      <w:r w:rsidRPr="00551D30">
        <w:rPr>
          <w:rFonts w:ascii="Simplified Arabic" w:hAnsi="Simplified Arabic" w:cs="Simplified Arabic" w:hint="cs"/>
          <w:sz w:val="24"/>
          <w:szCs w:val="24"/>
          <w:rtl/>
          <w:lang w:bidi="ar-DZ"/>
        </w:rPr>
        <w:t>.</w:t>
      </w:r>
    </w:p>
  </w:footnote>
  <w:footnote w:id="146">
    <w:p w:rsidR="00C378DD" w:rsidRPr="00551D30" w:rsidRDefault="00C378DD" w:rsidP="004B39B5">
      <w:pPr>
        <w:pStyle w:val="Notedebasdepage"/>
        <w:bidi/>
        <w:jc w:val="both"/>
        <w:rPr>
          <w:rFonts w:asciiTheme="majorBidi" w:hAnsiTheme="majorBidi" w:cstheme="majorBidi"/>
          <w:sz w:val="22"/>
          <w:szCs w:val="22"/>
          <w:lang w:bidi="ar-DZ"/>
        </w:rPr>
      </w:pPr>
      <w:r w:rsidRPr="00E02054">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38</w:t>
      </w:r>
      <w:r w:rsidRPr="00551D30">
        <w:rPr>
          <w:rFonts w:ascii="Simplified Arabic" w:hAnsi="Simplified Arabic" w:cs="Simplified Arabic" w:hint="cs"/>
          <w:sz w:val="24"/>
          <w:szCs w:val="24"/>
          <w:rtl/>
          <w:lang w:bidi="ar-DZ"/>
        </w:rPr>
        <w:t>.</w:t>
      </w:r>
    </w:p>
  </w:footnote>
  <w:footnote w:id="147">
    <w:p w:rsidR="00C378DD" w:rsidRPr="00551D30" w:rsidRDefault="00C378DD" w:rsidP="0068252D">
      <w:pPr>
        <w:pStyle w:val="Notedebasdepage"/>
        <w:bidi/>
        <w:jc w:val="both"/>
        <w:rPr>
          <w:rFonts w:asciiTheme="majorBidi" w:hAnsiTheme="majorBidi" w:cstheme="majorBidi"/>
          <w:sz w:val="22"/>
          <w:szCs w:val="22"/>
          <w:lang w:bidi="ar-DZ"/>
        </w:rPr>
      </w:pPr>
      <w:r w:rsidRPr="00E02054">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38</w:t>
      </w:r>
      <w:r w:rsidRPr="00551D30">
        <w:rPr>
          <w:rFonts w:ascii="Simplified Arabic" w:hAnsi="Simplified Arabic" w:cs="Simplified Arabic" w:hint="cs"/>
          <w:sz w:val="24"/>
          <w:szCs w:val="24"/>
          <w:rtl/>
          <w:lang w:bidi="ar-DZ"/>
        </w:rPr>
        <w:t>.</w:t>
      </w:r>
    </w:p>
  </w:footnote>
  <w:footnote w:id="148">
    <w:p w:rsidR="00C378DD" w:rsidRPr="008006AB" w:rsidRDefault="00C378DD" w:rsidP="004B39B5">
      <w:pPr>
        <w:pStyle w:val="Notedebasdepage"/>
        <w:bidi/>
        <w:jc w:val="both"/>
        <w:rPr>
          <w:rFonts w:cs="Simplified Arabic"/>
          <w:sz w:val="24"/>
          <w:szCs w:val="24"/>
          <w:rtl/>
        </w:rPr>
      </w:pPr>
      <w:r w:rsidRPr="00E02054">
        <w:rPr>
          <w:rStyle w:val="Appelnotedebasdep"/>
          <w:rFonts w:asciiTheme="majorBidi" w:hAnsiTheme="majorBidi" w:cstheme="majorBidi"/>
          <w:sz w:val="22"/>
          <w:szCs w:val="22"/>
          <w:vertAlign w:val="baseline"/>
          <w:rtl/>
        </w:rPr>
        <w:footnoteRef/>
      </w:r>
      <w:r w:rsidRPr="00E02054">
        <w:rPr>
          <w:rFonts w:asciiTheme="majorBidi" w:hAnsiTheme="majorBidi" w:cstheme="majorBidi"/>
          <w:sz w:val="22"/>
          <w:szCs w:val="22"/>
          <w:rtl/>
        </w:rPr>
        <w:t>)</w:t>
      </w:r>
      <w:r>
        <w:rPr>
          <w:rFonts w:cs="Simplified Arabic" w:hint="cs"/>
          <w:rtl/>
        </w:rPr>
        <w:t xml:space="preserve"> </w:t>
      </w:r>
      <w:r>
        <w:rPr>
          <w:rFonts w:cs="Simplified Arabic"/>
          <w:sz w:val="24"/>
          <w:szCs w:val="24"/>
          <w:rtl/>
        </w:rPr>
        <w:t>طعيمة الجرف</w:t>
      </w:r>
      <w:r w:rsidRPr="008006AB">
        <w:rPr>
          <w:rFonts w:cs="Simplified Arabic" w:hint="cs"/>
          <w:sz w:val="24"/>
          <w:szCs w:val="24"/>
          <w:rtl/>
        </w:rPr>
        <w:t xml:space="preserve">، </w:t>
      </w:r>
      <w:r w:rsidRPr="008006AB">
        <w:rPr>
          <w:rFonts w:cs="Simplified Arabic"/>
          <w:sz w:val="24"/>
          <w:szCs w:val="24"/>
          <w:rtl/>
        </w:rPr>
        <w:t>مبدأ المشروعية و ضوابط خضوع الإدارة العامة للقانون</w:t>
      </w:r>
      <w:r w:rsidRPr="008006AB">
        <w:rPr>
          <w:rFonts w:cs="Simplified Arabic" w:hint="cs"/>
          <w:sz w:val="24"/>
          <w:szCs w:val="24"/>
          <w:rtl/>
        </w:rPr>
        <w:t xml:space="preserve">، </w:t>
      </w:r>
      <w:r w:rsidRPr="008006AB">
        <w:rPr>
          <w:rFonts w:cs="Simplified Arabic"/>
          <w:sz w:val="24"/>
          <w:szCs w:val="24"/>
          <w:rtl/>
        </w:rPr>
        <w:t>دار النهضة العربية</w:t>
      </w:r>
      <w:r w:rsidRPr="008006AB">
        <w:rPr>
          <w:rFonts w:cs="Simplified Arabic" w:hint="cs"/>
          <w:sz w:val="24"/>
          <w:szCs w:val="24"/>
          <w:rtl/>
        </w:rPr>
        <w:t xml:space="preserve">، </w:t>
      </w:r>
      <w:r>
        <w:rPr>
          <w:rFonts w:cs="Simplified Arabic" w:hint="cs"/>
          <w:sz w:val="24"/>
          <w:szCs w:val="24"/>
          <w:rtl/>
        </w:rPr>
        <w:t>مصر،</w:t>
      </w:r>
      <w:r w:rsidRPr="008006AB">
        <w:rPr>
          <w:rFonts w:cs="Simplified Arabic"/>
          <w:sz w:val="24"/>
          <w:szCs w:val="24"/>
          <w:rtl/>
        </w:rPr>
        <w:t xml:space="preserve"> 1976،</w:t>
      </w:r>
      <w:r>
        <w:rPr>
          <w:rFonts w:cs="Simplified Arabic" w:hint="cs"/>
          <w:sz w:val="24"/>
          <w:szCs w:val="24"/>
          <w:rtl/>
        </w:rPr>
        <w:t xml:space="preserve"> </w:t>
      </w:r>
      <w:r w:rsidRPr="008006AB">
        <w:rPr>
          <w:rFonts w:cs="Simplified Arabic" w:hint="cs"/>
          <w:sz w:val="24"/>
          <w:szCs w:val="24"/>
          <w:rtl/>
        </w:rPr>
        <w:t>ص.</w:t>
      </w:r>
      <w:r>
        <w:rPr>
          <w:rFonts w:cs="Simplified Arabic"/>
          <w:sz w:val="24"/>
          <w:szCs w:val="24"/>
          <w:rtl/>
        </w:rPr>
        <w:t>68</w:t>
      </w:r>
      <w:r>
        <w:rPr>
          <w:rFonts w:cs="Simplified Arabic" w:hint="cs"/>
          <w:sz w:val="24"/>
          <w:szCs w:val="24"/>
          <w:rtl/>
        </w:rPr>
        <w:t xml:space="preserve">، أشار إليه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38</w:t>
      </w:r>
      <w:r w:rsidRPr="00551D30">
        <w:rPr>
          <w:rFonts w:ascii="Simplified Arabic" w:hAnsi="Simplified Arabic" w:cs="Simplified Arabic" w:hint="cs"/>
          <w:sz w:val="24"/>
          <w:szCs w:val="24"/>
          <w:rtl/>
          <w:lang w:bidi="ar-DZ"/>
        </w:rPr>
        <w:t>.</w:t>
      </w:r>
    </w:p>
  </w:footnote>
  <w:footnote w:id="149">
    <w:p w:rsidR="00C378DD" w:rsidRPr="008006AB" w:rsidRDefault="00C378DD" w:rsidP="004B39B5">
      <w:pPr>
        <w:pStyle w:val="Notedebasdepage"/>
        <w:bidi/>
        <w:jc w:val="both"/>
        <w:rPr>
          <w:rFonts w:cs="Simplified Arabic"/>
          <w:sz w:val="24"/>
          <w:szCs w:val="24"/>
          <w:rtl/>
        </w:rPr>
      </w:pPr>
      <w:r w:rsidRPr="00E02054">
        <w:rPr>
          <w:rStyle w:val="Appelnotedebasdep"/>
          <w:rFonts w:asciiTheme="majorBidi" w:hAnsiTheme="majorBidi" w:cstheme="majorBidi"/>
          <w:sz w:val="22"/>
          <w:szCs w:val="22"/>
          <w:vertAlign w:val="baseline"/>
          <w:rtl/>
        </w:rPr>
        <w:footnoteRef/>
      </w:r>
      <w:r w:rsidRPr="00E02054">
        <w:rPr>
          <w:rFonts w:asciiTheme="majorBidi" w:hAnsiTheme="majorBidi" w:cstheme="majorBidi"/>
          <w:sz w:val="22"/>
          <w:szCs w:val="22"/>
          <w:rtl/>
        </w:rPr>
        <w:t>)</w:t>
      </w:r>
      <w:r>
        <w:rPr>
          <w:rFonts w:cs="Simplified Arabic" w:hint="cs"/>
          <w:rtl/>
        </w:rPr>
        <w:t xml:space="preserve"> </w:t>
      </w:r>
      <w:r w:rsidRPr="008006AB">
        <w:rPr>
          <w:rFonts w:cs="Simplified Arabic"/>
          <w:sz w:val="24"/>
          <w:szCs w:val="24"/>
          <w:rtl/>
        </w:rPr>
        <w:t xml:space="preserve">رأفت فودة </w:t>
      </w:r>
      <w:r w:rsidRPr="008006AB">
        <w:rPr>
          <w:rFonts w:cs="Simplified Arabic" w:hint="cs"/>
          <w:sz w:val="24"/>
          <w:szCs w:val="24"/>
          <w:rtl/>
        </w:rPr>
        <w:t xml:space="preserve">، </w:t>
      </w:r>
      <w:r>
        <w:rPr>
          <w:rFonts w:cs="Simplified Arabic"/>
          <w:sz w:val="24"/>
          <w:szCs w:val="24"/>
          <w:rtl/>
        </w:rPr>
        <w:t>مصادر المشروعية الإدارية و</w:t>
      </w:r>
      <w:r w:rsidRPr="008006AB">
        <w:rPr>
          <w:rFonts w:cs="Simplified Arabic"/>
          <w:sz w:val="24"/>
          <w:szCs w:val="24"/>
          <w:rtl/>
        </w:rPr>
        <w:t>منحنياتها</w:t>
      </w:r>
      <w:r w:rsidRPr="008006AB">
        <w:rPr>
          <w:rFonts w:cs="Simplified Arabic" w:hint="cs"/>
          <w:sz w:val="24"/>
          <w:szCs w:val="24"/>
          <w:rtl/>
        </w:rPr>
        <w:t xml:space="preserve">، </w:t>
      </w:r>
      <w:r w:rsidRPr="008006AB">
        <w:rPr>
          <w:rFonts w:cs="Simplified Arabic"/>
          <w:sz w:val="24"/>
          <w:szCs w:val="24"/>
          <w:rtl/>
        </w:rPr>
        <w:t xml:space="preserve"> د</w:t>
      </w:r>
      <w:r w:rsidRPr="008006AB">
        <w:rPr>
          <w:rFonts w:cs="Simplified Arabic" w:hint="cs"/>
          <w:sz w:val="24"/>
          <w:szCs w:val="24"/>
          <w:rtl/>
        </w:rPr>
        <w:t>ا</w:t>
      </w:r>
      <w:r>
        <w:rPr>
          <w:rFonts w:cs="Simplified Arabic"/>
          <w:sz w:val="24"/>
          <w:szCs w:val="24"/>
          <w:rtl/>
        </w:rPr>
        <w:t>ر النهضة العربية</w:t>
      </w:r>
      <w:r w:rsidRPr="008006AB">
        <w:rPr>
          <w:rFonts w:cs="Simplified Arabic" w:hint="cs"/>
          <w:sz w:val="24"/>
          <w:szCs w:val="24"/>
          <w:rtl/>
        </w:rPr>
        <w:t>،</w:t>
      </w:r>
      <w:r>
        <w:rPr>
          <w:rFonts w:cs="Simplified Arabic" w:hint="cs"/>
          <w:sz w:val="24"/>
          <w:szCs w:val="24"/>
          <w:rtl/>
        </w:rPr>
        <w:t xml:space="preserve"> مصر، </w:t>
      </w:r>
      <w:r w:rsidRPr="00E02054">
        <w:rPr>
          <w:rFonts w:cs="Simplified Arabic"/>
          <w:rtl/>
        </w:rPr>
        <w:t>1994</w:t>
      </w:r>
      <w:r w:rsidRPr="008006AB">
        <w:rPr>
          <w:rFonts w:cs="Simplified Arabic" w:hint="cs"/>
          <w:sz w:val="24"/>
          <w:szCs w:val="24"/>
          <w:rtl/>
        </w:rPr>
        <w:t xml:space="preserve">، </w:t>
      </w:r>
      <w:r w:rsidRPr="008006AB">
        <w:rPr>
          <w:rFonts w:cs="Simplified Arabic"/>
          <w:sz w:val="24"/>
          <w:szCs w:val="24"/>
          <w:rtl/>
        </w:rPr>
        <w:t xml:space="preserve"> </w:t>
      </w:r>
      <w:r w:rsidRPr="008006AB">
        <w:rPr>
          <w:rFonts w:cs="Simplified Arabic" w:hint="cs"/>
          <w:sz w:val="24"/>
          <w:szCs w:val="24"/>
          <w:rtl/>
        </w:rPr>
        <w:t>ص.</w:t>
      </w:r>
      <w:r w:rsidRPr="008006AB">
        <w:rPr>
          <w:rFonts w:cs="Simplified Arabic"/>
          <w:sz w:val="24"/>
          <w:szCs w:val="24"/>
          <w:rtl/>
        </w:rPr>
        <w:t xml:space="preserve"> </w:t>
      </w:r>
      <w:r w:rsidRPr="00E02054">
        <w:rPr>
          <w:rFonts w:cs="Simplified Arabic"/>
          <w:rtl/>
        </w:rPr>
        <w:t>118</w:t>
      </w:r>
      <w:r>
        <w:rPr>
          <w:rFonts w:cs="Simplified Arabic" w:hint="cs"/>
          <w:sz w:val="24"/>
          <w:szCs w:val="24"/>
          <w:rtl/>
        </w:rPr>
        <w:t xml:space="preserve">، أشار إليه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38</w:t>
      </w:r>
      <w:r w:rsidRPr="00551D30">
        <w:rPr>
          <w:rFonts w:ascii="Simplified Arabic" w:hAnsi="Simplified Arabic" w:cs="Simplified Arabic" w:hint="cs"/>
          <w:sz w:val="24"/>
          <w:szCs w:val="24"/>
          <w:rtl/>
          <w:lang w:bidi="ar-DZ"/>
        </w:rPr>
        <w:t>.</w:t>
      </w:r>
    </w:p>
  </w:footnote>
  <w:footnote w:id="150">
    <w:p w:rsidR="00C378DD" w:rsidRPr="00551D30" w:rsidRDefault="00C378DD" w:rsidP="0068252D">
      <w:pPr>
        <w:pStyle w:val="Notedebasdepage"/>
        <w:bidi/>
        <w:jc w:val="both"/>
        <w:rPr>
          <w:rFonts w:asciiTheme="majorBidi" w:hAnsiTheme="majorBidi" w:cstheme="majorBidi"/>
          <w:sz w:val="22"/>
          <w:szCs w:val="22"/>
          <w:lang w:bidi="ar-DZ"/>
        </w:rPr>
      </w:pPr>
      <w:r w:rsidRPr="00E02054">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38</w:t>
      </w:r>
      <w:r w:rsidRPr="00551D30">
        <w:rPr>
          <w:rFonts w:ascii="Simplified Arabic" w:hAnsi="Simplified Arabic" w:cs="Simplified Arabic" w:hint="cs"/>
          <w:sz w:val="24"/>
          <w:szCs w:val="24"/>
          <w:rtl/>
          <w:lang w:bidi="ar-DZ"/>
        </w:rPr>
        <w:t>.</w:t>
      </w:r>
    </w:p>
  </w:footnote>
  <w:footnote w:id="151">
    <w:p w:rsidR="00C378DD" w:rsidRPr="00EA1621" w:rsidRDefault="00C378DD" w:rsidP="004B39B5">
      <w:pPr>
        <w:pStyle w:val="Notedebasdepage"/>
        <w:bidi/>
        <w:jc w:val="both"/>
        <w:rPr>
          <w:rFonts w:cs="Simplified Arabic"/>
          <w:rtl/>
        </w:rPr>
      </w:pPr>
      <w:r w:rsidRPr="00E26D3B">
        <w:rPr>
          <w:rStyle w:val="Appelnotedebasdep"/>
          <w:rFonts w:cs="Simplified Arabic"/>
          <w:sz w:val="22"/>
          <w:szCs w:val="22"/>
          <w:vertAlign w:val="baseline"/>
          <w:rtl/>
        </w:rPr>
        <w:footnoteRef/>
      </w:r>
      <w:r w:rsidRPr="00E26D3B">
        <w:rPr>
          <w:rFonts w:asciiTheme="majorBidi" w:hAnsiTheme="majorBidi" w:cstheme="majorBidi"/>
          <w:sz w:val="22"/>
          <w:szCs w:val="22"/>
          <w:rtl/>
        </w:rPr>
        <w:t>)</w:t>
      </w:r>
      <w:r w:rsidRPr="00EA1621">
        <w:rPr>
          <w:rFonts w:cs="Simplified Arabic" w:hint="cs"/>
          <w:rtl/>
        </w:rPr>
        <w:t xml:space="preserve"> </w:t>
      </w:r>
      <w:r>
        <w:rPr>
          <w:rFonts w:cs="Simplified Arabic"/>
          <w:sz w:val="24"/>
          <w:szCs w:val="24"/>
          <w:rtl/>
        </w:rPr>
        <w:t>سمير عبد السيد تناغو</w:t>
      </w:r>
      <w:r w:rsidRPr="008006AB">
        <w:rPr>
          <w:rFonts w:cs="Simplified Arabic" w:hint="cs"/>
          <w:sz w:val="24"/>
          <w:szCs w:val="24"/>
          <w:rtl/>
        </w:rPr>
        <w:t xml:space="preserve">، </w:t>
      </w:r>
      <w:r>
        <w:rPr>
          <w:rFonts w:cs="Simplified Arabic"/>
          <w:sz w:val="24"/>
          <w:szCs w:val="24"/>
          <w:rtl/>
        </w:rPr>
        <w:t>النظرية العامة للقانون</w:t>
      </w:r>
      <w:r w:rsidRPr="008006AB">
        <w:rPr>
          <w:rFonts w:cs="Simplified Arabic" w:hint="cs"/>
          <w:sz w:val="24"/>
          <w:szCs w:val="24"/>
          <w:rtl/>
        </w:rPr>
        <w:t>،</w:t>
      </w:r>
      <w:r w:rsidRPr="008006AB">
        <w:rPr>
          <w:rFonts w:cs="Simplified Arabic"/>
          <w:sz w:val="24"/>
          <w:szCs w:val="24"/>
          <w:rtl/>
        </w:rPr>
        <w:t xml:space="preserve"> منشأة المعارف</w:t>
      </w:r>
      <w:r w:rsidRPr="008006AB">
        <w:rPr>
          <w:rFonts w:cs="Simplified Arabic" w:hint="cs"/>
          <w:sz w:val="24"/>
          <w:szCs w:val="24"/>
          <w:rtl/>
        </w:rPr>
        <w:t>،</w:t>
      </w:r>
      <w:r>
        <w:rPr>
          <w:rFonts w:cs="Simplified Arabic" w:hint="cs"/>
          <w:sz w:val="24"/>
          <w:szCs w:val="24"/>
          <w:rtl/>
        </w:rPr>
        <w:t xml:space="preserve"> مصر،</w:t>
      </w:r>
      <w:r w:rsidRPr="008006AB">
        <w:rPr>
          <w:rFonts w:cs="Simplified Arabic"/>
          <w:sz w:val="24"/>
          <w:szCs w:val="24"/>
          <w:rtl/>
        </w:rPr>
        <w:t xml:space="preserve"> </w:t>
      </w:r>
      <w:r w:rsidRPr="00E26D3B">
        <w:rPr>
          <w:rFonts w:cs="Simplified Arabic"/>
          <w:rtl/>
        </w:rPr>
        <w:t>1986</w:t>
      </w:r>
      <w:r w:rsidRPr="008006AB">
        <w:rPr>
          <w:rFonts w:cs="Simplified Arabic"/>
          <w:sz w:val="24"/>
          <w:szCs w:val="24"/>
          <w:rtl/>
        </w:rPr>
        <w:t xml:space="preserve">، </w:t>
      </w:r>
      <w:r w:rsidRPr="008006AB">
        <w:rPr>
          <w:rFonts w:cs="Simplified Arabic" w:hint="cs"/>
          <w:sz w:val="24"/>
          <w:szCs w:val="24"/>
          <w:rtl/>
        </w:rPr>
        <w:t>ص.</w:t>
      </w:r>
      <w:r w:rsidRPr="00E26D3B">
        <w:rPr>
          <w:rFonts w:cs="Simplified Arabic"/>
          <w:rtl/>
        </w:rPr>
        <w:t>491</w:t>
      </w:r>
      <w:r w:rsidRPr="008006AB">
        <w:rPr>
          <w:rFonts w:cs="Simplified Arabic"/>
          <w:sz w:val="24"/>
          <w:szCs w:val="24"/>
          <w:rtl/>
        </w:rPr>
        <w:t>.</w:t>
      </w:r>
      <w:r>
        <w:rPr>
          <w:rFonts w:cs="Simplified Arabic" w:hint="cs"/>
          <w:sz w:val="24"/>
          <w:szCs w:val="24"/>
          <w:rtl/>
        </w:rPr>
        <w:t xml:space="preserve"> أشار إليه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39</w:t>
      </w:r>
      <w:r w:rsidRPr="00551D30">
        <w:rPr>
          <w:rFonts w:ascii="Simplified Arabic" w:hAnsi="Simplified Arabic" w:cs="Simplified Arabic" w:hint="cs"/>
          <w:sz w:val="24"/>
          <w:szCs w:val="24"/>
          <w:rtl/>
          <w:lang w:bidi="ar-DZ"/>
        </w:rPr>
        <w:t>.</w:t>
      </w:r>
    </w:p>
  </w:footnote>
  <w:footnote w:id="152">
    <w:p w:rsidR="00C378DD" w:rsidRPr="008006AB" w:rsidRDefault="00C378DD" w:rsidP="0068252D">
      <w:pPr>
        <w:pStyle w:val="Notedebasdepage"/>
        <w:bidi/>
        <w:jc w:val="both"/>
        <w:rPr>
          <w:rFonts w:cs="Simplified Arabic"/>
          <w:sz w:val="24"/>
          <w:szCs w:val="24"/>
          <w:rtl/>
        </w:rPr>
      </w:pPr>
      <w:r w:rsidRPr="00E02054">
        <w:rPr>
          <w:rStyle w:val="Appelnotedebasdep"/>
          <w:rFonts w:asciiTheme="majorBidi" w:hAnsiTheme="majorBidi" w:cstheme="majorBidi"/>
          <w:sz w:val="22"/>
          <w:szCs w:val="22"/>
          <w:vertAlign w:val="baseline"/>
          <w:rtl/>
        </w:rPr>
        <w:footnoteRef/>
      </w:r>
      <w:r w:rsidRPr="00E02054">
        <w:rPr>
          <w:rFonts w:asciiTheme="majorBidi" w:hAnsiTheme="majorBidi" w:cstheme="majorBidi"/>
          <w:sz w:val="22"/>
          <w:szCs w:val="22"/>
          <w:rtl/>
        </w:rPr>
        <w:t>)</w:t>
      </w:r>
      <w:r>
        <w:rPr>
          <w:rFonts w:cs="Simplified Arabic" w:hint="cs"/>
          <w:rtl/>
        </w:rPr>
        <w:t xml:space="preserve"> </w:t>
      </w:r>
      <w:r>
        <w:rPr>
          <w:rFonts w:cs="Simplified Arabic"/>
          <w:sz w:val="24"/>
          <w:szCs w:val="24"/>
          <w:rtl/>
        </w:rPr>
        <w:t>طعيمة الجرف</w:t>
      </w:r>
      <w:r w:rsidRPr="008006AB">
        <w:rPr>
          <w:rFonts w:cs="Simplified Arabic" w:hint="cs"/>
          <w:sz w:val="24"/>
          <w:szCs w:val="24"/>
          <w:rtl/>
        </w:rPr>
        <w:t xml:space="preserve">، </w:t>
      </w:r>
      <w:r w:rsidRPr="008006AB">
        <w:rPr>
          <w:rFonts w:cs="Simplified Arabic"/>
          <w:sz w:val="24"/>
          <w:szCs w:val="24"/>
          <w:rtl/>
        </w:rPr>
        <w:t>مبدأ المشروعية و ضوابط خضوع الإدارة العامة للقانون</w:t>
      </w:r>
      <w:r w:rsidRPr="008006AB">
        <w:rPr>
          <w:rFonts w:cs="Simplified Arabic" w:hint="cs"/>
          <w:sz w:val="24"/>
          <w:szCs w:val="24"/>
          <w:rtl/>
        </w:rPr>
        <w:t xml:space="preserve">، </w:t>
      </w:r>
      <w:r>
        <w:rPr>
          <w:rFonts w:cs="Simplified Arabic" w:hint="cs"/>
          <w:sz w:val="24"/>
          <w:szCs w:val="24"/>
          <w:rtl/>
        </w:rPr>
        <w:t>المرجع السابق</w:t>
      </w:r>
      <w:r w:rsidRPr="008006AB">
        <w:rPr>
          <w:rFonts w:cs="Simplified Arabic"/>
          <w:sz w:val="24"/>
          <w:szCs w:val="24"/>
          <w:rtl/>
        </w:rPr>
        <w:t>،</w:t>
      </w:r>
      <w:r>
        <w:rPr>
          <w:rFonts w:cs="Simplified Arabic" w:hint="cs"/>
          <w:sz w:val="24"/>
          <w:szCs w:val="24"/>
          <w:rtl/>
        </w:rPr>
        <w:t xml:space="preserve"> </w:t>
      </w:r>
      <w:r w:rsidRPr="008006AB">
        <w:rPr>
          <w:rFonts w:cs="Simplified Arabic" w:hint="cs"/>
          <w:sz w:val="24"/>
          <w:szCs w:val="24"/>
          <w:rtl/>
        </w:rPr>
        <w:t>ص.</w:t>
      </w:r>
      <w:r>
        <w:rPr>
          <w:rFonts w:cs="Simplified Arabic"/>
          <w:sz w:val="24"/>
          <w:szCs w:val="24"/>
          <w:rtl/>
        </w:rPr>
        <w:t>68</w:t>
      </w:r>
      <w:r>
        <w:rPr>
          <w:rFonts w:cs="Simplified Arabic" w:hint="cs"/>
          <w:sz w:val="24"/>
          <w:szCs w:val="24"/>
          <w:rtl/>
        </w:rPr>
        <w:t xml:space="preserve">، أشار إليه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راد بدران</w:t>
      </w:r>
      <w:r>
        <w:rPr>
          <w:rFonts w:ascii="Simplified Arabic" w:hAnsi="Simplified Arabic" w:cs="Simplified Arabic" w:hint="cs"/>
          <w:sz w:val="24"/>
          <w:szCs w:val="24"/>
          <w:rtl/>
          <w:lang w:bidi="ar-DZ"/>
        </w:rPr>
        <w:t>،</w:t>
      </w:r>
      <w:r w:rsidRPr="00B87C2D">
        <w:rPr>
          <w:rFonts w:ascii="Simplified Arabic" w:hAnsi="Simplified Arabic" w:cs="Simplified Arabic" w:hint="cs"/>
          <w:sz w:val="24"/>
          <w:szCs w:val="24"/>
          <w:rtl/>
          <w:lang w:bidi="ar-DZ"/>
        </w:rPr>
        <w:t xml:space="preserve"> </w:t>
      </w:r>
      <w:r w:rsidRPr="00551D30">
        <w:rPr>
          <w:rFonts w:ascii="Simplified Arabic" w:hAnsi="Simplified Arabic" w:cs="Simplified Arabic" w:hint="cs"/>
          <w:sz w:val="24"/>
          <w:szCs w:val="24"/>
          <w:rtl/>
          <w:lang w:bidi="ar-DZ"/>
        </w:rPr>
        <w:t xml:space="preserve">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39</w:t>
      </w:r>
      <w:r w:rsidRPr="00551D30">
        <w:rPr>
          <w:rFonts w:ascii="Simplified Arabic" w:hAnsi="Simplified Arabic" w:cs="Simplified Arabic" w:hint="cs"/>
          <w:sz w:val="24"/>
          <w:szCs w:val="24"/>
          <w:rtl/>
          <w:lang w:bidi="ar-DZ"/>
        </w:rPr>
        <w:t>.</w:t>
      </w:r>
    </w:p>
  </w:footnote>
  <w:footnote w:id="153">
    <w:p w:rsidR="00C378DD" w:rsidRPr="00551D30" w:rsidRDefault="00C378DD" w:rsidP="0068252D">
      <w:pPr>
        <w:pStyle w:val="Notedebasdepage"/>
        <w:bidi/>
        <w:jc w:val="both"/>
        <w:rPr>
          <w:rFonts w:asciiTheme="majorBidi" w:hAnsiTheme="majorBidi" w:cstheme="majorBidi"/>
          <w:sz w:val="22"/>
          <w:szCs w:val="22"/>
          <w:lang w:bidi="ar-DZ"/>
        </w:rPr>
      </w:pPr>
      <w:r w:rsidRPr="00E02054">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w:t>
      </w:r>
      <w:r>
        <w:rPr>
          <w:rFonts w:ascii="Simplified Arabic" w:hAnsi="Simplified Arabic" w:cs="Simplified Arabic" w:hint="cs"/>
          <w:sz w:val="24"/>
          <w:szCs w:val="24"/>
          <w:rtl/>
          <w:lang w:bidi="ar-DZ"/>
        </w:rPr>
        <w:t xml:space="preserve">المرجع نفسه،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39</w:t>
      </w:r>
      <w:r w:rsidRPr="00551D30">
        <w:rPr>
          <w:rFonts w:ascii="Simplified Arabic" w:hAnsi="Simplified Arabic" w:cs="Simplified Arabic" w:hint="cs"/>
          <w:sz w:val="24"/>
          <w:szCs w:val="24"/>
          <w:rtl/>
          <w:lang w:bidi="ar-DZ"/>
        </w:rPr>
        <w:t>.</w:t>
      </w:r>
    </w:p>
  </w:footnote>
  <w:footnote w:id="154">
    <w:p w:rsidR="00C378DD" w:rsidRPr="00551D30" w:rsidRDefault="00C378DD" w:rsidP="00922235">
      <w:pPr>
        <w:pStyle w:val="Notedebasdepage"/>
        <w:bidi/>
        <w:jc w:val="both"/>
        <w:rPr>
          <w:rFonts w:asciiTheme="majorBidi" w:hAnsiTheme="majorBidi" w:cstheme="majorBidi"/>
          <w:sz w:val="22"/>
          <w:szCs w:val="22"/>
          <w:lang w:bidi="ar-DZ"/>
        </w:rPr>
      </w:pPr>
      <w:r w:rsidRPr="00E02054">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39</w:t>
      </w:r>
      <w:r w:rsidRPr="00551D30">
        <w:rPr>
          <w:rFonts w:ascii="Simplified Arabic" w:hAnsi="Simplified Arabic" w:cs="Simplified Arabic" w:hint="cs"/>
          <w:sz w:val="24"/>
          <w:szCs w:val="24"/>
          <w:rtl/>
          <w:lang w:bidi="ar-DZ"/>
        </w:rPr>
        <w:t>.</w:t>
      </w:r>
    </w:p>
  </w:footnote>
  <w:footnote w:id="155">
    <w:p w:rsidR="00C378DD" w:rsidRPr="008006AB" w:rsidRDefault="00C378DD" w:rsidP="00922235">
      <w:pPr>
        <w:pStyle w:val="Notedebasdepage"/>
        <w:bidi/>
        <w:jc w:val="both"/>
        <w:rPr>
          <w:rFonts w:cs="Simplified Arabic"/>
          <w:sz w:val="24"/>
          <w:szCs w:val="24"/>
          <w:rtl/>
        </w:rPr>
      </w:pPr>
      <w:r w:rsidRPr="000B39BA">
        <w:rPr>
          <w:rStyle w:val="Appelnotedebasdep"/>
          <w:rFonts w:asciiTheme="majorBidi" w:hAnsiTheme="majorBidi" w:cstheme="majorBidi"/>
          <w:sz w:val="22"/>
          <w:szCs w:val="22"/>
          <w:vertAlign w:val="baseline"/>
          <w:rtl/>
        </w:rPr>
        <w:footnoteRef/>
      </w:r>
      <w:r w:rsidRPr="000B39BA">
        <w:rPr>
          <w:rFonts w:asciiTheme="majorBidi" w:hAnsiTheme="majorBidi" w:cstheme="majorBidi"/>
          <w:sz w:val="22"/>
          <w:szCs w:val="22"/>
          <w:rtl/>
        </w:rPr>
        <w:t>)</w:t>
      </w:r>
      <w:r>
        <w:rPr>
          <w:rFonts w:asciiTheme="majorBidi" w:hAnsiTheme="majorBidi" w:cstheme="majorBidi" w:hint="cs"/>
          <w:sz w:val="22"/>
          <w:szCs w:val="22"/>
          <w:rtl/>
        </w:rPr>
        <w:t xml:space="preserve"> </w:t>
      </w:r>
      <w:r w:rsidRPr="008006AB">
        <w:rPr>
          <w:rFonts w:cs="Simplified Arabic"/>
          <w:sz w:val="24"/>
          <w:szCs w:val="24"/>
          <w:rtl/>
        </w:rPr>
        <w:t xml:space="preserve">رأفت فودة </w:t>
      </w:r>
      <w:r w:rsidRPr="008006AB">
        <w:rPr>
          <w:rFonts w:cs="Simplified Arabic" w:hint="cs"/>
          <w:sz w:val="24"/>
          <w:szCs w:val="24"/>
          <w:rtl/>
        </w:rPr>
        <w:t xml:space="preserve">، </w:t>
      </w:r>
      <w:r>
        <w:rPr>
          <w:rFonts w:cs="Simplified Arabic"/>
          <w:sz w:val="24"/>
          <w:szCs w:val="24"/>
          <w:rtl/>
        </w:rPr>
        <w:t>مصادر المشروعية الإدارية و</w:t>
      </w:r>
      <w:r w:rsidRPr="008006AB">
        <w:rPr>
          <w:rFonts w:cs="Simplified Arabic"/>
          <w:sz w:val="24"/>
          <w:szCs w:val="24"/>
          <w:rtl/>
        </w:rPr>
        <w:t>منحنياتها</w:t>
      </w:r>
      <w:r>
        <w:rPr>
          <w:rFonts w:cs="Simplified Arabic" w:hint="cs"/>
          <w:sz w:val="24"/>
          <w:szCs w:val="24"/>
          <w:rtl/>
        </w:rPr>
        <w:t>،</w:t>
      </w:r>
      <w:r w:rsidRPr="008006AB">
        <w:rPr>
          <w:rFonts w:cs="Simplified Arabic"/>
          <w:sz w:val="24"/>
          <w:szCs w:val="24"/>
          <w:rtl/>
        </w:rPr>
        <w:t xml:space="preserve"> </w:t>
      </w:r>
      <w:r>
        <w:rPr>
          <w:rFonts w:cs="Simplified Arabic" w:hint="cs"/>
          <w:sz w:val="24"/>
          <w:szCs w:val="24"/>
          <w:rtl/>
        </w:rPr>
        <w:t xml:space="preserve">المرجع السابق، </w:t>
      </w:r>
      <w:r w:rsidRPr="008006AB">
        <w:rPr>
          <w:rFonts w:cs="Simplified Arabic" w:hint="cs"/>
          <w:sz w:val="24"/>
          <w:szCs w:val="24"/>
          <w:rtl/>
        </w:rPr>
        <w:t>ص.</w:t>
      </w:r>
      <w:r w:rsidRPr="008006AB">
        <w:rPr>
          <w:rFonts w:cs="Simplified Arabic"/>
          <w:sz w:val="24"/>
          <w:szCs w:val="24"/>
          <w:rtl/>
        </w:rPr>
        <w:t xml:space="preserve"> </w:t>
      </w:r>
      <w:r>
        <w:rPr>
          <w:rFonts w:cs="Simplified Arabic" w:hint="cs"/>
          <w:rtl/>
        </w:rPr>
        <w:t>120</w:t>
      </w:r>
      <w:r>
        <w:rPr>
          <w:rFonts w:cs="Simplified Arabic" w:hint="cs"/>
          <w:sz w:val="24"/>
          <w:szCs w:val="24"/>
          <w:rtl/>
        </w:rPr>
        <w:t xml:space="preserve">، أشار إليه: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40</w:t>
      </w:r>
      <w:r w:rsidRPr="00551D30">
        <w:rPr>
          <w:rFonts w:ascii="Simplified Arabic" w:hAnsi="Simplified Arabic" w:cs="Simplified Arabic" w:hint="cs"/>
          <w:sz w:val="24"/>
          <w:szCs w:val="24"/>
          <w:rtl/>
          <w:lang w:bidi="ar-DZ"/>
        </w:rPr>
        <w:t>.</w:t>
      </w:r>
    </w:p>
  </w:footnote>
  <w:footnote w:id="156">
    <w:p w:rsidR="00C378DD" w:rsidRPr="008006AB" w:rsidRDefault="00C378DD" w:rsidP="0068252D">
      <w:pPr>
        <w:pStyle w:val="Notedebasdepage"/>
        <w:bidi/>
        <w:jc w:val="both"/>
        <w:rPr>
          <w:rFonts w:cs="Simplified Arabic"/>
          <w:sz w:val="24"/>
          <w:szCs w:val="24"/>
          <w:rtl/>
        </w:rPr>
      </w:pPr>
      <w:r w:rsidRPr="000B39BA">
        <w:rPr>
          <w:rStyle w:val="Appelnotedebasdep"/>
          <w:rFonts w:asciiTheme="majorBidi" w:hAnsiTheme="majorBidi" w:cstheme="majorBidi"/>
          <w:sz w:val="22"/>
          <w:szCs w:val="22"/>
          <w:vertAlign w:val="baseline"/>
          <w:rtl/>
        </w:rPr>
        <w:footnoteRef/>
      </w:r>
      <w:r w:rsidRPr="000B39BA">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40</w:t>
      </w:r>
      <w:r w:rsidRPr="00551D30">
        <w:rPr>
          <w:rFonts w:ascii="Simplified Arabic" w:hAnsi="Simplified Arabic" w:cs="Simplified Arabic" w:hint="cs"/>
          <w:sz w:val="24"/>
          <w:szCs w:val="24"/>
          <w:rtl/>
          <w:lang w:bidi="ar-DZ"/>
        </w:rPr>
        <w:t>.</w:t>
      </w:r>
    </w:p>
  </w:footnote>
  <w:footnote w:id="157">
    <w:p w:rsidR="00C378DD" w:rsidRPr="000B39BA" w:rsidRDefault="00C378DD" w:rsidP="0068252D">
      <w:pPr>
        <w:pStyle w:val="Notedebasdepage"/>
        <w:jc w:val="both"/>
        <w:rPr>
          <w:rStyle w:val="Appelnotedebasdep"/>
          <w:rFonts w:ascii="Times New Roman" w:hAnsi="Times New Roman" w:cs="Simplified Arabic"/>
          <w:szCs w:val="28"/>
        </w:rPr>
      </w:pPr>
      <w:r w:rsidRPr="000B39BA">
        <w:rPr>
          <w:rStyle w:val="Appelnotedebasdep"/>
          <w:rFonts w:asciiTheme="majorBidi" w:hAnsiTheme="majorBidi" w:cstheme="majorBidi"/>
          <w:sz w:val="22"/>
          <w:szCs w:val="22"/>
          <w:vertAlign w:val="baseline"/>
        </w:rPr>
        <w:footnoteRef/>
      </w:r>
      <w:r w:rsidRPr="000B39BA">
        <w:rPr>
          <w:rFonts w:asciiTheme="majorBidi" w:hAnsiTheme="majorBidi" w:cstheme="majorBidi"/>
          <w:sz w:val="22"/>
          <w:szCs w:val="22"/>
        </w:rPr>
        <w:t xml:space="preserve">) Jean RIVERO, Droit administratif, op.cit., p. </w:t>
      </w:r>
      <w:r>
        <w:rPr>
          <w:rFonts w:asciiTheme="majorBidi" w:hAnsiTheme="majorBidi" w:cstheme="majorBidi"/>
          <w:sz w:val="22"/>
          <w:szCs w:val="22"/>
        </w:rPr>
        <w:t>76</w:t>
      </w:r>
      <w:r w:rsidRPr="000B39BA">
        <w:rPr>
          <w:rFonts w:asciiTheme="majorBidi" w:hAnsiTheme="majorBidi" w:cstheme="majorBidi"/>
          <w:sz w:val="22"/>
          <w:szCs w:val="22"/>
        </w:rPr>
        <w:t>.</w:t>
      </w:r>
    </w:p>
  </w:footnote>
  <w:footnote w:id="158">
    <w:p w:rsidR="00C378DD" w:rsidRPr="00BA4902" w:rsidRDefault="00C378DD" w:rsidP="0068252D">
      <w:pPr>
        <w:pStyle w:val="Notedebasdepage"/>
        <w:jc w:val="both"/>
        <w:rPr>
          <w:rFonts w:asciiTheme="majorBidi" w:hAnsiTheme="majorBidi" w:cstheme="majorBidi"/>
          <w:sz w:val="22"/>
          <w:szCs w:val="22"/>
        </w:rPr>
      </w:pPr>
      <w:r w:rsidRPr="00BA4902">
        <w:rPr>
          <w:rStyle w:val="Appelnotedebasdep"/>
          <w:rFonts w:asciiTheme="majorBidi" w:hAnsiTheme="majorBidi" w:cstheme="majorBidi"/>
          <w:sz w:val="22"/>
          <w:szCs w:val="22"/>
          <w:vertAlign w:val="baseline"/>
        </w:rPr>
        <w:footnoteRef/>
      </w:r>
      <w:r w:rsidRPr="00BA4902">
        <w:rPr>
          <w:rFonts w:asciiTheme="majorBidi" w:hAnsiTheme="majorBidi" w:cstheme="majorBidi"/>
          <w:sz w:val="22"/>
          <w:szCs w:val="22"/>
        </w:rPr>
        <w:t>) René CHAPUS, Droit administratif général, T.1, 15</w:t>
      </w:r>
      <w:r w:rsidRPr="00BA4902">
        <w:rPr>
          <w:rFonts w:asciiTheme="majorBidi" w:hAnsiTheme="majorBidi" w:cstheme="majorBidi"/>
          <w:sz w:val="22"/>
          <w:szCs w:val="22"/>
          <w:vertAlign w:val="superscript"/>
        </w:rPr>
        <w:t>ème</w:t>
      </w:r>
      <w:r w:rsidRPr="00BA4902">
        <w:rPr>
          <w:rFonts w:asciiTheme="majorBidi" w:hAnsiTheme="majorBidi" w:cstheme="majorBidi"/>
          <w:sz w:val="22"/>
          <w:szCs w:val="22"/>
        </w:rPr>
        <w:t xml:space="preserve"> éd, Montchrestien, 2001, p.p. 111-112.  </w:t>
      </w:r>
    </w:p>
  </w:footnote>
  <w:footnote w:id="159">
    <w:p w:rsidR="00C378DD" w:rsidRPr="008006AB" w:rsidRDefault="00C378DD" w:rsidP="0068252D">
      <w:pPr>
        <w:pStyle w:val="Notedebasdepage"/>
        <w:bidi/>
        <w:jc w:val="both"/>
        <w:rPr>
          <w:rFonts w:cs="Simplified Arabic"/>
          <w:sz w:val="24"/>
          <w:szCs w:val="24"/>
          <w:rtl/>
        </w:rPr>
      </w:pPr>
      <w:r w:rsidRPr="000B39BA">
        <w:rPr>
          <w:rStyle w:val="Appelnotedebasdep"/>
          <w:rFonts w:asciiTheme="majorBidi" w:hAnsiTheme="majorBidi" w:cstheme="majorBidi"/>
          <w:sz w:val="22"/>
          <w:szCs w:val="22"/>
          <w:vertAlign w:val="baseline"/>
          <w:rtl/>
        </w:rPr>
        <w:footnoteRef/>
      </w:r>
      <w:r w:rsidRPr="000B39BA">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من بينهم أستاذنا الأستاذ مراد بدران. أنظر في ذلك: 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41</w:t>
      </w:r>
      <w:r w:rsidRPr="00551D30">
        <w:rPr>
          <w:rFonts w:ascii="Simplified Arabic" w:hAnsi="Simplified Arabic" w:cs="Simplified Arabic" w:hint="cs"/>
          <w:sz w:val="24"/>
          <w:szCs w:val="24"/>
          <w:rtl/>
          <w:lang w:bidi="ar-DZ"/>
        </w:rPr>
        <w:t>.</w:t>
      </w:r>
    </w:p>
  </w:footnote>
  <w:footnote w:id="160">
    <w:p w:rsidR="00C378DD" w:rsidRPr="008006AB" w:rsidRDefault="00C378DD" w:rsidP="0068252D">
      <w:pPr>
        <w:pStyle w:val="Notedebasdepage"/>
        <w:bidi/>
        <w:jc w:val="both"/>
        <w:rPr>
          <w:rFonts w:cs="Simplified Arabic"/>
          <w:sz w:val="24"/>
          <w:szCs w:val="24"/>
          <w:rtl/>
        </w:rPr>
      </w:pPr>
      <w:r w:rsidRPr="000B39BA">
        <w:rPr>
          <w:rStyle w:val="Appelnotedebasdep"/>
          <w:rFonts w:asciiTheme="majorBidi" w:hAnsiTheme="majorBidi" w:cstheme="majorBidi"/>
          <w:sz w:val="22"/>
          <w:szCs w:val="22"/>
          <w:vertAlign w:val="baseline"/>
          <w:rtl/>
        </w:rPr>
        <w:footnoteRef/>
      </w:r>
      <w:r w:rsidRPr="000B39BA">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41</w:t>
      </w:r>
      <w:r w:rsidRPr="00551D30">
        <w:rPr>
          <w:rFonts w:ascii="Simplified Arabic" w:hAnsi="Simplified Arabic" w:cs="Simplified Arabic" w:hint="cs"/>
          <w:sz w:val="24"/>
          <w:szCs w:val="24"/>
          <w:rtl/>
          <w:lang w:bidi="ar-DZ"/>
        </w:rPr>
        <w:t>.</w:t>
      </w:r>
    </w:p>
  </w:footnote>
  <w:footnote w:id="161">
    <w:p w:rsidR="00C378DD" w:rsidRPr="008006AB" w:rsidRDefault="00C378DD" w:rsidP="00857178">
      <w:pPr>
        <w:pStyle w:val="Notedebasdepage"/>
        <w:bidi/>
        <w:jc w:val="both"/>
        <w:rPr>
          <w:rFonts w:cs="Simplified Arabic"/>
          <w:sz w:val="24"/>
          <w:szCs w:val="24"/>
          <w:rtl/>
        </w:rPr>
      </w:pPr>
      <w:r w:rsidRPr="000B39BA">
        <w:rPr>
          <w:rStyle w:val="Appelnotedebasdep"/>
          <w:rFonts w:asciiTheme="majorBidi" w:hAnsiTheme="majorBidi" w:cstheme="majorBidi"/>
          <w:sz w:val="22"/>
          <w:szCs w:val="22"/>
          <w:vertAlign w:val="baseline"/>
          <w:rtl/>
        </w:rPr>
        <w:footnoteRef/>
      </w:r>
      <w:r w:rsidRPr="000B39BA">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42</w:t>
      </w:r>
      <w:r w:rsidRPr="00551D30">
        <w:rPr>
          <w:rFonts w:ascii="Simplified Arabic" w:hAnsi="Simplified Arabic" w:cs="Simplified Arabic" w:hint="cs"/>
          <w:sz w:val="24"/>
          <w:szCs w:val="24"/>
          <w:rtl/>
          <w:lang w:bidi="ar-DZ"/>
        </w:rPr>
        <w:t>.</w:t>
      </w:r>
    </w:p>
  </w:footnote>
  <w:footnote w:id="162">
    <w:p w:rsidR="00C378DD" w:rsidRPr="008006AB" w:rsidRDefault="00C378DD" w:rsidP="00857178">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42</w:t>
      </w:r>
      <w:r w:rsidRPr="00551D30">
        <w:rPr>
          <w:rFonts w:ascii="Simplified Arabic" w:hAnsi="Simplified Arabic" w:cs="Simplified Arabic" w:hint="cs"/>
          <w:sz w:val="24"/>
          <w:szCs w:val="24"/>
          <w:rtl/>
          <w:lang w:bidi="ar-DZ"/>
        </w:rPr>
        <w:t>.</w:t>
      </w:r>
    </w:p>
  </w:footnote>
  <w:footnote w:id="163">
    <w:p w:rsidR="00C378DD" w:rsidRPr="008006AB" w:rsidRDefault="00C378DD" w:rsidP="00857178">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42</w:t>
      </w:r>
      <w:r w:rsidRPr="00551D30">
        <w:rPr>
          <w:rFonts w:ascii="Simplified Arabic" w:hAnsi="Simplified Arabic" w:cs="Simplified Arabic" w:hint="cs"/>
          <w:sz w:val="24"/>
          <w:szCs w:val="24"/>
          <w:rtl/>
          <w:lang w:bidi="ar-DZ"/>
        </w:rPr>
        <w:t>.</w:t>
      </w:r>
    </w:p>
  </w:footnote>
  <w:footnote w:id="164">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42</w:t>
      </w:r>
      <w:r w:rsidRPr="00551D30">
        <w:rPr>
          <w:rFonts w:ascii="Simplified Arabic" w:hAnsi="Simplified Arabic" w:cs="Simplified Arabic" w:hint="cs"/>
          <w:sz w:val="24"/>
          <w:szCs w:val="24"/>
          <w:rtl/>
          <w:lang w:bidi="ar-DZ"/>
        </w:rPr>
        <w:t>.</w:t>
      </w:r>
    </w:p>
  </w:footnote>
  <w:footnote w:id="165">
    <w:p w:rsidR="00C378DD" w:rsidRPr="008006AB" w:rsidRDefault="00C378DD" w:rsidP="00857178">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أشار إلى ذلك: م</w:t>
      </w:r>
      <w:r w:rsidRPr="00551D30">
        <w:rPr>
          <w:rFonts w:ascii="Simplified Arabic" w:hAnsi="Simplified Arabic" w:cs="Simplified Arabic" w:hint="cs"/>
          <w:sz w:val="24"/>
          <w:szCs w:val="24"/>
          <w:rtl/>
          <w:lang w:bidi="ar-DZ"/>
        </w:rPr>
        <w:t xml:space="preserve">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43</w:t>
      </w:r>
      <w:r w:rsidRPr="00551D30">
        <w:rPr>
          <w:rFonts w:ascii="Simplified Arabic" w:hAnsi="Simplified Arabic" w:cs="Simplified Arabic" w:hint="cs"/>
          <w:sz w:val="24"/>
          <w:szCs w:val="24"/>
          <w:rtl/>
          <w:lang w:bidi="ar-DZ"/>
        </w:rPr>
        <w:t>.</w:t>
      </w:r>
    </w:p>
  </w:footnote>
  <w:footnote w:id="166">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43</w:t>
      </w:r>
      <w:r w:rsidRPr="00551D30">
        <w:rPr>
          <w:rFonts w:ascii="Simplified Arabic" w:hAnsi="Simplified Arabic" w:cs="Simplified Arabic" w:hint="cs"/>
          <w:sz w:val="24"/>
          <w:szCs w:val="24"/>
          <w:rtl/>
          <w:lang w:bidi="ar-DZ"/>
        </w:rPr>
        <w:t>.</w:t>
      </w:r>
    </w:p>
  </w:footnote>
  <w:footnote w:id="167">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أشار إلى ذلك: 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43</w:t>
      </w:r>
      <w:r w:rsidRPr="00551D30">
        <w:rPr>
          <w:rFonts w:ascii="Simplified Arabic" w:hAnsi="Simplified Arabic" w:cs="Simplified Arabic" w:hint="cs"/>
          <w:sz w:val="24"/>
          <w:szCs w:val="24"/>
          <w:rtl/>
          <w:lang w:bidi="ar-DZ"/>
        </w:rPr>
        <w:t>.</w:t>
      </w:r>
    </w:p>
  </w:footnote>
  <w:footnote w:id="168">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أشار إلى ذلك: م</w:t>
      </w:r>
      <w:r w:rsidRPr="00551D30">
        <w:rPr>
          <w:rFonts w:ascii="Simplified Arabic" w:hAnsi="Simplified Arabic" w:cs="Simplified Arabic" w:hint="cs"/>
          <w:sz w:val="24"/>
          <w:szCs w:val="24"/>
          <w:rtl/>
          <w:lang w:bidi="ar-DZ"/>
        </w:rPr>
        <w:t xml:space="preserve">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43</w:t>
      </w:r>
      <w:r w:rsidRPr="00551D30">
        <w:rPr>
          <w:rFonts w:ascii="Simplified Arabic" w:hAnsi="Simplified Arabic" w:cs="Simplified Arabic" w:hint="cs"/>
          <w:sz w:val="24"/>
          <w:szCs w:val="24"/>
          <w:rtl/>
          <w:lang w:bidi="ar-DZ"/>
        </w:rPr>
        <w:t>.</w:t>
      </w:r>
    </w:p>
  </w:footnote>
  <w:footnote w:id="169">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0F0DDF">
        <w:rPr>
          <w:rFonts w:ascii="Simplified Arabic" w:hAnsi="Simplified Arabic" w:cs="Simplified Arabic"/>
          <w:sz w:val="24"/>
          <w:szCs w:val="24"/>
          <w:rtl/>
          <w:lang w:bidi="ar-DZ"/>
        </w:rPr>
        <w:t xml:space="preserve">عبد الغني بسيوني عبد الله، القانون الإداري، </w:t>
      </w:r>
      <w:r>
        <w:rPr>
          <w:rFonts w:ascii="Simplified Arabic" w:hAnsi="Simplified Arabic" w:cs="Simplified Arabic" w:hint="cs"/>
          <w:sz w:val="24"/>
          <w:szCs w:val="24"/>
          <w:rtl/>
          <w:lang w:bidi="ar-DZ"/>
        </w:rPr>
        <w:t>المرجع السابق</w:t>
      </w:r>
      <w:r w:rsidRPr="000F0DDF">
        <w:rPr>
          <w:rFonts w:ascii="Simplified Arabic" w:hAnsi="Simplified Arabic" w:cs="Simplified Arabic"/>
          <w:sz w:val="24"/>
          <w:szCs w:val="24"/>
          <w:rtl/>
          <w:lang w:bidi="ar-DZ"/>
        </w:rPr>
        <w:t xml:space="preserve">، ص. </w:t>
      </w:r>
      <w:r>
        <w:rPr>
          <w:rFonts w:ascii="Simplified Arabic" w:hAnsi="Simplified Arabic" w:cs="Simplified Arabic" w:hint="cs"/>
          <w:rtl/>
          <w:lang w:bidi="ar-DZ"/>
        </w:rPr>
        <w:t>113</w:t>
      </w:r>
      <w:r>
        <w:rPr>
          <w:rFonts w:ascii="Simplified Arabic" w:hAnsi="Simplified Arabic" w:cs="Simplified Arabic" w:hint="cs"/>
          <w:sz w:val="24"/>
          <w:szCs w:val="24"/>
          <w:rtl/>
          <w:lang w:bidi="ar-DZ"/>
        </w:rPr>
        <w:t>.</w:t>
      </w:r>
    </w:p>
  </w:footnote>
  <w:footnote w:id="170">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محمد الصغير بعلي، القانون الإداري، د.ط.، دار العلوم للنشر والتوزيع، عنابة، </w:t>
      </w:r>
      <w:r w:rsidRPr="00DB33B2">
        <w:rPr>
          <w:rFonts w:ascii="Simplified Arabic" w:hAnsi="Simplified Arabic" w:cs="Simplified Arabic" w:hint="cs"/>
          <w:rtl/>
          <w:lang w:bidi="ar-DZ"/>
        </w:rPr>
        <w:t>2004</w:t>
      </w:r>
      <w:r w:rsidRPr="000F0DDF">
        <w:rPr>
          <w:rFonts w:ascii="Simplified Arabic" w:hAnsi="Simplified Arabic" w:cs="Simplified Arabic"/>
          <w:sz w:val="24"/>
          <w:szCs w:val="24"/>
          <w:rtl/>
          <w:lang w:bidi="ar-DZ"/>
        </w:rPr>
        <w:t xml:space="preserve">، ص. </w:t>
      </w:r>
      <w:r>
        <w:rPr>
          <w:rFonts w:ascii="Simplified Arabic" w:hAnsi="Simplified Arabic" w:cs="Simplified Arabic" w:hint="cs"/>
          <w:rtl/>
          <w:lang w:bidi="ar-DZ"/>
        </w:rPr>
        <w:t>32</w:t>
      </w:r>
      <w:r>
        <w:rPr>
          <w:rFonts w:ascii="Simplified Arabic" w:hAnsi="Simplified Arabic" w:cs="Simplified Arabic" w:hint="cs"/>
          <w:sz w:val="24"/>
          <w:szCs w:val="24"/>
          <w:rtl/>
          <w:lang w:bidi="ar-DZ"/>
        </w:rPr>
        <w:t>.</w:t>
      </w:r>
    </w:p>
  </w:footnote>
  <w:footnote w:id="171">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فريجة حسين، شرح القانون الإداري، المرجع السابق</w:t>
      </w:r>
      <w:r w:rsidRPr="000F0DDF">
        <w:rPr>
          <w:rFonts w:ascii="Simplified Arabic" w:hAnsi="Simplified Arabic" w:cs="Simplified Arabic"/>
          <w:sz w:val="24"/>
          <w:szCs w:val="24"/>
          <w:rtl/>
          <w:lang w:bidi="ar-DZ"/>
        </w:rPr>
        <w:t xml:space="preserve">، ص. </w:t>
      </w:r>
      <w:r>
        <w:rPr>
          <w:rFonts w:ascii="Simplified Arabic" w:hAnsi="Simplified Arabic" w:cs="Simplified Arabic" w:hint="cs"/>
          <w:rtl/>
          <w:lang w:bidi="ar-DZ"/>
        </w:rPr>
        <w:t>94</w:t>
      </w:r>
      <w:r>
        <w:rPr>
          <w:rFonts w:ascii="Simplified Arabic" w:hAnsi="Simplified Arabic" w:cs="Simplified Arabic" w:hint="cs"/>
          <w:sz w:val="24"/>
          <w:szCs w:val="24"/>
          <w:rtl/>
          <w:lang w:bidi="ar-DZ"/>
        </w:rPr>
        <w:t>.</w:t>
      </w:r>
    </w:p>
  </w:footnote>
  <w:footnote w:id="172">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53</w:t>
      </w:r>
      <w:r w:rsidRPr="00551D30">
        <w:rPr>
          <w:rFonts w:ascii="Simplified Arabic" w:hAnsi="Simplified Arabic" w:cs="Simplified Arabic" w:hint="cs"/>
          <w:sz w:val="24"/>
          <w:szCs w:val="24"/>
          <w:rtl/>
          <w:lang w:bidi="ar-DZ"/>
        </w:rPr>
        <w:t>.</w:t>
      </w:r>
    </w:p>
  </w:footnote>
  <w:footnote w:id="173">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أشار إلى ذلك: فريجة حسين، شرح القانون الإداري، المرجع السابق</w:t>
      </w:r>
      <w:r w:rsidRPr="000F0DDF">
        <w:rPr>
          <w:rFonts w:ascii="Simplified Arabic" w:hAnsi="Simplified Arabic" w:cs="Simplified Arabic"/>
          <w:sz w:val="24"/>
          <w:szCs w:val="24"/>
          <w:rtl/>
          <w:lang w:bidi="ar-DZ"/>
        </w:rPr>
        <w:t xml:space="preserve">، ص. </w:t>
      </w:r>
      <w:r>
        <w:rPr>
          <w:rFonts w:ascii="Simplified Arabic" w:hAnsi="Simplified Arabic" w:cs="Simplified Arabic" w:hint="cs"/>
          <w:rtl/>
          <w:lang w:bidi="ar-DZ"/>
        </w:rPr>
        <w:t>95</w:t>
      </w:r>
      <w:r>
        <w:rPr>
          <w:rFonts w:ascii="Simplified Arabic" w:hAnsi="Simplified Arabic" w:cs="Simplified Arabic" w:hint="cs"/>
          <w:sz w:val="24"/>
          <w:szCs w:val="24"/>
          <w:rtl/>
          <w:lang w:bidi="ar-DZ"/>
        </w:rPr>
        <w:t>.</w:t>
      </w:r>
    </w:p>
  </w:footnote>
  <w:footnote w:id="174">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أشار إلى ذلك: 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55</w:t>
      </w:r>
      <w:r w:rsidRPr="00551D30">
        <w:rPr>
          <w:rFonts w:ascii="Simplified Arabic" w:hAnsi="Simplified Arabic" w:cs="Simplified Arabic" w:hint="cs"/>
          <w:sz w:val="24"/>
          <w:szCs w:val="24"/>
          <w:rtl/>
          <w:lang w:bidi="ar-DZ"/>
        </w:rPr>
        <w:t>.</w:t>
      </w:r>
    </w:p>
  </w:footnote>
  <w:footnote w:id="175">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أشار إلى ذلك: </w:t>
      </w:r>
      <w:r w:rsidRPr="00551D30">
        <w:rPr>
          <w:rFonts w:ascii="Simplified Arabic" w:hAnsi="Simplified Arabic" w:cs="Simplified Arabic" w:hint="cs"/>
          <w:sz w:val="24"/>
          <w:szCs w:val="24"/>
          <w:rtl/>
          <w:lang w:bidi="ar-DZ"/>
        </w:rPr>
        <w:t xml:space="preserve">علاء الدين عشي، مدخل القانون الإداري، </w:t>
      </w:r>
      <w:r>
        <w:rPr>
          <w:rFonts w:ascii="Simplified Arabic" w:hAnsi="Simplified Arabic" w:cs="Simplified Arabic" w:hint="cs"/>
          <w:sz w:val="24"/>
          <w:szCs w:val="24"/>
          <w:rtl/>
          <w:lang w:bidi="ar-DZ"/>
        </w:rPr>
        <w:t>المرجع السابق</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rtl/>
          <w:lang w:bidi="ar-DZ"/>
        </w:rPr>
        <w:t>35</w:t>
      </w:r>
      <w:r w:rsidRPr="00551D30">
        <w:rPr>
          <w:rFonts w:ascii="Simplified Arabic" w:hAnsi="Simplified Arabic" w:cs="Simplified Arabic"/>
          <w:sz w:val="24"/>
          <w:szCs w:val="24"/>
          <w:lang w:bidi="ar-DZ"/>
        </w:rPr>
        <w:t>.</w:t>
      </w:r>
    </w:p>
  </w:footnote>
  <w:footnote w:id="176">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أشار إلى ذلك: فريجة حسين، شرح القانون الإداري، المرجع السابق</w:t>
      </w:r>
      <w:r w:rsidRPr="000F0DDF">
        <w:rPr>
          <w:rFonts w:ascii="Simplified Arabic" w:hAnsi="Simplified Arabic" w:cs="Simplified Arabic"/>
          <w:sz w:val="24"/>
          <w:szCs w:val="24"/>
          <w:rtl/>
          <w:lang w:bidi="ar-DZ"/>
        </w:rPr>
        <w:t xml:space="preserve">، ص. </w:t>
      </w:r>
      <w:r>
        <w:rPr>
          <w:rFonts w:ascii="Simplified Arabic" w:hAnsi="Simplified Arabic" w:cs="Simplified Arabic" w:hint="cs"/>
          <w:rtl/>
          <w:lang w:bidi="ar-DZ"/>
        </w:rPr>
        <w:t>98</w:t>
      </w:r>
      <w:r>
        <w:rPr>
          <w:rFonts w:ascii="Simplified Arabic" w:hAnsi="Simplified Arabic" w:cs="Simplified Arabic" w:hint="cs"/>
          <w:sz w:val="24"/>
          <w:szCs w:val="24"/>
          <w:rtl/>
          <w:lang w:bidi="ar-DZ"/>
        </w:rPr>
        <w:t>.</w:t>
      </w:r>
    </w:p>
  </w:footnote>
  <w:footnote w:id="177">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56</w:t>
      </w:r>
      <w:r w:rsidRPr="00551D30">
        <w:rPr>
          <w:rFonts w:ascii="Simplified Arabic" w:hAnsi="Simplified Arabic" w:cs="Simplified Arabic" w:hint="cs"/>
          <w:sz w:val="24"/>
          <w:szCs w:val="24"/>
          <w:rtl/>
          <w:lang w:bidi="ar-DZ"/>
        </w:rPr>
        <w:t>.</w:t>
      </w:r>
    </w:p>
  </w:footnote>
  <w:footnote w:id="178">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راد بدران</w:t>
      </w:r>
      <w:r>
        <w:rPr>
          <w:rFonts w:ascii="Simplified Arabic" w:hAnsi="Simplified Arabic" w:cs="Simplified Arabic" w:hint="cs"/>
          <w:sz w:val="24"/>
          <w:szCs w:val="24"/>
          <w:rtl/>
          <w:lang w:bidi="ar-DZ"/>
        </w:rPr>
        <w:t>،</w:t>
      </w:r>
      <w:r w:rsidRPr="00E42FC3">
        <w:rPr>
          <w:rFonts w:ascii="Simplified Arabic" w:hAnsi="Simplified Arabic" w:cs="Simplified Arabic" w:hint="cs"/>
          <w:sz w:val="24"/>
          <w:szCs w:val="24"/>
          <w:rtl/>
          <w:lang w:bidi="ar-DZ"/>
        </w:rPr>
        <w:t xml:space="preserve"> </w:t>
      </w:r>
      <w:r w:rsidRPr="00551D30">
        <w:rPr>
          <w:rFonts w:ascii="Simplified Arabic" w:hAnsi="Simplified Arabic" w:cs="Simplified Arabic" w:hint="cs"/>
          <w:sz w:val="24"/>
          <w:szCs w:val="24"/>
          <w:rtl/>
          <w:lang w:bidi="ar-DZ"/>
        </w:rPr>
        <w:t xml:space="preserve">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57</w:t>
      </w:r>
      <w:r w:rsidRPr="00551D30">
        <w:rPr>
          <w:rFonts w:ascii="Simplified Arabic" w:hAnsi="Simplified Arabic" w:cs="Simplified Arabic" w:hint="cs"/>
          <w:sz w:val="24"/>
          <w:szCs w:val="24"/>
          <w:rtl/>
          <w:lang w:bidi="ar-DZ"/>
        </w:rPr>
        <w:t>.</w:t>
      </w:r>
    </w:p>
  </w:footnote>
  <w:footnote w:id="179">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57</w:t>
      </w:r>
      <w:r w:rsidRPr="00551D30">
        <w:rPr>
          <w:rFonts w:ascii="Simplified Arabic" w:hAnsi="Simplified Arabic" w:cs="Simplified Arabic" w:hint="cs"/>
          <w:sz w:val="24"/>
          <w:szCs w:val="24"/>
          <w:rtl/>
          <w:lang w:bidi="ar-DZ"/>
        </w:rPr>
        <w:t>.</w:t>
      </w:r>
    </w:p>
  </w:footnote>
  <w:footnote w:id="180">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57</w:t>
      </w:r>
      <w:r w:rsidRPr="00551D30">
        <w:rPr>
          <w:rFonts w:ascii="Simplified Arabic" w:hAnsi="Simplified Arabic" w:cs="Simplified Arabic" w:hint="cs"/>
          <w:sz w:val="24"/>
          <w:szCs w:val="24"/>
          <w:rtl/>
          <w:lang w:bidi="ar-DZ"/>
        </w:rPr>
        <w:t>.</w:t>
      </w:r>
    </w:p>
  </w:footnote>
  <w:footnote w:id="181">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أشار إلى ذلك: م</w:t>
      </w:r>
      <w:r w:rsidRPr="00551D30">
        <w:rPr>
          <w:rFonts w:ascii="Simplified Arabic" w:hAnsi="Simplified Arabic" w:cs="Simplified Arabic" w:hint="cs"/>
          <w:sz w:val="24"/>
          <w:szCs w:val="24"/>
          <w:rtl/>
          <w:lang w:bidi="ar-DZ"/>
        </w:rPr>
        <w:t xml:space="preserve">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57</w:t>
      </w:r>
      <w:r w:rsidRPr="00551D30">
        <w:rPr>
          <w:rFonts w:ascii="Simplified Arabic" w:hAnsi="Simplified Arabic" w:cs="Simplified Arabic" w:hint="cs"/>
          <w:sz w:val="24"/>
          <w:szCs w:val="24"/>
          <w:rtl/>
          <w:lang w:bidi="ar-DZ"/>
        </w:rPr>
        <w:t>.</w:t>
      </w:r>
    </w:p>
  </w:footnote>
  <w:footnote w:id="182">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57</w:t>
      </w:r>
      <w:r w:rsidRPr="00551D30">
        <w:rPr>
          <w:rFonts w:ascii="Simplified Arabic" w:hAnsi="Simplified Arabic" w:cs="Simplified Arabic" w:hint="cs"/>
          <w:sz w:val="24"/>
          <w:szCs w:val="24"/>
          <w:rtl/>
          <w:lang w:bidi="ar-DZ"/>
        </w:rPr>
        <w:t>.</w:t>
      </w:r>
    </w:p>
  </w:footnote>
  <w:footnote w:id="183">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57</w:t>
      </w:r>
      <w:r w:rsidRPr="00551D30">
        <w:rPr>
          <w:rFonts w:ascii="Simplified Arabic" w:hAnsi="Simplified Arabic" w:cs="Simplified Arabic" w:hint="cs"/>
          <w:sz w:val="24"/>
          <w:szCs w:val="24"/>
          <w:rtl/>
          <w:lang w:bidi="ar-DZ"/>
        </w:rPr>
        <w:t>.</w:t>
      </w:r>
    </w:p>
  </w:footnote>
  <w:footnote w:id="184">
    <w:p w:rsidR="00C378DD" w:rsidRPr="008006AB" w:rsidRDefault="00C378DD" w:rsidP="000754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57</w:t>
      </w:r>
      <w:r w:rsidRPr="00551D30">
        <w:rPr>
          <w:rFonts w:ascii="Simplified Arabic" w:hAnsi="Simplified Arabic" w:cs="Simplified Arabic" w:hint="cs"/>
          <w:sz w:val="24"/>
          <w:szCs w:val="24"/>
          <w:rtl/>
          <w:lang w:bidi="ar-DZ"/>
        </w:rPr>
        <w:t>.</w:t>
      </w:r>
    </w:p>
  </w:footnote>
  <w:footnote w:id="185">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فريجة حسين، شرح القانون الإداري، المرجع السابق</w:t>
      </w:r>
      <w:r w:rsidRPr="000F0DDF">
        <w:rPr>
          <w:rFonts w:ascii="Simplified Arabic" w:hAnsi="Simplified Arabic" w:cs="Simplified Arabic"/>
          <w:sz w:val="24"/>
          <w:szCs w:val="24"/>
          <w:rtl/>
          <w:lang w:bidi="ar-DZ"/>
        </w:rPr>
        <w:t xml:space="preserve">، ص. </w:t>
      </w:r>
      <w:r>
        <w:rPr>
          <w:rFonts w:ascii="Simplified Arabic" w:hAnsi="Simplified Arabic" w:cs="Simplified Arabic" w:hint="cs"/>
          <w:rtl/>
          <w:lang w:bidi="ar-DZ"/>
        </w:rPr>
        <w:t>101</w:t>
      </w:r>
      <w:r>
        <w:rPr>
          <w:rFonts w:ascii="Simplified Arabic" w:hAnsi="Simplified Arabic" w:cs="Simplified Arabic" w:hint="cs"/>
          <w:sz w:val="24"/>
          <w:szCs w:val="24"/>
          <w:rtl/>
          <w:lang w:bidi="ar-DZ"/>
        </w:rPr>
        <w:t>.</w:t>
      </w:r>
    </w:p>
  </w:footnote>
  <w:footnote w:id="186">
    <w:p w:rsidR="00C378DD" w:rsidRPr="001D385A" w:rsidRDefault="00C378DD" w:rsidP="0068252D">
      <w:pPr>
        <w:pStyle w:val="Notedebasdepage"/>
        <w:bidi/>
        <w:jc w:val="both"/>
        <w:rPr>
          <w:sz w:val="24"/>
          <w:szCs w:val="24"/>
          <w:rtl/>
          <w:lang w:bidi="ar-DZ"/>
        </w:rPr>
      </w:pPr>
      <w:r w:rsidRPr="001D385A">
        <w:rPr>
          <w:rStyle w:val="Appelnotedebasdep"/>
          <w:rFonts w:asciiTheme="majorBidi" w:hAnsiTheme="majorBidi" w:cstheme="majorBidi"/>
          <w:sz w:val="22"/>
          <w:szCs w:val="22"/>
          <w:vertAlign w:val="baseline"/>
        </w:rPr>
        <w:footnoteRef/>
      </w:r>
      <w:r w:rsidRPr="001D385A">
        <w:rPr>
          <w:rFonts w:asciiTheme="majorBidi" w:hAnsiTheme="majorBidi" w:cstheme="majorBidi"/>
          <w:sz w:val="22"/>
          <w:szCs w:val="22"/>
          <w:rtl/>
          <w:lang w:bidi="ar-DZ"/>
        </w:rPr>
        <w:t>)</w:t>
      </w:r>
      <w:r>
        <w:rPr>
          <w:rFonts w:asciiTheme="majorBidi" w:hAnsiTheme="majorBidi" w:cstheme="majorBidi" w:hint="cs"/>
          <w:sz w:val="22"/>
          <w:szCs w:val="22"/>
          <w:rtl/>
          <w:lang w:bidi="ar-DZ"/>
        </w:rPr>
        <w:t xml:space="preserve"> </w:t>
      </w:r>
      <w:r w:rsidRPr="001D385A">
        <w:rPr>
          <w:rFonts w:cs="Simplified Arabic" w:hint="cs"/>
          <w:sz w:val="24"/>
          <w:szCs w:val="24"/>
          <w:rtl/>
          <w:lang w:bidi="ar-DZ"/>
        </w:rPr>
        <w:t xml:space="preserve">"البلدية هي الجماعة الإقليمية القاعدية للدولة. وتتمتع بالشخصية المعنوية والذمة المالية المستقلة. وتحدث بموجب قانون". المادة </w:t>
      </w:r>
      <w:r w:rsidRPr="001D385A">
        <w:rPr>
          <w:rFonts w:asciiTheme="majorBidi" w:hAnsiTheme="majorBidi" w:cstheme="majorBidi"/>
          <w:rtl/>
          <w:lang w:bidi="ar-DZ"/>
        </w:rPr>
        <w:t>1</w:t>
      </w:r>
      <w:r w:rsidRPr="001D385A">
        <w:rPr>
          <w:rFonts w:cs="Simplified Arabic" w:hint="cs"/>
          <w:sz w:val="24"/>
          <w:szCs w:val="24"/>
          <w:rtl/>
          <w:lang w:bidi="ar-DZ"/>
        </w:rPr>
        <w:t xml:space="preserve"> من القانون رقم </w:t>
      </w:r>
      <w:r w:rsidRPr="001D385A">
        <w:rPr>
          <w:rFonts w:asciiTheme="majorBidi" w:hAnsiTheme="majorBidi" w:cstheme="majorBidi"/>
          <w:rtl/>
          <w:lang w:bidi="ar-DZ"/>
        </w:rPr>
        <w:t>11-10</w:t>
      </w:r>
      <w:r w:rsidRPr="001D385A">
        <w:rPr>
          <w:rFonts w:cs="Simplified Arabic" w:hint="cs"/>
          <w:sz w:val="24"/>
          <w:szCs w:val="24"/>
          <w:rtl/>
          <w:lang w:bidi="ar-DZ"/>
        </w:rPr>
        <w:t xml:space="preserve">، المتعلق بالبلدية، </w:t>
      </w:r>
      <w:r>
        <w:rPr>
          <w:rFonts w:cs="Simplified Arabic" w:hint="cs"/>
          <w:sz w:val="24"/>
          <w:szCs w:val="24"/>
          <w:rtl/>
          <w:lang w:bidi="ar-DZ"/>
        </w:rPr>
        <w:t>مشار إليه سابقا.</w:t>
      </w:r>
    </w:p>
  </w:footnote>
  <w:footnote w:id="187">
    <w:p w:rsidR="00C378DD" w:rsidRPr="001D385A" w:rsidRDefault="00C378DD" w:rsidP="0068252D">
      <w:pPr>
        <w:pStyle w:val="Notedebasdepage"/>
        <w:bidi/>
        <w:jc w:val="both"/>
        <w:rPr>
          <w:sz w:val="24"/>
          <w:szCs w:val="24"/>
          <w:rtl/>
          <w:lang w:bidi="ar-DZ"/>
        </w:rPr>
      </w:pPr>
      <w:r w:rsidRPr="001D385A">
        <w:rPr>
          <w:rStyle w:val="Appelnotedebasdep"/>
          <w:rFonts w:asciiTheme="majorBidi" w:hAnsiTheme="majorBidi" w:cstheme="majorBidi"/>
          <w:sz w:val="22"/>
          <w:szCs w:val="22"/>
          <w:vertAlign w:val="baseline"/>
        </w:rPr>
        <w:footnoteRef/>
      </w:r>
      <w:r w:rsidRPr="001D385A">
        <w:rPr>
          <w:rFonts w:asciiTheme="majorBidi" w:hAnsiTheme="majorBidi" w:cstheme="majorBidi"/>
          <w:sz w:val="22"/>
          <w:szCs w:val="22"/>
          <w:rtl/>
          <w:lang w:bidi="ar-DZ"/>
        </w:rPr>
        <w:t>)</w:t>
      </w:r>
      <w:r>
        <w:rPr>
          <w:rFonts w:asciiTheme="majorBidi" w:hAnsiTheme="majorBidi" w:cstheme="majorBidi" w:hint="cs"/>
          <w:sz w:val="22"/>
          <w:szCs w:val="22"/>
          <w:rtl/>
          <w:lang w:bidi="ar-DZ"/>
        </w:rPr>
        <w:t xml:space="preserve"> </w:t>
      </w:r>
      <w:r w:rsidRPr="001D385A">
        <w:rPr>
          <w:rFonts w:cs="Simplified Arabic" w:hint="cs"/>
          <w:sz w:val="24"/>
          <w:szCs w:val="24"/>
          <w:rtl/>
          <w:lang w:bidi="ar-DZ"/>
        </w:rPr>
        <w:t xml:space="preserve">"الولاية هي الجماعة الاقليمية للدولة. وتتمتع بالشخصية المعنوية والذمة المالية المستقلة. وهي أيضا الدائرة غير الممركزة للدولة ...". المادة </w:t>
      </w:r>
      <w:r w:rsidRPr="001D385A">
        <w:rPr>
          <w:rFonts w:asciiTheme="majorBidi" w:hAnsiTheme="majorBidi" w:cstheme="majorBidi"/>
          <w:rtl/>
          <w:lang w:bidi="ar-DZ"/>
        </w:rPr>
        <w:t>1</w:t>
      </w:r>
      <w:r w:rsidRPr="001D385A">
        <w:rPr>
          <w:rFonts w:cs="Simplified Arabic" w:hint="cs"/>
          <w:sz w:val="24"/>
          <w:szCs w:val="24"/>
          <w:rtl/>
          <w:lang w:bidi="ar-DZ"/>
        </w:rPr>
        <w:t xml:space="preserve"> من القانون رقم </w:t>
      </w:r>
      <w:r w:rsidRPr="001D385A">
        <w:rPr>
          <w:rFonts w:asciiTheme="majorBidi" w:hAnsiTheme="majorBidi" w:cstheme="majorBidi"/>
          <w:rtl/>
          <w:lang w:bidi="ar-DZ"/>
        </w:rPr>
        <w:t>12-07</w:t>
      </w:r>
      <w:r w:rsidRPr="001D385A">
        <w:rPr>
          <w:rFonts w:cs="Simplified Arabic" w:hint="cs"/>
          <w:sz w:val="24"/>
          <w:szCs w:val="24"/>
          <w:rtl/>
          <w:lang w:bidi="ar-DZ"/>
        </w:rPr>
        <w:t xml:space="preserve">، المتعلق بالولاية، </w:t>
      </w:r>
      <w:r>
        <w:rPr>
          <w:rFonts w:cs="Simplified Arabic" w:hint="cs"/>
          <w:sz w:val="24"/>
          <w:szCs w:val="24"/>
          <w:rtl/>
          <w:lang w:bidi="ar-DZ"/>
        </w:rPr>
        <w:t>مشار إليه سابقا</w:t>
      </w:r>
      <w:r w:rsidRPr="001D385A">
        <w:rPr>
          <w:rFonts w:cs="Simplified Arabic" w:hint="cs"/>
          <w:sz w:val="24"/>
          <w:szCs w:val="24"/>
          <w:rtl/>
          <w:lang w:bidi="ar-DZ"/>
        </w:rPr>
        <w:t>.</w:t>
      </w:r>
    </w:p>
  </w:footnote>
  <w:footnote w:id="188">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58</w:t>
      </w:r>
      <w:r w:rsidRPr="00551D30">
        <w:rPr>
          <w:rFonts w:ascii="Simplified Arabic" w:hAnsi="Simplified Arabic" w:cs="Simplified Arabic" w:hint="cs"/>
          <w:sz w:val="24"/>
          <w:szCs w:val="24"/>
          <w:rtl/>
          <w:lang w:bidi="ar-DZ"/>
        </w:rPr>
        <w:t>.</w:t>
      </w:r>
    </w:p>
  </w:footnote>
  <w:footnote w:id="189">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58</w:t>
      </w:r>
      <w:r w:rsidRPr="00551D30">
        <w:rPr>
          <w:rFonts w:ascii="Simplified Arabic" w:hAnsi="Simplified Arabic" w:cs="Simplified Arabic" w:hint="cs"/>
          <w:sz w:val="24"/>
          <w:szCs w:val="24"/>
          <w:rtl/>
          <w:lang w:bidi="ar-DZ"/>
        </w:rPr>
        <w:t>.</w:t>
      </w:r>
    </w:p>
  </w:footnote>
  <w:footnote w:id="190">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فريجة حسين، شرح القانون الإداري، المرجع السابق</w:t>
      </w:r>
      <w:r w:rsidRPr="000F0DDF">
        <w:rPr>
          <w:rFonts w:ascii="Simplified Arabic" w:hAnsi="Simplified Arabic" w:cs="Simplified Arabic"/>
          <w:sz w:val="24"/>
          <w:szCs w:val="24"/>
          <w:rtl/>
          <w:lang w:bidi="ar-DZ"/>
        </w:rPr>
        <w:t xml:space="preserve">، ص. </w:t>
      </w:r>
      <w:r>
        <w:rPr>
          <w:rFonts w:ascii="Simplified Arabic" w:hAnsi="Simplified Arabic" w:cs="Simplified Arabic" w:hint="cs"/>
          <w:rtl/>
          <w:lang w:bidi="ar-DZ"/>
        </w:rPr>
        <w:t>100</w:t>
      </w:r>
      <w:r>
        <w:rPr>
          <w:rFonts w:ascii="Simplified Arabic" w:hAnsi="Simplified Arabic" w:cs="Simplified Arabic" w:hint="cs"/>
          <w:sz w:val="24"/>
          <w:szCs w:val="24"/>
          <w:rtl/>
          <w:lang w:bidi="ar-DZ"/>
        </w:rPr>
        <w:t>.</w:t>
      </w:r>
    </w:p>
  </w:footnote>
  <w:footnote w:id="191">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فريجة حسين، المرجع نفسه</w:t>
      </w:r>
      <w:r w:rsidRPr="000F0DDF">
        <w:rPr>
          <w:rFonts w:ascii="Simplified Arabic" w:hAnsi="Simplified Arabic" w:cs="Simplified Arabic"/>
          <w:sz w:val="24"/>
          <w:szCs w:val="24"/>
          <w:rtl/>
          <w:lang w:bidi="ar-DZ"/>
        </w:rPr>
        <w:t xml:space="preserve">، ص. </w:t>
      </w:r>
      <w:r>
        <w:rPr>
          <w:rFonts w:ascii="Simplified Arabic" w:hAnsi="Simplified Arabic" w:cs="Simplified Arabic" w:hint="cs"/>
          <w:rtl/>
          <w:lang w:bidi="ar-DZ"/>
        </w:rPr>
        <w:t>101</w:t>
      </w:r>
      <w:r>
        <w:rPr>
          <w:rFonts w:ascii="Simplified Arabic" w:hAnsi="Simplified Arabic" w:cs="Simplified Arabic" w:hint="cs"/>
          <w:sz w:val="24"/>
          <w:szCs w:val="24"/>
          <w:rtl/>
          <w:lang w:bidi="ar-DZ"/>
        </w:rPr>
        <w:t>.</w:t>
      </w:r>
    </w:p>
  </w:footnote>
  <w:footnote w:id="192">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فريجة حسين، المرجع نفسه</w:t>
      </w:r>
      <w:r w:rsidRPr="000F0DDF">
        <w:rPr>
          <w:rFonts w:ascii="Simplified Arabic" w:hAnsi="Simplified Arabic" w:cs="Simplified Arabic"/>
          <w:sz w:val="24"/>
          <w:szCs w:val="24"/>
          <w:rtl/>
          <w:lang w:bidi="ar-DZ"/>
        </w:rPr>
        <w:t xml:space="preserve">، ص. </w:t>
      </w:r>
      <w:r>
        <w:rPr>
          <w:rFonts w:ascii="Simplified Arabic" w:hAnsi="Simplified Arabic" w:cs="Simplified Arabic" w:hint="cs"/>
          <w:rtl/>
          <w:lang w:bidi="ar-DZ"/>
        </w:rPr>
        <w:t>101</w:t>
      </w:r>
      <w:r>
        <w:rPr>
          <w:rFonts w:ascii="Simplified Arabic" w:hAnsi="Simplified Arabic" w:cs="Simplified Arabic" w:hint="cs"/>
          <w:sz w:val="24"/>
          <w:szCs w:val="24"/>
          <w:rtl/>
          <w:lang w:bidi="ar-DZ"/>
        </w:rPr>
        <w:t>.</w:t>
      </w:r>
    </w:p>
  </w:footnote>
  <w:footnote w:id="193">
    <w:p w:rsidR="00C378DD" w:rsidRPr="007C3147" w:rsidRDefault="00C378DD" w:rsidP="0068252D">
      <w:pPr>
        <w:pStyle w:val="Notedebasdepage"/>
        <w:bidi/>
        <w:jc w:val="both"/>
        <w:rPr>
          <w:sz w:val="24"/>
          <w:szCs w:val="24"/>
          <w:rtl/>
          <w:lang w:bidi="ar-DZ"/>
        </w:rPr>
      </w:pPr>
      <w:r w:rsidRPr="007C3147">
        <w:rPr>
          <w:rStyle w:val="Appelnotedebasdep"/>
          <w:rFonts w:asciiTheme="majorBidi" w:hAnsiTheme="majorBidi" w:cstheme="majorBidi"/>
          <w:sz w:val="22"/>
          <w:szCs w:val="22"/>
          <w:vertAlign w:val="baseline"/>
        </w:rPr>
        <w:footnoteRef/>
      </w:r>
      <w:r w:rsidRPr="007C3147">
        <w:rPr>
          <w:rFonts w:asciiTheme="majorBidi" w:hAnsiTheme="majorBidi" w:cstheme="majorBidi"/>
          <w:sz w:val="22"/>
          <w:szCs w:val="22"/>
          <w:rtl/>
          <w:lang w:bidi="ar-DZ"/>
        </w:rPr>
        <w:t>)</w:t>
      </w:r>
      <w:r>
        <w:rPr>
          <w:rFonts w:asciiTheme="majorBidi" w:hAnsiTheme="majorBidi" w:cstheme="majorBidi" w:hint="cs"/>
          <w:sz w:val="22"/>
          <w:szCs w:val="22"/>
          <w:rtl/>
          <w:lang w:bidi="ar-DZ"/>
        </w:rPr>
        <w:t xml:space="preserve"> </w:t>
      </w:r>
      <w:r w:rsidRPr="007C3147">
        <w:rPr>
          <w:rFonts w:cs="Simplified Arabic" w:hint="cs"/>
          <w:sz w:val="24"/>
          <w:szCs w:val="24"/>
          <w:rtl/>
          <w:lang w:bidi="ar-DZ"/>
        </w:rPr>
        <w:t xml:space="preserve">"الأشخاص الاعتبارية هي: - الدولة، الولاية، البلدية، - المؤسسات العمومية ذات الطابع الإداري، - الشركات المدنية والتجارية، - الجمعيات والمؤسسات، - الوقف، - كل مجموعة من أشخاص أو أموال يمنحها القانون شخصية قانونية." المادة </w:t>
      </w:r>
      <w:r w:rsidRPr="007C3147">
        <w:rPr>
          <w:rFonts w:asciiTheme="majorBidi" w:hAnsiTheme="majorBidi" w:cstheme="majorBidi"/>
          <w:rtl/>
          <w:lang w:bidi="ar-DZ"/>
        </w:rPr>
        <w:t>49</w:t>
      </w:r>
      <w:r w:rsidRPr="007C3147">
        <w:rPr>
          <w:rFonts w:cs="Simplified Arabic" w:hint="cs"/>
          <w:sz w:val="24"/>
          <w:szCs w:val="24"/>
          <w:rtl/>
          <w:lang w:bidi="ar-DZ"/>
        </w:rPr>
        <w:t xml:space="preserve"> من الأمر رقم </w:t>
      </w:r>
      <w:r w:rsidRPr="007C3147">
        <w:rPr>
          <w:rFonts w:asciiTheme="majorBidi" w:hAnsiTheme="majorBidi" w:cstheme="majorBidi"/>
          <w:rtl/>
          <w:lang w:bidi="ar-DZ"/>
        </w:rPr>
        <w:t>75-58</w:t>
      </w:r>
      <w:r w:rsidRPr="007C3147">
        <w:rPr>
          <w:rFonts w:cs="Simplified Arabic" w:hint="cs"/>
          <w:sz w:val="24"/>
          <w:szCs w:val="24"/>
          <w:rtl/>
          <w:lang w:bidi="ar-DZ"/>
        </w:rPr>
        <w:t xml:space="preserve"> المؤرخ في </w:t>
      </w:r>
      <w:r w:rsidRPr="007C3147">
        <w:rPr>
          <w:rFonts w:asciiTheme="majorBidi" w:hAnsiTheme="majorBidi" w:cstheme="majorBidi"/>
          <w:rtl/>
          <w:lang w:bidi="ar-DZ"/>
        </w:rPr>
        <w:t>26</w:t>
      </w:r>
      <w:r w:rsidRPr="007C3147">
        <w:rPr>
          <w:rFonts w:cs="Simplified Arabic" w:hint="cs"/>
          <w:sz w:val="24"/>
          <w:szCs w:val="24"/>
          <w:rtl/>
          <w:lang w:bidi="ar-DZ"/>
        </w:rPr>
        <w:t xml:space="preserve"> سبتمبر </w:t>
      </w:r>
      <w:r w:rsidRPr="007C3147">
        <w:rPr>
          <w:rFonts w:asciiTheme="majorBidi" w:hAnsiTheme="majorBidi" w:cstheme="majorBidi"/>
          <w:rtl/>
          <w:lang w:bidi="ar-DZ"/>
        </w:rPr>
        <w:t>1975</w:t>
      </w:r>
      <w:r w:rsidRPr="007C3147">
        <w:rPr>
          <w:rFonts w:cs="Simplified Arabic" w:hint="cs"/>
          <w:sz w:val="24"/>
          <w:szCs w:val="24"/>
          <w:rtl/>
          <w:lang w:bidi="ar-DZ"/>
        </w:rPr>
        <w:t xml:space="preserve"> المتضمن القانون المدني، ج.ر.ج.ج. رقم </w:t>
      </w:r>
      <w:r w:rsidRPr="007C3147">
        <w:rPr>
          <w:rFonts w:cs="Simplified Arabic" w:hint="cs"/>
          <w:rtl/>
          <w:lang w:bidi="ar-DZ"/>
        </w:rPr>
        <w:t>78</w:t>
      </w:r>
      <w:r w:rsidRPr="007C3147">
        <w:rPr>
          <w:rFonts w:cs="Simplified Arabic" w:hint="cs"/>
          <w:sz w:val="24"/>
          <w:szCs w:val="24"/>
          <w:rtl/>
          <w:lang w:bidi="ar-DZ"/>
        </w:rPr>
        <w:t xml:space="preserve"> لسنة </w:t>
      </w:r>
      <w:r w:rsidRPr="007C3147">
        <w:rPr>
          <w:rFonts w:asciiTheme="majorBidi" w:hAnsiTheme="majorBidi" w:cstheme="majorBidi"/>
          <w:rtl/>
          <w:lang w:bidi="ar-DZ"/>
        </w:rPr>
        <w:t>1975</w:t>
      </w:r>
      <w:r w:rsidRPr="007C3147">
        <w:rPr>
          <w:rFonts w:cs="Simplified Arabic" w:hint="cs"/>
          <w:sz w:val="24"/>
          <w:szCs w:val="24"/>
          <w:rtl/>
          <w:lang w:bidi="ar-DZ"/>
        </w:rPr>
        <w:t>، المعدل والمتمم.</w:t>
      </w:r>
    </w:p>
  </w:footnote>
  <w:footnote w:id="194">
    <w:p w:rsidR="00C378DD" w:rsidRPr="007C3147" w:rsidRDefault="00C378DD" w:rsidP="0068252D">
      <w:pPr>
        <w:pStyle w:val="Notedebasdepage"/>
        <w:bidi/>
        <w:jc w:val="both"/>
        <w:rPr>
          <w:sz w:val="24"/>
          <w:szCs w:val="24"/>
          <w:rtl/>
          <w:lang w:bidi="ar-DZ"/>
        </w:rPr>
      </w:pPr>
      <w:r w:rsidRPr="00147EBF">
        <w:rPr>
          <w:rStyle w:val="Appelnotedebasdep"/>
          <w:rFonts w:asciiTheme="majorBidi" w:hAnsiTheme="majorBidi" w:cstheme="majorBidi"/>
          <w:vertAlign w:val="baseline"/>
        </w:rPr>
        <w:footnoteRef/>
      </w:r>
      <w:r w:rsidRPr="00147EBF">
        <w:rPr>
          <w:rFonts w:asciiTheme="majorBidi" w:hAnsiTheme="majorBidi" w:cstheme="majorBidi"/>
          <w:rtl/>
          <w:lang w:bidi="ar-DZ"/>
        </w:rPr>
        <w:t>)</w:t>
      </w:r>
      <w:r w:rsidRPr="00147EBF">
        <w:rPr>
          <w:rFonts w:cs="Simplified Arabic" w:hint="cs"/>
          <w:rtl/>
          <w:lang w:bidi="ar-DZ"/>
        </w:rPr>
        <w:t xml:space="preserve"> </w:t>
      </w:r>
      <w:r w:rsidRPr="007C3147">
        <w:rPr>
          <w:rFonts w:cs="Simplified Arabic" w:hint="cs"/>
          <w:sz w:val="24"/>
          <w:szCs w:val="24"/>
          <w:rtl/>
          <w:lang w:bidi="ar-DZ"/>
        </w:rPr>
        <w:t xml:space="preserve">محمد رفعت عبد الوهاب، </w:t>
      </w:r>
      <w:r w:rsidRPr="00D55C82">
        <w:rPr>
          <w:rFonts w:cs="Simplified Arabic" w:hint="cs"/>
          <w:sz w:val="25"/>
          <w:szCs w:val="25"/>
          <w:rtl/>
          <w:lang w:bidi="ar-DZ"/>
        </w:rPr>
        <w:t xml:space="preserve">مبادئ وأحكام القانون الإداري، د.ط.، منشورات الحلبي الحقوقية، بيروت، </w:t>
      </w:r>
      <w:r w:rsidRPr="00B114F8">
        <w:rPr>
          <w:rFonts w:asciiTheme="majorBidi" w:hAnsiTheme="majorBidi" w:cstheme="majorBidi"/>
          <w:sz w:val="22"/>
          <w:szCs w:val="22"/>
          <w:rtl/>
          <w:lang w:bidi="ar-DZ"/>
        </w:rPr>
        <w:t>2005</w:t>
      </w:r>
      <w:r w:rsidRPr="00D55C82">
        <w:rPr>
          <w:rFonts w:cs="Simplified Arabic" w:hint="cs"/>
          <w:sz w:val="25"/>
          <w:szCs w:val="25"/>
          <w:rtl/>
          <w:lang w:bidi="ar-DZ"/>
        </w:rPr>
        <w:t xml:space="preserve">، </w:t>
      </w:r>
      <w:r w:rsidRPr="007C3147">
        <w:rPr>
          <w:rFonts w:cs="Simplified Arabic" w:hint="cs"/>
          <w:sz w:val="24"/>
          <w:szCs w:val="24"/>
          <w:rtl/>
          <w:lang w:bidi="ar-DZ"/>
        </w:rPr>
        <w:t xml:space="preserve"> ص.</w:t>
      </w:r>
      <w:r w:rsidRPr="007C3147">
        <w:rPr>
          <w:rFonts w:asciiTheme="majorBidi" w:hAnsiTheme="majorBidi" w:cstheme="majorBidi" w:hint="cs"/>
          <w:rtl/>
          <w:lang w:bidi="ar-DZ"/>
        </w:rPr>
        <w:t>88</w:t>
      </w:r>
      <w:r w:rsidRPr="007C3147">
        <w:rPr>
          <w:rFonts w:asciiTheme="majorBidi" w:hAnsiTheme="majorBidi" w:cs="Simplified Arabic" w:hint="cs"/>
          <w:sz w:val="24"/>
          <w:szCs w:val="24"/>
          <w:rtl/>
          <w:lang w:bidi="ar-DZ"/>
        </w:rPr>
        <w:t>.</w:t>
      </w:r>
    </w:p>
  </w:footnote>
  <w:footnote w:id="195">
    <w:p w:rsidR="00C378DD" w:rsidRPr="007C3147" w:rsidRDefault="00C378DD" w:rsidP="0068252D">
      <w:pPr>
        <w:pStyle w:val="Notedebasdepage"/>
        <w:jc w:val="both"/>
        <w:rPr>
          <w:sz w:val="22"/>
          <w:szCs w:val="22"/>
          <w:lang w:bidi="ar-DZ"/>
        </w:rPr>
      </w:pPr>
      <w:r w:rsidRPr="00147EBF">
        <w:rPr>
          <w:rStyle w:val="Appelnotedebasdep"/>
          <w:rFonts w:asciiTheme="majorBidi" w:hAnsiTheme="majorBidi" w:cstheme="majorBidi"/>
          <w:vertAlign w:val="baseline"/>
        </w:rPr>
        <w:footnoteRef/>
      </w:r>
      <w:r w:rsidRPr="00147EBF">
        <w:rPr>
          <w:rFonts w:asciiTheme="majorBidi" w:hAnsiTheme="majorBidi" w:cstheme="majorBidi"/>
          <w:lang w:bidi="ar-DZ"/>
        </w:rPr>
        <w:t>)</w:t>
      </w:r>
      <w:r w:rsidRPr="007C3147">
        <w:rPr>
          <w:rFonts w:asciiTheme="majorBidi" w:hAnsiTheme="majorBidi" w:cstheme="majorBidi"/>
          <w:sz w:val="22"/>
          <w:szCs w:val="22"/>
          <w:lang w:bidi="ar-DZ"/>
        </w:rPr>
        <w:t xml:space="preserve"> </w:t>
      </w:r>
      <w:r w:rsidRPr="007C3147">
        <w:rPr>
          <w:rFonts w:asciiTheme="majorBidi" w:hAnsiTheme="majorBidi" w:cstheme="majorBidi"/>
          <w:sz w:val="22"/>
          <w:szCs w:val="22"/>
        </w:rPr>
        <w:t xml:space="preserve">Yves GAUDEMET, Droit administratif, </w:t>
      </w:r>
      <w:r>
        <w:rPr>
          <w:rFonts w:asciiTheme="majorBidi" w:hAnsiTheme="majorBidi" w:cstheme="majorBidi"/>
          <w:sz w:val="22"/>
          <w:szCs w:val="22"/>
        </w:rPr>
        <w:t>op. cit.</w:t>
      </w:r>
      <w:r w:rsidRPr="007C3147">
        <w:rPr>
          <w:rFonts w:asciiTheme="majorBidi" w:hAnsiTheme="majorBidi" w:cstheme="majorBidi"/>
          <w:sz w:val="22"/>
          <w:szCs w:val="22"/>
        </w:rPr>
        <w:t>, p. 184.</w:t>
      </w:r>
    </w:p>
  </w:footnote>
  <w:footnote w:id="196">
    <w:p w:rsidR="00C378DD" w:rsidRDefault="00C378DD" w:rsidP="0068252D">
      <w:pPr>
        <w:pStyle w:val="Notedebasdepage"/>
        <w:bidi/>
        <w:jc w:val="both"/>
        <w:rPr>
          <w:rtl/>
          <w:lang w:bidi="ar-DZ"/>
        </w:rPr>
      </w:pPr>
      <w:r w:rsidRPr="00147EBF">
        <w:rPr>
          <w:rStyle w:val="Appelnotedebasdep"/>
          <w:rFonts w:asciiTheme="majorBidi" w:hAnsiTheme="majorBidi" w:cstheme="majorBidi"/>
          <w:vertAlign w:val="baseline"/>
        </w:rPr>
        <w:footnoteRef/>
      </w:r>
      <w:r w:rsidRPr="00147EBF">
        <w:rPr>
          <w:rFonts w:asciiTheme="majorBidi" w:hAnsiTheme="majorBidi" w:cstheme="majorBidi"/>
          <w:rtl/>
          <w:lang w:bidi="ar-DZ"/>
        </w:rPr>
        <w:t>)</w:t>
      </w:r>
      <w:r w:rsidRPr="00147EBF">
        <w:rPr>
          <w:rFonts w:cs="Simplified Arabic" w:hint="cs"/>
          <w:rtl/>
          <w:lang w:bidi="ar-DZ"/>
        </w:rPr>
        <w:t xml:space="preserve"> </w:t>
      </w:r>
      <w:r w:rsidRPr="007C3147">
        <w:rPr>
          <w:rFonts w:cs="Simplified Arabic" w:hint="cs"/>
          <w:sz w:val="24"/>
          <w:szCs w:val="24"/>
          <w:rtl/>
          <w:lang w:bidi="ar-DZ"/>
        </w:rPr>
        <w:t xml:space="preserve">محمد رفعت عبد الوهاب، مبادئ وأحكام القانون الإداري، </w:t>
      </w:r>
      <w:r>
        <w:rPr>
          <w:rFonts w:cs="Simplified Arabic" w:hint="cs"/>
          <w:sz w:val="24"/>
          <w:szCs w:val="24"/>
          <w:rtl/>
          <w:lang w:bidi="ar-DZ"/>
        </w:rPr>
        <w:t>ال</w:t>
      </w:r>
      <w:r w:rsidRPr="007C3147">
        <w:rPr>
          <w:rFonts w:cs="Simplified Arabic" w:hint="cs"/>
          <w:sz w:val="24"/>
          <w:szCs w:val="24"/>
          <w:rtl/>
          <w:lang w:bidi="ar-DZ"/>
        </w:rPr>
        <w:t xml:space="preserve">مرجع </w:t>
      </w:r>
      <w:r>
        <w:rPr>
          <w:rFonts w:cs="Simplified Arabic" w:hint="cs"/>
          <w:sz w:val="24"/>
          <w:szCs w:val="24"/>
          <w:rtl/>
          <w:lang w:bidi="ar-DZ"/>
        </w:rPr>
        <w:t>ال</w:t>
      </w:r>
      <w:r w:rsidRPr="007C3147">
        <w:rPr>
          <w:rFonts w:cs="Simplified Arabic" w:hint="cs"/>
          <w:sz w:val="24"/>
          <w:szCs w:val="24"/>
          <w:rtl/>
          <w:lang w:bidi="ar-DZ"/>
        </w:rPr>
        <w:t>سابق، ص.</w:t>
      </w:r>
      <w:r w:rsidRPr="007C3147">
        <w:rPr>
          <w:rFonts w:asciiTheme="majorBidi" w:hAnsiTheme="majorBidi" w:cstheme="majorBidi" w:hint="cs"/>
          <w:rtl/>
          <w:lang w:bidi="ar-DZ"/>
        </w:rPr>
        <w:t>87</w:t>
      </w:r>
      <w:r w:rsidRPr="007C3147">
        <w:rPr>
          <w:rFonts w:asciiTheme="majorBidi" w:hAnsiTheme="majorBidi" w:cs="Simplified Arabic" w:hint="cs"/>
          <w:sz w:val="24"/>
          <w:szCs w:val="24"/>
          <w:rtl/>
          <w:lang w:bidi="ar-DZ"/>
        </w:rPr>
        <w:t>.</w:t>
      </w:r>
    </w:p>
  </w:footnote>
  <w:footnote w:id="197">
    <w:p w:rsidR="00C378DD" w:rsidRPr="001D385A" w:rsidRDefault="00C378DD" w:rsidP="0007542D">
      <w:pPr>
        <w:pStyle w:val="Notedebasdepage"/>
        <w:bidi/>
        <w:jc w:val="both"/>
        <w:rPr>
          <w:sz w:val="24"/>
          <w:szCs w:val="24"/>
          <w:rtl/>
          <w:lang w:bidi="ar-DZ"/>
        </w:rPr>
      </w:pPr>
      <w:r w:rsidRPr="001D385A">
        <w:rPr>
          <w:rStyle w:val="Appelnotedebasdep"/>
          <w:rFonts w:asciiTheme="majorBidi" w:hAnsiTheme="majorBidi" w:cstheme="majorBidi"/>
          <w:sz w:val="22"/>
          <w:szCs w:val="22"/>
          <w:vertAlign w:val="baseline"/>
        </w:rPr>
        <w:footnoteRef/>
      </w:r>
      <w:r w:rsidRPr="001D385A">
        <w:rPr>
          <w:rFonts w:asciiTheme="majorBidi" w:hAnsiTheme="majorBidi" w:cstheme="majorBidi"/>
          <w:sz w:val="22"/>
          <w:szCs w:val="22"/>
          <w:rtl/>
          <w:lang w:bidi="ar-DZ"/>
        </w:rPr>
        <w:t>)</w:t>
      </w:r>
      <w:r>
        <w:rPr>
          <w:rFonts w:asciiTheme="majorBidi" w:hAnsiTheme="majorBidi" w:cstheme="majorBidi" w:hint="cs"/>
          <w:sz w:val="22"/>
          <w:szCs w:val="22"/>
          <w:rtl/>
          <w:lang w:bidi="ar-DZ"/>
        </w:rPr>
        <w:t xml:space="preserve"> </w:t>
      </w:r>
      <w:r w:rsidRPr="001D385A">
        <w:rPr>
          <w:rFonts w:cs="Simplified Arabic" w:hint="cs"/>
          <w:sz w:val="24"/>
          <w:szCs w:val="24"/>
          <w:rtl/>
          <w:lang w:bidi="ar-DZ"/>
        </w:rPr>
        <w:t xml:space="preserve">"الجماعات الاقليمية للدولة هي البلدية والولاية. البلدية هي الجماعة القاعدية". المادة </w:t>
      </w:r>
      <w:r w:rsidRPr="0007542D">
        <w:rPr>
          <w:rFonts w:asciiTheme="majorBidi" w:hAnsiTheme="majorBidi" w:cstheme="majorBidi" w:hint="cs"/>
          <w:rtl/>
          <w:lang w:bidi="ar-DZ"/>
        </w:rPr>
        <w:t>16</w:t>
      </w:r>
      <w:r w:rsidRPr="001D385A">
        <w:rPr>
          <w:rFonts w:cs="Simplified Arabic" w:hint="cs"/>
          <w:sz w:val="24"/>
          <w:szCs w:val="24"/>
          <w:rtl/>
          <w:lang w:bidi="ar-DZ"/>
        </w:rPr>
        <w:t xml:space="preserve"> من الدستور الجزائري لسنة </w:t>
      </w:r>
      <w:r w:rsidRPr="001D385A">
        <w:rPr>
          <w:rFonts w:asciiTheme="majorBidi" w:hAnsiTheme="majorBidi" w:cstheme="majorBidi"/>
          <w:sz w:val="24"/>
          <w:szCs w:val="24"/>
          <w:rtl/>
          <w:lang w:bidi="ar-DZ"/>
        </w:rPr>
        <w:t>1996</w:t>
      </w:r>
      <w:r w:rsidRPr="001D385A">
        <w:rPr>
          <w:rFonts w:cs="Simplified Arabic" w:hint="cs"/>
          <w:sz w:val="24"/>
          <w:szCs w:val="24"/>
          <w:rtl/>
          <w:lang w:bidi="ar-DZ"/>
        </w:rPr>
        <w:t xml:space="preserve">، المعدل والمتمم؛ "البلدية هي الجماعة الإقليمية القاعدية للدولة. وتتمتع بالشخصية المعنوية والذمة المالية المستقلة. وتحدث بموجب قانون". المادة </w:t>
      </w:r>
      <w:r w:rsidRPr="0007542D">
        <w:rPr>
          <w:rFonts w:asciiTheme="majorBidi" w:hAnsiTheme="majorBidi" w:cstheme="majorBidi"/>
          <w:rtl/>
          <w:lang w:bidi="ar-DZ"/>
        </w:rPr>
        <w:t>1</w:t>
      </w:r>
      <w:r w:rsidRPr="001D385A">
        <w:rPr>
          <w:rFonts w:cs="Simplified Arabic" w:hint="cs"/>
          <w:sz w:val="24"/>
          <w:szCs w:val="24"/>
          <w:rtl/>
          <w:lang w:bidi="ar-DZ"/>
        </w:rPr>
        <w:t xml:space="preserve"> من القانون رقم </w:t>
      </w:r>
      <w:r w:rsidRPr="0007542D">
        <w:rPr>
          <w:rFonts w:asciiTheme="majorBidi" w:hAnsiTheme="majorBidi" w:cstheme="majorBidi"/>
          <w:rtl/>
          <w:lang w:bidi="ar-DZ"/>
        </w:rPr>
        <w:t>11-10</w:t>
      </w:r>
      <w:r w:rsidRPr="001D385A">
        <w:rPr>
          <w:rFonts w:cs="Simplified Arabic" w:hint="cs"/>
          <w:sz w:val="24"/>
          <w:szCs w:val="24"/>
          <w:rtl/>
          <w:lang w:bidi="ar-DZ"/>
        </w:rPr>
        <w:t xml:space="preserve">، المتعلق بالبلدية، </w:t>
      </w:r>
      <w:r>
        <w:rPr>
          <w:rFonts w:cs="Simplified Arabic" w:hint="cs"/>
          <w:sz w:val="24"/>
          <w:szCs w:val="24"/>
          <w:rtl/>
          <w:lang w:bidi="ar-DZ"/>
        </w:rPr>
        <w:t>مشار إليه سابقا</w:t>
      </w:r>
      <w:r w:rsidRPr="001D385A">
        <w:rPr>
          <w:rFonts w:cs="Simplified Arabic" w:hint="cs"/>
          <w:sz w:val="24"/>
          <w:szCs w:val="24"/>
          <w:rtl/>
          <w:lang w:bidi="ar-DZ"/>
        </w:rPr>
        <w:t xml:space="preserve">؛ "الولاية هي الجماعة الاقليمية للدولة. وتتمتع بالشخصية المعنوية والذمة المالية المستقلة. وهي أيضا الدائرة غير الممركزة للدولة ...". المادة </w:t>
      </w:r>
      <w:r w:rsidRPr="0007542D">
        <w:rPr>
          <w:rFonts w:asciiTheme="majorBidi" w:hAnsiTheme="majorBidi" w:cstheme="majorBidi"/>
          <w:rtl/>
          <w:lang w:bidi="ar-DZ"/>
        </w:rPr>
        <w:t>1</w:t>
      </w:r>
      <w:r w:rsidRPr="001D385A">
        <w:rPr>
          <w:rFonts w:cs="Simplified Arabic" w:hint="cs"/>
          <w:sz w:val="24"/>
          <w:szCs w:val="24"/>
          <w:rtl/>
          <w:lang w:bidi="ar-DZ"/>
        </w:rPr>
        <w:t xml:space="preserve"> من القانون رقم </w:t>
      </w:r>
      <w:r w:rsidRPr="0007542D">
        <w:rPr>
          <w:rFonts w:asciiTheme="majorBidi" w:hAnsiTheme="majorBidi" w:cstheme="majorBidi"/>
          <w:rtl/>
          <w:lang w:bidi="ar-DZ"/>
        </w:rPr>
        <w:t>12-07</w:t>
      </w:r>
      <w:r w:rsidRPr="001D385A">
        <w:rPr>
          <w:rFonts w:cs="Simplified Arabic" w:hint="cs"/>
          <w:sz w:val="24"/>
          <w:szCs w:val="24"/>
          <w:rtl/>
          <w:lang w:bidi="ar-DZ"/>
        </w:rPr>
        <w:t xml:space="preserve">، المتعلق بالولاية، </w:t>
      </w:r>
      <w:r>
        <w:rPr>
          <w:rFonts w:cs="Simplified Arabic" w:hint="cs"/>
          <w:sz w:val="24"/>
          <w:szCs w:val="24"/>
          <w:rtl/>
          <w:lang w:bidi="ar-DZ"/>
        </w:rPr>
        <w:t>مشار إليه سابقا</w:t>
      </w:r>
      <w:r w:rsidRPr="001D385A">
        <w:rPr>
          <w:rFonts w:cs="Simplified Arabic" w:hint="cs"/>
          <w:sz w:val="24"/>
          <w:szCs w:val="24"/>
          <w:rtl/>
          <w:lang w:bidi="ar-DZ"/>
        </w:rPr>
        <w:t>.</w:t>
      </w:r>
    </w:p>
  </w:footnote>
  <w:footnote w:id="198">
    <w:p w:rsidR="00C378DD" w:rsidRPr="001D385A" w:rsidRDefault="00C378DD" w:rsidP="0007542D">
      <w:pPr>
        <w:pStyle w:val="Notedebasdepage"/>
        <w:bidi/>
        <w:jc w:val="both"/>
        <w:rPr>
          <w:sz w:val="24"/>
          <w:szCs w:val="24"/>
          <w:rtl/>
          <w:lang w:bidi="ar-DZ"/>
        </w:rPr>
      </w:pPr>
      <w:r w:rsidRPr="001D385A">
        <w:rPr>
          <w:rStyle w:val="Appelnotedebasdep"/>
          <w:rFonts w:asciiTheme="majorBidi" w:hAnsiTheme="majorBidi" w:cstheme="majorBidi"/>
          <w:sz w:val="22"/>
          <w:szCs w:val="22"/>
          <w:vertAlign w:val="baseline"/>
        </w:rPr>
        <w:footnoteRef/>
      </w:r>
      <w:r w:rsidRPr="001D385A">
        <w:rPr>
          <w:rFonts w:asciiTheme="majorBidi" w:hAnsiTheme="majorBidi" w:cstheme="majorBidi"/>
          <w:sz w:val="22"/>
          <w:szCs w:val="22"/>
          <w:rtl/>
          <w:lang w:bidi="ar-DZ"/>
        </w:rPr>
        <w:t>)</w:t>
      </w:r>
      <w:r>
        <w:rPr>
          <w:rFonts w:asciiTheme="majorBidi" w:hAnsiTheme="majorBidi" w:cstheme="majorBidi" w:hint="cs"/>
          <w:sz w:val="22"/>
          <w:szCs w:val="22"/>
          <w:rtl/>
          <w:lang w:bidi="ar-DZ"/>
        </w:rPr>
        <w:t xml:space="preserve"> </w:t>
      </w:r>
      <w:r w:rsidRPr="001D385A">
        <w:rPr>
          <w:rFonts w:cs="Simplified Arabic" w:hint="cs"/>
          <w:sz w:val="24"/>
          <w:szCs w:val="24"/>
          <w:rtl/>
          <w:lang w:bidi="ar-DZ"/>
        </w:rPr>
        <w:t xml:space="preserve">"يمثل المجلس المنتخب قاعدة اللامركزية، ومكان مشاركة المواطنين في تسيير الشؤون العمومية". المادة </w:t>
      </w:r>
      <w:r w:rsidRPr="0007542D">
        <w:rPr>
          <w:rFonts w:asciiTheme="majorBidi" w:hAnsiTheme="majorBidi" w:cstheme="majorBidi" w:hint="cs"/>
          <w:rtl/>
          <w:lang w:bidi="ar-DZ"/>
        </w:rPr>
        <w:t>16</w:t>
      </w:r>
      <w:r w:rsidRPr="001D385A">
        <w:rPr>
          <w:rFonts w:cs="Simplified Arabic" w:hint="cs"/>
          <w:sz w:val="24"/>
          <w:szCs w:val="24"/>
          <w:rtl/>
          <w:lang w:bidi="ar-DZ"/>
        </w:rPr>
        <w:t xml:space="preserve"> من الدستور الجزائري لسنة </w:t>
      </w:r>
      <w:r w:rsidRPr="0007542D">
        <w:rPr>
          <w:rFonts w:asciiTheme="majorBidi" w:hAnsiTheme="majorBidi" w:cstheme="majorBidi"/>
          <w:rtl/>
          <w:lang w:bidi="ar-DZ"/>
        </w:rPr>
        <w:t>1996</w:t>
      </w:r>
      <w:r w:rsidRPr="001D385A">
        <w:rPr>
          <w:rFonts w:cs="Simplified Arabic" w:hint="cs"/>
          <w:sz w:val="24"/>
          <w:szCs w:val="24"/>
          <w:rtl/>
          <w:lang w:bidi="ar-DZ"/>
        </w:rPr>
        <w:t xml:space="preserve">، </w:t>
      </w:r>
      <w:r>
        <w:rPr>
          <w:rFonts w:cs="Simplified Arabic" w:hint="cs"/>
          <w:sz w:val="24"/>
          <w:szCs w:val="24"/>
          <w:rtl/>
          <w:lang w:bidi="ar-DZ"/>
        </w:rPr>
        <w:t>مشار إليه سابقا</w:t>
      </w:r>
      <w:r w:rsidRPr="001D385A">
        <w:rPr>
          <w:rFonts w:cs="Simplified Arabic" w:hint="cs"/>
          <w:sz w:val="24"/>
          <w:szCs w:val="24"/>
          <w:rtl/>
          <w:lang w:bidi="ar-DZ"/>
        </w:rPr>
        <w:t xml:space="preserve">؛ "البلدية هي القاعدة الاقليمية للامركزية، ومكان لممارسة المواطنة، وتشكل إطار مشاركة المواطن في تسيير الشؤون العامة". المادة </w:t>
      </w:r>
      <w:r w:rsidRPr="0007542D">
        <w:rPr>
          <w:rFonts w:asciiTheme="majorBidi" w:hAnsiTheme="majorBidi" w:cstheme="majorBidi"/>
          <w:rtl/>
          <w:lang w:bidi="ar-DZ"/>
        </w:rPr>
        <w:t>2</w:t>
      </w:r>
      <w:r w:rsidRPr="001D385A">
        <w:rPr>
          <w:rFonts w:cs="Simplified Arabic" w:hint="cs"/>
          <w:sz w:val="24"/>
          <w:szCs w:val="24"/>
          <w:rtl/>
          <w:lang w:bidi="ar-DZ"/>
        </w:rPr>
        <w:t xml:space="preserve"> من القانون رقم </w:t>
      </w:r>
      <w:r w:rsidRPr="0007542D">
        <w:rPr>
          <w:rFonts w:asciiTheme="majorBidi" w:hAnsiTheme="majorBidi" w:cstheme="majorBidi"/>
          <w:rtl/>
          <w:lang w:bidi="ar-DZ"/>
        </w:rPr>
        <w:t>11-10</w:t>
      </w:r>
      <w:r w:rsidRPr="001D385A">
        <w:rPr>
          <w:rFonts w:cs="Simplified Arabic" w:hint="cs"/>
          <w:sz w:val="24"/>
          <w:szCs w:val="24"/>
          <w:rtl/>
          <w:lang w:bidi="ar-DZ"/>
        </w:rPr>
        <w:t xml:space="preserve"> المتعلق بالبلدية، </w:t>
      </w:r>
      <w:r>
        <w:rPr>
          <w:rFonts w:cs="Simplified Arabic" w:hint="cs"/>
          <w:sz w:val="24"/>
          <w:szCs w:val="24"/>
          <w:rtl/>
          <w:lang w:bidi="ar-DZ"/>
        </w:rPr>
        <w:t>مشار إليه سابقا</w:t>
      </w:r>
      <w:r w:rsidRPr="001D385A">
        <w:rPr>
          <w:rFonts w:cs="Simplified Arabic" w:hint="cs"/>
          <w:sz w:val="24"/>
          <w:szCs w:val="24"/>
          <w:rtl/>
          <w:lang w:bidi="ar-DZ"/>
        </w:rPr>
        <w:t>.</w:t>
      </w:r>
    </w:p>
  </w:footnote>
  <w:footnote w:id="199">
    <w:p w:rsidR="00C378DD" w:rsidRPr="001D385A" w:rsidRDefault="00C378DD" w:rsidP="0068252D">
      <w:pPr>
        <w:pStyle w:val="Notedebasdepage"/>
        <w:bidi/>
        <w:jc w:val="both"/>
        <w:rPr>
          <w:sz w:val="24"/>
          <w:szCs w:val="24"/>
          <w:rtl/>
          <w:lang w:bidi="ar-DZ"/>
        </w:rPr>
      </w:pPr>
      <w:r w:rsidRPr="001D385A">
        <w:rPr>
          <w:rStyle w:val="Appelnotedebasdep"/>
          <w:rFonts w:asciiTheme="majorBidi" w:hAnsiTheme="majorBidi" w:cstheme="majorBidi"/>
          <w:sz w:val="22"/>
          <w:szCs w:val="22"/>
          <w:vertAlign w:val="baseline"/>
        </w:rPr>
        <w:footnoteRef/>
      </w:r>
      <w:r w:rsidRPr="001D385A">
        <w:rPr>
          <w:rFonts w:asciiTheme="majorBidi" w:hAnsiTheme="majorBidi" w:cstheme="majorBidi"/>
          <w:sz w:val="22"/>
          <w:szCs w:val="22"/>
          <w:rtl/>
          <w:lang w:bidi="ar-DZ"/>
        </w:rPr>
        <w:t>)</w:t>
      </w:r>
      <w:r>
        <w:rPr>
          <w:rFonts w:asciiTheme="majorBidi" w:hAnsiTheme="majorBidi" w:cstheme="majorBidi" w:hint="cs"/>
          <w:sz w:val="22"/>
          <w:szCs w:val="22"/>
          <w:rtl/>
          <w:lang w:bidi="ar-DZ"/>
        </w:rPr>
        <w:t xml:space="preserve"> </w:t>
      </w:r>
      <w:r w:rsidRPr="001D385A">
        <w:rPr>
          <w:rFonts w:cs="Simplified Arabic" w:hint="cs"/>
          <w:sz w:val="24"/>
          <w:szCs w:val="24"/>
          <w:rtl/>
          <w:lang w:bidi="ar-DZ"/>
        </w:rPr>
        <w:t xml:space="preserve">تجدر الإشارة هنا إلى أن الدائرة ليست بالجماعة الإقليمية وإنما مصلحة من مصالح الإدارة العامة في الولاية يشرف عليها رئيس الدائرة باعتباره ممثلا للوالي، أنظر المواد </w:t>
      </w:r>
      <w:r w:rsidRPr="001D385A">
        <w:rPr>
          <w:rFonts w:asciiTheme="majorBidi" w:hAnsiTheme="majorBidi" w:cstheme="majorBidi"/>
          <w:rtl/>
          <w:lang w:bidi="ar-DZ"/>
        </w:rPr>
        <w:t>2</w:t>
      </w:r>
      <w:r w:rsidRPr="001D385A">
        <w:rPr>
          <w:rFonts w:cs="Simplified Arabic" w:hint="cs"/>
          <w:sz w:val="24"/>
          <w:szCs w:val="24"/>
          <w:rtl/>
          <w:lang w:bidi="ar-DZ"/>
        </w:rPr>
        <w:t xml:space="preserve">، </w:t>
      </w:r>
      <w:r w:rsidRPr="001D385A">
        <w:rPr>
          <w:rFonts w:asciiTheme="majorBidi" w:hAnsiTheme="majorBidi" w:cstheme="majorBidi"/>
          <w:rtl/>
          <w:lang w:bidi="ar-DZ"/>
        </w:rPr>
        <w:t>9</w:t>
      </w:r>
      <w:r w:rsidRPr="001D385A">
        <w:rPr>
          <w:rFonts w:cs="Simplified Arabic" w:hint="cs"/>
          <w:sz w:val="24"/>
          <w:szCs w:val="24"/>
          <w:rtl/>
          <w:lang w:bidi="ar-DZ"/>
        </w:rPr>
        <w:t xml:space="preserve"> إلى </w:t>
      </w:r>
      <w:r w:rsidRPr="001D385A">
        <w:rPr>
          <w:rFonts w:asciiTheme="majorBidi" w:hAnsiTheme="majorBidi" w:cstheme="majorBidi"/>
          <w:rtl/>
          <w:lang w:bidi="ar-DZ"/>
        </w:rPr>
        <w:t>16</w:t>
      </w:r>
      <w:r w:rsidRPr="001D385A">
        <w:rPr>
          <w:rFonts w:cs="Simplified Arabic" w:hint="cs"/>
          <w:sz w:val="24"/>
          <w:szCs w:val="24"/>
          <w:rtl/>
          <w:lang w:bidi="ar-DZ"/>
        </w:rPr>
        <w:t xml:space="preserve"> من المرسوم التنفيذي رقم </w:t>
      </w:r>
      <w:r w:rsidRPr="001D385A">
        <w:rPr>
          <w:rFonts w:asciiTheme="majorBidi" w:hAnsiTheme="majorBidi" w:cstheme="majorBidi"/>
          <w:rtl/>
          <w:lang w:bidi="ar-DZ"/>
        </w:rPr>
        <w:t>94-215</w:t>
      </w:r>
      <w:r w:rsidRPr="001D385A">
        <w:rPr>
          <w:rFonts w:cs="Simplified Arabic" w:hint="cs"/>
          <w:sz w:val="24"/>
          <w:szCs w:val="24"/>
          <w:rtl/>
          <w:lang w:bidi="ar-DZ"/>
        </w:rPr>
        <w:t xml:space="preserve"> المؤرخ في </w:t>
      </w:r>
      <w:r w:rsidRPr="001D385A">
        <w:rPr>
          <w:rFonts w:asciiTheme="majorBidi" w:hAnsiTheme="majorBidi" w:cstheme="majorBidi"/>
          <w:rtl/>
          <w:lang w:bidi="ar-DZ"/>
        </w:rPr>
        <w:t>23</w:t>
      </w:r>
      <w:r w:rsidRPr="001D385A">
        <w:rPr>
          <w:rFonts w:cs="Simplified Arabic" w:hint="cs"/>
          <w:sz w:val="24"/>
          <w:szCs w:val="24"/>
          <w:rtl/>
          <w:lang w:bidi="ar-DZ"/>
        </w:rPr>
        <w:t xml:space="preserve"> جويلية </w:t>
      </w:r>
      <w:r w:rsidRPr="001D385A">
        <w:rPr>
          <w:rFonts w:asciiTheme="majorBidi" w:hAnsiTheme="majorBidi" w:cstheme="majorBidi"/>
          <w:rtl/>
          <w:lang w:bidi="ar-DZ"/>
        </w:rPr>
        <w:t>1994</w:t>
      </w:r>
      <w:r w:rsidRPr="001D385A">
        <w:rPr>
          <w:rFonts w:cs="Simplified Arabic" w:hint="cs"/>
          <w:sz w:val="24"/>
          <w:szCs w:val="24"/>
          <w:rtl/>
          <w:lang w:bidi="ar-DZ"/>
        </w:rPr>
        <w:t xml:space="preserve">، المحدد لأجهزة الإدارة العامة في الولاية وهياكلها، ج.ر.ج.ج. رقم </w:t>
      </w:r>
      <w:r w:rsidRPr="001D385A">
        <w:rPr>
          <w:rFonts w:asciiTheme="majorBidi" w:hAnsiTheme="majorBidi" w:cstheme="majorBidi"/>
          <w:rtl/>
          <w:lang w:bidi="ar-DZ"/>
        </w:rPr>
        <w:t>48</w:t>
      </w:r>
      <w:r w:rsidRPr="001D385A">
        <w:rPr>
          <w:rFonts w:cs="Simplified Arabic" w:hint="cs"/>
          <w:sz w:val="24"/>
          <w:szCs w:val="24"/>
          <w:rtl/>
          <w:lang w:bidi="ar-DZ"/>
        </w:rPr>
        <w:t xml:space="preserve"> لسنة </w:t>
      </w:r>
      <w:r w:rsidRPr="001D385A">
        <w:rPr>
          <w:rFonts w:asciiTheme="majorBidi" w:hAnsiTheme="majorBidi" w:cstheme="majorBidi"/>
          <w:rtl/>
          <w:lang w:bidi="ar-DZ"/>
        </w:rPr>
        <w:t>1994</w:t>
      </w:r>
      <w:r w:rsidRPr="001D385A">
        <w:rPr>
          <w:rFonts w:cs="Simplified Arabic" w:hint="cs"/>
          <w:sz w:val="24"/>
          <w:szCs w:val="24"/>
          <w:rtl/>
          <w:lang w:bidi="ar-DZ"/>
        </w:rPr>
        <w:t>.</w:t>
      </w:r>
    </w:p>
  </w:footnote>
  <w:footnote w:id="200">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فريجة حسين، شرح القانون الإداري، المرجع السابق</w:t>
      </w:r>
      <w:r w:rsidRPr="000F0DDF">
        <w:rPr>
          <w:rFonts w:ascii="Simplified Arabic" w:hAnsi="Simplified Arabic" w:cs="Simplified Arabic"/>
          <w:sz w:val="24"/>
          <w:szCs w:val="24"/>
          <w:rtl/>
          <w:lang w:bidi="ar-DZ"/>
        </w:rPr>
        <w:t xml:space="preserve">، ص. </w:t>
      </w:r>
      <w:r>
        <w:rPr>
          <w:rFonts w:ascii="Simplified Arabic" w:hAnsi="Simplified Arabic" w:cs="Simplified Arabic" w:hint="cs"/>
          <w:rtl/>
          <w:lang w:bidi="ar-DZ"/>
        </w:rPr>
        <w:t>107</w:t>
      </w:r>
      <w:r>
        <w:rPr>
          <w:rFonts w:ascii="Simplified Arabic" w:hAnsi="Simplified Arabic" w:cs="Simplified Arabic" w:hint="cs"/>
          <w:sz w:val="24"/>
          <w:szCs w:val="24"/>
          <w:rtl/>
          <w:lang w:bidi="ar-DZ"/>
        </w:rPr>
        <w:t>.</w:t>
      </w:r>
    </w:p>
  </w:footnote>
  <w:footnote w:id="201">
    <w:p w:rsidR="00C378DD" w:rsidRPr="00D55C82" w:rsidRDefault="00C378DD" w:rsidP="0068252D">
      <w:pPr>
        <w:pStyle w:val="Notedebasdepage"/>
        <w:bidi/>
        <w:jc w:val="both"/>
        <w:rPr>
          <w:rStyle w:val="Appelnotedebasdep"/>
          <w:rFonts w:cs="Simplified Arabic"/>
          <w:sz w:val="25"/>
          <w:szCs w:val="25"/>
          <w:rtl/>
        </w:rPr>
      </w:pPr>
      <w:r w:rsidRPr="00874221">
        <w:rPr>
          <w:rStyle w:val="Appelnotedebasdep"/>
          <w:rFonts w:asciiTheme="majorBidi" w:hAnsiTheme="majorBidi" w:cstheme="majorBidi"/>
          <w:sz w:val="22"/>
          <w:szCs w:val="22"/>
          <w:vertAlign w:val="baseline"/>
        </w:rPr>
        <w:footnoteRef/>
      </w:r>
      <w:r w:rsidRPr="00874221">
        <w:rPr>
          <w:rFonts w:asciiTheme="majorBidi" w:hAnsiTheme="majorBidi" w:cstheme="majorBidi"/>
          <w:sz w:val="22"/>
          <w:szCs w:val="22"/>
          <w:rtl/>
        </w:rPr>
        <w:t>)</w:t>
      </w:r>
      <w:r w:rsidRPr="00D55C82">
        <w:rPr>
          <w:rFonts w:cs="Simplified Arabic" w:hint="cs"/>
          <w:sz w:val="25"/>
          <w:szCs w:val="25"/>
          <w:rtl/>
        </w:rPr>
        <w:t xml:space="preserve"> </w:t>
      </w:r>
      <w:r w:rsidRPr="00874221">
        <w:rPr>
          <w:rFonts w:cs="Simplified Arabic" w:hint="cs"/>
          <w:sz w:val="24"/>
          <w:szCs w:val="24"/>
          <w:rtl/>
        </w:rPr>
        <w:t xml:space="preserve">عبد الرحمان عزاوي ، </w:t>
      </w:r>
      <w:r>
        <w:rPr>
          <w:rFonts w:cs="Simplified Arabic" w:hint="cs"/>
          <w:sz w:val="24"/>
          <w:szCs w:val="24"/>
          <w:rtl/>
        </w:rPr>
        <w:t>النظام القانوني لممارسة الأنشطة والمهن المنظمة (دراسة مقارنة)</w:t>
      </w:r>
      <w:r w:rsidRPr="00874221">
        <w:rPr>
          <w:rFonts w:cs="Simplified Arabic" w:hint="cs"/>
          <w:sz w:val="24"/>
          <w:szCs w:val="24"/>
          <w:rtl/>
        </w:rPr>
        <w:t xml:space="preserve">، </w:t>
      </w:r>
      <w:r>
        <w:rPr>
          <w:rFonts w:cs="Simplified Arabic" w:hint="cs"/>
          <w:sz w:val="24"/>
          <w:szCs w:val="24"/>
          <w:rtl/>
        </w:rPr>
        <w:t>ط. 1، عالم الكتب للنشر والتوزيع</w:t>
      </w:r>
      <w:r w:rsidRPr="00874221">
        <w:rPr>
          <w:rFonts w:cs="Simplified Arabic" w:hint="cs"/>
          <w:sz w:val="24"/>
          <w:szCs w:val="24"/>
          <w:rtl/>
        </w:rPr>
        <w:t xml:space="preserve">، </w:t>
      </w:r>
      <w:r>
        <w:rPr>
          <w:rFonts w:cs="Simplified Arabic" w:hint="cs"/>
          <w:sz w:val="24"/>
          <w:szCs w:val="24"/>
          <w:rtl/>
        </w:rPr>
        <w:t xml:space="preserve">الجزائر، </w:t>
      </w:r>
      <w:r w:rsidRPr="00937624">
        <w:rPr>
          <w:rFonts w:cs="Simplified Arabic" w:hint="cs"/>
          <w:rtl/>
        </w:rPr>
        <w:t>2004</w:t>
      </w:r>
      <w:r>
        <w:rPr>
          <w:rFonts w:cs="Simplified Arabic" w:hint="cs"/>
          <w:sz w:val="24"/>
          <w:szCs w:val="24"/>
          <w:rtl/>
        </w:rPr>
        <w:t xml:space="preserve">، </w:t>
      </w:r>
      <w:r w:rsidRPr="00874221">
        <w:rPr>
          <w:rFonts w:cs="Simplified Arabic" w:hint="cs"/>
          <w:sz w:val="24"/>
          <w:szCs w:val="24"/>
          <w:rtl/>
        </w:rPr>
        <w:t>ص.</w:t>
      </w:r>
      <w:r w:rsidRPr="00D55C82">
        <w:rPr>
          <w:rFonts w:cs="Simplified Arabic" w:hint="cs"/>
          <w:sz w:val="25"/>
          <w:szCs w:val="25"/>
          <w:rtl/>
        </w:rPr>
        <w:t xml:space="preserve"> </w:t>
      </w:r>
      <w:r>
        <w:rPr>
          <w:rFonts w:asciiTheme="majorBidi" w:hAnsiTheme="majorBidi" w:cstheme="majorBidi" w:hint="cs"/>
          <w:rtl/>
        </w:rPr>
        <w:t xml:space="preserve">93 </w:t>
      </w:r>
      <w:r w:rsidRPr="00937624">
        <w:rPr>
          <w:rFonts w:ascii="Simplified Arabic" w:hAnsi="Simplified Arabic" w:cs="Simplified Arabic"/>
          <w:sz w:val="24"/>
          <w:szCs w:val="24"/>
          <w:rtl/>
        </w:rPr>
        <w:t>وما يليها</w:t>
      </w:r>
      <w:r>
        <w:rPr>
          <w:rFonts w:cs="Simplified Arabic" w:hint="cs"/>
          <w:sz w:val="25"/>
          <w:szCs w:val="25"/>
          <w:rtl/>
        </w:rPr>
        <w:t>.</w:t>
      </w:r>
    </w:p>
  </w:footnote>
  <w:footnote w:id="202">
    <w:p w:rsidR="00C378DD" w:rsidRPr="00D55C82" w:rsidRDefault="00C378DD" w:rsidP="00BA14B5">
      <w:pPr>
        <w:pStyle w:val="Notedebasdepage"/>
        <w:bidi/>
        <w:jc w:val="both"/>
        <w:rPr>
          <w:rStyle w:val="Appelnotedebasdep"/>
          <w:rFonts w:cs="Simplified Arabic"/>
          <w:sz w:val="25"/>
          <w:szCs w:val="25"/>
          <w:rtl/>
        </w:rPr>
      </w:pPr>
      <w:r w:rsidRPr="00874221">
        <w:rPr>
          <w:rStyle w:val="Appelnotedebasdep"/>
          <w:rFonts w:asciiTheme="majorBidi" w:hAnsiTheme="majorBidi" w:cstheme="majorBidi"/>
          <w:sz w:val="22"/>
          <w:szCs w:val="22"/>
          <w:vertAlign w:val="baseline"/>
        </w:rPr>
        <w:footnoteRef/>
      </w:r>
      <w:r w:rsidRPr="00874221">
        <w:rPr>
          <w:rFonts w:asciiTheme="majorBidi" w:hAnsiTheme="majorBidi" w:cstheme="majorBidi"/>
          <w:sz w:val="22"/>
          <w:szCs w:val="22"/>
          <w:rtl/>
        </w:rPr>
        <w:t>)</w:t>
      </w:r>
      <w:r w:rsidRPr="00D55C82">
        <w:rPr>
          <w:rFonts w:cs="Simplified Arabic" w:hint="cs"/>
          <w:sz w:val="25"/>
          <w:szCs w:val="25"/>
          <w:rtl/>
        </w:rPr>
        <w:t xml:space="preserve"> </w:t>
      </w:r>
      <w:r w:rsidRPr="00874221">
        <w:rPr>
          <w:rFonts w:cs="Simplified Arabic" w:hint="cs"/>
          <w:sz w:val="24"/>
          <w:szCs w:val="24"/>
          <w:rtl/>
        </w:rPr>
        <w:t xml:space="preserve">عبد الرحمان عزاوي ، الرخص الإدارية في التشريع الجزائري، </w:t>
      </w:r>
      <w:r>
        <w:rPr>
          <w:rFonts w:cs="Simplified Arabic" w:hint="cs"/>
          <w:sz w:val="24"/>
          <w:szCs w:val="24"/>
          <w:rtl/>
        </w:rPr>
        <w:t xml:space="preserve">رسالة دكتوراه دولة في القانون العام، جامعة الجزائر، </w:t>
      </w:r>
      <w:r w:rsidRPr="00BA14B5">
        <w:rPr>
          <w:rFonts w:cs="Simplified Arabic" w:hint="cs"/>
          <w:rtl/>
        </w:rPr>
        <w:t>2007</w:t>
      </w:r>
      <w:r w:rsidRPr="00874221">
        <w:rPr>
          <w:rFonts w:cs="Simplified Arabic" w:hint="cs"/>
          <w:sz w:val="24"/>
          <w:szCs w:val="24"/>
          <w:rtl/>
        </w:rPr>
        <w:t>، ص.</w:t>
      </w:r>
      <w:r w:rsidRPr="00D55C82">
        <w:rPr>
          <w:rFonts w:cs="Simplified Arabic" w:hint="cs"/>
          <w:sz w:val="25"/>
          <w:szCs w:val="25"/>
          <w:rtl/>
        </w:rPr>
        <w:t xml:space="preserve"> </w:t>
      </w:r>
      <w:r w:rsidRPr="00874221">
        <w:rPr>
          <w:rFonts w:asciiTheme="majorBidi" w:hAnsiTheme="majorBidi" w:cstheme="majorBidi" w:hint="cs"/>
          <w:rtl/>
        </w:rPr>
        <w:t>486</w:t>
      </w:r>
      <w:r>
        <w:rPr>
          <w:rFonts w:cs="Simplified Arabic" w:hint="cs"/>
          <w:sz w:val="25"/>
          <w:szCs w:val="25"/>
          <w:rtl/>
        </w:rPr>
        <w:t>.</w:t>
      </w:r>
    </w:p>
  </w:footnote>
  <w:footnote w:id="203">
    <w:p w:rsidR="00C378DD" w:rsidRPr="009F321C" w:rsidRDefault="00C378DD" w:rsidP="0068252D">
      <w:pPr>
        <w:pStyle w:val="Notedebasdepage"/>
        <w:bidi/>
        <w:jc w:val="both"/>
        <w:rPr>
          <w:rStyle w:val="Appelnotedebasdep"/>
          <w:rFonts w:cs="Simplified Arabic"/>
          <w:sz w:val="24"/>
          <w:szCs w:val="24"/>
          <w:rtl/>
        </w:rPr>
      </w:pPr>
      <w:r w:rsidRPr="009F321C">
        <w:rPr>
          <w:rStyle w:val="Appelnotedebasdep"/>
          <w:rFonts w:asciiTheme="majorBidi" w:hAnsiTheme="majorBidi" w:cstheme="majorBidi"/>
          <w:sz w:val="22"/>
          <w:szCs w:val="22"/>
          <w:vertAlign w:val="baseline"/>
        </w:rPr>
        <w:footnoteRef/>
      </w:r>
      <w:r w:rsidRPr="009F321C">
        <w:rPr>
          <w:rFonts w:asciiTheme="majorBidi" w:hAnsiTheme="majorBidi" w:cstheme="majorBidi"/>
          <w:sz w:val="22"/>
          <w:szCs w:val="22"/>
          <w:rtl/>
        </w:rPr>
        <w:t>)</w:t>
      </w:r>
      <w:r w:rsidRPr="009F321C">
        <w:rPr>
          <w:rFonts w:cs="Simplified Arabic" w:hint="cs"/>
          <w:sz w:val="24"/>
          <w:szCs w:val="24"/>
          <w:rtl/>
        </w:rPr>
        <w:t xml:space="preserve"> "يشكل مجموع منظمات المحامين اتحادا يسمى "الاتحاد الوطني لمنظمات المحامين" يتمتع بالشخصية المعنوية ...". أنظر المادة </w:t>
      </w:r>
      <w:r w:rsidRPr="009F321C">
        <w:rPr>
          <w:rFonts w:asciiTheme="majorBidi" w:hAnsiTheme="majorBidi" w:cstheme="majorBidi"/>
          <w:sz w:val="22"/>
          <w:szCs w:val="22"/>
          <w:rtl/>
        </w:rPr>
        <w:t>103</w:t>
      </w:r>
      <w:r w:rsidRPr="009F321C">
        <w:rPr>
          <w:rFonts w:cs="Simplified Arabic" w:hint="cs"/>
          <w:sz w:val="24"/>
          <w:szCs w:val="24"/>
          <w:rtl/>
        </w:rPr>
        <w:t xml:space="preserve"> من القانون رقم </w:t>
      </w:r>
      <w:r w:rsidRPr="009F321C">
        <w:rPr>
          <w:rFonts w:asciiTheme="majorBidi" w:hAnsiTheme="majorBidi" w:cstheme="majorBidi"/>
          <w:sz w:val="22"/>
          <w:szCs w:val="22"/>
          <w:rtl/>
        </w:rPr>
        <w:t>13-07</w:t>
      </w:r>
      <w:r w:rsidRPr="009F321C">
        <w:rPr>
          <w:rFonts w:cs="Simplified Arabic" w:hint="cs"/>
          <w:sz w:val="24"/>
          <w:szCs w:val="24"/>
          <w:rtl/>
        </w:rPr>
        <w:t xml:space="preserve"> المؤرخ في </w:t>
      </w:r>
      <w:r w:rsidRPr="009F321C">
        <w:rPr>
          <w:rFonts w:asciiTheme="majorBidi" w:hAnsiTheme="majorBidi" w:cstheme="majorBidi"/>
          <w:sz w:val="22"/>
          <w:szCs w:val="22"/>
          <w:rtl/>
        </w:rPr>
        <w:t>29</w:t>
      </w:r>
      <w:r w:rsidRPr="009F321C">
        <w:rPr>
          <w:rFonts w:cs="Simplified Arabic" w:hint="cs"/>
          <w:sz w:val="24"/>
          <w:szCs w:val="24"/>
          <w:rtl/>
        </w:rPr>
        <w:t xml:space="preserve"> أكتوبر </w:t>
      </w:r>
      <w:r w:rsidRPr="009F321C">
        <w:rPr>
          <w:rFonts w:asciiTheme="majorBidi" w:hAnsiTheme="majorBidi" w:cstheme="majorBidi"/>
          <w:sz w:val="22"/>
          <w:szCs w:val="22"/>
          <w:rtl/>
        </w:rPr>
        <w:t>2013</w:t>
      </w:r>
      <w:r w:rsidRPr="009F321C">
        <w:rPr>
          <w:rFonts w:cs="Simplified Arabic" w:hint="cs"/>
          <w:sz w:val="24"/>
          <w:szCs w:val="24"/>
          <w:rtl/>
        </w:rPr>
        <w:t xml:space="preserve">، المتضمن تنظيم مهنة المحاماة، ج.ر.ج.ج. رقم </w:t>
      </w:r>
      <w:r w:rsidRPr="009F321C">
        <w:rPr>
          <w:rFonts w:asciiTheme="majorBidi" w:hAnsiTheme="majorBidi" w:cstheme="majorBidi"/>
          <w:sz w:val="22"/>
          <w:szCs w:val="22"/>
          <w:rtl/>
        </w:rPr>
        <w:t>55</w:t>
      </w:r>
      <w:r w:rsidRPr="009F321C">
        <w:rPr>
          <w:rFonts w:cs="Simplified Arabic" w:hint="cs"/>
          <w:sz w:val="24"/>
          <w:szCs w:val="24"/>
          <w:rtl/>
        </w:rPr>
        <w:t xml:space="preserve"> لسنة </w:t>
      </w:r>
      <w:r w:rsidRPr="009F321C">
        <w:rPr>
          <w:rFonts w:asciiTheme="majorBidi" w:hAnsiTheme="majorBidi" w:cstheme="majorBidi"/>
          <w:sz w:val="22"/>
          <w:szCs w:val="22"/>
          <w:rtl/>
        </w:rPr>
        <w:t>2013</w:t>
      </w:r>
      <w:r w:rsidRPr="009F321C">
        <w:rPr>
          <w:rFonts w:cs="Simplified Arabic" w:hint="cs"/>
          <w:sz w:val="24"/>
          <w:szCs w:val="24"/>
          <w:rtl/>
        </w:rPr>
        <w:t>.</w:t>
      </w:r>
    </w:p>
  </w:footnote>
  <w:footnote w:id="204">
    <w:p w:rsidR="00C378DD" w:rsidRPr="009F321C" w:rsidRDefault="00C378DD" w:rsidP="0068252D">
      <w:pPr>
        <w:pStyle w:val="Notedebasdepage"/>
        <w:bidi/>
        <w:jc w:val="both"/>
        <w:rPr>
          <w:rStyle w:val="Appelnotedebasdep"/>
          <w:rFonts w:cs="Simplified Arabic"/>
          <w:sz w:val="24"/>
          <w:szCs w:val="24"/>
          <w:rtl/>
        </w:rPr>
      </w:pPr>
      <w:r w:rsidRPr="009F321C">
        <w:rPr>
          <w:rStyle w:val="Appelnotedebasdep"/>
          <w:rFonts w:asciiTheme="majorBidi" w:hAnsiTheme="majorBidi" w:cstheme="majorBidi"/>
          <w:sz w:val="22"/>
          <w:szCs w:val="22"/>
          <w:vertAlign w:val="baseline"/>
        </w:rPr>
        <w:footnoteRef/>
      </w:r>
      <w:r w:rsidRPr="009F321C">
        <w:rPr>
          <w:rFonts w:asciiTheme="majorBidi" w:hAnsiTheme="majorBidi" w:cstheme="majorBidi"/>
          <w:sz w:val="22"/>
          <w:szCs w:val="22"/>
          <w:rtl/>
        </w:rPr>
        <w:t>)</w:t>
      </w:r>
      <w:r w:rsidRPr="009F321C">
        <w:rPr>
          <w:rFonts w:cs="Simplified Arabic" w:hint="cs"/>
          <w:sz w:val="24"/>
          <w:szCs w:val="24"/>
          <w:rtl/>
        </w:rPr>
        <w:t xml:space="preserve">"تحدث منظمات محامين بموجب قرار من وزير العدل، حافظ الأختام، ... تتمتع منظمة المحامين بالشخصية المعنوية وتمثل مصالح المحامين التابعين لاختصاصها". أنظر المادة </w:t>
      </w:r>
      <w:r w:rsidRPr="009F321C">
        <w:rPr>
          <w:rFonts w:asciiTheme="majorBidi" w:hAnsiTheme="majorBidi" w:cstheme="majorBidi" w:hint="cs"/>
          <w:sz w:val="22"/>
          <w:szCs w:val="22"/>
          <w:rtl/>
        </w:rPr>
        <w:t>85</w:t>
      </w:r>
      <w:r w:rsidRPr="009F321C">
        <w:rPr>
          <w:rFonts w:cs="Simplified Arabic" w:hint="cs"/>
          <w:sz w:val="24"/>
          <w:szCs w:val="24"/>
          <w:rtl/>
        </w:rPr>
        <w:t xml:space="preserve"> من القانون رقم </w:t>
      </w:r>
      <w:r w:rsidRPr="009F321C">
        <w:rPr>
          <w:rFonts w:asciiTheme="majorBidi" w:hAnsiTheme="majorBidi" w:cstheme="majorBidi"/>
          <w:sz w:val="22"/>
          <w:szCs w:val="22"/>
          <w:rtl/>
        </w:rPr>
        <w:t>13-07</w:t>
      </w:r>
      <w:r w:rsidRPr="009F321C">
        <w:rPr>
          <w:rFonts w:cs="Simplified Arabic" w:hint="cs"/>
          <w:sz w:val="24"/>
          <w:szCs w:val="24"/>
          <w:rtl/>
        </w:rPr>
        <w:t xml:space="preserve"> المؤرخ في </w:t>
      </w:r>
      <w:r w:rsidRPr="009F321C">
        <w:rPr>
          <w:rFonts w:cs="Simplified Arabic" w:hint="cs"/>
          <w:sz w:val="22"/>
          <w:szCs w:val="22"/>
          <w:rtl/>
        </w:rPr>
        <w:t>29</w:t>
      </w:r>
      <w:r w:rsidRPr="009F321C">
        <w:rPr>
          <w:rFonts w:cs="Simplified Arabic" w:hint="cs"/>
          <w:sz w:val="24"/>
          <w:szCs w:val="24"/>
          <w:rtl/>
        </w:rPr>
        <w:t xml:space="preserve"> أكتوبر </w:t>
      </w:r>
      <w:r w:rsidRPr="009F321C">
        <w:rPr>
          <w:rFonts w:cs="Simplified Arabic" w:hint="cs"/>
          <w:sz w:val="22"/>
          <w:szCs w:val="22"/>
          <w:rtl/>
        </w:rPr>
        <w:t>2013</w:t>
      </w:r>
      <w:r w:rsidRPr="009F321C">
        <w:rPr>
          <w:rFonts w:cs="Simplified Arabic" w:hint="cs"/>
          <w:sz w:val="24"/>
          <w:szCs w:val="24"/>
          <w:rtl/>
        </w:rPr>
        <w:t xml:space="preserve">، المتضمن تنظيم مهنة المحاماة، ج.ر.ج.ج. رقم </w:t>
      </w:r>
      <w:r w:rsidRPr="009F321C">
        <w:rPr>
          <w:rFonts w:cs="Simplified Arabic" w:hint="cs"/>
          <w:sz w:val="22"/>
          <w:szCs w:val="22"/>
          <w:rtl/>
        </w:rPr>
        <w:t>55</w:t>
      </w:r>
      <w:r w:rsidRPr="009F321C">
        <w:rPr>
          <w:rFonts w:cs="Simplified Arabic" w:hint="cs"/>
          <w:sz w:val="24"/>
          <w:szCs w:val="24"/>
          <w:rtl/>
        </w:rPr>
        <w:t xml:space="preserve"> لسنة </w:t>
      </w:r>
      <w:r w:rsidRPr="009F321C">
        <w:rPr>
          <w:rFonts w:cs="Simplified Arabic" w:hint="cs"/>
          <w:sz w:val="22"/>
          <w:szCs w:val="22"/>
          <w:rtl/>
        </w:rPr>
        <w:t>2013</w:t>
      </w:r>
      <w:r w:rsidRPr="009F321C">
        <w:rPr>
          <w:rFonts w:cs="Simplified Arabic" w:hint="cs"/>
          <w:sz w:val="24"/>
          <w:szCs w:val="24"/>
          <w:rtl/>
        </w:rPr>
        <w:t>.</w:t>
      </w:r>
    </w:p>
  </w:footnote>
  <w:footnote w:id="205">
    <w:p w:rsidR="00C378DD" w:rsidRPr="009F321C" w:rsidRDefault="00C378DD" w:rsidP="0068252D">
      <w:pPr>
        <w:pStyle w:val="Notedebasdepage"/>
        <w:bidi/>
        <w:jc w:val="both"/>
        <w:rPr>
          <w:rStyle w:val="Appelnotedebasdep"/>
          <w:rFonts w:cs="Simplified Arabic"/>
          <w:sz w:val="24"/>
          <w:szCs w:val="24"/>
          <w:rtl/>
        </w:rPr>
      </w:pPr>
      <w:r w:rsidRPr="009F321C">
        <w:rPr>
          <w:rStyle w:val="Appelnotedebasdep"/>
          <w:rFonts w:asciiTheme="majorBidi" w:hAnsiTheme="majorBidi" w:cstheme="majorBidi"/>
          <w:sz w:val="22"/>
          <w:szCs w:val="22"/>
          <w:vertAlign w:val="baseline"/>
        </w:rPr>
        <w:footnoteRef/>
      </w:r>
      <w:r w:rsidRPr="009F321C">
        <w:rPr>
          <w:rFonts w:asciiTheme="majorBidi" w:hAnsiTheme="majorBidi" w:cstheme="majorBidi"/>
          <w:sz w:val="22"/>
          <w:szCs w:val="22"/>
          <w:rtl/>
        </w:rPr>
        <w:t>)</w:t>
      </w:r>
      <w:r w:rsidRPr="009F321C">
        <w:rPr>
          <w:rFonts w:cs="Simplified Arabic" w:hint="cs"/>
          <w:sz w:val="24"/>
          <w:szCs w:val="24"/>
          <w:rtl/>
        </w:rPr>
        <w:t xml:space="preserve"> أنشئت بموجب القانون رقم </w:t>
      </w:r>
      <w:r w:rsidRPr="009F321C">
        <w:rPr>
          <w:rFonts w:asciiTheme="majorBidi" w:hAnsiTheme="majorBidi" w:cstheme="majorBidi" w:hint="cs"/>
          <w:sz w:val="22"/>
          <w:szCs w:val="22"/>
          <w:rtl/>
        </w:rPr>
        <w:t>91</w:t>
      </w:r>
      <w:r w:rsidRPr="009F321C">
        <w:rPr>
          <w:rFonts w:asciiTheme="majorBidi" w:hAnsiTheme="majorBidi" w:cstheme="majorBidi"/>
          <w:sz w:val="22"/>
          <w:szCs w:val="22"/>
          <w:rtl/>
        </w:rPr>
        <w:t>-</w:t>
      </w:r>
      <w:r w:rsidRPr="009F321C">
        <w:rPr>
          <w:rFonts w:asciiTheme="majorBidi" w:hAnsiTheme="majorBidi" w:cstheme="majorBidi" w:hint="cs"/>
          <w:sz w:val="22"/>
          <w:szCs w:val="22"/>
          <w:rtl/>
        </w:rPr>
        <w:t>08</w:t>
      </w:r>
      <w:r w:rsidRPr="009F321C">
        <w:rPr>
          <w:rFonts w:cs="Simplified Arabic" w:hint="cs"/>
          <w:sz w:val="24"/>
          <w:szCs w:val="24"/>
          <w:rtl/>
        </w:rPr>
        <w:t xml:space="preserve"> المؤرخ في </w:t>
      </w:r>
      <w:r w:rsidRPr="009F321C">
        <w:rPr>
          <w:rFonts w:asciiTheme="majorBidi" w:hAnsiTheme="majorBidi" w:cstheme="majorBidi" w:hint="cs"/>
          <w:sz w:val="22"/>
          <w:szCs w:val="22"/>
          <w:rtl/>
        </w:rPr>
        <w:t>27</w:t>
      </w:r>
      <w:r w:rsidRPr="009F321C">
        <w:rPr>
          <w:rFonts w:cs="Simplified Arabic" w:hint="cs"/>
          <w:sz w:val="24"/>
          <w:szCs w:val="24"/>
          <w:rtl/>
        </w:rPr>
        <w:t xml:space="preserve"> أفريل </w:t>
      </w:r>
      <w:r w:rsidRPr="009F321C">
        <w:rPr>
          <w:rFonts w:asciiTheme="majorBidi" w:hAnsiTheme="majorBidi" w:cstheme="majorBidi" w:hint="cs"/>
          <w:sz w:val="22"/>
          <w:szCs w:val="22"/>
          <w:rtl/>
        </w:rPr>
        <w:t>1991</w:t>
      </w:r>
      <w:r w:rsidRPr="009F321C">
        <w:rPr>
          <w:rFonts w:cs="Simplified Arabic" w:hint="cs"/>
          <w:sz w:val="24"/>
          <w:szCs w:val="24"/>
          <w:rtl/>
        </w:rPr>
        <w:t xml:space="preserve">، المتعلق بمهنة الخبير المحاسب ومحافظ الحسابات والمحاسب المعتمد، ج.ر.ج.ج. رقم </w:t>
      </w:r>
      <w:r w:rsidRPr="009F321C">
        <w:rPr>
          <w:rFonts w:asciiTheme="majorBidi" w:hAnsiTheme="majorBidi" w:cstheme="majorBidi" w:hint="cs"/>
          <w:sz w:val="22"/>
          <w:szCs w:val="22"/>
          <w:rtl/>
        </w:rPr>
        <w:t>20</w:t>
      </w:r>
      <w:r w:rsidRPr="009F321C">
        <w:rPr>
          <w:rFonts w:cs="Simplified Arabic" w:hint="cs"/>
          <w:sz w:val="24"/>
          <w:szCs w:val="24"/>
          <w:rtl/>
        </w:rPr>
        <w:t xml:space="preserve"> لسنة </w:t>
      </w:r>
      <w:r w:rsidRPr="009F321C">
        <w:rPr>
          <w:rFonts w:asciiTheme="majorBidi" w:hAnsiTheme="majorBidi" w:cstheme="majorBidi" w:hint="cs"/>
          <w:sz w:val="22"/>
          <w:szCs w:val="22"/>
          <w:rtl/>
        </w:rPr>
        <w:t>1991</w:t>
      </w:r>
      <w:r w:rsidRPr="009F321C">
        <w:rPr>
          <w:rFonts w:cs="Simplified Arabic" w:hint="cs"/>
          <w:sz w:val="24"/>
          <w:szCs w:val="24"/>
          <w:rtl/>
        </w:rPr>
        <w:t>.</w:t>
      </w:r>
    </w:p>
  </w:footnote>
  <w:footnote w:id="206">
    <w:p w:rsidR="00C378DD" w:rsidRPr="009F321C" w:rsidRDefault="00C378DD" w:rsidP="0068252D">
      <w:pPr>
        <w:pStyle w:val="Notedebasdepage"/>
        <w:bidi/>
        <w:jc w:val="both"/>
        <w:rPr>
          <w:rStyle w:val="Appelnotedebasdep"/>
          <w:rFonts w:cs="Simplified Arabic"/>
          <w:sz w:val="24"/>
          <w:szCs w:val="24"/>
          <w:rtl/>
        </w:rPr>
      </w:pPr>
      <w:r w:rsidRPr="009F321C">
        <w:rPr>
          <w:rStyle w:val="Appelnotedebasdep"/>
          <w:rFonts w:asciiTheme="majorBidi" w:hAnsiTheme="majorBidi" w:cstheme="majorBidi"/>
          <w:sz w:val="22"/>
          <w:szCs w:val="22"/>
          <w:vertAlign w:val="baseline"/>
        </w:rPr>
        <w:footnoteRef/>
      </w:r>
      <w:r w:rsidRPr="009F321C">
        <w:rPr>
          <w:rFonts w:asciiTheme="majorBidi" w:hAnsiTheme="majorBidi" w:cstheme="majorBidi"/>
          <w:sz w:val="22"/>
          <w:szCs w:val="22"/>
          <w:rtl/>
        </w:rPr>
        <w:t>)</w:t>
      </w:r>
      <w:r>
        <w:rPr>
          <w:rFonts w:asciiTheme="majorBidi" w:hAnsiTheme="majorBidi" w:cstheme="majorBidi" w:hint="cs"/>
          <w:sz w:val="24"/>
          <w:szCs w:val="24"/>
          <w:rtl/>
        </w:rPr>
        <w:t xml:space="preserve"> </w:t>
      </w:r>
      <w:r w:rsidRPr="009F321C">
        <w:rPr>
          <w:rFonts w:cs="Simplified Arabic" w:hint="cs"/>
          <w:sz w:val="24"/>
          <w:szCs w:val="24"/>
          <w:rtl/>
        </w:rPr>
        <w:t xml:space="preserve">أنشئت بموجب الأمر رقم </w:t>
      </w:r>
      <w:r w:rsidRPr="009F321C">
        <w:rPr>
          <w:rFonts w:asciiTheme="majorBidi" w:hAnsiTheme="majorBidi" w:cstheme="majorBidi" w:hint="cs"/>
          <w:sz w:val="22"/>
          <w:szCs w:val="22"/>
          <w:rtl/>
        </w:rPr>
        <w:t>95</w:t>
      </w:r>
      <w:r w:rsidRPr="009F321C">
        <w:rPr>
          <w:rFonts w:asciiTheme="majorBidi" w:hAnsiTheme="majorBidi" w:cstheme="majorBidi"/>
          <w:sz w:val="22"/>
          <w:szCs w:val="22"/>
          <w:rtl/>
        </w:rPr>
        <w:t>-</w:t>
      </w:r>
      <w:r w:rsidRPr="009F321C">
        <w:rPr>
          <w:rFonts w:asciiTheme="majorBidi" w:hAnsiTheme="majorBidi" w:cstheme="majorBidi" w:hint="cs"/>
          <w:sz w:val="22"/>
          <w:szCs w:val="22"/>
          <w:rtl/>
        </w:rPr>
        <w:t>08</w:t>
      </w:r>
      <w:r w:rsidRPr="009F321C">
        <w:rPr>
          <w:rFonts w:cs="Simplified Arabic" w:hint="cs"/>
          <w:sz w:val="24"/>
          <w:szCs w:val="24"/>
          <w:rtl/>
        </w:rPr>
        <w:t xml:space="preserve"> المؤرخ في </w:t>
      </w:r>
      <w:r w:rsidRPr="009F321C">
        <w:rPr>
          <w:rFonts w:asciiTheme="majorBidi" w:hAnsiTheme="majorBidi" w:cstheme="majorBidi" w:hint="cs"/>
          <w:sz w:val="22"/>
          <w:szCs w:val="22"/>
          <w:rtl/>
        </w:rPr>
        <w:t>1</w:t>
      </w:r>
      <w:r w:rsidRPr="009F321C">
        <w:rPr>
          <w:rFonts w:cs="Simplified Arabic" w:hint="cs"/>
          <w:sz w:val="24"/>
          <w:szCs w:val="24"/>
          <w:rtl/>
        </w:rPr>
        <w:t xml:space="preserve"> فيفري </w:t>
      </w:r>
      <w:r w:rsidRPr="009F321C">
        <w:rPr>
          <w:rFonts w:asciiTheme="majorBidi" w:hAnsiTheme="majorBidi" w:cstheme="majorBidi" w:hint="cs"/>
          <w:sz w:val="22"/>
          <w:szCs w:val="22"/>
          <w:rtl/>
        </w:rPr>
        <w:t>1995</w:t>
      </w:r>
      <w:r w:rsidRPr="009F321C">
        <w:rPr>
          <w:rFonts w:cs="Simplified Arabic" w:hint="cs"/>
          <w:sz w:val="24"/>
          <w:szCs w:val="24"/>
          <w:rtl/>
        </w:rPr>
        <w:t xml:space="preserve">، المتعلق بمهنة المهندس الخبير العقاري، ج.ر.ج.ج. رقم </w:t>
      </w:r>
      <w:r w:rsidRPr="009F321C">
        <w:rPr>
          <w:rFonts w:asciiTheme="majorBidi" w:hAnsiTheme="majorBidi" w:cstheme="majorBidi" w:hint="cs"/>
          <w:sz w:val="22"/>
          <w:szCs w:val="22"/>
          <w:rtl/>
        </w:rPr>
        <w:t>20</w:t>
      </w:r>
      <w:r w:rsidRPr="009F321C">
        <w:rPr>
          <w:rFonts w:cs="Simplified Arabic" w:hint="cs"/>
          <w:sz w:val="24"/>
          <w:szCs w:val="24"/>
          <w:rtl/>
        </w:rPr>
        <w:t xml:space="preserve"> لسنة </w:t>
      </w:r>
      <w:r w:rsidRPr="009F321C">
        <w:rPr>
          <w:rFonts w:asciiTheme="majorBidi" w:hAnsiTheme="majorBidi" w:cstheme="majorBidi" w:hint="cs"/>
          <w:sz w:val="22"/>
          <w:szCs w:val="22"/>
          <w:rtl/>
        </w:rPr>
        <w:t>1995</w:t>
      </w:r>
      <w:r w:rsidRPr="009F321C">
        <w:rPr>
          <w:rFonts w:cs="Simplified Arabic" w:hint="cs"/>
          <w:sz w:val="24"/>
          <w:szCs w:val="24"/>
          <w:rtl/>
        </w:rPr>
        <w:t>.</w:t>
      </w:r>
    </w:p>
  </w:footnote>
  <w:footnote w:id="207">
    <w:p w:rsidR="00C378DD" w:rsidRPr="009F321C" w:rsidRDefault="00C378DD" w:rsidP="0068252D">
      <w:pPr>
        <w:pStyle w:val="Notedebasdepage"/>
        <w:bidi/>
        <w:jc w:val="both"/>
        <w:rPr>
          <w:rStyle w:val="Appelnotedebasdep"/>
          <w:rFonts w:cs="Simplified Arabic"/>
          <w:sz w:val="24"/>
          <w:szCs w:val="24"/>
          <w:rtl/>
        </w:rPr>
      </w:pPr>
      <w:r w:rsidRPr="009F321C">
        <w:rPr>
          <w:rStyle w:val="Appelnotedebasdep"/>
          <w:rFonts w:asciiTheme="majorBidi" w:hAnsiTheme="majorBidi" w:cstheme="majorBidi"/>
          <w:sz w:val="22"/>
          <w:szCs w:val="22"/>
          <w:vertAlign w:val="baseline"/>
        </w:rPr>
        <w:footnoteRef/>
      </w:r>
      <w:r w:rsidRPr="009F321C">
        <w:rPr>
          <w:rFonts w:asciiTheme="majorBidi" w:hAnsiTheme="majorBidi" w:cstheme="majorBidi"/>
          <w:sz w:val="22"/>
          <w:szCs w:val="22"/>
          <w:rtl/>
        </w:rPr>
        <w:t>)</w:t>
      </w:r>
      <w:r w:rsidRPr="009F321C">
        <w:rPr>
          <w:rFonts w:asciiTheme="majorBidi" w:hAnsiTheme="majorBidi" w:cstheme="majorBidi" w:hint="cs"/>
          <w:sz w:val="24"/>
          <w:szCs w:val="24"/>
          <w:rtl/>
        </w:rPr>
        <w:t xml:space="preserve"> </w:t>
      </w:r>
      <w:r w:rsidRPr="009F321C">
        <w:rPr>
          <w:rFonts w:cs="Simplified Arabic" w:hint="cs"/>
          <w:sz w:val="24"/>
          <w:szCs w:val="24"/>
          <w:rtl/>
        </w:rPr>
        <w:t xml:space="preserve">أنشئت بموجب المرسوم التشريعي رقم </w:t>
      </w:r>
      <w:r w:rsidRPr="009F321C">
        <w:rPr>
          <w:rFonts w:asciiTheme="majorBidi" w:hAnsiTheme="majorBidi" w:cstheme="majorBidi" w:hint="cs"/>
          <w:sz w:val="22"/>
          <w:szCs w:val="22"/>
          <w:rtl/>
        </w:rPr>
        <w:t>94</w:t>
      </w:r>
      <w:r w:rsidRPr="009F321C">
        <w:rPr>
          <w:rFonts w:asciiTheme="majorBidi" w:hAnsiTheme="majorBidi" w:cstheme="majorBidi"/>
          <w:sz w:val="22"/>
          <w:szCs w:val="22"/>
          <w:rtl/>
        </w:rPr>
        <w:t>-</w:t>
      </w:r>
      <w:r w:rsidRPr="009F321C">
        <w:rPr>
          <w:rFonts w:asciiTheme="majorBidi" w:hAnsiTheme="majorBidi" w:cstheme="majorBidi" w:hint="cs"/>
          <w:sz w:val="22"/>
          <w:szCs w:val="22"/>
          <w:rtl/>
        </w:rPr>
        <w:t>07</w:t>
      </w:r>
      <w:r w:rsidRPr="009F321C">
        <w:rPr>
          <w:rFonts w:cs="Simplified Arabic" w:hint="cs"/>
          <w:sz w:val="24"/>
          <w:szCs w:val="24"/>
          <w:rtl/>
        </w:rPr>
        <w:t xml:space="preserve"> المؤرخ في </w:t>
      </w:r>
      <w:r w:rsidRPr="009F321C">
        <w:rPr>
          <w:rFonts w:asciiTheme="majorBidi" w:hAnsiTheme="majorBidi" w:cstheme="majorBidi" w:hint="cs"/>
          <w:sz w:val="22"/>
          <w:szCs w:val="22"/>
          <w:rtl/>
        </w:rPr>
        <w:t>18</w:t>
      </w:r>
      <w:r w:rsidRPr="009F321C">
        <w:rPr>
          <w:rFonts w:cs="Simplified Arabic" w:hint="cs"/>
          <w:sz w:val="24"/>
          <w:szCs w:val="24"/>
          <w:rtl/>
        </w:rPr>
        <w:t xml:space="preserve"> ماي </w:t>
      </w:r>
      <w:r w:rsidRPr="009F321C">
        <w:rPr>
          <w:rFonts w:asciiTheme="majorBidi" w:hAnsiTheme="majorBidi" w:cstheme="majorBidi" w:hint="cs"/>
          <w:sz w:val="22"/>
          <w:szCs w:val="22"/>
          <w:rtl/>
        </w:rPr>
        <w:t>1994</w:t>
      </w:r>
      <w:r w:rsidRPr="009F321C">
        <w:rPr>
          <w:rFonts w:cs="Simplified Arabic" w:hint="cs"/>
          <w:sz w:val="24"/>
          <w:szCs w:val="24"/>
          <w:rtl/>
        </w:rPr>
        <w:t xml:space="preserve">، المتعلق بشروط الانتاج المعماري وممارسة الهندسة المعمارية، ج.ر.ج.ج. رقم </w:t>
      </w:r>
      <w:r w:rsidRPr="009F321C">
        <w:rPr>
          <w:rFonts w:asciiTheme="majorBidi" w:hAnsiTheme="majorBidi" w:cstheme="majorBidi" w:hint="cs"/>
          <w:sz w:val="22"/>
          <w:szCs w:val="22"/>
          <w:rtl/>
        </w:rPr>
        <w:t>32</w:t>
      </w:r>
      <w:r w:rsidRPr="009F321C">
        <w:rPr>
          <w:rFonts w:cs="Simplified Arabic" w:hint="cs"/>
          <w:sz w:val="24"/>
          <w:szCs w:val="24"/>
          <w:rtl/>
        </w:rPr>
        <w:t xml:space="preserve"> لسنة </w:t>
      </w:r>
      <w:r w:rsidRPr="009F321C">
        <w:rPr>
          <w:rFonts w:asciiTheme="majorBidi" w:hAnsiTheme="majorBidi" w:cstheme="majorBidi" w:hint="cs"/>
          <w:sz w:val="22"/>
          <w:szCs w:val="22"/>
          <w:rtl/>
        </w:rPr>
        <w:t>1994</w:t>
      </w:r>
      <w:r w:rsidRPr="009F321C">
        <w:rPr>
          <w:rFonts w:cs="Simplified Arabic" w:hint="cs"/>
          <w:sz w:val="24"/>
          <w:szCs w:val="24"/>
          <w:rtl/>
        </w:rPr>
        <w:t>.</w:t>
      </w:r>
    </w:p>
  </w:footnote>
  <w:footnote w:id="208">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62</w:t>
      </w:r>
      <w:r w:rsidRPr="00551D30">
        <w:rPr>
          <w:rFonts w:ascii="Simplified Arabic" w:hAnsi="Simplified Arabic" w:cs="Simplified Arabic" w:hint="cs"/>
          <w:sz w:val="24"/>
          <w:szCs w:val="24"/>
          <w:rtl/>
          <w:lang w:bidi="ar-DZ"/>
        </w:rPr>
        <w:t>.</w:t>
      </w:r>
    </w:p>
  </w:footnote>
  <w:footnote w:id="209">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فريجة حسين، شرح القانون الإداري، المرجع السابق</w:t>
      </w:r>
      <w:r w:rsidRPr="000F0DDF">
        <w:rPr>
          <w:rFonts w:ascii="Simplified Arabic" w:hAnsi="Simplified Arabic" w:cs="Simplified Arabic"/>
          <w:sz w:val="24"/>
          <w:szCs w:val="24"/>
          <w:rtl/>
          <w:lang w:bidi="ar-DZ"/>
        </w:rPr>
        <w:t xml:space="preserve">، ص. </w:t>
      </w:r>
      <w:r>
        <w:rPr>
          <w:rFonts w:ascii="Simplified Arabic" w:hAnsi="Simplified Arabic" w:cs="Simplified Arabic" w:hint="cs"/>
          <w:rtl/>
          <w:lang w:bidi="ar-DZ"/>
        </w:rPr>
        <w:t>103</w:t>
      </w:r>
      <w:r>
        <w:rPr>
          <w:rFonts w:ascii="Simplified Arabic" w:hAnsi="Simplified Arabic" w:cs="Simplified Arabic" w:hint="cs"/>
          <w:sz w:val="24"/>
          <w:szCs w:val="24"/>
          <w:rtl/>
          <w:lang w:bidi="ar-DZ"/>
        </w:rPr>
        <w:t>.</w:t>
      </w:r>
    </w:p>
  </w:footnote>
  <w:footnote w:id="210">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علاء الدين عشي، مدخل القانون الإداري، </w:t>
      </w:r>
      <w:r>
        <w:rPr>
          <w:rFonts w:ascii="Simplified Arabic" w:hAnsi="Simplified Arabic" w:cs="Simplified Arabic" w:hint="cs"/>
          <w:sz w:val="24"/>
          <w:szCs w:val="24"/>
          <w:rtl/>
          <w:lang w:bidi="ar-DZ"/>
        </w:rPr>
        <w:t>المرجع السابق</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rtl/>
          <w:lang w:bidi="ar-DZ"/>
        </w:rPr>
        <w:t>39</w:t>
      </w:r>
      <w:r w:rsidRPr="00551D30">
        <w:rPr>
          <w:rFonts w:ascii="Simplified Arabic" w:hAnsi="Simplified Arabic" w:cs="Simplified Arabic"/>
          <w:sz w:val="24"/>
          <w:szCs w:val="24"/>
          <w:lang w:bidi="ar-DZ"/>
        </w:rPr>
        <w:t>.</w:t>
      </w:r>
    </w:p>
  </w:footnote>
  <w:footnote w:id="211">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63</w:t>
      </w:r>
      <w:r w:rsidRPr="00551D30">
        <w:rPr>
          <w:rFonts w:ascii="Simplified Arabic" w:hAnsi="Simplified Arabic" w:cs="Simplified Arabic" w:hint="cs"/>
          <w:sz w:val="24"/>
          <w:szCs w:val="24"/>
          <w:rtl/>
          <w:lang w:bidi="ar-DZ"/>
        </w:rPr>
        <w:t>.</w:t>
      </w:r>
    </w:p>
  </w:footnote>
  <w:footnote w:id="212">
    <w:p w:rsidR="00C378DD" w:rsidRPr="009F321C" w:rsidRDefault="00C378DD" w:rsidP="0068252D">
      <w:pPr>
        <w:pStyle w:val="Notedebasdepage"/>
        <w:bidi/>
        <w:jc w:val="both"/>
        <w:rPr>
          <w:rStyle w:val="Appelnotedebasdep"/>
          <w:rFonts w:cs="Simplified Arabic"/>
          <w:sz w:val="24"/>
          <w:szCs w:val="24"/>
          <w:rtl/>
        </w:rPr>
      </w:pPr>
      <w:r w:rsidRPr="009F321C">
        <w:rPr>
          <w:rStyle w:val="Appelnotedebasdep"/>
          <w:rFonts w:asciiTheme="majorBidi" w:hAnsiTheme="majorBidi" w:cstheme="majorBidi"/>
          <w:sz w:val="22"/>
          <w:szCs w:val="22"/>
          <w:vertAlign w:val="baseline"/>
        </w:rPr>
        <w:footnoteRef/>
      </w:r>
      <w:r w:rsidRPr="009F321C">
        <w:rPr>
          <w:rFonts w:asciiTheme="majorBidi" w:hAnsiTheme="majorBidi" w:cstheme="majorBidi"/>
          <w:sz w:val="22"/>
          <w:szCs w:val="22"/>
          <w:rtl/>
        </w:rPr>
        <w:t>)</w:t>
      </w:r>
      <w:r w:rsidRPr="009F321C">
        <w:rPr>
          <w:rFonts w:cs="Simplified Arabic" w:hint="cs"/>
          <w:sz w:val="24"/>
          <w:szCs w:val="24"/>
          <w:rtl/>
        </w:rPr>
        <w:t xml:space="preserve"> القانون رقم </w:t>
      </w:r>
      <w:r>
        <w:rPr>
          <w:rFonts w:asciiTheme="majorBidi" w:hAnsiTheme="majorBidi" w:cstheme="majorBidi" w:hint="cs"/>
          <w:sz w:val="22"/>
          <w:szCs w:val="22"/>
          <w:rtl/>
        </w:rPr>
        <w:t>08</w:t>
      </w:r>
      <w:r w:rsidRPr="009F321C">
        <w:rPr>
          <w:rFonts w:asciiTheme="majorBidi" w:hAnsiTheme="majorBidi" w:cstheme="majorBidi"/>
          <w:sz w:val="22"/>
          <w:szCs w:val="22"/>
          <w:rtl/>
        </w:rPr>
        <w:t>-</w:t>
      </w:r>
      <w:r>
        <w:rPr>
          <w:rFonts w:asciiTheme="majorBidi" w:hAnsiTheme="majorBidi" w:cstheme="majorBidi" w:hint="cs"/>
          <w:sz w:val="22"/>
          <w:szCs w:val="22"/>
          <w:rtl/>
        </w:rPr>
        <w:t>09</w:t>
      </w:r>
      <w:r w:rsidRPr="009F321C">
        <w:rPr>
          <w:rFonts w:cs="Simplified Arabic" w:hint="cs"/>
          <w:sz w:val="24"/>
          <w:szCs w:val="24"/>
          <w:rtl/>
        </w:rPr>
        <w:t xml:space="preserve"> المؤرخ في </w:t>
      </w:r>
      <w:r>
        <w:rPr>
          <w:rFonts w:asciiTheme="majorBidi" w:hAnsiTheme="majorBidi" w:cstheme="majorBidi" w:hint="cs"/>
          <w:sz w:val="22"/>
          <w:szCs w:val="22"/>
          <w:rtl/>
        </w:rPr>
        <w:t>25</w:t>
      </w:r>
      <w:r w:rsidRPr="009F321C">
        <w:rPr>
          <w:rFonts w:cs="Simplified Arabic" w:hint="cs"/>
          <w:sz w:val="24"/>
          <w:szCs w:val="24"/>
          <w:rtl/>
        </w:rPr>
        <w:t xml:space="preserve"> </w:t>
      </w:r>
      <w:r>
        <w:rPr>
          <w:rFonts w:cs="Simplified Arabic" w:hint="cs"/>
          <w:sz w:val="24"/>
          <w:szCs w:val="24"/>
          <w:rtl/>
        </w:rPr>
        <w:t>فيفري</w:t>
      </w:r>
      <w:r w:rsidRPr="009F321C">
        <w:rPr>
          <w:rFonts w:cs="Simplified Arabic" w:hint="cs"/>
          <w:sz w:val="24"/>
          <w:szCs w:val="24"/>
          <w:rtl/>
        </w:rPr>
        <w:t xml:space="preserve"> </w:t>
      </w:r>
      <w:r>
        <w:rPr>
          <w:rFonts w:asciiTheme="majorBidi" w:hAnsiTheme="majorBidi" w:cstheme="majorBidi" w:hint="cs"/>
          <w:sz w:val="22"/>
          <w:szCs w:val="22"/>
          <w:rtl/>
        </w:rPr>
        <w:t>2008</w:t>
      </w:r>
      <w:r w:rsidRPr="009F321C">
        <w:rPr>
          <w:rFonts w:cs="Simplified Arabic" w:hint="cs"/>
          <w:sz w:val="24"/>
          <w:szCs w:val="24"/>
          <w:rtl/>
        </w:rPr>
        <w:t xml:space="preserve">، </w:t>
      </w:r>
      <w:r>
        <w:rPr>
          <w:rFonts w:cs="Simplified Arabic" w:hint="cs"/>
          <w:sz w:val="24"/>
          <w:szCs w:val="24"/>
          <w:rtl/>
        </w:rPr>
        <w:t>المتضمن قانون الإجراءات المدنية والإدارية</w:t>
      </w:r>
      <w:r w:rsidRPr="009F321C">
        <w:rPr>
          <w:rFonts w:cs="Simplified Arabic" w:hint="cs"/>
          <w:sz w:val="24"/>
          <w:szCs w:val="24"/>
          <w:rtl/>
        </w:rPr>
        <w:t xml:space="preserve">، ج.ر.ج.ج. رقم </w:t>
      </w:r>
      <w:r>
        <w:rPr>
          <w:rFonts w:asciiTheme="majorBidi" w:hAnsiTheme="majorBidi" w:cstheme="majorBidi" w:hint="cs"/>
          <w:sz w:val="22"/>
          <w:szCs w:val="22"/>
          <w:rtl/>
        </w:rPr>
        <w:t>21</w:t>
      </w:r>
      <w:r w:rsidRPr="009F321C">
        <w:rPr>
          <w:rFonts w:cs="Simplified Arabic" w:hint="cs"/>
          <w:sz w:val="24"/>
          <w:szCs w:val="24"/>
          <w:rtl/>
        </w:rPr>
        <w:t xml:space="preserve"> لسنة </w:t>
      </w:r>
      <w:r>
        <w:rPr>
          <w:rFonts w:asciiTheme="majorBidi" w:hAnsiTheme="majorBidi" w:cstheme="majorBidi" w:hint="cs"/>
          <w:sz w:val="22"/>
          <w:szCs w:val="22"/>
          <w:rtl/>
        </w:rPr>
        <w:t>2008</w:t>
      </w:r>
      <w:r w:rsidRPr="009F321C">
        <w:rPr>
          <w:rFonts w:cs="Simplified Arabic" w:hint="cs"/>
          <w:sz w:val="24"/>
          <w:szCs w:val="24"/>
          <w:rtl/>
        </w:rPr>
        <w:t>.</w:t>
      </w:r>
    </w:p>
  </w:footnote>
  <w:footnote w:id="213">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Pr>
          <w:rFonts w:ascii="Simplified Arabic" w:hAnsi="Simplified Arabic" w:cs="Simplified Arabic"/>
          <w:sz w:val="24"/>
          <w:szCs w:val="24"/>
          <w:rtl/>
          <w:lang w:bidi="ar-DZ"/>
        </w:rPr>
        <w:t>ص</w:t>
      </w:r>
      <w:r w:rsidRPr="00551D30">
        <w:rPr>
          <w:rFonts w:ascii="Simplified Arabic" w:hAnsi="Simplified Arabic" w:cs="Simplified Arabic"/>
          <w:sz w:val="24"/>
          <w:szCs w:val="24"/>
          <w:rtl/>
          <w:lang w:bidi="ar-DZ"/>
        </w:rPr>
        <w:t xml:space="preserve">. </w:t>
      </w:r>
      <w:r>
        <w:rPr>
          <w:rFonts w:asciiTheme="majorBidi" w:hAnsiTheme="majorBidi" w:cstheme="majorBidi" w:hint="cs"/>
          <w:sz w:val="22"/>
          <w:szCs w:val="22"/>
          <w:rtl/>
          <w:lang w:bidi="ar-DZ"/>
        </w:rPr>
        <w:t>65</w:t>
      </w:r>
      <w:r w:rsidRPr="00551D30">
        <w:rPr>
          <w:rFonts w:ascii="Simplified Arabic" w:hAnsi="Simplified Arabic" w:cs="Simplified Arabic" w:hint="cs"/>
          <w:sz w:val="24"/>
          <w:szCs w:val="24"/>
          <w:rtl/>
          <w:lang w:bidi="ar-DZ"/>
        </w:rPr>
        <w:t>.</w:t>
      </w:r>
    </w:p>
  </w:footnote>
  <w:footnote w:id="214">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65</w:t>
      </w:r>
      <w:r w:rsidRPr="00551D30">
        <w:rPr>
          <w:rFonts w:ascii="Simplified Arabic" w:hAnsi="Simplified Arabic" w:cs="Simplified Arabic" w:hint="cs"/>
          <w:sz w:val="24"/>
          <w:szCs w:val="24"/>
          <w:rtl/>
          <w:lang w:bidi="ar-DZ"/>
        </w:rPr>
        <w:t>.</w:t>
      </w:r>
    </w:p>
  </w:footnote>
  <w:footnote w:id="215">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65</w:t>
      </w:r>
      <w:r w:rsidRPr="00551D30">
        <w:rPr>
          <w:rFonts w:ascii="Simplified Arabic" w:hAnsi="Simplified Arabic" w:cs="Simplified Arabic" w:hint="cs"/>
          <w:sz w:val="24"/>
          <w:szCs w:val="24"/>
          <w:rtl/>
          <w:lang w:bidi="ar-DZ"/>
        </w:rPr>
        <w:t>.</w:t>
      </w:r>
    </w:p>
  </w:footnote>
  <w:footnote w:id="216">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ص</w:t>
      </w:r>
      <w:r w:rsidRPr="00551D30">
        <w:rPr>
          <w:rFonts w:ascii="Simplified Arabic" w:hAnsi="Simplified Arabic" w:cs="Simplified Arabic"/>
          <w:sz w:val="24"/>
          <w:szCs w:val="24"/>
          <w:rtl/>
          <w:lang w:bidi="ar-DZ"/>
        </w:rPr>
        <w:t xml:space="preserve">. </w:t>
      </w:r>
      <w:r>
        <w:rPr>
          <w:rFonts w:asciiTheme="majorBidi" w:hAnsiTheme="majorBidi" w:cstheme="majorBidi" w:hint="cs"/>
          <w:sz w:val="22"/>
          <w:szCs w:val="22"/>
          <w:rtl/>
          <w:lang w:bidi="ar-DZ"/>
        </w:rPr>
        <w:t>65</w:t>
      </w:r>
      <w:r w:rsidRPr="00551D30">
        <w:rPr>
          <w:rFonts w:ascii="Simplified Arabic" w:hAnsi="Simplified Arabic" w:cs="Simplified Arabic" w:hint="cs"/>
          <w:sz w:val="24"/>
          <w:szCs w:val="24"/>
          <w:rtl/>
          <w:lang w:bidi="ar-DZ"/>
        </w:rPr>
        <w:t>.</w:t>
      </w:r>
    </w:p>
  </w:footnote>
  <w:footnote w:id="217">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65</w:t>
      </w:r>
      <w:r w:rsidRPr="00551D30">
        <w:rPr>
          <w:rFonts w:ascii="Simplified Arabic" w:hAnsi="Simplified Arabic" w:cs="Simplified Arabic" w:hint="cs"/>
          <w:sz w:val="24"/>
          <w:szCs w:val="24"/>
          <w:rtl/>
          <w:lang w:bidi="ar-DZ"/>
        </w:rPr>
        <w:t>.</w:t>
      </w:r>
    </w:p>
  </w:footnote>
  <w:footnote w:id="218">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65</w:t>
      </w:r>
      <w:r w:rsidRPr="00551D30">
        <w:rPr>
          <w:rFonts w:ascii="Simplified Arabic" w:hAnsi="Simplified Arabic" w:cs="Simplified Arabic" w:hint="cs"/>
          <w:sz w:val="24"/>
          <w:szCs w:val="24"/>
          <w:rtl/>
          <w:lang w:bidi="ar-DZ"/>
        </w:rPr>
        <w:t>.</w:t>
      </w:r>
    </w:p>
  </w:footnote>
  <w:footnote w:id="219">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65</w:t>
      </w:r>
      <w:r w:rsidRPr="00551D30">
        <w:rPr>
          <w:rFonts w:ascii="Simplified Arabic" w:hAnsi="Simplified Arabic" w:cs="Simplified Arabic" w:hint="cs"/>
          <w:sz w:val="24"/>
          <w:szCs w:val="24"/>
          <w:rtl/>
          <w:lang w:bidi="ar-DZ"/>
        </w:rPr>
        <w:t>.</w:t>
      </w:r>
    </w:p>
  </w:footnote>
  <w:footnote w:id="220">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عبد الغني بسيوني عبد الله</w:t>
      </w:r>
      <w:r w:rsidRPr="00551D30">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القانون الإداري، المرجع السابق</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114</w:t>
      </w:r>
      <w:r w:rsidRPr="00551D30">
        <w:rPr>
          <w:rFonts w:ascii="Simplified Arabic" w:hAnsi="Simplified Arabic" w:cs="Simplified Arabic" w:hint="cs"/>
          <w:sz w:val="24"/>
          <w:szCs w:val="24"/>
          <w:rtl/>
          <w:lang w:bidi="ar-DZ"/>
        </w:rPr>
        <w:t>.</w:t>
      </w:r>
    </w:p>
  </w:footnote>
  <w:footnote w:id="221">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67</w:t>
      </w:r>
      <w:r w:rsidRPr="00551D30">
        <w:rPr>
          <w:rFonts w:ascii="Simplified Arabic" w:hAnsi="Simplified Arabic" w:cs="Simplified Arabic" w:hint="cs"/>
          <w:sz w:val="24"/>
          <w:szCs w:val="24"/>
          <w:rtl/>
          <w:lang w:bidi="ar-DZ"/>
        </w:rPr>
        <w:t>.</w:t>
      </w:r>
    </w:p>
  </w:footnote>
  <w:footnote w:id="222">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سامي جمال الدين، أصول القانون الإداري، </w:t>
      </w:r>
      <w:r>
        <w:rPr>
          <w:rFonts w:ascii="Simplified Arabic" w:hAnsi="Simplified Arabic" w:cs="Simplified Arabic" w:hint="cs"/>
          <w:sz w:val="24"/>
          <w:szCs w:val="24"/>
          <w:rtl/>
          <w:lang w:bidi="ar-DZ"/>
        </w:rPr>
        <w:t>المرجع السابق</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rtl/>
          <w:lang w:bidi="ar-DZ"/>
        </w:rPr>
        <w:t>162</w:t>
      </w:r>
      <w:r w:rsidRPr="00551D30">
        <w:rPr>
          <w:rFonts w:ascii="Simplified Arabic" w:hAnsi="Simplified Arabic" w:cs="Simplified Arabic"/>
          <w:sz w:val="24"/>
          <w:szCs w:val="24"/>
          <w:lang w:bidi="ar-DZ"/>
        </w:rPr>
        <w:t>.</w:t>
      </w:r>
    </w:p>
  </w:footnote>
  <w:footnote w:id="223">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67</w:t>
      </w:r>
      <w:r w:rsidRPr="00551D30">
        <w:rPr>
          <w:rFonts w:ascii="Simplified Arabic" w:hAnsi="Simplified Arabic" w:cs="Simplified Arabic" w:hint="cs"/>
          <w:sz w:val="24"/>
          <w:szCs w:val="24"/>
          <w:rtl/>
          <w:lang w:bidi="ar-DZ"/>
        </w:rPr>
        <w:t>.</w:t>
      </w:r>
    </w:p>
  </w:footnote>
  <w:footnote w:id="224">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علاء الدين عشي، مدخل القانون الإداري، </w:t>
      </w:r>
      <w:r>
        <w:rPr>
          <w:rFonts w:ascii="Simplified Arabic" w:hAnsi="Simplified Arabic" w:cs="Simplified Arabic" w:hint="cs"/>
          <w:sz w:val="24"/>
          <w:szCs w:val="24"/>
          <w:rtl/>
          <w:lang w:bidi="ar-DZ"/>
        </w:rPr>
        <w:t>المرجع السابق</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rtl/>
          <w:lang w:bidi="ar-DZ"/>
        </w:rPr>
        <w:t>49</w:t>
      </w:r>
      <w:r w:rsidRPr="00551D30">
        <w:rPr>
          <w:rFonts w:ascii="Simplified Arabic" w:hAnsi="Simplified Arabic" w:cs="Simplified Arabic"/>
          <w:sz w:val="24"/>
          <w:szCs w:val="24"/>
          <w:lang w:bidi="ar-DZ"/>
        </w:rPr>
        <w:t>.</w:t>
      </w:r>
    </w:p>
  </w:footnote>
  <w:footnote w:id="225">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أشار إلى ذلك: 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67</w:t>
      </w:r>
      <w:r w:rsidRPr="00551D30">
        <w:rPr>
          <w:rFonts w:ascii="Simplified Arabic" w:hAnsi="Simplified Arabic" w:cs="Simplified Arabic" w:hint="cs"/>
          <w:sz w:val="24"/>
          <w:szCs w:val="24"/>
          <w:rtl/>
          <w:lang w:bidi="ar-DZ"/>
        </w:rPr>
        <w:t>.</w:t>
      </w:r>
    </w:p>
  </w:footnote>
  <w:footnote w:id="226">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وهذا رأي أستاذنا مرا</w:t>
      </w:r>
      <w:r w:rsidRPr="00551D30">
        <w:rPr>
          <w:rFonts w:ascii="Simplified Arabic" w:hAnsi="Simplified Arabic" w:cs="Simplified Arabic" w:hint="cs"/>
          <w:sz w:val="24"/>
          <w:szCs w:val="24"/>
          <w:rtl/>
          <w:lang w:bidi="ar-DZ"/>
        </w:rPr>
        <w:t>د بدران</w:t>
      </w:r>
      <w:r>
        <w:rPr>
          <w:rFonts w:ascii="Simplified Arabic" w:hAnsi="Simplified Arabic" w:cs="Simplified Arabic" w:hint="cs"/>
          <w:sz w:val="24"/>
          <w:szCs w:val="24"/>
          <w:rtl/>
          <w:lang w:bidi="ar-DZ"/>
        </w:rPr>
        <w:t>، أنظر في ذلك: مراد بدران</w:t>
      </w:r>
      <w:r w:rsidRPr="00551D30">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70</w:t>
      </w:r>
      <w:r w:rsidRPr="00551D30">
        <w:rPr>
          <w:rFonts w:ascii="Simplified Arabic" w:hAnsi="Simplified Arabic" w:cs="Simplified Arabic" w:hint="cs"/>
          <w:sz w:val="24"/>
          <w:szCs w:val="24"/>
          <w:rtl/>
          <w:lang w:bidi="ar-DZ"/>
        </w:rPr>
        <w:t>.</w:t>
      </w:r>
    </w:p>
  </w:footnote>
  <w:footnote w:id="227">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أشار إلى ذلك: 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70</w:t>
      </w:r>
      <w:r w:rsidRPr="00551D30">
        <w:rPr>
          <w:rFonts w:ascii="Simplified Arabic" w:hAnsi="Simplified Arabic" w:cs="Simplified Arabic" w:hint="cs"/>
          <w:sz w:val="24"/>
          <w:szCs w:val="24"/>
          <w:rtl/>
          <w:lang w:bidi="ar-DZ"/>
        </w:rPr>
        <w:t>.</w:t>
      </w:r>
    </w:p>
  </w:footnote>
  <w:footnote w:id="228">
    <w:p w:rsidR="00C378DD" w:rsidRPr="008006AB" w:rsidRDefault="00C378DD" w:rsidP="00225730">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70</w:t>
      </w:r>
      <w:r w:rsidRPr="00551D30">
        <w:rPr>
          <w:rFonts w:ascii="Simplified Arabic" w:hAnsi="Simplified Arabic" w:cs="Simplified Arabic" w:hint="cs"/>
          <w:sz w:val="24"/>
          <w:szCs w:val="24"/>
          <w:rtl/>
          <w:lang w:bidi="ar-DZ"/>
        </w:rPr>
        <w:t>.</w:t>
      </w:r>
    </w:p>
  </w:footnote>
  <w:footnote w:id="229">
    <w:p w:rsidR="00C378DD" w:rsidRPr="008006AB" w:rsidRDefault="00C378DD" w:rsidP="00922235">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أشار إلى ذلك: 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70</w:t>
      </w:r>
      <w:r w:rsidRPr="00551D30">
        <w:rPr>
          <w:rFonts w:ascii="Simplified Arabic" w:hAnsi="Simplified Arabic" w:cs="Simplified Arabic" w:hint="cs"/>
          <w:sz w:val="24"/>
          <w:szCs w:val="24"/>
          <w:rtl/>
          <w:lang w:bidi="ar-DZ"/>
        </w:rPr>
        <w:t>.</w:t>
      </w:r>
    </w:p>
  </w:footnote>
  <w:footnote w:id="230">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71</w:t>
      </w:r>
      <w:r w:rsidRPr="00551D30">
        <w:rPr>
          <w:rFonts w:ascii="Simplified Arabic" w:hAnsi="Simplified Arabic" w:cs="Simplified Arabic" w:hint="cs"/>
          <w:sz w:val="24"/>
          <w:szCs w:val="24"/>
          <w:rtl/>
          <w:lang w:bidi="ar-DZ"/>
        </w:rPr>
        <w:t>.</w:t>
      </w:r>
    </w:p>
  </w:footnote>
  <w:footnote w:id="231">
    <w:p w:rsidR="00C378DD" w:rsidRPr="008006AB" w:rsidRDefault="00C378DD" w:rsidP="00922235">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71</w:t>
      </w:r>
      <w:r w:rsidRPr="00551D30">
        <w:rPr>
          <w:rFonts w:ascii="Simplified Arabic" w:hAnsi="Simplified Arabic" w:cs="Simplified Arabic" w:hint="cs"/>
          <w:sz w:val="24"/>
          <w:szCs w:val="24"/>
          <w:rtl/>
          <w:lang w:bidi="ar-DZ"/>
        </w:rPr>
        <w:t>.</w:t>
      </w:r>
    </w:p>
  </w:footnote>
  <w:footnote w:id="232">
    <w:p w:rsidR="00C378DD" w:rsidRPr="008006AB" w:rsidRDefault="00C378DD" w:rsidP="00BC6D86">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71</w:t>
      </w:r>
      <w:r w:rsidRPr="00551D30">
        <w:rPr>
          <w:rFonts w:ascii="Simplified Arabic" w:hAnsi="Simplified Arabic" w:cs="Simplified Arabic" w:hint="cs"/>
          <w:sz w:val="24"/>
          <w:szCs w:val="24"/>
          <w:rtl/>
          <w:lang w:bidi="ar-DZ"/>
        </w:rPr>
        <w:t>.</w:t>
      </w:r>
    </w:p>
  </w:footnote>
  <w:footnote w:id="233">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71</w:t>
      </w:r>
      <w:r w:rsidRPr="00551D30">
        <w:rPr>
          <w:rFonts w:ascii="Simplified Arabic" w:hAnsi="Simplified Arabic" w:cs="Simplified Arabic" w:hint="cs"/>
          <w:sz w:val="24"/>
          <w:szCs w:val="24"/>
          <w:rtl/>
          <w:lang w:bidi="ar-DZ"/>
        </w:rPr>
        <w:t>.</w:t>
      </w:r>
    </w:p>
  </w:footnote>
  <w:footnote w:id="234">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72</w:t>
      </w:r>
      <w:r w:rsidRPr="00551D30">
        <w:rPr>
          <w:rFonts w:ascii="Simplified Arabic" w:hAnsi="Simplified Arabic" w:cs="Simplified Arabic" w:hint="cs"/>
          <w:sz w:val="24"/>
          <w:szCs w:val="24"/>
          <w:rtl/>
          <w:lang w:bidi="ar-DZ"/>
        </w:rPr>
        <w:t>.</w:t>
      </w:r>
    </w:p>
  </w:footnote>
  <w:footnote w:id="235">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72</w:t>
      </w:r>
      <w:r w:rsidRPr="00551D30">
        <w:rPr>
          <w:rFonts w:ascii="Simplified Arabic" w:hAnsi="Simplified Arabic" w:cs="Simplified Arabic" w:hint="cs"/>
          <w:sz w:val="24"/>
          <w:szCs w:val="24"/>
          <w:rtl/>
          <w:lang w:bidi="ar-DZ"/>
        </w:rPr>
        <w:t>.</w:t>
      </w:r>
    </w:p>
  </w:footnote>
  <w:footnote w:id="236">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72</w:t>
      </w:r>
      <w:r w:rsidRPr="00551D30">
        <w:rPr>
          <w:rFonts w:ascii="Simplified Arabic" w:hAnsi="Simplified Arabic" w:cs="Simplified Arabic" w:hint="cs"/>
          <w:sz w:val="24"/>
          <w:szCs w:val="24"/>
          <w:rtl/>
          <w:lang w:bidi="ar-DZ"/>
        </w:rPr>
        <w:t>.</w:t>
      </w:r>
    </w:p>
  </w:footnote>
  <w:footnote w:id="237">
    <w:p w:rsidR="00C378DD" w:rsidRPr="008006AB" w:rsidRDefault="00C378DD" w:rsidP="00BC6D86">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72</w:t>
      </w:r>
      <w:r w:rsidRPr="00551D30">
        <w:rPr>
          <w:rFonts w:ascii="Simplified Arabic" w:hAnsi="Simplified Arabic" w:cs="Simplified Arabic" w:hint="cs"/>
          <w:sz w:val="24"/>
          <w:szCs w:val="24"/>
          <w:rtl/>
          <w:lang w:bidi="ar-DZ"/>
        </w:rPr>
        <w:t>.</w:t>
      </w:r>
    </w:p>
  </w:footnote>
  <w:footnote w:id="238">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72</w:t>
      </w:r>
      <w:r w:rsidRPr="00551D30">
        <w:rPr>
          <w:rFonts w:ascii="Simplified Arabic" w:hAnsi="Simplified Arabic" w:cs="Simplified Arabic" w:hint="cs"/>
          <w:sz w:val="24"/>
          <w:szCs w:val="24"/>
          <w:rtl/>
          <w:lang w:bidi="ar-DZ"/>
        </w:rPr>
        <w:t>.</w:t>
      </w:r>
    </w:p>
  </w:footnote>
  <w:footnote w:id="239">
    <w:p w:rsidR="00C378DD" w:rsidRPr="008006AB" w:rsidRDefault="00C378DD" w:rsidP="004C119B">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73</w:t>
      </w:r>
      <w:r w:rsidRPr="00551D30">
        <w:rPr>
          <w:rFonts w:ascii="Simplified Arabic" w:hAnsi="Simplified Arabic" w:cs="Simplified Arabic" w:hint="cs"/>
          <w:sz w:val="24"/>
          <w:szCs w:val="24"/>
          <w:rtl/>
          <w:lang w:bidi="ar-DZ"/>
        </w:rPr>
        <w:t>.</w:t>
      </w:r>
    </w:p>
  </w:footnote>
  <w:footnote w:id="240">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73</w:t>
      </w:r>
      <w:r w:rsidRPr="00551D30">
        <w:rPr>
          <w:rFonts w:ascii="Simplified Arabic" w:hAnsi="Simplified Arabic" w:cs="Simplified Arabic" w:hint="cs"/>
          <w:sz w:val="24"/>
          <w:szCs w:val="24"/>
          <w:rtl/>
          <w:lang w:bidi="ar-DZ"/>
        </w:rPr>
        <w:t>.</w:t>
      </w:r>
    </w:p>
  </w:footnote>
  <w:footnote w:id="241">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73</w:t>
      </w:r>
      <w:r w:rsidRPr="00551D30">
        <w:rPr>
          <w:rFonts w:ascii="Simplified Arabic" w:hAnsi="Simplified Arabic" w:cs="Simplified Arabic" w:hint="cs"/>
          <w:sz w:val="24"/>
          <w:szCs w:val="24"/>
          <w:rtl/>
          <w:lang w:bidi="ar-DZ"/>
        </w:rPr>
        <w:t>.</w:t>
      </w:r>
    </w:p>
  </w:footnote>
  <w:footnote w:id="242">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علاء الدين عشي، مدخل القانون الإداري، </w:t>
      </w:r>
      <w:r>
        <w:rPr>
          <w:rFonts w:ascii="Simplified Arabic" w:hAnsi="Simplified Arabic" w:cs="Simplified Arabic" w:hint="cs"/>
          <w:sz w:val="24"/>
          <w:szCs w:val="24"/>
          <w:rtl/>
          <w:lang w:bidi="ar-DZ"/>
        </w:rPr>
        <w:t>المرجع السابق</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rtl/>
          <w:lang w:bidi="ar-DZ"/>
        </w:rPr>
        <w:t>43</w:t>
      </w:r>
      <w:r w:rsidRPr="00551D30">
        <w:rPr>
          <w:rFonts w:ascii="Simplified Arabic" w:hAnsi="Simplified Arabic" w:cs="Simplified Arabic"/>
          <w:sz w:val="24"/>
          <w:szCs w:val="24"/>
          <w:lang w:bidi="ar-DZ"/>
        </w:rPr>
        <w:t>.</w:t>
      </w:r>
    </w:p>
  </w:footnote>
  <w:footnote w:id="243">
    <w:p w:rsidR="00C378DD" w:rsidRPr="00551D30" w:rsidRDefault="00C378DD" w:rsidP="00413EA3">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نادية تياب</w:t>
      </w:r>
      <w:r w:rsidRPr="00551D30">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محاضرات في القانون الإداري</w:t>
      </w:r>
      <w:r w:rsidRPr="00551D30">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التنظيم الإداري، جامعة عبد الرحمان ميرة، بجاية</w:t>
      </w:r>
      <w:r w:rsidRPr="00551D30">
        <w:rPr>
          <w:rFonts w:ascii="Simplified Arabic" w:hAnsi="Simplified Arabic" w:cs="Simplified Arabic"/>
          <w:sz w:val="24"/>
          <w:szCs w:val="24"/>
          <w:rtl/>
          <w:lang w:bidi="ar-DZ"/>
        </w:rPr>
        <w:t xml:space="preserve">، </w:t>
      </w:r>
      <w:r>
        <w:rPr>
          <w:rFonts w:ascii="Simplified Arabic" w:hAnsi="Simplified Arabic" w:cs="Simplified Arabic" w:hint="cs"/>
          <w:rtl/>
          <w:lang w:bidi="ar-DZ"/>
        </w:rPr>
        <w:t>2015</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ص.</w:t>
      </w:r>
      <w:r>
        <w:rPr>
          <w:rFonts w:ascii="Simplified Arabic" w:hAnsi="Simplified Arabic" w:cs="Simplified Arabic" w:hint="cs"/>
          <w:sz w:val="24"/>
          <w:szCs w:val="24"/>
          <w:rtl/>
          <w:lang w:bidi="ar-DZ"/>
        </w:rPr>
        <w:t xml:space="preserve"> </w:t>
      </w:r>
      <w:r>
        <w:rPr>
          <w:rFonts w:ascii="Simplified Arabic" w:hAnsi="Simplified Arabic" w:cs="Simplified Arabic" w:hint="cs"/>
          <w:rtl/>
          <w:lang w:bidi="ar-DZ"/>
        </w:rPr>
        <w:t>29</w:t>
      </w:r>
      <w:r>
        <w:rPr>
          <w:rFonts w:ascii="Simplified Arabic" w:hAnsi="Simplified Arabic" w:cs="Simplified Arabic"/>
          <w:sz w:val="24"/>
          <w:szCs w:val="24"/>
          <w:rtl/>
          <w:lang w:bidi="ar-DZ"/>
        </w:rPr>
        <w:t>.</w:t>
      </w:r>
    </w:p>
  </w:footnote>
  <w:footnote w:id="244">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75</w:t>
      </w:r>
      <w:r w:rsidRPr="00551D30">
        <w:rPr>
          <w:rFonts w:ascii="Simplified Arabic" w:hAnsi="Simplified Arabic" w:cs="Simplified Arabic" w:hint="cs"/>
          <w:sz w:val="24"/>
          <w:szCs w:val="24"/>
          <w:rtl/>
          <w:lang w:bidi="ar-DZ"/>
        </w:rPr>
        <w:t>.</w:t>
      </w:r>
    </w:p>
  </w:footnote>
  <w:footnote w:id="245">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أشار إلى ذلك: 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76</w:t>
      </w:r>
      <w:r w:rsidRPr="00551D30">
        <w:rPr>
          <w:rFonts w:ascii="Simplified Arabic" w:hAnsi="Simplified Arabic" w:cs="Simplified Arabic" w:hint="cs"/>
          <w:sz w:val="24"/>
          <w:szCs w:val="24"/>
          <w:rtl/>
          <w:lang w:bidi="ar-DZ"/>
        </w:rPr>
        <w:t>.</w:t>
      </w:r>
    </w:p>
  </w:footnote>
  <w:footnote w:id="246">
    <w:p w:rsidR="00C378DD" w:rsidRPr="008006AB" w:rsidRDefault="00C378DD" w:rsidP="004C119B">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أشار إلى ذلك 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76</w:t>
      </w:r>
      <w:r w:rsidRPr="00551D30">
        <w:rPr>
          <w:rFonts w:ascii="Simplified Arabic" w:hAnsi="Simplified Arabic" w:cs="Simplified Arabic" w:hint="cs"/>
          <w:sz w:val="24"/>
          <w:szCs w:val="24"/>
          <w:rtl/>
          <w:lang w:bidi="ar-DZ"/>
        </w:rPr>
        <w:t>.</w:t>
      </w:r>
    </w:p>
  </w:footnote>
  <w:footnote w:id="247">
    <w:p w:rsidR="00C378DD" w:rsidRPr="008006AB" w:rsidRDefault="00C378DD" w:rsidP="004C119B">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أشار إلى ذلك م</w:t>
      </w:r>
      <w:r w:rsidRPr="00551D30">
        <w:rPr>
          <w:rFonts w:ascii="Simplified Arabic" w:hAnsi="Simplified Arabic" w:cs="Simplified Arabic" w:hint="cs"/>
          <w:sz w:val="24"/>
          <w:szCs w:val="24"/>
          <w:rtl/>
          <w:lang w:bidi="ar-DZ"/>
        </w:rPr>
        <w:t xml:space="preserve">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76</w:t>
      </w:r>
      <w:r w:rsidRPr="00551D30">
        <w:rPr>
          <w:rFonts w:ascii="Simplified Arabic" w:hAnsi="Simplified Arabic" w:cs="Simplified Arabic" w:hint="cs"/>
          <w:sz w:val="24"/>
          <w:szCs w:val="24"/>
          <w:rtl/>
          <w:lang w:bidi="ar-DZ"/>
        </w:rPr>
        <w:t>.</w:t>
      </w:r>
    </w:p>
  </w:footnote>
  <w:footnote w:id="248">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 xml:space="preserve">الأمر رقم </w:t>
      </w:r>
      <w:r w:rsidRPr="00133215">
        <w:rPr>
          <w:rFonts w:ascii="Simplified Arabic" w:hAnsi="Simplified Arabic" w:cs="Simplified Arabic" w:hint="cs"/>
          <w:rtl/>
          <w:lang w:bidi="ar-DZ"/>
        </w:rPr>
        <w:t>06-03</w:t>
      </w:r>
      <w:r>
        <w:rPr>
          <w:rFonts w:ascii="Simplified Arabic" w:hAnsi="Simplified Arabic" w:cs="Simplified Arabic" w:hint="cs"/>
          <w:sz w:val="24"/>
          <w:szCs w:val="24"/>
          <w:rtl/>
          <w:lang w:bidi="ar-DZ"/>
        </w:rPr>
        <w:t xml:space="preserve"> المؤرخ في </w:t>
      </w:r>
      <w:r w:rsidRPr="00133215">
        <w:rPr>
          <w:rFonts w:ascii="Simplified Arabic" w:hAnsi="Simplified Arabic" w:cs="Simplified Arabic" w:hint="cs"/>
          <w:rtl/>
          <w:lang w:bidi="ar-DZ"/>
        </w:rPr>
        <w:t>15</w:t>
      </w:r>
      <w:r>
        <w:rPr>
          <w:rFonts w:ascii="Simplified Arabic" w:hAnsi="Simplified Arabic" w:cs="Simplified Arabic" w:hint="cs"/>
          <w:sz w:val="24"/>
          <w:szCs w:val="24"/>
          <w:rtl/>
          <w:lang w:bidi="ar-DZ"/>
        </w:rPr>
        <w:t xml:space="preserve"> جويلية </w:t>
      </w:r>
      <w:r w:rsidRPr="00133215">
        <w:rPr>
          <w:rFonts w:ascii="Simplified Arabic" w:hAnsi="Simplified Arabic" w:cs="Simplified Arabic" w:hint="cs"/>
          <w:rtl/>
          <w:lang w:bidi="ar-DZ"/>
        </w:rPr>
        <w:t>2006</w:t>
      </w:r>
      <w:r>
        <w:rPr>
          <w:rFonts w:ascii="Simplified Arabic" w:hAnsi="Simplified Arabic" w:cs="Simplified Arabic" w:hint="cs"/>
          <w:sz w:val="24"/>
          <w:szCs w:val="24"/>
          <w:rtl/>
          <w:lang w:bidi="ar-DZ"/>
        </w:rPr>
        <w:t xml:space="preserve">، المتضمن القانون الأساسي العام للوظيفة العامة، ج.ر.ج.ج. رقم </w:t>
      </w:r>
      <w:r w:rsidRPr="00133215">
        <w:rPr>
          <w:rFonts w:ascii="Simplified Arabic" w:hAnsi="Simplified Arabic" w:cs="Simplified Arabic" w:hint="cs"/>
          <w:rtl/>
          <w:lang w:bidi="ar-DZ"/>
        </w:rPr>
        <w:t>46</w:t>
      </w:r>
      <w:r>
        <w:rPr>
          <w:rFonts w:ascii="Simplified Arabic" w:hAnsi="Simplified Arabic" w:cs="Simplified Arabic" w:hint="cs"/>
          <w:sz w:val="24"/>
          <w:szCs w:val="24"/>
          <w:rtl/>
          <w:lang w:bidi="ar-DZ"/>
        </w:rPr>
        <w:t xml:space="preserve"> لسنة </w:t>
      </w:r>
      <w:r w:rsidRPr="00133215">
        <w:rPr>
          <w:rFonts w:ascii="Simplified Arabic" w:hAnsi="Simplified Arabic" w:cs="Simplified Arabic" w:hint="cs"/>
          <w:rtl/>
          <w:lang w:bidi="ar-DZ"/>
        </w:rPr>
        <w:t>2006</w:t>
      </w:r>
      <w:r>
        <w:rPr>
          <w:rFonts w:ascii="Simplified Arabic" w:hAnsi="Simplified Arabic" w:cs="Simplified Arabic" w:hint="cs"/>
          <w:sz w:val="24"/>
          <w:szCs w:val="24"/>
          <w:rtl/>
          <w:lang w:bidi="ar-DZ"/>
        </w:rPr>
        <w:t>.</w:t>
      </w:r>
    </w:p>
  </w:footnote>
  <w:footnote w:id="249">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77</w:t>
      </w:r>
      <w:r w:rsidRPr="00551D30">
        <w:rPr>
          <w:rFonts w:ascii="Simplified Arabic" w:hAnsi="Simplified Arabic" w:cs="Simplified Arabic" w:hint="cs"/>
          <w:sz w:val="24"/>
          <w:szCs w:val="24"/>
          <w:rtl/>
          <w:lang w:bidi="ar-DZ"/>
        </w:rPr>
        <w:t>.</w:t>
      </w:r>
    </w:p>
  </w:footnote>
  <w:footnote w:id="250">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78</w:t>
      </w:r>
      <w:r w:rsidRPr="00551D30">
        <w:rPr>
          <w:rFonts w:ascii="Simplified Arabic" w:hAnsi="Simplified Arabic" w:cs="Simplified Arabic" w:hint="cs"/>
          <w:sz w:val="24"/>
          <w:szCs w:val="24"/>
          <w:rtl/>
          <w:lang w:bidi="ar-DZ"/>
        </w:rPr>
        <w:t>.</w:t>
      </w:r>
    </w:p>
  </w:footnote>
  <w:footnote w:id="251">
    <w:p w:rsidR="00C378DD" w:rsidRPr="00E10045" w:rsidRDefault="00C378DD" w:rsidP="00D316EA">
      <w:pPr>
        <w:tabs>
          <w:tab w:val="right" w:pos="708"/>
          <w:tab w:val="right" w:pos="1462"/>
          <w:tab w:val="left" w:pos="6007"/>
        </w:tabs>
        <w:bidi/>
        <w:spacing w:after="0" w:line="240" w:lineRule="auto"/>
        <w:jc w:val="both"/>
        <w:rPr>
          <w:rFonts w:ascii="Simplified Arabic" w:hAnsi="Simplified Arabic" w:cs="Simplified Arabic"/>
          <w:color w:val="000000"/>
          <w:sz w:val="24"/>
          <w:szCs w:val="24"/>
          <w:rtl/>
          <w:lang w:bidi="ar-DZ"/>
        </w:rPr>
      </w:pPr>
      <w:r w:rsidRPr="00863F19">
        <w:rPr>
          <w:rStyle w:val="Appelnotedebasdep"/>
          <w:rFonts w:asciiTheme="majorBidi" w:hAnsiTheme="majorBidi" w:cstheme="majorBidi"/>
          <w:vertAlign w:val="baseline"/>
          <w:rtl/>
        </w:rPr>
        <w:footnoteRef/>
      </w:r>
      <w:r w:rsidRPr="00863F19">
        <w:rPr>
          <w:rFonts w:asciiTheme="majorBidi" w:hAnsiTheme="majorBidi" w:cstheme="majorBidi"/>
          <w:rtl/>
        </w:rPr>
        <w:t>)</w:t>
      </w:r>
      <w:r>
        <w:rPr>
          <w:rFonts w:asciiTheme="majorBidi" w:hAnsiTheme="majorBidi" w:cstheme="majorBidi" w:hint="cs"/>
          <w:rtl/>
        </w:rPr>
        <w:t xml:space="preserve"> </w:t>
      </w:r>
      <w:r>
        <w:rPr>
          <w:rStyle w:val="apple-converted-space"/>
          <w:rFonts w:ascii="Simplified Arabic" w:hAnsi="Simplified Arabic" w:cs="Simplified Arabic" w:hint="cs"/>
          <w:color w:val="000000"/>
          <w:sz w:val="24"/>
          <w:szCs w:val="24"/>
          <w:rtl/>
        </w:rPr>
        <w:t>"ي</w:t>
      </w:r>
      <w:r w:rsidRPr="00E10045">
        <w:rPr>
          <w:rFonts w:ascii="Simplified Arabic" w:hAnsi="Simplified Arabic" w:cs="Simplified Arabic"/>
          <w:color w:val="000000"/>
          <w:sz w:val="24"/>
          <w:szCs w:val="24"/>
          <w:rtl/>
        </w:rPr>
        <w:t>جسّد رئيس الجمهوريّة، رئيس الدّولة، وحدة الأمّة</w:t>
      </w:r>
      <w:r w:rsidRPr="00E10045">
        <w:rPr>
          <w:rFonts w:ascii="Simplified Arabic" w:hAnsi="Simplified Arabic"/>
          <w:color w:val="000000"/>
          <w:sz w:val="24"/>
          <w:szCs w:val="24"/>
          <w:rtl/>
        </w:rPr>
        <w:t>‮</w:t>
      </w:r>
      <w:r w:rsidRPr="00E10045">
        <w:rPr>
          <w:rFonts w:ascii="Simplified Arabic" w:hAnsi="Simplified Arabic" w:cs="Simplified Arabic"/>
          <w:color w:val="000000"/>
          <w:sz w:val="24"/>
          <w:szCs w:val="24"/>
          <w:rtl/>
        </w:rPr>
        <w:t>.</w:t>
      </w:r>
      <w:r w:rsidRPr="00E10045">
        <w:rPr>
          <w:rFonts w:ascii="Simplified Arabic" w:hAnsi="Simplified Arabic"/>
          <w:color w:val="000000"/>
          <w:sz w:val="24"/>
          <w:szCs w:val="24"/>
          <w:rtl/>
        </w:rPr>
        <w:t>‬</w:t>
      </w:r>
      <w:r>
        <w:rPr>
          <w:rFonts w:ascii="Simplified Arabic" w:hAnsi="Simplified Arabic" w:hint="cs"/>
          <w:color w:val="000000"/>
          <w:sz w:val="24"/>
          <w:szCs w:val="24"/>
          <w:rtl/>
        </w:rPr>
        <w:t xml:space="preserve"> </w:t>
      </w:r>
      <w:r w:rsidRPr="00E10045">
        <w:rPr>
          <w:rFonts w:ascii="Simplified Arabic" w:hAnsi="Simplified Arabic" w:cs="Simplified Arabic"/>
          <w:color w:val="000000"/>
          <w:sz w:val="24"/>
          <w:szCs w:val="24"/>
          <w:rtl/>
        </w:rPr>
        <w:t>وهو حامي الدّستور</w:t>
      </w:r>
      <w:r w:rsidRPr="00E10045">
        <w:rPr>
          <w:rFonts w:ascii="Simplified Arabic" w:hAnsi="Simplified Arabic"/>
          <w:color w:val="000000"/>
          <w:sz w:val="24"/>
          <w:szCs w:val="24"/>
          <w:rtl/>
        </w:rPr>
        <w:t>‮</w:t>
      </w:r>
      <w:r w:rsidRPr="00E10045">
        <w:rPr>
          <w:rFonts w:ascii="Simplified Arabic" w:hAnsi="Simplified Arabic" w:cs="Simplified Arabic"/>
          <w:color w:val="000000"/>
          <w:sz w:val="24"/>
          <w:szCs w:val="24"/>
          <w:rtl/>
        </w:rPr>
        <w:t>.</w:t>
      </w:r>
      <w:r w:rsidRPr="00E10045">
        <w:rPr>
          <w:rFonts w:ascii="Simplified Arabic" w:hAnsi="Simplified Arabic"/>
          <w:color w:val="000000"/>
          <w:sz w:val="24"/>
          <w:szCs w:val="24"/>
          <w:rtl/>
        </w:rPr>
        <w:t>‬</w:t>
      </w:r>
      <w:r>
        <w:rPr>
          <w:rFonts w:ascii="Simplified Arabic" w:hAnsi="Simplified Arabic" w:hint="cs"/>
          <w:color w:val="000000"/>
          <w:sz w:val="24"/>
          <w:szCs w:val="24"/>
          <w:rtl/>
        </w:rPr>
        <w:t xml:space="preserve"> </w:t>
      </w:r>
      <w:r w:rsidRPr="00E10045">
        <w:rPr>
          <w:rFonts w:ascii="Simplified Arabic" w:hAnsi="Simplified Arabic" w:cs="Simplified Arabic"/>
          <w:color w:val="000000"/>
          <w:sz w:val="24"/>
          <w:szCs w:val="24"/>
          <w:rtl/>
        </w:rPr>
        <w:t>ويُجسّد الدّولةَ داخل البلاد وخارجها</w:t>
      </w:r>
      <w:r w:rsidRPr="00E10045">
        <w:rPr>
          <w:rFonts w:ascii="Simplified Arabic" w:hAnsi="Simplified Arabic"/>
          <w:color w:val="000000"/>
          <w:sz w:val="24"/>
          <w:szCs w:val="24"/>
          <w:rtl/>
        </w:rPr>
        <w:t>‮</w:t>
      </w:r>
      <w:r w:rsidRPr="00E10045">
        <w:rPr>
          <w:rFonts w:ascii="Simplified Arabic" w:hAnsi="Simplified Arabic" w:cs="Simplified Arabic"/>
          <w:color w:val="000000"/>
          <w:sz w:val="24"/>
          <w:szCs w:val="24"/>
          <w:rtl/>
        </w:rPr>
        <w:t>.</w:t>
      </w:r>
      <w:r w:rsidRPr="00E10045">
        <w:rPr>
          <w:rFonts w:ascii="Simplified Arabic" w:hAnsi="Simplified Arabic"/>
          <w:color w:val="000000"/>
          <w:sz w:val="24"/>
          <w:szCs w:val="24"/>
          <w:rtl/>
        </w:rPr>
        <w:t>‬</w:t>
      </w:r>
      <w:r>
        <w:rPr>
          <w:rFonts w:ascii="Simplified Arabic" w:hAnsi="Simplified Arabic" w:hint="cs"/>
          <w:color w:val="000000"/>
          <w:sz w:val="24"/>
          <w:szCs w:val="24"/>
          <w:rtl/>
        </w:rPr>
        <w:t xml:space="preserve"> </w:t>
      </w:r>
      <w:r w:rsidRPr="00E10045">
        <w:rPr>
          <w:rFonts w:ascii="Simplified Arabic" w:hAnsi="Simplified Arabic" w:cs="Simplified Arabic"/>
          <w:color w:val="000000"/>
          <w:sz w:val="24"/>
          <w:szCs w:val="24"/>
          <w:rtl/>
        </w:rPr>
        <w:t>له أن يخاطب الأمّة مباشر</w:t>
      </w:r>
      <w:r>
        <w:rPr>
          <w:rFonts w:ascii="Simplified Arabic" w:hAnsi="Simplified Arabic" w:cs="Simplified Arabic" w:hint="cs"/>
          <w:color w:val="000000"/>
          <w:sz w:val="24"/>
          <w:szCs w:val="24"/>
          <w:rtl/>
        </w:rPr>
        <w:t xml:space="preserve">ة" المادة </w:t>
      </w:r>
      <w:r w:rsidRPr="00E10045">
        <w:rPr>
          <w:rFonts w:ascii="Simplified Arabic" w:hAnsi="Simplified Arabic" w:cs="Simplified Arabic" w:hint="cs"/>
          <w:color w:val="000000"/>
          <w:sz w:val="20"/>
          <w:szCs w:val="20"/>
          <w:rtl/>
        </w:rPr>
        <w:t>84</w:t>
      </w:r>
      <w:r>
        <w:rPr>
          <w:rFonts w:ascii="Simplified Arabic" w:hAnsi="Simplified Arabic" w:cs="Simplified Arabic" w:hint="cs"/>
          <w:color w:val="000000"/>
          <w:sz w:val="24"/>
          <w:szCs w:val="24"/>
          <w:rtl/>
        </w:rPr>
        <w:t xml:space="preserve"> من الدستور الجزائري لسنة </w:t>
      </w:r>
      <w:r w:rsidRPr="00E10045">
        <w:rPr>
          <w:rFonts w:ascii="Simplified Arabic" w:hAnsi="Simplified Arabic" w:cs="Simplified Arabic" w:hint="cs"/>
          <w:color w:val="000000"/>
          <w:sz w:val="20"/>
          <w:szCs w:val="20"/>
          <w:rtl/>
        </w:rPr>
        <w:t>1996</w:t>
      </w:r>
      <w:r>
        <w:rPr>
          <w:rFonts w:ascii="Simplified Arabic" w:hAnsi="Simplified Arabic" w:cs="Simplified Arabic" w:hint="cs"/>
          <w:color w:val="000000"/>
          <w:sz w:val="24"/>
          <w:szCs w:val="24"/>
          <w:rtl/>
        </w:rPr>
        <w:t>، مشار إليه سابقا.</w:t>
      </w:r>
    </w:p>
  </w:footnote>
  <w:footnote w:id="252">
    <w:p w:rsidR="00C378DD" w:rsidRPr="00E10045" w:rsidRDefault="00C378DD" w:rsidP="00D316EA">
      <w:pPr>
        <w:tabs>
          <w:tab w:val="right" w:pos="708"/>
          <w:tab w:val="right" w:pos="1462"/>
          <w:tab w:val="left" w:pos="6007"/>
        </w:tabs>
        <w:bidi/>
        <w:spacing w:after="0" w:line="240" w:lineRule="auto"/>
        <w:jc w:val="both"/>
        <w:rPr>
          <w:rFonts w:ascii="Simplified Arabic" w:hAnsi="Simplified Arabic" w:cs="Simplified Arabic"/>
          <w:color w:val="000000"/>
          <w:sz w:val="24"/>
          <w:szCs w:val="24"/>
          <w:rtl/>
          <w:lang w:bidi="ar-DZ"/>
        </w:rPr>
      </w:pPr>
      <w:r w:rsidRPr="00863F19">
        <w:rPr>
          <w:rStyle w:val="Appelnotedebasdep"/>
          <w:rFonts w:asciiTheme="majorBidi" w:hAnsiTheme="majorBidi" w:cstheme="majorBidi"/>
          <w:vertAlign w:val="baseline"/>
          <w:rtl/>
        </w:rPr>
        <w:footnoteRef/>
      </w:r>
      <w:r w:rsidRPr="00863F19">
        <w:rPr>
          <w:rFonts w:asciiTheme="majorBidi" w:hAnsiTheme="majorBidi" w:cstheme="majorBidi"/>
          <w:rtl/>
        </w:rPr>
        <w:t>)</w:t>
      </w:r>
      <w:r>
        <w:rPr>
          <w:rFonts w:asciiTheme="majorBidi" w:hAnsiTheme="majorBidi" w:cstheme="majorBidi" w:hint="cs"/>
          <w:rtl/>
        </w:rPr>
        <w:t xml:space="preserve"> </w:t>
      </w:r>
      <w:r>
        <w:rPr>
          <w:rFonts w:ascii="Simplified Arabic" w:hAnsi="Simplified Arabic" w:cs="Simplified Arabic" w:hint="cs"/>
          <w:color w:val="000000"/>
          <w:sz w:val="24"/>
          <w:szCs w:val="24"/>
          <w:rtl/>
        </w:rPr>
        <w:t xml:space="preserve">المادة </w:t>
      </w:r>
      <w:r>
        <w:rPr>
          <w:rFonts w:ascii="Simplified Arabic" w:hAnsi="Simplified Arabic" w:cs="Simplified Arabic" w:hint="cs"/>
          <w:color w:val="000000"/>
          <w:sz w:val="20"/>
          <w:szCs w:val="20"/>
          <w:rtl/>
        </w:rPr>
        <w:t>91</w:t>
      </w:r>
      <w:r>
        <w:rPr>
          <w:rFonts w:ascii="Simplified Arabic" w:hAnsi="Simplified Arabic" w:cs="Simplified Arabic" w:hint="cs"/>
          <w:color w:val="000000"/>
          <w:sz w:val="24"/>
          <w:szCs w:val="24"/>
          <w:rtl/>
        </w:rPr>
        <w:t xml:space="preserve"> من الدستور الجزائري لسنة </w:t>
      </w:r>
      <w:r w:rsidRPr="00E10045">
        <w:rPr>
          <w:rFonts w:ascii="Simplified Arabic" w:hAnsi="Simplified Arabic" w:cs="Simplified Arabic" w:hint="cs"/>
          <w:color w:val="000000"/>
          <w:sz w:val="20"/>
          <w:szCs w:val="20"/>
          <w:rtl/>
        </w:rPr>
        <w:t>1996</w:t>
      </w:r>
      <w:r>
        <w:rPr>
          <w:rFonts w:ascii="Simplified Arabic" w:hAnsi="Simplified Arabic" w:cs="Simplified Arabic" w:hint="cs"/>
          <w:color w:val="000000"/>
          <w:sz w:val="24"/>
          <w:szCs w:val="24"/>
          <w:rtl/>
        </w:rPr>
        <w:t>، مشار إليه سابقا.</w:t>
      </w:r>
    </w:p>
  </w:footnote>
  <w:footnote w:id="253">
    <w:p w:rsidR="00C378DD" w:rsidRPr="00E10045" w:rsidRDefault="00C378DD" w:rsidP="00D316EA">
      <w:pPr>
        <w:tabs>
          <w:tab w:val="right" w:pos="708"/>
          <w:tab w:val="right" w:pos="1462"/>
          <w:tab w:val="left" w:pos="6007"/>
        </w:tabs>
        <w:bidi/>
        <w:spacing w:after="0" w:line="240" w:lineRule="auto"/>
        <w:jc w:val="both"/>
        <w:rPr>
          <w:rFonts w:ascii="Simplified Arabic" w:hAnsi="Simplified Arabic" w:cs="Simplified Arabic"/>
          <w:color w:val="000000"/>
          <w:sz w:val="24"/>
          <w:szCs w:val="24"/>
          <w:rtl/>
          <w:lang w:bidi="ar-DZ"/>
        </w:rPr>
      </w:pPr>
      <w:r w:rsidRPr="00863F19">
        <w:rPr>
          <w:rStyle w:val="Appelnotedebasdep"/>
          <w:rFonts w:asciiTheme="majorBidi" w:hAnsiTheme="majorBidi" w:cstheme="majorBidi"/>
          <w:vertAlign w:val="baseline"/>
          <w:rtl/>
        </w:rPr>
        <w:footnoteRef/>
      </w:r>
      <w:r w:rsidRPr="00863F19">
        <w:rPr>
          <w:rFonts w:asciiTheme="majorBidi" w:hAnsiTheme="majorBidi" w:cstheme="majorBidi"/>
          <w:rtl/>
        </w:rPr>
        <w:t>)</w:t>
      </w:r>
      <w:r>
        <w:rPr>
          <w:rFonts w:asciiTheme="majorBidi" w:hAnsiTheme="majorBidi" w:cstheme="majorBidi" w:hint="cs"/>
          <w:rtl/>
        </w:rPr>
        <w:t xml:space="preserve"> </w:t>
      </w:r>
      <w:r>
        <w:rPr>
          <w:rFonts w:ascii="Simplified Arabic" w:hAnsi="Simplified Arabic" w:cs="Simplified Arabic" w:hint="cs"/>
          <w:color w:val="000000"/>
          <w:sz w:val="24"/>
          <w:szCs w:val="24"/>
          <w:rtl/>
        </w:rPr>
        <w:t xml:space="preserve">المادة </w:t>
      </w:r>
      <w:r>
        <w:rPr>
          <w:rFonts w:ascii="Simplified Arabic" w:hAnsi="Simplified Arabic" w:cs="Simplified Arabic" w:hint="cs"/>
          <w:color w:val="000000"/>
          <w:sz w:val="20"/>
          <w:szCs w:val="20"/>
          <w:rtl/>
        </w:rPr>
        <w:t>93</w:t>
      </w:r>
      <w:r>
        <w:rPr>
          <w:rFonts w:ascii="Simplified Arabic" w:hAnsi="Simplified Arabic" w:cs="Simplified Arabic" w:hint="cs"/>
          <w:color w:val="000000"/>
          <w:sz w:val="24"/>
          <w:szCs w:val="24"/>
          <w:rtl/>
        </w:rPr>
        <w:t xml:space="preserve"> من الدستور الجزائري لسنة </w:t>
      </w:r>
      <w:r w:rsidRPr="00E10045">
        <w:rPr>
          <w:rFonts w:ascii="Simplified Arabic" w:hAnsi="Simplified Arabic" w:cs="Simplified Arabic" w:hint="cs"/>
          <w:color w:val="000000"/>
          <w:sz w:val="20"/>
          <w:szCs w:val="20"/>
          <w:rtl/>
        </w:rPr>
        <w:t>1996</w:t>
      </w:r>
      <w:r>
        <w:rPr>
          <w:rFonts w:ascii="Simplified Arabic" w:hAnsi="Simplified Arabic" w:cs="Simplified Arabic" w:hint="cs"/>
          <w:color w:val="000000"/>
          <w:sz w:val="24"/>
          <w:szCs w:val="24"/>
          <w:rtl/>
        </w:rPr>
        <w:t>، مشار إليه سابقا.</w:t>
      </w:r>
    </w:p>
  </w:footnote>
  <w:footnote w:id="254">
    <w:p w:rsidR="00C378DD" w:rsidRPr="00E10045" w:rsidRDefault="00C378DD" w:rsidP="0068252D">
      <w:pPr>
        <w:tabs>
          <w:tab w:val="right" w:pos="708"/>
          <w:tab w:val="right" w:pos="1462"/>
          <w:tab w:val="left" w:pos="6007"/>
        </w:tabs>
        <w:bidi/>
        <w:spacing w:after="0" w:line="240" w:lineRule="auto"/>
        <w:jc w:val="both"/>
        <w:rPr>
          <w:rFonts w:ascii="Simplified Arabic" w:hAnsi="Simplified Arabic" w:cs="Simplified Arabic"/>
          <w:color w:val="000000"/>
          <w:sz w:val="24"/>
          <w:szCs w:val="24"/>
          <w:rtl/>
          <w:lang w:bidi="ar-DZ"/>
        </w:rPr>
      </w:pPr>
      <w:r w:rsidRPr="00863F19">
        <w:rPr>
          <w:rStyle w:val="Appelnotedebasdep"/>
          <w:rFonts w:asciiTheme="majorBidi" w:hAnsiTheme="majorBidi" w:cstheme="majorBidi"/>
          <w:vertAlign w:val="baseline"/>
          <w:rtl/>
        </w:rPr>
        <w:footnoteRef/>
      </w:r>
      <w:r w:rsidRPr="00863F19">
        <w:rPr>
          <w:rFonts w:asciiTheme="majorBidi" w:hAnsiTheme="majorBidi" w:cstheme="majorBidi"/>
          <w:rtl/>
        </w:rPr>
        <w:t>)</w:t>
      </w:r>
      <w:r>
        <w:rPr>
          <w:rFonts w:asciiTheme="majorBidi" w:hAnsiTheme="majorBidi" w:cstheme="majorBidi" w:hint="cs"/>
          <w:rtl/>
        </w:rPr>
        <w:t xml:space="preserve"> </w:t>
      </w:r>
      <w:r>
        <w:rPr>
          <w:rFonts w:ascii="Simplified Arabic" w:hAnsi="Simplified Arabic" w:cs="Simplified Arabic" w:hint="cs"/>
          <w:color w:val="000000"/>
          <w:sz w:val="24"/>
          <w:szCs w:val="24"/>
          <w:rtl/>
        </w:rPr>
        <w:t xml:space="preserve">المادة </w:t>
      </w:r>
      <w:r>
        <w:rPr>
          <w:rFonts w:ascii="Simplified Arabic" w:hAnsi="Simplified Arabic" w:cs="Simplified Arabic" w:hint="cs"/>
          <w:color w:val="000000"/>
          <w:sz w:val="20"/>
          <w:szCs w:val="20"/>
          <w:rtl/>
        </w:rPr>
        <w:t>92</w:t>
      </w:r>
      <w:r>
        <w:rPr>
          <w:rFonts w:ascii="Simplified Arabic" w:hAnsi="Simplified Arabic" w:cs="Simplified Arabic" w:hint="cs"/>
          <w:color w:val="000000"/>
          <w:sz w:val="24"/>
          <w:szCs w:val="24"/>
          <w:rtl/>
        </w:rPr>
        <w:t xml:space="preserve"> فقرة أخيرة من الدستور الجزائري لسنة </w:t>
      </w:r>
      <w:r w:rsidRPr="00E10045">
        <w:rPr>
          <w:rFonts w:ascii="Simplified Arabic" w:hAnsi="Simplified Arabic" w:cs="Simplified Arabic" w:hint="cs"/>
          <w:color w:val="000000"/>
          <w:sz w:val="20"/>
          <w:szCs w:val="20"/>
          <w:rtl/>
        </w:rPr>
        <w:t>1996</w:t>
      </w:r>
      <w:r>
        <w:rPr>
          <w:rFonts w:ascii="Simplified Arabic" w:hAnsi="Simplified Arabic" w:cs="Simplified Arabic" w:hint="cs"/>
          <w:color w:val="000000"/>
          <w:sz w:val="24"/>
          <w:szCs w:val="24"/>
          <w:rtl/>
        </w:rPr>
        <w:t>، مشار إليه سابقا.</w:t>
      </w:r>
    </w:p>
  </w:footnote>
  <w:footnote w:id="255">
    <w:p w:rsidR="00C378DD" w:rsidRPr="00E10045" w:rsidRDefault="00C378DD" w:rsidP="0068252D">
      <w:pPr>
        <w:tabs>
          <w:tab w:val="right" w:pos="708"/>
          <w:tab w:val="right" w:pos="1462"/>
          <w:tab w:val="left" w:pos="6007"/>
        </w:tabs>
        <w:bidi/>
        <w:spacing w:after="0" w:line="240" w:lineRule="auto"/>
        <w:jc w:val="both"/>
        <w:rPr>
          <w:rFonts w:ascii="Simplified Arabic" w:hAnsi="Simplified Arabic" w:cs="Simplified Arabic"/>
          <w:color w:val="000000"/>
          <w:sz w:val="24"/>
          <w:szCs w:val="24"/>
          <w:rtl/>
          <w:lang w:bidi="ar-DZ"/>
        </w:rPr>
      </w:pPr>
      <w:r w:rsidRPr="00863F19">
        <w:rPr>
          <w:rStyle w:val="Appelnotedebasdep"/>
          <w:rFonts w:asciiTheme="majorBidi" w:hAnsiTheme="majorBidi" w:cstheme="majorBidi"/>
          <w:vertAlign w:val="baseline"/>
          <w:rtl/>
        </w:rPr>
        <w:footnoteRef/>
      </w:r>
      <w:r w:rsidRPr="00863F19">
        <w:rPr>
          <w:rFonts w:asciiTheme="majorBidi" w:hAnsiTheme="majorBidi" w:cstheme="majorBidi"/>
          <w:rtl/>
        </w:rPr>
        <w:t>)</w:t>
      </w:r>
      <w:r>
        <w:rPr>
          <w:rFonts w:asciiTheme="majorBidi" w:hAnsiTheme="majorBidi" w:cstheme="majorBidi" w:hint="cs"/>
          <w:rtl/>
        </w:rPr>
        <w:t xml:space="preserve"> </w:t>
      </w:r>
      <w:r>
        <w:rPr>
          <w:rFonts w:ascii="Simplified Arabic" w:hAnsi="Simplified Arabic" w:cs="Simplified Arabic" w:hint="cs"/>
          <w:color w:val="000000"/>
          <w:sz w:val="24"/>
          <w:szCs w:val="24"/>
          <w:rtl/>
        </w:rPr>
        <w:t xml:space="preserve">المرسوم الرئاسي رقم </w:t>
      </w:r>
      <w:r w:rsidRPr="00FB6DD4">
        <w:rPr>
          <w:rFonts w:ascii="Simplified Arabic" w:hAnsi="Simplified Arabic" w:cs="Simplified Arabic" w:hint="cs"/>
          <w:color w:val="000000"/>
          <w:sz w:val="20"/>
          <w:szCs w:val="20"/>
          <w:rtl/>
        </w:rPr>
        <w:t>99-240</w:t>
      </w:r>
      <w:r>
        <w:rPr>
          <w:rFonts w:ascii="Simplified Arabic" w:hAnsi="Simplified Arabic" w:cs="Simplified Arabic" w:hint="cs"/>
          <w:color w:val="000000"/>
          <w:sz w:val="24"/>
          <w:szCs w:val="24"/>
          <w:rtl/>
        </w:rPr>
        <w:t xml:space="preserve"> المؤرخ في </w:t>
      </w:r>
      <w:r w:rsidRPr="00FB6DD4">
        <w:rPr>
          <w:rFonts w:ascii="Simplified Arabic" w:hAnsi="Simplified Arabic" w:cs="Simplified Arabic" w:hint="cs"/>
          <w:color w:val="000000"/>
          <w:sz w:val="20"/>
          <w:szCs w:val="20"/>
          <w:rtl/>
        </w:rPr>
        <w:t>27</w:t>
      </w:r>
      <w:r>
        <w:rPr>
          <w:rFonts w:ascii="Simplified Arabic" w:hAnsi="Simplified Arabic" w:cs="Simplified Arabic" w:hint="cs"/>
          <w:color w:val="000000"/>
          <w:sz w:val="24"/>
          <w:szCs w:val="24"/>
          <w:rtl/>
        </w:rPr>
        <w:t xml:space="preserve"> أكتوبر </w:t>
      </w:r>
      <w:r w:rsidRPr="00FB6DD4">
        <w:rPr>
          <w:rFonts w:ascii="Simplified Arabic" w:hAnsi="Simplified Arabic" w:cs="Simplified Arabic" w:hint="cs"/>
          <w:color w:val="000000"/>
          <w:sz w:val="20"/>
          <w:szCs w:val="20"/>
          <w:rtl/>
        </w:rPr>
        <w:t>1999</w:t>
      </w:r>
      <w:r>
        <w:rPr>
          <w:rFonts w:ascii="Simplified Arabic" w:hAnsi="Simplified Arabic" w:cs="Simplified Arabic" w:hint="cs"/>
          <w:color w:val="000000"/>
          <w:sz w:val="24"/>
          <w:szCs w:val="24"/>
          <w:rtl/>
        </w:rPr>
        <w:t xml:space="preserve">، المتعلق بالتعيين في الوظائف المدنية والعسكرية للدولة، ج.ر.ج.ج. رقم </w:t>
      </w:r>
      <w:r w:rsidRPr="00FB6DD4">
        <w:rPr>
          <w:rFonts w:ascii="Simplified Arabic" w:hAnsi="Simplified Arabic" w:cs="Simplified Arabic" w:hint="cs"/>
          <w:color w:val="000000"/>
          <w:sz w:val="20"/>
          <w:szCs w:val="20"/>
          <w:rtl/>
        </w:rPr>
        <w:t>76</w:t>
      </w:r>
      <w:r>
        <w:rPr>
          <w:rFonts w:ascii="Simplified Arabic" w:hAnsi="Simplified Arabic" w:cs="Simplified Arabic" w:hint="cs"/>
          <w:color w:val="000000"/>
          <w:sz w:val="24"/>
          <w:szCs w:val="24"/>
          <w:rtl/>
        </w:rPr>
        <w:t xml:space="preserve"> لسنة </w:t>
      </w:r>
      <w:r w:rsidRPr="00FB6DD4">
        <w:rPr>
          <w:rFonts w:ascii="Simplified Arabic" w:hAnsi="Simplified Arabic" w:cs="Simplified Arabic" w:hint="cs"/>
          <w:color w:val="000000"/>
          <w:sz w:val="20"/>
          <w:szCs w:val="20"/>
          <w:rtl/>
        </w:rPr>
        <w:t>1999</w:t>
      </w:r>
      <w:r>
        <w:rPr>
          <w:rFonts w:ascii="Simplified Arabic" w:hAnsi="Simplified Arabic" w:cs="Simplified Arabic" w:hint="cs"/>
          <w:color w:val="000000"/>
          <w:sz w:val="24"/>
          <w:szCs w:val="24"/>
          <w:rtl/>
        </w:rPr>
        <w:t>.</w:t>
      </w:r>
    </w:p>
  </w:footnote>
  <w:footnote w:id="256">
    <w:p w:rsidR="00C378DD" w:rsidRPr="00E10045" w:rsidRDefault="00C378DD" w:rsidP="0068252D">
      <w:pPr>
        <w:tabs>
          <w:tab w:val="right" w:pos="708"/>
          <w:tab w:val="right" w:pos="1462"/>
          <w:tab w:val="left" w:pos="6007"/>
        </w:tabs>
        <w:bidi/>
        <w:spacing w:after="0" w:line="240" w:lineRule="auto"/>
        <w:jc w:val="both"/>
        <w:rPr>
          <w:rFonts w:ascii="Simplified Arabic" w:hAnsi="Simplified Arabic" w:cs="Simplified Arabic"/>
          <w:color w:val="000000"/>
          <w:sz w:val="24"/>
          <w:szCs w:val="24"/>
          <w:rtl/>
          <w:lang w:bidi="ar-DZ"/>
        </w:rPr>
      </w:pPr>
      <w:r w:rsidRPr="00863F19">
        <w:rPr>
          <w:rStyle w:val="Appelnotedebasdep"/>
          <w:rFonts w:asciiTheme="majorBidi" w:hAnsiTheme="majorBidi" w:cstheme="majorBidi"/>
          <w:vertAlign w:val="baseline"/>
          <w:rtl/>
        </w:rPr>
        <w:footnoteRef/>
      </w:r>
      <w:r w:rsidRPr="00863F19">
        <w:rPr>
          <w:rFonts w:asciiTheme="majorBidi" w:hAnsiTheme="majorBidi" w:cstheme="majorBidi"/>
          <w:rtl/>
        </w:rPr>
        <w:t>)</w:t>
      </w:r>
      <w:r>
        <w:rPr>
          <w:rFonts w:asciiTheme="majorBidi" w:hAnsiTheme="majorBidi" w:cstheme="majorBidi" w:hint="cs"/>
          <w:rtl/>
        </w:rPr>
        <w:t xml:space="preserve"> </w:t>
      </w:r>
      <w:r>
        <w:rPr>
          <w:rFonts w:ascii="Simplified Arabic" w:hAnsi="Simplified Arabic" w:cs="Simplified Arabic" w:hint="cs"/>
          <w:color w:val="000000"/>
          <w:sz w:val="24"/>
          <w:szCs w:val="24"/>
          <w:rtl/>
        </w:rPr>
        <w:t xml:space="preserve">المرسوم الرئاسي رقم </w:t>
      </w:r>
      <w:r>
        <w:rPr>
          <w:rFonts w:ascii="Simplified Arabic" w:hAnsi="Simplified Arabic" w:cs="Simplified Arabic" w:hint="cs"/>
          <w:color w:val="000000"/>
          <w:sz w:val="20"/>
          <w:szCs w:val="20"/>
          <w:rtl/>
        </w:rPr>
        <w:t>01</w:t>
      </w:r>
      <w:r w:rsidRPr="00FB6DD4">
        <w:rPr>
          <w:rFonts w:ascii="Simplified Arabic" w:hAnsi="Simplified Arabic" w:cs="Simplified Arabic" w:hint="cs"/>
          <w:color w:val="000000"/>
          <w:sz w:val="20"/>
          <w:szCs w:val="20"/>
          <w:rtl/>
        </w:rPr>
        <w:t>-</w:t>
      </w:r>
      <w:r>
        <w:rPr>
          <w:rFonts w:ascii="Simplified Arabic" w:hAnsi="Simplified Arabic" w:cs="Simplified Arabic" w:hint="cs"/>
          <w:color w:val="000000"/>
          <w:sz w:val="20"/>
          <w:szCs w:val="20"/>
          <w:rtl/>
        </w:rPr>
        <w:t>197</w:t>
      </w:r>
      <w:r>
        <w:rPr>
          <w:rFonts w:ascii="Simplified Arabic" w:hAnsi="Simplified Arabic" w:cs="Simplified Arabic" w:hint="cs"/>
          <w:color w:val="000000"/>
          <w:sz w:val="24"/>
          <w:szCs w:val="24"/>
          <w:rtl/>
        </w:rPr>
        <w:t xml:space="preserve"> المؤرخ في </w:t>
      </w:r>
      <w:r>
        <w:rPr>
          <w:rFonts w:ascii="Simplified Arabic" w:hAnsi="Simplified Arabic" w:cs="Simplified Arabic" w:hint="cs"/>
          <w:color w:val="000000"/>
          <w:sz w:val="20"/>
          <w:szCs w:val="20"/>
          <w:rtl/>
        </w:rPr>
        <w:t>22</w:t>
      </w:r>
      <w:r>
        <w:rPr>
          <w:rFonts w:ascii="Simplified Arabic" w:hAnsi="Simplified Arabic" w:cs="Simplified Arabic" w:hint="cs"/>
          <w:color w:val="000000"/>
          <w:sz w:val="24"/>
          <w:szCs w:val="24"/>
          <w:rtl/>
        </w:rPr>
        <w:t xml:space="preserve"> جويلية </w:t>
      </w:r>
      <w:r>
        <w:rPr>
          <w:rFonts w:ascii="Simplified Arabic" w:hAnsi="Simplified Arabic" w:cs="Simplified Arabic" w:hint="cs"/>
          <w:color w:val="000000"/>
          <w:sz w:val="20"/>
          <w:szCs w:val="20"/>
          <w:rtl/>
        </w:rPr>
        <w:t>2001</w:t>
      </w:r>
      <w:r>
        <w:rPr>
          <w:rFonts w:ascii="Simplified Arabic" w:hAnsi="Simplified Arabic" w:cs="Simplified Arabic" w:hint="cs"/>
          <w:color w:val="000000"/>
          <w:sz w:val="24"/>
          <w:szCs w:val="24"/>
          <w:rtl/>
        </w:rPr>
        <w:t xml:space="preserve">، المحدد لصلاحيات مصالح رئاسة الجمهورية وتنظيمها، ج.ر.ج.ج. رقم </w:t>
      </w:r>
      <w:r>
        <w:rPr>
          <w:rFonts w:ascii="Simplified Arabic" w:hAnsi="Simplified Arabic" w:cs="Simplified Arabic" w:hint="cs"/>
          <w:color w:val="000000"/>
          <w:sz w:val="20"/>
          <w:szCs w:val="20"/>
          <w:rtl/>
        </w:rPr>
        <w:t>40</w:t>
      </w:r>
      <w:r>
        <w:rPr>
          <w:rFonts w:ascii="Simplified Arabic" w:hAnsi="Simplified Arabic" w:cs="Simplified Arabic" w:hint="cs"/>
          <w:color w:val="000000"/>
          <w:sz w:val="24"/>
          <w:szCs w:val="24"/>
          <w:rtl/>
        </w:rPr>
        <w:t xml:space="preserve"> لسنة </w:t>
      </w:r>
      <w:r>
        <w:rPr>
          <w:rFonts w:ascii="Simplified Arabic" w:hAnsi="Simplified Arabic" w:cs="Simplified Arabic" w:hint="cs"/>
          <w:color w:val="000000"/>
          <w:sz w:val="20"/>
          <w:szCs w:val="20"/>
          <w:rtl/>
        </w:rPr>
        <w:t>2001</w:t>
      </w:r>
      <w:r>
        <w:rPr>
          <w:rFonts w:ascii="Simplified Arabic" w:hAnsi="Simplified Arabic" w:cs="Simplified Arabic" w:hint="cs"/>
          <w:color w:val="000000"/>
          <w:sz w:val="24"/>
          <w:szCs w:val="24"/>
          <w:rtl/>
        </w:rPr>
        <w:t xml:space="preserve">، المعدل بموجب المرسوم الرئاسي رقم </w:t>
      </w:r>
      <w:r w:rsidRPr="00343A1B">
        <w:rPr>
          <w:rFonts w:ascii="Simplified Arabic" w:hAnsi="Simplified Arabic" w:cs="Simplified Arabic" w:hint="cs"/>
          <w:color w:val="000000"/>
          <w:sz w:val="20"/>
          <w:szCs w:val="20"/>
          <w:rtl/>
        </w:rPr>
        <w:t>15-203</w:t>
      </w:r>
      <w:r>
        <w:rPr>
          <w:rFonts w:ascii="Simplified Arabic" w:hAnsi="Simplified Arabic" w:cs="Simplified Arabic" w:hint="cs"/>
          <w:color w:val="000000"/>
          <w:sz w:val="24"/>
          <w:szCs w:val="24"/>
          <w:rtl/>
        </w:rPr>
        <w:t xml:space="preserve"> المؤرخ في </w:t>
      </w:r>
      <w:r w:rsidRPr="00343A1B">
        <w:rPr>
          <w:rFonts w:ascii="Simplified Arabic" w:hAnsi="Simplified Arabic" w:cs="Simplified Arabic" w:hint="cs"/>
          <w:color w:val="000000"/>
          <w:sz w:val="20"/>
          <w:szCs w:val="20"/>
          <w:rtl/>
        </w:rPr>
        <w:t>26</w:t>
      </w:r>
      <w:r>
        <w:rPr>
          <w:rFonts w:ascii="Simplified Arabic" w:hAnsi="Simplified Arabic" w:cs="Simplified Arabic" w:hint="cs"/>
          <w:color w:val="000000"/>
          <w:sz w:val="24"/>
          <w:szCs w:val="24"/>
          <w:rtl/>
        </w:rPr>
        <w:t xml:space="preserve"> جويلية </w:t>
      </w:r>
      <w:r w:rsidRPr="00343A1B">
        <w:rPr>
          <w:rFonts w:ascii="Simplified Arabic" w:hAnsi="Simplified Arabic" w:cs="Simplified Arabic" w:hint="cs"/>
          <w:color w:val="000000"/>
          <w:sz w:val="20"/>
          <w:szCs w:val="20"/>
          <w:rtl/>
        </w:rPr>
        <w:t>2015</w:t>
      </w:r>
      <w:r>
        <w:rPr>
          <w:rFonts w:ascii="Simplified Arabic" w:hAnsi="Simplified Arabic" w:cs="Simplified Arabic" w:hint="cs"/>
          <w:color w:val="000000"/>
          <w:sz w:val="24"/>
          <w:szCs w:val="24"/>
          <w:rtl/>
        </w:rPr>
        <w:t xml:space="preserve">، ج.ر.ج.ج. رقم </w:t>
      </w:r>
      <w:r w:rsidRPr="00343A1B">
        <w:rPr>
          <w:rFonts w:ascii="Simplified Arabic" w:hAnsi="Simplified Arabic" w:cs="Simplified Arabic" w:hint="cs"/>
          <w:color w:val="000000"/>
          <w:sz w:val="20"/>
          <w:szCs w:val="20"/>
          <w:rtl/>
        </w:rPr>
        <w:t>42</w:t>
      </w:r>
      <w:r>
        <w:rPr>
          <w:rFonts w:ascii="Simplified Arabic" w:hAnsi="Simplified Arabic" w:cs="Simplified Arabic" w:hint="cs"/>
          <w:color w:val="000000"/>
          <w:sz w:val="24"/>
          <w:szCs w:val="24"/>
          <w:rtl/>
        </w:rPr>
        <w:t xml:space="preserve"> لسنة </w:t>
      </w:r>
      <w:r w:rsidRPr="00343A1B">
        <w:rPr>
          <w:rFonts w:ascii="Simplified Arabic" w:hAnsi="Simplified Arabic" w:cs="Simplified Arabic" w:hint="cs"/>
          <w:color w:val="000000"/>
          <w:sz w:val="20"/>
          <w:szCs w:val="20"/>
          <w:rtl/>
        </w:rPr>
        <w:t>2015</w:t>
      </w:r>
      <w:r>
        <w:rPr>
          <w:rFonts w:ascii="Simplified Arabic" w:hAnsi="Simplified Arabic" w:cs="Simplified Arabic" w:hint="cs"/>
          <w:color w:val="000000"/>
          <w:sz w:val="24"/>
          <w:szCs w:val="24"/>
          <w:rtl/>
        </w:rPr>
        <w:t>.</w:t>
      </w:r>
    </w:p>
  </w:footnote>
  <w:footnote w:id="257">
    <w:p w:rsidR="00C378DD" w:rsidRPr="00E10045" w:rsidRDefault="00C378DD" w:rsidP="0068252D">
      <w:pPr>
        <w:tabs>
          <w:tab w:val="right" w:pos="708"/>
          <w:tab w:val="right" w:pos="1462"/>
          <w:tab w:val="left" w:pos="6007"/>
        </w:tabs>
        <w:bidi/>
        <w:spacing w:after="0" w:line="240" w:lineRule="auto"/>
        <w:jc w:val="both"/>
        <w:rPr>
          <w:rFonts w:ascii="Simplified Arabic" w:hAnsi="Simplified Arabic" w:cs="Simplified Arabic"/>
          <w:color w:val="000000"/>
          <w:sz w:val="24"/>
          <w:szCs w:val="24"/>
          <w:rtl/>
          <w:lang w:bidi="ar-DZ"/>
        </w:rPr>
      </w:pPr>
      <w:r w:rsidRPr="00863F19">
        <w:rPr>
          <w:rStyle w:val="Appelnotedebasdep"/>
          <w:rFonts w:asciiTheme="majorBidi" w:hAnsiTheme="majorBidi" w:cstheme="majorBidi"/>
          <w:vertAlign w:val="baseline"/>
          <w:rtl/>
        </w:rPr>
        <w:footnoteRef/>
      </w:r>
      <w:r w:rsidRPr="00863F19">
        <w:rPr>
          <w:rFonts w:asciiTheme="majorBidi" w:hAnsiTheme="majorBidi" w:cstheme="majorBidi"/>
          <w:rtl/>
        </w:rPr>
        <w:t>)</w:t>
      </w:r>
      <w:r>
        <w:rPr>
          <w:rFonts w:asciiTheme="majorBidi" w:hAnsiTheme="majorBidi" w:cstheme="majorBidi" w:hint="cs"/>
          <w:rtl/>
        </w:rPr>
        <w:t xml:space="preserve"> </w:t>
      </w:r>
      <w:r>
        <w:rPr>
          <w:rFonts w:ascii="Simplified Arabic" w:hAnsi="Simplified Arabic" w:cs="Simplified Arabic" w:hint="cs"/>
          <w:color w:val="000000"/>
          <w:sz w:val="24"/>
          <w:szCs w:val="24"/>
          <w:rtl/>
        </w:rPr>
        <w:t xml:space="preserve">المادة </w:t>
      </w:r>
      <w:r w:rsidRPr="00147932">
        <w:rPr>
          <w:rFonts w:ascii="Simplified Arabic" w:hAnsi="Simplified Arabic" w:cs="Simplified Arabic" w:hint="cs"/>
          <w:color w:val="000000"/>
          <w:sz w:val="20"/>
          <w:szCs w:val="20"/>
          <w:rtl/>
        </w:rPr>
        <w:t>6</w:t>
      </w:r>
      <w:r>
        <w:rPr>
          <w:rFonts w:ascii="Simplified Arabic" w:hAnsi="Simplified Arabic" w:cs="Simplified Arabic" w:hint="cs"/>
          <w:color w:val="000000"/>
          <w:sz w:val="24"/>
          <w:szCs w:val="24"/>
          <w:rtl/>
        </w:rPr>
        <w:t xml:space="preserve"> من المرسوم الرئاسي رقم </w:t>
      </w:r>
      <w:r>
        <w:rPr>
          <w:rFonts w:ascii="Simplified Arabic" w:hAnsi="Simplified Arabic" w:cs="Simplified Arabic" w:hint="cs"/>
          <w:color w:val="000000"/>
          <w:sz w:val="20"/>
          <w:szCs w:val="20"/>
          <w:rtl/>
        </w:rPr>
        <w:t>01</w:t>
      </w:r>
      <w:r w:rsidRPr="00FB6DD4">
        <w:rPr>
          <w:rFonts w:ascii="Simplified Arabic" w:hAnsi="Simplified Arabic" w:cs="Simplified Arabic" w:hint="cs"/>
          <w:color w:val="000000"/>
          <w:sz w:val="20"/>
          <w:szCs w:val="20"/>
          <w:rtl/>
        </w:rPr>
        <w:t>-</w:t>
      </w:r>
      <w:r>
        <w:rPr>
          <w:rFonts w:ascii="Simplified Arabic" w:hAnsi="Simplified Arabic" w:cs="Simplified Arabic" w:hint="cs"/>
          <w:color w:val="000000"/>
          <w:sz w:val="20"/>
          <w:szCs w:val="20"/>
          <w:rtl/>
        </w:rPr>
        <w:t>197</w:t>
      </w:r>
      <w:r>
        <w:rPr>
          <w:rFonts w:ascii="Simplified Arabic" w:hAnsi="Simplified Arabic" w:cs="Simplified Arabic" w:hint="cs"/>
          <w:color w:val="000000"/>
          <w:sz w:val="24"/>
          <w:szCs w:val="24"/>
          <w:rtl/>
        </w:rPr>
        <w:t xml:space="preserve"> المشار إليه سابقا.</w:t>
      </w:r>
    </w:p>
  </w:footnote>
  <w:footnote w:id="258">
    <w:p w:rsidR="00C378DD" w:rsidRPr="00E10045" w:rsidRDefault="00C378DD" w:rsidP="0068252D">
      <w:pPr>
        <w:tabs>
          <w:tab w:val="right" w:pos="708"/>
          <w:tab w:val="right" w:pos="1462"/>
          <w:tab w:val="left" w:pos="6007"/>
        </w:tabs>
        <w:bidi/>
        <w:spacing w:after="0" w:line="240" w:lineRule="auto"/>
        <w:jc w:val="both"/>
        <w:rPr>
          <w:rFonts w:ascii="Simplified Arabic" w:hAnsi="Simplified Arabic" w:cs="Simplified Arabic"/>
          <w:color w:val="000000"/>
          <w:sz w:val="24"/>
          <w:szCs w:val="24"/>
          <w:rtl/>
          <w:lang w:bidi="ar-DZ"/>
        </w:rPr>
      </w:pPr>
      <w:r w:rsidRPr="00863F19">
        <w:rPr>
          <w:rStyle w:val="Appelnotedebasdep"/>
          <w:rFonts w:asciiTheme="majorBidi" w:hAnsiTheme="majorBidi" w:cstheme="majorBidi"/>
          <w:vertAlign w:val="baseline"/>
          <w:rtl/>
        </w:rPr>
        <w:footnoteRef/>
      </w:r>
      <w:r w:rsidRPr="00863F19">
        <w:rPr>
          <w:rFonts w:asciiTheme="majorBidi" w:hAnsiTheme="majorBidi" w:cstheme="majorBidi"/>
          <w:rtl/>
        </w:rPr>
        <w:t>)</w:t>
      </w:r>
      <w:r>
        <w:rPr>
          <w:rFonts w:asciiTheme="majorBidi" w:hAnsiTheme="majorBidi" w:cstheme="majorBidi" w:hint="cs"/>
          <w:rtl/>
        </w:rPr>
        <w:t xml:space="preserve"> </w:t>
      </w:r>
      <w:r>
        <w:rPr>
          <w:rFonts w:ascii="Simplified Arabic" w:hAnsi="Simplified Arabic" w:cs="Simplified Arabic" w:hint="cs"/>
          <w:color w:val="000000"/>
          <w:sz w:val="24"/>
          <w:szCs w:val="24"/>
          <w:rtl/>
        </w:rPr>
        <w:t xml:space="preserve">المادة </w:t>
      </w:r>
      <w:r>
        <w:rPr>
          <w:rFonts w:ascii="Simplified Arabic" w:hAnsi="Simplified Arabic" w:cs="Simplified Arabic" w:hint="cs"/>
          <w:color w:val="000000"/>
          <w:sz w:val="20"/>
          <w:szCs w:val="20"/>
          <w:rtl/>
        </w:rPr>
        <w:t>5</w:t>
      </w:r>
      <w:r>
        <w:rPr>
          <w:rFonts w:ascii="Simplified Arabic" w:hAnsi="Simplified Arabic" w:cs="Simplified Arabic" w:hint="cs"/>
          <w:color w:val="000000"/>
          <w:sz w:val="24"/>
          <w:szCs w:val="24"/>
          <w:rtl/>
        </w:rPr>
        <w:t xml:space="preserve"> من المرسوم الرئاسي رقم </w:t>
      </w:r>
      <w:r>
        <w:rPr>
          <w:rFonts w:ascii="Simplified Arabic" w:hAnsi="Simplified Arabic" w:cs="Simplified Arabic" w:hint="cs"/>
          <w:color w:val="000000"/>
          <w:sz w:val="20"/>
          <w:szCs w:val="20"/>
          <w:rtl/>
        </w:rPr>
        <w:t>01</w:t>
      </w:r>
      <w:r w:rsidRPr="00FB6DD4">
        <w:rPr>
          <w:rFonts w:ascii="Simplified Arabic" w:hAnsi="Simplified Arabic" w:cs="Simplified Arabic" w:hint="cs"/>
          <w:color w:val="000000"/>
          <w:sz w:val="20"/>
          <w:szCs w:val="20"/>
          <w:rtl/>
        </w:rPr>
        <w:t>-</w:t>
      </w:r>
      <w:r>
        <w:rPr>
          <w:rFonts w:ascii="Simplified Arabic" w:hAnsi="Simplified Arabic" w:cs="Simplified Arabic" w:hint="cs"/>
          <w:color w:val="000000"/>
          <w:sz w:val="20"/>
          <w:szCs w:val="20"/>
          <w:rtl/>
        </w:rPr>
        <w:t>197</w:t>
      </w:r>
      <w:r>
        <w:rPr>
          <w:rFonts w:ascii="Simplified Arabic" w:hAnsi="Simplified Arabic" w:cs="Simplified Arabic" w:hint="cs"/>
          <w:color w:val="000000"/>
          <w:sz w:val="24"/>
          <w:szCs w:val="24"/>
          <w:rtl/>
        </w:rPr>
        <w:t xml:space="preserve"> المشار إليه سابقا.</w:t>
      </w:r>
    </w:p>
  </w:footnote>
  <w:footnote w:id="259">
    <w:p w:rsidR="00C378DD" w:rsidRPr="00E10045" w:rsidRDefault="00C378DD" w:rsidP="0068252D">
      <w:pPr>
        <w:tabs>
          <w:tab w:val="right" w:pos="708"/>
          <w:tab w:val="right" w:pos="1462"/>
          <w:tab w:val="left" w:pos="6007"/>
        </w:tabs>
        <w:bidi/>
        <w:spacing w:after="0" w:line="240" w:lineRule="auto"/>
        <w:jc w:val="both"/>
        <w:rPr>
          <w:rFonts w:ascii="Simplified Arabic" w:hAnsi="Simplified Arabic" w:cs="Simplified Arabic"/>
          <w:color w:val="000000"/>
          <w:sz w:val="24"/>
          <w:szCs w:val="24"/>
          <w:rtl/>
          <w:lang w:bidi="ar-DZ"/>
        </w:rPr>
      </w:pPr>
      <w:r w:rsidRPr="00863F19">
        <w:rPr>
          <w:rStyle w:val="Appelnotedebasdep"/>
          <w:rFonts w:asciiTheme="majorBidi" w:hAnsiTheme="majorBidi" w:cstheme="majorBidi"/>
          <w:vertAlign w:val="baseline"/>
          <w:rtl/>
        </w:rPr>
        <w:footnoteRef/>
      </w:r>
      <w:r w:rsidRPr="00863F19">
        <w:rPr>
          <w:rFonts w:asciiTheme="majorBidi" w:hAnsiTheme="majorBidi" w:cstheme="majorBidi"/>
          <w:rtl/>
        </w:rPr>
        <w:t>)</w:t>
      </w:r>
      <w:r>
        <w:rPr>
          <w:rFonts w:asciiTheme="majorBidi" w:hAnsiTheme="majorBidi" w:cstheme="majorBidi" w:hint="cs"/>
          <w:rtl/>
        </w:rPr>
        <w:t xml:space="preserve"> </w:t>
      </w:r>
      <w:r>
        <w:rPr>
          <w:rFonts w:ascii="Simplified Arabic" w:hAnsi="Simplified Arabic" w:cs="Simplified Arabic" w:hint="cs"/>
          <w:color w:val="000000"/>
          <w:sz w:val="24"/>
          <w:szCs w:val="24"/>
          <w:rtl/>
        </w:rPr>
        <w:t xml:space="preserve">المادة </w:t>
      </w:r>
      <w:r>
        <w:rPr>
          <w:rFonts w:ascii="Simplified Arabic" w:hAnsi="Simplified Arabic" w:cs="Simplified Arabic" w:hint="cs"/>
          <w:color w:val="000000"/>
          <w:sz w:val="20"/>
          <w:szCs w:val="20"/>
          <w:rtl/>
        </w:rPr>
        <w:t>5</w:t>
      </w:r>
      <w:r>
        <w:rPr>
          <w:rFonts w:ascii="Simplified Arabic" w:hAnsi="Simplified Arabic" w:cs="Simplified Arabic" w:hint="cs"/>
          <w:color w:val="000000"/>
          <w:sz w:val="24"/>
          <w:szCs w:val="24"/>
          <w:rtl/>
        </w:rPr>
        <w:t xml:space="preserve"> من المرسوم الرئاسي رقم </w:t>
      </w:r>
      <w:r>
        <w:rPr>
          <w:rFonts w:ascii="Simplified Arabic" w:hAnsi="Simplified Arabic" w:cs="Simplified Arabic" w:hint="cs"/>
          <w:color w:val="000000"/>
          <w:sz w:val="20"/>
          <w:szCs w:val="20"/>
          <w:rtl/>
        </w:rPr>
        <w:t>01</w:t>
      </w:r>
      <w:r w:rsidRPr="00FB6DD4">
        <w:rPr>
          <w:rFonts w:ascii="Simplified Arabic" w:hAnsi="Simplified Arabic" w:cs="Simplified Arabic" w:hint="cs"/>
          <w:color w:val="000000"/>
          <w:sz w:val="20"/>
          <w:szCs w:val="20"/>
          <w:rtl/>
        </w:rPr>
        <w:t>-</w:t>
      </w:r>
      <w:r>
        <w:rPr>
          <w:rFonts w:ascii="Simplified Arabic" w:hAnsi="Simplified Arabic" w:cs="Simplified Arabic" w:hint="cs"/>
          <w:color w:val="000000"/>
          <w:sz w:val="20"/>
          <w:szCs w:val="20"/>
          <w:rtl/>
        </w:rPr>
        <w:t>197</w:t>
      </w:r>
      <w:r>
        <w:rPr>
          <w:rFonts w:ascii="Simplified Arabic" w:hAnsi="Simplified Arabic" w:cs="Simplified Arabic" w:hint="cs"/>
          <w:color w:val="000000"/>
          <w:sz w:val="24"/>
          <w:szCs w:val="24"/>
          <w:rtl/>
        </w:rPr>
        <w:t xml:space="preserve"> المشار إليه سابقا.</w:t>
      </w:r>
    </w:p>
  </w:footnote>
  <w:footnote w:id="260">
    <w:p w:rsidR="00C378DD" w:rsidRPr="00E10045" w:rsidRDefault="00C378DD" w:rsidP="0068252D">
      <w:pPr>
        <w:tabs>
          <w:tab w:val="right" w:pos="708"/>
          <w:tab w:val="right" w:pos="1462"/>
          <w:tab w:val="left" w:pos="6007"/>
        </w:tabs>
        <w:bidi/>
        <w:spacing w:after="0" w:line="240" w:lineRule="auto"/>
        <w:jc w:val="both"/>
        <w:rPr>
          <w:rFonts w:ascii="Simplified Arabic" w:hAnsi="Simplified Arabic" w:cs="Simplified Arabic"/>
          <w:color w:val="000000"/>
          <w:sz w:val="24"/>
          <w:szCs w:val="24"/>
          <w:rtl/>
          <w:lang w:bidi="ar-DZ"/>
        </w:rPr>
      </w:pPr>
      <w:r w:rsidRPr="00863F19">
        <w:rPr>
          <w:rStyle w:val="Appelnotedebasdep"/>
          <w:rFonts w:asciiTheme="majorBidi" w:hAnsiTheme="majorBidi" w:cstheme="majorBidi"/>
          <w:vertAlign w:val="baseline"/>
          <w:rtl/>
        </w:rPr>
        <w:footnoteRef/>
      </w:r>
      <w:r w:rsidRPr="00863F19">
        <w:rPr>
          <w:rFonts w:asciiTheme="majorBidi" w:hAnsiTheme="majorBidi" w:cstheme="majorBidi"/>
          <w:rtl/>
        </w:rPr>
        <w:t>)</w:t>
      </w:r>
      <w:r>
        <w:rPr>
          <w:rFonts w:asciiTheme="majorBidi" w:hAnsiTheme="majorBidi" w:cstheme="majorBidi" w:hint="cs"/>
          <w:rtl/>
        </w:rPr>
        <w:t xml:space="preserve"> </w:t>
      </w:r>
      <w:r>
        <w:rPr>
          <w:rFonts w:ascii="Simplified Arabic" w:hAnsi="Simplified Arabic" w:cs="Simplified Arabic" w:hint="cs"/>
          <w:color w:val="000000"/>
          <w:sz w:val="24"/>
          <w:szCs w:val="24"/>
          <w:rtl/>
        </w:rPr>
        <w:t xml:space="preserve">المادة </w:t>
      </w:r>
      <w:r>
        <w:rPr>
          <w:rFonts w:ascii="Simplified Arabic" w:hAnsi="Simplified Arabic" w:cs="Simplified Arabic" w:hint="cs"/>
          <w:color w:val="000000"/>
          <w:sz w:val="20"/>
          <w:szCs w:val="20"/>
          <w:rtl/>
        </w:rPr>
        <w:t>5</w:t>
      </w:r>
      <w:r>
        <w:rPr>
          <w:rFonts w:ascii="Simplified Arabic" w:hAnsi="Simplified Arabic" w:cs="Simplified Arabic" w:hint="cs"/>
          <w:color w:val="000000"/>
          <w:sz w:val="24"/>
          <w:szCs w:val="24"/>
          <w:rtl/>
        </w:rPr>
        <w:t xml:space="preserve"> من المرسوم الرئاسي رقم </w:t>
      </w:r>
      <w:r>
        <w:rPr>
          <w:rFonts w:ascii="Simplified Arabic" w:hAnsi="Simplified Arabic" w:cs="Simplified Arabic" w:hint="cs"/>
          <w:color w:val="000000"/>
          <w:sz w:val="20"/>
          <w:szCs w:val="20"/>
          <w:rtl/>
        </w:rPr>
        <w:t>01</w:t>
      </w:r>
      <w:r w:rsidRPr="00FB6DD4">
        <w:rPr>
          <w:rFonts w:ascii="Simplified Arabic" w:hAnsi="Simplified Arabic" w:cs="Simplified Arabic" w:hint="cs"/>
          <w:color w:val="000000"/>
          <w:sz w:val="20"/>
          <w:szCs w:val="20"/>
          <w:rtl/>
        </w:rPr>
        <w:t>-</w:t>
      </w:r>
      <w:r>
        <w:rPr>
          <w:rFonts w:ascii="Simplified Arabic" w:hAnsi="Simplified Arabic" w:cs="Simplified Arabic" w:hint="cs"/>
          <w:color w:val="000000"/>
          <w:sz w:val="20"/>
          <w:szCs w:val="20"/>
          <w:rtl/>
        </w:rPr>
        <w:t>197</w:t>
      </w:r>
      <w:r>
        <w:rPr>
          <w:rFonts w:ascii="Simplified Arabic" w:hAnsi="Simplified Arabic" w:cs="Simplified Arabic" w:hint="cs"/>
          <w:color w:val="000000"/>
          <w:sz w:val="24"/>
          <w:szCs w:val="24"/>
          <w:rtl/>
        </w:rPr>
        <w:t xml:space="preserve"> المشار إليه سابقا.</w:t>
      </w:r>
    </w:p>
  </w:footnote>
  <w:footnote w:id="261">
    <w:p w:rsidR="00C378DD" w:rsidRPr="00E10045" w:rsidRDefault="00C378DD" w:rsidP="0068252D">
      <w:pPr>
        <w:tabs>
          <w:tab w:val="right" w:pos="708"/>
          <w:tab w:val="right" w:pos="1462"/>
          <w:tab w:val="left" w:pos="6007"/>
        </w:tabs>
        <w:bidi/>
        <w:spacing w:after="0" w:line="240" w:lineRule="auto"/>
        <w:jc w:val="both"/>
        <w:rPr>
          <w:rFonts w:ascii="Simplified Arabic" w:hAnsi="Simplified Arabic" w:cs="Simplified Arabic"/>
          <w:color w:val="000000"/>
          <w:sz w:val="24"/>
          <w:szCs w:val="24"/>
          <w:rtl/>
          <w:lang w:bidi="ar-DZ"/>
        </w:rPr>
      </w:pPr>
      <w:r w:rsidRPr="00863F19">
        <w:rPr>
          <w:rStyle w:val="Appelnotedebasdep"/>
          <w:rFonts w:asciiTheme="majorBidi" w:hAnsiTheme="majorBidi" w:cstheme="majorBidi"/>
          <w:vertAlign w:val="baseline"/>
          <w:rtl/>
        </w:rPr>
        <w:footnoteRef/>
      </w:r>
      <w:r w:rsidRPr="00863F19">
        <w:rPr>
          <w:rFonts w:asciiTheme="majorBidi" w:hAnsiTheme="majorBidi" w:cstheme="majorBidi"/>
          <w:rtl/>
        </w:rPr>
        <w:t>)</w:t>
      </w:r>
      <w:r>
        <w:rPr>
          <w:rFonts w:asciiTheme="majorBidi" w:hAnsiTheme="majorBidi" w:cstheme="majorBidi" w:hint="cs"/>
          <w:rtl/>
        </w:rPr>
        <w:t xml:space="preserve"> </w:t>
      </w:r>
      <w:r>
        <w:rPr>
          <w:rFonts w:ascii="Simplified Arabic" w:hAnsi="Simplified Arabic" w:cs="Simplified Arabic" w:hint="cs"/>
          <w:color w:val="000000"/>
          <w:sz w:val="24"/>
          <w:szCs w:val="24"/>
          <w:rtl/>
        </w:rPr>
        <w:t xml:space="preserve">المادة </w:t>
      </w:r>
      <w:r>
        <w:rPr>
          <w:rFonts w:ascii="Simplified Arabic" w:hAnsi="Simplified Arabic" w:cs="Simplified Arabic" w:hint="cs"/>
          <w:color w:val="000000"/>
          <w:sz w:val="20"/>
          <w:szCs w:val="20"/>
          <w:rtl/>
        </w:rPr>
        <w:t>6</w:t>
      </w:r>
      <w:r>
        <w:rPr>
          <w:rFonts w:ascii="Simplified Arabic" w:hAnsi="Simplified Arabic" w:cs="Simplified Arabic" w:hint="cs"/>
          <w:color w:val="000000"/>
          <w:sz w:val="24"/>
          <w:szCs w:val="24"/>
          <w:rtl/>
        </w:rPr>
        <w:t xml:space="preserve"> من المرسوم الرئاسي رقم </w:t>
      </w:r>
      <w:r>
        <w:rPr>
          <w:rFonts w:ascii="Simplified Arabic" w:hAnsi="Simplified Arabic" w:cs="Simplified Arabic" w:hint="cs"/>
          <w:color w:val="000000"/>
          <w:sz w:val="20"/>
          <w:szCs w:val="20"/>
          <w:rtl/>
        </w:rPr>
        <w:t>01</w:t>
      </w:r>
      <w:r w:rsidRPr="00FB6DD4">
        <w:rPr>
          <w:rFonts w:ascii="Simplified Arabic" w:hAnsi="Simplified Arabic" w:cs="Simplified Arabic" w:hint="cs"/>
          <w:color w:val="000000"/>
          <w:sz w:val="20"/>
          <w:szCs w:val="20"/>
          <w:rtl/>
        </w:rPr>
        <w:t>-</w:t>
      </w:r>
      <w:r>
        <w:rPr>
          <w:rFonts w:ascii="Simplified Arabic" w:hAnsi="Simplified Arabic" w:cs="Simplified Arabic" w:hint="cs"/>
          <w:color w:val="000000"/>
          <w:sz w:val="20"/>
          <w:szCs w:val="20"/>
          <w:rtl/>
        </w:rPr>
        <w:t>197</w:t>
      </w:r>
      <w:r>
        <w:rPr>
          <w:rFonts w:ascii="Simplified Arabic" w:hAnsi="Simplified Arabic" w:cs="Simplified Arabic" w:hint="cs"/>
          <w:color w:val="000000"/>
          <w:sz w:val="24"/>
          <w:szCs w:val="24"/>
          <w:rtl/>
        </w:rPr>
        <w:t xml:space="preserve"> المشار إليه سابقا.</w:t>
      </w:r>
    </w:p>
  </w:footnote>
  <w:footnote w:id="262">
    <w:p w:rsidR="00C378DD" w:rsidRPr="00E10045" w:rsidRDefault="00C378DD" w:rsidP="0068252D">
      <w:pPr>
        <w:tabs>
          <w:tab w:val="right" w:pos="708"/>
          <w:tab w:val="right" w:pos="1462"/>
          <w:tab w:val="left" w:pos="6007"/>
        </w:tabs>
        <w:bidi/>
        <w:spacing w:after="0" w:line="240" w:lineRule="auto"/>
        <w:jc w:val="both"/>
        <w:rPr>
          <w:rFonts w:ascii="Simplified Arabic" w:hAnsi="Simplified Arabic" w:cs="Simplified Arabic"/>
          <w:color w:val="000000"/>
          <w:sz w:val="24"/>
          <w:szCs w:val="24"/>
          <w:rtl/>
          <w:lang w:bidi="ar-DZ"/>
        </w:rPr>
      </w:pPr>
      <w:r w:rsidRPr="00863F19">
        <w:rPr>
          <w:rStyle w:val="Appelnotedebasdep"/>
          <w:rFonts w:asciiTheme="majorBidi" w:hAnsiTheme="majorBidi" w:cstheme="majorBidi"/>
          <w:vertAlign w:val="baseline"/>
          <w:rtl/>
        </w:rPr>
        <w:footnoteRef/>
      </w:r>
      <w:r w:rsidRPr="00863F19">
        <w:rPr>
          <w:rFonts w:asciiTheme="majorBidi" w:hAnsiTheme="majorBidi" w:cstheme="majorBidi"/>
          <w:rtl/>
        </w:rPr>
        <w:t>)</w:t>
      </w:r>
      <w:r>
        <w:rPr>
          <w:rFonts w:asciiTheme="majorBidi" w:hAnsiTheme="majorBidi" w:cstheme="majorBidi" w:hint="cs"/>
          <w:rtl/>
        </w:rPr>
        <w:t xml:space="preserve"> </w:t>
      </w:r>
      <w:r>
        <w:rPr>
          <w:rFonts w:ascii="Simplified Arabic" w:hAnsi="Simplified Arabic" w:cs="Simplified Arabic" w:hint="cs"/>
          <w:color w:val="000000"/>
          <w:sz w:val="24"/>
          <w:szCs w:val="24"/>
          <w:rtl/>
        </w:rPr>
        <w:t xml:space="preserve">المادة </w:t>
      </w:r>
      <w:r>
        <w:rPr>
          <w:rFonts w:ascii="Simplified Arabic" w:hAnsi="Simplified Arabic" w:cs="Simplified Arabic" w:hint="cs"/>
          <w:color w:val="000000"/>
          <w:sz w:val="20"/>
          <w:szCs w:val="20"/>
          <w:rtl/>
        </w:rPr>
        <w:t>5</w:t>
      </w:r>
      <w:r>
        <w:rPr>
          <w:rFonts w:ascii="Simplified Arabic" w:hAnsi="Simplified Arabic" w:cs="Simplified Arabic" w:hint="cs"/>
          <w:color w:val="000000"/>
          <w:sz w:val="24"/>
          <w:szCs w:val="24"/>
          <w:rtl/>
        </w:rPr>
        <w:t xml:space="preserve"> من المرسوم الرئاسي رقم </w:t>
      </w:r>
      <w:r>
        <w:rPr>
          <w:rFonts w:ascii="Simplified Arabic" w:hAnsi="Simplified Arabic" w:cs="Simplified Arabic" w:hint="cs"/>
          <w:color w:val="000000"/>
          <w:sz w:val="20"/>
          <w:szCs w:val="20"/>
          <w:rtl/>
        </w:rPr>
        <w:t>01</w:t>
      </w:r>
      <w:r w:rsidRPr="00FB6DD4">
        <w:rPr>
          <w:rFonts w:ascii="Simplified Arabic" w:hAnsi="Simplified Arabic" w:cs="Simplified Arabic" w:hint="cs"/>
          <w:color w:val="000000"/>
          <w:sz w:val="20"/>
          <w:szCs w:val="20"/>
          <w:rtl/>
        </w:rPr>
        <w:t>-</w:t>
      </w:r>
      <w:r>
        <w:rPr>
          <w:rFonts w:ascii="Simplified Arabic" w:hAnsi="Simplified Arabic" w:cs="Simplified Arabic" w:hint="cs"/>
          <w:color w:val="000000"/>
          <w:sz w:val="20"/>
          <w:szCs w:val="20"/>
          <w:rtl/>
        </w:rPr>
        <w:t>197</w:t>
      </w:r>
      <w:r>
        <w:rPr>
          <w:rFonts w:ascii="Simplified Arabic" w:hAnsi="Simplified Arabic" w:cs="Simplified Arabic" w:hint="cs"/>
          <w:color w:val="000000"/>
          <w:sz w:val="24"/>
          <w:szCs w:val="24"/>
          <w:rtl/>
        </w:rPr>
        <w:t xml:space="preserve"> المشار إليه سابقا.</w:t>
      </w:r>
    </w:p>
  </w:footnote>
  <w:footnote w:id="263">
    <w:p w:rsidR="00C378DD" w:rsidRPr="00E10045" w:rsidRDefault="00C378DD" w:rsidP="0068252D">
      <w:pPr>
        <w:tabs>
          <w:tab w:val="right" w:pos="708"/>
          <w:tab w:val="right" w:pos="1462"/>
          <w:tab w:val="left" w:pos="6007"/>
        </w:tabs>
        <w:bidi/>
        <w:spacing w:after="0" w:line="240" w:lineRule="auto"/>
        <w:jc w:val="both"/>
        <w:rPr>
          <w:rFonts w:ascii="Simplified Arabic" w:hAnsi="Simplified Arabic" w:cs="Simplified Arabic"/>
          <w:color w:val="000000"/>
          <w:sz w:val="24"/>
          <w:szCs w:val="24"/>
          <w:rtl/>
          <w:lang w:bidi="ar-DZ"/>
        </w:rPr>
      </w:pPr>
      <w:r w:rsidRPr="00863F19">
        <w:rPr>
          <w:rStyle w:val="Appelnotedebasdep"/>
          <w:rFonts w:asciiTheme="majorBidi" w:hAnsiTheme="majorBidi" w:cstheme="majorBidi"/>
          <w:vertAlign w:val="baseline"/>
          <w:rtl/>
        </w:rPr>
        <w:footnoteRef/>
      </w:r>
      <w:r w:rsidRPr="00863F19">
        <w:rPr>
          <w:rFonts w:asciiTheme="majorBidi" w:hAnsiTheme="majorBidi" w:cstheme="majorBidi"/>
          <w:rtl/>
        </w:rPr>
        <w:t>)</w:t>
      </w:r>
      <w:r>
        <w:rPr>
          <w:rFonts w:asciiTheme="majorBidi" w:hAnsiTheme="majorBidi" w:cstheme="majorBidi" w:hint="cs"/>
          <w:rtl/>
        </w:rPr>
        <w:t xml:space="preserve"> </w:t>
      </w:r>
      <w:r>
        <w:rPr>
          <w:rFonts w:ascii="Simplified Arabic" w:hAnsi="Simplified Arabic" w:cs="Simplified Arabic" w:hint="cs"/>
          <w:color w:val="000000"/>
          <w:sz w:val="24"/>
          <w:szCs w:val="24"/>
          <w:rtl/>
        </w:rPr>
        <w:t xml:space="preserve">المادة </w:t>
      </w:r>
      <w:r>
        <w:rPr>
          <w:rFonts w:ascii="Simplified Arabic" w:hAnsi="Simplified Arabic" w:cs="Simplified Arabic" w:hint="cs"/>
          <w:color w:val="000000"/>
          <w:sz w:val="20"/>
          <w:szCs w:val="20"/>
          <w:rtl/>
        </w:rPr>
        <w:t xml:space="preserve">6 </w:t>
      </w:r>
      <w:r>
        <w:rPr>
          <w:rFonts w:ascii="Simplified Arabic" w:hAnsi="Simplified Arabic" w:cs="Simplified Arabic" w:hint="cs"/>
          <w:color w:val="000000"/>
          <w:sz w:val="24"/>
          <w:szCs w:val="24"/>
          <w:rtl/>
        </w:rPr>
        <w:t xml:space="preserve">من المرسوم الرئاسي رقم </w:t>
      </w:r>
      <w:r>
        <w:rPr>
          <w:rFonts w:ascii="Simplified Arabic" w:hAnsi="Simplified Arabic" w:cs="Simplified Arabic" w:hint="cs"/>
          <w:color w:val="000000"/>
          <w:sz w:val="20"/>
          <w:szCs w:val="20"/>
          <w:rtl/>
        </w:rPr>
        <w:t>01</w:t>
      </w:r>
      <w:r w:rsidRPr="00FB6DD4">
        <w:rPr>
          <w:rFonts w:ascii="Simplified Arabic" w:hAnsi="Simplified Arabic" w:cs="Simplified Arabic" w:hint="cs"/>
          <w:color w:val="000000"/>
          <w:sz w:val="20"/>
          <w:szCs w:val="20"/>
          <w:rtl/>
        </w:rPr>
        <w:t>-</w:t>
      </w:r>
      <w:r>
        <w:rPr>
          <w:rFonts w:ascii="Simplified Arabic" w:hAnsi="Simplified Arabic" w:cs="Simplified Arabic" w:hint="cs"/>
          <w:color w:val="000000"/>
          <w:sz w:val="20"/>
          <w:szCs w:val="20"/>
          <w:rtl/>
        </w:rPr>
        <w:t>197</w:t>
      </w:r>
      <w:r>
        <w:rPr>
          <w:rFonts w:ascii="Simplified Arabic" w:hAnsi="Simplified Arabic" w:cs="Simplified Arabic" w:hint="cs"/>
          <w:color w:val="000000"/>
          <w:sz w:val="24"/>
          <w:szCs w:val="24"/>
          <w:rtl/>
        </w:rPr>
        <w:t xml:space="preserve"> المشار إليه سابقا.</w:t>
      </w:r>
    </w:p>
  </w:footnote>
  <w:footnote w:id="264">
    <w:p w:rsidR="00C378DD" w:rsidRPr="00E10045" w:rsidRDefault="00C378DD" w:rsidP="0068252D">
      <w:pPr>
        <w:tabs>
          <w:tab w:val="right" w:pos="708"/>
          <w:tab w:val="right" w:pos="1462"/>
          <w:tab w:val="left" w:pos="6007"/>
        </w:tabs>
        <w:bidi/>
        <w:spacing w:after="0" w:line="240" w:lineRule="auto"/>
        <w:jc w:val="both"/>
        <w:rPr>
          <w:rFonts w:ascii="Simplified Arabic" w:hAnsi="Simplified Arabic" w:cs="Simplified Arabic"/>
          <w:color w:val="000000"/>
          <w:sz w:val="24"/>
          <w:szCs w:val="24"/>
          <w:rtl/>
          <w:lang w:bidi="ar-DZ"/>
        </w:rPr>
      </w:pPr>
      <w:r w:rsidRPr="00863F19">
        <w:rPr>
          <w:rStyle w:val="Appelnotedebasdep"/>
          <w:rFonts w:asciiTheme="majorBidi" w:hAnsiTheme="majorBidi" w:cstheme="majorBidi"/>
          <w:vertAlign w:val="baseline"/>
          <w:rtl/>
        </w:rPr>
        <w:footnoteRef/>
      </w:r>
      <w:r w:rsidRPr="00863F19">
        <w:rPr>
          <w:rFonts w:asciiTheme="majorBidi" w:hAnsiTheme="majorBidi" w:cstheme="majorBidi"/>
          <w:rtl/>
        </w:rPr>
        <w:t>)</w:t>
      </w:r>
      <w:r>
        <w:rPr>
          <w:rFonts w:asciiTheme="majorBidi" w:hAnsiTheme="majorBidi" w:cstheme="majorBidi" w:hint="cs"/>
          <w:rtl/>
        </w:rPr>
        <w:t xml:space="preserve"> </w:t>
      </w:r>
      <w:r>
        <w:rPr>
          <w:rFonts w:ascii="Simplified Arabic" w:hAnsi="Simplified Arabic" w:cs="Simplified Arabic" w:hint="cs"/>
          <w:color w:val="000000"/>
          <w:sz w:val="24"/>
          <w:szCs w:val="24"/>
          <w:rtl/>
        </w:rPr>
        <w:t xml:space="preserve">المادة </w:t>
      </w:r>
      <w:r>
        <w:rPr>
          <w:rFonts w:ascii="Simplified Arabic" w:hAnsi="Simplified Arabic" w:cs="Simplified Arabic" w:hint="cs"/>
          <w:color w:val="000000"/>
          <w:sz w:val="20"/>
          <w:szCs w:val="20"/>
          <w:rtl/>
        </w:rPr>
        <w:t>195</w:t>
      </w:r>
      <w:r>
        <w:rPr>
          <w:rFonts w:ascii="Simplified Arabic" w:hAnsi="Simplified Arabic" w:cs="Simplified Arabic" w:hint="cs"/>
          <w:color w:val="000000"/>
          <w:sz w:val="24"/>
          <w:szCs w:val="24"/>
          <w:rtl/>
        </w:rPr>
        <w:t xml:space="preserve"> من الدستور الجزائري لسنة </w:t>
      </w:r>
      <w:r w:rsidRPr="00E10045">
        <w:rPr>
          <w:rFonts w:ascii="Simplified Arabic" w:hAnsi="Simplified Arabic" w:cs="Simplified Arabic" w:hint="cs"/>
          <w:color w:val="000000"/>
          <w:sz w:val="20"/>
          <w:szCs w:val="20"/>
          <w:rtl/>
        </w:rPr>
        <w:t>1996</w:t>
      </w:r>
      <w:r>
        <w:rPr>
          <w:rFonts w:ascii="Simplified Arabic" w:hAnsi="Simplified Arabic" w:cs="Simplified Arabic" w:hint="cs"/>
          <w:color w:val="000000"/>
          <w:sz w:val="24"/>
          <w:szCs w:val="24"/>
          <w:rtl/>
        </w:rPr>
        <w:t>، مشار إليه سابقا.</w:t>
      </w:r>
    </w:p>
  </w:footnote>
  <w:footnote w:id="265">
    <w:p w:rsidR="00C378DD" w:rsidRPr="00E10045" w:rsidRDefault="00C378DD" w:rsidP="0068252D">
      <w:pPr>
        <w:tabs>
          <w:tab w:val="right" w:pos="708"/>
          <w:tab w:val="right" w:pos="1462"/>
          <w:tab w:val="left" w:pos="6007"/>
        </w:tabs>
        <w:bidi/>
        <w:spacing w:after="0" w:line="240" w:lineRule="auto"/>
        <w:jc w:val="both"/>
        <w:rPr>
          <w:rFonts w:ascii="Simplified Arabic" w:hAnsi="Simplified Arabic" w:cs="Simplified Arabic"/>
          <w:color w:val="000000"/>
          <w:sz w:val="24"/>
          <w:szCs w:val="24"/>
          <w:rtl/>
          <w:lang w:bidi="ar-DZ"/>
        </w:rPr>
      </w:pPr>
      <w:r w:rsidRPr="00863F19">
        <w:rPr>
          <w:rStyle w:val="Appelnotedebasdep"/>
          <w:rFonts w:asciiTheme="majorBidi" w:hAnsiTheme="majorBidi" w:cstheme="majorBidi"/>
          <w:vertAlign w:val="baseline"/>
          <w:rtl/>
        </w:rPr>
        <w:footnoteRef/>
      </w:r>
      <w:r w:rsidRPr="00863F19">
        <w:rPr>
          <w:rFonts w:asciiTheme="majorBidi" w:hAnsiTheme="majorBidi" w:cstheme="majorBidi"/>
          <w:rtl/>
        </w:rPr>
        <w:t>)</w:t>
      </w:r>
      <w:r>
        <w:rPr>
          <w:rFonts w:asciiTheme="majorBidi" w:hAnsiTheme="majorBidi" w:cstheme="majorBidi" w:hint="cs"/>
          <w:rtl/>
        </w:rPr>
        <w:t xml:space="preserve"> </w:t>
      </w:r>
      <w:r>
        <w:rPr>
          <w:rFonts w:ascii="Simplified Arabic" w:hAnsi="Simplified Arabic" w:cs="Simplified Arabic" w:hint="cs"/>
          <w:color w:val="000000"/>
          <w:sz w:val="24"/>
          <w:szCs w:val="24"/>
          <w:rtl/>
        </w:rPr>
        <w:t xml:space="preserve">المادة </w:t>
      </w:r>
      <w:r>
        <w:rPr>
          <w:rFonts w:ascii="Simplified Arabic" w:hAnsi="Simplified Arabic" w:cs="Simplified Arabic" w:hint="cs"/>
          <w:color w:val="000000"/>
          <w:sz w:val="20"/>
          <w:szCs w:val="20"/>
          <w:rtl/>
        </w:rPr>
        <w:t>197</w:t>
      </w:r>
      <w:r>
        <w:rPr>
          <w:rFonts w:ascii="Simplified Arabic" w:hAnsi="Simplified Arabic" w:cs="Simplified Arabic" w:hint="cs"/>
          <w:color w:val="000000"/>
          <w:sz w:val="24"/>
          <w:szCs w:val="24"/>
          <w:rtl/>
        </w:rPr>
        <w:t xml:space="preserve"> من الدستور الجزائري لسنة </w:t>
      </w:r>
      <w:r w:rsidRPr="00E10045">
        <w:rPr>
          <w:rFonts w:ascii="Simplified Arabic" w:hAnsi="Simplified Arabic" w:cs="Simplified Arabic" w:hint="cs"/>
          <w:color w:val="000000"/>
          <w:sz w:val="20"/>
          <w:szCs w:val="20"/>
          <w:rtl/>
        </w:rPr>
        <w:t>1996</w:t>
      </w:r>
      <w:r>
        <w:rPr>
          <w:rFonts w:ascii="Simplified Arabic" w:hAnsi="Simplified Arabic" w:cs="Simplified Arabic" w:hint="cs"/>
          <w:color w:val="000000"/>
          <w:sz w:val="24"/>
          <w:szCs w:val="24"/>
          <w:rtl/>
        </w:rPr>
        <w:t>، مشار إليه سابقا.</w:t>
      </w:r>
    </w:p>
  </w:footnote>
  <w:footnote w:id="266">
    <w:p w:rsidR="00C378DD" w:rsidRPr="00E10045" w:rsidRDefault="00C378DD" w:rsidP="0068252D">
      <w:pPr>
        <w:tabs>
          <w:tab w:val="right" w:pos="708"/>
          <w:tab w:val="right" w:pos="1462"/>
          <w:tab w:val="left" w:pos="6007"/>
        </w:tabs>
        <w:bidi/>
        <w:spacing w:after="0" w:line="240" w:lineRule="auto"/>
        <w:jc w:val="both"/>
        <w:rPr>
          <w:rFonts w:ascii="Simplified Arabic" w:hAnsi="Simplified Arabic" w:cs="Simplified Arabic"/>
          <w:color w:val="000000"/>
          <w:sz w:val="24"/>
          <w:szCs w:val="24"/>
          <w:rtl/>
          <w:lang w:bidi="ar-DZ"/>
        </w:rPr>
      </w:pPr>
      <w:r w:rsidRPr="00863F19">
        <w:rPr>
          <w:rStyle w:val="Appelnotedebasdep"/>
          <w:rFonts w:asciiTheme="majorBidi" w:hAnsiTheme="majorBidi" w:cstheme="majorBidi"/>
          <w:vertAlign w:val="baseline"/>
          <w:rtl/>
        </w:rPr>
        <w:footnoteRef/>
      </w:r>
      <w:r w:rsidRPr="00863F19">
        <w:rPr>
          <w:rFonts w:asciiTheme="majorBidi" w:hAnsiTheme="majorBidi" w:cstheme="majorBidi"/>
          <w:rtl/>
        </w:rPr>
        <w:t>)</w:t>
      </w:r>
      <w:r>
        <w:rPr>
          <w:rFonts w:asciiTheme="majorBidi" w:hAnsiTheme="majorBidi" w:cstheme="majorBidi" w:hint="cs"/>
          <w:rtl/>
        </w:rPr>
        <w:t xml:space="preserve"> </w:t>
      </w:r>
      <w:r>
        <w:rPr>
          <w:rFonts w:ascii="Simplified Arabic" w:hAnsi="Simplified Arabic" w:cs="Simplified Arabic" w:hint="cs"/>
          <w:color w:val="000000"/>
          <w:sz w:val="24"/>
          <w:szCs w:val="24"/>
          <w:rtl/>
        </w:rPr>
        <w:t xml:space="preserve">المادة </w:t>
      </w:r>
      <w:r>
        <w:rPr>
          <w:rFonts w:ascii="Simplified Arabic" w:hAnsi="Simplified Arabic" w:cs="Simplified Arabic" w:hint="cs"/>
          <w:color w:val="000000"/>
          <w:sz w:val="20"/>
          <w:szCs w:val="20"/>
          <w:rtl/>
        </w:rPr>
        <w:t>198</w:t>
      </w:r>
      <w:r>
        <w:rPr>
          <w:rFonts w:ascii="Simplified Arabic" w:hAnsi="Simplified Arabic" w:cs="Simplified Arabic" w:hint="cs"/>
          <w:color w:val="000000"/>
          <w:sz w:val="24"/>
          <w:szCs w:val="24"/>
          <w:rtl/>
        </w:rPr>
        <w:t xml:space="preserve"> من الدستور الجزائري لسنة </w:t>
      </w:r>
      <w:r w:rsidRPr="00E10045">
        <w:rPr>
          <w:rFonts w:ascii="Simplified Arabic" w:hAnsi="Simplified Arabic" w:cs="Simplified Arabic" w:hint="cs"/>
          <w:color w:val="000000"/>
          <w:sz w:val="20"/>
          <w:szCs w:val="20"/>
          <w:rtl/>
        </w:rPr>
        <w:t>1996</w:t>
      </w:r>
      <w:r>
        <w:rPr>
          <w:rFonts w:ascii="Simplified Arabic" w:hAnsi="Simplified Arabic" w:cs="Simplified Arabic" w:hint="cs"/>
          <w:color w:val="000000"/>
          <w:sz w:val="24"/>
          <w:szCs w:val="24"/>
          <w:rtl/>
        </w:rPr>
        <w:t>، مشار إليه سابقا.</w:t>
      </w:r>
    </w:p>
  </w:footnote>
  <w:footnote w:id="267">
    <w:p w:rsidR="00C378DD" w:rsidRPr="00E10045" w:rsidRDefault="00C378DD" w:rsidP="0068252D">
      <w:pPr>
        <w:tabs>
          <w:tab w:val="right" w:pos="708"/>
          <w:tab w:val="right" w:pos="1462"/>
          <w:tab w:val="left" w:pos="6007"/>
        </w:tabs>
        <w:bidi/>
        <w:spacing w:after="0" w:line="240" w:lineRule="auto"/>
        <w:jc w:val="both"/>
        <w:rPr>
          <w:rFonts w:ascii="Simplified Arabic" w:hAnsi="Simplified Arabic" w:cs="Simplified Arabic"/>
          <w:color w:val="000000"/>
          <w:sz w:val="24"/>
          <w:szCs w:val="24"/>
          <w:rtl/>
          <w:lang w:bidi="ar-DZ"/>
        </w:rPr>
      </w:pPr>
      <w:r w:rsidRPr="00863F19">
        <w:rPr>
          <w:rStyle w:val="Appelnotedebasdep"/>
          <w:rFonts w:asciiTheme="majorBidi" w:hAnsiTheme="majorBidi" w:cstheme="majorBidi"/>
          <w:vertAlign w:val="baseline"/>
          <w:rtl/>
        </w:rPr>
        <w:footnoteRef/>
      </w:r>
      <w:r w:rsidRPr="00863F19">
        <w:rPr>
          <w:rFonts w:asciiTheme="majorBidi" w:hAnsiTheme="majorBidi" w:cstheme="majorBidi"/>
          <w:rtl/>
        </w:rPr>
        <w:t>)</w:t>
      </w:r>
      <w:r>
        <w:rPr>
          <w:rFonts w:asciiTheme="majorBidi" w:hAnsiTheme="majorBidi" w:cstheme="majorBidi" w:hint="cs"/>
          <w:rtl/>
        </w:rPr>
        <w:t xml:space="preserve"> </w:t>
      </w:r>
      <w:r>
        <w:rPr>
          <w:rFonts w:ascii="Simplified Arabic" w:hAnsi="Simplified Arabic" w:cs="Simplified Arabic" w:hint="cs"/>
          <w:color w:val="000000"/>
          <w:sz w:val="24"/>
          <w:szCs w:val="24"/>
          <w:rtl/>
        </w:rPr>
        <w:t xml:space="preserve">المادة </w:t>
      </w:r>
      <w:r>
        <w:rPr>
          <w:rFonts w:ascii="Simplified Arabic" w:hAnsi="Simplified Arabic" w:cs="Simplified Arabic" w:hint="cs"/>
          <w:color w:val="000000"/>
          <w:sz w:val="20"/>
          <w:szCs w:val="20"/>
          <w:rtl/>
        </w:rPr>
        <w:t>200</w:t>
      </w:r>
      <w:r>
        <w:rPr>
          <w:rFonts w:ascii="Simplified Arabic" w:hAnsi="Simplified Arabic" w:cs="Simplified Arabic" w:hint="cs"/>
          <w:color w:val="000000"/>
          <w:sz w:val="24"/>
          <w:szCs w:val="24"/>
          <w:rtl/>
        </w:rPr>
        <w:t xml:space="preserve"> من الدستور الجزائري لسنة </w:t>
      </w:r>
      <w:r w:rsidRPr="00E10045">
        <w:rPr>
          <w:rFonts w:ascii="Simplified Arabic" w:hAnsi="Simplified Arabic" w:cs="Simplified Arabic" w:hint="cs"/>
          <w:color w:val="000000"/>
          <w:sz w:val="20"/>
          <w:szCs w:val="20"/>
          <w:rtl/>
        </w:rPr>
        <w:t>1996</w:t>
      </w:r>
      <w:r>
        <w:rPr>
          <w:rFonts w:ascii="Simplified Arabic" w:hAnsi="Simplified Arabic" w:cs="Simplified Arabic" w:hint="cs"/>
          <w:color w:val="000000"/>
          <w:sz w:val="24"/>
          <w:szCs w:val="24"/>
          <w:rtl/>
        </w:rPr>
        <w:t>، مشار إليه سابقا.</w:t>
      </w:r>
    </w:p>
  </w:footnote>
  <w:footnote w:id="268">
    <w:p w:rsidR="00C378DD" w:rsidRPr="00E10045" w:rsidRDefault="00C378DD" w:rsidP="0068252D">
      <w:pPr>
        <w:tabs>
          <w:tab w:val="right" w:pos="708"/>
          <w:tab w:val="right" w:pos="1462"/>
          <w:tab w:val="left" w:pos="6007"/>
        </w:tabs>
        <w:bidi/>
        <w:spacing w:after="0" w:line="240" w:lineRule="auto"/>
        <w:jc w:val="both"/>
        <w:rPr>
          <w:rFonts w:ascii="Simplified Arabic" w:hAnsi="Simplified Arabic" w:cs="Simplified Arabic"/>
          <w:color w:val="000000"/>
          <w:sz w:val="24"/>
          <w:szCs w:val="24"/>
          <w:rtl/>
          <w:lang w:bidi="ar-DZ"/>
        </w:rPr>
      </w:pPr>
      <w:r w:rsidRPr="00863F19">
        <w:rPr>
          <w:rStyle w:val="Appelnotedebasdep"/>
          <w:rFonts w:asciiTheme="majorBidi" w:hAnsiTheme="majorBidi" w:cstheme="majorBidi"/>
          <w:vertAlign w:val="baseline"/>
          <w:rtl/>
        </w:rPr>
        <w:footnoteRef/>
      </w:r>
      <w:r w:rsidRPr="00863F19">
        <w:rPr>
          <w:rFonts w:asciiTheme="majorBidi" w:hAnsiTheme="majorBidi" w:cstheme="majorBidi"/>
          <w:rtl/>
        </w:rPr>
        <w:t>)</w:t>
      </w:r>
      <w:r>
        <w:rPr>
          <w:rFonts w:asciiTheme="majorBidi" w:hAnsiTheme="majorBidi" w:cstheme="majorBidi" w:hint="cs"/>
          <w:rtl/>
        </w:rPr>
        <w:t xml:space="preserve"> </w:t>
      </w:r>
      <w:r>
        <w:rPr>
          <w:rFonts w:ascii="Simplified Arabic" w:hAnsi="Simplified Arabic" w:cs="Simplified Arabic" w:hint="cs"/>
          <w:color w:val="000000"/>
          <w:sz w:val="24"/>
          <w:szCs w:val="24"/>
          <w:rtl/>
        </w:rPr>
        <w:t xml:space="preserve">المادة </w:t>
      </w:r>
      <w:r>
        <w:rPr>
          <w:rFonts w:ascii="Simplified Arabic" w:hAnsi="Simplified Arabic" w:cs="Simplified Arabic" w:hint="cs"/>
          <w:color w:val="000000"/>
          <w:sz w:val="20"/>
          <w:szCs w:val="20"/>
          <w:rtl/>
        </w:rPr>
        <w:t>202</w:t>
      </w:r>
      <w:r>
        <w:rPr>
          <w:rFonts w:ascii="Simplified Arabic" w:hAnsi="Simplified Arabic" w:cs="Simplified Arabic" w:hint="cs"/>
          <w:color w:val="000000"/>
          <w:sz w:val="24"/>
          <w:szCs w:val="24"/>
          <w:rtl/>
        </w:rPr>
        <w:t xml:space="preserve"> من الدستور الجزائري لسنة </w:t>
      </w:r>
      <w:r w:rsidRPr="00E10045">
        <w:rPr>
          <w:rFonts w:ascii="Simplified Arabic" w:hAnsi="Simplified Arabic" w:cs="Simplified Arabic" w:hint="cs"/>
          <w:color w:val="000000"/>
          <w:sz w:val="20"/>
          <w:szCs w:val="20"/>
          <w:rtl/>
        </w:rPr>
        <w:t>1996</w:t>
      </w:r>
      <w:r>
        <w:rPr>
          <w:rFonts w:ascii="Simplified Arabic" w:hAnsi="Simplified Arabic" w:cs="Simplified Arabic" w:hint="cs"/>
          <w:color w:val="000000"/>
          <w:sz w:val="24"/>
          <w:szCs w:val="24"/>
          <w:rtl/>
        </w:rPr>
        <w:t>، مشار إليه سابقا.</w:t>
      </w:r>
    </w:p>
  </w:footnote>
  <w:footnote w:id="269">
    <w:p w:rsidR="00C378DD" w:rsidRPr="00E10045" w:rsidRDefault="00C378DD" w:rsidP="0068252D">
      <w:pPr>
        <w:tabs>
          <w:tab w:val="right" w:pos="708"/>
          <w:tab w:val="right" w:pos="1462"/>
          <w:tab w:val="left" w:pos="6007"/>
        </w:tabs>
        <w:bidi/>
        <w:spacing w:after="0" w:line="240" w:lineRule="auto"/>
        <w:jc w:val="both"/>
        <w:rPr>
          <w:rFonts w:ascii="Simplified Arabic" w:hAnsi="Simplified Arabic" w:cs="Simplified Arabic"/>
          <w:color w:val="000000"/>
          <w:sz w:val="24"/>
          <w:szCs w:val="24"/>
          <w:rtl/>
          <w:lang w:bidi="ar-DZ"/>
        </w:rPr>
      </w:pPr>
      <w:r w:rsidRPr="00863F19">
        <w:rPr>
          <w:rStyle w:val="Appelnotedebasdep"/>
          <w:rFonts w:asciiTheme="majorBidi" w:hAnsiTheme="majorBidi" w:cstheme="majorBidi"/>
          <w:vertAlign w:val="baseline"/>
          <w:rtl/>
        </w:rPr>
        <w:footnoteRef/>
      </w:r>
      <w:r w:rsidRPr="00863F19">
        <w:rPr>
          <w:rFonts w:asciiTheme="majorBidi" w:hAnsiTheme="majorBidi" w:cstheme="majorBidi"/>
          <w:rtl/>
        </w:rPr>
        <w:t>)</w:t>
      </w:r>
      <w:r>
        <w:rPr>
          <w:rFonts w:asciiTheme="majorBidi" w:hAnsiTheme="majorBidi" w:cstheme="majorBidi" w:hint="cs"/>
          <w:rtl/>
        </w:rPr>
        <w:t xml:space="preserve"> </w:t>
      </w:r>
      <w:r>
        <w:rPr>
          <w:rFonts w:ascii="Simplified Arabic" w:hAnsi="Simplified Arabic" w:cs="Simplified Arabic" w:hint="cs"/>
          <w:color w:val="000000"/>
          <w:sz w:val="24"/>
          <w:szCs w:val="24"/>
          <w:rtl/>
        </w:rPr>
        <w:t xml:space="preserve">المادة </w:t>
      </w:r>
      <w:r>
        <w:rPr>
          <w:rFonts w:ascii="Simplified Arabic" w:hAnsi="Simplified Arabic" w:cs="Simplified Arabic" w:hint="cs"/>
          <w:color w:val="000000"/>
          <w:sz w:val="20"/>
          <w:szCs w:val="20"/>
          <w:rtl/>
        </w:rPr>
        <w:t>204</w:t>
      </w:r>
      <w:r>
        <w:rPr>
          <w:rFonts w:ascii="Simplified Arabic" w:hAnsi="Simplified Arabic" w:cs="Simplified Arabic" w:hint="cs"/>
          <w:color w:val="000000"/>
          <w:sz w:val="24"/>
          <w:szCs w:val="24"/>
          <w:rtl/>
        </w:rPr>
        <w:t xml:space="preserve"> من الدستور الجزائري لسنة </w:t>
      </w:r>
      <w:r w:rsidRPr="00E10045">
        <w:rPr>
          <w:rFonts w:ascii="Simplified Arabic" w:hAnsi="Simplified Arabic" w:cs="Simplified Arabic" w:hint="cs"/>
          <w:color w:val="000000"/>
          <w:sz w:val="20"/>
          <w:szCs w:val="20"/>
          <w:rtl/>
        </w:rPr>
        <w:t>1996</w:t>
      </w:r>
      <w:r>
        <w:rPr>
          <w:rFonts w:ascii="Simplified Arabic" w:hAnsi="Simplified Arabic" w:cs="Simplified Arabic" w:hint="cs"/>
          <w:color w:val="000000"/>
          <w:sz w:val="24"/>
          <w:szCs w:val="24"/>
          <w:rtl/>
        </w:rPr>
        <w:t>، مشار إليه سابقا.</w:t>
      </w:r>
    </w:p>
  </w:footnote>
  <w:footnote w:id="270">
    <w:p w:rsidR="00C378DD" w:rsidRPr="00E10045" w:rsidRDefault="00C378DD" w:rsidP="0068252D">
      <w:pPr>
        <w:tabs>
          <w:tab w:val="right" w:pos="708"/>
          <w:tab w:val="right" w:pos="1462"/>
          <w:tab w:val="left" w:pos="6007"/>
        </w:tabs>
        <w:bidi/>
        <w:spacing w:after="0" w:line="240" w:lineRule="auto"/>
        <w:jc w:val="both"/>
        <w:rPr>
          <w:rFonts w:ascii="Simplified Arabic" w:hAnsi="Simplified Arabic" w:cs="Simplified Arabic"/>
          <w:color w:val="000000"/>
          <w:sz w:val="24"/>
          <w:szCs w:val="24"/>
          <w:rtl/>
          <w:lang w:bidi="ar-DZ"/>
        </w:rPr>
      </w:pPr>
      <w:r w:rsidRPr="00863F19">
        <w:rPr>
          <w:rStyle w:val="Appelnotedebasdep"/>
          <w:rFonts w:asciiTheme="majorBidi" w:hAnsiTheme="majorBidi" w:cstheme="majorBidi"/>
          <w:vertAlign w:val="baseline"/>
          <w:rtl/>
        </w:rPr>
        <w:footnoteRef/>
      </w:r>
      <w:r w:rsidRPr="00863F19">
        <w:rPr>
          <w:rFonts w:asciiTheme="majorBidi" w:hAnsiTheme="majorBidi" w:cstheme="majorBidi"/>
          <w:rtl/>
        </w:rPr>
        <w:t>)</w:t>
      </w:r>
      <w:r>
        <w:rPr>
          <w:rFonts w:asciiTheme="majorBidi" w:hAnsiTheme="majorBidi" w:cstheme="majorBidi" w:hint="cs"/>
          <w:rtl/>
        </w:rPr>
        <w:t xml:space="preserve"> </w:t>
      </w:r>
      <w:r>
        <w:rPr>
          <w:rFonts w:ascii="Simplified Arabic" w:hAnsi="Simplified Arabic" w:cs="Simplified Arabic" w:hint="cs"/>
          <w:color w:val="000000"/>
          <w:sz w:val="24"/>
          <w:szCs w:val="24"/>
          <w:rtl/>
        </w:rPr>
        <w:t xml:space="preserve">المادة </w:t>
      </w:r>
      <w:r>
        <w:rPr>
          <w:rFonts w:ascii="Simplified Arabic" w:hAnsi="Simplified Arabic" w:cs="Simplified Arabic" w:hint="cs"/>
          <w:color w:val="000000"/>
          <w:sz w:val="20"/>
          <w:szCs w:val="20"/>
          <w:rtl/>
        </w:rPr>
        <w:t>206</w:t>
      </w:r>
      <w:r>
        <w:rPr>
          <w:rFonts w:ascii="Simplified Arabic" w:hAnsi="Simplified Arabic" w:cs="Simplified Arabic" w:hint="cs"/>
          <w:color w:val="000000"/>
          <w:sz w:val="24"/>
          <w:szCs w:val="24"/>
          <w:rtl/>
        </w:rPr>
        <w:t xml:space="preserve"> من الدستور الجزائري لسنة </w:t>
      </w:r>
      <w:r w:rsidRPr="00E10045">
        <w:rPr>
          <w:rFonts w:ascii="Simplified Arabic" w:hAnsi="Simplified Arabic" w:cs="Simplified Arabic" w:hint="cs"/>
          <w:color w:val="000000"/>
          <w:sz w:val="20"/>
          <w:szCs w:val="20"/>
          <w:rtl/>
        </w:rPr>
        <w:t>1996</w:t>
      </w:r>
      <w:r>
        <w:rPr>
          <w:rFonts w:ascii="Simplified Arabic" w:hAnsi="Simplified Arabic" w:cs="Simplified Arabic" w:hint="cs"/>
          <w:color w:val="000000"/>
          <w:sz w:val="24"/>
          <w:szCs w:val="24"/>
          <w:rtl/>
        </w:rPr>
        <w:t>، مشار إليه سابقا.</w:t>
      </w:r>
    </w:p>
  </w:footnote>
  <w:footnote w:id="271">
    <w:p w:rsidR="00C378DD" w:rsidRPr="00E10045" w:rsidRDefault="00C378DD" w:rsidP="0068252D">
      <w:pPr>
        <w:tabs>
          <w:tab w:val="right" w:pos="708"/>
          <w:tab w:val="right" w:pos="1462"/>
          <w:tab w:val="left" w:pos="6007"/>
        </w:tabs>
        <w:bidi/>
        <w:spacing w:after="0" w:line="240" w:lineRule="auto"/>
        <w:jc w:val="both"/>
        <w:rPr>
          <w:rFonts w:ascii="Simplified Arabic" w:hAnsi="Simplified Arabic" w:cs="Simplified Arabic"/>
          <w:color w:val="000000"/>
          <w:sz w:val="24"/>
          <w:szCs w:val="24"/>
          <w:rtl/>
          <w:lang w:bidi="ar-DZ"/>
        </w:rPr>
      </w:pPr>
      <w:r w:rsidRPr="00863F19">
        <w:rPr>
          <w:rStyle w:val="Appelnotedebasdep"/>
          <w:rFonts w:asciiTheme="majorBidi" w:hAnsiTheme="majorBidi" w:cstheme="majorBidi"/>
          <w:vertAlign w:val="baseline"/>
          <w:rtl/>
        </w:rPr>
        <w:footnoteRef/>
      </w:r>
      <w:r w:rsidRPr="00863F19">
        <w:rPr>
          <w:rFonts w:asciiTheme="majorBidi" w:hAnsiTheme="majorBidi" w:cstheme="majorBidi"/>
          <w:rtl/>
        </w:rPr>
        <w:t>)</w:t>
      </w:r>
      <w:r>
        <w:rPr>
          <w:rFonts w:asciiTheme="majorBidi" w:hAnsiTheme="majorBidi" w:cstheme="majorBidi" w:hint="cs"/>
          <w:rtl/>
        </w:rPr>
        <w:t xml:space="preserve"> </w:t>
      </w:r>
      <w:r>
        <w:rPr>
          <w:rFonts w:ascii="Simplified Arabic" w:hAnsi="Simplified Arabic" w:cs="Simplified Arabic" w:hint="cs"/>
          <w:color w:val="000000"/>
          <w:sz w:val="24"/>
          <w:szCs w:val="24"/>
          <w:rtl/>
        </w:rPr>
        <w:t xml:space="preserve">المادة </w:t>
      </w:r>
      <w:r>
        <w:rPr>
          <w:rFonts w:ascii="Simplified Arabic" w:hAnsi="Simplified Arabic" w:cs="Simplified Arabic" w:hint="cs"/>
          <w:color w:val="000000"/>
          <w:sz w:val="20"/>
          <w:szCs w:val="20"/>
          <w:rtl/>
        </w:rPr>
        <w:t>91</w:t>
      </w:r>
      <w:r>
        <w:rPr>
          <w:rFonts w:ascii="Simplified Arabic" w:hAnsi="Simplified Arabic" w:cs="Simplified Arabic" w:hint="cs"/>
          <w:color w:val="000000"/>
          <w:sz w:val="24"/>
          <w:szCs w:val="24"/>
          <w:rtl/>
        </w:rPr>
        <w:t xml:space="preserve"> من الدستور الجزائري لسنة </w:t>
      </w:r>
      <w:r w:rsidRPr="00E10045">
        <w:rPr>
          <w:rFonts w:ascii="Simplified Arabic" w:hAnsi="Simplified Arabic" w:cs="Simplified Arabic" w:hint="cs"/>
          <w:color w:val="000000"/>
          <w:sz w:val="20"/>
          <w:szCs w:val="20"/>
          <w:rtl/>
        </w:rPr>
        <w:t>1996</w:t>
      </w:r>
      <w:r>
        <w:rPr>
          <w:rFonts w:ascii="Simplified Arabic" w:hAnsi="Simplified Arabic" w:cs="Simplified Arabic" w:hint="cs"/>
          <w:color w:val="000000"/>
          <w:sz w:val="24"/>
          <w:szCs w:val="24"/>
          <w:rtl/>
        </w:rPr>
        <w:t>، مشار إليه سابقا.</w:t>
      </w:r>
    </w:p>
  </w:footnote>
  <w:footnote w:id="272">
    <w:p w:rsidR="00C378DD" w:rsidRPr="00E10045" w:rsidRDefault="00C378DD" w:rsidP="0068252D">
      <w:pPr>
        <w:tabs>
          <w:tab w:val="right" w:pos="708"/>
          <w:tab w:val="right" w:pos="1462"/>
          <w:tab w:val="left" w:pos="6007"/>
        </w:tabs>
        <w:bidi/>
        <w:spacing w:after="0" w:line="240" w:lineRule="auto"/>
        <w:jc w:val="both"/>
        <w:rPr>
          <w:rFonts w:ascii="Simplified Arabic" w:hAnsi="Simplified Arabic" w:cs="Simplified Arabic"/>
          <w:color w:val="000000"/>
          <w:sz w:val="24"/>
          <w:szCs w:val="24"/>
          <w:rtl/>
          <w:lang w:bidi="ar-DZ"/>
        </w:rPr>
      </w:pPr>
      <w:r w:rsidRPr="00863F19">
        <w:rPr>
          <w:rStyle w:val="Appelnotedebasdep"/>
          <w:rFonts w:asciiTheme="majorBidi" w:hAnsiTheme="majorBidi" w:cstheme="majorBidi"/>
          <w:vertAlign w:val="baseline"/>
          <w:rtl/>
        </w:rPr>
        <w:footnoteRef/>
      </w:r>
      <w:r w:rsidRPr="00863F19">
        <w:rPr>
          <w:rFonts w:asciiTheme="majorBidi" w:hAnsiTheme="majorBidi" w:cstheme="majorBidi"/>
          <w:rtl/>
        </w:rPr>
        <w:t>)</w:t>
      </w:r>
      <w:r>
        <w:rPr>
          <w:rFonts w:asciiTheme="majorBidi" w:hAnsiTheme="majorBidi" w:cstheme="majorBidi" w:hint="cs"/>
          <w:rtl/>
        </w:rPr>
        <w:t xml:space="preserve"> </w:t>
      </w:r>
      <w:r>
        <w:rPr>
          <w:rFonts w:ascii="Simplified Arabic" w:hAnsi="Simplified Arabic" w:cs="Simplified Arabic" w:hint="cs"/>
          <w:color w:val="000000"/>
          <w:sz w:val="24"/>
          <w:szCs w:val="24"/>
          <w:rtl/>
        </w:rPr>
        <w:t xml:space="preserve">المادة </w:t>
      </w:r>
      <w:r>
        <w:rPr>
          <w:rFonts w:ascii="Simplified Arabic" w:hAnsi="Simplified Arabic" w:cs="Simplified Arabic" w:hint="cs"/>
          <w:color w:val="000000"/>
          <w:sz w:val="20"/>
          <w:szCs w:val="20"/>
          <w:rtl/>
        </w:rPr>
        <w:t>93</w:t>
      </w:r>
      <w:r>
        <w:rPr>
          <w:rFonts w:ascii="Simplified Arabic" w:hAnsi="Simplified Arabic" w:cs="Simplified Arabic" w:hint="cs"/>
          <w:color w:val="000000"/>
          <w:sz w:val="24"/>
          <w:szCs w:val="24"/>
          <w:rtl/>
        </w:rPr>
        <w:t xml:space="preserve"> من الدستور الجزائري لسنة </w:t>
      </w:r>
      <w:r w:rsidRPr="00E10045">
        <w:rPr>
          <w:rFonts w:ascii="Simplified Arabic" w:hAnsi="Simplified Arabic" w:cs="Simplified Arabic" w:hint="cs"/>
          <w:color w:val="000000"/>
          <w:sz w:val="20"/>
          <w:szCs w:val="20"/>
          <w:rtl/>
        </w:rPr>
        <w:t>1996</w:t>
      </w:r>
      <w:r>
        <w:rPr>
          <w:rFonts w:ascii="Simplified Arabic" w:hAnsi="Simplified Arabic" w:cs="Simplified Arabic" w:hint="cs"/>
          <w:color w:val="000000"/>
          <w:sz w:val="24"/>
          <w:szCs w:val="24"/>
          <w:rtl/>
        </w:rPr>
        <w:t>، مشار إليه سابقا.</w:t>
      </w:r>
    </w:p>
  </w:footnote>
  <w:footnote w:id="273">
    <w:p w:rsidR="00C378DD" w:rsidRPr="00E10045" w:rsidRDefault="00C378DD" w:rsidP="0068252D">
      <w:pPr>
        <w:tabs>
          <w:tab w:val="right" w:pos="708"/>
          <w:tab w:val="right" w:pos="1462"/>
          <w:tab w:val="left" w:pos="6007"/>
        </w:tabs>
        <w:bidi/>
        <w:spacing w:after="0" w:line="240" w:lineRule="auto"/>
        <w:jc w:val="both"/>
        <w:rPr>
          <w:rFonts w:ascii="Simplified Arabic" w:hAnsi="Simplified Arabic" w:cs="Simplified Arabic"/>
          <w:color w:val="000000"/>
          <w:sz w:val="24"/>
          <w:szCs w:val="24"/>
          <w:rtl/>
          <w:lang w:bidi="ar-DZ"/>
        </w:rPr>
      </w:pPr>
      <w:r w:rsidRPr="00863F19">
        <w:rPr>
          <w:rStyle w:val="Appelnotedebasdep"/>
          <w:rFonts w:asciiTheme="majorBidi" w:hAnsiTheme="majorBidi" w:cstheme="majorBidi"/>
          <w:vertAlign w:val="baseline"/>
          <w:rtl/>
        </w:rPr>
        <w:footnoteRef/>
      </w:r>
      <w:r w:rsidRPr="00863F19">
        <w:rPr>
          <w:rFonts w:asciiTheme="majorBidi" w:hAnsiTheme="majorBidi" w:cstheme="majorBidi"/>
          <w:rtl/>
        </w:rPr>
        <w:t>)</w:t>
      </w:r>
      <w:r>
        <w:rPr>
          <w:rFonts w:asciiTheme="majorBidi" w:hAnsiTheme="majorBidi" w:cstheme="majorBidi" w:hint="cs"/>
          <w:rtl/>
        </w:rPr>
        <w:t xml:space="preserve"> </w:t>
      </w:r>
      <w:r>
        <w:rPr>
          <w:rFonts w:ascii="Simplified Arabic" w:hAnsi="Simplified Arabic" w:cs="Simplified Arabic" w:hint="cs"/>
          <w:color w:val="000000"/>
          <w:sz w:val="24"/>
          <w:szCs w:val="24"/>
          <w:rtl/>
        </w:rPr>
        <w:t xml:space="preserve">المادة </w:t>
      </w:r>
      <w:r>
        <w:rPr>
          <w:rFonts w:ascii="Simplified Arabic" w:hAnsi="Simplified Arabic" w:cs="Simplified Arabic" w:hint="cs"/>
          <w:color w:val="000000"/>
          <w:sz w:val="20"/>
          <w:szCs w:val="20"/>
          <w:rtl/>
        </w:rPr>
        <w:t>94</w:t>
      </w:r>
      <w:r>
        <w:rPr>
          <w:rFonts w:ascii="Simplified Arabic" w:hAnsi="Simplified Arabic" w:cs="Simplified Arabic" w:hint="cs"/>
          <w:color w:val="000000"/>
          <w:sz w:val="24"/>
          <w:szCs w:val="24"/>
          <w:rtl/>
        </w:rPr>
        <w:t xml:space="preserve"> من الدستور الجزائري لسنة </w:t>
      </w:r>
      <w:r w:rsidRPr="00E10045">
        <w:rPr>
          <w:rFonts w:ascii="Simplified Arabic" w:hAnsi="Simplified Arabic" w:cs="Simplified Arabic" w:hint="cs"/>
          <w:color w:val="000000"/>
          <w:sz w:val="20"/>
          <w:szCs w:val="20"/>
          <w:rtl/>
        </w:rPr>
        <w:t>1996</w:t>
      </w:r>
      <w:r>
        <w:rPr>
          <w:rFonts w:ascii="Simplified Arabic" w:hAnsi="Simplified Arabic" w:cs="Simplified Arabic" w:hint="cs"/>
          <w:color w:val="000000"/>
          <w:sz w:val="24"/>
          <w:szCs w:val="24"/>
          <w:rtl/>
        </w:rPr>
        <w:t>، مشار إليه سابقا.</w:t>
      </w:r>
    </w:p>
  </w:footnote>
  <w:footnote w:id="274">
    <w:p w:rsidR="00C378DD" w:rsidRPr="00E10045" w:rsidRDefault="00C378DD" w:rsidP="0068252D">
      <w:pPr>
        <w:tabs>
          <w:tab w:val="right" w:pos="708"/>
          <w:tab w:val="right" w:pos="1462"/>
          <w:tab w:val="left" w:pos="6007"/>
        </w:tabs>
        <w:bidi/>
        <w:spacing w:after="0" w:line="240" w:lineRule="auto"/>
        <w:jc w:val="both"/>
        <w:rPr>
          <w:rFonts w:ascii="Simplified Arabic" w:hAnsi="Simplified Arabic" w:cs="Simplified Arabic"/>
          <w:color w:val="000000"/>
          <w:sz w:val="24"/>
          <w:szCs w:val="24"/>
          <w:rtl/>
          <w:lang w:bidi="ar-DZ"/>
        </w:rPr>
      </w:pPr>
      <w:r w:rsidRPr="00863F19">
        <w:rPr>
          <w:rStyle w:val="Appelnotedebasdep"/>
          <w:rFonts w:asciiTheme="majorBidi" w:hAnsiTheme="majorBidi" w:cstheme="majorBidi"/>
          <w:vertAlign w:val="baseline"/>
          <w:rtl/>
        </w:rPr>
        <w:footnoteRef/>
      </w:r>
      <w:r w:rsidRPr="00863F19">
        <w:rPr>
          <w:rFonts w:asciiTheme="majorBidi" w:hAnsiTheme="majorBidi" w:cstheme="majorBidi"/>
          <w:rtl/>
        </w:rPr>
        <w:t>)</w:t>
      </w:r>
      <w:r>
        <w:rPr>
          <w:rFonts w:asciiTheme="majorBidi" w:hAnsiTheme="majorBidi" w:cstheme="majorBidi" w:hint="cs"/>
          <w:rtl/>
        </w:rPr>
        <w:t xml:space="preserve"> </w:t>
      </w:r>
      <w:r>
        <w:rPr>
          <w:rFonts w:ascii="Simplified Arabic" w:hAnsi="Simplified Arabic" w:cs="Simplified Arabic" w:hint="cs"/>
          <w:color w:val="000000"/>
          <w:sz w:val="24"/>
          <w:szCs w:val="24"/>
          <w:rtl/>
        </w:rPr>
        <w:t xml:space="preserve">المادة </w:t>
      </w:r>
      <w:r>
        <w:rPr>
          <w:rFonts w:ascii="Simplified Arabic" w:hAnsi="Simplified Arabic" w:cs="Simplified Arabic" w:hint="cs"/>
          <w:color w:val="000000"/>
          <w:sz w:val="20"/>
          <w:szCs w:val="20"/>
          <w:rtl/>
        </w:rPr>
        <w:t>99</w:t>
      </w:r>
      <w:r>
        <w:rPr>
          <w:rFonts w:ascii="Simplified Arabic" w:hAnsi="Simplified Arabic" w:cs="Simplified Arabic" w:hint="cs"/>
          <w:color w:val="000000"/>
          <w:sz w:val="24"/>
          <w:szCs w:val="24"/>
          <w:rtl/>
        </w:rPr>
        <w:t xml:space="preserve"> من الدستور الجزائري لسنة </w:t>
      </w:r>
      <w:r w:rsidRPr="00E10045">
        <w:rPr>
          <w:rFonts w:ascii="Simplified Arabic" w:hAnsi="Simplified Arabic" w:cs="Simplified Arabic" w:hint="cs"/>
          <w:color w:val="000000"/>
          <w:sz w:val="20"/>
          <w:szCs w:val="20"/>
          <w:rtl/>
        </w:rPr>
        <w:t>1996</w:t>
      </w:r>
      <w:r>
        <w:rPr>
          <w:rFonts w:ascii="Simplified Arabic" w:hAnsi="Simplified Arabic" w:cs="Simplified Arabic" w:hint="cs"/>
          <w:color w:val="000000"/>
          <w:sz w:val="24"/>
          <w:szCs w:val="24"/>
          <w:rtl/>
        </w:rPr>
        <w:t>، مشار إليه سابقا.</w:t>
      </w:r>
    </w:p>
  </w:footnote>
  <w:footnote w:id="275">
    <w:p w:rsidR="00C378DD" w:rsidRPr="00E10045" w:rsidRDefault="00C378DD" w:rsidP="0068252D">
      <w:pPr>
        <w:tabs>
          <w:tab w:val="right" w:pos="708"/>
          <w:tab w:val="right" w:pos="1462"/>
          <w:tab w:val="left" w:pos="6007"/>
        </w:tabs>
        <w:bidi/>
        <w:spacing w:after="0" w:line="240" w:lineRule="auto"/>
        <w:jc w:val="both"/>
        <w:rPr>
          <w:rFonts w:ascii="Simplified Arabic" w:hAnsi="Simplified Arabic" w:cs="Simplified Arabic"/>
          <w:color w:val="000000"/>
          <w:sz w:val="24"/>
          <w:szCs w:val="24"/>
          <w:rtl/>
          <w:lang w:bidi="ar-DZ"/>
        </w:rPr>
      </w:pPr>
      <w:r w:rsidRPr="00863F19">
        <w:rPr>
          <w:rStyle w:val="Appelnotedebasdep"/>
          <w:rFonts w:asciiTheme="majorBidi" w:hAnsiTheme="majorBidi" w:cstheme="majorBidi"/>
          <w:vertAlign w:val="baseline"/>
          <w:rtl/>
        </w:rPr>
        <w:footnoteRef/>
      </w:r>
      <w:r w:rsidRPr="00863F19">
        <w:rPr>
          <w:rFonts w:asciiTheme="majorBidi" w:hAnsiTheme="majorBidi" w:cstheme="majorBidi"/>
          <w:rtl/>
        </w:rPr>
        <w:t>)</w:t>
      </w:r>
      <w:r>
        <w:rPr>
          <w:rFonts w:asciiTheme="majorBidi" w:hAnsiTheme="majorBidi" w:cstheme="majorBidi" w:hint="cs"/>
          <w:rtl/>
        </w:rPr>
        <w:t xml:space="preserve"> </w:t>
      </w:r>
      <w:r>
        <w:rPr>
          <w:rFonts w:ascii="Simplified Arabic" w:hAnsi="Simplified Arabic" w:cs="Simplified Arabic" w:hint="cs"/>
          <w:color w:val="000000"/>
          <w:sz w:val="24"/>
          <w:szCs w:val="24"/>
          <w:rtl/>
        </w:rPr>
        <w:t xml:space="preserve">المادة </w:t>
      </w:r>
      <w:r>
        <w:rPr>
          <w:rFonts w:ascii="Simplified Arabic" w:hAnsi="Simplified Arabic" w:cs="Simplified Arabic" w:hint="cs"/>
          <w:color w:val="000000"/>
          <w:sz w:val="20"/>
          <w:szCs w:val="20"/>
          <w:rtl/>
        </w:rPr>
        <w:t>99</w:t>
      </w:r>
      <w:r>
        <w:rPr>
          <w:rFonts w:ascii="Simplified Arabic" w:hAnsi="Simplified Arabic" w:cs="Simplified Arabic" w:hint="cs"/>
          <w:color w:val="000000"/>
          <w:sz w:val="24"/>
          <w:szCs w:val="24"/>
          <w:rtl/>
        </w:rPr>
        <w:t xml:space="preserve"> من الدستور الجزائري لسنة </w:t>
      </w:r>
      <w:r w:rsidRPr="00E10045">
        <w:rPr>
          <w:rFonts w:ascii="Simplified Arabic" w:hAnsi="Simplified Arabic" w:cs="Simplified Arabic" w:hint="cs"/>
          <w:color w:val="000000"/>
          <w:sz w:val="20"/>
          <w:szCs w:val="20"/>
          <w:rtl/>
        </w:rPr>
        <w:t>1996</w:t>
      </w:r>
      <w:r>
        <w:rPr>
          <w:rFonts w:ascii="Simplified Arabic" w:hAnsi="Simplified Arabic" w:cs="Simplified Arabic" w:hint="cs"/>
          <w:color w:val="000000"/>
          <w:sz w:val="24"/>
          <w:szCs w:val="24"/>
          <w:rtl/>
        </w:rPr>
        <w:t>، مشار إليه سابقا.</w:t>
      </w:r>
    </w:p>
  </w:footnote>
  <w:footnote w:id="276">
    <w:p w:rsidR="00C378DD" w:rsidRPr="00E10045" w:rsidRDefault="00C378DD" w:rsidP="0068252D">
      <w:pPr>
        <w:tabs>
          <w:tab w:val="right" w:pos="708"/>
          <w:tab w:val="right" w:pos="1462"/>
          <w:tab w:val="left" w:pos="6007"/>
        </w:tabs>
        <w:bidi/>
        <w:spacing w:after="0" w:line="240" w:lineRule="auto"/>
        <w:jc w:val="both"/>
        <w:rPr>
          <w:rFonts w:ascii="Simplified Arabic" w:hAnsi="Simplified Arabic" w:cs="Simplified Arabic"/>
          <w:color w:val="000000"/>
          <w:sz w:val="24"/>
          <w:szCs w:val="24"/>
          <w:rtl/>
          <w:lang w:bidi="ar-DZ"/>
        </w:rPr>
      </w:pPr>
      <w:r w:rsidRPr="00863F19">
        <w:rPr>
          <w:rStyle w:val="Appelnotedebasdep"/>
          <w:rFonts w:asciiTheme="majorBidi" w:hAnsiTheme="majorBidi" w:cstheme="majorBidi"/>
          <w:vertAlign w:val="baseline"/>
          <w:rtl/>
        </w:rPr>
        <w:footnoteRef/>
      </w:r>
      <w:r w:rsidRPr="00863F19">
        <w:rPr>
          <w:rFonts w:asciiTheme="majorBidi" w:hAnsiTheme="majorBidi" w:cstheme="majorBidi"/>
          <w:rtl/>
        </w:rPr>
        <w:t>)</w:t>
      </w:r>
      <w:r>
        <w:rPr>
          <w:rFonts w:asciiTheme="majorBidi" w:hAnsiTheme="majorBidi" w:cstheme="majorBidi" w:hint="cs"/>
          <w:rtl/>
        </w:rPr>
        <w:t xml:space="preserve"> </w:t>
      </w:r>
      <w:r>
        <w:rPr>
          <w:rFonts w:ascii="Simplified Arabic" w:hAnsi="Simplified Arabic" w:cs="Simplified Arabic" w:hint="cs"/>
          <w:color w:val="000000"/>
          <w:sz w:val="24"/>
          <w:szCs w:val="24"/>
          <w:rtl/>
        </w:rPr>
        <w:t xml:space="preserve">المادة </w:t>
      </w:r>
      <w:r>
        <w:rPr>
          <w:rFonts w:ascii="Simplified Arabic" w:hAnsi="Simplified Arabic" w:cs="Simplified Arabic" w:hint="cs"/>
          <w:color w:val="000000"/>
          <w:sz w:val="20"/>
          <w:szCs w:val="20"/>
          <w:rtl/>
        </w:rPr>
        <w:t>99</w:t>
      </w:r>
      <w:r>
        <w:rPr>
          <w:rFonts w:ascii="Simplified Arabic" w:hAnsi="Simplified Arabic" w:cs="Simplified Arabic" w:hint="cs"/>
          <w:color w:val="000000"/>
          <w:sz w:val="24"/>
          <w:szCs w:val="24"/>
          <w:rtl/>
        </w:rPr>
        <w:t xml:space="preserve"> من الدستور الجزائري لسنة </w:t>
      </w:r>
      <w:r w:rsidRPr="00E10045">
        <w:rPr>
          <w:rFonts w:ascii="Simplified Arabic" w:hAnsi="Simplified Arabic" w:cs="Simplified Arabic" w:hint="cs"/>
          <w:color w:val="000000"/>
          <w:sz w:val="20"/>
          <w:szCs w:val="20"/>
          <w:rtl/>
        </w:rPr>
        <w:t>1996</w:t>
      </w:r>
      <w:r>
        <w:rPr>
          <w:rFonts w:ascii="Simplified Arabic" w:hAnsi="Simplified Arabic" w:cs="Simplified Arabic" w:hint="cs"/>
          <w:color w:val="000000"/>
          <w:sz w:val="24"/>
          <w:szCs w:val="24"/>
          <w:rtl/>
        </w:rPr>
        <w:t>، مشار إليه سابقا.</w:t>
      </w:r>
    </w:p>
  </w:footnote>
  <w:footnote w:id="277">
    <w:p w:rsidR="00C378DD" w:rsidRPr="00E10045" w:rsidRDefault="00C378DD" w:rsidP="0068252D">
      <w:pPr>
        <w:tabs>
          <w:tab w:val="right" w:pos="708"/>
          <w:tab w:val="right" w:pos="1462"/>
          <w:tab w:val="left" w:pos="6007"/>
        </w:tabs>
        <w:bidi/>
        <w:spacing w:after="0" w:line="240" w:lineRule="auto"/>
        <w:jc w:val="both"/>
        <w:rPr>
          <w:rFonts w:ascii="Simplified Arabic" w:hAnsi="Simplified Arabic" w:cs="Simplified Arabic"/>
          <w:color w:val="000000"/>
          <w:sz w:val="24"/>
          <w:szCs w:val="24"/>
          <w:rtl/>
          <w:lang w:bidi="ar-DZ"/>
        </w:rPr>
      </w:pPr>
      <w:r w:rsidRPr="00863F19">
        <w:rPr>
          <w:rStyle w:val="Appelnotedebasdep"/>
          <w:rFonts w:asciiTheme="majorBidi" w:hAnsiTheme="majorBidi" w:cstheme="majorBidi"/>
          <w:vertAlign w:val="baseline"/>
          <w:rtl/>
        </w:rPr>
        <w:footnoteRef/>
      </w:r>
      <w:r w:rsidRPr="00863F19">
        <w:rPr>
          <w:rFonts w:asciiTheme="majorBidi" w:hAnsiTheme="majorBidi" w:cstheme="majorBidi"/>
          <w:rtl/>
        </w:rPr>
        <w:t>)</w:t>
      </w:r>
      <w:r>
        <w:rPr>
          <w:rFonts w:asciiTheme="majorBidi" w:hAnsiTheme="majorBidi" w:cstheme="majorBidi" w:hint="cs"/>
          <w:rtl/>
        </w:rPr>
        <w:t xml:space="preserve"> </w:t>
      </w:r>
      <w:r>
        <w:rPr>
          <w:rFonts w:ascii="Simplified Arabic" w:hAnsi="Simplified Arabic" w:cs="Simplified Arabic" w:hint="cs"/>
          <w:color w:val="000000"/>
          <w:sz w:val="24"/>
          <w:szCs w:val="24"/>
          <w:rtl/>
        </w:rPr>
        <w:t xml:space="preserve">المادة </w:t>
      </w:r>
      <w:r>
        <w:rPr>
          <w:rFonts w:ascii="Simplified Arabic" w:hAnsi="Simplified Arabic" w:cs="Simplified Arabic" w:hint="cs"/>
          <w:color w:val="000000"/>
          <w:sz w:val="20"/>
          <w:szCs w:val="20"/>
          <w:rtl/>
        </w:rPr>
        <w:t>99</w:t>
      </w:r>
      <w:r>
        <w:rPr>
          <w:rFonts w:ascii="Simplified Arabic" w:hAnsi="Simplified Arabic" w:cs="Simplified Arabic" w:hint="cs"/>
          <w:color w:val="000000"/>
          <w:sz w:val="24"/>
          <w:szCs w:val="24"/>
          <w:rtl/>
        </w:rPr>
        <w:t xml:space="preserve"> من الدستور الجزائري لسنة </w:t>
      </w:r>
      <w:r w:rsidRPr="00E10045">
        <w:rPr>
          <w:rFonts w:ascii="Simplified Arabic" w:hAnsi="Simplified Arabic" w:cs="Simplified Arabic" w:hint="cs"/>
          <w:color w:val="000000"/>
          <w:sz w:val="20"/>
          <w:szCs w:val="20"/>
          <w:rtl/>
        </w:rPr>
        <w:t>1996</w:t>
      </w:r>
      <w:r>
        <w:rPr>
          <w:rFonts w:ascii="Simplified Arabic" w:hAnsi="Simplified Arabic" w:cs="Simplified Arabic" w:hint="cs"/>
          <w:color w:val="000000"/>
          <w:sz w:val="24"/>
          <w:szCs w:val="24"/>
          <w:rtl/>
        </w:rPr>
        <w:t>، مشار إليه سابقا.</w:t>
      </w:r>
    </w:p>
  </w:footnote>
  <w:footnote w:id="278">
    <w:p w:rsidR="00C378DD" w:rsidRPr="00E10045" w:rsidRDefault="00C378DD" w:rsidP="0068252D">
      <w:pPr>
        <w:tabs>
          <w:tab w:val="right" w:pos="708"/>
          <w:tab w:val="right" w:pos="1462"/>
          <w:tab w:val="left" w:pos="6007"/>
        </w:tabs>
        <w:bidi/>
        <w:spacing w:after="0" w:line="240" w:lineRule="auto"/>
        <w:jc w:val="both"/>
        <w:rPr>
          <w:rFonts w:ascii="Simplified Arabic" w:hAnsi="Simplified Arabic" w:cs="Simplified Arabic"/>
          <w:color w:val="000000"/>
          <w:sz w:val="24"/>
          <w:szCs w:val="24"/>
          <w:rtl/>
          <w:lang w:bidi="ar-DZ"/>
        </w:rPr>
      </w:pPr>
      <w:r w:rsidRPr="00863F19">
        <w:rPr>
          <w:rStyle w:val="Appelnotedebasdep"/>
          <w:rFonts w:asciiTheme="majorBidi" w:hAnsiTheme="majorBidi" w:cstheme="majorBidi"/>
          <w:vertAlign w:val="baseline"/>
          <w:rtl/>
        </w:rPr>
        <w:footnoteRef/>
      </w:r>
      <w:r w:rsidRPr="00863F19">
        <w:rPr>
          <w:rFonts w:asciiTheme="majorBidi" w:hAnsiTheme="majorBidi" w:cstheme="majorBidi"/>
          <w:rtl/>
        </w:rPr>
        <w:t>)</w:t>
      </w:r>
      <w:r>
        <w:rPr>
          <w:rFonts w:asciiTheme="majorBidi" w:hAnsiTheme="majorBidi" w:cstheme="majorBidi" w:hint="cs"/>
          <w:rtl/>
        </w:rPr>
        <w:t xml:space="preserve"> </w:t>
      </w:r>
      <w:r>
        <w:rPr>
          <w:rFonts w:ascii="Simplified Arabic" w:hAnsi="Simplified Arabic" w:cs="Simplified Arabic" w:hint="cs"/>
          <w:color w:val="000000"/>
          <w:sz w:val="24"/>
          <w:szCs w:val="24"/>
          <w:rtl/>
        </w:rPr>
        <w:t xml:space="preserve">المادة </w:t>
      </w:r>
      <w:r>
        <w:rPr>
          <w:rFonts w:ascii="Simplified Arabic" w:hAnsi="Simplified Arabic" w:cs="Simplified Arabic" w:hint="cs"/>
          <w:color w:val="000000"/>
          <w:sz w:val="20"/>
          <w:szCs w:val="20"/>
          <w:rtl/>
        </w:rPr>
        <w:t>99</w:t>
      </w:r>
      <w:r>
        <w:rPr>
          <w:rFonts w:ascii="Simplified Arabic" w:hAnsi="Simplified Arabic" w:cs="Simplified Arabic" w:hint="cs"/>
          <w:color w:val="000000"/>
          <w:sz w:val="24"/>
          <w:szCs w:val="24"/>
          <w:rtl/>
        </w:rPr>
        <w:t xml:space="preserve"> من الدستور الجزائري لسنة </w:t>
      </w:r>
      <w:r w:rsidRPr="00E10045">
        <w:rPr>
          <w:rFonts w:ascii="Simplified Arabic" w:hAnsi="Simplified Arabic" w:cs="Simplified Arabic" w:hint="cs"/>
          <w:color w:val="000000"/>
          <w:sz w:val="20"/>
          <w:szCs w:val="20"/>
          <w:rtl/>
        </w:rPr>
        <w:t>1996</w:t>
      </w:r>
      <w:r>
        <w:rPr>
          <w:rFonts w:ascii="Simplified Arabic" w:hAnsi="Simplified Arabic" w:cs="Simplified Arabic" w:hint="cs"/>
          <w:color w:val="000000"/>
          <w:sz w:val="24"/>
          <w:szCs w:val="24"/>
          <w:rtl/>
        </w:rPr>
        <w:t>، مشار إليه سابقا.</w:t>
      </w:r>
    </w:p>
  </w:footnote>
  <w:footnote w:id="279">
    <w:p w:rsidR="00C378DD" w:rsidRPr="00E10045" w:rsidRDefault="00C378DD" w:rsidP="0068252D">
      <w:pPr>
        <w:tabs>
          <w:tab w:val="right" w:pos="708"/>
          <w:tab w:val="right" w:pos="1462"/>
          <w:tab w:val="left" w:pos="6007"/>
        </w:tabs>
        <w:bidi/>
        <w:spacing w:after="0" w:line="240" w:lineRule="auto"/>
        <w:jc w:val="both"/>
        <w:rPr>
          <w:rFonts w:ascii="Simplified Arabic" w:hAnsi="Simplified Arabic" w:cs="Simplified Arabic"/>
          <w:color w:val="000000"/>
          <w:sz w:val="24"/>
          <w:szCs w:val="24"/>
          <w:rtl/>
          <w:lang w:bidi="ar-DZ"/>
        </w:rPr>
      </w:pPr>
      <w:r w:rsidRPr="00863F19">
        <w:rPr>
          <w:rStyle w:val="Appelnotedebasdep"/>
          <w:rFonts w:asciiTheme="majorBidi" w:hAnsiTheme="majorBidi" w:cstheme="majorBidi"/>
          <w:vertAlign w:val="baseline"/>
          <w:rtl/>
        </w:rPr>
        <w:footnoteRef/>
      </w:r>
      <w:r w:rsidRPr="00863F19">
        <w:rPr>
          <w:rFonts w:asciiTheme="majorBidi" w:hAnsiTheme="majorBidi" w:cstheme="majorBidi"/>
          <w:rtl/>
        </w:rPr>
        <w:t>)</w:t>
      </w:r>
      <w:r>
        <w:rPr>
          <w:rFonts w:asciiTheme="majorBidi" w:hAnsiTheme="majorBidi" w:cstheme="majorBidi" w:hint="cs"/>
          <w:rtl/>
        </w:rPr>
        <w:t xml:space="preserve"> </w:t>
      </w:r>
      <w:r>
        <w:rPr>
          <w:rFonts w:ascii="Simplified Arabic" w:hAnsi="Simplified Arabic" w:cs="Simplified Arabic" w:hint="cs"/>
          <w:color w:val="000000"/>
          <w:sz w:val="24"/>
          <w:szCs w:val="24"/>
          <w:rtl/>
        </w:rPr>
        <w:t xml:space="preserve">أنظر المادة 2 من المرسوم التنفيذي رقم </w:t>
      </w:r>
      <w:r>
        <w:rPr>
          <w:rFonts w:ascii="Simplified Arabic" w:hAnsi="Simplified Arabic" w:cs="Simplified Arabic" w:hint="cs"/>
          <w:color w:val="000000"/>
          <w:sz w:val="20"/>
          <w:szCs w:val="20"/>
          <w:rtl/>
        </w:rPr>
        <w:t>09</w:t>
      </w:r>
      <w:r w:rsidRPr="00FB6DD4">
        <w:rPr>
          <w:rFonts w:ascii="Simplified Arabic" w:hAnsi="Simplified Arabic" w:cs="Simplified Arabic" w:hint="cs"/>
          <w:color w:val="000000"/>
          <w:sz w:val="20"/>
          <w:szCs w:val="20"/>
          <w:rtl/>
        </w:rPr>
        <w:t>-</w:t>
      </w:r>
      <w:r>
        <w:rPr>
          <w:rFonts w:ascii="Simplified Arabic" w:hAnsi="Simplified Arabic" w:cs="Simplified Arabic" w:hint="cs"/>
          <w:color w:val="000000"/>
          <w:sz w:val="20"/>
          <w:szCs w:val="20"/>
          <w:rtl/>
        </w:rPr>
        <w:t>63</w:t>
      </w:r>
      <w:r>
        <w:rPr>
          <w:rFonts w:ascii="Simplified Arabic" w:hAnsi="Simplified Arabic" w:cs="Simplified Arabic" w:hint="cs"/>
          <w:color w:val="000000"/>
          <w:sz w:val="24"/>
          <w:szCs w:val="24"/>
          <w:rtl/>
        </w:rPr>
        <w:t xml:space="preserve"> المؤرخ في </w:t>
      </w:r>
      <w:r>
        <w:rPr>
          <w:rFonts w:ascii="Simplified Arabic" w:hAnsi="Simplified Arabic" w:cs="Simplified Arabic" w:hint="cs"/>
          <w:color w:val="000000"/>
          <w:sz w:val="20"/>
          <w:szCs w:val="20"/>
          <w:rtl/>
        </w:rPr>
        <w:t>7</w:t>
      </w:r>
      <w:r>
        <w:rPr>
          <w:rFonts w:ascii="Simplified Arabic" w:hAnsi="Simplified Arabic" w:cs="Simplified Arabic" w:hint="cs"/>
          <w:color w:val="000000"/>
          <w:sz w:val="24"/>
          <w:szCs w:val="24"/>
          <w:rtl/>
        </w:rPr>
        <w:t xml:space="preserve"> فيفري </w:t>
      </w:r>
      <w:r>
        <w:rPr>
          <w:rFonts w:ascii="Simplified Arabic" w:hAnsi="Simplified Arabic" w:cs="Simplified Arabic" w:hint="cs"/>
          <w:color w:val="000000"/>
          <w:sz w:val="20"/>
          <w:szCs w:val="20"/>
          <w:rtl/>
        </w:rPr>
        <w:t>2009</w:t>
      </w:r>
      <w:r>
        <w:rPr>
          <w:rFonts w:ascii="Simplified Arabic" w:hAnsi="Simplified Arabic" w:cs="Simplified Arabic" w:hint="cs"/>
          <w:color w:val="000000"/>
          <w:sz w:val="24"/>
          <w:szCs w:val="24"/>
          <w:rtl/>
        </w:rPr>
        <w:t xml:space="preserve">، المتضمن مهام ديوان الوزير الأول وتنظيمه، ج.ر.ج.ج. رقم </w:t>
      </w:r>
      <w:r>
        <w:rPr>
          <w:rFonts w:ascii="Simplified Arabic" w:hAnsi="Simplified Arabic" w:cs="Simplified Arabic" w:hint="cs"/>
          <w:color w:val="000000"/>
          <w:sz w:val="20"/>
          <w:szCs w:val="20"/>
          <w:rtl/>
        </w:rPr>
        <w:t>10</w:t>
      </w:r>
      <w:r>
        <w:rPr>
          <w:rFonts w:ascii="Simplified Arabic" w:hAnsi="Simplified Arabic" w:cs="Simplified Arabic" w:hint="cs"/>
          <w:color w:val="000000"/>
          <w:sz w:val="24"/>
          <w:szCs w:val="24"/>
          <w:rtl/>
        </w:rPr>
        <w:t xml:space="preserve"> لسنة </w:t>
      </w:r>
      <w:r>
        <w:rPr>
          <w:rFonts w:ascii="Simplified Arabic" w:hAnsi="Simplified Arabic" w:cs="Simplified Arabic" w:hint="cs"/>
          <w:color w:val="000000"/>
          <w:sz w:val="20"/>
          <w:szCs w:val="20"/>
          <w:rtl/>
        </w:rPr>
        <w:t>2009</w:t>
      </w:r>
      <w:r>
        <w:rPr>
          <w:rFonts w:ascii="Simplified Arabic" w:hAnsi="Simplified Arabic" w:cs="Simplified Arabic" w:hint="cs"/>
          <w:color w:val="000000"/>
          <w:sz w:val="24"/>
          <w:szCs w:val="24"/>
          <w:rtl/>
        </w:rPr>
        <w:t>.</w:t>
      </w:r>
    </w:p>
  </w:footnote>
  <w:footnote w:id="280">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علاء الدين عشي، مدخل القانون الإداري، </w:t>
      </w:r>
      <w:r>
        <w:rPr>
          <w:rFonts w:ascii="Simplified Arabic" w:hAnsi="Simplified Arabic" w:cs="Simplified Arabic" w:hint="cs"/>
          <w:sz w:val="24"/>
          <w:szCs w:val="24"/>
          <w:rtl/>
          <w:lang w:bidi="ar-DZ"/>
        </w:rPr>
        <w:t>المرجع السابق</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rtl/>
          <w:lang w:bidi="ar-DZ"/>
        </w:rPr>
        <w:t>73</w:t>
      </w:r>
      <w:r w:rsidRPr="00551D30">
        <w:rPr>
          <w:rFonts w:ascii="Simplified Arabic" w:hAnsi="Simplified Arabic" w:cs="Simplified Arabic"/>
          <w:sz w:val="24"/>
          <w:szCs w:val="24"/>
          <w:lang w:bidi="ar-DZ"/>
        </w:rPr>
        <w:t>.</w:t>
      </w:r>
    </w:p>
  </w:footnote>
  <w:footnote w:id="281">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105</w:t>
      </w:r>
      <w:r w:rsidRPr="00551D30">
        <w:rPr>
          <w:rFonts w:ascii="Simplified Arabic" w:hAnsi="Simplified Arabic" w:cs="Simplified Arabic" w:hint="cs"/>
          <w:sz w:val="24"/>
          <w:szCs w:val="24"/>
          <w:rtl/>
          <w:lang w:bidi="ar-DZ"/>
        </w:rPr>
        <w:t>.</w:t>
      </w:r>
    </w:p>
  </w:footnote>
  <w:footnote w:id="282">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w:t>
      </w:r>
      <w:r>
        <w:rPr>
          <w:rFonts w:ascii="Simplified Arabic" w:hAnsi="Simplified Arabic" w:cs="Simplified Arabic" w:hint="cs"/>
          <w:sz w:val="24"/>
          <w:szCs w:val="24"/>
          <w:rtl/>
          <w:lang w:bidi="ar-DZ"/>
        </w:rPr>
        <w:t>المرجع نفسه</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105</w:t>
      </w:r>
      <w:r w:rsidRPr="00551D30">
        <w:rPr>
          <w:rFonts w:ascii="Simplified Arabic" w:hAnsi="Simplified Arabic" w:cs="Simplified Arabic" w:hint="cs"/>
          <w:sz w:val="24"/>
          <w:szCs w:val="24"/>
          <w:rtl/>
          <w:lang w:bidi="ar-DZ"/>
        </w:rPr>
        <w:t>.</w:t>
      </w:r>
    </w:p>
  </w:footnote>
  <w:footnote w:id="283">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 xml:space="preserve">أنظر المادة </w:t>
      </w:r>
      <w:r w:rsidRPr="0002748D">
        <w:rPr>
          <w:rFonts w:ascii="Simplified Arabic" w:hAnsi="Simplified Arabic" w:cs="Simplified Arabic" w:hint="cs"/>
          <w:rtl/>
          <w:lang w:bidi="ar-DZ"/>
        </w:rPr>
        <w:t>1</w:t>
      </w:r>
      <w:r>
        <w:rPr>
          <w:rFonts w:ascii="Simplified Arabic" w:hAnsi="Simplified Arabic" w:cs="Simplified Arabic" w:hint="cs"/>
          <w:sz w:val="24"/>
          <w:szCs w:val="24"/>
          <w:rtl/>
          <w:lang w:bidi="ar-DZ"/>
        </w:rPr>
        <w:t xml:space="preserve"> من المرسوم التنفيذي رقم </w:t>
      </w:r>
      <w:r w:rsidRPr="0002748D">
        <w:rPr>
          <w:rFonts w:ascii="Simplified Arabic" w:hAnsi="Simplified Arabic" w:cs="Simplified Arabic" w:hint="cs"/>
          <w:rtl/>
          <w:lang w:bidi="ar-DZ"/>
        </w:rPr>
        <w:t>90-227</w:t>
      </w:r>
      <w:r>
        <w:rPr>
          <w:rFonts w:ascii="Simplified Arabic" w:hAnsi="Simplified Arabic" w:cs="Simplified Arabic" w:hint="cs"/>
          <w:sz w:val="24"/>
          <w:szCs w:val="24"/>
          <w:rtl/>
          <w:lang w:bidi="ar-DZ"/>
        </w:rPr>
        <w:t xml:space="preserve"> المؤرخ في </w:t>
      </w:r>
      <w:r w:rsidRPr="0002748D">
        <w:rPr>
          <w:rFonts w:ascii="Simplified Arabic" w:hAnsi="Simplified Arabic" w:cs="Simplified Arabic" w:hint="cs"/>
          <w:rtl/>
          <w:lang w:bidi="ar-DZ"/>
        </w:rPr>
        <w:t>25</w:t>
      </w:r>
      <w:r>
        <w:rPr>
          <w:rFonts w:ascii="Simplified Arabic" w:hAnsi="Simplified Arabic" w:cs="Simplified Arabic" w:hint="cs"/>
          <w:sz w:val="24"/>
          <w:szCs w:val="24"/>
          <w:rtl/>
          <w:lang w:bidi="ar-DZ"/>
        </w:rPr>
        <w:t xml:space="preserve"> جويلية </w:t>
      </w:r>
      <w:r w:rsidRPr="0002748D">
        <w:rPr>
          <w:rFonts w:ascii="Simplified Arabic" w:hAnsi="Simplified Arabic" w:cs="Simplified Arabic" w:hint="cs"/>
          <w:rtl/>
          <w:lang w:bidi="ar-DZ"/>
        </w:rPr>
        <w:t>1990</w:t>
      </w:r>
      <w:r>
        <w:rPr>
          <w:rFonts w:ascii="Simplified Arabic" w:hAnsi="Simplified Arabic" w:cs="Simplified Arabic" w:hint="cs"/>
          <w:sz w:val="24"/>
          <w:szCs w:val="24"/>
          <w:rtl/>
          <w:lang w:bidi="ar-DZ"/>
        </w:rPr>
        <w:t xml:space="preserve">، المحدد لقائمة الوظائف العليا في الدولة بعنوان الإدارة والمؤسسات والهيئات العمومية، ج.ر.ج.ج. رقم </w:t>
      </w:r>
      <w:r w:rsidRPr="0002748D">
        <w:rPr>
          <w:rFonts w:ascii="Simplified Arabic" w:hAnsi="Simplified Arabic" w:cs="Simplified Arabic" w:hint="cs"/>
          <w:rtl/>
          <w:lang w:bidi="ar-DZ"/>
        </w:rPr>
        <w:t>31</w:t>
      </w:r>
      <w:r>
        <w:rPr>
          <w:rFonts w:ascii="Simplified Arabic" w:hAnsi="Simplified Arabic" w:cs="Simplified Arabic" w:hint="cs"/>
          <w:sz w:val="24"/>
          <w:szCs w:val="24"/>
          <w:rtl/>
          <w:lang w:bidi="ar-DZ"/>
        </w:rPr>
        <w:t xml:space="preserve"> لسنة </w:t>
      </w:r>
      <w:r w:rsidRPr="0002748D">
        <w:rPr>
          <w:rFonts w:ascii="Simplified Arabic" w:hAnsi="Simplified Arabic" w:cs="Simplified Arabic" w:hint="cs"/>
          <w:rtl/>
          <w:lang w:bidi="ar-DZ"/>
        </w:rPr>
        <w:t>1990</w:t>
      </w:r>
      <w:r>
        <w:rPr>
          <w:rFonts w:ascii="Simplified Arabic" w:hAnsi="Simplified Arabic" w:cs="Simplified Arabic" w:hint="cs"/>
          <w:sz w:val="24"/>
          <w:szCs w:val="24"/>
          <w:rtl/>
          <w:lang w:bidi="ar-DZ"/>
        </w:rPr>
        <w:t xml:space="preserve">، المعدل والمتمم بموجب المرسوم التنفيذي رقم </w:t>
      </w:r>
      <w:r w:rsidRPr="0002748D">
        <w:rPr>
          <w:rFonts w:ascii="Simplified Arabic" w:hAnsi="Simplified Arabic" w:cs="Simplified Arabic" w:hint="cs"/>
          <w:rtl/>
          <w:lang w:bidi="ar-DZ"/>
        </w:rPr>
        <w:t>91-86</w:t>
      </w:r>
      <w:r>
        <w:rPr>
          <w:rFonts w:ascii="Simplified Arabic" w:hAnsi="Simplified Arabic" w:cs="Simplified Arabic" w:hint="cs"/>
          <w:sz w:val="24"/>
          <w:szCs w:val="24"/>
          <w:rtl/>
          <w:lang w:bidi="ar-DZ"/>
        </w:rPr>
        <w:t xml:space="preserve"> المؤرخ في </w:t>
      </w:r>
      <w:r w:rsidRPr="0002748D">
        <w:rPr>
          <w:rFonts w:ascii="Simplified Arabic" w:hAnsi="Simplified Arabic" w:cs="Simplified Arabic" w:hint="cs"/>
          <w:rtl/>
          <w:lang w:bidi="ar-DZ"/>
        </w:rPr>
        <w:t>6</w:t>
      </w:r>
      <w:r>
        <w:rPr>
          <w:rFonts w:ascii="Simplified Arabic" w:hAnsi="Simplified Arabic" w:cs="Simplified Arabic" w:hint="cs"/>
          <w:sz w:val="24"/>
          <w:szCs w:val="24"/>
          <w:rtl/>
          <w:lang w:bidi="ar-DZ"/>
        </w:rPr>
        <w:t xml:space="preserve"> أفريل </w:t>
      </w:r>
      <w:r w:rsidRPr="0002748D">
        <w:rPr>
          <w:rFonts w:ascii="Simplified Arabic" w:hAnsi="Simplified Arabic" w:cs="Simplified Arabic" w:hint="cs"/>
          <w:rtl/>
          <w:lang w:bidi="ar-DZ"/>
        </w:rPr>
        <w:t>1991</w:t>
      </w:r>
      <w:r>
        <w:rPr>
          <w:rFonts w:ascii="Simplified Arabic" w:hAnsi="Simplified Arabic" w:cs="Simplified Arabic" w:hint="cs"/>
          <w:sz w:val="24"/>
          <w:szCs w:val="24"/>
          <w:rtl/>
          <w:lang w:bidi="ar-DZ"/>
        </w:rPr>
        <w:t xml:space="preserve">، ج.ر.ج.ج. رقم </w:t>
      </w:r>
      <w:r w:rsidRPr="0002748D">
        <w:rPr>
          <w:rFonts w:ascii="Simplified Arabic" w:hAnsi="Simplified Arabic" w:cs="Simplified Arabic" w:hint="cs"/>
          <w:rtl/>
          <w:lang w:bidi="ar-DZ"/>
        </w:rPr>
        <w:t>16</w:t>
      </w:r>
      <w:r>
        <w:rPr>
          <w:rFonts w:ascii="Simplified Arabic" w:hAnsi="Simplified Arabic" w:cs="Simplified Arabic" w:hint="cs"/>
          <w:sz w:val="24"/>
          <w:szCs w:val="24"/>
          <w:rtl/>
          <w:lang w:bidi="ar-DZ"/>
        </w:rPr>
        <w:t xml:space="preserve"> لسنة </w:t>
      </w:r>
      <w:r w:rsidRPr="0002748D">
        <w:rPr>
          <w:rFonts w:ascii="Simplified Arabic" w:hAnsi="Simplified Arabic" w:cs="Simplified Arabic" w:hint="cs"/>
          <w:rtl/>
          <w:lang w:bidi="ar-DZ"/>
        </w:rPr>
        <w:t>1991</w:t>
      </w:r>
      <w:r>
        <w:rPr>
          <w:rFonts w:ascii="Simplified Arabic" w:hAnsi="Simplified Arabic" w:cs="Simplified Arabic" w:hint="cs"/>
          <w:sz w:val="24"/>
          <w:szCs w:val="24"/>
          <w:rtl/>
          <w:lang w:bidi="ar-DZ"/>
        </w:rPr>
        <w:t xml:space="preserve">، وبموجب المرسوم التنفيذي رقم </w:t>
      </w:r>
      <w:r w:rsidRPr="0002748D">
        <w:rPr>
          <w:rFonts w:ascii="Simplified Arabic" w:hAnsi="Simplified Arabic" w:cs="Simplified Arabic" w:hint="cs"/>
          <w:rtl/>
          <w:lang w:bidi="ar-DZ"/>
        </w:rPr>
        <w:t>95-142</w:t>
      </w:r>
      <w:r>
        <w:rPr>
          <w:rFonts w:ascii="Simplified Arabic" w:hAnsi="Simplified Arabic" w:cs="Simplified Arabic" w:hint="cs"/>
          <w:sz w:val="24"/>
          <w:szCs w:val="24"/>
          <w:rtl/>
          <w:lang w:bidi="ar-DZ"/>
        </w:rPr>
        <w:t xml:space="preserve"> المؤرخ في </w:t>
      </w:r>
      <w:r w:rsidRPr="0002748D">
        <w:rPr>
          <w:rFonts w:ascii="Simplified Arabic" w:hAnsi="Simplified Arabic" w:cs="Simplified Arabic" w:hint="cs"/>
          <w:rtl/>
          <w:lang w:bidi="ar-DZ"/>
        </w:rPr>
        <w:t>20</w:t>
      </w:r>
      <w:r>
        <w:rPr>
          <w:rFonts w:ascii="Simplified Arabic" w:hAnsi="Simplified Arabic" w:cs="Simplified Arabic" w:hint="cs"/>
          <w:sz w:val="24"/>
          <w:szCs w:val="24"/>
          <w:rtl/>
          <w:lang w:bidi="ar-DZ"/>
        </w:rPr>
        <w:t xml:space="preserve"> ماي </w:t>
      </w:r>
      <w:r w:rsidRPr="0002748D">
        <w:rPr>
          <w:rFonts w:ascii="Simplified Arabic" w:hAnsi="Simplified Arabic" w:cs="Simplified Arabic" w:hint="cs"/>
          <w:rtl/>
          <w:lang w:bidi="ar-DZ"/>
        </w:rPr>
        <w:t>1995</w:t>
      </w:r>
      <w:r>
        <w:rPr>
          <w:rFonts w:ascii="Simplified Arabic" w:hAnsi="Simplified Arabic" w:cs="Simplified Arabic" w:hint="cs"/>
          <w:sz w:val="24"/>
          <w:szCs w:val="24"/>
          <w:rtl/>
          <w:lang w:bidi="ar-DZ"/>
        </w:rPr>
        <w:t xml:space="preserve">، ج.ر.ج.ج. رقم </w:t>
      </w:r>
      <w:r w:rsidRPr="0002748D">
        <w:rPr>
          <w:rFonts w:ascii="Simplified Arabic" w:hAnsi="Simplified Arabic" w:cs="Simplified Arabic" w:hint="cs"/>
          <w:rtl/>
          <w:lang w:bidi="ar-DZ"/>
        </w:rPr>
        <w:t>28</w:t>
      </w:r>
      <w:r>
        <w:rPr>
          <w:rFonts w:ascii="Simplified Arabic" w:hAnsi="Simplified Arabic" w:cs="Simplified Arabic" w:hint="cs"/>
          <w:sz w:val="24"/>
          <w:szCs w:val="24"/>
          <w:rtl/>
          <w:lang w:bidi="ar-DZ"/>
        </w:rPr>
        <w:t xml:space="preserve"> لسنة </w:t>
      </w:r>
      <w:r w:rsidRPr="0002748D">
        <w:rPr>
          <w:rFonts w:ascii="Simplified Arabic" w:hAnsi="Simplified Arabic" w:cs="Simplified Arabic" w:hint="cs"/>
          <w:rtl/>
          <w:lang w:bidi="ar-DZ"/>
        </w:rPr>
        <w:t>1995</w:t>
      </w:r>
      <w:r>
        <w:rPr>
          <w:rFonts w:ascii="Simplified Arabic" w:hAnsi="Simplified Arabic" w:cs="Simplified Arabic" w:hint="cs"/>
          <w:sz w:val="24"/>
          <w:szCs w:val="24"/>
          <w:rtl/>
          <w:lang w:bidi="ar-DZ"/>
        </w:rPr>
        <w:t xml:space="preserve">، وبموجب المرسوم الرئاسي رقم </w:t>
      </w:r>
      <w:r w:rsidRPr="0002748D">
        <w:rPr>
          <w:rFonts w:ascii="Simplified Arabic" w:hAnsi="Simplified Arabic" w:cs="Simplified Arabic" w:hint="cs"/>
          <w:rtl/>
          <w:lang w:bidi="ar-DZ"/>
        </w:rPr>
        <w:t>95-348</w:t>
      </w:r>
      <w:r>
        <w:rPr>
          <w:rFonts w:ascii="Simplified Arabic" w:hAnsi="Simplified Arabic" w:cs="Simplified Arabic" w:hint="cs"/>
          <w:sz w:val="24"/>
          <w:szCs w:val="24"/>
          <w:rtl/>
          <w:lang w:bidi="ar-DZ"/>
        </w:rPr>
        <w:t xml:space="preserve"> المؤرخ في </w:t>
      </w:r>
      <w:r w:rsidRPr="0002748D">
        <w:rPr>
          <w:rFonts w:ascii="Simplified Arabic" w:hAnsi="Simplified Arabic" w:cs="Simplified Arabic" w:hint="cs"/>
          <w:rtl/>
          <w:lang w:bidi="ar-DZ"/>
        </w:rPr>
        <w:t>4</w:t>
      </w:r>
      <w:r>
        <w:rPr>
          <w:rFonts w:ascii="Simplified Arabic" w:hAnsi="Simplified Arabic" w:cs="Simplified Arabic" w:hint="cs"/>
          <w:sz w:val="24"/>
          <w:szCs w:val="24"/>
          <w:rtl/>
          <w:lang w:bidi="ar-DZ"/>
        </w:rPr>
        <w:t xml:space="preserve"> نوفمبر </w:t>
      </w:r>
      <w:r w:rsidRPr="0002748D">
        <w:rPr>
          <w:rFonts w:ascii="Simplified Arabic" w:hAnsi="Simplified Arabic" w:cs="Simplified Arabic" w:hint="cs"/>
          <w:rtl/>
          <w:lang w:bidi="ar-DZ"/>
        </w:rPr>
        <w:t>1995</w:t>
      </w:r>
      <w:r>
        <w:rPr>
          <w:rFonts w:ascii="Simplified Arabic" w:hAnsi="Simplified Arabic" w:cs="Simplified Arabic" w:hint="cs"/>
          <w:sz w:val="24"/>
          <w:szCs w:val="24"/>
          <w:rtl/>
          <w:lang w:bidi="ar-DZ"/>
        </w:rPr>
        <w:t xml:space="preserve">، المتمم للمرسوم الرئاسي رقم </w:t>
      </w:r>
      <w:r w:rsidRPr="0002748D">
        <w:rPr>
          <w:rFonts w:ascii="Simplified Arabic" w:hAnsi="Simplified Arabic" w:cs="Simplified Arabic" w:hint="cs"/>
          <w:rtl/>
          <w:lang w:bidi="ar-DZ"/>
        </w:rPr>
        <w:t>90-225</w:t>
      </w:r>
      <w:r>
        <w:rPr>
          <w:rFonts w:ascii="Simplified Arabic" w:hAnsi="Simplified Arabic" w:cs="Simplified Arabic" w:hint="cs"/>
          <w:sz w:val="24"/>
          <w:szCs w:val="24"/>
          <w:rtl/>
          <w:lang w:bidi="ar-DZ"/>
        </w:rPr>
        <w:t xml:space="preserve">، المحدد لقائمة الوظائف العليا التابعة للدولة بعنوان رئاسة الجمهورية، ج.ر.ج.ج. رقم </w:t>
      </w:r>
      <w:r w:rsidRPr="0002748D">
        <w:rPr>
          <w:rFonts w:ascii="Simplified Arabic" w:hAnsi="Simplified Arabic" w:cs="Simplified Arabic" w:hint="cs"/>
          <w:rtl/>
          <w:lang w:bidi="ar-DZ"/>
        </w:rPr>
        <w:t>66</w:t>
      </w:r>
      <w:r>
        <w:rPr>
          <w:rFonts w:ascii="Simplified Arabic" w:hAnsi="Simplified Arabic" w:cs="Simplified Arabic" w:hint="cs"/>
          <w:sz w:val="24"/>
          <w:szCs w:val="24"/>
          <w:rtl/>
          <w:lang w:bidi="ar-DZ"/>
        </w:rPr>
        <w:t xml:space="preserve"> لسنة </w:t>
      </w:r>
      <w:r w:rsidRPr="0002748D">
        <w:rPr>
          <w:rFonts w:ascii="Simplified Arabic" w:hAnsi="Simplified Arabic" w:cs="Simplified Arabic" w:hint="cs"/>
          <w:rtl/>
          <w:lang w:bidi="ar-DZ"/>
        </w:rPr>
        <w:t>1995</w:t>
      </w:r>
      <w:r>
        <w:rPr>
          <w:rFonts w:ascii="Simplified Arabic" w:hAnsi="Simplified Arabic" w:cs="Simplified Arabic" w:hint="cs"/>
          <w:sz w:val="24"/>
          <w:szCs w:val="24"/>
          <w:rtl/>
          <w:lang w:bidi="ar-DZ"/>
        </w:rPr>
        <w:t xml:space="preserve">؛ أنظر كذلك: المادتين </w:t>
      </w:r>
      <w:r w:rsidRPr="0002748D">
        <w:rPr>
          <w:rFonts w:ascii="Simplified Arabic" w:hAnsi="Simplified Arabic" w:cs="Simplified Arabic" w:hint="cs"/>
          <w:rtl/>
          <w:lang w:bidi="ar-DZ"/>
        </w:rPr>
        <w:t>2</w:t>
      </w:r>
      <w:r>
        <w:rPr>
          <w:rFonts w:ascii="Simplified Arabic" w:hAnsi="Simplified Arabic" w:cs="Simplified Arabic" w:hint="cs"/>
          <w:sz w:val="24"/>
          <w:szCs w:val="24"/>
          <w:rtl/>
          <w:lang w:bidi="ar-DZ"/>
        </w:rPr>
        <w:t xml:space="preserve"> و</w:t>
      </w:r>
      <w:r w:rsidRPr="0002748D">
        <w:rPr>
          <w:rFonts w:ascii="Simplified Arabic" w:hAnsi="Simplified Arabic" w:cs="Simplified Arabic" w:hint="cs"/>
          <w:rtl/>
          <w:lang w:bidi="ar-DZ"/>
        </w:rPr>
        <w:t>7</w:t>
      </w:r>
      <w:r>
        <w:rPr>
          <w:rFonts w:ascii="Simplified Arabic" w:hAnsi="Simplified Arabic" w:cs="Simplified Arabic" w:hint="cs"/>
          <w:sz w:val="24"/>
          <w:szCs w:val="24"/>
          <w:rtl/>
          <w:lang w:bidi="ar-DZ"/>
        </w:rPr>
        <w:t xml:space="preserve"> من المرسوم التنفيذي رقم </w:t>
      </w:r>
      <w:r w:rsidRPr="0002748D">
        <w:rPr>
          <w:rFonts w:ascii="Simplified Arabic" w:hAnsi="Simplified Arabic" w:cs="Simplified Arabic" w:hint="cs"/>
          <w:rtl/>
          <w:lang w:bidi="ar-DZ"/>
        </w:rPr>
        <w:t>90-230</w:t>
      </w:r>
      <w:r>
        <w:rPr>
          <w:rFonts w:ascii="Simplified Arabic" w:hAnsi="Simplified Arabic" w:cs="Simplified Arabic" w:hint="cs"/>
          <w:sz w:val="24"/>
          <w:szCs w:val="24"/>
          <w:rtl/>
          <w:lang w:bidi="ar-DZ"/>
        </w:rPr>
        <w:t xml:space="preserve"> المؤرخ في </w:t>
      </w:r>
      <w:r w:rsidRPr="0002748D">
        <w:rPr>
          <w:rFonts w:ascii="Simplified Arabic" w:hAnsi="Simplified Arabic" w:cs="Simplified Arabic" w:hint="cs"/>
          <w:rtl/>
          <w:lang w:bidi="ar-DZ"/>
        </w:rPr>
        <w:t>25</w:t>
      </w:r>
      <w:r>
        <w:rPr>
          <w:rFonts w:ascii="Simplified Arabic" w:hAnsi="Simplified Arabic" w:cs="Simplified Arabic" w:hint="cs"/>
          <w:sz w:val="24"/>
          <w:szCs w:val="24"/>
          <w:rtl/>
          <w:lang w:bidi="ar-DZ"/>
        </w:rPr>
        <w:t xml:space="preserve"> جويلية </w:t>
      </w:r>
      <w:r w:rsidRPr="0002748D">
        <w:rPr>
          <w:rFonts w:ascii="Simplified Arabic" w:hAnsi="Simplified Arabic" w:cs="Simplified Arabic" w:hint="cs"/>
          <w:rtl/>
          <w:lang w:bidi="ar-DZ"/>
        </w:rPr>
        <w:t>1990</w:t>
      </w:r>
      <w:r>
        <w:rPr>
          <w:rFonts w:ascii="Simplified Arabic" w:hAnsi="Simplified Arabic" w:cs="Simplified Arabic" w:hint="cs"/>
          <w:sz w:val="24"/>
          <w:szCs w:val="24"/>
          <w:rtl/>
          <w:lang w:bidi="ar-DZ"/>
        </w:rPr>
        <w:t xml:space="preserve">، المحدد لأحكام القانون الأساسي الخاص بالمناصب والوظائف العليا في الإدارة المحلية، ج.ر.ج.ج. رقم </w:t>
      </w:r>
      <w:r w:rsidRPr="0002748D">
        <w:rPr>
          <w:rFonts w:ascii="Simplified Arabic" w:hAnsi="Simplified Arabic" w:cs="Simplified Arabic" w:hint="cs"/>
          <w:rtl/>
          <w:lang w:bidi="ar-DZ"/>
        </w:rPr>
        <w:t>31</w:t>
      </w:r>
      <w:r>
        <w:rPr>
          <w:rFonts w:ascii="Simplified Arabic" w:hAnsi="Simplified Arabic" w:cs="Simplified Arabic" w:hint="cs"/>
          <w:sz w:val="24"/>
          <w:szCs w:val="24"/>
          <w:rtl/>
          <w:lang w:bidi="ar-DZ"/>
        </w:rPr>
        <w:t xml:space="preserve"> لسنة </w:t>
      </w:r>
      <w:r w:rsidRPr="0002748D">
        <w:rPr>
          <w:rFonts w:ascii="Simplified Arabic" w:hAnsi="Simplified Arabic" w:cs="Simplified Arabic" w:hint="cs"/>
          <w:rtl/>
          <w:lang w:bidi="ar-DZ"/>
        </w:rPr>
        <w:t>1990</w:t>
      </w:r>
      <w:r>
        <w:rPr>
          <w:rFonts w:ascii="Simplified Arabic" w:hAnsi="Simplified Arabic" w:cs="Simplified Arabic" w:hint="cs"/>
          <w:sz w:val="24"/>
          <w:szCs w:val="24"/>
          <w:rtl/>
          <w:lang w:bidi="ar-DZ"/>
        </w:rPr>
        <w:t xml:space="preserve">، المعدل والمتمم بموجب المرسوم التنفيذي رقم </w:t>
      </w:r>
      <w:r w:rsidRPr="0002748D">
        <w:rPr>
          <w:rFonts w:ascii="Simplified Arabic" w:hAnsi="Simplified Arabic" w:cs="Simplified Arabic" w:hint="cs"/>
          <w:rtl/>
          <w:lang w:bidi="ar-DZ"/>
        </w:rPr>
        <w:t>91-305</w:t>
      </w:r>
      <w:r>
        <w:rPr>
          <w:rFonts w:ascii="Simplified Arabic" w:hAnsi="Simplified Arabic" w:cs="Simplified Arabic" w:hint="cs"/>
          <w:sz w:val="24"/>
          <w:szCs w:val="24"/>
          <w:rtl/>
          <w:lang w:bidi="ar-DZ"/>
        </w:rPr>
        <w:t xml:space="preserve"> المؤرخ في </w:t>
      </w:r>
      <w:r w:rsidRPr="0002748D">
        <w:rPr>
          <w:rFonts w:ascii="Simplified Arabic" w:hAnsi="Simplified Arabic" w:cs="Simplified Arabic" w:hint="cs"/>
          <w:rtl/>
          <w:lang w:bidi="ar-DZ"/>
        </w:rPr>
        <w:t>24</w:t>
      </w:r>
      <w:r>
        <w:rPr>
          <w:rFonts w:ascii="Simplified Arabic" w:hAnsi="Simplified Arabic" w:cs="Simplified Arabic" w:hint="cs"/>
          <w:sz w:val="24"/>
          <w:szCs w:val="24"/>
          <w:rtl/>
          <w:lang w:bidi="ar-DZ"/>
        </w:rPr>
        <w:t xml:space="preserve"> أوت </w:t>
      </w:r>
      <w:r w:rsidRPr="0002748D">
        <w:rPr>
          <w:rFonts w:ascii="Simplified Arabic" w:hAnsi="Simplified Arabic" w:cs="Simplified Arabic" w:hint="cs"/>
          <w:rtl/>
          <w:lang w:bidi="ar-DZ"/>
        </w:rPr>
        <w:t>1991</w:t>
      </w:r>
      <w:r>
        <w:rPr>
          <w:rFonts w:ascii="Simplified Arabic" w:hAnsi="Simplified Arabic" w:cs="Simplified Arabic" w:hint="cs"/>
          <w:sz w:val="24"/>
          <w:szCs w:val="24"/>
          <w:rtl/>
          <w:lang w:bidi="ar-DZ"/>
        </w:rPr>
        <w:t xml:space="preserve">، ج.ر.ج.ج. رقم </w:t>
      </w:r>
      <w:r w:rsidRPr="0002748D">
        <w:rPr>
          <w:rFonts w:ascii="Simplified Arabic" w:hAnsi="Simplified Arabic" w:cs="Simplified Arabic" w:hint="cs"/>
          <w:rtl/>
          <w:lang w:bidi="ar-DZ"/>
        </w:rPr>
        <w:t>41</w:t>
      </w:r>
      <w:r>
        <w:rPr>
          <w:rFonts w:ascii="Simplified Arabic" w:hAnsi="Simplified Arabic" w:cs="Simplified Arabic" w:hint="cs"/>
          <w:sz w:val="24"/>
          <w:szCs w:val="24"/>
          <w:rtl/>
          <w:lang w:bidi="ar-DZ"/>
        </w:rPr>
        <w:t xml:space="preserve"> لسنة </w:t>
      </w:r>
      <w:r w:rsidRPr="0002748D">
        <w:rPr>
          <w:rFonts w:ascii="Simplified Arabic" w:hAnsi="Simplified Arabic" w:cs="Simplified Arabic" w:hint="cs"/>
          <w:rtl/>
          <w:lang w:bidi="ar-DZ"/>
        </w:rPr>
        <w:t>1991</w:t>
      </w:r>
      <w:r>
        <w:rPr>
          <w:rFonts w:ascii="Simplified Arabic" w:hAnsi="Simplified Arabic" w:cs="Simplified Arabic" w:hint="cs"/>
          <w:sz w:val="24"/>
          <w:szCs w:val="24"/>
          <w:rtl/>
          <w:lang w:bidi="ar-DZ"/>
        </w:rPr>
        <w:t>.</w:t>
      </w:r>
    </w:p>
  </w:footnote>
  <w:footnote w:id="284">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 xml:space="preserve">المادة </w:t>
      </w:r>
      <w:r w:rsidRPr="0002748D">
        <w:rPr>
          <w:rFonts w:ascii="Simplified Arabic" w:hAnsi="Simplified Arabic" w:cs="Simplified Arabic" w:hint="cs"/>
          <w:rtl/>
          <w:lang w:bidi="ar-DZ"/>
        </w:rPr>
        <w:t>110</w:t>
      </w:r>
      <w:r>
        <w:rPr>
          <w:rFonts w:ascii="Simplified Arabic" w:hAnsi="Simplified Arabic" w:cs="Simplified Arabic" w:hint="cs"/>
          <w:sz w:val="24"/>
          <w:szCs w:val="24"/>
          <w:rtl/>
          <w:lang w:bidi="ar-DZ"/>
        </w:rPr>
        <w:t xml:space="preserve"> من القانون رقم </w:t>
      </w:r>
      <w:r w:rsidRPr="0002748D">
        <w:rPr>
          <w:rFonts w:ascii="Simplified Arabic" w:hAnsi="Simplified Arabic" w:cs="Simplified Arabic" w:hint="cs"/>
          <w:rtl/>
          <w:lang w:bidi="ar-DZ"/>
        </w:rPr>
        <w:t>12-07</w:t>
      </w:r>
      <w:r>
        <w:rPr>
          <w:rFonts w:ascii="Simplified Arabic" w:hAnsi="Simplified Arabic" w:cs="Simplified Arabic" w:hint="cs"/>
          <w:sz w:val="24"/>
          <w:szCs w:val="24"/>
          <w:rtl/>
          <w:lang w:bidi="ar-DZ"/>
        </w:rPr>
        <w:t xml:space="preserve"> المتعلق بالولاية، مشار إليه سابقا.</w:t>
      </w:r>
    </w:p>
  </w:footnote>
  <w:footnote w:id="285">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 xml:space="preserve">المادة </w:t>
      </w:r>
      <w:r>
        <w:rPr>
          <w:rFonts w:ascii="Simplified Arabic" w:hAnsi="Simplified Arabic" w:cs="Simplified Arabic" w:hint="cs"/>
          <w:rtl/>
          <w:lang w:bidi="ar-DZ"/>
        </w:rPr>
        <w:t>4</w:t>
      </w:r>
      <w:r>
        <w:rPr>
          <w:rFonts w:ascii="Simplified Arabic" w:hAnsi="Simplified Arabic" w:cs="Simplified Arabic" w:hint="cs"/>
          <w:sz w:val="24"/>
          <w:szCs w:val="24"/>
          <w:rtl/>
          <w:lang w:bidi="ar-DZ"/>
        </w:rPr>
        <w:t xml:space="preserve"> من المرسوم التنفيذي رقم </w:t>
      </w:r>
      <w:r w:rsidRPr="0002748D">
        <w:rPr>
          <w:rFonts w:ascii="Simplified Arabic" w:hAnsi="Simplified Arabic" w:cs="Simplified Arabic" w:hint="cs"/>
          <w:rtl/>
          <w:lang w:bidi="ar-DZ"/>
        </w:rPr>
        <w:t>90-230</w:t>
      </w:r>
      <w:r>
        <w:rPr>
          <w:rFonts w:ascii="Simplified Arabic" w:hAnsi="Simplified Arabic" w:cs="Simplified Arabic" w:hint="cs"/>
          <w:sz w:val="24"/>
          <w:szCs w:val="24"/>
          <w:rtl/>
          <w:lang w:bidi="ar-DZ"/>
        </w:rPr>
        <w:t xml:space="preserve"> المعدل والمتمم، مشار إليه سابقا.</w:t>
      </w:r>
    </w:p>
  </w:footnote>
  <w:footnote w:id="286">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 xml:space="preserve">أنظر المادة </w:t>
      </w:r>
      <w:r w:rsidRPr="00B87399">
        <w:rPr>
          <w:rFonts w:ascii="Simplified Arabic" w:hAnsi="Simplified Arabic" w:cs="Simplified Arabic" w:hint="cs"/>
          <w:rtl/>
          <w:lang w:bidi="ar-DZ"/>
        </w:rPr>
        <w:t>21</w:t>
      </w:r>
      <w:r>
        <w:rPr>
          <w:rFonts w:ascii="Simplified Arabic" w:hAnsi="Simplified Arabic" w:cs="Simplified Arabic" w:hint="cs"/>
          <w:sz w:val="24"/>
          <w:szCs w:val="24"/>
          <w:rtl/>
          <w:lang w:bidi="ar-DZ"/>
        </w:rPr>
        <w:t xml:space="preserve"> من المرسوم التنفيذي رقم </w:t>
      </w:r>
      <w:r w:rsidRPr="00B87399">
        <w:rPr>
          <w:rFonts w:ascii="Simplified Arabic" w:hAnsi="Simplified Arabic" w:cs="Simplified Arabic" w:hint="cs"/>
          <w:rtl/>
          <w:lang w:bidi="ar-DZ"/>
        </w:rPr>
        <w:t>90-226</w:t>
      </w:r>
      <w:r>
        <w:rPr>
          <w:rFonts w:ascii="Simplified Arabic" w:hAnsi="Simplified Arabic" w:cs="Simplified Arabic" w:hint="cs"/>
          <w:sz w:val="24"/>
          <w:szCs w:val="24"/>
          <w:rtl/>
          <w:lang w:bidi="ar-DZ"/>
        </w:rPr>
        <w:t xml:space="preserve"> المؤرخ في </w:t>
      </w:r>
      <w:r w:rsidRPr="00B87399">
        <w:rPr>
          <w:rFonts w:ascii="Simplified Arabic" w:hAnsi="Simplified Arabic" w:cs="Simplified Arabic" w:hint="cs"/>
          <w:rtl/>
          <w:lang w:bidi="ar-DZ"/>
        </w:rPr>
        <w:t>25</w:t>
      </w:r>
      <w:r>
        <w:rPr>
          <w:rFonts w:ascii="Simplified Arabic" w:hAnsi="Simplified Arabic" w:cs="Simplified Arabic" w:hint="cs"/>
          <w:sz w:val="24"/>
          <w:szCs w:val="24"/>
          <w:rtl/>
          <w:lang w:bidi="ar-DZ"/>
        </w:rPr>
        <w:t xml:space="preserve"> جويلية </w:t>
      </w:r>
      <w:r w:rsidRPr="00B87399">
        <w:rPr>
          <w:rFonts w:ascii="Simplified Arabic" w:hAnsi="Simplified Arabic" w:cs="Simplified Arabic" w:hint="cs"/>
          <w:rtl/>
          <w:lang w:bidi="ar-DZ"/>
        </w:rPr>
        <w:t>1990</w:t>
      </w:r>
      <w:r>
        <w:rPr>
          <w:rFonts w:ascii="Simplified Arabic" w:hAnsi="Simplified Arabic" w:cs="Simplified Arabic" w:hint="cs"/>
          <w:sz w:val="24"/>
          <w:szCs w:val="24"/>
          <w:rtl/>
          <w:lang w:bidi="ar-DZ"/>
        </w:rPr>
        <w:t xml:space="preserve">، المحدد لحقوق العمال الذين يمارسون وظائف عليا في الدولة وواجباتهم، ج.ر.ج.ج. رقم </w:t>
      </w:r>
      <w:r w:rsidRPr="00B87399">
        <w:rPr>
          <w:rFonts w:ascii="Simplified Arabic" w:hAnsi="Simplified Arabic" w:cs="Simplified Arabic" w:hint="cs"/>
          <w:rtl/>
          <w:lang w:bidi="ar-DZ"/>
        </w:rPr>
        <w:t>31</w:t>
      </w:r>
      <w:r>
        <w:rPr>
          <w:rFonts w:ascii="Simplified Arabic" w:hAnsi="Simplified Arabic" w:cs="Simplified Arabic" w:hint="cs"/>
          <w:sz w:val="24"/>
          <w:szCs w:val="24"/>
          <w:rtl/>
          <w:lang w:bidi="ar-DZ"/>
        </w:rPr>
        <w:t xml:space="preserve"> لسنة </w:t>
      </w:r>
      <w:r w:rsidRPr="00B87399">
        <w:rPr>
          <w:rFonts w:ascii="Simplified Arabic" w:hAnsi="Simplified Arabic" w:cs="Simplified Arabic" w:hint="cs"/>
          <w:rtl/>
          <w:lang w:bidi="ar-DZ"/>
        </w:rPr>
        <w:t>1990</w:t>
      </w:r>
      <w:r>
        <w:rPr>
          <w:rFonts w:ascii="Simplified Arabic" w:hAnsi="Simplified Arabic" w:cs="Simplified Arabic" w:hint="cs"/>
          <w:sz w:val="24"/>
          <w:szCs w:val="24"/>
          <w:rtl/>
          <w:lang w:bidi="ar-DZ"/>
        </w:rPr>
        <w:t xml:space="preserve">، المعدل والمتمم بموجب المرسوم التنفيذي </w:t>
      </w:r>
      <w:r w:rsidRPr="00B87399">
        <w:rPr>
          <w:rFonts w:ascii="Simplified Arabic" w:hAnsi="Simplified Arabic" w:cs="Simplified Arabic" w:hint="cs"/>
          <w:rtl/>
          <w:lang w:bidi="ar-DZ"/>
        </w:rPr>
        <w:t>94-04</w:t>
      </w:r>
      <w:r>
        <w:rPr>
          <w:rFonts w:ascii="Simplified Arabic" w:hAnsi="Simplified Arabic" w:cs="Simplified Arabic" w:hint="cs"/>
          <w:sz w:val="24"/>
          <w:szCs w:val="24"/>
          <w:rtl/>
          <w:lang w:bidi="ar-DZ"/>
        </w:rPr>
        <w:t xml:space="preserve"> المؤرخ في </w:t>
      </w:r>
      <w:r w:rsidRPr="00B87399">
        <w:rPr>
          <w:rFonts w:ascii="Simplified Arabic" w:hAnsi="Simplified Arabic" w:cs="Simplified Arabic" w:hint="cs"/>
          <w:rtl/>
          <w:lang w:bidi="ar-DZ"/>
        </w:rPr>
        <w:t>2</w:t>
      </w:r>
      <w:r>
        <w:rPr>
          <w:rFonts w:ascii="Simplified Arabic" w:hAnsi="Simplified Arabic" w:cs="Simplified Arabic" w:hint="cs"/>
          <w:sz w:val="24"/>
          <w:szCs w:val="24"/>
          <w:rtl/>
          <w:lang w:bidi="ar-DZ"/>
        </w:rPr>
        <w:t xml:space="preserve"> جانفي </w:t>
      </w:r>
      <w:r w:rsidRPr="00B87399">
        <w:rPr>
          <w:rFonts w:ascii="Simplified Arabic" w:hAnsi="Simplified Arabic" w:cs="Simplified Arabic" w:hint="cs"/>
          <w:rtl/>
          <w:lang w:bidi="ar-DZ"/>
        </w:rPr>
        <w:t>1994</w:t>
      </w:r>
      <w:r>
        <w:rPr>
          <w:rFonts w:ascii="Simplified Arabic" w:hAnsi="Simplified Arabic" w:cs="Simplified Arabic" w:hint="cs"/>
          <w:sz w:val="24"/>
          <w:szCs w:val="24"/>
          <w:rtl/>
          <w:lang w:bidi="ar-DZ"/>
        </w:rPr>
        <w:t xml:space="preserve">، ج.ر.ج.ج. رقم </w:t>
      </w:r>
      <w:r w:rsidRPr="00B87399">
        <w:rPr>
          <w:rFonts w:ascii="Simplified Arabic" w:hAnsi="Simplified Arabic" w:cs="Simplified Arabic" w:hint="cs"/>
          <w:rtl/>
          <w:lang w:bidi="ar-DZ"/>
        </w:rPr>
        <w:t>1</w:t>
      </w:r>
      <w:r>
        <w:rPr>
          <w:rFonts w:ascii="Simplified Arabic" w:hAnsi="Simplified Arabic" w:cs="Simplified Arabic" w:hint="cs"/>
          <w:sz w:val="24"/>
          <w:szCs w:val="24"/>
          <w:rtl/>
          <w:lang w:bidi="ar-DZ"/>
        </w:rPr>
        <w:t xml:space="preserve"> لسنة </w:t>
      </w:r>
      <w:r w:rsidRPr="00B87399">
        <w:rPr>
          <w:rFonts w:ascii="Simplified Arabic" w:hAnsi="Simplified Arabic" w:cs="Simplified Arabic" w:hint="cs"/>
          <w:rtl/>
          <w:lang w:bidi="ar-DZ"/>
        </w:rPr>
        <w:t>1994</w:t>
      </w:r>
      <w:r>
        <w:rPr>
          <w:rFonts w:ascii="Simplified Arabic" w:hAnsi="Simplified Arabic" w:cs="Simplified Arabic" w:hint="cs"/>
          <w:sz w:val="24"/>
          <w:szCs w:val="24"/>
          <w:rtl/>
          <w:lang w:bidi="ar-DZ"/>
        </w:rPr>
        <w:t xml:space="preserve">، وبموجب المرسوم التنفيذي رقم </w:t>
      </w:r>
      <w:r w:rsidRPr="00B87399">
        <w:rPr>
          <w:rFonts w:ascii="Simplified Arabic" w:hAnsi="Simplified Arabic" w:cs="Simplified Arabic" w:hint="cs"/>
          <w:rtl/>
          <w:lang w:bidi="ar-DZ"/>
        </w:rPr>
        <w:t>08-141</w:t>
      </w:r>
      <w:r>
        <w:rPr>
          <w:rFonts w:ascii="Simplified Arabic" w:hAnsi="Simplified Arabic" w:cs="Simplified Arabic" w:hint="cs"/>
          <w:sz w:val="24"/>
          <w:szCs w:val="24"/>
          <w:rtl/>
          <w:lang w:bidi="ar-DZ"/>
        </w:rPr>
        <w:t xml:space="preserve"> المؤرخ في </w:t>
      </w:r>
      <w:r w:rsidRPr="00B87399">
        <w:rPr>
          <w:rFonts w:ascii="Simplified Arabic" w:hAnsi="Simplified Arabic" w:cs="Simplified Arabic" w:hint="cs"/>
          <w:rtl/>
          <w:lang w:bidi="ar-DZ"/>
        </w:rPr>
        <w:t>11</w:t>
      </w:r>
      <w:r>
        <w:rPr>
          <w:rFonts w:ascii="Simplified Arabic" w:hAnsi="Simplified Arabic" w:cs="Simplified Arabic" w:hint="cs"/>
          <w:sz w:val="24"/>
          <w:szCs w:val="24"/>
          <w:rtl/>
          <w:lang w:bidi="ar-DZ"/>
        </w:rPr>
        <w:t xml:space="preserve"> ماي </w:t>
      </w:r>
      <w:r w:rsidRPr="00B87399">
        <w:rPr>
          <w:rFonts w:ascii="Simplified Arabic" w:hAnsi="Simplified Arabic" w:cs="Simplified Arabic" w:hint="cs"/>
          <w:rtl/>
          <w:lang w:bidi="ar-DZ"/>
        </w:rPr>
        <w:t>2008</w:t>
      </w:r>
      <w:r>
        <w:rPr>
          <w:rFonts w:ascii="Simplified Arabic" w:hAnsi="Simplified Arabic" w:cs="Simplified Arabic" w:hint="cs"/>
          <w:sz w:val="24"/>
          <w:szCs w:val="24"/>
          <w:rtl/>
          <w:lang w:bidi="ar-DZ"/>
        </w:rPr>
        <w:t xml:space="preserve">، ج.ر.ج.ج. رقم </w:t>
      </w:r>
      <w:r w:rsidRPr="00B87399">
        <w:rPr>
          <w:rFonts w:ascii="Simplified Arabic" w:hAnsi="Simplified Arabic" w:cs="Simplified Arabic" w:hint="cs"/>
          <w:rtl/>
          <w:lang w:bidi="ar-DZ"/>
        </w:rPr>
        <w:t>24</w:t>
      </w:r>
      <w:r>
        <w:rPr>
          <w:rFonts w:ascii="Simplified Arabic" w:hAnsi="Simplified Arabic" w:cs="Simplified Arabic" w:hint="cs"/>
          <w:sz w:val="24"/>
          <w:szCs w:val="24"/>
          <w:rtl/>
          <w:lang w:bidi="ar-DZ"/>
        </w:rPr>
        <w:t xml:space="preserve"> لسنة </w:t>
      </w:r>
      <w:r w:rsidRPr="00B87399">
        <w:rPr>
          <w:rFonts w:ascii="Simplified Arabic" w:hAnsi="Simplified Arabic" w:cs="Simplified Arabic" w:hint="cs"/>
          <w:rtl/>
          <w:lang w:bidi="ar-DZ"/>
        </w:rPr>
        <w:t>2008</w:t>
      </w:r>
      <w:r>
        <w:rPr>
          <w:rFonts w:ascii="Simplified Arabic" w:hAnsi="Simplified Arabic" w:cs="Simplified Arabic" w:hint="cs"/>
          <w:sz w:val="24"/>
          <w:szCs w:val="24"/>
          <w:rtl/>
          <w:lang w:bidi="ar-DZ"/>
        </w:rPr>
        <w:t>.</w:t>
      </w:r>
    </w:p>
  </w:footnote>
  <w:footnote w:id="287">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 xml:space="preserve">القانون رقم </w:t>
      </w:r>
      <w:r w:rsidRPr="0002748D">
        <w:rPr>
          <w:rFonts w:ascii="Simplified Arabic" w:hAnsi="Simplified Arabic" w:cs="Simplified Arabic" w:hint="cs"/>
          <w:rtl/>
          <w:lang w:bidi="ar-DZ"/>
        </w:rPr>
        <w:t>12-07</w:t>
      </w:r>
      <w:r>
        <w:rPr>
          <w:rFonts w:ascii="Simplified Arabic" w:hAnsi="Simplified Arabic" w:cs="Simplified Arabic" w:hint="cs"/>
          <w:sz w:val="24"/>
          <w:szCs w:val="24"/>
          <w:rtl/>
          <w:lang w:bidi="ar-DZ"/>
        </w:rPr>
        <w:t xml:space="preserve"> المتعلق بالولاية، مشار إليه سابقا.</w:t>
      </w:r>
    </w:p>
  </w:footnote>
  <w:footnote w:id="288">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 xml:space="preserve">المرسوم التنفيذي رقم </w:t>
      </w:r>
      <w:r w:rsidRPr="0002748D">
        <w:rPr>
          <w:rFonts w:ascii="Simplified Arabic" w:hAnsi="Simplified Arabic" w:cs="Simplified Arabic" w:hint="cs"/>
          <w:rtl/>
          <w:lang w:bidi="ar-DZ"/>
        </w:rPr>
        <w:t>90-227</w:t>
      </w:r>
      <w:r>
        <w:rPr>
          <w:rFonts w:ascii="Simplified Arabic" w:hAnsi="Simplified Arabic" w:cs="Simplified Arabic" w:hint="cs"/>
          <w:sz w:val="24"/>
          <w:szCs w:val="24"/>
          <w:rtl/>
          <w:lang w:bidi="ar-DZ"/>
        </w:rPr>
        <w:t xml:space="preserve"> المعدل والمتمم، مشار إليه سابقا؛ المرسوم التنفيذي رقم </w:t>
      </w:r>
      <w:r w:rsidRPr="0002748D">
        <w:rPr>
          <w:rFonts w:ascii="Simplified Arabic" w:hAnsi="Simplified Arabic" w:cs="Simplified Arabic" w:hint="cs"/>
          <w:rtl/>
          <w:lang w:bidi="ar-DZ"/>
        </w:rPr>
        <w:t>90-230</w:t>
      </w:r>
      <w:r>
        <w:rPr>
          <w:rFonts w:ascii="Simplified Arabic" w:hAnsi="Simplified Arabic" w:cs="Simplified Arabic" w:hint="cs"/>
          <w:sz w:val="24"/>
          <w:szCs w:val="24"/>
          <w:rtl/>
          <w:lang w:bidi="ar-DZ"/>
        </w:rPr>
        <w:t xml:space="preserve"> المعدل والمتمم، مشار إليه سابقا.</w:t>
      </w:r>
    </w:p>
  </w:footnote>
  <w:footnote w:id="289">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rPr>
        <w:t xml:space="preserve">أنظر المادة </w:t>
      </w:r>
      <w:r w:rsidRPr="00AF5C65">
        <w:rPr>
          <w:rFonts w:ascii="Simplified Arabic" w:hAnsi="Simplified Arabic" w:cs="Simplified Arabic" w:hint="cs"/>
          <w:rtl/>
        </w:rPr>
        <w:t>2</w:t>
      </w:r>
      <w:r>
        <w:rPr>
          <w:rFonts w:ascii="Simplified Arabic" w:hAnsi="Simplified Arabic" w:cs="Simplified Arabic" w:hint="cs"/>
          <w:sz w:val="24"/>
          <w:szCs w:val="24"/>
          <w:rtl/>
        </w:rPr>
        <w:t xml:space="preserve"> من ال</w:t>
      </w:r>
      <w:r>
        <w:rPr>
          <w:rFonts w:ascii="Simplified Arabic" w:hAnsi="Simplified Arabic" w:cs="Simplified Arabic" w:hint="cs"/>
          <w:sz w:val="24"/>
          <w:szCs w:val="24"/>
          <w:rtl/>
          <w:lang w:bidi="ar-DZ"/>
        </w:rPr>
        <w:t xml:space="preserve">مرسوم التنفيذي رقم </w:t>
      </w:r>
      <w:r>
        <w:rPr>
          <w:rFonts w:ascii="Simplified Arabic" w:hAnsi="Simplified Arabic" w:cs="Simplified Arabic" w:hint="cs"/>
          <w:rtl/>
          <w:lang w:bidi="ar-DZ"/>
        </w:rPr>
        <w:t>94</w:t>
      </w:r>
      <w:r w:rsidRPr="0002748D">
        <w:rPr>
          <w:rFonts w:ascii="Simplified Arabic" w:hAnsi="Simplified Arabic" w:cs="Simplified Arabic" w:hint="cs"/>
          <w:rtl/>
          <w:lang w:bidi="ar-DZ"/>
        </w:rPr>
        <w:t>-</w:t>
      </w:r>
      <w:r>
        <w:rPr>
          <w:rFonts w:ascii="Simplified Arabic" w:hAnsi="Simplified Arabic" w:cs="Simplified Arabic" w:hint="cs"/>
          <w:rtl/>
          <w:lang w:bidi="ar-DZ"/>
        </w:rPr>
        <w:t>215</w:t>
      </w:r>
      <w:r>
        <w:rPr>
          <w:rFonts w:ascii="Simplified Arabic" w:hAnsi="Simplified Arabic" w:cs="Simplified Arabic" w:hint="cs"/>
          <w:sz w:val="24"/>
          <w:szCs w:val="24"/>
          <w:rtl/>
          <w:lang w:bidi="ar-DZ"/>
        </w:rPr>
        <w:t xml:space="preserve"> المؤرخ في </w:t>
      </w:r>
      <w:r w:rsidRPr="00AF5C65">
        <w:rPr>
          <w:rFonts w:ascii="Simplified Arabic" w:hAnsi="Simplified Arabic" w:cs="Simplified Arabic" w:hint="cs"/>
          <w:rtl/>
          <w:lang w:bidi="ar-DZ"/>
        </w:rPr>
        <w:t>23</w:t>
      </w:r>
      <w:r>
        <w:rPr>
          <w:rFonts w:ascii="Simplified Arabic" w:hAnsi="Simplified Arabic" w:cs="Simplified Arabic" w:hint="cs"/>
          <w:sz w:val="24"/>
          <w:szCs w:val="24"/>
          <w:rtl/>
          <w:lang w:bidi="ar-DZ"/>
        </w:rPr>
        <w:t xml:space="preserve"> جويلية </w:t>
      </w:r>
      <w:r w:rsidRPr="00AF5C65">
        <w:rPr>
          <w:rFonts w:ascii="Simplified Arabic" w:hAnsi="Simplified Arabic" w:cs="Simplified Arabic" w:hint="cs"/>
          <w:rtl/>
          <w:lang w:bidi="ar-DZ"/>
        </w:rPr>
        <w:t>1994</w:t>
      </w:r>
      <w:r>
        <w:rPr>
          <w:rFonts w:ascii="Simplified Arabic" w:hAnsi="Simplified Arabic" w:cs="Simplified Arabic" w:hint="cs"/>
          <w:sz w:val="24"/>
          <w:szCs w:val="24"/>
          <w:rtl/>
          <w:lang w:bidi="ar-DZ"/>
        </w:rPr>
        <w:t>، يضبط أجهزة الإدارة العامة في الولاية وهياكلها.</w:t>
      </w:r>
    </w:p>
  </w:footnote>
  <w:footnote w:id="290">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rPr>
        <w:t xml:space="preserve">أنظر المادة </w:t>
      </w:r>
      <w:r>
        <w:rPr>
          <w:rFonts w:ascii="Simplified Arabic" w:hAnsi="Simplified Arabic" w:cs="Simplified Arabic" w:hint="cs"/>
          <w:rtl/>
        </w:rPr>
        <w:t>9</w:t>
      </w:r>
      <w:r>
        <w:rPr>
          <w:rFonts w:ascii="Simplified Arabic" w:hAnsi="Simplified Arabic" w:cs="Simplified Arabic" w:hint="cs"/>
          <w:sz w:val="24"/>
          <w:szCs w:val="24"/>
          <w:rtl/>
        </w:rPr>
        <w:t xml:space="preserve"> من ال</w:t>
      </w:r>
      <w:r>
        <w:rPr>
          <w:rFonts w:ascii="Simplified Arabic" w:hAnsi="Simplified Arabic" w:cs="Simplified Arabic" w:hint="cs"/>
          <w:sz w:val="24"/>
          <w:szCs w:val="24"/>
          <w:rtl/>
          <w:lang w:bidi="ar-DZ"/>
        </w:rPr>
        <w:t xml:space="preserve">مرسوم التنفيذي رقم </w:t>
      </w:r>
      <w:r>
        <w:rPr>
          <w:rFonts w:ascii="Simplified Arabic" w:hAnsi="Simplified Arabic" w:cs="Simplified Arabic" w:hint="cs"/>
          <w:rtl/>
          <w:lang w:bidi="ar-DZ"/>
        </w:rPr>
        <w:t>94</w:t>
      </w:r>
      <w:r w:rsidRPr="0002748D">
        <w:rPr>
          <w:rFonts w:ascii="Simplified Arabic" w:hAnsi="Simplified Arabic" w:cs="Simplified Arabic" w:hint="cs"/>
          <w:rtl/>
          <w:lang w:bidi="ar-DZ"/>
        </w:rPr>
        <w:t>-</w:t>
      </w:r>
      <w:r>
        <w:rPr>
          <w:rFonts w:ascii="Simplified Arabic" w:hAnsi="Simplified Arabic" w:cs="Simplified Arabic" w:hint="cs"/>
          <w:rtl/>
          <w:lang w:bidi="ar-DZ"/>
        </w:rPr>
        <w:t>215</w:t>
      </w:r>
      <w:r>
        <w:rPr>
          <w:rFonts w:ascii="Simplified Arabic" w:hAnsi="Simplified Arabic" w:cs="Simplified Arabic" w:hint="cs"/>
          <w:sz w:val="24"/>
          <w:szCs w:val="24"/>
          <w:rtl/>
          <w:lang w:bidi="ar-DZ"/>
        </w:rPr>
        <w:t>، مشار إليه سابقا.</w:t>
      </w:r>
    </w:p>
  </w:footnote>
  <w:footnote w:id="291">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rPr>
        <w:t xml:space="preserve">أنظر المادة </w:t>
      </w:r>
      <w:r>
        <w:rPr>
          <w:rFonts w:ascii="Simplified Arabic" w:hAnsi="Simplified Arabic" w:cs="Simplified Arabic" w:hint="cs"/>
          <w:rtl/>
        </w:rPr>
        <w:t>10</w:t>
      </w:r>
      <w:r>
        <w:rPr>
          <w:rFonts w:ascii="Simplified Arabic" w:hAnsi="Simplified Arabic" w:cs="Simplified Arabic" w:hint="cs"/>
          <w:sz w:val="24"/>
          <w:szCs w:val="24"/>
          <w:rtl/>
        </w:rPr>
        <w:t xml:space="preserve"> من ال</w:t>
      </w:r>
      <w:r>
        <w:rPr>
          <w:rFonts w:ascii="Simplified Arabic" w:hAnsi="Simplified Arabic" w:cs="Simplified Arabic" w:hint="cs"/>
          <w:sz w:val="24"/>
          <w:szCs w:val="24"/>
          <w:rtl/>
          <w:lang w:bidi="ar-DZ"/>
        </w:rPr>
        <w:t xml:space="preserve">مرسوم التنفيذي رقم </w:t>
      </w:r>
      <w:r>
        <w:rPr>
          <w:rFonts w:ascii="Simplified Arabic" w:hAnsi="Simplified Arabic" w:cs="Simplified Arabic" w:hint="cs"/>
          <w:rtl/>
          <w:lang w:bidi="ar-DZ"/>
        </w:rPr>
        <w:t>94</w:t>
      </w:r>
      <w:r w:rsidRPr="0002748D">
        <w:rPr>
          <w:rFonts w:ascii="Simplified Arabic" w:hAnsi="Simplified Arabic" w:cs="Simplified Arabic" w:hint="cs"/>
          <w:rtl/>
          <w:lang w:bidi="ar-DZ"/>
        </w:rPr>
        <w:t>-</w:t>
      </w:r>
      <w:r>
        <w:rPr>
          <w:rFonts w:ascii="Simplified Arabic" w:hAnsi="Simplified Arabic" w:cs="Simplified Arabic" w:hint="cs"/>
          <w:rtl/>
          <w:lang w:bidi="ar-DZ"/>
        </w:rPr>
        <w:t>215</w:t>
      </w:r>
      <w:r>
        <w:rPr>
          <w:rFonts w:ascii="Simplified Arabic" w:hAnsi="Simplified Arabic" w:cs="Simplified Arabic" w:hint="cs"/>
          <w:sz w:val="24"/>
          <w:szCs w:val="24"/>
          <w:rtl/>
          <w:lang w:bidi="ar-DZ"/>
        </w:rPr>
        <w:t>، مشار إليه سابقا.</w:t>
      </w:r>
    </w:p>
  </w:footnote>
  <w:footnote w:id="292">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80</w:t>
      </w:r>
      <w:r w:rsidRPr="00551D30">
        <w:rPr>
          <w:rFonts w:ascii="Simplified Arabic" w:hAnsi="Simplified Arabic" w:cs="Simplified Arabic" w:hint="cs"/>
          <w:sz w:val="24"/>
          <w:szCs w:val="24"/>
          <w:rtl/>
          <w:lang w:bidi="ar-DZ"/>
        </w:rPr>
        <w:t>.</w:t>
      </w:r>
    </w:p>
  </w:footnote>
  <w:footnote w:id="293">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علاء الدين عشي، مدخل القانون الإداري، </w:t>
      </w:r>
      <w:r>
        <w:rPr>
          <w:rFonts w:ascii="Simplified Arabic" w:hAnsi="Simplified Arabic" w:cs="Simplified Arabic" w:hint="cs"/>
          <w:sz w:val="24"/>
          <w:szCs w:val="24"/>
          <w:rtl/>
          <w:lang w:bidi="ar-DZ"/>
        </w:rPr>
        <w:t>المرجع السابق</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rtl/>
          <w:lang w:bidi="ar-DZ"/>
        </w:rPr>
        <w:t>58</w:t>
      </w:r>
      <w:r w:rsidRPr="00551D30">
        <w:rPr>
          <w:rFonts w:ascii="Simplified Arabic" w:hAnsi="Simplified Arabic" w:cs="Simplified Arabic"/>
          <w:sz w:val="24"/>
          <w:szCs w:val="24"/>
          <w:lang w:bidi="ar-DZ"/>
        </w:rPr>
        <w:t>.</w:t>
      </w:r>
    </w:p>
  </w:footnote>
  <w:footnote w:id="294">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81</w:t>
      </w:r>
      <w:r w:rsidRPr="00551D30">
        <w:rPr>
          <w:rFonts w:ascii="Simplified Arabic" w:hAnsi="Simplified Arabic" w:cs="Simplified Arabic" w:hint="cs"/>
          <w:sz w:val="24"/>
          <w:szCs w:val="24"/>
          <w:rtl/>
          <w:lang w:bidi="ar-DZ"/>
        </w:rPr>
        <w:t>.</w:t>
      </w:r>
    </w:p>
  </w:footnote>
  <w:footnote w:id="295">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فريجة حسين، شرح القانون الإداري، المرجع السابق</w:t>
      </w:r>
      <w:r w:rsidRPr="000F0DDF">
        <w:rPr>
          <w:rFonts w:ascii="Simplified Arabic" w:hAnsi="Simplified Arabic" w:cs="Simplified Arabic"/>
          <w:sz w:val="24"/>
          <w:szCs w:val="24"/>
          <w:rtl/>
          <w:lang w:bidi="ar-DZ"/>
        </w:rPr>
        <w:t xml:space="preserve">، ص. </w:t>
      </w:r>
      <w:r>
        <w:rPr>
          <w:rFonts w:ascii="Simplified Arabic" w:hAnsi="Simplified Arabic" w:cs="Simplified Arabic" w:hint="cs"/>
          <w:rtl/>
          <w:lang w:bidi="ar-DZ"/>
        </w:rPr>
        <w:t>133</w:t>
      </w:r>
      <w:r>
        <w:rPr>
          <w:rFonts w:ascii="Simplified Arabic" w:hAnsi="Simplified Arabic" w:cs="Simplified Arabic" w:hint="cs"/>
          <w:sz w:val="24"/>
          <w:szCs w:val="24"/>
          <w:rtl/>
          <w:lang w:bidi="ar-DZ"/>
        </w:rPr>
        <w:t>.</w:t>
      </w:r>
    </w:p>
  </w:footnote>
  <w:footnote w:id="296">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85</w:t>
      </w:r>
      <w:r w:rsidRPr="00551D30">
        <w:rPr>
          <w:rFonts w:ascii="Simplified Arabic" w:hAnsi="Simplified Arabic" w:cs="Simplified Arabic" w:hint="cs"/>
          <w:sz w:val="24"/>
          <w:szCs w:val="24"/>
          <w:rtl/>
          <w:lang w:bidi="ar-DZ"/>
        </w:rPr>
        <w:t>.</w:t>
      </w:r>
    </w:p>
  </w:footnote>
  <w:footnote w:id="297">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نادية تياب</w:t>
      </w:r>
      <w:r w:rsidRPr="00551D30">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محاضرات في القانون الإداري</w:t>
      </w:r>
      <w:r w:rsidRPr="00551D30">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المرجع السابق</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ص.</w:t>
      </w:r>
      <w:r>
        <w:rPr>
          <w:rFonts w:ascii="Simplified Arabic" w:hAnsi="Simplified Arabic" w:cs="Simplified Arabic" w:hint="cs"/>
          <w:sz w:val="24"/>
          <w:szCs w:val="24"/>
          <w:rtl/>
          <w:lang w:bidi="ar-DZ"/>
        </w:rPr>
        <w:t xml:space="preserve"> </w:t>
      </w:r>
      <w:r>
        <w:rPr>
          <w:rFonts w:ascii="Simplified Arabic" w:hAnsi="Simplified Arabic" w:cs="Simplified Arabic" w:hint="cs"/>
          <w:rtl/>
          <w:lang w:bidi="ar-DZ"/>
        </w:rPr>
        <w:t>36</w:t>
      </w:r>
      <w:r>
        <w:rPr>
          <w:rFonts w:ascii="Simplified Arabic" w:hAnsi="Simplified Arabic" w:cs="Simplified Arabic"/>
          <w:sz w:val="24"/>
          <w:szCs w:val="24"/>
          <w:rtl/>
          <w:lang w:bidi="ar-DZ"/>
        </w:rPr>
        <w:t>.</w:t>
      </w:r>
    </w:p>
  </w:footnote>
  <w:footnote w:id="298">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عمار بوضياف، الوجيز في القانون الإداري، ط. </w:t>
      </w:r>
      <w:r w:rsidRPr="008359E7">
        <w:rPr>
          <w:rFonts w:ascii="Simplified Arabic" w:hAnsi="Simplified Arabic" w:cs="Simplified Arabic" w:hint="cs"/>
          <w:rtl/>
          <w:lang w:bidi="ar-DZ"/>
        </w:rPr>
        <w:t>2</w:t>
      </w:r>
      <w:r>
        <w:rPr>
          <w:rFonts w:ascii="Simplified Arabic" w:hAnsi="Simplified Arabic" w:cs="Simplified Arabic" w:hint="cs"/>
          <w:sz w:val="24"/>
          <w:szCs w:val="24"/>
          <w:rtl/>
          <w:lang w:bidi="ar-DZ"/>
        </w:rPr>
        <w:t xml:space="preserve">، جسور للنشر والتوزيع، الجزائر، </w:t>
      </w:r>
      <w:r w:rsidRPr="008359E7">
        <w:rPr>
          <w:rFonts w:ascii="Simplified Arabic" w:hAnsi="Simplified Arabic" w:cs="Simplified Arabic" w:hint="cs"/>
          <w:rtl/>
          <w:lang w:bidi="ar-DZ"/>
        </w:rPr>
        <w:t>2007</w:t>
      </w:r>
      <w:r>
        <w:rPr>
          <w:rFonts w:ascii="Simplified Arabic" w:hAnsi="Simplified Arabic" w:cs="Simplified Arabic" w:hint="cs"/>
          <w:sz w:val="24"/>
          <w:szCs w:val="24"/>
          <w:rtl/>
          <w:lang w:bidi="ar-DZ"/>
        </w:rPr>
        <w:t xml:space="preserve">، ص. </w:t>
      </w:r>
      <w:r w:rsidRPr="008359E7">
        <w:rPr>
          <w:rFonts w:ascii="Simplified Arabic" w:hAnsi="Simplified Arabic" w:cs="Simplified Arabic" w:hint="cs"/>
          <w:rtl/>
          <w:lang w:bidi="ar-DZ"/>
        </w:rPr>
        <w:t>177</w:t>
      </w:r>
      <w:r>
        <w:rPr>
          <w:rFonts w:ascii="Simplified Arabic" w:hAnsi="Simplified Arabic" w:cs="Simplified Arabic" w:hint="cs"/>
          <w:sz w:val="24"/>
          <w:szCs w:val="24"/>
          <w:rtl/>
          <w:lang w:bidi="ar-DZ"/>
        </w:rPr>
        <w:t>.</w:t>
      </w:r>
    </w:p>
  </w:footnote>
  <w:footnote w:id="299">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sidRPr="005C24BE">
        <w:rPr>
          <w:rFonts w:asciiTheme="majorBidi" w:hAnsiTheme="majorBidi" w:cstheme="majorBidi" w:hint="cs"/>
          <w:rtl/>
          <w:lang w:bidi="ar-DZ"/>
        </w:rPr>
        <w:t>90</w:t>
      </w:r>
      <w:r w:rsidRPr="00551D30">
        <w:rPr>
          <w:rFonts w:ascii="Simplified Arabic" w:hAnsi="Simplified Arabic" w:cs="Simplified Arabic" w:hint="cs"/>
          <w:sz w:val="24"/>
          <w:szCs w:val="24"/>
          <w:rtl/>
          <w:lang w:bidi="ar-DZ"/>
        </w:rPr>
        <w:t>.</w:t>
      </w:r>
    </w:p>
  </w:footnote>
  <w:footnote w:id="300">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 xml:space="preserve">عدنان عمرو، مبادئ القانون الإداري، ط. </w:t>
      </w:r>
      <w:r w:rsidRPr="005C24BE">
        <w:rPr>
          <w:rFonts w:asciiTheme="majorBidi" w:hAnsiTheme="majorBidi" w:cstheme="majorBidi"/>
          <w:rtl/>
          <w:lang w:bidi="ar-DZ"/>
        </w:rPr>
        <w:t>2</w:t>
      </w:r>
      <w:r>
        <w:rPr>
          <w:rFonts w:ascii="Simplified Arabic" w:hAnsi="Simplified Arabic" w:cs="Simplified Arabic" w:hint="cs"/>
          <w:sz w:val="24"/>
          <w:szCs w:val="24"/>
          <w:rtl/>
          <w:lang w:bidi="ar-DZ"/>
        </w:rPr>
        <w:t xml:space="preserve">، منشأة المعارف، الإسكندرية، </w:t>
      </w:r>
      <w:r w:rsidRPr="005C24BE">
        <w:rPr>
          <w:rFonts w:asciiTheme="majorBidi" w:hAnsiTheme="majorBidi" w:cstheme="majorBidi"/>
          <w:rtl/>
          <w:lang w:bidi="ar-DZ"/>
        </w:rPr>
        <w:t>2004</w:t>
      </w:r>
      <w:r>
        <w:rPr>
          <w:rFonts w:ascii="Simplified Arabic" w:hAnsi="Simplified Arabic" w:cs="Simplified Arabic" w:hint="cs"/>
          <w:sz w:val="24"/>
          <w:szCs w:val="24"/>
          <w:rtl/>
          <w:lang w:bidi="ar-DZ"/>
        </w:rPr>
        <w:t xml:space="preserve">، ص. </w:t>
      </w:r>
      <w:r w:rsidRPr="005C24BE">
        <w:rPr>
          <w:rFonts w:asciiTheme="majorBidi" w:hAnsiTheme="majorBidi" w:cstheme="majorBidi"/>
          <w:rtl/>
          <w:lang w:bidi="ar-DZ"/>
        </w:rPr>
        <w:t>109</w:t>
      </w:r>
      <w:r>
        <w:rPr>
          <w:rFonts w:ascii="Simplified Arabic" w:hAnsi="Simplified Arabic" w:cs="Simplified Arabic" w:hint="cs"/>
          <w:sz w:val="24"/>
          <w:szCs w:val="24"/>
          <w:rtl/>
          <w:lang w:bidi="ar-DZ"/>
        </w:rPr>
        <w:t>.</w:t>
      </w:r>
    </w:p>
  </w:footnote>
  <w:footnote w:id="301">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سامي جمال الدين، أصول القانون الإداري، </w:t>
      </w:r>
      <w:r>
        <w:rPr>
          <w:rFonts w:ascii="Simplified Arabic" w:hAnsi="Simplified Arabic" w:cs="Simplified Arabic" w:hint="cs"/>
          <w:sz w:val="24"/>
          <w:szCs w:val="24"/>
          <w:rtl/>
          <w:lang w:bidi="ar-DZ"/>
        </w:rPr>
        <w:t>المرجع السابق</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rtl/>
          <w:lang w:bidi="ar-DZ"/>
        </w:rPr>
        <w:t>205</w:t>
      </w:r>
      <w:r w:rsidRPr="00551D30">
        <w:rPr>
          <w:rFonts w:ascii="Simplified Arabic" w:hAnsi="Simplified Arabic" w:cs="Simplified Arabic"/>
          <w:sz w:val="24"/>
          <w:szCs w:val="24"/>
          <w:lang w:bidi="ar-DZ"/>
        </w:rPr>
        <w:t>.</w:t>
      </w:r>
    </w:p>
  </w:footnote>
  <w:footnote w:id="302">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عمار بوضياف، الوجيز في القانون الإداري، المرجع السابق، ص. </w:t>
      </w:r>
      <w:r>
        <w:rPr>
          <w:rFonts w:ascii="Simplified Arabic" w:hAnsi="Simplified Arabic" w:cs="Simplified Arabic" w:hint="cs"/>
          <w:rtl/>
          <w:lang w:bidi="ar-DZ"/>
        </w:rPr>
        <w:t>181</w:t>
      </w:r>
      <w:r>
        <w:rPr>
          <w:rFonts w:ascii="Simplified Arabic" w:hAnsi="Simplified Arabic" w:cs="Simplified Arabic" w:hint="cs"/>
          <w:sz w:val="24"/>
          <w:szCs w:val="24"/>
          <w:rtl/>
          <w:lang w:bidi="ar-DZ"/>
        </w:rPr>
        <w:t>.</w:t>
      </w:r>
    </w:p>
  </w:footnote>
  <w:footnote w:id="303">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سامي جمال الدين، أصول القانون الإداري، </w:t>
      </w:r>
      <w:r>
        <w:rPr>
          <w:rFonts w:ascii="Simplified Arabic" w:hAnsi="Simplified Arabic" w:cs="Simplified Arabic" w:hint="cs"/>
          <w:sz w:val="24"/>
          <w:szCs w:val="24"/>
          <w:rtl/>
          <w:lang w:bidi="ar-DZ"/>
        </w:rPr>
        <w:t>المرجع السابق</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rtl/>
          <w:lang w:bidi="ar-DZ"/>
        </w:rPr>
        <w:t>206</w:t>
      </w:r>
      <w:r w:rsidRPr="00551D30">
        <w:rPr>
          <w:rFonts w:ascii="Simplified Arabic" w:hAnsi="Simplified Arabic" w:cs="Simplified Arabic"/>
          <w:sz w:val="24"/>
          <w:szCs w:val="24"/>
          <w:lang w:bidi="ar-DZ"/>
        </w:rPr>
        <w:t>.</w:t>
      </w:r>
    </w:p>
  </w:footnote>
  <w:footnote w:id="304">
    <w:p w:rsidR="00C378DD" w:rsidRPr="008006AB" w:rsidRDefault="00C378DD" w:rsidP="0068252D">
      <w:pPr>
        <w:pStyle w:val="Notedebasdepage"/>
        <w:bidi/>
        <w:jc w:val="both"/>
        <w:rPr>
          <w:rFonts w:cs="Simplified Arabic"/>
          <w:sz w:val="24"/>
          <w:szCs w:val="24"/>
          <w:rtl/>
        </w:rPr>
      </w:pPr>
      <w:r w:rsidRPr="00863F19">
        <w:rPr>
          <w:rStyle w:val="Appelnotedebasdep"/>
          <w:rFonts w:asciiTheme="majorBidi" w:hAnsiTheme="majorBidi" w:cstheme="majorBidi"/>
          <w:sz w:val="22"/>
          <w:szCs w:val="22"/>
          <w:vertAlign w:val="baseline"/>
          <w:rtl/>
        </w:rPr>
        <w:footnoteRef/>
      </w:r>
      <w:r w:rsidRPr="00863F19">
        <w:rPr>
          <w:rFonts w:asciiTheme="majorBidi" w:hAnsiTheme="majorBidi" w:cstheme="majorBidi"/>
          <w:sz w:val="22"/>
          <w:szCs w:val="22"/>
          <w:rtl/>
        </w:rPr>
        <w:t>)</w:t>
      </w:r>
      <w:r>
        <w:rPr>
          <w:rFonts w:asciiTheme="majorBidi" w:hAnsiTheme="majorBidi" w:cstheme="majorBidi" w:hint="cs"/>
          <w:sz w:val="22"/>
          <w:szCs w:val="22"/>
          <w:rtl/>
        </w:rPr>
        <w:t xml:space="preserve"> </w:t>
      </w:r>
      <w:r>
        <w:rPr>
          <w:rFonts w:ascii="Simplified Arabic" w:hAnsi="Simplified Arabic" w:cs="Simplified Arabic" w:hint="cs"/>
          <w:sz w:val="24"/>
          <w:szCs w:val="24"/>
          <w:rtl/>
          <w:lang w:bidi="ar-DZ"/>
        </w:rPr>
        <w:t>م</w:t>
      </w:r>
      <w:r w:rsidRPr="00551D30">
        <w:rPr>
          <w:rFonts w:ascii="Simplified Arabic" w:hAnsi="Simplified Arabic" w:cs="Simplified Arabic" w:hint="cs"/>
          <w:sz w:val="24"/>
          <w:szCs w:val="24"/>
          <w:rtl/>
          <w:lang w:bidi="ar-DZ"/>
        </w:rPr>
        <w:t xml:space="preserve">راد بدران، محاضرات في القانون الإداري والمؤسسات الإدارية، المرجع السابق، </w:t>
      </w:r>
      <w:r w:rsidRPr="00551D30">
        <w:rPr>
          <w:rFonts w:ascii="Simplified Arabic" w:hAnsi="Simplified Arabic" w:cs="Simplified Arabic"/>
          <w:sz w:val="24"/>
          <w:szCs w:val="24"/>
          <w:rtl/>
          <w:lang w:bidi="ar-DZ"/>
        </w:rPr>
        <w:t xml:space="preserve">ص. </w:t>
      </w:r>
      <w:r>
        <w:rPr>
          <w:rFonts w:asciiTheme="majorBidi" w:hAnsiTheme="majorBidi" w:cstheme="majorBidi" w:hint="cs"/>
          <w:rtl/>
          <w:lang w:bidi="ar-DZ"/>
        </w:rPr>
        <w:t>92</w:t>
      </w:r>
      <w:r w:rsidRPr="00551D30">
        <w:rPr>
          <w:rFonts w:ascii="Simplified Arabic" w:hAnsi="Simplified Arabic" w:cs="Simplified Arabic" w:hint="cs"/>
          <w:sz w:val="24"/>
          <w:szCs w:val="24"/>
          <w:rtl/>
          <w:lang w:bidi="ar-DZ"/>
        </w:rPr>
        <w:t>.</w:t>
      </w:r>
    </w:p>
  </w:footnote>
  <w:footnote w:id="305">
    <w:p w:rsidR="00C378DD" w:rsidRPr="001D385A" w:rsidRDefault="00C378DD" w:rsidP="0068252D">
      <w:pPr>
        <w:pStyle w:val="Notedebasdepage"/>
        <w:bidi/>
        <w:jc w:val="both"/>
        <w:rPr>
          <w:sz w:val="24"/>
          <w:szCs w:val="24"/>
          <w:rtl/>
          <w:lang w:bidi="ar-DZ"/>
        </w:rPr>
      </w:pPr>
      <w:r w:rsidRPr="001D385A">
        <w:rPr>
          <w:rStyle w:val="Appelnotedebasdep"/>
          <w:rFonts w:asciiTheme="majorBidi" w:hAnsiTheme="majorBidi" w:cstheme="majorBidi"/>
          <w:sz w:val="22"/>
          <w:szCs w:val="22"/>
          <w:vertAlign w:val="baseline"/>
        </w:rPr>
        <w:footnoteRef/>
      </w:r>
      <w:r w:rsidRPr="001D385A">
        <w:rPr>
          <w:rFonts w:asciiTheme="majorBidi" w:hAnsiTheme="majorBidi" w:cstheme="majorBidi"/>
          <w:sz w:val="22"/>
          <w:szCs w:val="22"/>
          <w:rtl/>
          <w:lang w:bidi="ar-DZ"/>
        </w:rPr>
        <w:t>)</w:t>
      </w:r>
      <w:r>
        <w:rPr>
          <w:rFonts w:asciiTheme="majorBidi" w:hAnsiTheme="majorBidi" w:cstheme="majorBidi" w:hint="cs"/>
          <w:sz w:val="22"/>
          <w:szCs w:val="22"/>
          <w:rtl/>
          <w:lang w:bidi="ar-DZ"/>
        </w:rPr>
        <w:t xml:space="preserve"> </w:t>
      </w:r>
      <w:r>
        <w:rPr>
          <w:rFonts w:cs="Simplified Arabic" w:hint="cs"/>
          <w:sz w:val="24"/>
          <w:szCs w:val="24"/>
          <w:rtl/>
          <w:lang w:bidi="ar-DZ"/>
        </w:rPr>
        <w:t>أنظر المواد</w:t>
      </w:r>
      <w:r w:rsidRPr="001D385A">
        <w:rPr>
          <w:rFonts w:cs="Simplified Arabic" w:hint="cs"/>
          <w:sz w:val="24"/>
          <w:szCs w:val="24"/>
          <w:rtl/>
          <w:lang w:bidi="ar-DZ"/>
        </w:rPr>
        <w:t xml:space="preserve"> </w:t>
      </w:r>
      <w:r>
        <w:rPr>
          <w:rFonts w:asciiTheme="majorBidi" w:hAnsiTheme="majorBidi" w:cstheme="majorBidi" w:hint="cs"/>
          <w:rtl/>
          <w:lang w:bidi="ar-DZ"/>
        </w:rPr>
        <w:t>100</w:t>
      </w:r>
      <w:r w:rsidRPr="0050332C">
        <w:rPr>
          <w:rFonts w:asciiTheme="majorBidi" w:hAnsiTheme="majorBidi" w:cstheme="majorBidi" w:hint="cs"/>
          <w:sz w:val="24"/>
          <w:szCs w:val="24"/>
          <w:rtl/>
          <w:lang w:bidi="ar-DZ"/>
        </w:rPr>
        <w:t>،</w:t>
      </w:r>
      <w:r>
        <w:rPr>
          <w:rFonts w:asciiTheme="majorBidi" w:hAnsiTheme="majorBidi" w:cstheme="majorBidi" w:hint="cs"/>
          <w:rtl/>
          <w:lang w:bidi="ar-DZ"/>
        </w:rPr>
        <w:t xml:space="preserve"> 101</w:t>
      </w:r>
      <w:r w:rsidRPr="0050332C">
        <w:rPr>
          <w:rFonts w:asciiTheme="majorBidi" w:hAnsiTheme="majorBidi" w:cstheme="majorBidi" w:hint="cs"/>
          <w:sz w:val="24"/>
          <w:szCs w:val="24"/>
          <w:rtl/>
          <w:lang w:bidi="ar-DZ"/>
        </w:rPr>
        <w:t>،</w:t>
      </w:r>
      <w:r>
        <w:rPr>
          <w:rFonts w:asciiTheme="majorBidi" w:hAnsiTheme="majorBidi" w:cstheme="majorBidi" w:hint="cs"/>
          <w:rtl/>
          <w:lang w:bidi="ar-DZ"/>
        </w:rPr>
        <w:t xml:space="preserve"> 102</w:t>
      </w:r>
      <w:r w:rsidRPr="001D385A">
        <w:rPr>
          <w:rFonts w:cs="Simplified Arabic" w:hint="cs"/>
          <w:sz w:val="24"/>
          <w:szCs w:val="24"/>
          <w:rtl/>
          <w:lang w:bidi="ar-DZ"/>
        </w:rPr>
        <w:t xml:space="preserve"> من القانون رقم </w:t>
      </w:r>
      <w:r w:rsidRPr="001D385A">
        <w:rPr>
          <w:rFonts w:asciiTheme="majorBidi" w:hAnsiTheme="majorBidi" w:cstheme="majorBidi"/>
          <w:rtl/>
          <w:lang w:bidi="ar-DZ"/>
        </w:rPr>
        <w:t>11-10</w:t>
      </w:r>
      <w:r w:rsidRPr="001D385A">
        <w:rPr>
          <w:rFonts w:cs="Simplified Arabic" w:hint="cs"/>
          <w:sz w:val="24"/>
          <w:szCs w:val="24"/>
          <w:rtl/>
          <w:lang w:bidi="ar-DZ"/>
        </w:rPr>
        <w:t xml:space="preserve">، المتعلق بالبلدية، </w:t>
      </w:r>
      <w:r>
        <w:rPr>
          <w:rFonts w:cs="Simplified Arabic" w:hint="cs"/>
          <w:sz w:val="24"/>
          <w:szCs w:val="24"/>
          <w:rtl/>
          <w:lang w:bidi="ar-DZ"/>
        </w:rPr>
        <w:t>مشار إليه سابقا.</w:t>
      </w:r>
    </w:p>
  </w:footnote>
  <w:footnote w:id="306">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sidRPr="00551D30">
        <w:rPr>
          <w:rFonts w:ascii="Simplified Arabic" w:hAnsi="Simplified Arabic" w:cs="Simplified Arabic" w:hint="cs"/>
          <w:sz w:val="24"/>
          <w:szCs w:val="24"/>
          <w:rtl/>
          <w:lang w:bidi="ar-DZ"/>
        </w:rPr>
        <w:t xml:space="preserve">محمد باهي أبو يونس، أحكام القانون الإداري، </w:t>
      </w:r>
      <w:r>
        <w:rPr>
          <w:rFonts w:ascii="Simplified Arabic" w:hAnsi="Simplified Arabic" w:cs="Simplified Arabic" w:hint="cs"/>
          <w:sz w:val="24"/>
          <w:szCs w:val="24"/>
          <w:rtl/>
          <w:lang w:bidi="ar-DZ"/>
        </w:rPr>
        <w:t>المرجع السابق</w:t>
      </w:r>
      <w:r w:rsidRPr="00551D30">
        <w:rPr>
          <w:rFonts w:ascii="Simplified Arabic" w:hAnsi="Simplified Arabic" w:cs="Simplified Arabic" w:hint="cs"/>
          <w:sz w:val="24"/>
          <w:szCs w:val="24"/>
          <w:rtl/>
          <w:lang w:bidi="ar-DZ"/>
        </w:rPr>
        <w:t xml:space="preserve">، </w:t>
      </w:r>
      <w:r w:rsidRPr="00551D30">
        <w:rPr>
          <w:rFonts w:ascii="Simplified Arabic" w:hAnsi="Simplified Arabic" w:cs="Simplified Arabic"/>
          <w:sz w:val="24"/>
          <w:szCs w:val="24"/>
          <w:rtl/>
          <w:lang w:bidi="ar-DZ"/>
        </w:rPr>
        <w:t xml:space="preserve">ص. </w:t>
      </w:r>
      <w:r>
        <w:rPr>
          <w:rFonts w:asciiTheme="majorBidi" w:hAnsiTheme="majorBidi" w:cstheme="majorBidi" w:hint="cs"/>
          <w:sz w:val="22"/>
          <w:szCs w:val="22"/>
          <w:rtl/>
          <w:lang w:bidi="ar-DZ"/>
        </w:rPr>
        <w:t>226</w:t>
      </w:r>
      <w:r w:rsidRPr="00551D30">
        <w:rPr>
          <w:rFonts w:ascii="Simplified Arabic" w:hAnsi="Simplified Arabic" w:cs="Simplified Arabic"/>
          <w:sz w:val="24"/>
          <w:szCs w:val="24"/>
          <w:rtl/>
          <w:lang w:bidi="ar-DZ"/>
        </w:rPr>
        <w:t>.</w:t>
      </w:r>
    </w:p>
  </w:footnote>
  <w:footnote w:id="307">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أنظر المادة </w:t>
      </w:r>
      <w:r>
        <w:rPr>
          <w:rFonts w:ascii="Simplified Arabic" w:hAnsi="Simplified Arabic" w:cs="Simplified Arabic" w:hint="cs"/>
          <w:rtl/>
          <w:lang w:bidi="ar-DZ"/>
        </w:rPr>
        <w:t>16</w:t>
      </w:r>
      <w:r>
        <w:rPr>
          <w:rFonts w:ascii="Simplified Arabic" w:hAnsi="Simplified Arabic" w:cs="Simplified Arabic" w:hint="cs"/>
          <w:sz w:val="24"/>
          <w:szCs w:val="24"/>
          <w:rtl/>
          <w:lang w:bidi="ar-DZ"/>
        </w:rPr>
        <w:t xml:space="preserve"> من الدستور الجزائري لسنة </w:t>
      </w:r>
      <w:r w:rsidRPr="004863EB">
        <w:rPr>
          <w:rFonts w:ascii="Simplified Arabic" w:hAnsi="Simplified Arabic" w:cs="Simplified Arabic" w:hint="cs"/>
          <w:rtl/>
          <w:lang w:bidi="ar-DZ"/>
        </w:rPr>
        <w:t>1996</w:t>
      </w:r>
      <w:r>
        <w:rPr>
          <w:rFonts w:ascii="Simplified Arabic" w:hAnsi="Simplified Arabic" w:cs="Simplified Arabic" w:hint="cs"/>
          <w:sz w:val="24"/>
          <w:szCs w:val="24"/>
          <w:rtl/>
          <w:lang w:bidi="ar-DZ"/>
        </w:rPr>
        <w:t xml:space="preserve"> المعدل والمتمم.</w:t>
      </w:r>
    </w:p>
  </w:footnote>
  <w:footnote w:id="308">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أنظر المادة </w:t>
      </w:r>
      <w:r>
        <w:rPr>
          <w:rFonts w:ascii="Simplified Arabic" w:hAnsi="Simplified Arabic" w:cs="Simplified Arabic" w:hint="cs"/>
          <w:rtl/>
          <w:lang w:bidi="ar-DZ"/>
        </w:rPr>
        <w:t>17</w:t>
      </w:r>
      <w:r>
        <w:rPr>
          <w:rFonts w:ascii="Simplified Arabic" w:hAnsi="Simplified Arabic" w:cs="Simplified Arabic" w:hint="cs"/>
          <w:sz w:val="24"/>
          <w:szCs w:val="24"/>
          <w:rtl/>
          <w:lang w:bidi="ar-DZ"/>
        </w:rPr>
        <w:t xml:space="preserve"> من الدستور الجزائري لسنة </w:t>
      </w:r>
      <w:r w:rsidRPr="004863EB">
        <w:rPr>
          <w:rFonts w:ascii="Simplified Arabic" w:hAnsi="Simplified Arabic" w:cs="Simplified Arabic" w:hint="cs"/>
          <w:rtl/>
          <w:lang w:bidi="ar-DZ"/>
        </w:rPr>
        <w:t>1996</w:t>
      </w:r>
      <w:r>
        <w:rPr>
          <w:rFonts w:ascii="Simplified Arabic" w:hAnsi="Simplified Arabic" w:cs="Simplified Arabic" w:hint="cs"/>
          <w:sz w:val="24"/>
          <w:szCs w:val="24"/>
          <w:rtl/>
          <w:lang w:bidi="ar-DZ"/>
        </w:rPr>
        <w:t xml:space="preserve"> المعدل والمتمم.</w:t>
      </w:r>
    </w:p>
  </w:footnote>
  <w:footnote w:id="309">
    <w:p w:rsidR="00C378DD" w:rsidRPr="00551D30" w:rsidRDefault="00C378DD" w:rsidP="0068252D">
      <w:pPr>
        <w:pStyle w:val="Notedebasdepage"/>
        <w:bidi/>
        <w:jc w:val="both"/>
        <w:rPr>
          <w:rFonts w:ascii="Simplified Arabic" w:hAnsi="Simplified Arabic" w:cs="Simplified Arabic"/>
          <w:sz w:val="24"/>
          <w:szCs w:val="24"/>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عمار بوضياف، الوجيز في القانون الإداري، المرجع السابق، ص. </w:t>
      </w:r>
      <w:r>
        <w:rPr>
          <w:rFonts w:ascii="Simplified Arabic" w:hAnsi="Simplified Arabic" w:cs="Simplified Arabic" w:hint="cs"/>
          <w:rtl/>
          <w:lang w:bidi="ar-DZ"/>
        </w:rPr>
        <w:t>232، 274</w:t>
      </w:r>
      <w:r>
        <w:rPr>
          <w:rFonts w:ascii="Simplified Arabic" w:hAnsi="Simplified Arabic" w:cs="Simplified Arabic" w:hint="cs"/>
          <w:sz w:val="24"/>
          <w:szCs w:val="24"/>
          <w:rtl/>
          <w:lang w:bidi="ar-DZ"/>
        </w:rPr>
        <w:t>.</w:t>
      </w:r>
    </w:p>
  </w:footnote>
  <w:footnote w:id="310">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أنظر المادة </w:t>
      </w:r>
      <w:r>
        <w:rPr>
          <w:rFonts w:ascii="Simplified Arabic" w:hAnsi="Simplified Arabic" w:cs="Simplified Arabic" w:hint="cs"/>
          <w:rtl/>
          <w:lang w:bidi="ar-DZ"/>
        </w:rPr>
        <w:t>65</w:t>
      </w:r>
      <w:r>
        <w:rPr>
          <w:rFonts w:ascii="Simplified Arabic" w:hAnsi="Simplified Arabic" w:cs="Simplified Arabic" w:hint="cs"/>
          <w:sz w:val="24"/>
          <w:szCs w:val="24"/>
          <w:rtl/>
          <w:lang w:bidi="ar-DZ"/>
        </w:rPr>
        <w:t xml:space="preserve"> من القانون العضوي رقم </w:t>
      </w:r>
      <w:r w:rsidRPr="009A4706">
        <w:rPr>
          <w:rFonts w:ascii="Simplified Arabic" w:hAnsi="Simplified Arabic" w:cs="Simplified Arabic" w:hint="cs"/>
          <w:rtl/>
          <w:lang w:bidi="ar-DZ"/>
        </w:rPr>
        <w:t>16-10</w:t>
      </w:r>
      <w:r>
        <w:rPr>
          <w:rFonts w:ascii="Simplified Arabic" w:hAnsi="Simplified Arabic" w:cs="Simplified Arabic" w:hint="cs"/>
          <w:sz w:val="24"/>
          <w:szCs w:val="24"/>
          <w:rtl/>
          <w:lang w:bidi="ar-DZ"/>
        </w:rPr>
        <w:t xml:space="preserve"> </w:t>
      </w:r>
      <w:r w:rsidRPr="00551D30">
        <w:rPr>
          <w:rFonts w:ascii="Simplified Arabic" w:hAnsi="Simplified Arabic" w:cs="Simplified Arabic" w:hint="cs"/>
          <w:sz w:val="24"/>
          <w:szCs w:val="24"/>
          <w:rtl/>
          <w:lang w:bidi="ar-DZ"/>
        </w:rPr>
        <w:t>المتعلق بنظام الانتخابات</w:t>
      </w:r>
      <w:r>
        <w:rPr>
          <w:rFonts w:ascii="Simplified Arabic" w:hAnsi="Simplified Arabic" w:cs="Simplified Arabic" w:hint="cs"/>
          <w:sz w:val="24"/>
          <w:szCs w:val="24"/>
          <w:rtl/>
          <w:lang w:bidi="ar-DZ"/>
        </w:rPr>
        <w:t>، مشار إليه سابقا.</w:t>
      </w:r>
    </w:p>
  </w:footnote>
  <w:footnote w:id="311">
    <w:p w:rsidR="00C378DD" w:rsidRPr="00551D30" w:rsidRDefault="00C378DD" w:rsidP="0068252D">
      <w:pPr>
        <w:pStyle w:val="Notedebasdepage"/>
        <w:bidi/>
        <w:jc w:val="both"/>
        <w:rPr>
          <w:rFonts w:asciiTheme="majorBidi" w:hAnsiTheme="majorBidi" w:cstheme="majorBidi"/>
          <w:sz w:val="22"/>
          <w:szCs w:val="22"/>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أنظر المادة </w:t>
      </w:r>
      <w:r>
        <w:rPr>
          <w:rFonts w:ascii="Simplified Arabic" w:hAnsi="Simplified Arabic" w:cs="Simplified Arabic" w:hint="cs"/>
          <w:rtl/>
          <w:lang w:bidi="ar-DZ"/>
        </w:rPr>
        <w:t>80</w:t>
      </w:r>
      <w:r>
        <w:rPr>
          <w:rFonts w:ascii="Simplified Arabic" w:hAnsi="Simplified Arabic" w:cs="Simplified Arabic" w:hint="cs"/>
          <w:sz w:val="24"/>
          <w:szCs w:val="24"/>
          <w:rtl/>
          <w:lang w:bidi="ar-DZ"/>
        </w:rPr>
        <w:t xml:space="preserve"> و المادة </w:t>
      </w:r>
      <w:r w:rsidRPr="009A4706">
        <w:rPr>
          <w:rFonts w:ascii="Simplified Arabic" w:hAnsi="Simplified Arabic" w:cs="Simplified Arabic" w:hint="cs"/>
          <w:rtl/>
          <w:lang w:bidi="ar-DZ"/>
        </w:rPr>
        <w:t>81</w:t>
      </w:r>
      <w:r>
        <w:rPr>
          <w:rFonts w:ascii="Simplified Arabic" w:hAnsi="Simplified Arabic" w:cs="Simplified Arabic" w:hint="cs"/>
          <w:sz w:val="24"/>
          <w:szCs w:val="24"/>
          <w:rtl/>
          <w:lang w:bidi="ar-DZ"/>
        </w:rPr>
        <w:t xml:space="preserve"> من القانون العضوي رقم </w:t>
      </w:r>
      <w:r w:rsidRPr="009A4706">
        <w:rPr>
          <w:rFonts w:ascii="Simplified Arabic" w:hAnsi="Simplified Arabic" w:cs="Simplified Arabic" w:hint="cs"/>
          <w:rtl/>
          <w:lang w:bidi="ar-DZ"/>
        </w:rPr>
        <w:t>16-10</w:t>
      </w:r>
      <w:r>
        <w:rPr>
          <w:rFonts w:ascii="Simplified Arabic" w:hAnsi="Simplified Arabic" w:cs="Simplified Arabic" w:hint="cs"/>
          <w:sz w:val="24"/>
          <w:szCs w:val="24"/>
          <w:rtl/>
          <w:lang w:bidi="ar-DZ"/>
        </w:rPr>
        <w:t xml:space="preserve"> </w:t>
      </w:r>
      <w:r w:rsidRPr="00551D30">
        <w:rPr>
          <w:rFonts w:ascii="Simplified Arabic" w:hAnsi="Simplified Arabic" w:cs="Simplified Arabic" w:hint="cs"/>
          <w:sz w:val="24"/>
          <w:szCs w:val="24"/>
          <w:rtl/>
          <w:lang w:bidi="ar-DZ"/>
        </w:rPr>
        <w:t>المتعلق بنظام الانتخابات</w:t>
      </w:r>
      <w:r>
        <w:rPr>
          <w:rFonts w:ascii="Simplified Arabic" w:hAnsi="Simplified Arabic" w:cs="Simplified Arabic" w:hint="cs"/>
          <w:sz w:val="24"/>
          <w:szCs w:val="24"/>
          <w:rtl/>
          <w:lang w:bidi="ar-DZ"/>
        </w:rPr>
        <w:t>، مشار إليه سابقا.</w:t>
      </w:r>
    </w:p>
  </w:footnote>
  <w:footnote w:id="312">
    <w:p w:rsidR="00C378DD" w:rsidRPr="001D385A" w:rsidRDefault="00C378DD" w:rsidP="0068252D">
      <w:pPr>
        <w:pStyle w:val="Notedebasdepage"/>
        <w:bidi/>
        <w:jc w:val="both"/>
        <w:rPr>
          <w:sz w:val="24"/>
          <w:szCs w:val="24"/>
          <w:rtl/>
          <w:lang w:bidi="ar-DZ"/>
        </w:rPr>
      </w:pPr>
      <w:r w:rsidRPr="001D385A">
        <w:rPr>
          <w:rStyle w:val="Appelnotedebasdep"/>
          <w:rFonts w:asciiTheme="majorBidi" w:hAnsiTheme="majorBidi" w:cstheme="majorBidi"/>
          <w:sz w:val="22"/>
          <w:szCs w:val="22"/>
          <w:vertAlign w:val="baseline"/>
        </w:rPr>
        <w:footnoteRef/>
      </w:r>
      <w:r w:rsidRPr="001D385A">
        <w:rPr>
          <w:rFonts w:asciiTheme="majorBidi" w:hAnsiTheme="majorBidi" w:cstheme="majorBidi"/>
          <w:sz w:val="22"/>
          <w:szCs w:val="22"/>
          <w:rtl/>
          <w:lang w:bidi="ar-DZ"/>
        </w:rPr>
        <w:t>)</w:t>
      </w:r>
      <w:r>
        <w:rPr>
          <w:rFonts w:asciiTheme="majorBidi" w:hAnsiTheme="majorBidi" w:cstheme="majorBidi" w:hint="cs"/>
          <w:sz w:val="22"/>
          <w:szCs w:val="22"/>
          <w:rtl/>
          <w:lang w:bidi="ar-DZ"/>
        </w:rPr>
        <w:t xml:space="preserve"> </w:t>
      </w:r>
      <w:r>
        <w:rPr>
          <w:rFonts w:cs="Simplified Arabic" w:hint="cs"/>
          <w:sz w:val="24"/>
          <w:szCs w:val="24"/>
          <w:rtl/>
          <w:lang w:bidi="ar-DZ"/>
        </w:rPr>
        <w:t>أنظر</w:t>
      </w:r>
      <w:r w:rsidRPr="001D385A">
        <w:rPr>
          <w:rFonts w:cs="Simplified Arabic" w:hint="cs"/>
          <w:sz w:val="24"/>
          <w:szCs w:val="24"/>
          <w:rtl/>
          <w:lang w:bidi="ar-DZ"/>
        </w:rPr>
        <w:t xml:space="preserve"> المادة </w:t>
      </w:r>
      <w:r>
        <w:rPr>
          <w:rFonts w:asciiTheme="majorBidi" w:hAnsiTheme="majorBidi" w:cstheme="majorBidi" w:hint="cs"/>
          <w:rtl/>
          <w:lang w:bidi="ar-DZ"/>
        </w:rPr>
        <w:t>65</w:t>
      </w:r>
      <w:r w:rsidRPr="001D385A">
        <w:rPr>
          <w:rFonts w:cs="Simplified Arabic" w:hint="cs"/>
          <w:sz w:val="24"/>
          <w:szCs w:val="24"/>
          <w:rtl/>
          <w:lang w:bidi="ar-DZ"/>
        </w:rPr>
        <w:t xml:space="preserve"> من القانون رقم </w:t>
      </w:r>
      <w:r w:rsidRPr="001D385A">
        <w:rPr>
          <w:rFonts w:asciiTheme="majorBidi" w:hAnsiTheme="majorBidi" w:cstheme="majorBidi"/>
          <w:rtl/>
          <w:lang w:bidi="ar-DZ"/>
        </w:rPr>
        <w:t>11-10</w:t>
      </w:r>
      <w:r w:rsidRPr="001D385A">
        <w:rPr>
          <w:rFonts w:cs="Simplified Arabic" w:hint="cs"/>
          <w:sz w:val="24"/>
          <w:szCs w:val="24"/>
          <w:rtl/>
          <w:lang w:bidi="ar-DZ"/>
        </w:rPr>
        <w:t xml:space="preserve">، المتعلق بالبلدية، </w:t>
      </w:r>
      <w:r>
        <w:rPr>
          <w:rFonts w:cs="Simplified Arabic" w:hint="cs"/>
          <w:sz w:val="24"/>
          <w:szCs w:val="24"/>
          <w:rtl/>
          <w:lang w:bidi="ar-DZ"/>
        </w:rPr>
        <w:t>مشار إليه سابقا.</w:t>
      </w:r>
    </w:p>
  </w:footnote>
  <w:footnote w:id="313">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أنظر المادة </w:t>
      </w:r>
      <w:r w:rsidRPr="00A81E38">
        <w:rPr>
          <w:rFonts w:ascii="Simplified Arabic" w:hAnsi="Simplified Arabic" w:cs="Simplified Arabic" w:hint="cs"/>
          <w:rtl/>
          <w:lang w:bidi="ar-DZ"/>
        </w:rPr>
        <w:t>59</w:t>
      </w:r>
      <w:r>
        <w:rPr>
          <w:rFonts w:ascii="Simplified Arabic" w:hAnsi="Simplified Arabic" w:cs="Simplified Arabic" w:hint="cs"/>
          <w:sz w:val="24"/>
          <w:szCs w:val="24"/>
          <w:rtl/>
          <w:lang w:bidi="ar-DZ"/>
        </w:rPr>
        <w:t xml:space="preserve"> من ا</w:t>
      </w:r>
      <w:r w:rsidRPr="00551D30">
        <w:rPr>
          <w:rFonts w:ascii="Simplified Arabic" w:hAnsi="Simplified Arabic" w:cs="Simplified Arabic" w:hint="cs"/>
          <w:sz w:val="24"/>
          <w:szCs w:val="24"/>
          <w:rtl/>
          <w:lang w:bidi="ar-DZ"/>
        </w:rPr>
        <w:t xml:space="preserve">لقانون رقم </w:t>
      </w:r>
      <w:r w:rsidRPr="00551D30">
        <w:rPr>
          <w:rFonts w:ascii="Simplified Arabic" w:hAnsi="Simplified Arabic" w:cs="Simplified Arabic" w:hint="cs"/>
          <w:rtl/>
          <w:lang w:bidi="ar-DZ"/>
        </w:rPr>
        <w:t xml:space="preserve">12-07 </w:t>
      </w:r>
      <w:r w:rsidRPr="00551D30">
        <w:rPr>
          <w:rFonts w:ascii="Simplified Arabic" w:hAnsi="Simplified Arabic" w:cs="Simplified Arabic" w:hint="cs"/>
          <w:sz w:val="24"/>
          <w:szCs w:val="24"/>
          <w:rtl/>
          <w:lang w:bidi="ar-DZ"/>
        </w:rPr>
        <w:t xml:space="preserve">المتعلق بالولاية، </w:t>
      </w:r>
      <w:r>
        <w:rPr>
          <w:rFonts w:ascii="Simplified Arabic" w:hAnsi="Simplified Arabic" w:cs="Simplified Arabic" w:hint="cs"/>
          <w:sz w:val="24"/>
          <w:szCs w:val="24"/>
          <w:rtl/>
          <w:lang w:bidi="ar-DZ"/>
        </w:rPr>
        <w:t>مشار إليه سابقا.</w:t>
      </w:r>
    </w:p>
  </w:footnote>
  <w:footnote w:id="314">
    <w:p w:rsidR="00C378DD" w:rsidRPr="001D385A" w:rsidRDefault="00C378DD" w:rsidP="0068252D">
      <w:pPr>
        <w:pStyle w:val="Notedebasdepage"/>
        <w:bidi/>
        <w:jc w:val="both"/>
        <w:rPr>
          <w:sz w:val="24"/>
          <w:szCs w:val="24"/>
          <w:rtl/>
          <w:lang w:bidi="ar-DZ"/>
        </w:rPr>
      </w:pPr>
      <w:r w:rsidRPr="001D385A">
        <w:rPr>
          <w:rStyle w:val="Appelnotedebasdep"/>
          <w:rFonts w:asciiTheme="majorBidi" w:hAnsiTheme="majorBidi" w:cstheme="majorBidi"/>
          <w:sz w:val="22"/>
          <w:szCs w:val="22"/>
          <w:vertAlign w:val="baseline"/>
        </w:rPr>
        <w:footnoteRef/>
      </w:r>
      <w:r w:rsidRPr="001D385A">
        <w:rPr>
          <w:rFonts w:asciiTheme="majorBidi" w:hAnsiTheme="majorBidi" w:cstheme="majorBidi"/>
          <w:sz w:val="22"/>
          <w:szCs w:val="22"/>
          <w:rtl/>
          <w:lang w:bidi="ar-DZ"/>
        </w:rPr>
        <w:t>)</w:t>
      </w:r>
      <w:r>
        <w:rPr>
          <w:rFonts w:asciiTheme="majorBidi" w:hAnsiTheme="majorBidi" w:cstheme="majorBidi" w:hint="cs"/>
          <w:sz w:val="22"/>
          <w:szCs w:val="22"/>
          <w:rtl/>
          <w:lang w:bidi="ar-DZ"/>
        </w:rPr>
        <w:t xml:space="preserve"> </w:t>
      </w:r>
      <w:r>
        <w:rPr>
          <w:rFonts w:cs="Simplified Arabic" w:hint="cs"/>
          <w:sz w:val="24"/>
          <w:szCs w:val="24"/>
          <w:rtl/>
          <w:lang w:bidi="ar-DZ"/>
        </w:rPr>
        <w:t>أنظر</w:t>
      </w:r>
      <w:r w:rsidRPr="001D385A">
        <w:rPr>
          <w:rFonts w:cs="Simplified Arabic" w:hint="cs"/>
          <w:sz w:val="24"/>
          <w:szCs w:val="24"/>
          <w:rtl/>
          <w:lang w:bidi="ar-DZ"/>
        </w:rPr>
        <w:t xml:space="preserve"> المادة </w:t>
      </w:r>
      <w:r>
        <w:rPr>
          <w:rFonts w:asciiTheme="majorBidi" w:hAnsiTheme="majorBidi" w:cstheme="majorBidi" w:hint="cs"/>
          <w:rtl/>
          <w:lang w:bidi="ar-DZ"/>
        </w:rPr>
        <w:t>15</w:t>
      </w:r>
      <w:r w:rsidRPr="001D385A">
        <w:rPr>
          <w:rFonts w:cs="Simplified Arabic" w:hint="cs"/>
          <w:sz w:val="24"/>
          <w:szCs w:val="24"/>
          <w:rtl/>
          <w:lang w:bidi="ar-DZ"/>
        </w:rPr>
        <w:t xml:space="preserve"> من القانون رقم </w:t>
      </w:r>
      <w:r w:rsidRPr="001D385A">
        <w:rPr>
          <w:rFonts w:asciiTheme="majorBidi" w:hAnsiTheme="majorBidi" w:cstheme="majorBidi"/>
          <w:rtl/>
          <w:lang w:bidi="ar-DZ"/>
        </w:rPr>
        <w:t>11-10</w:t>
      </w:r>
      <w:r w:rsidRPr="001D385A">
        <w:rPr>
          <w:rFonts w:cs="Simplified Arabic" w:hint="cs"/>
          <w:sz w:val="24"/>
          <w:szCs w:val="24"/>
          <w:rtl/>
          <w:lang w:bidi="ar-DZ"/>
        </w:rPr>
        <w:t xml:space="preserve">، المتعلق بالبلدية، </w:t>
      </w:r>
      <w:r>
        <w:rPr>
          <w:rFonts w:cs="Simplified Arabic" w:hint="cs"/>
          <w:sz w:val="24"/>
          <w:szCs w:val="24"/>
          <w:rtl/>
          <w:lang w:bidi="ar-DZ"/>
        </w:rPr>
        <w:t>مشار إليه سابقا.</w:t>
      </w:r>
    </w:p>
  </w:footnote>
  <w:footnote w:id="315">
    <w:p w:rsidR="00C378DD" w:rsidRPr="001D385A" w:rsidRDefault="00C378DD" w:rsidP="0068252D">
      <w:pPr>
        <w:pStyle w:val="Notedebasdepage"/>
        <w:bidi/>
        <w:jc w:val="both"/>
        <w:rPr>
          <w:sz w:val="24"/>
          <w:szCs w:val="24"/>
          <w:rtl/>
          <w:lang w:bidi="ar-DZ"/>
        </w:rPr>
      </w:pPr>
      <w:r w:rsidRPr="001D385A">
        <w:rPr>
          <w:rStyle w:val="Appelnotedebasdep"/>
          <w:rFonts w:asciiTheme="majorBidi" w:hAnsiTheme="majorBidi" w:cstheme="majorBidi"/>
          <w:sz w:val="22"/>
          <w:szCs w:val="22"/>
          <w:vertAlign w:val="baseline"/>
        </w:rPr>
        <w:footnoteRef/>
      </w:r>
      <w:r w:rsidRPr="001D385A">
        <w:rPr>
          <w:rFonts w:asciiTheme="majorBidi" w:hAnsiTheme="majorBidi" w:cstheme="majorBidi"/>
          <w:sz w:val="22"/>
          <w:szCs w:val="22"/>
          <w:rtl/>
          <w:lang w:bidi="ar-DZ"/>
        </w:rPr>
        <w:t>)</w:t>
      </w:r>
      <w:r>
        <w:rPr>
          <w:rFonts w:asciiTheme="majorBidi" w:hAnsiTheme="majorBidi" w:cstheme="majorBidi" w:hint="cs"/>
          <w:sz w:val="22"/>
          <w:szCs w:val="22"/>
          <w:rtl/>
          <w:lang w:bidi="ar-DZ"/>
        </w:rPr>
        <w:t xml:space="preserve"> </w:t>
      </w:r>
      <w:r>
        <w:rPr>
          <w:rFonts w:cs="Simplified Arabic" w:hint="cs"/>
          <w:sz w:val="24"/>
          <w:szCs w:val="24"/>
          <w:rtl/>
          <w:lang w:bidi="ar-DZ"/>
        </w:rPr>
        <w:t>أنظر</w:t>
      </w:r>
      <w:r w:rsidRPr="001D385A">
        <w:rPr>
          <w:rFonts w:cs="Simplified Arabic" w:hint="cs"/>
          <w:sz w:val="24"/>
          <w:szCs w:val="24"/>
          <w:rtl/>
          <w:lang w:bidi="ar-DZ"/>
        </w:rPr>
        <w:t xml:space="preserve"> المادة </w:t>
      </w:r>
      <w:r>
        <w:rPr>
          <w:rFonts w:asciiTheme="majorBidi" w:hAnsiTheme="majorBidi" w:cstheme="majorBidi" w:hint="cs"/>
          <w:rtl/>
          <w:lang w:bidi="ar-DZ"/>
        </w:rPr>
        <w:t>80</w:t>
      </w:r>
      <w:r w:rsidRPr="001D385A">
        <w:rPr>
          <w:rFonts w:cs="Simplified Arabic" w:hint="cs"/>
          <w:sz w:val="24"/>
          <w:szCs w:val="24"/>
          <w:rtl/>
          <w:lang w:bidi="ar-DZ"/>
        </w:rPr>
        <w:t xml:space="preserve"> من القانون رقم </w:t>
      </w:r>
      <w:r w:rsidRPr="001D385A">
        <w:rPr>
          <w:rFonts w:asciiTheme="majorBidi" w:hAnsiTheme="majorBidi" w:cstheme="majorBidi"/>
          <w:rtl/>
          <w:lang w:bidi="ar-DZ"/>
        </w:rPr>
        <w:t>11-10</w:t>
      </w:r>
      <w:r w:rsidRPr="001D385A">
        <w:rPr>
          <w:rFonts w:cs="Simplified Arabic" w:hint="cs"/>
          <w:sz w:val="24"/>
          <w:szCs w:val="24"/>
          <w:rtl/>
          <w:lang w:bidi="ar-DZ"/>
        </w:rPr>
        <w:t xml:space="preserve">، المتعلق بالبلدية، </w:t>
      </w:r>
      <w:r>
        <w:rPr>
          <w:rFonts w:cs="Simplified Arabic" w:hint="cs"/>
          <w:sz w:val="24"/>
          <w:szCs w:val="24"/>
          <w:rtl/>
          <w:lang w:bidi="ar-DZ"/>
        </w:rPr>
        <w:t>مشار إليه سابقا.</w:t>
      </w:r>
    </w:p>
  </w:footnote>
  <w:footnote w:id="316">
    <w:p w:rsidR="00C378DD" w:rsidRPr="001D385A" w:rsidRDefault="00C378DD" w:rsidP="0068252D">
      <w:pPr>
        <w:pStyle w:val="Notedebasdepage"/>
        <w:bidi/>
        <w:jc w:val="both"/>
        <w:rPr>
          <w:sz w:val="24"/>
          <w:szCs w:val="24"/>
          <w:rtl/>
          <w:lang w:bidi="ar-DZ"/>
        </w:rPr>
      </w:pPr>
      <w:r w:rsidRPr="001D385A">
        <w:rPr>
          <w:rStyle w:val="Appelnotedebasdep"/>
          <w:rFonts w:asciiTheme="majorBidi" w:hAnsiTheme="majorBidi" w:cstheme="majorBidi"/>
          <w:sz w:val="22"/>
          <w:szCs w:val="22"/>
          <w:vertAlign w:val="baseline"/>
        </w:rPr>
        <w:footnoteRef/>
      </w:r>
      <w:r w:rsidRPr="001D385A">
        <w:rPr>
          <w:rFonts w:asciiTheme="majorBidi" w:hAnsiTheme="majorBidi" w:cstheme="majorBidi"/>
          <w:sz w:val="22"/>
          <w:szCs w:val="22"/>
          <w:rtl/>
          <w:lang w:bidi="ar-DZ"/>
        </w:rPr>
        <w:t>)</w:t>
      </w:r>
      <w:r>
        <w:rPr>
          <w:rFonts w:asciiTheme="majorBidi" w:hAnsiTheme="majorBidi" w:cstheme="majorBidi" w:hint="cs"/>
          <w:sz w:val="22"/>
          <w:szCs w:val="22"/>
          <w:rtl/>
          <w:lang w:bidi="ar-DZ"/>
        </w:rPr>
        <w:t xml:space="preserve"> </w:t>
      </w:r>
      <w:r>
        <w:rPr>
          <w:rFonts w:cs="Simplified Arabic" w:hint="cs"/>
          <w:sz w:val="24"/>
          <w:szCs w:val="24"/>
          <w:rtl/>
          <w:lang w:bidi="ar-DZ"/>
        </w:rPr>
        <w:t>أنظر</w:t>
      </w:r>
      <w:r w:rsidRPr="001D385A">
        <w:rPr>
          <w:rFonts w:cs="Simplified Arabic" w:hint="cs"/>
          <w:sz w:val="24"/>
          <w:szCs w:val="24"/>
          <w:rtl/>
          <w:lang w:bidi="ar-DZ"/>
        </w:rPr>
        <w:t xml:space="preserve"> المادة </w:t>
      </w:r>
      <w:r>
        <w:rPr>
          <w:rFonts w:asciiTheme="majorBidi" w:hAnsiTheme="majorBidi" w:cstheme="majorBidi" w:hint="cs"/>
          <w:rtl/>
          <w:lang w:bidi="ar-DZ"/>
        </w:rPr>
        <w:t>77</w:t>
      </w:r>
      <w:r w:rsidRPr="001D385A">
        <w:rPr>
          <w:rFonts w:cs="Simplified Arabic" w:hint="cs"/>
          <w:sz w:val="24"/>
          <w:szCs w:val="24"/>
          <w:rtl/>
          <w:lang w:bidi="ar-DZ"/>
        </w:rPr>
        <w:t xml:space="preserve"> من القانون رقم </w:t>
      </w:r>
      <w:r w:rsidRPr="001D385A">
        <w:rPr>
          <w:rFonts w:asciiTheme="majorBidi" w:hAnsiTheme="majorBidi" w:cstheme="majorBidi"/>
          <w:rtl/>
          <w:lang w:bidi="ar-DZ"/>
        </w:rPr>
        <w:t>11-10</w:t>
      </w:r>
      <w:r w:rsidRPr="001D385A">
        <w:rPr>
          <w:rFonts w:cs="Simplified Arabic" w:hint="cs"/>
          <w:sz w:val="24"/>
          <w:szCs w:val="24"/>
          <w:rtl/>
          <w:lang w:bidi="ar-DZ"/>
        </w:rPr>
        <w:t xml:space="preserve">، المتعلق بالبلدية، </w:t>
      </w:r>
      <w:r>
        <w:rPr>
          <w:rFonts w:cs="Simplified Arabic" w:hint="cs"/>
          <w:sz w:val="24"/>
          <w:szCs w:val="24"/>
          <w:rtl/>
          <w:lang w:bidi="ar-DZ"/>
        </w:rPr>
        <w:t>مشار إليه سابقا.</w:t>
      </w:r>
    </w:p>
  </w:footnote>
  <w:footnote w:id="317">
    <w:p w:rsidR="00C378DD" w:rsidRPr="001D385A" w:rsidRDefault="00C378DD" w:rsidP="0068252D">
      <w:pPr>
        <w:pStyle w:val="Notedebasdepage"/>
        <w:bidi/>
        <w:jc w:val="both"/>
        <w:rPr>
          <w:sz w:val="24"/>
          <w:szCs w:val="24"/>
          <w:rtl/>
          <w:lang w:bidi="ar-DZ"/>
        </w:rPr>
      </w:pPr>
      <w:r w:rsidRPr="001D385A">
        <w:rPr>
          <w:rStyle w:val="Appelnotedebasdep"/>
          <w:rFonts w:asciiTheme="majorBidi" w:hAnsiTheme="majorBidi" w:cstheme="majorBidi"/>
          <w:sz w:val="22"/>
          <w:szCs w:val="22"/>
          <w:vertAlign w:val="baseline"/>
        </w:rPr>
        <w:footnoteRef/>
      </w:r>
      <w:r w:rsidRPr="001D385A">
        <w:rPr>
          <w:rFonts w:asciiTheme="majorBidi" w:hAnsiTheme="majorBidi" w:cstheme="majorBidi"/>
          <w:sz w:val="22"/>
          <w:szCs w:val="22"/>
          <w:rtl/>
          <w:lang w:bidi="ar-DZ"/>
        </w:rPr>
        <w:t>)</w:t>
      </w:r>
      <w:r>
        <w:rPr>
          <w:rFonts w:asciiTheme="majorBidi" w:hAnsiTheme="majorBidi" w:cstheme="majorBidi" w:hint="cs"/>
          <w:sz w:val="22"/>
          <w:szCs w:val="22"/>
          <w:rtl/>
          <w:lang w:bidi="ar-DZ"/>
        </w:rPr>
        <w:t xml:space="preserve"> </w:t>
      </w:r>
      <w:r>
        <w:rPr>
          <w:rFonts w:cs="Simplified Arabic" w:hint="cs"/>
          <w:sz w:val="24"/>
          <w:szCs w:val="24"/>
          <w:rtl/>
          <w:lang w:bidi="ar-DZ"/>
        </w:rPr>
        <w:t>أنظر</w:t>
      </w:r>
      <w:r w:rsidRPr="001D385A">
        <w:rPr>
          <w:rFonts w:cs="Simplified Arabic" w:hint="cs"/>
          <w:sz w:val="24"/>
          <w:szCs w:val="24"/>
          <w:rtl/>
          <w:lang w:bidi="ar-DZ"/>
        </w:rPr>
        <w:t xml:space="preserve"> المادة </w:t>
      </w:r>
      <w:r>
        <w:rPr>
          <w:rFonts w:asciiTheme="majorBidi" w:hAnsiTheme="majorBidi" w:cstheme="majorBidi" w:hint="cs"/>
          <w:rtl/>
          <w:lang w:bidi="ar-DZ"/>
        </w:rPr>
        <w:t>78</w:t>
      </w:r>
      <w:r w:rsidRPr="001D385A">
        <w:rPr>
          <w:rFonts w:cs="Simplified Arabic" w:hint="cs"/>
          <w:sz w:val="24"/>
          <w:szCs w:val="24"/>
          <w:rtl/>
          <w:lang w:bidi="ar-DZ"/>
        </w:rPr>
        <w:t xml:space="preserve"> من القانون رقم </w:t>
      </w:r>
      <w:r w:rsidRPr="001D385A">
        <w:rPr>
          <w:rFonts w:asciiTheme="majorBidi" w:hAnsiTheme="majorBidi" w:cstheme="majorBidi"/>
          <w:rtl/>
          <w:lang w:bidi="ar-DZ"/>
        </w:rPr>
        <w:t>11-10</w:t>
      </w:r>
      <w:r w:rsidRPr="001D385A">
        <w:rPr>
          <w:rFonts w:cs="Simplified Arabic" w:hint="cs"/>
          <w:sz w:val="24"/>
          <w:szCs w:val="24"/>
          <w:rtl/>
          <w:lang w:bidi="ar-DZ"/>
        </w:rPr>
        <w:t xml:space="preserve">، المتعلق بالبلدية، </w:t>
      </w:r>
      <w:r>
        <w:rPr>
          <w:rFonts w:cs="Simplified Arabic" w:hint="cs"/>
          <w:sz w:val="24"/>
          <w:szCs w:val="24"/>
          <w:rtl/>
          <w:lang w:bidi="ar-DZ"/>
        </w:rPr>
        <w:t>مشار إليه سابقا.</w:t>
      </w:r>
    </w:p>
  </w:footnote>
  <w:footnote w:id="318">
    <w:p w:rsidR="00C378DD" w:rsidRPr="001D385A" w:rsidRDefault="00C378DD" w:rsidP="0068252D">
      <w:pPr>
        <w:pStyle w:val="Notedebasdepage"/>
        <w:bidi/>
        <w:jc w:val="both"/>
        <w:rPr>
          <w:sz w:val="24"/>
          <w:szCs w:val="24"/>
          <w:rtl/>
          <w:lang w:bidi="ar-DZ"/>
        </w:rPr>
      </w:pPr>
      <w:r w:rsidRPr="001D385A">
        <w:rPr>
          <w:rStyle w:val="Appelnotedebasdep"/>
          <w:rFonts w:asciiTheme="majorBidi" w:hAnsiTheme="majorBidi" w:cstheme="majorBidi"/>
          <w:sz w:val="22"/>
          <w:szCs w:val="22"/>
          <w:vertAlign w:val="baseline"/>
        </w:rPr>
        <w:footnoteRef/>
      </w:r>
      <w:r w:rsidRPr="001D385A">
        <w:rPr>
          <w:rFonts w:asciiTheme="majorBidi" w:hAnsiTheme="majorBidi" w:cstheme="majorBidi"/>
          <w:sz w:val="22"/>
          <w:szCs w:val="22"/>
          <w:rtl/>
          <w:lang w:bidi="ar-DZ"/>
        </w:rPr>
        <w:t>)</w:t>
      </w:r>
      <w:r>
        <w:rPr>
          <w:rFonts w:asciiTheme="majorBidi" w:hAnsiTheme="majorBidi" w:cstheme="majorBidi" w:hint="cs"/>
          <w:sz w:val="22"/>
          <w:szCs w:val="22"/>
          <w:rtl/>
          <w:lang w:bidi="ar-DZ"/>
        </w:rPr>
        <w:t xml:space="preserve"> </w:t>
      </w:r>
      <w:r>
        <w:rPr>
          <w:rFonts w:cs="Simplified Arabic" w:hint="cs"/>
          <w:sz w:val="24"/>
          <w:szCs w:val="24"/>
          <w:rtl/>
          <w:lang w:bidi="ar-DZ"/>
        </w:rPr>
        <w:t>أنظر</w:t>
      </w:r>
      <w:r w:rsidRPr="001D385A">
        <w:rPr>
          <w:rFonts w:cs="Simplified Arabic" w:hint="cs"/>
          <w:sz w:val="24"/>
          <w:szCs w:val="24"/>
          <w:rtl/>
          <w:lang w:bidi="ar-DZ"/>
        </w:rPr>
        <w:t xml:space="preserve"> المادة </w:t>
      </w:r>
      <w:r>
        <w:rPr>
          <w:rFonts w:asciiTheme="majorBidi" w:hAnsiTheme="majorBidi" w:cstheme="majorBidi" w:hint="cs"/>
          <w:rtl/>
          <w:lang w:bidi="ar-DZ"/>
        </w:rPr>
        <w:t>79</w:t>
      </w:r>
      <w:r w:rsidRPr="001D385A">
        <w:rPr>
          <w:rFonts w:cs="Simplified Arabic" w:hint="cs"/>
          <w:sz w:val="24"/>
          <w:szCs w:val="24"/>
          <w:rtl/>
          <w:lang w:bidi="ar-DZ"/>
        </w:rPr>
        <w:t xml:space="preserve"> من القانون رقم </w:t>
      </w:r>
      <w:r w:rsidRPr="001D385A">
        <w:rPr>
          <w:rFonts w:asciiTheme="majorBidi" w:hAnsiTheme="majorBidi" w:cstheme="majorBidi"/>
          <w:rtl/>
          <w:lang w:bidi="ar-DZ"/>
        </w:rPr>
        <w:t>11-10</w:t>
      </w:r>
      <w:r w:rsidRPr="001D385A">
        <w:rPr>
          <w:rFonts w:cs="Simplified Arabic" w:hint="cs"/>
          <w:sz w:val="24"/>
          <w:szCs w:val="24"/>
          <w:rtl/>
          <w:lang w:bidi="ar-DZ"/>
        </w:rPr>
        <w:t xml:space="preserve">، المتعلق بالبلدية، </w:t>
      </w:r>
      <w:r>
        <w:rPr>
          <w:rFonts w:cs="Simplified Arabic" w:hint="cs"/>
          <w:sz w:val="24"/>
          <w:szCs w:val="24"/>
          <w:rtl/>
          <w:lang w:bidi="ar-DZ"/>
        </w:rPr>
        <w:t>مشار إليه سابقا.</w:t>
      </w:r>
    </w:p>
  </w:footnote>
  <w:footnote w:id="319">
    <w:p w:rsidR="00C378DD" w:rsidRPr="001D385A" w:rsidRDefault="00C378DD" w:rsidP="0068252D">
      <w:pPr>
        <w:pStyle w:val="Notedebasdepage"/>
        <w:bidi/>
        <w:jc w:val="both"/>
        <w:rPr>
          <w:sz w:val="24"/>
          <w:szCs w:val="24"/>
          <w:rtl/>
          <w:lang w:bidi="ar-DZ"/>
        </w:rPr>
      </w:pPr>
      <w:r w:rsidRPr="001D385A">
        <w:rPr>
          <w:rStyle w:val="Appelnotedebasdep"/>
          <w:rFonts w:asciiTheme="majorBidi" w:hAnsiTheme="majorBidi" w:cstheme="majorBidi"/>
          <w:sz w:val="22"/>
          <w:szCs w:val="22"/>
          <w:vertAlign w:val="baseline"/>
        </w:rPr>
        <w:footnoteRef/>
      </w:r>
      <w:r w:rsidRPr="001D385A">
        <w:rPr>
          <w:rFonts w:asciiTheme="majorBidi" w:hAnsiTheme="majorBidi" w:cstheme="majorBidi"/>
          <w:sz w:val="22"/>
          <w:szCs w:val="22"/>
          <w:rtl/>
          <w:lang w:bidi="ar-DZ"/>
        </w:rPr>
        <w:t>)</w:t>
      </w:r>
      <w:r>
        <w:rPr>
          <w:rFonts w:asciiTheme="majorBidi" w:hAnsiTheme="majorBidi" w:cstheme="majorBidi" w:hint="cs"/>
          <w:sz w:val="22"/>
          <w:szCs w:val="22"/>
          <w:rtl/>
          <w:lang w:bidi="ar-DZ"/>
        </w:rPr>
        <w:t xml:space="preserve"> </w:t>
      </w:r>
      <w:r>
        <w:rPr>
          <w:rFonts w:cs="Simplified Arabic" w:hint="cs"/>
          <w:sz w:val="24"/>
          <w:szCs w:val="24"/>
          <w:rtl/>
          <w:lang w:bidi="ar-DZ"/>
        </w:rPr>
        <w:t>أنظر</w:t>
      </w:r>
      <w:r w:rsidRPr="001D385A">
        <w:rPr>
          <w:rFonts w:cs="Simplified Arabic" w:hint="cs"/>
          <w:sz w:val="24"/>
          <w:szCs w:val="24"/>
          <w:rtl/>
          <w:lang w:bidi="ar-DZ"/>
        </w:rPr>
        <w:t xml:space="preserve"> المادة </w:t>
      </w:r>
      <w:r>
        <w:rPr>
          <w:rFonts w:asciiTheme="majorBidi" w:hAnsiTheme="majorBidi" w:cstheme="majorBidi" w:hint="cs"/>
          <w:rtl/>
          <w:lang w:bidi="ar-DZ"/>
        </w:rPr>
        <w:t>81</w:t>
      </w:r>
      <w:r w:rsidRPr="001D385A">
        <w:rPr>
          <w:rFonts w:cs="Simplified Arabic" w:hint="cs"/>
          <w:sz w:val="24"/>
          <w:szCs w:val="24"/>
          <w:rtl/>
          <w:lang w:bidi="ar-DZ"/>
        </w:rPr>
        <w:t xml:space="preserve"> من القانون رقم </w:t>
      </w:r>
      <w:r w:rsidRPr="001D385A">
        <w:rPr>
          <w:rFonts w:asciiTheme="majorBidi" w:hAnsiTheme="majorBidi" w:cstheme="majorBidi"/>
          <w:rtl/>
          <w:lang w:bidi="ar-DZ"/>
        </w:rPr>
        <w:t>11-10</w:t>
      </w:r>
      <w:r w:rsidRPr="001D385A">
        <w:rPr>
          <w:rFonts w:cs="Simplified Arabic" w:hint="cs"/>
          <w:sz w:val="24"/>
          <w:szCs w:val="24"/>
          <w:rtl/>
          <w:lang w:bidi="ar-DZ"/>
        </w:rPr>
        <w:t xml:space="preserve">، المتعلق بالبلدية، </w:t>
      </w:r>
      <w:r>
        <w:rPr>
          <w:rFonts w:cs="Simplified Arabic" w:hint="cs"/>
          <w:sz w:val="24"/>
          <w:szCs w:val="24"/>
          <w:rtl/>
          <w:lang w:bidi="ar-DZ"/>
        </w:rPr>
        <w:t>مشار إليه سابقا.</w:t>
      </w:r>
    </w:p>
  </w:footnote>
  <w:footnote w:id="320">
    <w:p w:rsidR="00C378DD" w:rsidRPr="001D385A" w:rsidRDefault="00C378DD" w:rsidP="0068252D">
      <w:pPr>
        <w:pStyle w:val="Notedebasdepage"/>
        <w:bidi/>
        <w:jc w:val="both"/>
        <w:rPr>
          <w:sz w:val="24"/>
          <w:szCs w:val="24"/>
          <w:rtl/>
          <w:lang w:bidi="ar-DZ"/>
        </w:rPr>
      </w:pPr>
      <w:r w:rsidRPr="001D385A">
        <w:rPr>
          <w:rStyle w:val="Appelnotedebasdep"/>
          <w:rFonts w:asciiTheme="majorBidi" w:hAnsiTheme="majorBidi" w:cstheme="majorBidi"/>
          <w:sz w:val="22"/>
          <w:szCs w:val="22"/>
          <w:vertAlign w:val="baseline"/>
        </w:rPr>
        <w:footnoteRef/>
      </w:r>
      <w:r w:rsidRPr="001D385A">
        <w:rPr>
          <w:rFonts w:asciiTheme="majorBidi" w:hAnsiTheme="majorBidi" w:cstheme="majorBidi"/>
          <w:sz w:val="22"/>
          <w:szCs w:val="22"/>
          <w:rtl/>
          <w:lang w:bidi="ar-DZ"/>
        </w:rPr>
        <w:t>)</w:t>
      </w:r>
      <w:r>
        <w:rPr>
          <w:rFonts w:asciiTheme="majorBidi" w:hAnsiTheme="majorBidi" w:cstheme="majorBidi" w:hint="cs"/>
          <w:sz w:val="22"/>
          <w:szCs w:val="22"/>
          <w:rtl/>
          <w:lang w:bidi="ar-DZ"/>
        </w:rPr>
        <w:t xml:space="preserve"> </w:t>
      </w:r>
      <w:r>
        <w:rPr>
          <w:rFonts w:cs="Simplified Arabic" w:hint="cs"/>
          <w:sz w:val="24"/>
          <w:szCs w:val="24"/>
          <w:rtl/>
          <w:lang w:bidi="ar-DZ"/>
        </w:rPr>
        <w:t>أنظر</w:t>
      </w:r>
      <w:r w:rsidRPr="001D385A">
        <w:rPr>
          <w:rFonts w:cs="Simplified Arabic" w:hint="cs"/>
          <w:sz w:val="24"/>
          <w:szCs w:val="24"/>
          <w:rtl/>
          <w:lang w:bidi="ar-DZ"/>
        </w:rPr>
        <w:t xml:space="preserve"> المادة </w:t>
      </w:r>
      <w:r>
        <w:rPr>
          <w:rFonts w:asciiTheme="majorBidi" w:hAnsiTheme="majorBidi" w:cstheme="majorBidi" w:hint="cs"/>
          <w:rtl/>
          <w:lang w:bidi="ar-DZ"/>
        </w:rPr>
        <w:t>82</w:t>
      </w:r>
      <w:r w:rsidRPr="001D385A">
        <w:rPr>
          <w:rFonts w:cs="Simplified Arabic" w:hint="cs"/>
          <w:sz w:val="24"/>
          <w:szCs w:val="24"/>
          <w:rtl/>
          <w:lang w:bidi="ar-DZ"/>
        </w:rPr>
        <w:t xml:space="preserve"> من القانون رقم </w:t>
      </w:r>
      <w:r w:rsidRPr="001D385A">
        <w:rPr>
          <w:rFonts w:asciiTheme="majorBidi" w:hAnsiTheme="majorBidi" w:cstheme="majorBidi"/>
          <w:rtl/>
          <w:lang w:bidi="ar-DZ"/>
        </w:rPr>
        <w:t>11-10</w:t>
      </w:r>
      <w:r w:rsidRPr="001D385A">
        <w:rPr>
          <w:rFonts w:cs="Simplified Arabic" w:hint="cs"/>
          <w:sz w:val="24"/>
          <w:szCs w:val="24"/>
          <w:rtl/>
          <w:lang w:bidi="ar-DZ"/>
        </w:rPr>
        <w:t xml:space="preserve">، المتعلق بالبلدية، </w:t>
      </w:r>
      <w:r>
        <w:rPr>
          <w:rFonts w:cs="Simplified Arabic" w:hint="cs"/>
          <w:sz w:val="24"/>
          <w:szCs w:val="24"/>
          <w:rtl/>
          <w:lang w:bidi="ar-DZ"/>
        </w:rPr>
        <w:t>مشار إليه سابقا.</w:t>
      </w:r>
    </w:p>
  </w:footnote>
  <w:footnote w:id="321">
    <w:p w:rsidR="00C378DD" w:rsidRPr="001D385A" w:rsidRDefault="00C378DD" w:rsidP="0068252D">
      <w:pPr>
        <w:pStyle w:val="Notedebasdepage"/>
        <w:bidi/>
        <w:jc w:val="both"/>
        <w:rPr>
          <w:sz w:val="24"/>
          <w:szCs w:val="24"/>
          <w:rtl/>
          <w:lang w:bidi="ar-DZ"/>
        </w:rPr>
      </w:pPr>
      <w:r w:rsidRPr="001D385A">
        <w:rPr>
          <w:rStyle w:val="Appelnotedebasdep"/>
          <w:rFonts w:asciiTheme="majorBidi" w:hAnsiTheme="majorBidi" w:cstheme="majorBidi"/>
          <w:sz w:val="22"/>
          <w:szCs w:val="22"/>
          <w:vertAlign w:val="baseline"/>
        </w:rPr>
        <w:footnoteRef/>
      </w:r>
      <w:r w:rsidRPr="001D385A">
        <w:rPr>
          <w:rFonts w:asciiTheme="majorBidi" w:hAnsiTheme="majorBidi" w:cstheme="majorBidi"/>
          <w:sz w:val="22"/>
          <w:szCs w:val="22"/>
          <w:rtl/>
          <w:lang w:bidi="ar-DZ"/>
        </w:rPr>
        <w:t>)</w:t>
      </w:r>
      <w:r>
        <w:rPr>
          <w:rFonts w:asciiTheme="majorBidi" w:hAnsiTheme="majorBidi" w:cstheme="majorBidi" w:hint="cs"/>
          <w:sz w:val="22"/>
          <w:szCs w:val="22"/>
          <w:rtl/>
          <w:lang w:bidi="ar-DZ"/>
        </w:rPr>
        <w:t xml:space="preserve"> </w:t>
      </w:r>
      <w:r>
        <w:rPr>
          <w:rFonts w:cs="Simplified Arabic" w:hint="cs"/>
          <w:sz w:val="24"/>
          <w:szCs w:val="24"/>
          <w:rtl/>
          <w:lang w:bidi="ar-DZ"/>
        </w:rPr>
        <w:t>أنظر</w:t>
      </w:r>
      <w:r w:rsidRPr="001D385A">
        <w:rPr>
          <w:rFonts w:cs="Simplified Arabic" w:hint="cs"/>
          <w:sz w:val="24"/>
          <w:szCs w:val="24"/>
          <w:rtl/>
          <w:lang w:bidi="ar-DZ"/>
        </w:rPr>
        <w:t xml:space="preserve"> المادة </w:t>
      </w:r>
      <w:r>
        <w:rPr>
          <w:rFonts w:asciiTheme="majorBidi" w:hAnsiTheme="majorBidi" w:cstheme="majorBidi" w:hint="cs"/>
          <w:rtl/>
          <w:lang w:bidi="ar-DZ"/>
        </w:rPr>
        <w:t>83</w:t>
      </w:r>
      <w:r w:rsidRPr="001D385A">
        <w:rPr>
          <w:rFonts w:cs="Simplified Arabic" w:hint="cs"/>
          <w:sz w:val="24"/>
          <w:szCs w:val="24"/>
          <w:rtl/>
          <w:lang w:bidi="ar-DZ"/>
        </w:rPr>
        <w:t xml:space="preserve"> من القانون رقم </w:t>
      </w:r>
      <w:r w:rsidRPr="001D385A">
        <w:rPr>
          <w:rFonts w:asciiTheme="majorBidi" w:hAnsiTheme="majorBidi" w:cstheme="majorBidi"/>
          <w:rtl/>
          <w:lang w:bidi="ar-DZ"/>
        </w:rPr>
        <w:t>11-10</w:t>
      </w:r>
      <w:r w:rsidRPr="001D385A">
        <w:rPr>
          <w:rFonts w:cs="Simplified Arabic" w:hint="cs"/>
          <w:sz w:val="24"/>
          <w:szCs w:val="24"/>
          <w:rtl/>
          <w:lang w:bidi="ar-DZ"/>
        </w:rPr>
        <w:t xml:space="preserve">، المتعلق بالبلدية، </w:t>
      </w:r>
      <w:r>
        <w:rPr>
          <w:rFonts w:cs="Simplified Arabic" w:hint="cs"/>
          <w:sz w:val="24"/>
          <w:szCs w:val="24"/>
          <w:rtl/>
          <w:lang w:bidi="ar-DZ"/>
        </w:rPr>
        <w:t>مشار إليه سابقا.</w:t>
      </w:r>
    </w:p>
  </w:footnote>
  <w:footnote w:id="322">
    <w:p w:rsidR="00C378DD" w:rsidRPr="001D385A" w:rsidRDefault="00C378DD" w:rsidP="0068252D">
      <w:pPr>
        <w:pStyle w:val="Notedebasdepage"/>
        <w:bidi/>
        <w:jc w:val="both"/>
        <w:rPr>
          <w:sz w:val="24"/>
          <w:szCs w:val="24"/>
          <w:rtl/>
          <w:lang w:bidi="ar-DZ"/>
        </w:rPr>
      </w:pPr>
      <w:r w:rsidRPr="001D385A">
        <w:rPr>
          <w:rStyle w:val="Appelnotedebasdep"/>
          <w:rFonts w:asciiTheme="majorBidi" w:hAnsiTheme="majorBidi" w:cstheme="majorBidi"/>
          <w:sz w:val="22"/>
          <w:szCs w:val="22"/>
          <w:vertAlign w:val="baseline"/>
        </w:rPr>
        <w:footnoteRef/>
      </w:r>
      <w:r w:rsidRPr="001D385A">
        <w:rPr>
          <w:rFonts w:asciiTheme="majorBidi" w:hAnsiTheme="majorBidi" w:cstheme="majorBidi"/>
          <w:sz w:val="22"/>
          <w:szCs w:val="22"/>
          <w:rtl/>
          <w:lang w:bidi="ar-DZ"/>
        </w:rPr>
        <w:t>)</w:t>
      </w:r>
      <w:r>
        <w:rPr>
          <w:rFonts w:asciiTheme="majorBidi" w:hAnsiTheme="majorBidi" w:cstheme="majorBidi" w:hint="cs"/>
          <w:sz w:val="22"/>
          <w:szCs w:val="22"/>
          <w:rtl/>
          <w:lang w:bidi="ar-DZ"/>
        </w:rPr>
        <w:t xml:space="preserve"> </w:t>
      </w:r>
      <w:r>
        <w:rPr>
          <w:rFonts w:cs="Simplified Arabic" w:hint="cs"/>
          <w:sz w:val="24"/>
          <w:szCs w:val="24"/>
          <w:rtl/>
          <w:lang w:bidi="ar-DZ"/>
        </w:rPr>
        <w:t>أنظر</w:t>
      </w:r>
      <w:r w:rsidRPr="001D385A">
        <w:rPr>
          <w:rFonts w:cs="Simplified Arabic" w:hint="cs"/>
          <w:sz w:val="24"/>
          <w:szCs w:val="24"/>
          <w:rtl/>
          <w:lang w:bidi="ar-DZ"/>
        </w:rPr>
        <w:t xml:space="preserve"> المادة </w:t>
      </w:r>
      <w:r>
        <w:rPr>
          <w:rFonts w:asciiTheme="majorBidi" w:hAnsiTheme="majorBidi" w:cstheme="majorBidi" w:hint="cs"/>
          <w:rtl/>
          <w:lang w:bidi="ar-DZ"/>
        </w:rPr>
        <w:t>84</w:t>
      </w:r>
      <w:r w:rsidRPr="001D385A">
        <w:rPr>
          <w:rFonts w:cs="Simplified Arabic" w:hint="cs"/>
          <w:sz w:val="24"/>
          <w:szCs w:val="24"/>
          <w:rtl/>
          <w:lang w:bidi="ar-DZ"/>
        </w:rPr>
        <w:t xml:space="preserve"> من القانون رقم </w:t>
      </w:r>
      <w:r w:rsidRPr="001D385A">
        <w:rPr>
          <w:rFonts w:asciiTheme="majorBidi" w:hAnsiTheme="majorBidi" w:cstheme="majorBidi"/>
          <w:rtl/>
          <w:lang w:bidi="ar-DZ"/>
        </w:rPr>
        <w:t>11-10</w:t>
      </w:r>
      <w:r w:rsidRPr="001D385A">
        <w:rPr>
          <w:rFonts w:cs="Simplified Arabic" w:hint="cs"/>
          <w:sz w:val="24"/>
          <w:szCs w:val="24"/>
          <w:rtl/>
          <w:lang w:bidi="ar-DZ"/>
        </w:rPr>
        <w:t xml:space="preserve">، المتعلق بالبلدية، </w:t>
      </w:r>
      <w:r>
        <w:rPr>
          <w:rFonts w:cs="Simplified Arabic" w:hint="cs"/>
          <w:sz w:val="24"/>
          <w:szCs w:val="24"/>
          <w:rtl/>
          <w:lang w:bidi="ar-DZ"/>
        </w:rPr>
        <w:t>مشار إليه سابقا.</w:t>
      </w:r>
    </w:p>
  </w:footnote>
  <w:footnote w:id="323">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أنظر المادة </w:t>
      </w:r>
      <w:r>
        <w:rPr>
          <w:rFonts w:ascii="Simplified Arabic" w:hAnsi="Simplified Arabic" w:cs="Simplified Arabic" w:hint="cs"/>
          <w:rtl/>
          <w:lang w:bidi="ar-DZ"/>
        </w:rPr>
        <w:t>102</w:t>
      </w:r>
      <w:r>
        <w:rPr>
          <w:rFonts w:ascii="Simplified Arabic" w:hAnsi="Simplified Arabic" w:cs="Simplified Arabic" w:hint="cs"/>
          <w:sz w:val="24"/>
          <w:szCs w:val="24"/>
          <w:rtl/>
          <w:lang w:bidi="ar-DZ"/>
        </w:rPr>
        <w:t xml:space="preserve"> من ا</w:t>
      </w:r>
      <w:r w:rsidRPr="00551D30">
        <w:rPr>
          <w:rFonts w:ascii="Simplified Arabic" w:hAnsi="Simplified Arabic" w:cs="Simplified Arabic" w:hint="cs"/>
          <w:sz w:val="24"/>
          <w:szCs w:val="24"/>
          <w:rtl/>
          <w:lang w:bidi="ar-DZ"/>
        </w:rPr>
        <w:t xml:space="preserve">لقانون رقم </w:t>
      </w:r>
      <w:r w:rsidRPr="00551D30">
        <w:rPr>
          <w:rFonts w:ascii="Simplified Arabic" w:hAnsi="Simplified Arabic" w:cs="Simplified Arabic" w:hint="cs"/>
          <w:rtl/>
          <w:lang w:bidi="ar-DZ"/>
        </w:rPr>
        <w:t xml:space="preserve">12-07 </w:t>
      </w:r>
      <w:r w:rsidRPr="00551D30">
        <w:rPr>
          <w:rFonts w:ascii="Simplified Arabic" w:hAnsi="Simplified Arabic" w:cs="Simplified Arabic" w:hint="cs"/>
          <w:sz w:val="24"/>
          <w:szCs w:val="24"/>
          <w:rtl/>
          <w:lang w:bidi="ar-DZ"/>
        </w:rPr>
        <w:t xml:space="preserve">المتعلق بالولاية، </w:t>
      </w:r>
      <w:r>
        <w:rPr>
          <w:rFonts w:ascii="Simplified Arabic" w:hAnsi="Simplified Arabic" w:cs="Simplified Arabic" w:hint="cs"/>
          <w:sz w:val="24"/>
          <w:szCs w:val="24"/>
          <w:rtl/>
          <w:lang w:bidi="ar-DZ"/>
        </w:rPr>
        <w:t>مشار إليه سابقا.</w:t>
      </w:r>
    </w:p>
  </w:footnote>
  <w:footnote w:id="324">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أنظر المادة </w:t>
      </w:r>
      <w:r>
        <w:rPr>
          <w:rFonts w:ascii="Simplified Arabic" w:hAnsi="Simplified Arabic" w:cs="Simplified Arabic" w:hint="cs"/>
          <w:rtl/>
          <w:lang w:bidi="ar-DZ"/>
        </w:rPr>
        <w:t>103</w:t>
      </w:r>
      <w:r>
        <w:rPr>
          <w:rFonts w:ascii="Simplified Arabic" w:hAnsi="Simplified Arabic" w:cs="Simplified Arabic" w:hint="cs"/>
          <w:sz w:val="24"/>
          <w:szCs w:val="24"/>
          <w:rtl/>
          <w:lang w:bidi="ar-DZ"/>
        </w:rPr>
        <w:t xml:space="preserve"> من ا</w:t>
      </w:r>
      <w:r w:rsidRPr="00551D30">
        <w:rPr>
          <w:rFonts w:ascii="Simplified Arabic" w:hAnsi="Simplified Arabic" w:cs="Simplified Arabic" w:hint="cs"/>
          <w:sz w:val="24"/>
          <w:szCs w:val="24"/>
          <w:rtl/>
          <w:lang w:bidi="ar-DZ"/>
        </w:rPr>
        <w:t xml:space="preserve">لقانون رقم </w:t>
      </w:r>
      <w:r w:rsidRPr="00551D30">
        <w:rPr>
          <w:rFonts w:ascii="Simplified Arabic" w:hAnsi="Simplified Arabic" w:cs="Simplified Arabic" w:hint="cs"/>
          <w:rtl/>
          <w:lang w:bidi="ar-DZ"/>
        </w:rPr>
        <w:t xml:space="preserve">12-07 </w:t>
      </w:r>
      <w:r w:rsidRPr="00551D30">
        <w:rPr>
          <w:rFonts w:ascii="Simplified Arabic" w:hAnsi="Simplified Arabic" w:cs="Simplified Arabic" w:hint="cs"/>
          <w:sz w:val="24"/>
          <w:szCs w:val="24"/>
          <w:rtl/>
          <w:lang w:bidi="ar-DZ"/>
        </w:rPr>
        <w:t xml:space="preserve">المتعلق بالولاية، </w:t>
      </w:r>
      <w:r>
        <w:rPr>
          <w:rFonts w:ascii="Simplified Arabic" w:hAnsi="Simplified Arabic" w:cs="Simplified Arabic" w:hint="cs"/>
          <w:sz w:val="24"/>
          <w:szCs w:val="24"/>
          <w:rtl/>
          <w:lang w:bidi="ar-DZ"/>
        </w:rPr>
        <w:t>مشار إليه سابقا.</w:t>
      </w:r>
    </w:p>
  </w:footnote>
  <w:footnote w:id="325">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أنظر المادة </w:t>
      </w:r>
      <w:r>
        <w:rPr>
          <w:rFonts w:ascii="Simplified Arabic" w:hAnsi="Simplified Arabic" w:cs="Simplified Arabic" w:hint="cs"/>
          <w:rtl/>
          <w:lang w:bidi="ar-DZ"/>
        </w:rPr>
        <w:t>104</w:t>
      </w:r>
      <w:r>
        <w:rPr>
          <w:rFonts w:ascii="Simplified Arabic" w:hAnsi="Simplified Arabic" w:cs="Simplified Arabic" w:hint="cs"/>
          <w:sz w:val="24"/>
          <w:szCs w:val="24"/>
          <w:rtl/>
          <w:lang w:bidi="ar-DZ"/>
        </w:rPr>
        <w:t xml:space="preserve"> من ا</w:t>
      </w:r>
      <w:r w:rsidRPr="00551D30">
        <w:rPr>
          <w:rFonts w:ascii="Simplified Arabic" w:hAnsi="Simplified Arabic" w:cs="Simplified Arabic" w:hint="cs"/>
          <w:sz w:val="24"/>
          <w:szCs w:val="24"/>
          <w:rtl/>
          <w:lang w:bidi="ar-DZ"/>
        </w:rPr>
        <w:t xml:space="preserve">لقانون رقم </w:t>
      </w:r>
      <w:r w:rsidRPr="00551D30">
        <w:rPr>
          <w:rFonts w:ascii="Simplified Arabic" w:hAnsi="Simplified Arabic" w:cs="Simplified Arabic" w:hint="cs"/>
          <w:rtl/>
          <w:lang w:bidi="ar-DZ"/>
        </w:rPr>
        <w:t xml:space="preserve">12-07 </w:t>
      </w:r>
      <w:r w:rsidRPr="00551D30">
        <w:rPr>
          <w:rFonts w:ascii="Simplified Arabic" w:hAnsi="Simplified Arabic" w:cs="Simplified Arabic" w:hint="cs"/>
          <w:sz w:val="24"/>
          <w:szCs w:val="24"/>
          <w:rtl/>
          <w:lang w:bidi="ar-DZ"/>
        </w:rPr>
        <w:t xml:space="preserve">المتعلق بالولاية، </w:t>
      </w:r>
      <w:r>
        <w:rPr>
          <w:rFonts w:ascii="Simplified Arabic" w:hAnsi="Simplified Arabic" w:cs="Simplified Arabic" w:hint="cs"/>
          <w:sz w:val="24"/>
          <w:szCs w:val="24"/>
          <w:rtl/>
          <w:lang w:bidi="ar-DZ"/>
        </w:rPr>
        <w:t>مشار إليه سابقا.</w:t>
      </w:r>
    </w:p>
  </w:footnote>
  <w:footnote w:id="326">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أنظر المادة </w:t>
      </w:r>
      <w:r>
        <w:rPr>
          <w:rFonts w:ascii="Simplified Arabic" w:hAnsi="Simplified Arabic" w:cs="Simplified Arabic" w:hint="cs"/>
          <w:rtl/>
          <w:lang w:bidi="ar-DZ"/>
        </w:rPr>
        <w:t>105</w:t>
      </w:r>
      <w:r>
        <w:rPr>
          <w:rFonts w:ascii="Simplified Arabic" w:hAnsi="Simplified Arabic" w:cs="Simplified Arabic" w:hint="cs"/>
          <w:sz w:val="24"/>
          <w:szCs w:val="24"/>
          <w:rtl/>
          <w:lang w:bidi="ar-DZ"/>
        </w:rPr>
        <w:t xml:space="preserve"> من ا</w:t>
      </w:r>
      <w:r w:rsidRPr="00551D30">
        <w:rPr>
          <w:rFonts w:ascii="Simplified Arabic" w:hAnsi="Simplified Arabic" w:cs="Simplified Arabic" w:hint="cs"/>
          <w:sz w:val="24"/>
          <w:szCs w:val="24"/>
          <w:rtl/>
          <w:lang w:bidi="ar-DZ"/>
        </w:rPr>
        <w:t xml:space="preserve">لقانون رقم </w:t>
      </w:r>
      <w:r w:rsidRPr="00551D30">
        <w:rPr>
          <w:rFonts w:ascii="Simplified Arabic" w:hAnsi="Simplified Arabic" w:cs="Simplified Arabic" w:hint="cs"/>
          <w:rtl/>
          <w:lang w:bidi="ar-DZ"/>
        </w:rPr>
        <w:t xml:space="preserve">12-07 </w:t>
      </w:r>
      <w:r w:rsidRPr="00551D30">
        <w:rPr>
          <w:rFonts w:ascii="Simplified Arabic" w:hAnsi="Simplified Arabic" w:cs="Simplified Arabic" w:hint="cs"/>
          <w:sz w:val="24"/>
          <w:szCs w:val="24"/>
          <w:rtl/>
          <w:lang w:bidi="ar-DZ"/>
        </w:rPr>
        <w:t xml:space="preserve">المتعلق بالولاية، </w:t>
      </w:r>
      <w:r>
        <w:rPr>
          <w:rFonts w:ascii="Simplified Arabic" w:hAnsi="Simplified Arabic" w:cs="Simplified Arabic" w:hint="cs"/>
          <w:sz w:val="24"/>
          <w:szCs w:val="24"/>
          <w:rtl/>
          <w:lang w:bidi="ar-DZ"/>
        </w:rPr>
        <w:t>مشار إليه سابقا.</w:t>
      </w:r>
    </w:p>
  </w:footnote>
  <w:footnote w:id="327">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أنظر المادة </w:t>
      </w:r>
      <w:r>
        <w:rPr>
          <w:rFonts w:ascii="Simplified Arabic" w:hAnsi="Simplified Arabic" w:cs="Simplified Arabic" w:hint="cs"/>
          <w:rtl/>
          <w:lang w:bidi="ar-DZ"/>
        </w:rPr>
        <w:t>106</w:t>
      </w:r>
      <w:r>
        <w:rPr>
          <w:rFonts w:ascii="Simplified Arabic" w:hAnsi="Simplified Arabic" w:cs="Simplified Arabic" w:hint="cs"/>
          <w:sz w:val="24"/>
          <w:szCs w:val="24"/>
          <w:rtl/>
          <w:lang w:bidi="ar-DZ"/>
        </w:rPr>
        <w:t xml:space="preserve"> من ا</w:t>
      </w:r>
      <w:r w:rsidRPr="00551D30">
        <w:rPr>
          <w:rFonts w:ascii="Simplified Arabic" w:hAnsi="Simplified Arabic" w:cs="Simplified Arabic" w:hint="cs"/>
          <w:sz w:val="24"/>
          <w:szCs w:val="24"/>
          <w:rtl/>
          <w:lang w:bidi="ar-DZ"/>
        </w:rPr>
        <w:t xml:space="preserve">لقانون رقم </w:t>
      </w:r>
      <w:r w:rsidRPr="00551D30">
        <w:rPr>
          <w:rFonts w:ascii="Simplified Arabic" w:hAnsi="Simplified Arabic" w:cs="Simplified Arabic" w:hint="cs"/>
          <w:rtl/>
          <w:lang w:bidi="ar-DZ"/>
        </w:rPr>
        <w:t xml:space="preserve">12-07 </w:t>
      </w:r>
      <w:r w:rsidRPr="00551D30">
        <w:rPr>
          <w:rFonts w:ascii="Simplified Arabic" w:hAnsi="Simplified Arabic" w:cs="Simplified Arabic" w:hint="cs"/>
          <w:sz w:val="24"/>
          <w:szCs w:val="24"/>
          <w:rtl/>
          <w:lang w:bidi="ar-DZ"/>
        </w:rPr>
        <w:t xml:space="preserve">المتعلق بالولاية، </w:t>
      </w:r>
      <w:r>
        <w:rPr>
          <w:rFonts w:ascii="Simplified Arabic" w:hAnsi="Simplified Arabic" w:cs="Simplified Arabic" w:hint="cs"/>
          <w:sz w:val="24"/>
          <w:szCs w:val="24"/>
          <w:rtl/>
          <w:lang w:bidi="ar-DZ"/>
        </w:rPr>
        <w:t>مشار إليه سابقا.</w:t>
      </w:r>
    </w:p>
  </w:footnote>
  <w:footnote w:id="328">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أنظر المادة </w:t>
      </w:r>
      <w:r>
        <w:rPr>
          <w:rFonts w:ascii="Simplified Arabic" w:hAnsi="Simplified Arabic" w:cs="Simplified Arabic" w:hint="cs"/>
          <w:rtl/>
          <w:lang w:bidi="ar-DZ"/>
        </w:rPr>
        <w:t>107</w:t>
      </w:r>
      <w:r>
        <w:rPr>
          <w:rFonts w:ascii="Simplified Arabic" w:hAnsi="Simplified Arabic" w:cs="Simplified Arabic" w:hint="cs"/>
          <w:sz w:val="24"/>
          <w:szCs w:val="24"/>
          <w:rtl/>
          <w:lang w:bidi="ar-DZ"/>
        </w:rPr>
        <w:t xml:space="preserve"> من ا</w:t>
      </w:r>
      <w:r w:rsidRPr="00551D30">
        <w:rPr>
          <w:rFonts w:ascii="Simplified Arabic" w:hAnsi="Simplified Arabic" w:cs="Simplified Arabic" w:hint="cs"/>
          <w:sz w:val="24"/>
          <w:szCs w:val="24"/>
          <w:rtl/>
          <w:lang w:bidi="ar-DZ"/>
        </w:rPr>
        <w:t xml:space="preserve">لقانون رقم </w:t>
      </w:r>
      <w:r w:rsidRPr="00551D30">
        <w:rPr>
          <w:rFonts w:ascii="Simplified Arabic" w:hAnsi="Simplified Arabic" w:cs="Simplified Arabic" w:hint="cs"/>
          <w:rtl/>
          <w:lang w:bidi="ar-DZ"/>
        </w:rPr>
        <w:t xml:space="preserve">12-07 </w:t>
      </w:r>
      <w:r w:rsidRPr="00551D30">
        <w:rPr>
          <w:rFonts w:ascii="Simplified Arabic" w:hAnsi="Simplified Arabic" w:cs="Simplified Arabic" w:hint="cs"/>
          <w:sz w:val="24"/>
          <w:szCs w:val="24"/>
          <w:rtl/>
          <w:lang w:bidi="ar-DZ"/>
        </w:rPr>
        <w:t xml:space="preserve">المتعلق بالولاية، </w:t>
      </w:r>
      <w:r>
        <w:rPr>
          <w:rFonts w:ascii="Simplified Arabic" w:hAnsi="Simplified Arabic" w:cs="Simplified Arabic" w:hint="cs"/>
          <w:sz w:val="24"/>
          <w:szCs w:val="24"/>
          <w:rtl/>
          <w:lang w:bidi="ar-DZ"/>
        </w:rPr>
        <w:t>مشار إليه سابقا.</w:t>
      </w:r>
    </w:p>
  </w:footnote>
  <w:footnote w:id="329">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أنظر المادة </w:t>
      </w:r>
      <w:r>
        <w:rPr>
          <w:rFonts w:ascii="Simplified Arabic" w:hAnsi="Simplified Arabic" w:cs="Simplified Arabic" w:hint="cs"/>
          <w:rtl/>
          <w:lang w:bidi="ar-DZ"/>
        </w:rPr>
        <w:t>108</w:t>
      </w:r>
      <w:r>
        <w:rPr>
          <w:rFonts w:ascii="Simplified Arabic" w:hAnsi="Simplified Arabic" w:cs="Simplified Arabic" w:hint="cs"/>
          <w:sz w:val="24"/>
          <w:szCs w:val="24"/>
          <w:rtl/>
          <w:lang w:bidi="ar-DZ"/>
        </w:rPr>
        <w:t xml:space="preserve"> من ا</w:t>
      </w:r>
      <w:r w:rsidRPr="00551D30">
        <w:rPr>
          <w:rFonts w:ascii="Simplified Arabic" w:hAnsi="Simplified Arabic" w:cs="Simplified Arabic" w:hint="cs"/>
          <w:sz w:val="24"/>
          <w:szCs w:val="24"/>
          <w:rtl/>
          <w:lang w:bidi="ar-DZ"/>
        </w:rPr>
        <w:t xml:space="preserve">لقانون رقم </w:t>
      </w:r>
      <w:r w:rsidRPr="00551D30">
        <w:rPr>
          <w:rFonts w:ascii="Simplified Arabic" w:hAnsi="Simplified Arabic" w:cs="Simplified Arabic" w:hint="cs"/>
          <w:rtl/>
          <w:lang w:bidi="ar-DZ"/>
        </w:rPr>
        <w:t xml:space="preserve">12-07 </w:t>
      </w:r>
      <w:r w:rsidRPr="00551D30">
        <w:rPr>
          <w:rFonts w:ascii="Simplified Arabic" w:hAnsi="Simplified Arabic" w:cs="Simplified Arabic" w:hint="cs"/>
          <w:sz w:val="24"/>
          <w:szCs w:val="24"/>
          <w:rtl/>
          <w:lang w:bidi="ar-DZ"/>
        </w:rPr>
        <w:t xml:space="preserve">المتعلق بالولاية، </w:t>
      </w:r>
      <w:r>
        <w:rPr>
          <w:rFonts w:ascii="Simplified Arabic" w:hAnsi="Simplified Arabic" w:cs="Simplified Arabic" w:hint="cs"/>
          <w:sz w:val="24"/>
          <w:szCs w:val="24"/>
          <w:rtl/>
          <w:lang w:bidi="ar-DZ"/>
        </w:rPr>
        <w:t>مشار إليه سابقا.</w:t>
      </w:r>
    </w:p>
  </w:footnote>
  <w:footnote w:id="330">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أنظر المادة </w:t>
      </w:r>
      <w:r>
        <w:rPr>
          <w:rFonts w:ascii="Simplified Arabic" w:hAnsi="Simplified Arabic" w:cs="Simplified Arabic" w:hint="cs"/>
          <w:rtl/>
          <w:lang w:bidi="ar-DZ"/>
        </w:rPr>
        <w:t>109</w:t>
      </w:r>
      <w:r>
        <w:rPr>
          <w:rFonts w:ascii="Simplified Arabic" w:hAnsi="Simplified Arabic" w:cs="Simplified Arabic" w:hint="cs"/>
          <w:sz w:val="24"/>
          <w:szCs w:val="24"/>
          <w:rtl/>
          <w:lang w:bidi="ar-DZ"/>
        </w:rPr>
        <w:t xml:space="preserve"> من ا</w:t>
      </w:r>
      <w:r w:rsidRPr="00551D30">
        <w:rPr>
          <w:rFonts w:ascii="Simplified Arabic" w:hAnsi="Simplified Arabic" w:cs="Simplified Arabic" w:hint="cs"/>
          <w:sz w:val="24"/>
          <w:szCs w:val="24"/>
          <w:rtl/>
          <w:lang w:bidi="ar-DZ"/>
        </w:rPr>
        <w:t xml:space="preserve">لقانون رقم </w:t>
      </w:r>
      <w:r w:rsidRPr="00551D30">
        <w:rPr>
          <w:rFonts w:ascii="Simplified Arabic" w:hAnsi="Simplified Arabic" w:cs="Simplified Arabic" w:hint="cs"/>
          <w:rtl/>
          <w:lang w:bidi="ar-DZ"/>
        </w:rPr>
        <w:t xml:space="preserve">12-07 </w:t>
      </w:r>
      <w:r w:rsidRPr="00551D30">
        <w:rPr>
          <w:rFonts w:ascii="Simplified Arabic" w:hAnsi="Simplified Arabic" w:cs="Simplified Arabic" w:hint="cs"/>
          <w:sz w:val="24"/>
          <w:szCs w:val="24"/>
          <w:rtl/>
          <w:lang w:bidi="ar-DZ"/>
        </w:rPr>
        <w:t xml:space="preserve">المتعلق بالولاية، </w:t>
      </w:r>
      <w:r>
        <w:rPr>
          <w:rFonts w:ascii="Simplified Arabic" w:hAnsi="Simplified Arabic" w:cs="Simplified Arabic" w:hint="cs"/>
          <w:sz w:val="24"/>
          <w:szCs w:val="24"/>
          <w:rtl/>
          <w:lang w:bidi="ar-DZ"/>
        </w:rPr>
        <w:t>مشار إليه سابقا.</w:t>
      </w:r>
    </w:p>
  </w:footnote>
  <w:footnote w:id="331">
    <w:p w:rsidR="00C378DD" w:rsidRPr="001D385A" w:rsidRDefault="00C378DD" w:rsidP="0068252D">
      <w:pPr>
        <w:pStyle w:val="Notedebasdepage"/>
        <w:bidi/>
        <w:jc w:val="both"/>
        <w:rPr>
          <w:sz w:val="24"/>
          <w:szCs w:val="24"/>
          <w:rtl/>
          <w:lang w:bidi="ar-DZ"/>
        </w:rPr>
      </w:pPr>
      <w:r w:rsidRPr="001D385A">
        <w:rPr>
          <w:rStyle w:val="Appelnotedebasdep"/>
          <w:rFonts w:asciiTheme="majorBidi" w:hAnsiTheme="majorBidi" w:cstheme="majorBidi"/>
          <w:sz w:val="22"/>
          <w:szCs w:val="22"/>
          <w:vertAlign w:val="baseline"/>
        </w:rPr>
        <w:footnoteRef/>
      </w:r>
      <w:r w:rsidRPr="001D385A">
        <w:rPr>
          <w:rFonts w:asciiTheme="majorBidi" w:hAnsiTheme="majorBidi" w:cstheme="majorBidi"/>
          <w:sz w:val="22"/>
          <w:szCs w:val="22"/>
          <w:rtl/>
          <w:lang w:bidi="ar-DZ"/>
        </w:rPr>
        <w:t>)</w:t>
      </w:r>
      <w:r>
        <w:rPr>
          <w:rFonts w:asciiTheme="majorBidi" w:hAnsiTheme="majorBidi" w:cstheme="majorBidi" w:hint="cs"/>
          <w:sz w:val="22"/>
          <w:szCs w:val="22"/>
          <w:rtl/>
          <w:lang w:bidi="ar-DZ"/>
        </w:rPr>
        <w:t xml:space="preserve"> </w:t>
      </w:r>
      <w:r>
        <w:rPr>
          <w:rFonts w:cs="Simplified Arabic" w:hint="cs"/>
          <w:sz w:val="24"/>
          <w:szCs w:val="24"/>
          <w:rtl/>
          <w:lang w:bidi="ar-DZ"/>
        </w:rPr>
        <w:t>أنظر</w:t>
      </w:r>
      <w:r w:rsidRPr="001D385A">
        <w:rPr>
          <w:rFonts w:cs="Simplified Arabic" w:hint="cs"/>
          <w:sz w:val="24"/>
          <w:szCs w:val="24"/>
          <w:rtl/>
          <w:lang w:bidi="ar-DZ"/>
        </w:rPr>
        <w:t xml:space="preserve"> المادة </w:t>
      </w:r>
      <w:r>
        <w:rPr>
          <w:rFonts w:asciiTheme="majorBidi" w:hAnsiTheme="majorBidi" w:cstheme="majorBidi" w:hint="cs"/>
          <w:rtl/>
          <w:lang w:bidi="ar-DZ"/>
        </w:rPr>
        <w:t>16</w:t>
      </w:r>
      <w:r w:rsidRPr="001D385A">
        <w:rPr>
          <w:rFonts w:cs="Simplified Arabic" w:hint="cs"/>
          <w:sz w:val="24"/>
          <w:szCs w:val="24"/>
          <w:rtl/>
          <w:lang w:bidi="ar-DZ"/>
        </w:rPr>
        <w:t xml:space="preserve"> من القانون رقم </w:t>
      </w:r>
      <w:r w:rsidRPr="001D385A">
        <w:rPr>
          <w:rFonts w:asciiTheme="majorBidi" w:hAnsiTheme="majorBidi" w:cstheme="majorBidi"/>
          <w:rtl/>
          <w:lang w:bidi="ar-DZ"/>
        </w:rPr>
        <w:t>11-10</w:t>
      </w:r>
      <w:r w:rsidRPr="001D385A">
        <w:rPr>
          <w:rFonts w:cs="Simplified Arabic" w:hint="cs"/>
          <w:sz w:val="24"/>
          <w:szCs w:val="24"/>
          <w:rtl/>
          <w:lang w:bidi="ar-DZ"/>
        </w:rPr>
        <w:t xml:space="preserve">، المتعلق بالبلدية، </w:t>
      </w:r>
      <w:r>
        <w:rPr>
          <w:rFonts w:cs="Simplified Arabic" w:hint="cs"/>
          <w:sz w:val="24"/>
          <w:szCs w:val="24"/>
          <w:rtl/>
          <w:lang w:bidi="ar-DZ"/>
        </w:rPr>
        <w:t>مشار إليه سابقا.</w:t>
      </w:r>
    </w:p>
  </w:footnote>
  <w:footnote w:id="332">
    <w:p w:rsidR="00C378DD" w:rsidRPr="001D385A" w:rsidRDefault="00C378DD" w:rsidP="0068252D">
      <w:pPr>
        <w:pStyle w:val="Notedebasdepage"/>
        <w:bidi/>
        <w:jc w:val="both"/>
        <w:rPr>
          <w:sz w:val="24"/>
          <w:szCs w:val="24"/>
          <w:rtl/>
          <w:lang w:bidi="ar-DZ"/>
        </w:rPr>
      </w:pPr>
      <w:r w:rsidRPr="001D385A">
        <w:rPr>
          <w:rStyle w:val="Appelnotedebasdep"/>
          <w:rFonts w:asciiTheme="majorBidi" w:hAnsiTheme="majorBidi" w:cstheme="majorBidi"/>
          <w:sz w:val="22"/>
          <w:szCs w:val="22"/>
          <w:vertAlign w:val="baseline"/>
        </w:rPr>
        <w:footnoteRef/>
      </w:r>
      <w:r w:rsidRPr="001D385A">
        <w:rPr>
          <w:rFonts w:asciiTheme="majorBidi" w:hAnsiTheme="majorBidi" w:cstheme="majorBidi"/>
          <w:sz w:val="22"/>
          <w:szCs w:val="22"/>
          <w:rtl/>
          <w:lang w:bidi="ar-DZ"/>
        </w:rPr>
        <w:t>)</w:t>
      </w:r>
      <w:r>
        <w:rPr>
          <w:rFonts w:asciiTheme="majorBidi" w:hAnsiTheme="majorBidi" w:cstheme="majorBidi" w:hint="cs"/>
          <w:sz w:val="22"/>
          <w:szCs w:val="22"/>
          <w:rtl/>
          <w:lang w:bidi="ar-DZ"/>
        </w:rPr>
        <w:t xml:space="preserve"> </w:t>
      </w:r>
      <w:r>
        <w:rPr>
          <w:rFonts w:cs="Simplified Arabic" w:hint="cs"/>
          <w:sz w:val="24"/>
          <w:szCs w:val="24"/>
          <w:rtl/>
          <w:lang w:bidi="ar-DZ"/>
        </w:rPr>
        <w:t>أنظر</w:t>
      </w:r>
      <w:r w:rsidRPr="001D385A">
        <w:rPr>
          <w:rFonts w:cs="Simplified Arabic" w:hint="cs"/>
          <w:sz w:val="24"/>
          <w:szCs w:val="24"/>
          <w:rtl/>
          <w:lang w:bidi="ar-DZ"/>
        </w:rPr>
        <w:t xml:space="preserve"> المادة </w:t>
      </w:r>
      <w:r>
        <w:rPr>
          <w:rFonts w:asciiTheme="majorBidi" w:hAnsiTheme="majorBidi" w:cstheme="majorBidi" w:hint="cs"/>
          <w:rtl/>
          <w:lang w:bidi="ar-DZ"/>
        </w:rPr>
        <w:t>17</w:t>
      </w:r>
      <w:r w:rsidRPr="001D385A">
        <w:rPr>
          <w:rFonts w:cs="Simplified Arabic" w:hint="cs"/>
          <w:sz w:val="24"/>
          <w:szCs w:val="24"/>
          <w:rtl/>
          <w:lang w:bidi="ar-DZ"/>
        </w:rPr>
        <w:t xml:space="preserve"> من القانون رقم </w:t>
      </w:r>
      <w:r w:rsidRPr="001D385A">
        <w:rPr>
          <w:rFonts w:asciiTheme="majorBidi" w:hAnsiTheme="majorBidi" w:cstheme="majorBidi"/>
          <w:rtl/>
          <w:lang w:bidi="ar-DZ"/>
        </w:rPr>
        <w:t>11-10</w:t>
      </w:r>
      <w:r w:rsidRPr="001D385A">
        <w:rPr>
          <w:rFonts w:cs="Simplified Arabic" w:hint="cs"/>
          <w:sz w:val="24"/>
          <w:szCs w:val="24"/>
          <w:rtl/>
          <w:lang w:bidi="ar-DZ"/>
        </w:rPr>
        <w:t xml:space="preserve">، المتعلق بالبلدية، </w:t>
      </w:r>
      <w:r>
        <w:rPr>
          <w:rFonts w:cs="Simplified Arabic" w:hint="cs"/>
          <w:sz w:val="24"/>
          <w:szCs w:val="24"/>
          <w:rtl/>
          <w:lang w:bidi="ar-DZ"/>
        </w:rPr>
        <w:t>مشار إليه سابقا.</w:t>
      </w:r>
    </w:p>
  </w:footnote>
  <w:footnote w:id="333">
    <w:p w:rsidR="00C378DD" w:rsidRPr="001D385A" w:rsidRDefault="00C378DD" w:rsidP="0068252D">
      <w:pPr>
        <w:pStyle w:val="Notedebasdepage"/>
        <w:bidi/>
        <w:jc w:val="both"/>
        <w:rPr>
          <w:sz w:val="24"/>
          <w:szCs w:val="24"/>
          <w:rtl/>
          <w:lang w:bidi="ar-DZ"/>
        </w:rPr>
      </w:pPr>
      <w:r w:rsidRPr="001D385A">
        <w:rPr>
          <w:rStyle w:val="Appelnotedebasdep"/>
          <w:rFonts w:asciiTheme="majorBidi" w:hAnsiTheme="majorBidi" w:cstheme="majorBidi"/>
          <w:sz w:val="22"/>
          <w:szCs w:val="22"/>
          <w:vertAlign w:val="baseline"/>
        </w:rPr>
        <w:footnoteRef/>
      </w:r>
      <w:r w:rsidRPr="001D385A">
        <w:rPr>
          <w:rFonts w:asciiTheme="majorBidi" w:hAnsiTheme="majorBidi" w:cstheme="majorBidi"/>
          <w:sz w:val="22"/>
          <w:szCs w:val="22"/>
          <w:rtl/>
          <w:lang w:bidi="ar-DZ"/>
        </w:rPr>
        <w:t>)</w:t>
      </w:r>
      <w:r>
        <w:rPr>
          <w:rFonts w:asciiTheme="majorBidi" w:hAnsiTheme="majorBidi" w:cstheme="majorBidi" w:hint="cs"/>
          <w:sz w:val="22"/>
          <w:szCs w:val="22"/>
          <w:rtl/>
          <w:lang w:bidi="ar-DZ"/>
        </w:rPr>
        <w:t xml:space="preserve"> </w:t>
      </w:r>
      <w:r>
        <w:rPr>
          <w:rFonts w:cs="Simplified Arabic" w:hint="cs"/>
          <w:sz w:val="24"/>
          <w:szCs w:val="24"/>
          <w:rtl/>
          <w:lang w:bidi="ar-DZ"/>
        </w:rPr>
        <w:t>أنظر</w:t>
      </w:r>
      <w:r w:rsidRPr="001D385A">
        <w:rPr>
          <w:rFonts w:cs="Simplified Arabic" w:hint="cs"/>
          <w:sz w:val="24"/>
          <w:szCs w:val="24"/>
          <w:rtl/>
          <w:lang w:bidi="ar-DZ"/>
        </w:rPr>
        <w:t xml:space="preserve"> المادة </w:t>
      </w:r>
      <w:r>
        <w:rPr>
          <w:rFonts w:asciiTheme="majorBidi" w:hAnsiTheme="majorBidi" w:cstheme="majorBidi" w:hint="cs"/>
          <w:rtl/>
          <w:lang w:bidi="ar-DZ"/>
        </w:rPr>
        <w:t>18</w:t>
      </w:r>
      <w:r w:rsidRPr="001D385A">
        <w:rPr>
          <w:rFonts w:cs="Simplified Arabic" w:hint="cs"/>
          <w:sz w:val="24"/>
          <w:szCs w:val="24"/>
          <w:rtl/>
          <w:lang w:bidi="ar-DZ"/>
        </w:rPr>
        <w:t xml:space="preserve"> من القانون رقم </w:t>
      </w:r>
      <w:r w:rsidRPr="001D385A">
        <w:rPr>
          <w:rFonts w:asciiTheme="majorBidi" w:hAnsiTheme="majorBidi" w:cstheme="majorBidi"/>
          <w:rtl/>
          <w:lang w:bidi="ar-DZ"/>
        </w:rPr>
        <w:t>11-10</w:t>
      </w:r>
      <w:r w:rsidRPr="001D385A">
        <w:rPr>
          <w:rFonts w:cs="Simplified Arabic" w:hint="cs"/>
          <w:sz w:val="24"/>
          <w:szCs w:val="24"/>
          <w:rtl/>
          <w:lang w:bidi="ar-DZ"/>
        </w:rPr>
        <w:t xml:space="preserve">، المتعلق بالبلدية، </w:t>
      </w:r>
      <w:r>
        <w:rPr>
          <w:rFonts w:cs="Simplified Arabic" w:hint="cs"/>
          <w:sz w:val="24"/>
          <w:szCs w:val="24"/>
          <w:rtl/>
          <w:lang w:bidi="ar-DZ"/>
        </w:rPr>
        <w:t>مشار إليه سابقا.</w:t>
      </w:r>
    </w:p>
  </w:footnote>
  <w:footnote w:id="334">
    <w:p w:rsidR="00C378DD" w:rsidRPr="001D385A" w:rsidRDefault="00C378DD" w:rsidP="0068252D">
      <w:pPr>
        <w:pStyle w:val="Notedebasdepage"/>
        <w:bidi/>
        <w:jc w:val="both"/>
        <w:rPr>
          <w:sz w:val="24"/>
          <w:szCs w:val="24"/>
          <w:rtl/>
          <w:lang w:bidi="ar-DZ"/>
        </w:rPr>
      </w:pPr>
      <w:r w:rsidRPr="001D385A">
        <w:rPr>
          <w:rStyle w:val="Appelnotedebasdep"/>
          <w:rFonts w:asciiTheme="majorBidi" w:hAnsiTheme="majorBidi" w:cstheme="majorBidi"/>
          <w:sz w:val="22"/>
          <w:szCs w:val="22"/>
          <w:vertAlign w:val="baseline"/>
        </w:rPr>
        <w:footnoteRef/>
      </w:r>
      <w:r w:rsidRPr="001D385A">
        <w:rPr>
          <w:rFonts w:asciiTheme="majorBidi" w:hAnsiTheme="majorBidi" w:cstheme="majorBidi"/>
          <w:sz w:val="22"/>
          <w:szCs w:val="22"/>
          <w:rtl/>
          <w:lang w:bidi="ar-DZ"/>
        </w:rPr>
        <w:t>)</w:t>
      </w:r>
      <w:r>
        <w:rPr>
          <w:rFonts w:asciiTheme="majorBidi" w:hAnsiTheme="majorBidi" w:cstheme="majorBidi" w:hint="cs"/>
          <w:sz w:val="22"/>
          <w:szCs w:val="22"/>
          <w:rtl/>
          <w:lang w:bidi="ar-DZ"/>
        </w:rPr>
        <w:t xml:space="preserve"> </w:t>
      </w:r>
      <w:r>
        <w:rPr>
          <w:rFonts w:cs="Simplified Arabic" w:hint="cs"/>
          <w:sz w:val="24"/>
          <w:szCs w:val="24"/>
          <w:rtl/>
          <w:lang w:bidi="ar-DZ"/>
        </w:rPr>
        <w:t>أنظر</w:t>
      </w:r>
      <w:r w:rsidRPr="001D385A">
        <w:rPr>
          <w:rFonts w:cs="Simplified Arabic" w:hint="cs"/>
          <w:sz w:val="24"/>
          <w:szCs w:val="24"/>
          <w:rtl/>
          <w:lang w:bidi="ar-DZ"/>
        </w:rPr>
        <w:t xml:space="preserve"> المادة </w:t>
      </w:r>
      <w:r>
        <w:rPr>
          <w:rFonts w:asciiTheme="majorBidi" w:hAnsiTheme="majorBidi" w:cstheme="majorBidi" w:hint="cs"/>
          <w:rtl/>
          <w:lang w:bidi="ar-DZ"/>
        </w:rPr>
        <w:t>23</w:t>
      </w:r>
      <w:r w:rsidRPr="001D385A">
        <w:rPr>
          <w:rFonts w:cs="Simplified Arabic" w:hint="cs"/>
          <w:sz w:val="24"/>
          <w:szCs w:val="24"/>
          <w:rtl/>
          <w:lang w:bidi="ar-DZ"/>
        </w:rPr>
        <w:t xml:space="preserve"> من القانون رقم </w:t>
      </w:r>
      <w:r w:rsidRPr="001D385A">
        <w:rPr>
          <w:rFonts w:asciiTheme="majorBidi" w:hAnsiTheme="majorBidi" w:cstheme="majorBidi"/>
          <w:rtl/>
          <w:lang w:bidi="ar-DZ"/>
        </w:rPr>
        <w:t>11-10</w:t>
      </w:r>
      <w:r w:rsidRPr="001D385A">
        <w:rPr>
          <w:rFonts w:cs="Simplified Arabic" w:hint="cs"/>
          <w:sz w:val="24"/>
          <w:szCs w:val="24"/>
          <w:rtl/>
          <w:lang w:bidi="ar-DZ"/>
        </w:rPr>
        <w:t xml:space="preserve">، المتعلق بالبلدية، </w:t>
      </w:r>
      <w:r>
        <w:rPr>
          <w:rFonts w:cs="Simplified Arabic" w:hint="cs"/>
          <w:sz w:val="24"/>
          <w:szCs w:val="24"/>
          <w:rtl/>
          <w:lang w:bidi="ar-DZ"/>
        </w:rPr>
        <w:t>مشار إليه سابقا.</w:t>
      </w:r>
    </w:p>
  </w:footnote>
  <w:footnote w:id="335">
    <w:p w:rsidR="00C378DD" w:rsidRPr="001D385A" w:rsidRDefault="00C378DD" w:rsidP="0068252D">
      <w:pPr>
        <w:pStyle w:val="Notedebasdepage"/>
        <w:bidi/>
        <w:jc w:val="both"/>
        <w:rPr>
          <w:sz w:val="24"/>
          <w:szCs w:val="24"/>
          <w:rtl/>
          <w:lang w:bidi="ar-DZ"/>
        </w:rPr>
      </w:pPr>
      <w:r w:rsidRPr="001D385A">
        <w:rPr>
          <w:rStyle w:val="Appelnotedebasdep"/>
          <w:rFonts w:asciiTheme="majorBidi" w:hAnsiTheme="majorBidi" w:cstheme="majorBidi"/>
          <w:sz w:val="22"/>
          <w:szCs w:val="22"/>
          <w:vertAlign w:val="baseline"/>
        </w:rPr>
        <w:footnoteRef/>
      </w:r>
      <w:r w:rsidRPr="001D385A">
        <w:rPr>
          <w:rFonts w:asciiTheme="majorBidi" w:hAnsiTheme="majorBidi" w:cstheme="majorBidi"/>
          <w:sz w:val="22"/>
          <w:szCs w:val="22"/>
          <w:rtl/>
          <w:lang w:bidi="ar-DZ"/>
        </w:rPr>
        <w:t>)</w:t>
      </w:r>
      <w:r>
        <w:rPr>
          <w:rFonts w:asciiTheme="majorBidi" w:hAnsiTheme="majorBidi" w:cstheme="majorBidi" w:hint="cs"/>
          <w:sz w:val="22"/>
          <w:szCs w:val="22"/>
          <w:rtl/>
          <w:lang w:bidi="ar-DZ"/>
        </w:rPr>
        <w:t xml:space="preserve"> </w:t>
      </w:r>
      <w:r>
        <w:rPr>
          <w:rFonts w:cs="Simplified Arabic" w:hint="cs"/>
          <w:sz w:val="24"/>
          <w:szCs w:val="24"/>
          <w:rtl/>
          <w:lang w:bidi="ar-DZ"/>
        </w:rPr>
        <w:t>أنظر</w:t>
      </w:r>
      <w:r w:rsidRPr="001D385A">
        <w:rPr>
          <w:rFonts w:cs="Simplified Arabic" w:hint="cs"/>
          <w:sz w:val="24"/>
          <w:szCs w:val="24"/>
          <w:rtl/>
          <w:lang w:bidi="ar-DZ"/>
        </w:rPr>
        <w:t xml:space="preserve"> المادة </w:t>
      </w:r>
      <w:r>
        <w:rPr>
          <w:rFonts w:asciiTheme="majorBidi" w:hAnsiTheme="majorBidi" w:cstheme="majorBidi" w:hint="cs"/>
          <w:rtl/>
          <w:lang w:bidi="ar-DZ"/>
        </w:rPr>
        <w:t>24</w:t>
      </w:r>
      <w:r w:rsidRPr="001D385A">
        <w:rPr>
          <w:rFonts w:cs="Simplified Arabic" w:hint="cs"/>
          <w:sz w:val="24"/>
          <w:szCs w:val="24"/>
          <w:rtl/>
          <w:lang w:bidi="ar-DZ"/>
        </w:rPr>
        <w:t xml:space="preserve"> من القانون رقم </w:t>
      </w:r>
      <w:r w:rsidRPr="001D385A">
        <w:rPr>
          <w:rFonts w:asciiTheme="majorBidi" w:hAnsiTheme="majorBidi" w:cstheme="majorBidi"/>
          <w:rtl/>
          <w:lang w:bidi="ar-DZ"/>
        </w:rPr>
        <w:t>11-10</w:t>
      </w:r>
      <w:r w:rsidRPr="001D385A">
        <w:rPr>
          <w:rFonts w:cs="Simplified Arabic" w:hint="cs"/>
          <w:sz w:val="24"/>
          <w:szCs w:val="24"/>
          <w:rtl/>
          <w:lang w:bidi="ar-DZ"/>
        </w:rPr>
        <w:t xml:space="preserve">، المتعلق بالبلدية، </w:t>
      </w:r>
      <w:r>
        <w:rPr>
          <w:rFonts w:cs="Simplified Arabic" w:hint="cs"/>
          <w:sz w:val="24"/>
          <w:szCs w:val="24"/>
          <w:rtl/>
          <w:lang w:bidi="ar-DZ"/>
        </w:rPr>
        <w:t>مشار إليه سابقا.</w:t>
      </w:r>
    </w:p>
  </w:footnote>
  <w:footnote w:id="336">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أنظر المادة </w:t>
      </w:r>
      <w:r>
        <w:rPr>
          <w:rFonts w:ascii="Simplified Arabic" w:hAnsi="Simplified Arabic" w:cs="Simplified Arabic" w:hint="cs"/>
          <w:rtl/>
          <w:lang w:bidi="ar-DZ"/>
        </w:rPr>
        <w:t>14</w:t>
      </w:r>
      <w:r>
        <w:rPr>
          <w:rFonts w:ascii="Simplified Arabic" w:hAnsi="Simplified Arabic" w:cs="Simplified Arabic" w:hint="cs"/>
          <w:sz w:val="24"/>
          <w:szCs w:val="24"/>
          <w:rtl/>
          <w:lang w:bidi="ar-DZ"/>
        </w:rPr>
        <w:t xml:space="preserve"> من ا</w:t>
      </w:r>
      <w:r w:rsidRPr="00551D30">
        <w:rPr>
          <w:rFonts w:ascii="Simplified Arabic" w:hAnsi="Simplified Arabic" w:cs="Simplified Arabic" w:hint="cs"/>
          <w:sz w:val="24"/>
          <w:szCs w:val="24"/>
          <w:rtl/>
          <w:lang w:bidi="ar-DZ"/>
        </w:rPr>
        <w:t xml:space="preserve">لقانون رقم </w:t>
      </w:r>
      <w:r w:rsidRPr="00551D30">
        <w:rPr>
          <w:rFonts w:ascii="Simplified Arabic" w:hAnsi="Simplified Arabic" w:cs="Simplified Arabic" w:hint="cs"/>
          <w:rtl/>
          <w:lang w:bidi="ar-DZ"/>
        </w:rPr>
        <w:t xml:space="preserve">12-07 </w:t>
      </w:r>
      <w:r w:rsidRPr="00551D30">
        <w:rPr>
          <w:rFonts w:ascii="Simplified Arabic" w:hAnsi="Simplified Arabic" w:cs="Simplified Arabic" w:hint="cs"/>
          <w:sz w:val="24"/>
          <w:szCs w:val="24"/>
          <w:rtl/>
          <w:lang w:bidi="ar-DZ"/>
        </w:rPr>
        <w:t xml:space="preserve">المتعلق بالولاية، </w:t>
      </w:r>
      <w:r>
        <w:rPr>
          <w:rFonts w:ascii="Simplified Arabic" w:hAnsi="Simplified Arabic" w:cs="Simplified Arabic" w:hint="cs"/>
          <w:sz w:val="24"/>
          <w:szCs w:val="24"/>
          <w:rtl/>
          <w:lang w:bidi="ar-DZ"/>
        </w:rPr>
        <w:t>مشار إليه سابقا.</w:t>
      </w:r>
    </w:p>
  </w:footnote>
  <w:footnote w:id="337">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أنظر المادة </w:t>
      </w:r>
      <w:r>
        <w:rPr>
          <w:rFonts w:ascii="Simplified Arabic" w:hAnsi="Simplified Arabic" w:cs="Simplified Arabic" w:hint="cs"/>
          <w:rtl/>
          <w:lang w:bidi="ar-DZ"/>
        </w:rPr>
        <w:t>15</w:t>
      </w:r>
      <w:r>
        <w:rPr>
          <w:rFonts w:ascii="Simplified Arabic" w:hAnsi="Simplified Arabic" w:cs="Simplified Arabic" w:hint="cs"/>
          <w:sz w:val="24"/>
          <w:szCs w:val="24"/>
          <w:rtl/>
          <w:lang w:bidi="ar-DZ"/>
        </w:rPr>
        <w:t xml:space="preserve"> من ا</w:t>
      </w:r>
      <w:r w:rsidRPr="00551D30">
        <w:rPr>
          <w:rFonts w:ascii="Simplified Arabic" w:hAnsi="Simplified Arabic" w:cs="Simplified Arabic" w:hint="cs"/>
          <w:sz w:val="24"/>
          <w:szCs w:val="24"/>
          <w:rtl/>
          <w:lang w:bidi="ar-DZ"/>
        </w:rPr>
        <w:t xml:space="preserve">لقانون رقم </w:t>
      </w:r>
      <w:r w:rsidRPr="00551D30">
        <w:rPr>
          <w:rFonts w:ascii="Simplified Arabic" w:hAnsi="Simplified Arabic" w:cs="Simplified Arabic" w:hint="cs"/>
          <w:rtl/>
          <w:lang w:bidi="ar-DZ"/>
        </w:rPr>
        <w:t xml:space="preserve">12-07 </w:t>
      </w:r>
      <w:r w:rsidRPr="00551D30">
        <w:rPr>
          <w:rFonts w:ascii="Simplified Arabic" w:hAnsi="Simplified Arabic" w:cs="Simplified Arabic" w:hint="cs"/>
          <w:sz w:val="24"/>
          <w:szCs w:val="24"/>
          <w:rtl/>
          <w:lang w:bidi="ar-DZ"/>
        </w:rPr>
        <w:t xml:space="preserve">المتعلق بالولاية، </w:t>
      </w:r>
      <w:r>
        <w:rPr>
          <w:rFonts w:ascii="Simplified Arabic" w:hAnsi="Simplified Arabic" w:cs="Simplified Arabic" w:hint="cs"/>
          <w:sz w:val="24"/>
          <w:szCs w:val="24"/>
          <w:rtl/>
          <w:lang w:bidi="ar-DZ"/>
        </w:rPr>
        <w:t>مشار إليه سابقا.</w:t>
      </w:r>
    </w:p>
  </w:footnote>
  <w:footnote w:id="338">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أنظر المادة </w:t>
      </w:r>
      <w:r>
        <w:rPr>
          <w:rFonts w:ascii="Simplified Arabic" w:hAnsi="Simplified Arabic" w:cs="Simplified Arabic" w:hint="cs"/>
          <w:rtl/>
          <w:lang w:bidi="ar-DZ"/>
        </w:rPr>
        <w:t>19</w:t>
      </w:r>
      <w:r>
        <w:rPr>
          <w:rFonts w:ascii="Simplified Arabic" w:hAnsi="Simplified Arabic" w:cs="Simplified Arabic" w:hint="cs"/>
          <w:sz w:val="24"/>
          <w:szCs w:val="24"/>
          <w:rtl/>
          <w:lang w:bidi="ar-DZ"/>
        </w:rPr>
        <w:t xml:space="preserve"> من ا</w:t>
      </w:r>
      <w:r w:rsidRPr="00551D30">
        <w:rPr>
          <w:rFonts w:ascii="Simplified Arabic" w:hAnsi="Simplified Arabic" w:cs="Simplified Arabic" w:hint="cs"/>
          <w:sz w:val="24"/>
          <w:szCs w:val="24"/>
          <w:rtl/>
          <w:lang w:bidi="ar-DZ"/>
        </w:rPr>
        <w:t xml:space="preserve">لقانون رقم </w:t>
      </w:r>
      <w:r w:rsidRPr="00551D30">
        <w:rPr>
          <w:rFonts w:ascii="Simplified Arabic" w:hAnsi="Simplified Arabic" w:cs="Simplified Arabic" w:hint="cs"/>
          <w:rtl/>
          <w:lang w:bidi="ar-DZ"/>
        </w:rPr>
        <w:t xml:space="preserve">12-07 </w:t>
      </w:r>
      <w:r w:rsidRPr="00551D30">
        <w:rPr>
          <w:rFonts w:ascii="Simplified Arabic" w:hAnsi="Simplified Arabic" w:cs="Simplified Arabic" w:hint="cs"/>
          <w:sz w:val="24"/>
          <w:szCs w:val="24"/>
          <w:rtl/>
          <w:lang w:bidi="ar-DZ"/>
        </w:rPr>
        <w:t xml:space="preserve">المتعلق بالولاية، </w:t>
      </w:r>
      <w:r>
        <w:rPr>
          <w:rFonts w:ascii="Simplified Arabic" w:hAnsi="Simplified Arabic" w:cs="Simplified Arabic" w:hint="cs"/>
          <w:sz w:val="24"/>
          <w:szCs w:val="24"/>
          <w:rtl/>
          <w:lang w:bidi="ar-DZ"/>
        </w:rPr>
        <w:t>مشار إليه سابقا.</w:t>
      </w:r>
    </w:p>
  </w:footnote>
  <w:footnote w:id="339">
    <w:p w:rsidR="00C378DD" w:rsidRPr="00551D30" w:rsidRDefault="00C378DD" w:rsidP="0068252D">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أنظر المادة </w:t>
      </w:r>
      <w:r>
        <w:rPr>
          <w:rFonts w:ascii="Simplified Arabic" w:hAnsi="Simplified Arabic" w:cs="Simplified Arabic" w:hint="cs"/>
          <w:rtl/>
          <w:lang w:bidi="ar-DZ"/>
        </w:rPr>
        <w:t>20</w:t>
      </w:r>
      <w:r>
        <w:rPr>
          <w:rFonts w:ascii="Simplified Arabic" w:hAnsi="Simplified Arabic" w:cs="Simplified Arabic" w:hint="cs"/>
          <w:sz w:val="24"/>
          <w:szCs w:val="24"/>
          <w:rtl/>
          <w:lang w:bidi="ar-DZ"/>
        </w:rPr>
        <w:t xml:space="preserve"> من ا</w:t>
      </w:r>
      <w:r w:rsidRPr="00551D30">
        <w:rPr>
          <w:rFonts w:ascii="Simplified Arabic" w:hAnsi="Simplified Arabic" w:cs="Simplified Arabic" w:hint="cs"/>
          <w:sz w:val="24"/>
          <w:szCs w:val="24"/>
          <w:rtl/>
          <w:lang w:bidi="ar-DZ"/>
        </w:rPr>
        <w:t xml:space="preserve">لقانون رقم </w:t>
      </w:r>
      <w:r w:rsidRPr="00551D30">
        <w:rPr>
          <w:rFonts w:ascii="Simplified Arabic" w:hAnsi="Simplified Arabic" w:cs="Simplified Arabic" w:hint="cs"/>
          <w:rtl/>
          <w:lang w:bidi="ar-DZ"/>
        </w:rPr>
        <w:t xml:space="preserve">12-07 </w:t>
      </w:r>
      <w:r w:rsidRPr="00551D30">
        <w:rPr>
          <w:rFonts w:ascii="Simplified Arabic" w:hAnsi="Simplified Arabic" w:cs="Simplified Arabic" w:hint="cs"/>
          <w:sz w:val="24"/>
          <w:szCs w:val="24"/>
          <w:rtl/>
          <w:lang w:bidi="ar-DZ"/>
        </w:rPr>
        <w:t xml:space="preserve">المتعلق بالولاية، </w:t>
      </w:r>
      <w:r>
        <w:rPr>
          <w:rFonts w:ascii="Simplified Arabic" w:hAnsi="Simplified Arabic" w:cs="Simplified Arabic" w:hint="cs"/>
          <w:sz w:val="24"/>
          <w:szCs w:val="24"/>
          <w:rtl/>
          <w:lang w:bidi="ar-DZ"/>
        </w:rPr>
        <w:t>مشار إليه سابقا.</w:t>
      </w:r>
    </w:p>
  </w:footnote>
  <w:footnote w:id="340">
    <w:p w:rsidR="00C378DD" w:rsidRPr="001D385A" w:rsidRDefault="00C378DD" w:rsidP="0068252D">
      <w:pPr>
        <w:pStyle w:val="Notedebasdepage"/>
        <w:bidi/>
        <w:jc w:val="both"/>
        <w:rPr>
          <w:sz w:val="24"/>
          <w:szCs w:val="24"/>
          <w:rtl/>
          <w:lang w:bidi="ar-DZ"/>
        </w:rPr>
      </w:pPr>
      <w:r w:rsidRPr="001D385A">
        <w:rPr>
          <w:rStyle w:val="Appelnotedebasdep"/>
          <w:rFonts w:asciiTheme="majorBidi" w:hAnsiTheme="majorBidi" w:cstheme="majorBidi"/>
          <w:sz w:val="22"/>
          <w:szCs w:val="22"/>
          <w:vertAlign w:val="baseline"/>
        </w:rPr>
        <w:footnoteRef/>
      </w:r>
      <w:r w:rsidRPr="001D385A">
        <w:rPr>
          <w:rFonts w:asciiTheme="majorBidi" w:hAnsiTheme="majorBidi" w:cstheme="majorBidi"/>
          <w:sz w:val="22"/>
          <w:szCs w:val="22"/>
          <w:rtl/>
          <w:lang w:bidi="ar-DZ"/>
        </w:rPr>
        <w:t>)</w:t>
      </w:r>
      <w:r>
        <w:rPr>
          <w:rFonts w:asciiTheme="majorBidi" w:hAnsiTheme="majorBidi" w:cstheme="majorBidi" w:hint="cs"/>
          <w:sz w:val="22"/>
          <w:szCs w:val="22"/>
          <w:rtl/>
          <w:lang w:bidi="ar-DZ"/>
        </w:rPr>
        <w:t xml:space="preserve"> </w:t>
      </w:r>
      <w:r>
        <w:rPr>
          <w:rFonts w:cs="Simplified Arabic" w:hint="cs"/>
          <w:sz w:val="24"/>
          <w:szCs w:val="24"/>
          <w:rtl/>
          <w:lang w:bidi="ar-DZ"/>
        </w:rPr>
        <w:t>أنظر</w:t>
      </w:r>
      <w:r w:rsidRPr="001D385A">
        <w:rPr>
          <w:rFonts w:cs="Simplified Arabic" w:hint="cs"/>
          <w:sz w:val="24"/>
          <w:szCs w:val="24"/>
          <w:rtl/>
          <w:lang w:bidi="ar-DZ"/>
        </w:rPr>
        <w:t xml:space="preserve"> المادة </w:t>
      </w:r>
      <w:r>
        <w:rPr>
          <w:rFonts w:asciiTheme="majorBidi" w:hAnsiTheme="majorBidi" w:cstheme="majorBidi" w:hint="cs"/>
          <w:rtl/>
          <w:lang w:bidi="ar-DZ"/>
        </w:rPr>
        <w:t>26</w:t>
      </w:r>
      <w:r w:rsidRPr="001D385A">
        <w:rPr>
          <w:rFonts w:cs="Simplified Arabic" w:hint="cs"/>
          <w:sz w:val="24"/>
          <w:szCs w:val="24"/>
          <w:rtl/>
          <w:lang w:bidi="ar-DZ"/>
        </w:rPr>
        <w:t xml:space="preserve"> من القانون رقم </w:t>
      </w:r>
      <w:r w:rsidRPr="001D385A">
        <w:rPr>
          <w:rFonts w:asciiTheme="majorBidi" w:hAnsiTheme="majorBidi" w:cstheme="majorBidi"/>
          <w:rtl/>
          <w:lang w:bidi="ar-DZ"/>
        </w:rPr>
        <w:t>11-10</w:t>
      </w:r>
      <w:r w:rsidRPr="001D385A">
        <w:rPr>
          <w:rFonts w:cs="Simplified Arabic" w:hint="cs"/>
          <w:sz w:val="24"/>
          <w:szCs w:val="24"/>
          <w:rtl/>
          <w:lang w:bidi="ar-DZ"/>
        </w:rPr>
        <w:t xml:space="preserve">، المتعلق بالبلدية، </w:t>
      </w:r>
      <w:r>
        <w:rPr>
          <w:rFonts w:cs="Simplified Arabic" w:hint="cs"/>
          <w:sz w:val="24"/>
          <w:szCs w:val="24"/>
          <w:rtl/>
          <w:lang w:bidi="ar-DZ"/>
        </w:rPr>
        <w:t>مشار إليه سابقا.</w:t>
      </w:r>
    </w:p>
  </w:footnote>
  <w:footnote w:id="341">
    <w:p w:rsidR="00C378DD" w:rsidRPr="001D385A" w:rsidRDefault="00C378DD" w:rsidP="0068252D">
      <w:pPr>
        <w:bidi/>
        <w:spacing w:after="0"/>
        <w:jc w:val="both"/>
        <w:rPr>
          <w:sz w:val="24"/>
          <w:szCs w:val="24"/>
          <w:rtl/>
          <w:lang w:bidi="ar-DZ"/>
        </w:rPr>
      </w:pPr>
      <w:r w:rsidRPr="001D385A">
        <w:rPr>
          <w:rStyle w:val="Appelnotedebasdep"/>
          <w:rFonts w:asciiTheme="majorBidi" w:hAnsiTheme="majorBidi" w:cstheme="majorBidi"/>
          <w:vertAlign w:val="baseline"/>
        </w:rPr>
        <w:footnoteRef/>
      </w:r>
      <w:r w:rsidRPr="001D385A">
        <w:rPr>
          <w:rFonts w:asciiTheme="majorBidi" w:hAnsiTheme="majorBidi" w:cstheme="majorBidi"/>
          <w:rtl/>
          <w:lang w:bidi="ar-DZ"/>
        </w:rPr>
        <w:t>)</w:t>
      </w:r>
      <w:r>
        <w:rPr>
          <w:rFonts w:asciiTheme="majorBidi" w:hAnsiTheme="majorBidi" w:cstheme="majorBidi" w:hint="cs"/>
          <w:rtl/>
          <w:lang w:bidi="ar-DZ"/>
        </w:rPr>
        <w:t xml:space="preserve"> </w:t>
      </w:r>
      <w:r w:rsidRPr="00F65ACC">
        <w:rPr>
          <w:rFonts w:ascii="Simplified Arabic" w:hAnsi="Simplified Arabic" w:cs="Simplified Arabic"/>
          <w:sz w:val="24"/>
          <w:szCs w:val="24"/>
          <w:rtl/>
        </w:rPr>
        <w:t xml:space="preserve">"لا يمكن رئيس المجلس الشعبي البلدي أو أي عضو من المجلس في وضعية تعارض مصالحه مع مصالح البلدية، بأسمائهم الشخصية أو أزواجهم أو أصولهم أو فروعهم إلى الدرجة الرابعة أو </w:t>
      </w:r>
      <w:r>
        <w:rPr>
          <w:rFonts w:ascii="Simplified Arabic" w:hAnsi="Simplified Arabic" w:cs="Simplified Arabic" w:hint="cs"/>
          <w:sz w:val="24"/>
          <w:szCs w:val="24"/>
          <w:rtl/>
        </w:rPr>
        <w:t>ك</w:t>
      </w:r>
      <w:r w:rsidRPr="00F65ACC">
        <w:rPr>
          <w:rFonts w:ascii="Simplified Arabic" w:hAnsi="Simplified Arabic" w:cs="Simplified Arabic"/>
          <w:sz w:val="24"/>
          <w:szCs w:val="24"/>
          <w:rtl/>
        </w:rPr>
        <w:t>و</w:t>
      </w:r>
      <w:r>
        <w:rPr>
          <w:rFonts w:ascii="Simplified Arabic" w:hAnsi="Simplified Arabic" w:cs="Simplified Arabic" w:hint="cs"/>
          <w:sz w:val="24"/>
          <w:szCs w:val="24"/>
          <w:rtl/>
        </w:rPr>
        <w:t>ك</w:t>
      </w:r>
      <w:r w:rsidRPr="00F65ACC">
        <w:rPr>
          <w:rFonts w:ascii="Simplified Arabic" w:hAnsi="Simplified Arabic" w:cs="Simplified Arabic"/>
          <w:sz w:val="24"/>
          <w:szCs w:val="24"/>
          <w:rtl/>
        </w:rPr>
        <w:t>لاء، حضور المداولة التي تعالج هذا الموضوع وإلا تعد هذه المداولة باطلة</w:t>
      </w:r>
      <w:r>
        <w:rPr>
          <w:rFonts w:ascii="Simplified Arabic" w:hAnsi="Simplified Arabic" w:cs="Simplified Arabic" w:hint="cs"/>
          <w:sz w:val="24"/>
          <w:szCs w:val="24"/>
          <w:rtl/>
        </w:rPr>
        <w:t xml:space="preserve">. </w:t>
      </w:r>
      <w:r w:rsidRPr="00F65ACC">
        <w:rPr>
          <w:rFonts w:ascii="Simplified Arabic" w:hAnsi="Simplified Arabic" w:cs="Simplified Arabic"/>
          <w:sz w:val="24"/>
          <w:szCs w:val="24"/>
          <w:rtl/>
        </w:rPr>
        <w:t>يثبت بطلان هذه المداولة بقرار معلل من الوالي</w:t>
      </w:r>
      <w:r>
        <w:rPr>
          <w:rFonts w:ascii="Simplified Arabic" w:hAnsi="Simplified Arabic" w:cs="Simplified Arabic" w:hint="cs"/>
          <w:sz w:val="24"/>
          <w:szCs w:val="24"/>
          <w:rtl/>
        </w:rPr>
        <w:t xml:space="preserve">. </w:t>
      </w:r>
      <w:r w:rsidRPr="00F65ACC">
        <w:rPr>
          <w:rFonts w:ascii="Simplified Arabic" w:hAnsi="Simplified Arabic" w:cs="Simplified Arabic"/>
          <w:sz w:val="24"/>
          <w:szCs w:val="24"/>
          <w:rtl/>
        </w:rPr>
        <w:t xml:space="preserve">يلزم </w:t>
      </w:r>
      <w:r>
        <w:rPr>
          <w:rFonts w:ascii="Simplified Arabic" w:hAnsi="Simplified Arabic" w:cs="Simplified Arabic" w:hint="cs"/>
          <w:sz w:val="24"/>
          <w:szCs w:val="24"/>
          <w:rtl/>
        </w:rPr>
        <w:t>ك</w:t>
      </w:r>
      <w:r w:rsidRPr="00F65ACC">
        <w:rPr>
          <w:rFonts w:ascii="Simplified Arabic" w:hAnsi="Simplified Arabic" w:cs="Simplified Arabic"/>
          <w:sz w:val="24"/>
          <w:szCs w:val="24"/>
          <w:rtl/>
        </w:rPr>
        <w:t>ل عضو مجلس شعبي بلدي يكون في وضعية تعارض مصالح بالتصريح بذلك لرئيس المجلس الشعبي البلدي</w:t>
      </w:r>
      <w:r>
        <w:rPr>
          <w:rFonts w:ascii="Simplified Arabic" w:hAnsi="Simplified Arabic" w:cs="Simplified Arabic" w:hint="cs"/>
          <w:sz w:val="24"/>
          <w:szCs w:val="24"/>
          <w:rtl/>
        </w:rPr>
        <w:t xml:space="preserve">. </w:t>
      </w:r>
      <w:r w:rsidRPr="00F65ACC">
        <w:rPr>
          <w:rFonts w:ascii="Simplified Arabic" w:hAnsi="Simplified Arabic" w:cs="Simplified Arabic"/>
          <w:sz w:val="24"/>
          <w:szCs w:val="24"/>
          <w:rtl/>
        </w:rPr>
        <w:t>في حالة ما يكون رئيس المجلس الشعبي البلدي في وضعية تعارض مصالح متعلقة به، يجب عليه إعلان ذلك للمجلس الشعبي البلدي</w:t>
      </w:r>
      <w:r>
        <w:rPr>
          <w:rFonts w:ascii="Simplified Arabic" w:hAnsi="Simplified Arabic" w:cs="Simplified Arabic" w:hint="cs"/>
          <w:sz w:val="24"/>
          <w:szCs w:val="24"/>
          <w:rtl/>
        </w:rPr>
        <w:t xml:space="preserve">"، </w:t>
      </w:r>
      <w:r w:rsidRPr="001D385A">
        <w:rPr>
          <w:rFonts w:cs="Simplified Arabic" w:hint="cs"/>
          <w:sz w:val="24"/>
          <w:szCs w:val="24"/>
          <w:rtl/>
          <w:lang w:bidi="ar-DZ"/>
        </w:rPr>
        <w:t xml:space="preserve">المادة </w:t>
      </w:r>
      <w:r>
        <w:rPr>
          <w:rFonts w:asciiTheme="majorBidi" w:hAnsiTheme="majorBidi" w:cstheme="majorBidi" w:hint="cs"/>
          <w:rtl/>
          <w:lang w:bidi="ar-DZ"/>
        </w:rPr>
        <w:t>60</w:t>
      </w:r>
      <w:r w:rsidRPr="001D385A">
        <w:rPr>
          <w:rFonts w:cs="Simplified Arabic" w:hint="cs"/>
          <w:sz w:val="24"/>
          <w:szCs w:val="24"/>
          <w:rtl/>
          <w:lang w:bidi="ar-DZ"/>
        </w:rPr>
        <w:t xml:space="preserve"> من القانون رقم </w:t>
      </w:r>
      <w:r w:rsidRPr="001D385A">
        <w:rPr>
          <w:rFonts w:asciiTheme="majorBidi" w:hAnsiTheme="majorBidi" w:cstheme="majorBidi"/>
          <w:rtl/>
          <w:lang w:bidi="ar-DZ"/>
        </w:rPr>
        <w:t>11-10</w:t>
      </w:r>
      <w:r w:rsidRPr="001D385A">
        <w:rPr>
          <w:rFonts w:cs="Simplified Arabic" w:hint="cs"/>
          <w:sz w:val="24"/>
          <w:szCs w:val="24"/>
          <w:rtl/>
          <w:lang w:bidi="ar-DZ"/>
        </w:rPr>
        <w:t xml:space="preserve">، المتعلق بالبلدية، </w:t>
      </w:r>
      <w:r>
        <w:rPr>
          <w:rFonts w:cs="Simplified Arabic" w:hint="cs"/>
          <w:sz w:val="24"/>
          <w:szCs w:val="24"/>
          <w:rtl/>
          <w:lang w:bidi="ar-DZ"/>
        </w:rPr>
        <w:t>مشار إليه سابقا.</w:t>
      </w:r>
    </w:p>
  </w:footnote>
  <w:footnote w:id="342">
    <w:p w:rsidR="00C378DD" w:rsidRPr="001D385A" w:rsidRDefault="00C378DD" w:rsidP="0068252D">
      <w:pPr>
        <w:pStyle w:val="Notedebasdepage"/>
        <w:bidi/>
        <w:jc w:val="both"/>
        <w:rPr>
          <w:sz w:val="24"/>
          <w:szCs w:val="24"/>
          <w:rtl/>
          <w:lang w:bidi="ar-DZ"/>
        </w:rPr>
      </w:pPr>
      <w:r w:rsidRPr="001D385A">
        <w:rPr>
          <w:rStyle w:val="Appelnotedebasdep"/>
          <w:rFonts w:asciiTheme="majorBidi" w:hAnsiTheme="majorBidi" w:cstheme="majorBidi"/>
          <w:sz w:val="22"/>
          <w:szCs w:val="22"/>
          <w:vertAlign w:val="baseline"/>
        </w:rPr>
        <w:footnoteRef/>
      </w:r>
      <w:r w:rsidRPr="001D385A">
        <w:rPr>
          <w:rFonts w:asciiTheme="majorBidi" w:hAnsiTheme="majorBidi" w:cstheme="majorBidi"/>
          <w:sz w:val="22"/>
          <w:szCs w:val="22"/>
          <w:rtl/>
          <w:lang w:bidi="ar-DZ"/>
        </w:rPr>
        <w:t>)</w:t>
      </w:r>
      <w:r>
        <w:rPr>
          <w:rFonts w:asciiTheme="majorBidi" w:hAnsiTheme="majorBidi" w:cstheme="majorBidi" w:hint="cs"/>
          <w:sz w:val="22"/>
          <w:szCs w:val="22"/>
          <w:rtl/>
          <w:lang w:bidi="ar-DZ"/>
        </w:rPr>
        <w:t xml:space="preserve"> </w:t>
      </w:r>
      <w:r>
        <w:rPr>
          <w:rFonts w:cs="Simplified Arabic" w:hint="cs"/>
          <w:sz w:val="24"/>
          <w:szCs w:val="24"/>
          <w:rtl/>
          <w:lang w:bidi="ar-DZ"/>
        </w:rPr>
        <w:t>أنظر</w:t>
      </w:r>
      <w:r w:rsidRPr="001D385A">
        <w:rPr>
          <w:rFonts w:cs="Simplified Arabic" w:hint="cs"/>
          <w:sz w:val="24"/>
          <w:szCs w:val="24"/>
          <w:rtl/>
          <w:lang w:bidi="ar-DZ"/>
        </w:rPr>
        <w:t xml:space="preserve"> المادة </w:t>
      </w:r>
      <w:r>
        <w:rPr>
          <w:rFonts w:asciiTheme="majorBidi" w:hAnsiTheme="majorBidi" w:cstheme="majorBidi" w:hint="cs"/>
          <w:rtl/>
          <w:lang w:bidi="ar-DZ"/>
        </w:rPr>
        <w:t>27</w:t>
      </w:r>
      <w:r w:rsidRPr="001D385A">
        <w:rPr>
          <w:rFonts w:cs="Simplified Arabic" w:hint="cs"/>
          <w:sz w:val="24"/>
          <w:szCs w:val="24"/>
          <w:rtl/>
          <w:lang w:bidi="ar-DZ"/>
        </w:rPr>
        <w:t xml:space="preserve"> من القانون رقم </w:t>
      </w:r>
      <w:r w:rsidRPr="001D385A">
        <w:rPr>
          <w:rFonts w:asciiTheme="majorBidi" w:hAnsiTheme="majorBidi" w:cstheme="majorBidi"/>
          <w:rtl/>
          <w:lang w:bidi="ar-DZ"/>
        </w:rPr>
        <w:t>11-10</w:t>
      </w:r>
      <w:r w:rsidRPr="001D385A">
        <w:rPr>
          <w:rFonts w:cs="Simplified Arabic" w:hint="cs"/>
          <w:sz w:val="24"/>
          <w:szCs w:val="24"/>
          <w:rtl/>
          <w:lang w:bidi="ar-DZ"/>
        </w:rPr>
        <w:t xml:space="preserve">، المتعلق بالبلدية، </w:t>
      </w:r>
      <w:r>
        <w:rPr>
          <w:rFonts w:cs="Simplified Arabic" w:hint="cs"/>
          <w:sz w:val="24"/>
          <w:szCs w:val="24"/>
          <w:rtl/>
          <w:lang w:bidi="ar-DZ"/>
        </w:rPr>
        <w:t>مشار إليه سابقا.</w:t>
      </w:r>
    </w:p>
  </w:footnote>
  <w:footnote w:id="343">
    <w:p w:rsidR="00C378DD" w:rsidRPr="001D385A" w:rsidRDefault="00C378DD" w:rsidP="003F5E35">
      <w:pPr>
        <w:pStyle w:val="Notedebasdepage"/>
        <w:bidi/>
        <w:jc w:val="both"/>
        <w:rPr>
          <w:sz w:val="24"/>
          <w:szCs w:val="24"/>
          <w:rtl/>
          <w:lang w:bidi="ar-DZ"/>
        </w:rPr>
      </w:pPr>
      <w:r w:rsidRPr="001D385A">
        <w:rPr>
          <w:rStyle w:val="Appelnotedebasdep"/>
          <w:rFonts w:asciiTheme="majorBidi" w:hAnsiTheme="majorBidi" w:cstheme="majorBidi"/>
          <w:sz w:val="22"/>
          <w:szCs w:val="22"/>
          <w:vertAlign w:val="baseline"/>
        </w:rPr>
        <w:footnoteRef/>
      </w:r>
      <w:r w:rsidRPr="001D385A">
        <w:rPr>
          <w:rFonts w:asciiTheme="majorBidi" w:hAnsiTheme="majorBidi" w:cstheme="majorBidi"/>
          <w:sz w:val="22"/>
          <w:szCs w:val="22"/>
          <w:rtl/>
          <w:lang w:bidi="ar-DZ"/>
        </w:rPr>
        <w:t>)</w:t>
      </w:r>
      <w:r>
        <w:rPr>
          <w:rFonts w:asciiTheme="majorBidi" w:hAnsiTheme="majorBidi" w:cstheme="majorBidi" w:hint="cs"/>
          <w:sz w:val="22"/>
          <w:szCs w:val="22"/>
          <w:rtl/>
          <w:lang w:bidi="ar-DZ"/>
        </w:rPr>
        <w:t xml:space="preserve"> </w:t>
      </w:r>
      <w:r>
        <w:rPr>
          <w:rFonts w:cs="Simplified Arabic" w:hint="cs"/>
          <w:sz w:val="24"/>
          <w:szCs w:val="24"/>
          <w:rtl/>
          <w:lang w:bidi="ar-DZ"/>
        </w:rPr>
        <w:t>أنظر</w:t>
      </w:r>
      <w:r w:rsidRPr="001D385A">
        <w:rPr>
          <w:rFonts w:cs="Simplified Arabic" w:hint="cs"/>
          <w:sz w:val="24"/>
          <w:szCs w:val="24"/>
          <w:rtl/>
          <w:lang w:bidi="ar-DZ"/>
        </w:rPr>
        <w:t xml:space="preserve"> المادة </w:t>
      </w:r>
      <w:r>
        <w:rPr>
          <w:rFonts w:asciiTheme="majorBidi" w:hAnsiTheme="majorBidi" w:cstheme="majorBidi" w:hint="cs"/>
          <w:rtl/>
          <w:lang w:bidi="ar-DZ"/>
        </w:rPr>
        <w:t>53</w:t>
      </w:r>
      <w:r w:rsidRPr="001D385A">
        <w:rPr>
          <w:rFonts w:cs="Simplified Arabic" w:hint="cs"/>
          <w:sz w:val="24"/>
          <w:szCs w:val="24"/>
          <w:rtl/>
          <w:lang w:bidi="ar-DZ"/>
        </w:rPr>
        <w:t xml:space="preserve"> من القانون رقم </w:t>
      </w:r>
      <w:r w:rsidRPr="001D385A">
        <w:rPr>
          <w:rFonts w:asciiTheme="majorBidi" w:hAnsiTheme="majorBidi" w:cstheme="majorBidi"/>
          <w:rtl/>
          <w:lang w:bidi="ar-DZ"/>
        </w:rPr>
        <w:t>11-10</w:t>
      </w:r>
      <w:r w:rsidRPr="001D385A">
        <w:rPr>
          <w:rFonts w:cs="Simplified Arabic" w:hint="cs"/>
          <w:sz w:val="24"/>
          <w:szCs w:val="24"/>
          <w:rtl/>
          <w:lang w:bidi="ar-DZ"/>
        </w:rPr>
        <w:t xml:space="preserve">، المتعلق بالبلدية، </w:t>
      </w:r>
      <w:r>
        <w:rPr>
          <w:rFonts w:cs="Simplified Arabic" w:hint="cs"/>
          <w:sz w:val="24"/>
          <w:szCs w:val="24"/>
          <w:rtl/>
          <w:lang w:bidi="ar-DZ"/>
        </w:rPr>
        <w:t>مشار إليه سابقا.</w:t>
      </w:r>
    </w:p>
  </w:footnote>
  <w:footnote w:id="344">
    <w:p w:rsidR="00C378DD" w:rsidRPr="001D385A" w:rsidRDefault="00C378DD" w:rsidP="003F5E35">
      <w:pPr>
        <w:pStyle w:val="Notedebasdepage"/>
        <w:bidi/>
        <w:jc w:val="both"/>
        <w:rPr>
          <w:sz w:val="24"/>
          <w:szCs w:val="24"/>
          <w:rtl/>
          <w:lang w:bidi="ar-DZ"/>
        </w:rPr>
      </w:pPr>
      <w:r w:rsidRPr="001D385A">
        <w:rPr>
          <w:rStyle w:val="Appelnotedebasdep"/>
          <w:rFonts w:asciiTheme="majorBidi" w:hAnsiTheme="majorBidi" w:cstheme="majorBidi"/>
          <w:sz w:val="22"/>
          <w:szCs w:val="22"/>
          <w:vertAlign w:val="baseline"/>
        </w:rPr>
        <w:footnoteRef/>
      </w:r>
      <w:r w:rsidRPr="001D385A">
        <w:rPr>
          <w:rFonts w:asciiTheme="majorBidi" w:hAnsiTheme="majorBidi" w:cstheme="majorBidi"/>
          <w:sz w:val="22"/>
          <w:szCs w:val="22"/>
          <w:rtl/>
          <w:lang w:bidi="ar-DZ"/>
        </w:rPr>
        <w:t>)</w:t>
      </w:r>
      <w:r>
        <w:rPr>
          <w:rFonts w:asciiTheme="majorBidi" w:hAnsiTheme="majorBidi" w:cstheme="majorBidi" w:hint="cs"/>
          <w:sz w:val="22"/>
          <w:szCs w:val="22"/>
          <w:rtl/>
          <w:lang w:bidi="ar-DZ"/>
        </w:rPr>
        <w:t xml:space="preserve"> </w:t>
      </w:r>
      <w:r>
        <w:rPr>
          <w:rFonts w:cs="Simplified Arabic" w:hint="cs"/>
          <w:sz w:val="24"/>
          <w:szCs w:val="24"/>
          <w:rtl/>
          <w:lang w:bidi="ar-DZ"/>
        </w:rPr>
        <w:t>أنظر</w:t>
      </w:r>
      <w:r w:rsidRPr="001D385A">
        <w:rPr>
          <w:rFonts w:cs="Simplified Arabic" w:hint="cs"/>
          <w:sz w:val="24"/>
          <w:szCs w:val="24"/>
          <w:rtl/>
          <w:lang w:bidi="ar-DZ"/>
        </w:rPr>
        <w:t xml:space="preserve"> المادة </w:t>
      </w:r>
      <w:r>
        <w:rPr>
          <w:rFonts w:asciiTheme="majorBidi" w:hAnsiTheme="majorBidi" w:cstheme="majorBidi" w:hint="cs"/>
          <w:rtl/>
          <w:lang w:bidi="ar-DZ"/>
        </w:rPr>
        <w:t>56</w:t>
      </w:r>
      <w:r w:rsidRPr="001D385A">
        <w:rPr>
          <w:rFonts w:cs="Simplified Arabic" w:hint="cs"/>
          <w:sz w:val="24"/>
          <w:szCs w:val="24"/>
          <w:rtl/>
          <w:lang w:bidi="ar-DZ"/>
        </w:rPr>
        <w:t xml:space="preserve"> من القانون رقم </w:t>
      </w:r>
      <w:r w:rsidRPr="001D385A">
        <w:rPr>
          <w:rFonts w:asciiTheme="majorBidi" w:hAnsiTheme="majorBidi" w:cstheme="majorBidi"/>
          <w:rtl/>
          <w:lang w:bidi="ar-DZ"/>
        </w:rPr>
        <w:t>11-10</w:t>
      </w:r>
      <w:r w:rsidRPr="001D385A">
        <w:rPr>
          <w:rFonts w:cs="Simplified Arabic" w:hint="cs"/>
          <w:sz w:val="24"/>
          <w:szCs w:val="24"/>
          <w:rtl/>
          <w:lang w:bidi="ar-DZ"/>
        </w:rPr>
        <w:t xml:space="preserve">، المتعلق بالبلدية، </w:t>
      </w:r>
      <w:r>
        <w:rPr>
          <w:rFonts w:cs="Simplified Arabic" w:hint="cs"/>
          <w:sz w:val="24"/>
          <w:szCs w:val="24"/>
          <w:rtl/>
          <w:lang w:bidi="ar-DZ"/>
        </w:rPr>
        <w:t>مشار إليه سابقا.</w:t>
      </w:r>
    </w:p>
  </w:footnote>
  <w:footnote w:id="345">
    <w:p w:rsidR="00C378DD" w:rsidRPr="001D385A" w:rsidRDefault="00C378DD" w:rsidP="005061C2">
      <w:pPr>
        <w:pStyle w:val="Notedebasdepage"/>
        <w:bidi/>
        <w:jc w:val="both"/>
        <w:rPr>
          <w:sz w:val="24"/>
          <w:szCs w:val="24"/>
          <w:rtl/>
          <w:lang w:bidi="ar-DZ"/>
        </w:rPr>
      </w:pPr>
      <w:r w:rsidRPr="001D385A">
        <w:rPr>
          <w:rStyle w:val="Appelnotedebasdep"/>
          <w:rFonts w:asciiTheme="majorBidi" w:hAnsiTheme="majorBidi" w:cstheme="majorBidi"/>
          <w:sz w:val="22"/>
          <w:szCs w:val="22"/>
          <w:vertAlign w:val="baseline"/>
        </w:rPr>
        <w:footnoteRef/>
      </w:r>
      <w:r w:rsidRPr="001D385A">
        <w:rPr>
          <w:rFonts w:asciiTheme="majorBidi" w:hAnsiTheme="majorBidi" w:cstheme="majorBidi"/>
          <w:sz w:val="22"/>
          <w:szCs w:val="22"/>
          <w:rtl/>
          <w:lang w:bidi="ar-DZ"/>
        </w:rPr>
        <w:t>)</w:t>
      </w:r>
      <w:r>
        <w:rPr>
          <w:rFonts w:asciiTheme="majorBidi" w:hAnsiTheme="majorBidi" w:cstheme="majorBidi" w:hint="cs"/>
          <w:sz w:val="22"/>
          <w:szCs w:val="22"/>
          <w:rtl/>
          <w:lang w:bidi="ar-DZ"/>
        </w:rPr>
        <w:t xml:space="preserve"> </w:t>
      </w:r>
      <w:r>
        <w:rPr>
          <w:rFonts w:cs="Simplified Arabic" w:hint="cs"/>
          <w:sz w:val="24"/>
          <w:szCs w:val="24"/>
          <w:rtl/>
          <w:lang w:bidi="ar-DZ"/>
        </w:rPr>
        <w:t>أنظر</w:t>
      </w:r>
      <w:r w:rsidRPr="001D385A">
        <w:rPr>
          <w:rFonts w:cs="Simplified Arabic" w:hint="cs"/>
          <w:sz w:val="24"/>
          <w:szCs w:val="24"/>
          <w:rtl/>
          <w:lang w:bidi="ar-DZ"/>
        </w:rPr>
        <w:t xml:space="preserve"> المادة </w:t>
      </w:r>
      <w:r>
        <w:rPr>
          <w:rFonts w:asciiTheme="majorBidi" w:hAnsiTheme="majorBidi" w:cstheme="majorBidi" w:hint="cs"/>
          <w:rtl/>
          <w:lang w:bidi="ar-DZ"/>
        </w:rPr>
        <w:t>57</w:t>
      </w:r>
      <w:r w:rsidRPr="001D385A">
        <w:rPr>
          <w:rFonts w:cs="Simplified Arabic" w:hint="cs"/>
          <w:sz w:val="24"/>
          <w:szCs w:val="24"/>
          <w:rtl/>
          <w:lang w:bidi="ar-DZ"/>
        </w:rPr>
        <w:t xml:space="preserve"> من القانون رقم </w:t>
      </w:r>
      <w:r w:rsidRPr="001D385A">
        <w:rPr>
          <w:rFonts w:asciiTheme="majorBidi" w:hAnsiTheme="majorBidi" w:cstheme="majorBidi"/>
          <w:rtl/>
          <w:lang w:bidi="ar-DZ"/>
        </w:rPr>
        <w:t>11-10</w:t>
      </w:r>
      <w:r w:rsidRPr="001D385A">
        <w:rPr>
          <w:rFonts w:cs="Simplified Arabic" w:hint="cs"/>
          <w:sz w:val="24"/>
          <w:szCs w:val="24"/>
          <w:rtl/>
          <w:lang w:bidi="ar-DZ"/>
        </w:rPr>
        <w:t xml:space="preserve">، المتعلق بالبلدية، </w:t>
      </w:r>
      <w:r>
        <w:rPr>
          <w:rFonts w:cs="Simplified Arabic" w:hint="cs"/>
          <w:sz w:val="24"/>
          <w:szCs w:val="24"/>
          <w:rtl/>
          <w:lang w:bidi="ar-DZ"/>
        </w:rPr>
        <w:t>مشار إليه سابقا.</w:t>
      </w:r>
    </w:p>
  </w:footnote>
  <w:footnote w:id="346">
    <w:p w:rsidR="00C378DD" w:rsidRPr="00551D30" w:rsidRDefault="00C378DD" w:rsidP="004464C2">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أنظر المادة </w:t>
      </w:r>
      <w:r>
        <w:rPr>
          <w:rFonts w:ascii="Simplified Arabic" w:hAnsi="Simplified Arabic" w:cs="Simplified Arabic" w:hint="cs"/>
          <w:rtl/>
          <w:lang w:bidi="ar-DZ"/>
        </w:rPr>
        <w:t>51</w:t>
      </w:r>
      <w:r>
        <w:rPr>
          <w:rFonts w:ascii="Simplified Arabic" w:hAnsi="Simplified Arabic" w:cs="Simplified Arabic" w:hint="cs"/>
          <w:sz w:val="24"/>
          <w:szCs w:val="24"/>
          <w:rtl/>
          <w:lang w:bidi="ar-DZ"/>
        </w:rPr>
        <w:t xml:space="preserve"> من ا</w:t>
      </w:r>
      <w:r w:rsidRPr="00551D30">
        <w:rPr>
          <w:rFonts w:ascii="Simplified Arabic" w:hAnsi="Simplified Arabic" w:cs="Simplified Arabic" w:hint="cs"/>
          <w:sz w:val="24"/>
          <w:szCs w:val="24"/>
          <w:rtl/>
          <w:lang w:bidi="ar-DZ"/>
        </w:rPr>
        <w:t xml:space="preserve">لقانون رقم </w:t>
      </w:r>
      <w:r w:rsidRPr="00551D30">
        <w:rPr>
          <w:rFonts w:ascii="Simplified Arabic" w:hAnsi="Simplified Arabic" w:cs="Simplified Arabic" w:hint="cs"/>
          <w:rtl/>
          <w:lang w:bidi="ar-DZ"/>
        </w:rPr>
        <w:t xml:space="preserve">12-07 </w:t>
      </w:r>
      <w:r w:rsidRPr="00551D30">
        <w:rPr>
          <w:rFonts w:ascii="Simplified Arabic" w:hAnsi="Simplified Arabic" w:cs="Simplified Arabic" w:hint="cs"/>
          <w:sz w:val="24"/>
          <w:szCs w:val="24"/>
          <w:rtl/>
          <w:lang w:bidi="ar-DZ"/>
        </w:rPr>
        <w:t xml:space="preserve">المتعلق بالولاية، </w:t>
      </w:r>
      <w:r>
        <w:rPr>
          <w:rFonts w:ascii="Simplified Arabic" w:hAnsi="Simplified Arabic" w:cs="Simplified Arabic" w:hint="cs"/>
          <w:sz w:val="24"/>
          <w:szCs w:val="24"/>
          <w:rtl/>
          <w:lang w:bidi="ar-DZ"/>
        </w:rPr>
        <w:t>مشار إليه سابقا.</w:t>
      </w:r>
    </w:p>
  </w:footnote>
  <w:footnote w:id="347">
    <w:p w:rsidR="00C378DD" w:rsidRPr="00551D30" w:rsidRDefault="00C378DD" w:rsidP="002131D2">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أنظر المادة </w:t>
      </w:r>
      <w:r>
        <w:rPr>
          <w:rFonts w:ascii="Simplified Arabic" w:hAnsi="Simplified Arabic" w:cs="Simplified Arabic" w:hint="cs"/>
          <w:rtl/>
          <w:lang w:bidi="ar-DZ"/>
        </w:rPr>
        <w:t>52</w:t>
      </w:r>
      <w:r>
        <w:rPr>
          <w:rFonts w:ascii="Simplified Arabic" w:hAnsi="Simplified Arabic" w:cs="Simplified Arabic" w:hint="cs"/>
          <w:sz w:val="24"/>
          <w:szCs w:val="24"/>
          <w:rtl/>
          <w:lang w:bidi="ar-DZ"/>
        </w:rPr>
        <w:t xml:space="preserve"> من ا</w:t>
      </w:r>
      <w:r w:rsidRPr="00551D30">
        <w:rPr>
          <w:rFonts w:ascii="Simplified Arabic" w:hAnsi="Simplified Arabic" w:cs="Simplified Arabic" w:hint="cs"/>
          <w:sz w:val="24"/>
          <w:szCs w:val="24"/>
          <w:rtl/>
          <w:lang w:bidi="ar-DZ"/>
        </w:rPr>
        <w:t xml:space="preserve">لقانون رقم </w:t>
      </w:r>
      <w:r w:rsidRPr="00551D30">
        <w:rPr>
          <w:rFonts w:ascii="Simplified Arabic" w:hAnsi="Simplified Arabic" w:cs="Simplified Arabic" w:hint="cs"/>
          <w:rtl/>
          <w:lang w:bidi="ar-DZ"/>
        </w:rPr>
        <w:t xml:space="preserve">12-07 </w:t>
      </w:r>
      <w:r w:rsidRPr="00551D30">
        <w:rPr>
          <w:rFonts w:ascii="Simplified Arabic" w:hAnsi="Simplified Arabic" w:cs="Simplified Arabic" w:hint="cs"/>
          <w:sz w:val="24"/>
          <w:szCs w:val="24"/>
          <w:rtl/>
          <w:lang w:bidi="ar-DZ"/>
        </w:rPr>
        <w:t xml:space="preserve">المتعلق بالولاية، </w:t>
      </w:r>
      <w:r>
        <w:rPr>
          <w:rFonts w:ascii="Simplified Arabic" w:hAnsi="Simplified Arabic" w:cs="Simplified Arabic" w:hint="cs"/>
          <w:sz w:val="24"/>
          <w:szCs w:val="24"/>
          <w:rtl/>
          <w:lang w:bidi="ar-DZ"/>
        </w:rPr>
        <w:t>مشار إليه سابقا.</w:t>
      </w:r>
    </w:p>
  </w:footnote>
  <w:footnote w:id="348">
    <w:p w:rsidR="00C378DD" w:rsidRPr="00551D30" w:rsidRDefault="00C378DD" w:rsidP="002131D2">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أنظر المادة </w:t>
      </w:r>
      <w:r>
        <w:rPr>
          <w:rFonts w:ascii="Simplified Arabic" w:hAnsi="Simplified Arabic" w:cs="Simplified Arabic" w:hint="cs"/>
          <w:rtl/>
          <w:lang w:bidi="ar-DZ"/>
        </w:rPr>
        <w:t>25</w:t>
      </w:r>
      <w:r>
        <w:rPr>
          <w:rFonts w:ascii="Simplified Arabic" w:hAnsi="Simplified Arabic" w:cs="Simplified Arabic" w:hint="cs"/>
          <w:sz w:val="24"/>
          <w:szCs w:val="24"/>
          <w:rtl/>
          <w:lang w:bidi="ar-DZ"/>
        </w:rPr>
        <w:t xml:space="preserve"> من ا</w:t>
      </w:r>
      <w:r w:rsidRPr="00551D30">
        <w:rPr>
          <w:rFonts w:ascii="Simplified Arabic" w:hAnsi="Simplified Arabic" w:cs="Simplified Arabic" w:hint="cs"/>
          <w:sz w:val="24"/>
          <w:szCs w:val="24"/>
          <w:rtl/>
          <w:lang w:bidi="ar-DZ"/>
        </w:rPr>
        <w:t xml:space="preserve">لقانون رقم </w:t>
      </w:r>
      <w:r w:rsidRPr="00551D30">
        <w:rPr>
          <w:rFonts w:ascii="Simplified Arabic" w:hAnsi="Simplified Arabic" w:cs="Simplified Arabic" w:hint="cs"/>
          <w:rtl/>
          <w:lang w:bidi="ar-DZ"/>
        </w:rPr>
        <w:t xml:space="preserve">12-07 </w:t>
      </w:r>
      <w:r w:rsidRPr="00551D30">
        <w:rPr>
          <w:rFonts w:ascii="Simplified Arabic" w:hAnsi="Simplified Arabic" w:cs="Simplified Arabic" w:hint="cs"/>
          <w:sz w:val="24"/>
          <w:szCs w:val="24"/>
          <w:rtl/>
          <w:lang w:bidi="ar-DZ"/>
        </w:rPr>
        <w:t xml:space="preserve">المتعلق بالولاية، </w:t>
      </w:r>
      <w:r>
        <w:rPr>
          <w:rFonts w:ascii="Simplified Arabic" w:hAnsi="Simplified Arabic" w:cs="Simplified Arabic" w:hint="cs"/>
          <w:sz w:val="24"/>
          <w:szCs w:val="24"/>
          <w:rtl/>
          <w:lang w:bidi="ar-DZ"/>
        </w:rPr>
        <w:t>مشار إليه سابقا.</w:t>
      </w:r>
    </w:p>
  </w:footnote>
  <w:footnote w:id="349">
    <w:p w:rsidR="00C378DD" w:rsidRPr="00551D30" w:rsidRDefault="00C378DD" w:rsidP="003C2FDC">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أنظر المادة </w:t>
      </w:r>
      <w:r>
        <w:rPr>
          <w:rFonts w:ascii="Simplified Arabic" w:hAnsi="Simplified Arabic" w:cs="Simplified Arabic" w:hint="cs"/>
          <w:rtl/>
          <w:lang w:bidi="ar-DZ"/>
        </w:rPr>
        <w:t>54</w:t>
      </w:r>
      <w:r>
        <w:rPr>
          <w:rFonts w:ascii="Simplified Arabic" w:hAnsi="Simplified Arabic" w:cs="Simplified Arabic" w:hint="cs"/>
          <w:sz w:val="24"/>
          <w:szCs w:val="24"/>
          <w:rtl/>
          <w:lang w:bidi="ar-DZ"/>
        </w:rPr>
        <w:t xml:space="preserve"> من ا</w:t>
      </w:r>
      <w:r w:rsidRPr="00551D30">
        <w:rPr>
          <w:rFonts w:ascii="Simplified Arabic" w:hAnsi="Simplified Arabic" w:cs="Simplified Arabic" w:hint="cs"/>
          <w:sz w:val="24"/>
          <w:szCs w:val="24"/>
          <w:rtl/>
          <w:lang w:bidi="ar-DZ"/>
        </w:rPr>
        <w:t xml:space="preserve">لقانون رقم </w:t>
      </w:r>
      <w:r w:rsidRPr="00551D30">
        <w:rPr>
          <w:rFonts w:ascii="Simplified Arabic" w:hAnsi="Simplified Arabic" w:cs="Simplified Arabic" w:hint="cs"/>
          <w:rtl/>
          <w:lang w:bidi="ar-DZ"/>
        </w:rPr>
        <w:t xml:space="preserve">12-07 </w:t>
      </w:r>
      <w:r w:rsidRPr="00551D30">
        <w:rPr>
          <w:rFonts w:ascii="Simplified Arabic" w:hAnsi="Simplified Arabic" w:cs="Simplified Arabic" w:hint="cs"/>
          <w:sz w:val="24"/>
          <w:szCs w:val="24"/>
          <w:rtl/>
          <w:lang w:bidi="ar-DZ"/>
        </w:rPr>
        <w:t xml:space="preserve">المتعلق بالولاية، </w:t>
      </w:r>
      <w:r>
        <w:rPr>
          <w:rFonts w:ascii="Simplified Arabic" w:hAnsi="Simplified Arabic" w:cs="Simplified Arabic" w:hint="cs"/>
          <w:sz w:val="24"/>
          <w:szCs w:val="24"/>
          <w:rtl/>
          <w:lang w:bidi="ar-DZ"/>
        </w:rPr>
        <w:t>مشار إليه سابقا.</w:t>
      </w:r>
    </w:p>
  </w:footnote>
  <w:footnote w:id="350">
    <w:p w:rsidR="00C378DD" w:rsidRPr="00551D30" w:rsidRDefault="00C378DD" w:rsidP="003C2FDC">
      <w:pPr>
        <w:pStyle w:val="Notedebasdepage"/>
        <w:bidi/>
        <w:jc w:val="both"/>
        <w:rPr>
          <w:rFonts w:ascii="Simplified Arabic" w:hAnsi="Simplified Arabic" w:cs="Simplified Arabic"/>
          <w:sz w:val="24"/>
          <w:szCs w:val="24"/>
          <w:rtl/>
          <w:lang w:bidi="ar-DZ"/>
        </w:rPr>
      </w:pPr>
      <w:r w:rsidRPr="00551D30">
        <w:rPr>
          <w:rStyle w:val="Appelnotedebasdep"/>
          <w:rFonts w:asciiTheme="majorBidi" w:hAnsiTheme="majorBidi" w:cstheme="majorBidi"/>
          <w:sz w:val="22"/>
          <w:szCs w:val="22"/>
          <w:vertAlign w:val="baseline"/>
        </w:rPr>
        <w:footnoteRef/>
      </w:r>
      <w:r w:rsidRPr="00551D30">
        <w:rPr>
          <w:rFonts w:asciiTheme="majorBidi" w:hAnsiTheme="majorBidi" w:cstheme="majorBidi"/>
          <w:sz w:val="22"/>
          <w:szCs w:val="22"/>
          <w:rtl/>
          <w:lang w:bidi="ar-DZ"/>
        </w:rPr>
        <w:t>)</w:t>
      </w:r>
      <w:r w:rsidRPr="00551D30">
        <w:rPr>
          <w:rFonts w:hint="cs"/>
          <w:rtl/>
          <w:lang w:bidi="ar-DZ"/>
        </w:rPr>
        <w:t xml:space="preserve"> </w:t>
      </w:r>
      <w:r>
        <w:rPr>
          <w:rFonts w:ascii="Simplified Arabic" w:hAnsi="Simplified Arabic" w:cs="Simplified Arabic" w:hint="cs"/>
          <w:sz w:val="24"/>
          <w:szCs w:val="24"/>
          <w:rtl/>
          <w:lang w:bidi="ar-DZ"/>
        </w:rPr>
        <w:t xml:space="preserve">أنظر المادة </w:t>
      </w:r>
      <w:r>
        <w:rPr>
          <w:rFonts w:ascii="Simplified Arabic" w:hAnsi="Simplified Arabic" w:cs="Simplified Arabic" w:hint="cs"/>
          <w:rtl/>
          <w:lang w:bidi="ar-DZ"/>
        </w:rPr>
        <w:t>55</w:t>
      </w:r>
      <w:r>
        <w:rPr>
          <w:rFonts w:ascii="Simplified Arabic" w:hAnsi="Simplified Arabic" w:cs="Simplified Arabic" w:hint="cs"/>
          <w:sz w:val="24"/>
          <w:szCs w:val="24"/>
          <w:rtl/>
          <w:lang w:bidi="ar-DZ"/>
        </w:rPr>
        <w:t xml:space="preserve"> من ا</w:t>
      </w:r>
      <w:r w:rsidRPr="00551D30">
        <w:rPr>
          <w:rFonts w:ascii="Simplified Arabic" w:hAnsi="Simplified Arabic" w:cs="Simplified Arabic" w:hint="cs"/>
          <w:sz w:val="24"/>
          <w:szCs w:val="24"/>
          <w:rtl/>
          <w:lang w:bidi="ar-DZ"/>
        </w:rPr>
        <w:t xml:space="preserve">لقانون رقم </w:t>
      </w:r>
      <w:r w:rsidRPr="00551D30">
        <w:rPr>
          <w:rFonts w:ascii="Simplified Arabic" w:hAnsi="Simplified Arabic" w:cs="Simplified Arabic" w:hint="cs"/>
          <w:rtl/>
          <w:lang w:bidi="ar-DZ"/>
        </w:rPr>
        <w:t xml:space="preserve">12-07 </w:t>
      </w:r>
      <w:r w:rsidRPr="00551D30">
        <w:rPr>
          <w:rFonts w:ascii="Simplified Arabic" w:hAnsi="Simplified Arabic" w:cs="Simplified Arabic" w:hint="cs"/>
          <w:sz w:val="24"/>
          <w:szCs w:val="24"/>
          <w:rtl/>
          <w:lang w:bidi="ar-DZ"/>
        </w:rPr>
        <w:t xml:space="preserve">المتعلق بالولاية، </w:t>
      </w:r>
      <w:r>
        <w:rPr>
          <w:rFonts w:ascii="Simplified Arabic" w:hAnsi="Simplified Arabic" w:cs="Simplified Arabic" w:hint="cs"/>
          <w:sz w:val="24"/>
          <w:szCs w:val="24"/>
          <w:rtl/>
          <w:lang w:bidi="ar-DZ"/>
        </w:rPr>
        <w:t>مشار إليه سابقا.</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implified Arabic" w:hAnsi="Simplified Arabic" w:cs="Simplified Arabic"/>
        <w:sz w:val="28"/>
        <w:szCs w:val="28"/>
      </w:rPr>
      <w:alias w:val="Titre"/>
      <w:id w:val="77807649"/>
      <w:placeholder>
        <w:docPart w:val="C821FCCE65254AA5A7436CFC5517B7CC"/>
      </w:placeholder>
      <w:dataBinding w:prefixMappings="xmlns:ns0='http://schemas.openxmlformats.org/package/2006/metadata/core-properties' xmlns:ns1='http://purl.org/dc/elements/1.1/'" w:xpath="/ns0:coreProperties[1]/ns1:title[1]" w:storeItemID="{6C3C8BC8-F283-45AE-878A-BAB7291924A1}"/>
      <w:text/>
    </w:sdtPr>
    <w:sdtContent>
      <w:p w:rsidR="00C378DD" w:rsidRPr="00077166" w:rsidRDefault="00C378DD" w:rsidP="0083080A">
        <w:pPr>
          <w:pStyle w:val="En-tte"/>
          <w:tabs>
            <w:tab w:val="left" w:pos="2580"/>
            <w:tab w:val="left" w:pos="2985"/>
          </w:tabs>
          <w:rPr>
            <w:rFonts w:ascii="Simplified Arabic" w:hAnsi="Simplified Arabic" w:cs="Simplified Arabic"/>
            <w:sz w:val="28"/>
            <w:szCs w:val="28"/>
          </w:rPr>
        </w:pPr>
        <w:r w:rsidRPr="00077166">
          <w:rPr>
            <w:rFonts w:ascii="Simplified Arabic" w:hAnsi="Simplified Arabic" w:cs="Simplified Arabic"/>
            <w:sz w:val="28"/>
            <w:szCs w:val="28"/>
            <w:rtl/>
          </w:rPr>
          <w:t>محاضرات في القانون الإداري</w:t>
        </w:r>
      </w:p>
    </w:sdtContent>
  </w:sdt>
  <w:sdt>
    <w:sdtPr>
      <w:rPr>
        <w:rFonts w:ascii="Simplified Arabic" w:hAnsi="Simplified Arabic" w:cs="Simplified Arabic"/>
      </w:rPr>
      <w:alias w:val="Sous-titre"/>
      <w:id w:val="77807653"/>
      <w:placeholder>
        <w:docPart w:val="6F580CCDFCAE420594AFFB7E1936100B"/>
      </w:placeholder>
      <w:dataBinding w:prefixMappings="xmlns:ns0='http://schemas.openxmlformats.org/package/2006/metadata/core-properties' xmlns:ns1='http://purl.org/dc/elements/1.1/'" w:xpath="/ns0:coreProperties[1]/ns1:subject[1]" w:storeItemID="{6C3C8BC8-F283-45AE-878A-BAB7291924A1}"/>
      <w:text/>
    </w:sdtPr>
    <w:sdtContent>
      <w:p w:rsidR="00C378DD" w:rsidRPr="0083080A" w:rsidRDefault="00C378DD" w:rsidP="0083080A">
        <w:pPr>
          <w:pStyle w:val="En-tte"/>
          <w:tabs>
            <w:tab w:val="left" w:pos="2580"/>
            <w:tab w:val="left" w:pos="2985"/>
          </w:tabs>
          <w:rPr>
            <w:rFonts w:ascii="Simplified Arabic" w:hAnsi="Simplified Arabic" w:cs="Simplified Arabic"/>
          </w:rPr>
        </w:pPr>
        <w:r w:rsidRPr="0083080A">
          <w:rPr>
            <w:rFonts w:ascii="Simplified Arabic" w:hAnsi="Simplified Arabic" w:cs="Simplified Arabic"/>
            <w:rtl/>
          </w:rPr>
          <w:t>المدخل للقانون الإداري ونظرية التنظيم الإداري</w:t>
        </w:r>
      </w:p>
    </w:sdtContent>
  </w:sdt>
  <w:sdt>
    <w:sdtPr>
      <w:rPr>
        <w:rFonts w:ascii="Simplified Arabic" w:hAnsi="Simplified Arabic" w:cs="Simplified Arabic"/>
      </w:rPr>
      <w:alias w:val="Auteur"/>
      <w:id w:val="77807658"/>
      <w:placeholder>
        <w:docPart w:val="13420EB9802C45839F809268F249E10E"/>
      </w:placeholder>
      <w:dataBinding w:prefixMappings="xmlns:ns0='http://schemas.openxmlformats.org/package/2006/metadata/core-properties' xmlns:ns1='http://purl.org/dc/elements/1.1/'" w:xpath="/ns0:coreProperties[1]/ns1:creator[1]" w:storeItemID="{6C3C8BC8-F283-45AE-878A-BAB7291924A1}"/>
      <w:text/>
    </w:sdtPr>
    <w:sdtContent>
      <w:p w:rsidR="00C378DD" w:rsidRPr="00077166" w:rsidRDefault="00C378DD" w:rsidP="0083080A">
        <w:pPr>
          <w:pStyle w:val="En-tte"/>
          <w:pBdr>
            <w:bottom w:val="single" w:sz="4" w:space="1" w:color="A5A5A5" w:themeColor="background1" w:themeShade="A5"/>
          </w:pBdr>
          <w:tabs>
            <w:tab w:val="left" w:pos="2580"/>
            <w:tab w:val="left" w:pos="2985"/>
          </w:tabs>
          <w:rPr>
            <w:rFonts w:ascii="Simplified Arabic" w:hAnsi="Simplified Arabic" w:cs="Simplified Arabic"/>
            <w:color w:val="808080" w:themeColor="text1" w:themeTint="7F"/>
          </w:rPr>
        </w:pPr>
        <w:r w:rsidRPr="00077166">
          <w:rPr>
            <w:rFonts w:ascii="Simplified Arabic" w:hAnsi="Simplified Arabic" w:cs="Simplified Arabic"/>
            <w:rtl/>
          </w:rPr>
          <w:t>د. بلماحي زين العابدين</w:t>
        </w:r>
      </w:p>
    </w:sdtContent>
  </w:sdt>
  <w:p w:rsidR="00C378DD" w:rsidRDefault="00C378D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2557"/>
    <w:multiLevelType w:val="hybridMultilevel"/>
    <w:tmpl w:val="9356BE82"/>
    <w:lvl w:ilvl="0" w:tplc="E98C1F64">
      <w:start w:val="2"/>
      <w:numFmt w:val="bullet"/>
      <w:lvlText w:val="-"/>
      <w:lvlJc w:val="left"/>
      <w:pPr>
        <w:ind w:left="927" w:hanging="360"/>
      </w:pPr>
      <w:rPr>
        <w:rFonts w:ascii="Simplified Arabic" w:eastAsiaTheme="minorHAnsi" w:hAnsi="Simplified Arabic" w:cs="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nsid w:val="14FC3AEE"/>
    <w:multiLevelType w:val="hybridMultilevel"/>
    <w:tmpl w:val="DA0A3770"/>
    <w:lvl w:ilvl="0" w:tplc="8DA471D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nsid w:val="1B942408"/>
    <w:multiLevelType w:val="hybridMultilevel"/>
    <w:tmpl w:val="3E384A80"/>
    <w:lvl w:ilvl="0" w:tplc="734246C2">
      <w:start w:val="1"/>
      <w:numFmt w:val="decimal"/>
      <w:lvlText w:val="%1)"/>
      <w:lvlJc w:val="left"/>
      <w:pPr>
        <w:ind w:left="1287" w:hanging="360"/>
      </w:pPr>
      <w:rPr>
        <w:rFonts w:asciiTheme="majorBidi" w:hAnsiTheme="majorBidi" w:cstheme="majorBidi" w:hint="default"/>
        <w:b/>
        <w:bCs/>
        <w:sz w:val="28"/>
        <w:szCs w:val="28"/>
        <w:vertAlign w:val="baseline"/>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245C0C5F"/>
    <w:multiLevelType w:val="hybridMultilevel"/>
    <w:tmpl w:val="55F050F8"/>
    <w:lvl w:ilvl="0" w:tplc="998054C8">
      <w:start w:val="1"/>
      <w:numFmt w:val="decimal"/>
      <w:lvlText w:val="%1)"/>
      <w:lvlJc w:val="left"/>
      <w:pPr>
        <w:ind w:left="1287" w:hanging="360"/>
      </w:pPr>
      <w:rPr>
        <w:rFonts w:asciiTheme="majorBidi" w:hAnsiTheme="majorBidi" w:cstheme="majorBidi" w:hint="default"/>
        <w:b/>
        <w:bCs/>
        <w:sz w:val="28"/>
        <w:szCs w:val="28"/>
        <w:vertAlign w:val="baseline"/>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nsid w:val="290B4480"/>
    <w:multiLevelType w:val="hybridMultilevel"/>
    <w:tmpl w:val="FD7C2282"/>
    <w:lvl w:ilvl="0" w:tplc="1D50030C">
      <w:start w:val="1"/>
      <w:numFmt w:val="decimal"/>
      <w:lvlText w:val="%1)"/>
      <w:lvlJc w:val="left"/>
      <w:pPr>
        <w:ind w:left="1287" w:hanging="360"/>
      </w:pPr>
      <w:rPr>
        <w:rFonts w:asciiTheme="majorBidi" w:hAnsiTheme="majorBidi" w:cstheme="majorBidi" w:hint="default"/>
        <w:b/>
        <w:bCs/>
        <w:sz w:val="28"/>
        <w:szCs w:val="28"/>
        <w:vertAlign w:val="baseline"/>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nsid w:val="3EB61E52"/>
    <w:multiLevelType w:val="hybridMultilevel"/>
    <w:tmpl w:val="112ABD30"/>
    <w:lvl w:ilvl="0" w:tplc="EE5497EE">
      <w:start w:val="1"/>
      <w:numFmt w:val="bullet"/>
      <w:lvlText w:val="-"/>
      <w:lvlJc w:val="left"/>
      <w:pPr>
        <w:ind w:left="927" w:hanging="360"/>
      </w:pPr>
      <w:rPr>
        <w:rFonts w:ascii="Simplified Arabic" w:eastAsiaTheme="minorHAnsi" w:hAnsi="Simplified Arabic" w:cs="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nsid w:val="4C2E43D4"/>
    <w:multiLevelType w:val="hybridMultilevel"/>
    <w:tmpl w:val="55EE1A64"/>
    <w:lvl w:ilvl="0" w:tplc="B496528C">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FAD76C6"/>
    <w:multiLevelType w:val="hybridMultilevel"/>
    <w:tmpl w:val="BB6807EA"/>
    <w:lvl w:ilvl="0" w:tplc="04FA3FF8">
      <w:start w:val="1"/>
      <w:numFmt w:val="decimal"/>
      <w:lvlText w:val="%1-"/>
      <w:lvlJc w:val="left"/>
      <w:pPr>
        <w:ind w:left="1342" w:hanging="360"/>
      </w:pPr>
      <w:rPr>
        <w:rFonts w:asciiTheme="majorBidi" w:hAnsiTheme="majorBidi" w:cstheme="majorBidi" w:hint="default"/>
        <w:b/>
        <w:bCs/>
        <w:sz w:val="26"/>
        <w:szCs w:val="26"/>
        <w:lang w:bidi="ar-SA"/>
      </w:rPr>
    </w:lvl>
    <w:lvl w:ilvl="1" w:tplc="040C0019" w:tentative="1">
      <w:start w:val="1"/>
      <w:numFmt w:val="lowerLetter"/>
      <w:lvlText w:val="%2."/>
      <w:lvlJc w:val="left"/>
      <w:pPr>
        <w:ind w:left="2062" w:hanging="360"/>
      </w:pPr>
    </w:lvl>
    <w:lvl w:ilvl="2" w:tplc="040C001B" w:tentative="1">
      <w:start w:val="1"/>
      <w:numFmt w:val="lowerRoman"/>
      <w:lvlText w:val="%3."/>
      <w:lvlJc w:val="right"/>
      <w:pPr>
        <w:ind w:left="2782" w:hanging="180"/>
      </w:pPr>
    </w:lvl>
    <w:lvl w:ilvl="3" w:tplc="040C000F" w:tentative="1">
      <w:start w:val="1"/>
      <w:numFmt w:val="decimal"/>
      <w:lvlText w:val="%4."/>
      <w:lvlJc w:val="left"/>
      <w:pPr>
        <w:ind w:left="3502" w:hanging="360"/>
      </w:pPr>
    </w:lvl>
    <w:lvl w:ilvl="4" w:tplc="040C0019" w:tentative="1">
      <w:start w:val="1"/>
      <w:numFmt w:val="lowerLetter"/>
      <w:lvlText w:val="%5."/>
      <w:lvlJc w:val="left"/>
      <w:pPr>
        <w:ind w:left="4222" w:hanging="360"/>
      </w:pPr>
    </w:lvl>
    <w:lvl w:ilvl="5" w:tplc="040C001B" w:tentative="1">
      <w:start w:val="1"/>
      <w:numFmt w:val="lowerRoman"/>
      <w:lvlText w:val="%6."/>
      <w:lvlJc w:val="right"/>
      <w:pPr>
        <w:ind w:left="4942" w:hanging="180"/>
      </w:pPr>
    </w:lvl>
    <w:lvl w:ilvl="6" w:tplc="040C000F" w:tentative="1">
      <w:start w:val="1"/>
      <w:numFmt w:val="decimal"/>
      <w:lvlText w:val="%7."/>
      <w:lvlJc w:val="left"/>
      <w:pPr>
        <w:ind w:left="5662" w:hanging="360"/>
      </w:pPr>
    </w:lvl>
    <w:lvl w:ilvl="7" w:tplc="040C0019" w:tentative="1">
      <w:start w:val="1"/>
      <w:numFmt w:val="lowerLetter"/>
      <w:lvlText w:val="%8."/>
      <w:lvlJc w:val="left"/>
      <w:pPr>
        <w:ind w:left="6382" w:hanging="360"/>
      </w:pPr>
    </w:lvl>
    <w:lvl w:ilvl="8" w:tplc="040C001B" w:tentative="1">
      <w:start w:val="1"/>
      <w:numFmt w:val="lowerRoman"/>
      <w:lvlText w:val="%9."/>
      <w:lvlJc w:val="right"/>
      <w:pPr>
        <w:ind w:left="7102" w:hanging="180"/>
      </w:pPr>
    </w:lvl>
  </w:abstractNum>
  <w:abstractNum w:abstractNumId="8">
    <w:nsid w:val="7ED800F6"/>
    <w:multiLevelType w:val="hybridMultilevel"/>
    <w:tmpl w:val="98020C8A"/>
    <w:lvl w:ilvl="0" w:tplc="8A9E5C26">
      <w:start w:val="1"/>
      <w:numFmt w:val="decimal"/>
      <w:lvlText w:val="%1-"/>
      <w:lvlJc w:val="left"/>
      <w:pPr>
        <w:tabs>
          <w:tab w:val="num" w:pos="750"/>
        </w:tabs>
        <w:ind w:left="750" w:hanging="390"/>
      </w:pPr>
      <w:rPr>
        <w:rFonts w:hint="default"/>
        <w:sz w:val="28"/>
        <w:szCs w:val="28"/>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1"/>
  </w:num>
  <w:num w:numId="4">
    <w:abstractNumId w:val="0"/>
  </w:num>
  <w:num w:numId="5">
    <w:abstractNumId w:val="5"/>
  </w:num>
  <w:num w:numId="6">
    <w:abstractNumId w:val="3"/>
  </w:num>
  <w:num w:numId="7">
    <w:abstractNumId w:val="2"/>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0242"/>
    <o:shapelayout v:ext="edit">
      <o:idmap v:ext="edit" data="10"/>
    </o:shapelayout>
  </w:hdrShapeDefaults>
  <w:footnotePr>
    <w:footnote w:id="0"/>
    <w:footnote w:id="1"/>
  </w:footnotePr>
  <w:endnotePr>
    <w:endnote w:id="0"/>
    <w:endnote w:id="1"/>
  </w:endnotePr>
  <w:compat/>
  <w:rsids>
    <w:rsidRoot w:val="00DD3632"/>
    <w:rsid w:val="000000FF"/>
    <w:rsid w:val="00000D83"/>
    <w:rsid w:val="00026F98"/>
    <w:rsid w:val="0002748D"/>
    <w:rsid w:val="00041D59"/>
    <w:rsid w:val="000531CF"/>
    <w:rsid w:val="00054A09"/>
    <w:rsid w:val="00054A11"/>
    <w:rsid w:val="00072540"/>
    <w:rsid w:val="0007542D"/>
    <w:rsid w:val="00075ACC"/>
    <w:rsid w:val="00077166"/>
    <w:rsid w:val="00083D31"/>
    <w:rsid w:val="000938E7"/>
    <w:rsid w:val="0009745E"/>
    <w:rsid w:val="000B0D4C"/>
    <w:rsid w:val="000B1FC7"/>
    <w:rsid w:val="000B387A"/>
    <w:rsid w:val="000B5596"/>
    <w:rsid w:val="000C45F3"/>
    <w:rsid w:val="000C6073"/>
    <w:rsid w:val="000D3B13"/>
    <w:rsid w:val="000D5CC7"/>
    <w:rsid w:val="000F04FF"/>
    <w:rsid w:val="000F0DDF"/>
    <w:rsid w:val="000F36FC"/>
    <w:rsid w:val="000F40D3"/>
    <w:rsid w:val="000F79C5"/>
    <w:rsid w:val="0010348A"/>
    <w:rsid w:val="00105EA0"/>
    <w:rsid w:val="001258A4"/>
    <w:rsid w:val="00125E95"/>
    <w:rsid w:val="00127BBB"/>
    <w:rsid w:val="00127EC5"/>
    <w:rsid w:val="00130908"/>
    <w:rsid w:val="00133215"/>
    <w:rsid w:val="00136B17"/>
    <w:rsid w:val="0014217D"/>
    <w:rsid w:val="00147932"/>
    <w:rsid w:val="00147EBF"/>
    <w:rsid w:val="0016371A"/>
    <w:rsid w:val="00166956"/>
    <w:rsid w:val="00180014"/>
    <w:rsid w:val="0018311A"/>
    <w:rsid w:val="00191501"/>
    <w:rsid w:val="0019646F"/>
    <w:rsid w:val="001A0AC4"/>
    <w:rsid w:val="001A72C9"/>
    <w:rsid w:val="001A7A37"/>
    <w:rsid w:val="001B2610"/>
    <w:rsid w:val="001B4FB5"/>
    <w:rsid w:val="001D3539"/>
    <w:rsid w:val="001D385A"/>
    <w:rsid w:val="001D5193"/>
    <w:rsid w:val="001E6528"/>
    <w:rsid w:val="00202B46"/>
    <w:rsid w:val="00202E4E"/>
    <w:rsid w:val="0020431B"/>
    <w:rsid w:val="00204D7A"/>
    <w:rsid w:val="00207729"/>
    <w:rsid w:val="00212632"/>
    <w:rsid w:val="002131D2"/>
    <w:rsid w:val="00217DBA"/>
    <w:rsid w:val="00217E52"/>
    <w:rsid w:val="00223075"/>
    <w:rsid w:val="00225730"/>
    <w:rsid w:val="00227F98"/>
    <w:rsid w:val="00263C49"/>
    <w:rsid w:val="00270361"/>
    <w:rsid w:val="00276D34"/>
    <w:rsid w:val="00282466"/>
    <w:rsid w:val="0028407C"/>
    <w:rsid w:val="00296B73"/>
    <w:rsid w:val="0029799B"/>
    <w:rsid w:val="002B5436"/>
    <w:rsid w:val="002B565A"/>
    <w:rsid w:val="002B63C4"/>
    <w:rsid w:val="002C3898"/>
    <w:rsid w:val="002C700F"/>
    <w:rsid w:val="002E1BB2"/>
    <w:rsid w:val="002F4E6A"/>
    <w:rsid w:val="002F6C1E"/>
    <w:rsid w:val="00313439"/>
    <w:rsid w:val="00337F44"/>
    <w:rsid w:val="0034317A"/>
    <w:rsid w:val="00343A1B"/>
    <w:rsid w:val="0034552B"/>
    <w:rsid w:val="0034699B"/>
    <w:rsid w:val="00346CEF"/>
    <w:rsid w:val="00347737"/>
    <w:rsid w:val="00361113"/>
    <w:rsid w:val="003618AA"/>
    <w:rsid w:val="003656AF"/>
    <w:rsid w:val="0037765F"/>
    <w:rsid w:val="003841D3"/>
    <w:rsid w:val="00396970"/>
    <w:rsid w:val="003A2194"/>
    <w:rsid w:val="003A2294"/>
    <w:rsid w:val="003A4587"/>
    <w:rsid w:val="003A7276"/>
    <w:rsid w:val="003B1CEF"/>
    <w:rsid w:val="003B3536"/>
    <w:rsid w:val="003B5ED5"/>
    <w:rsid w:val="003C0C02"/>
    <w:rsid w:val="003C2FDC"/>
    <w:rsid w:val="003C4D8C"/>
    <w:rsid w:val="003D2AB2"/>
    <w:rsid w:val="003F3910"/>
    <w:rsid w:val="003F5E35"/>
    <w:rsid w:val="003F6147"/>
    <w:rsid w:val="00411A2E"/>
    <w:rsid w:val="00413EA3"/>
    <w:rsid w:val="004143CD"/>
    <w:rsid w:val="0041575A"/>
    <w:rsid w:val="00415D31"/>
    <w:rsid w:val="00416106"/>
    <w:rsid w:val="0041753F"/>
    <w:rsid w:val="00421942"/>
    <w:rsid w:val="00427296"/>
    <w:rsid w:val="00430356"/>
    <w:rsid w:val="00433873"/>
    <w:rsid w:val="00433AA3"/>
    <w:rsid w:val="00444197"/>
    <w:rsid w:val="004464C2"/>
    <w:rsid w:val="00450FB5"/>
    <w:rsid w:val="0045459F"/>
    <w:rsid w:val="0047164B"/>
    <w:rsid w:val="00473B6B"/>
    <w:rsid w:val="00477112"/>
    <w:rsid w:val="00480020"/>
    <w:rsid w:val="00481018"/>
    <w:rsid w:val="0048182B"/>
    <w:rsid w:val="004863EB"/>
    <w:rsid w:val="004872A6"/>
    <w:rsid w:val="004B39B5"/>
    <w:rsid w:val="004C119B"/>
    <w:rsid w:val="004C2833"/>
    <w:rsid w:val="004C6021"/>
    <w:rsid w:val="004F45BE"/>
    <w:rsid w:val="004F4645"/>
    <w:rsid w:val="004F78B4"/>
    <w:rsid w:val="0050332C"/>
    <w:rsid w:val="005061C2"/>
    <w:rsid w:val="00506BFB"/>
    <w:rsid w:val="00507292"/>
    <w:rsid w:val="0051215E"/>
    <w:rsid w:val="00524F1C"/>
    <w:rsid w:val="00534B5D"/>
    <w:rsid w:val="00551D30"/>
    <w:rsid w:val="005605B9"/>
    <w:rsid w:val="005751D9"/>
    <w:rsid w:val="00581723"/>
    <w:rsid w:val="00586CDC"/>
    <w:rsid w:val="00590950"/>
    <w:rsid w:val="00590EE3"/>
    <w:rsid w:val="00591E07"/>
    <w:rsid w:val="005A537F"/>
    <w:rsid w:val="005A6797"/>
    <w:rsid w:val="005B2B83"/>
    <w:rsid w:val="005C24BE"/>
    <w:rsid w:val="005C2F35"/>
    <w:rsid w:val="005C5362"/>
    <w:rsid w:val="005D15C7"/>
    <w:rsid w:val="005D260D"/>
    <w:rsid w:val="005E34F1"/>
    <w:rsid w:val="005E52BF"/>
    <w:rsid w:val="00602712"/>
    <w:rsid w:val="00603040"/>
    <w:rsid w:val="00604720"/>
    <w:rsid w:val="00604F83"/>
    <w:rsid w:val="00615BEB"/>
    <w:rsid w:val="00616546"/>
    <w:rsid w:val="006366B7"/>
    <w:rsid w:val="00642696"/>
    <w:rsid w:val="00662AD3"/>
    <w:rsid w:val="00672AC4"/>
    <w:rsid w:val="0068252D"/>
    <w:rsid w:val="006831C3"/>
    <w:rsid w:val="0068320C"/>
    <w:rsid w:val="0069125D"/>
    <w:rsid w:val="006940DC"/>
    <w:rsid w:val="006A663C"/>
    <w:rsid w:val="006B032E"/>
    <w:rsid w:val="006B6888"/>
    <w:rsid w:val="006B6F64"/>
    <w:rsid w:val="006B74EC"/>
    <w:rsid w:val="006C000A"/>
    <w:rsid w:val="006D00B2"/>
    <w:rsid w:val="006E0BD9"/>
    <w:rsid w:val="006E0F94"/>
    <w:rsid w:val="006E440E"/>
    <w:rsid w:val="006E61DC"/>
    <w:rsid w:val="006F2324"/>
    <w:rsid w:val="006F5091"/>
    <w:rsid w:val="00704EBE"/>
    <w:rsid w:val="00711C10"/>
    <w:rsid w:val="007374B6"/>
    <w:rsid w:val="00745B99"/>
    <w:rsid w:val="00746EBF"/>
    <w:rsid w:val="00767F4D"/>
    <w:rsid w:val="0077117F"/>
    <w:rsid w:val="0077126A"/>
    <w:rsid w:val="00782A7D"/>
    <w:rsid w:val="007853FA"/>
    <w:rsid w:val="00785ACB"/>
    <w:rsid w:val="00796391"/>
    <w:rsid w:val="007972F6"/>
    <w:rsid w:val="007C2DFB"/>
    <w:rsid w:val="007C3147"/>
    <w:rsid w:val="007D45C8"/>
    <w:rsid w:val="007E4808"/>
    <w:rsid w:val="007F39DF"/>
    <w:rsid w:val="007F589C"/>
    <w:rsid w:val="007F784E"/>
    <w:rsid w:val="00816144"/>
    <w:rsid w:val="0083080A"/>
    <w:rsid w:val="00831645"/>
    <w:rsid w:val="008359E7"/>
    <w:rsid w:val="00853C1C"/>
    <w:rsid w:val="00854AF3"/>
    <w:rsid w:val="00857178"/>
    <w:rsid w:val="008604BD"/>
    <w:rsid w:val="00866865"/>
    <w:rsid w:val="0087088C"/>
    <w:rsid w:val="0087124B"/>
    <w:rsid w:val="00872122"/>
    <w:rsid w:val="00872369"/>
    <w:rsid w:val="00874221"/>
    <w:rsid w:val="008957AE"/>
    <w:rsid w:val="008A3A22"/>
    <w:rsid w:val="008C5861"/>
    <w:rsid w:val="008D05F0"/>
    <w:rsid w:val="008D420C"/>
    <w:rsid w:val="008D6C08"/>
    <w:rsid w:val="008E1543"/>
    <w:rsid w:val="008F013E"/>
    <w:rsid w:val="008F1281"/>
    <w:rsid w:val="008F32F4"/>
    <w:rsid w:val="008F5F51"/>
    <w:rsid w:val="008F6502"/>
    <w:rsid w:val="009020D2"/>
    <w:rsid w:val="00905026"/>
    <w:rsid w:val="009078D6"/>
    <w:rsid w:val="0091489B"/>
    <w:rsid w:val="0091515D"/>
    <w:rsid w:val="00922235"/>
    <w:rsid w:val="009227CB"/>
    <w:rsid w:val="00926FFE"/>
    <w:rsid w:val="00927955"/>
    <w:rsid w:val="00937624"/>
    <w:rsid w:val="00943DA4"/>
    <w:rsid w:val="009513C7"/>
    <w:rsid w:val="009513E8"/>
    <w:rsid w:val="00952858"/>
    <w:rsid w:val="009704EE"/>
    <w:rsid w:val="0097198A"/>
    <w:rsid w:val="00980E48"/>
    <w:rsid w:val="009811F0"/>
    <w:rsid w:val="009A39CC"/>
    <w:rsid w:val="009A4706"/>
    <w:rsid w:val="009A7BDB"/>
    <w:rsid w:val="009B098F"/>
    <w:rsid w:val="009B413A"/>
    <w:rsid w:val="009B430B"/>
    <w:rsid w:val="009D2104"/>
    <w:rsid w:val="009D2986"/>
    <w:rsid w:val="009D2989"/>
    <w:rsid w:val="009E09E3"/>
    <w:rsid w:val="009E0C2E"/>
    <w:rsid w:val="009E2C15"/>
    <w:rsid w:val="009E3F89"/>
    <w:rsid w:val="009E4B4D"/>
    <w:rsid w:val="009E5F7A"/>
    <w:rsid w:val="009F321C"/>
    <w:rsid w:val="009F4430"/>
    <w:rsid w:val="009F7C6B"/>
    <w:rsid w:val="00A10AE6"/>
    <w:rsid w:val="00A122EE"/>
    <w:rsid w:val="00A1533F"/>
    <w:rsid w:val="00A27B87"/>
    <w:rsid w:val="00A33FCA"/>
    <w:rsid w:val="00A51DF3"/>
    <w:rsid w:val="00A6043E"/>
    <w:rsid w:val="00A613C7"/>
    <w:rsid w:val="00A81821"/>
    <w:rsid w:val="00A81E38"/>
    <w:rsid w:val="00A864A9"/>
    <w:rsid w:val="00A879F0"/>
    <w:rsid w:val="00A91658"/>
    <w:rsid w:val="00A9200C"/>
    <w:rsid w:val="00A952A2"/>
    <w:rsid w:val="00A96DE9"/>
    <w:rsid w:val="00AA1D73"/>
    <w:rsid w:val="00AA286A"/>
    <w:rsid w:val="00AA2CD8"/>
    <w:rsid w:val="00AA5C36"/>
    <w:rsid w:val="00AB2154"/>
    <w:rsid w:val="00AB4C40"/>
    <w:rsid w:val="00AB67F4"/>
    <w:rsid w:val="00AB77E1"/>
    <w:rsid w:val="00AF5C65"/>
    <w:rsid w:val="00B006E4"/>
    <w:rsid w:val="00B20721"/>
    <w:rsid w:val="00B236A2"/>
    <w:rsid w:val="00B24D13"/>
    <w:rsid w:val="00B303FA"/>
    <w:rsid w:val="00B339B6"/>
    <w:rsid w:val="00B377A0"/>
    <w:rsid w:val="00B47070"/>
    <w:rsid w:val="00B542AC"/>
    <w:rsid w:val="00B82D44"/>
    <w:rsid w:val="00B87399"/>
    <w:rsid w:val="00B87C2D"/>
    <w:rsid w:val="00BA14B5"/>
    <w:rsid w:val="00BA407A"/>
    <w:rsid w:val="00BA4902"/>
    <w:rsid w:val="00BB008C"/>
    <w:rsid w:val="00BB04BA"/>
    <w:rsid w:val="00BB1066"/>
    <w:rsid w:val="00BC1B0A"/>
    <w:rsid w:val="00BC6244"/>
    <w:rsid w:val="00BC6D86"/>
    <w:rsid w:val="00BC6F60"/>
    <w:rsid w:val="00BD4C47"/>
    <w:rsid w:val="00BD5389"/>
    <w:rsid w:val="00BE104A"/>
    <w:rsid w:val="00BE19F8"/>
    <w:rsid w:val="00BE67A5"/>
    <w:rsid w:val="00C30BBA"/>
    <w:rsid w:val="00C36F5B"/>
    <w:rsid w:val="00C378DD"/>
    <w:rsid w:val="00C40984"/>
    <w:rsid w:val="00C4238F"/>
    <w:rsid w:val="00C4787B"/>
    <w:rsid w:val="00C5798D"/>
    <w:rsid w:val="00C61E82"/>
    <w:rsid w:val="00C73DB0"/>
    <w:rsid w:val="00C75C41"/>
    <w:rsid w:val="00C76537"/>
    <w:rsid w:val="00C862E3"/>
    <w:rsid w:val="00C8763E"/>
    <w:rsid w:val="00C94E14"/>
    <w:rsid w:val="00CA1574"/>
    <w:rsid w:val="00CA2959"/>
    <w:rsid w:val="00CA4070"/>
    <w:rsid w:val="00CA5AB1"/>
    <w:rsid w:val="00CB0D95"/>
    <w:rsid w:val="00CB66CB"/>
    <w:rsid w:val="00CD714B"/>
    <w:rsid w:val="00CE18F2"/>
    <w:rsid w:val="00CF36F1"/>
    <w:rsid w:val="00CF3EA1"/>
    <w:rsid w:val="00CF4526"/>
    <w:rsid w:val="00D00384"/>
    <w:rsid w:val="00D0550A"/>
    <w:rsid w:val="00D1443A"/>
    <w:rsid w:val="00D27EA9"/>
    <w:rsid w:val="00D309E2"/>
    <w:rsid w:val="00D316EA"/>
    <w:rsid w:val="00D3282D"/>
    <w:rsid w:val="00D40EC5"/>
    <w:rsid w:val="00D44897"/>
    <w:rsid w:val="00D45601"/>
    <w:rsid w:val="00D52C23"/>
    <w:rsid w:val="00D52FA1"/>
    <w:rsid w:val="00D576B6"/>
    <w:rsid w:val="00D6179B"/>
    <w:rsid w:val="00D62740"/>
    <w:rsid w:val="00D65179"/>
    <w:rsid w:val="00D715F6"/>
    <w:rsid w:val="00D8373F"/>
    <w:rsid w:val="00D8721E"/>
    <w:rsid w:val="00D93D1B"/>
    <w:rsid w:val="00D94268"/>
    <w:rsid w:val="00DA7BCC"/>
    <w:rsid w:val="00DB13F3"/>
    <w:rsid w:val="00DB33B2"/>
    <w:rsid w:val="00DB386D"/>
    <w:rsid w:val="00DC3A8C"/>
    <w:rsid w:val="00DC3E72"/>
    <w:rsid w:val="00DC3EDE"/>
    <w:rsid w:val="00DD3632"/>
    <w:rsid w:val="00DD56EA"/>
    <w:rsid w:val="00DE0CEF"/>
    <w:rsid w:val="00DE0D1C"/>
    <w:rsid w:val="00DE5DA8"/>
    <w:rsid w:val="00DF4314"/>
    <w:rsid w:val="00DF45FD"/>
    <w:rsid w:val="00E02EEE"/>
    <w:rsid w:val="00E058B3"/>
    <w:rsid w:val="00E069CD"/>
    <w:rsid w:val="00E10045"/>
    <w:rsid w:val="00E11167"/>
    <w:rsid w:val="00E15C7B"/>
    <w:rsid w:val="00E22786"/>
    <w:rsid w:val="00E23315"/>
    <w:rsid w:val="00E27317"/>
    <w:rsid w:val="00E33F9C"/>
    <w:rsid w:val="00E42656"/>
    <w:rsid w:val="00E42FC3"/>
    <w:rsid w:val="00E47BF2"/>
    <w:rsid w:val="00E55D09"/>
    <w:rsid w:val="00E56BFB"/>
    <w:rsid w:val="00E735F9"/>
    <w:rsid w:val="00E930F3"/>
    <w:rsid w:val="00E94157"/>
    <w:rsid w:val="00E94B73"/>
    <w:rsid w:val="00E94CD0"/>
    <w:rsid w:val="00E95B04"/>
    <w:rsid w:val="00EA066D"/>
    <w:rsid w:val="00EA34FF"/>
    <w:rsid w:val="00EA69D1"/>
    <w:rsid w:val="00EB0DCA"/>
    <w:rsid w:val="00EB110E"/>
    <w:rsid w:val="00EC0892"/>
    <w:rsid w:val="00ED4432"/>
    <w:rsid w:val="00ED7488"/>
    <w:rsid w:val="00ED768B"/>
    <w:rsid w:val="00EE4AA4"/>
    <w:rsid w:val="00EE61EC"/>
    <w:rsid w:val="00EF111F"/>
    <w:rsid w:val="00EF4B3D"/>
    <w:rsid w:val="00F058E5"/>
    <w:rsid w:val="00F120F2"/>
    <w:rsid w:val="00F27AE6"/>
    <w:rsid w:val="00F40B0A"/>
    <w:rsid w:val="00F41F8A"/>
    <w:rsid w:val="00F6094E"/>
    <w:rsid w:val="00F64880"/>
    <w:rsid w:val="00F6661E"/>
    <w:rsid w:val="00F80990"/>
    <w:rsid w:val="00F810DB"/>
    <w:rsid w:val="00F81C98"/>
    <w:rsid w:val="00F92B32"/>
    <w:rsid w:val="00F9719E"/>
    <w:rsid w:val="00FB6CB6"/>
    <w:rsid w:val="00FB6DD4"/>
    <w:rsid w:val="00FD7D7D"/>
    <w:rsid w:val="00FE40F2"/>
    <w:rsid w:val="00FE4606"/>
    <w:rsid w:val="00FE60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AB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91489B"/>
  </w:style>
  <w:style w:type="character" w:styleId="Lienhypertexte">
    <w:name w:val="Hyperlink"/>
    <w:basedOn w:val="Policepardfaut"/>
    <w:uiPriority w:val="99"/>
    <w:semiHidden/>
    <w:unhideWhenUsed/>
    <w:rsid w:val="0091489B"/>
    <w:rPr>
      <w:color w:val="0000FF"/>
      <w:u w:val="single"/>
    </w:rPr>
  </w:style>
  <w:style w:type="paragraph" w:styleId="Notedebasdepage">
    <w:name w:val="footnote text"/>
    <w:basedOn w:val="Normal"/>
    <w:link w:val="NotedebasdepageCar"/>
    <w:unhideWhenUsed/>
    <w:rsid w:val="00524F1C"/>
    <w:pPr>
      <w:spacing w:after="0" w:line="240" w:lineRule="auto"/>
    </w:pPr>
    <w:rPr>
      <w:sz w:val="20"/>
      <w:szCs w:val="20"/>
    </w:rPr>
  </w:style>
  <w:style w:type="character" w:customStyle="1" w:styleId="NotedebasdepageCar">
    <w:name w:val="Note de bas de page Car"/>
    <w:basedOn w:val="Policepardfaut"/>
    <w:link w:val="Notedebasdepage"/>
    <w:rsid w:val="00524F1C"/>
    <w:rPr>
      <w:sz w:val="20"/>
      <w:szCs w:val="20"/>
    </w:rPr>
  </w:style>
  <w:style w:type="character" w:styleId="Appelnotedebasdep">
    <w:name w:val="footnote reference"/>
    <w:basedOn w:val="Policepardfaut"/>
    <w:semiHidden/>
    <w:unhideWhenUsed/>
    <w:rsid w:val="00524F1C"/>
    <w:rPr>
      <w:vertAlign w:val="superscript"/>
    </w:rPr>
  </w:style>
  <w:style w:type="paragraph" w:styleId="Paragraphedeliste">
    <w:name w:val="List Paragraph"/>
    <w:basedOn w:val="Normal"/>
    <w:uiPriority w:val="34"/>
    <w:qFormat/>
    <w:rsid w:val="00551D30"/>
    <w:pPr>
      <w:ind w:left="720"/>
      <w:contextualSpacing/>
    </w:pPr>
    <w:rPr>
      <w:rFonts w:ascii="Calibri" w:eastAsia="Calibri" w:hAnsi="Calibri" w:cs="Arial"/>
    </w:rPr>
  </w:style>
  <w:style w:type="paragraph" w:styleId="En-tte">
    <w:name w:val="header"/>
    <w:basedOn w:val="Normal"/>
    <w:link w:val="En-tteCar"/>
    <w:uiPriority w:val="99"/>
    <w:unhideWhenUsed/>
    <w:rsid w:val="0083080A"/>
    <w:pPr>
      <w:tabs>
        <w:tab w:val="center" w:pos="4536"/>
        <w:tab w:val="right" w:pos="9072"/>
      </w:tabs>
      <w:spacing w:after="0" w:line="240" w:lineRule="auto"/>
    </w:pPr>
  </w:style>
  <w:style w:type="character" w:customStyle="1" w:styleId="En-tteCar">
    <w:name w:val="En-tête Car"/>
    <w:basedOn w:val="Policepardfaut"/>
    <w:link w:val="En-tte"/>
    <w:uiPriority w:val="99"/>
    <w:rsid w:val="0083080A"/>
  </w:style>
  <w:style w:type="paragraph" w:styleId="Pieddepage">
    <w:name w:val="footer"/>
    <w:basedOn w:val="Normal"/>
    <w:link w:val="PieddepageCar"/>
    <w:uiPriority w:val="99"/>
    <w:unhideWhenUsed/>
    <w:rsid w:val="008308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080A"/>
  </w:style>
  <w:style w:type="paragraph" w:styleId="Textedebulles">
    <w:name w:val="Balloon Text"/>
    <w:basedOn w:val="Normal"/>
    <w:link w:val="TextedebullesCar"/>
    <w:uiPriority w:val="99"/>
    <w:semiHidden/>
    <w:unhideWhenUsed/>
    <w:rsid w:val="008308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15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6%D8%A7%D8%B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wikipedia.org/wiki/%D8%AD%D8%A7%D8%AC%D8%A9"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ar.wikipedia.org/w/index.php?title=%D9%85%D8%B5%D9%84%D8%AD%D8%A9&amp;action=edit&amp;redlink=1" TargetMode="External"/><Relationship Id="rId4" Type="http://schemas.openxmlformats.org/officeDocument/2006/relationships/settings" Target="settings.xml"/><Relationship Id="rId9" Type="http://schemas.openxmlformats.org/officeDocument/2006/relationships/hyperlink" Target="https://ar.wikipedia.org/wiki/%D8%AC%D9%85%D8%A7%D8%B9%D8%A9"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821FCCE65254AA5A7436CFC5517B7CC"/>
        <w:category>
          <w:name w:val="Général"/>
          <w:gallery w:val="placeholder"/>
        </w:category>
        <w:types>
          <w:type w:val="bbPlcHdr"/>
        </w:types>
        <w:behaviors>
          <w:behavior w:val="content"/>
        </w:behaviors>
        <w:guid w:val="{1801F605-BE8B-4A68-8277-8CF672A14F8A}"/>
      </w:docPartPr>
      <w:docPartBody>
        <w:p w:rsidR="00085566" w:rsidRDefault="00F50E5F" w:rsidP="00F50E5F">
          <w:pPr>
            <w:pStyle w:val="C821FCCE65254AA5A7436CFC5517B7CC"/>
          </w:pPr>
          <w:r>
            <w:rPr>
              <w:b/>
              <w:bCs/>
              <w:color w:val="1F497D" w:themeColor="text2"/>
              <w:sz w:val="28"/>
              <w:szCs w:val="28"/>
            </w:rPr>
            <w:t>[Tapez le titre du document]</w:t>
          </w:r>
        </w:p>
      </w:docPartBody>
    </w:docPart>
    <w:docPart>
      <w:docPartPr>
        <w:name w:val="6F580CCDFCAE420594AFFB7E1936100B"/>
        <w:category>
          <w:name w:val="Général"/>
          <w:gallery w:val="placeholder"/>
        </w:category>
        <w:types>
          <w:type w:val="bbPlcHdr"/>
        </w:types>
        <w:behaviors>
          <w:behavior w:val="content"/>
        </w:behaviors>
        <w:guid w:val="{AF847AE3-0B27-4D96-8330-06F100AE1AE8}"/>
      </w:docPartPr>
      <w:docPartBody>
        <w:p w:rsidR="00085566" w:rsidRDefault="00F50E5F" w:rsidP="00F50E5F">
          <w:pPr>
            <w:pStyle w:val="6F580CCDFCAE420594AFFB7E1936100B"/>
          </w:pPr>
          <w:r>
            <w:rPr>
              <w:color w:val="4F81BD" w:themeColor="accent1"/>
            </w:rPr>
            <w:t>[Tapez le sous-titre du document]</w:t>
          </w:r>
        </w:p>
      </w:docPartBody>
    </w:docPart>
    <w:docPart>
      <w:docPartPr>
        <w:name w:val="13420EB9802C45839F809268F249E10E"/>
        <w:category>
          <w:name w:val="Général"/>
          <w:gallery w:val="placeholder"/>
        </w:category>
        <w:types>
          <w:type w:val="bbPlcHdr"/>
        </w:types>
        <w:behaviors>
          <w:behavior w:val="content"/>
        </w:behaviors>
        <w:guid w:val="{C6393EE2-A170-4E85-B70B-62C542CAA7B4}"/>
      </w:docPartPr>
      <w:docPartBody>
        <w:p w:rsidR="00085566" w:rsidRDefault="00F50E5F" w:rsidP="00F50E5F">
          <w:pPr>
            <w:pStyle w:val="13420EB9802C45839F809268F249E10E"/>
          </w:pPr>
          <w:r>
            <w:rPr>
              <w:color w:val="808080" w:themeColor="text1" w:themeTint="7F"/>
            </w:rPr>
            <w:t>[Tapez le nom de l'auteur]</w:t>
          </w:r>
        </w:p>
      </w:docPartBody>
    </w:docPart>
  </w:docParts>
</w:glossaryDocument>
</file>

<file path=word/glossary/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50E5F"/>
    <w:rsid w:val="00085566"/>
    <w:rsid w:val="000C3C93"/>
    <w:rsid w:val="000F17E8"/>
    <w:rsid w:val="001B0154"/>
    <w:rsid w:val="001B7D91"/>
    <w:rsid w:val="002C604D"/>
    <w:rsid w:val="00376A2D"/>
    <w:rsid w:val="003B2986"/>
    <w:rsid w:val="004257BE"/>
    <w:rsid w:val="004554EC"/>
    <w:rsid w:val="00586D6D"/>
    <w:rsid w:val="006647ED"/>
    <w:rsid w:val="006E3123"/>
    <w:rsid w:val="00746AC8"/>
    <w:rsid w:val="00847574"/>
    <w:rsid w:val="0088766E"/>
    <w:rsid w:val="008D67E6"/>
    <w:rsid w:val="00A127E9"/>
    <w:rsid w:val="00AA58CD"/>
    <w:rsid w:val="00B4243E"/>
    <w:rsid w:val="00D318CA"/>
    <w:rsid w:val="00DF2FD3"/>
    <w:rsid w:val="00EC006A"/>
    <w:rsid w:val="00F01C21"/>
    <w:rsid w:val="00F35857"/>
    <w:rsid w:val="00F50E5F"/>
    <w:rsid w:val="00F91F5C"/>
    <w:rsid w:val="00FD42D0"/>
    <w:rsid w:val="00FE3023"/>
    <w:rsid w:val="00FF739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5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A7BA0D64FC5425D9D66E7DB9CBF0680">
    <w:name w:val="FA7BA0D64FC5425D9D66E7DB9CBF0680"/>
    <w:rsid w:val="00F50E5F"/>
  </w:style>
  <w:style w:type="paragraph" w:customStyle="1" w:styleId="27EE7878CE96413B87C87064482886F0">
    <w:name w:val="27EE7878CE96413B87C87064482886F0"/>
    <w:rsid w:val="00F50E5F"/>
  </w:style>
  <w:style w:type="paragraph" w:customStyle="1" w:styleId="6BFE2898434841A6B91C92C4A48D5472">
    <w:name w:val="6BFE2898434841A6B91C92C4A48D5472"/>
    <w:rsid w:val="00F50E5F"/>
  </w:style>
  <w:style w:type="paragraph" w:customStyle="1" w:styleId="C821FCCE65254AA5A7436CFC5517B7CC">
    <w:name w:val="C821FCCE65254AA5A7436CFC5517B7CC"/>
    <w:rsid w:val="00F50E5F"/>
  </w:style>
  <w:style w:type="paragraph" w:customStyle="1" w:styleId="6F580CCDFCAE420594AFFB7E1936100B">
    <w:name w:val="6F580CCDFCAE420594AFFB7E1936100B"/>
    <w:rsid w:val="00F50E5F"/>
  </w:style>
  <w:style w:type="paragraph" w:customStyle="1" w:styleId="13420EB9802C45839F809268F249E10E">
    <w:name w:val="13420EB9802C45839F809268F249E10E"/>
    <w:rsid w:val="00F50E5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FF61C-B0C2-4D84-80EF-B2B22829D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136</Pages>
  <Words>22763</Words>
  <Characters>125200</Characters>
  <Application>Microsoft Office Word</Application>
  <DocSecurity>0</DocSecurity>
  <Lines>1043</Lines>
  <Paragraphs>295</Paragraphs>
  <ScaleCrop>false</ScaleCrop>
  <HeadingPairs>
    <vt:vector size="2" baseType="variant">
      <vt:variant>
        <vt:lpstr>Titre</vt:lpstr>
      </vt:variant>
      <vt:variant>
        <vt:i4>1</vt:i4>
      </vt:variant>
    </vt:vector>
  </HeadingPairs>
  <TitlesOfParts>
    <vt:vector size="1" baseType="lpstr">
      <vt:lpstr>محاضرات في القانون الإداري</vt:lpstr>
    </vt:vector>
  </TitlesOfParts>
  <Company/>
  <LinksUpToDate>false</LinksUpToDate>
  <CharactersWithSpaces>147668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القانون الإداري</dc:title>
  <dc:subject>المدخل للقانون الإداري ونظرية التنظيم الإداري</dc:subject>
  <dc:creator>د. بلماحي زين العابدين</dc:creator>
  <cp:lastModifiedBy>user</cp:lastModifiedBy>
  <cp:revision>2</cp:revision>
  <cp:lastPrinted>2016-12-01T21:12:00Z</cp:lastPrinted>
  <dcterms:created xsi:type="dcterms:W3CDTF">2016-12-31T16:52:00Z</dcterms:created>
  <dcterms:modified xsi:type="dcterms:W3CDTF">2016-12-31T16:52:00Z</dcterms:modified>
</cp:coreProperties>
</file>