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E4" w:rsidRPr="00B060DD" w:rsidRDefault="000D31E4" w:rsidP="000D31E4">
      <w:pPr>
        <w:tabs>
          <w:tab w:val="center" w:pos="4536"/>
          <w:tab w:val="right" w:pos="9072"/>
        </w:tabs>
        <w:bidi/>
        <w:spacing w:line="276" w:lineRule="auto"/>
        <w:jc w:val="center"/>
        <w:rPr>
          <w:rFonts w:eastAsia="Calibri" w:cs="Simplified Arabic"/>
          <w:sz w:val="48"/>
          <w:szCs w:val="48"/>
          <w:rtl/>
          <w:lang w:bidi="ar-DZ"/>
        </w:rPr>
      </w:pPr>
      <w:r>
        <w:rPr>
          <w:rFonts w:ascii="Calibri" w:eastAsia="Calibri" w:hAnsi="Calibri" w:cs="B Davat"/>
          <w:noProof/>
          <w:sz w:val="48"/>
          <w:szCs w:val="48"/>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85pt;margin-top:33.25pt;width:84.65pt;height:104.75pt;z-index:-251658240" wrapcoords="10513 0 8411 360 7837 900 8028 2880 2867 5580 956 8640 573 9540 573 10440 1147 11520 2867 14400 7646 17280 7837 18000 9366 20160 9940 21240 11660 21240 12042 21240 12425 20160 13954 18000 13954 17280 18924 14400 20262 11520 21218 10620 21218 9720 20644 8640 19115 5760 16439 4140 13763 2880 13954 1260 13189 360 11278 0 10513 0" fillcolor="window">
            <v:imagedata r:id="rId9" o:title=""/>
            <w10:wrap type="tight"/>
          </v:shape>
          <o:OLEObject Type="Embed" ProgID="Word.Picture.8" ShapeID="_x0000_s1027" DrawAspect="Content" ObjectID="_1682791381" r:id="rId10"/>
        </w:pict>
      </w:r>
      <w:r>
        <w:rPr>
          <w:rFonts w:ascii="Calibri" w:eastAsia="Calibri" w:hAnsi="Calibri" w:cs="B Davat"/>
          <w:noProof/>
          <w:sz w:val="48"/>
          <w:szCs w:val="48"/>
          <w:rtl/>
          <w:lang w:eastAsia="fr-FR"/>
        </w:rPr>
        <w:pict>
          <v:shape id="_x0000_s1026" type="#_x0000_t75" style="position:absolute;left:0;text-align:left;margin-left:385.5pt;margin-top:39.1pt;width:84.65pt;height:104.75pt;z-index:-251658240" wrapcoords="10513 0 8411 360 7837 900 8028 2880 2867 5580 956 8640 573 9540 573 10440 1147 11520 2867 14400 7646 17280 7837 18000 9366 20160 9940 21240 11660 21240 12042 21240 12425 20160 13954 18000 13954 17280 18924 14400 20262 11520 21218 10620 21218 9720 20644 8640 19115 5760 16439 4140 13763 2880 13954 1260 13189 360 11278 0 10513 0" fillcolor="window">
            <v:imagedata r:id="rId9" o:title=""/>
            <w10:wrap type="tight"/>
          </v:shape>
          <o:OLEObject Type="Embed" ProgID="Word.Picture.8" ShapeID="_x0000_s1026" DrawAspect="Content" ObjectID="_1682791382" r:id="rId11"/>
        </w:pict>
      </w:r>
      <w:r w:rsidRPr="00B060DD">
        <w:rPr>
          <w:rFonts w:eastAsia="Calibri" w:cs="Simplified Arabic"/>
          <w:sz w:val="48"/>
          <w:szCs w:val="48"/>
          <w:rtl/>
          <w:lang w:bidi="ar-DZ"/>
        </w:rPr>
        <w:t xml:space="preserve">جامعة أبو بكر </w:t>
      </w:r>
      <w:proofErr w:type="spellStart"/>
      <w:r w:rsidRPr="00B060DD">
        <w:rPr>
          <w:rFonts w:eastAsia="Calibri" w:cs="Simplified Arabic"/>
          <w:sz w:val="48"/>
          <w:szCs w:val="48"/>
          <w:rtl/>
          <w:lang w:bidi="ar-DZ"/>
        </w:rPr>
        <w:t>بلقايد</w:t>
      </w:r>
      <w:proofErr w:type="spellEnd"/>
      <w:r w:rsidRPr="00B060DD">
        <w:rPr>
          <w:rFonts w:eastAsia="Calibri" w:cs="Simplified Arabic"/>
          <w:sz w:val="48"/>
          <w:szCs w:val="48"/>
          <w:rtl/>
          <w:lang w:bidi="ar-DZ"/>
        </w:rPr>
        <w:t xml:space="preserve"> – تلمسان-</w:t>
      </w:r>
    </w:p>
    <w:p w:rsidR="000D31E4" w:rsidRPr="00B060DD" w:rsidRDefault="000D31E4" w:rsidP="000D31E4">
      <w:pPr>
        <w:tabs>
          <w:tab w:val="center" w:pos="4536"/>
          <w:tab w:val="right" w:pos="9072"/>
        </w:tabs>
        <w:spacing w:line="276" w:lineRule="auto"/>
        <w:jc w:val="center"/>
        <w:rPr>
          <w:rFonts w:eastAsia="Calibri" w:cs="Simplified Arabic"/>
          <w:sz w:val="48"/>
          <w:szCs w:val="48"/>
          <w:rtl/>
          <w:lang w:bidi="ar-DZ"/>
        </w:rPr>
      </w:pPr>
      <w:proofErr w:type="gramStart"/>
      <w:r w:rsidRPr="00B060DD">
        <w:rPr>
          <w:rFonts w:eastAsia="Calibri" w:cs="Simplified Arabic"/>
          <w:sz w:val="48"/>
          <w:szCs w:val="48"/>
          <w:rtl/>
          <w:lang w:bidi="ar-DZ"/>
        </w:rPr>
        <w:t>كلية</w:t>
      </w:r>
      <w:proofErr w:type="gramEnd"/>
      <w:r w:rsidRPr="00B060DD">
        <w:rPr>
          <w:rFonts w:eastAsia="Calibri" w:cs="Simplified Arabic"/>
          <w:sz w:val="48"/>
          <w:szCs w:val="48"/>
          <w:rtl/>
          <w:lang w:bidi="ar-DZ"/>
        </w:rPr>
        <w:t xml:space="preserve"> الحقوق والعلوم السياسية</w:t>
      </w:r>
    </w:p>
    <w:p w:rsidR="000D31E4" w:rsidRPr="00B060DD" w:rsidRDefault="000D31E4" w:rsidP="000D31E4">
      <w:pPr>
        <w:spacing w:line="276" w:lineRule="auto"/>
        <w:jc w:val="center"/>
        <w:rPr>
          <w:rFonts w:ascii="Calibri" w:eastAsia="Calibri" w:hAnsi="Calibri" w:cs="Arial"/>
          <w:sz w:val="22"/>
          <w:szCs w:val="22"/>
          <w:rtl/>
          <w:lang w:bidi="ar-DZ"/>
        </w:rPr>
      </w:pPr>
      <w:r w:rsidRPr="00B060DD">
        <w:rPr>
          <w:rFonts w:eastAsia="Calibri" w:cs="Simplified Arabic"/>
          <w:sz w:val="48"/>
          <w:szCs w:val="48"/>
          <w:rtl/>
          <w:lang w:bidi="ar-DZ"/>
        </w:rPr>
        <w:t>قسم العلوم السياسية</w:t>
      </w:r>
      <w:r w:rsidRPr="00B060DD">
        <w:rPr>
          <w:rFonts w:ascii="Calibri" w:eastAsia="Calibri" w:hAnsi="Calibri" w:cs="B Davat" w:hint="cs"/>
          <w:sz w:val="48"/>
          <w:szCs w:val="48"/>
          <w:rtl/>
          <w:lang w:bidi="ar-DZ"/>
        </w:rPr>
        <w:t xml:space="preserve">  </w:t>
      </w:r>
    </w:p>
    <w:p w:rsidR="000D31E4" w:rsidRPr="00B060DD" w:rsidRDefault="000D31E4" w:rsidP="000D31E4">
      <w:pPr>
        <w:spacing w:line="276" w:lineRule="auto"/>
        <w:jc w:val="right"/>
        <w:rPr>
          <w:rFonts w:ascii="Calibri" w:eastAsia="Calibri" w:hAnsi="Calibri" w:cs="Arial"/>
          <w:sz w:val="22"/>
          <w:szCs w:val="22"/>
          <w:rtl/>
          <w:lang w:bidi="ar-DZ"/>
        </w:rPr>
      </w:pPr>
    </w:p>
    <w:p w:rsidR="000D31E4" w:rsidRPr="00B060DD" w:rsidRDefault="000D31E4" w:rsidP="000D31E4">
      <w:pPr>
        <w:spacing w:line="276" w:lineRule="auto"/>
        <w:jc w:val="right"/>
        <w:rPr>
          <w:rFonts w:ascii="Calibri" w:eastAsia="Calibri" w:hAnsi="Calibri" w:cs="Arial"/>
          <w:sz w:val="22"/>
          <w:szCs w:val="22"/>
          <w:rtl/>
          <w:lang w:bidi="ar-DZ"/>
        </w:rPr>
      </w:pPr>
    </w:p>
    <w:p w:rsidR="000D31E4" w:rsidRPr="00B060DD" w:rsidRDefault="000D31E4" w:rsidP="000D31E4">
      <w:pPr>
        <w:tabs>
          <w:tab w:val="left" w:pos="5040"/>
        </w:tabs>
        <w:bidi/>
        <w:spacing w:line="276" w:lineRule="auto"/>
        <w:jc w:val="center"/>
        <w:rPr>
          <w:rFonts w:ascii="Calibri" w:eastAsia="Calibri" w:hAnsi="Calibri" w:cs="Arial"/>
          <w:sz w:val="22"/>
          <w:szCs w:val="22"/>
          <w:rtl/>
          <w:lang w:bidi="ar-DZ"/>
        </w:rPr>
      </w:pPr>
      <w:r>
        <w:rPr>
          <w:rFonts w:ascii="Calibri" w:eastAsia="Calibri" w:hAnsi="Calibri" w:cs="Arial"/>
          <w:sz w:val="22"/>
          <w:szCs w:val="22"/>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4.7pt;height:180.7pt" fillcolor="black">
            <v:shadow color="#868686"/>
            <v:textpath style="font-family:&quot;Impact&quot;;v-text-kern:t" trim="t" fitpath="t" string="محاضرات في&#10;السياسة الافتصادية في الجزائر"/>
          </v:shape>
        </w:pict>
      </w:r>
    </w:p>
    <w:p w:rsidR="000D31E4" w:rsidRPr="00B060DD" w:rsidRDefault="000D31E4" w:rsidP="000D31E4">
      <w:pPr>
        <w:tabs>
          <w:tab w:val="left" w:pos="7356"/>
        </w:tabs>
        <w:spacing w:line="276" w:lineRule="auto"/>
        <w:jc w:val="center"/>
        <w:rPr>
          <w:rFonts w:ascii="Times New Roman" w:eastAsia="Calibri" w:hAnsi="Times New Roman" w:cs="Times New Roman"/>
          <w:b/>
          <w:bCs/>
          <w:sz w:val="32"/>
          <w:szCs w:val="32"/>
          <w:rtl/>
          <w:lang w:bidi="ar-DZ"/>
        </w:rPr>
      </w:pPr>
      <w:r w:rsidRPr="00B060DD">
        <w:rPr>
          <w:rFonts w:ascii="Times New Roman" w:eastAsia="Calibri" w:hAnsi="Times New Roman" w:cs="Times New Roman"/>
          <w:b/>
          <w:bCs/>
          <w:sz w:val="32"/>
          <w:szCs w:val="32"/>
          <w:rtl/>
          <w:lang w:bidi="ar-DZ"/>
        </w:rPr>
        <w:t xml:space="preserve">سلسلة محاضرات موجهة لطلبة السنة </w:t>
      </w:r>
      <w:r>
        <w:rPr>
          <w:rFonts w:ascii="Times New Roman" w:eastAsia="Calibri" w:hAnsi="Times New Roman" w:cs="Times New Roman" w:hint="cs"/>
          <w:b/>
          <w:bCs/>
          <w:sz w:val="32"/>
          <w:szCs w:val="32"/>
          <w:rtl/>
          <w:lang w:bidi="ar-DZ"/>
        </w:rPr>
        <w:t>الثالثة</w:t>
      </w:r>
      <w:r w:rsidRPr="00B060DD">
        <w:rPr>
          <w:rFonts w:ascii="Times New Roman" w:eastAsia="Calibri" w:hAnsi="Times New Roman" w:cs="Times New Roman"/>
          <w:b/>
          <w:bCs/>
          <w:sz w:val="32"/>
          <w:szCs w:val="32"/>
          <w:rtl/>
          <w:lang w:bidi="ar-DZ"/>
        </w:rPr>
        <w:t xml:space="preserve"> </w:t>
      </w:r>
      <w:proofErr w:type="gramStart"/>
      <w:r w:rsidRPr="00B060DD">
        <w:rPr>
          <w:rFonts w:ascii="Times New Roman" w:eastAsia="Calibri" w:hAnsi="Times New Roman" w:cs="Times New Roman"/>
          <w:b/>
          <w:bCs/>
          <w:sz w:val="32"/>
          <w:szCs w:val="32"/>
          <w:rtl/>
          <w:lang w:bidi="ar-DZ"/>
        </w:rPr>
        <w:t>ليسانس</w:t>
      </w:r>
      <w:proofErr w:type="gramEnd"/>
      <w:r w:rsidRPr="00B060DD">
        <w:rPr>
          <w:rFonts w:ascii="Times New Roman" w:eastAsia="Calibri" w:hAnsi="Times New Roman" w:cs="Times New Roman"/>
          <w:b/>
          <w:bCs/>
          <w:sz w:val="32"/>
          <w:szCs w:val="32"/>
          <w:rtl/>
          <w:lang w:bidi="ar-DZ"/>
        </w:rPr>
        <w:t xml:space="preserve"> علوم سياسية</w:t>
      </w:r>
    </w:p>
    <w:p w:rsidR="000D31E4" w:rsidRPr="000D31E4" w:rsidRDefault="000D31E4" w:rsidP="000D31E4">
      <w:pPr>
        <w:spacing w:line="276" w:lineRule="auto"/>
        <w:jc w:val="center"/>
        <w:rPr>
          <w:rFonts w:ascii="Times New Roman" w:eastAsia="Calibri" w:hAnsi="Times New Roman" w:cs="Times New Roman"/>
          <w:b/>
          <w:bCs/>
          <w:sz w:val="32"/>
          <w:szCs w:val="32"/>
          <w:rtl/>
          <w:lang w:bidi="ar-DZ"/>
        </w:rPr>
      </w:pPr>
      <w:r w:rsidRPr="000D31E4">
        <w:rPr>
          <w:rFonts w:ascii="Times New Roman" w:eastAsia="Calibri" w:hAnsi="Times New Roman" w:cs="Times New Roman" w:hint="cs"/>
          <w:b/>
          <w:bCs/>
          <w:sz w:val="32"/>
          <w:szCs w:val="32"/>
          <w:rtl/>
          <w:lang w:bidi="ar-DZ"/>
        </w:rPr>
        <w:t>تخصص : تنظيمات سياسية و ادارية</w:t>
      </w:r>
    </w:p>
    <w:p w:rsidR="000D31E4" w:rsidRDefault="000D31E4" w:rsidP="000D31E4">
      <w:pPr>
        <w:spacing w:line="276" w:lineRule="auto"/>
        <w:jc w:val="right"/>
        <w:rPr>
          <w:rFonts w:ascii="Times New Roman" w:eastAsia="Calibri" w:hAnsi="Times New Roman" w:cs="Times New Roman" w:hint="cs"/>
          <w:b/>
          <w:bCs/>
          <w:sz w:val="32"/>
          <w:szCs w:val="32"/>
          <w:rtl/>
          <w:lang w:bidi="ar-DZ"/>
        </w:rPr>
      </w:pPr>
    </w:p>
    <w:p w:rsidR="000D31E4" w:rsidRPr="00B060DD" w:rsidRDefault="000D31E4" w:rsidP="000D31E4">
      <w:pPr>
        <w:spacing w:line="276" w:lineRule="auto"/>
        <w:jc w:val="right"/>
        <w:rPr>
          <w:rFonts w:ascii="Times New Roman" w:eastAsia="Calibri" w:hAnsi="Times New Roman" w:cs="Times New Roman"/>
          <w:b/>
          <w:bCs/>
          <w:sz w:val="32"/>
          <w:szCs w:val="32"/>
          <w:rtl/>
          <w:lang w:bidi="ar-DZ"/>
        </w:rPr>
      </w:pPr>
      <w:r>
        <w:rPr>
          <w:rFonts w:ascii="Times New Roman" w:eastAsia="Calibri" w:hAnsi="Times New Roman" w:cs="Times New Roman" w:hint="cs"/>
          <w:b/>
          <w:bCs/>
          <w:sz w:val="32"/>
          <w:szCs w:val="32"/>
          <w:rtl/>
          <w:lang w:bidi="ar-DZ"/>
        </w:rPr>
        <w:t>من اعداد</w:t>
      </w:r>
      <w:r>
        <w:rPr>
          <w:rFonts w:ascii="Times New Roman" w:eastAsia="Calibri" w:hAnsi="Times New Roman" w:cs="Times New Roman" w:hint="cs"/>
          <w:b/>
          <w:bCs/>
          <w:sz w:val="32"/>
          <w:szCs w:val="32"/>
          <w:rtl/>
          <w:lang w:bidi="ar-DZ"/>
        </w:rPr>
        <w:t>:</w:t>
      </w:r>
    </w:p>
    <w:p w:rsidR="000D31E4" w:rsidRPr="00B060DD" w:rsidRDefault="000D31E4" w:rsidP="000D31E4">
      <w:pPr>
        <w:spacing w:line="276" w:lineRule="auto"/>
        <w:jc w:val="right"/>
        <w:rPr>
          <w:rFonts w:ascii="Times New Roman" w:eastAsia="Calibri" w:hAnsi="Times New Roman" w:cs="Times New Roman"/>
          <w:sz w:val="32"/>
          <w:szCs w:val="32"/>
          <w:rtl/>
          <w:lang w:bidi="ar-DZ"/>
        </w:rPr>
      </w:pPr>
      <w:r>
        <w:rPr>
          <w:rFonts w:ascii="Times New Roman" w:eastAsia="Calibri" w:hAnsi="Times New Roman" w:cs="Times New Roman" w:hint="cs"/>
          <w:b/>
          <w:bCs/>
          <w:sz w:val="32"/>
          <w:szCs w:val="32"/>
          <w:rtl/>
          <w:lang w:bidi="ar-DZ"/>
        </w:rPr>
        <w:t>الدكتورة</w:t>
      </w:r>
      <w:r w:rsidRPr="00B060DD">
        <w:rPr>
          <w:rFonts w:ascii="Times New Roman" w:eastAsia="Calibri" w:hAnsi="Times New Roman" w:cs="Times New Roman" w:hint="cs"/>
          <w:b/>
          <w:bCs/>
          <w:sz w:val="32"/>
          <w:szCs w:val="32"/>
          <w:rtl/>
          <w:lang w:bidi="ar-DZ"/>
        </w:rPr>
        <w:t xml:space="preserve"> </w:t>
      </w:r>
      <w:r>
        <w:rPr>
          <w:rFonts w:ascii="Times New Roman" w:eastAsia="Calibri" w:hAnsi="Times New Roman" w:cs="Times New Roman" w:hint="cs"/>
          <w:b/>
          <w:bCs/>
          <w:sz w:val="32"/>
          <w:szCs w:val="32"/>
          <w:rtl/>
          <w:lang w:bidi="ar-DZ"/>
        </w:rPr>
        <w:t xml:space="preserve">مريم </w:t>
      </w:r>
      <w:r>
        <w:rPr>
          <w:rFonts w:ascii="Times New Roman" w:eastAsia="Calibri" w:hAnsi="Times New Roman" w:cs="Times New Roman" w:hint="cs"/>
          <w:b/>
          <w:bCs/>
          <w:sz w:val="32"/>
          <w:szCs w:val="32"/>
          <w:rtl/>
          <w:lang w:bidi="ar-DZ"/>
        </w:rPr>
        <w:t>زكري</w:t>
      </w:r>
    </w:p>
    <w:p w:rsidR="000D31E4" w:rsidRPr="00B060DD" w:rsidRDefault="000D31E4" w:rsidP="000D31E4">
      <w:pPr>
        <w:spacing w:line="276" w:lineRule="auto"/>
        <w:rPr>
          <w:rFonts w:ascii="Times New Roman" w:eastAsia="Calibri" w:hAnsi="Times New Roman" w:cs="Times New Roman"/>
          <w:sz w:val="32"/>
          <w:szCs w:val="32"/>
          <w:rtl/>
          <w:lang w:bidi="ar-DZ"/>
        </w:rPr>
      </w:pPr>
    </w:p>
    <w:p w:rsidR="000D31E4" w:rsidRPr="00B060DD" w:rsidRDefault="000D31E4" w:rsidP="000D31E4">
      <w:pPr>
        <w:spacing w:line="276" w:lineRule="auto"/>
        <w:rPr>
          <w:rFonts w:ascii="Times New Roman" w:eastAsia="Calibri" w:hAnsi="Times New Roman" w:cs="Times New Roman"/>
          <w:sz w:val="32"/>
          <w:szCs w:val="32"/>
          <w:rtl/>
          <w:lang w:bidi="ar-DZ"/>
        </w:rPr>
      </w:pPr>
    </w:p>
    <w:p w:rsidR="000D31E4" w:rsidRPr="00B060DD" w:rsidRDefault="000D31E4" w:rsidP="000D31E4">
      <w:pPr>
        <w:tabs>
          <w:tab w:val="left" w:pos="5449"/>
        </w:tabs>
        <w:spacing w:line="276" w:lineRule="auto"/>
        <w:jc w:val="center"/>
        <w:rPr>
          <w:rFonts w:ascii="Times New Roman" w:eastAsia="Calibri" w:hAnsi="Times New Roman" w:cs="Times New Roman"/>
          <w:b/>
          <w:bCs/>
          <w:sz w:val="32"/>
          <w:szCs w:val="32"/>
          <w:rtl/>
          <w:lang w:bidi="ar-DZ"/>
        </w:rPr>
      </w:pPr>
      <w:proofErr w:type="gramStart"/>
      <w:r w:rsidRPr="00B060DD">
        <w:rPr>
          <w:rFonts w:ascii="Times New Roman" w:eastAsia="Calibri" w:hAnsi="Times New Roman" w:cs="Times New Roman" w:hint="cs"/>
          <w:b/>
          <w:bCs/>
          <w:sz w:val="32"/>
          <w:szCs w:val="32"/>
          <w:rtl/>
          <w:lang w:bidi="ar-DZ"/>
        </w:rPr>
        <w:t>السنة</w:t>
      </w:r>
      <w:proofErr w:type="gramEnd"/>
      <w:r w:rsidRPr="00B060DD">
        <w:rPr>
          <w:rFonts w:ascii="Times New Roman" w:eastAsia="Calibri" w:hAnsi="Times New Roman" w:cs="Times New Roman" w:hint="cs"/>
          <w:b/>
          <w:bCs/>
          <w:sz w:val="32"/>
          <w:szCs w:val="32"/>
          <w:rtl/>
          <w:lang w:bidi="ar-DZ"/>
        </w:rPr>
        <w:t xml:space="preserve"> الجامعية</w:t>
      </w:r>
    </w:p>
    <w:p w:rsidR="000D31E4" w:rsidRPr="009E5215" w:rsidRDefault="000D31E4" w:rsidP="009E5215">
      <w:pPr>
        <w:tabs>
          <w:tab w:val="left" w:pos="5449"/>
        </w:tabs>
        <w:spacing w:line="276" w:lineRule="auto"/>
        <w:jc w:val="center"/>
        <w:rPr>
          <w:rFonts w:ascii="Times New Roman" w:eastAsia="Calibri" w:hAnsi="Times New Roman" w:cs="Times New Roman" w:hint="cs"/>
          <w:sz w:val="32"/>
          <w:szCs w:val="32"/>
          <w:rtl/>
          <w:lang w:bidi="ar-DZ"/>
        </w:rPr>
      </w:pPr>
      <w:r w:rsidRPr="00B060DD">
        <w:rPr>
          <w:rFonts w:ascii="Times New Roman" w:eastAsia="Calibri" w:hAnsi="Times New Roman" w:cs="Times New Roman" w:hint="cs"/>
          <w:b/>
          <w:bCs/>
          <w:sz w:val="32"/>
          <w:szCs w:val="32"/>
          <w:rtl/>
          <w:lang w:bidi="ar-DZ"/>
        </w:rPr>
        <w:t>20</w:t>
      </w:r>
      <w:r>
        <w:rPr>
          <w:rFonts w:ascii="Times New Roman" w:eastAsia="Calibri" w:hAnsi="Times New Roman" w:cs="Times New Roman" w:hint="cs"/>
          <w:b/>
          <w:bCs/>
          <w:sz w:val="32"/>
          <w:szCs w:val="32"/>
          <w:rtl/>
          <w:lang w:bidi="ar-DZ"/>
        </w:rPr>
        <w:t>20</w:t>
      </w:r>
      <w:r w:rsidRPr="00B060DD">
        <w:rPr>
          <w:rFonts w:ascii="Times New Roman" w:eastAsia="Calibri" w:hAnsi="Times New Roman" w:cs="Times New Roman" w:hint="cs"/>
          <w:b/>
          <w:bCs/>
          <w:sz w:val="32"/>
          <w:szCs w:val="32"/>
          <w:rtl/>
          <w:lang w:bidi="ar-DZ"/>
        </w:rPr>
        <w:t>-20</w:t>
      </w:r>
      <w:r>
        <w:rPr>
          <w:rFonts w:ascii="Times New Roman" w:eastAsia="Calibri" w:hAnsi="Times New Roman" w:cs="Times New Roman" w:hint="cs"/>
          <w:b/>
          <w:bCs/>
          <w:sz w:val="32"/>
          <w:szCs w:val="32"/>
          <w:rtl/>
          <w:lang w:bidi="ar-DZ"/>
        </w:rPr>
        <w:t>2</w:t>
      </w:r>
      <w:r>
        <w:rPr>
          <w:rFonts w:ascii="Times New Roman" w:eastAsia="Calibri" w:hAnsi="Times New Roman" w:cs="Times New Roman" w:hint="cs"/>
          <w:b/>
          <w:bCs/>
          <w:sz w:val="32"/>
          <w:szCs w:val="32"/>
          <w:rtl/>
          <w:lang w:bidi="ar-DZ"/>
        </w:rPr>
        <w:t>1</w:t>
      </w:r>
    </w:p>
    <w:p w:rsidR="00383188" w:rsidRPr="00383188" w:rsidRDefault="00383188" w:rsidP="00383188">
      <w:pPr>
        <w:tabs>
          <w:tab w:val="left" w:pos="6469"/>
        </w:tabs>
        <w:bidi/>
        <w:jc w:val="left"/>
        <w:rPr>
          <w:rFonts w:cs="Simplified Arabic" w:hint="cs"/>
          <w:b/>
          <w:bCs/>
          <w:color w:val="333333"/>
          <w:sz w:val="40"/>
          <w:szCs w:val="40"/>
          <w:rtl/>
        </w:rPr>
      </w:pPr>
      <w:r w:rsidRPr="00383188">
        <w:rPr>
          <w:rFonts w:cs="Simplified Arabic" w:hint="cs"/>
          <w:b/>
          <w:bCs/>
          <w:color w:val="333333"/>
          <w:sz w:val="40"/>
          <w:szCs w:val="40"/>
          <w:rtl/>
        </w:rPr>
        <w:lastRenderedPageBreak/>
        <w:t>مقدمة</w:t>
      </w:r>
    </w:p>
    <w:p w:rsidR="00383188" w:rsidRDefault="00DF2A84" w:rsidP="00383188">
      <w:pPr>
        <w:tabs>
          <w:tab w:val="left" w:pos="6469"/>
        </w:tabs>
        <w:bidi/>
        <w:ind w:firstLine="567"/>
        <w:jc w:val="left"/>
        <w:rPr>
          <w:rFonts w:cs="Simplified Arabic" w:hint="cs"/>
          <w:color w:val="333333"/>
          <w:sz w:val="32"/>
          <w:szCs w:val="32"/>
          <w:rtl/>
        </w:rPr>
      </w:pPr>
      <w:bookmarkStart w:id="0" w:name="_GoBack"/>
      <w:bookmarkEnd w:id="0"/>
      <w:r w:rsidRPr="00DF2A84">
        <w:rPr>
          <w:rFonts w:cs="Simplified Arabic"/>
          <w:color w:val="333333"/>
          <w:sz w:val="32"/>
          <w:szCs w:val="32"/>
          <w:rtl/>
        </w:rPr>
        <w:t xml:space="preserve">شهد الاقتصاد الجزائري منذ الاستقلال إلى اليوم جملة من التغيرات سواء تعلق الأمر منها </w:t>
      </w:r>
      <w:proofErr w:type="gramStart"/>
      <w:r w:rsidRPr="00DF2A84">
        <w:rPr>
          <w:rFonts w:cs="Simplified Arabic"/>
          <w:color w:val="333333"/>
          <w:sz w:val="32"/>
          <w:szCs w:val="32"/>
          <w:rtl/>
        </w:rPr>
        <w:t>بسير</w:t>
      </w:r>
      <w:proofErr w:type="gramEnd"/>
      <w:r w:rsidRPr="00DF2A84">
        <w:rPr>
          <w:rFonts w:cs="Simplified Arabic"/>
          <w:color w:val="333333"/>
          <w:sz w:val="32"/>
          <w:szCs w:val="32"/>
          <w:rtl/>
        </w:rPr>
        <w:t xml:space="preserve"> المؤسسة العمومية الاقتصادية، أو بطبيعة الملكية في القطاع الاقتصادي، أو بالتوجهات التنموية، أو باستغلال القطاع الزراعي</w:t>
      </w:r>
      <w:r w:rsidRPr="00DF2A84">
        <w:rPr>
          <w:rFonts w:cs="Simplified Arabic"/>
          <w:color w:val="333333"/>
          <w:sz w:val="32"/>
          <w:szCs w:val="32"/>
        </w:rPr>
        <w:t>. </w:t>
      </w:r>
      <w:r w:rsidRPr="00DF2A84">
        <w:rPr>
          <w:rFonts w:cs="Simplified Arabic"/>
          <w:color w:val="333333"/>
          <w:sz w:val="32"/>
          <w:szCs w:val="32"/>
          <w:rtl/>
        </w:rPr>
        <w:t>فعلى مستوى تسيير المؤسسة العمومية تجد أن ثمة سلسلة أنظمة للتسيير بدءاً من التسيير الذاتي الصناعي، مروراً بالتسيير الاشتراكي للمؤسسات, فإعادة الهيكلة وانتهاء باستقلالية المؤسسات كل هذه الأنظمة جاءت تحت مسمى الإصلاح ,كذلك على مستوى طبيعة الملكية نجد أن فترة الستينات والسبعينات عرفت حركة واسعة؛ لتأميم القطاع الاقتصادي, ومنع الاستثمار الأجنبي ليستقر الأمر في نهاية المطاف في ظل الاستقلالية بفتح المجال لفروع الشركات الأجنبية</w:t>
      </w:r>
      <w:r w:rsidRPr="00DF2A84">
        <w:rPr>
          <w:rFonts w:cs="Simplified Arabic" w:hint="cs"/>
          <w:color w:val="333333"/>
          <w:sz w:val="32"/>
          <w:szCs w:val="32"/>
          <w:rtl/>
        </w:rPr>
        <w:t xml:space="preserve"> </w:t>
      </w:r>
      <w:r w:rsidRPr="00DF2A84">
        <w:rPr>
          <w:rFonts w:cs="Simplified Arabic"/>
          <w:color w:val="333333"/>
          <w:sz w:val="32"/>
          <w:szCs w:val="32"/>
          <w:rtl/>
        </w:rPr>
        <w:t>سلسلة من التغييرات بدأت</w:t>
      </w:r>
      <w:r w:rsidRPr="00DF2A84">
        <w:rPr>
          <w:rFonts w:cs="Simplified Arabic" w:hint="cs"/>
          <w:color w:val="333333"/>
          <w:sz w:val="32"/>
          <w:szCs w:val="32"/>
          <w:rtl/>
        </w:rPr>
        <w:t xml:space="preserve"> </w:t>
      </w:r>
      <w:r w:rsidRPr="00DF2A84">
        <w:rPr>
          <w:rFonts w:cs="Simplified Arabic"/>
          <w:color w:val="333333"/>
          <w:sz w:val="32"/>
          <w:szCs w:val="32"/>
          <w:rtl/>
        </w:rPr>
        <w:t>بالتسيير الذاتي، فالثورة الزراعية، فقانون المستثمرات الزراعية</w:t>
      </w:r>
      <w:r w:rsidRPr="00DF2A84">
        <w:rPr>
          <w:rFonts w:cs="Simplified Arabic"/>
          <w:color w:val="333333"/>
          <w:sz w:val="32"/>
          <w:szCs w:val="32"/>
        </w:rPr>
        <w:t>. </w:t>
      </w:r>
      <w:r w:rsidRPr="00DF2A84">
        <w:rPr>
          <w:rFonts w:cs="Simplified Arabic"/>
          <w:color w:val="333333"/>
          <w:sz w:val="32"/>
          <w:szCs w:val="32"/>
        </w:rPr>
        <w:br/>
      </w:r>
      <w:proofErr w:type="gramStart"/>
      <w:r w:rsidRPr="00DF2A84">
        <w:rPr>
          <w:rFonts w:cs="Simplified Arabic"/>
          <w:color w:val="333333"/>
          <w:sz w:val="32"/>
          <w:szCs w:val="32"/>
          <w:rtl/>
        </w:rPr>
        <w:t>كما</w:t>
      </w:r>
      <w:proofErr w:type="gramEnd"/>
      <w:r w:rsidRPr="00DF2A84">
        <w:rPr>
          <w:rFonts w:cs="Simplified Arabic"/>
          <w:color w:val="333333"/>
          <w:sz w:val="32"/>
          <w:szCs w:val="32"/>
          <w:rtl/>
        </w:rPr>
        <w:t xml:space="preserve"> أنه على مستوى السياسات الاقتصادية، فإننا نجدها اتسمت مرة بسياسة التخطيط, لنجد الأمر يستقر في النهاية على سياسات الضبط الاقتصادي التقليدية من ضرائب وسياسات نقدية, وكل هذا تم ويتم تحت اسم الإصلاح. من هنا يمكن طرح الاشكالية التالية : </w:t>
      </w:r>
    </w:p>
    <w:p w:rsidR="00DF2A84" w:rsidRDefault="00DF2A84" w:rsidP="00383188">
      <w:pPr>
        <w:tabs>
          <w:tab w:val="left" w:pos="6469"/>
        </w:tabs>
        <w:bidi/>
        <w:ind w:firstLine="567"/>
        <w:jc w:val="left"/>
        <w:rPr>
          <w:rFonts w:cs="Simplified Arabic" w:hint="cs"/>
          <w:b/>
          <w:bCs/>
          <w:color w:val="333333"/>
          <w:sz w:val="32"/>
          <w:szCs w:val="32"/>
          <w:rtl/>
        </w:rPr>
      </w:pPr>
      <w:r w:rsidRPr="00DF2A84">
        <w:rPr>
          <w:rFonts w:cs="Simplified Arabic"/>
          <w:b/>
          <w:bCs/>
          <w:color w:val="333333"/>
          <w:sz w:val="32"/>
          <w:szCs w:val="32"/>
          <w:rtl/>
        </w:rPr>
        <w:t>كيف يمكن تقييم السياسية الاقتصادية في الجزائر قبل الاصلاحات</w:t>
      </w:r>
      <w:r w:rsidRPr="00DF2A84">
        <w:rPr>
          <w:rFonts w:cs="Simplified Arabic"/>
          <w:color w:val="333333"/>
          <w:sz w:val="32"/>
          <w:szCs w:val="32"/>
          <w:rtl/>
        </w:rPr>
        <w:t xml:space="preserve"> </w:t>
      </w:r>
      <w:r w:rsidRPr="00DF2A84">
        <w:rPr>
          <w:rFonts w:cs="Simplified Arabic"/>
          <w:b/>
          <w:bCs/>
          <w:color w:val="333333"/>
          <w:sz w:val="32"/>
          <w:szCs w:val="32"/>
          <w:rtl/>
        </w:rPr>
        <w:t>؟.</w:t>
      </w:r>
    </w:p>
    <w:p w:rsidR="00383188" w:rsidRPr="00383188" w:rsidRDefault="00383188" w:rsidP="00383188">
      <w:pPr>
        <w:tabs>
          <w:tab w:val="left" w:pos="6469"/>
        </w:tabs>
        <w:bidi/>
        <w:jc w:val="left"/>
        <w:rPr>
          <w:rFonts w:cs="Simplified Arabic"/>
          <w:color w:val="333333"/>
          <w:sz w:val="40"/>
          <w:szCs w:val="40"/>
          <w:rtl/>
        </w:rPr>
      </w:pPr>
      <w:r w:rsidRPr="00383188">
        <w:rPr>
          <w:rFonts w:cs="Simplified Arabic" w:hint="cs"/>
          <w:b/>
          <w:bCs/>
          <w:color w:val="333333"/>
          <w:sz w:val="40"/>
          <w:szCs w:val="40"/>
          <w:rtl/>
        </w:rPr>
        <w:t xml:space="preserve"> المحور الاول :السياسة الاقتصادية في الجزائر قبل الاصلاحات </w:t>
      </w:r>
    </w:p>
    <w:p w:rsidR="00E74D76" w:rsidRDefault="00DF2A84" w:rsidP="00383188">
      <w:pPr>
        <w:bidi/>
        <w:spacing w:after="160"/>
        <w:ind w:firstLine="567"/>
        <w:rPr>
          <w:rFonts w:eastAsia="Calibri" w:cs="Simplified Arabic" w:hint="cs"/>
          <w:sz w:val="32"/>
          <w:szCs w:val="32"/>
          <w:rtl/>
        </w:rPr>
      </w:pPr>
      <w:proofErr w:type="spellStart"/>
      <w:r w:rsidRPr="00DF2A84">
        <w:rPr>
          <w:rFonts w:eastAsia="Calibri" w:cs="Simplified Arabic"/>
          <w:sz w:val="32"/>
          <w:szCs w:val="32"/>
          <w:rtl/>
        </w:rPr>
        <w:t>ﻤﺭ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ﻤﺭﺍﺤل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ﻤﻨﺫ</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ﺍﻻﺴﺘﻘﻼل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ﺤﻴﺙ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ﺍﺘﺒﻌﺕ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ﺍﺴﺘﻘﻼﻟﻬﺎ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ﺴﻴﺎﺴﺔ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ﺍﺸﺘﺭﺍﻜﻴﺔ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ﺇﺫ</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ﻫﻴﻤﻨﺕ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ﺍﻟﻤﺠﺎﻻﺕ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ﺒﺎﺴﺘﻌﻤﺎﻟﻬﺎ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ﺍﻟﻤﺅﺴﺴﺎﺕ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ﻜﺄﺩﺍﺓ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ﻟﺘﻨﻔﻴﺫ</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ﺴﻴﺎﺴﺘﻬا</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ﻭﻜﻭﻥ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ﺍﻟﻤﺠﺘﻤﻊ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ﻤﺠﺘﻤﻌﺎﺯﺭﺍﻋﻴﺎ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ﻗﺎﻤﺕ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ﺘﻠﻙ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ﺍﻟﻔﺘﺭﺓ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ﺒﺈﻨﺸﺎﺀ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ﻤﺯﺍﺭﻉ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ﻀﺨﻤﺔ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ﺘﺄﻤﻴﻤﻬﺎ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ﻭﻟﻠﻘﻴﺎﻡ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ﺒﺫﻟﻙ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ﺍﻋﺘﻤﺩﺕ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ﺇﻴﺭﺍﺩﺍﺕ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ﻨﺎﺠﻤﺔ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ﻗﻁﺎﻉ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ﺍﻟﻤﺤﺭﻭﻗﺎﺕ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ﺘﻤﻴﺯﺕ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ﺒﺎﻻﺭﺘﻔﺎﻉ</w:t>
      </w:r>
      <w:proofErr w:type="spellEnd"/>
      <w:r w:rsidRPr="00DF2A84">
        <w:rPr>
          <w:rFonts w:eastAsia="Calibri" w:cs="Simplified Arabic"/>
          <w:sz w:val="32"/>
          <w:szCs w:val="32"/>
          <w:rtl/>
        </w:rPr>
        <w:t xml:space="preserve"> </w:t>
      </w:r>
      <w:proofErr w:type="spellStart"/>
      <w:r w:rsidR="00383188">
        <w:rPr>
          <w:rFonts w:eastAsia="Calibri" w:cs="Simplified Arabic" w:hint="cs"/>
          <w:sz w:val="32"/>
          <w:szCs w:val="32"/>
          <w:rtl/>
        </w:rPr>
        <w:t>باستثناء</w:t>
      </w:r>
      <w:r w:rsidRPr="00DF2A84">
        <w:rPr>
          <w:rFonts w:eastAsia="Calibri" w:cs="Simplified Arabic"/>
          <w:sz w:val="32"/>
          <w:szCs w:val="32"/>
          <w:rtl/>
        </w:rPr>
        <w:t>ﺀ</w:t>
      </w:r>
      <w:proofErr w:type="spellEnd"/>
      <w:r w:rsidRPr="00DF2A84">
        <w:rPr>
          <w:rFonts w:eastAsia="Calibri" w:cs="Simplified Arabic"/>
          <w:sz w:val="32"/>
          <w:szCs w:val="32"/>
        </w:rPr>
        <w:t>1989/1986</w:t>
      </w:r>
      <w:r w:rsidRPr="00DF2A84">
        <w:rPr>
          <w:rFonts w:eastAsia="Calibri" w:cs="Simplified Arabic"/>
          <w:sz w:val="32"/>
          <w:szCs w:val="32"/>
          <w:rtl/>
        </w:rPr>
        <w:t xml:space="preserve"> </w:t>
      </w:r>
      <w:proofErr w:type="spellStart"/>
      <w:r w:rsidRPr="00DF2A84">
        <w:rPr>
          <w:rFonts w:eastAsia="Calibri" w:cs="Simplified Arabic"/>
          <w:sz w:val="32"/>
          <w:szCs w:val="32"/>
          <w:rtl/>
        </w:rPr>
        <w:t>ﺍﻟﺘﻲ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ﺘﻤﻴﺯﺕ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ﺒﺎﻨﺨﻔﺎﺽ</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ﺴﻌﺭ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ﺍﻟﺒﺘﺭﻭل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ﺍﺠﺘﻬﺩﺕ</w:t>
      </w:r>
      <w:proofErr w:type="spellEnd"/>
      <w:r w:rsidRPr="00DF2A84">
        <w:rPr>
          <w:rFonts w:eastAsia="Calibri" w:cs="Simplified Arabic"/>
          <w:sz w:val="32"/>
          <w:szCs w:val="32"/>
        </w:rPr>
        <w:t xml:space="preserve"> </w:t>
      </w:r>
      <w:proofErr w:type="spellStart"/>
      <w:r w:rsidRPr="00DF2A84">
        <w:rPr>
          <w:rFonts w:eastAsia="Calibri" w:cs="Simplified Arabic"/>
          <w:sz w:val="32"/>
          <w:szCs w:val="32"/>
          <w:rtl/>
        </w:rPr>
        <w:t>ﺍﻟﺴﻠﻁﺎﺕ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ﺘﺤﺴﻴﻥ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ﻤﺴﺘﻭﻯ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ﻤﻌﻴﺸﺔ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ﺃﻓﺭﺍﺩﻫﺎ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ﻭﺘﺤﻘﻴﻕ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ﻤﻜﺎﻨﺔ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ﻤﻌﺘﺒﺭﺓ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ﻀﻤﻥ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ﺩﻭل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ﺍﻟﻌﺎﻟﻡ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ﻟﺘﺤﻘﻴﻕ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ﺘﻠﻙ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ﺍﻷﻫﺩﺍﻑ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ﺍﻷﺴﺎﺴﻴﺔ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ﺍﺘﺒﻌﺕ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ﺴﻴﺎﺴﺎﺕ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ﻤﻨﻬﺎ</w:t>
      </w:r>
      <w:proofErr w:type="spellEnd"/>
      <w:r w:rsidRPr="00DF2A84">
        <w:rPr>
          <w:rFonts w:eastAsia="Calibri" w:cs="Simplified Arabic"/>
          <w:sz w:val="32"/>
          <w:szCs w:val="32"/>
          <w:rtl/>
        </w:rPr>
        <w:t>.</w:t>
      </w:r>
    </w:p>
    <w:p w:rsidR="00DF2A84" w:rsidRPr="00DF2A84" w:rsidRDefault="00E74D76" w:rsidP="00E74D76">
      <w:pPr>
        <w:bidi/>
        <w:spacing w:after="160"/>
        <w:ind w:firstLine="567"/>
        <w:rPr>
          <w:rFonts w:eastAsia="Calibri" w:cs="Simplified Arabic"/>
          <w:sz w:val="32"/>
          <w:szCs w:val="32"/>
          <w:rtl/>
        </w:rPr>
      </w:pPr>
      <w:r w:rsidRPr="00DF2A84">
        <w:rPr>
          <w:rFonts w:eastAsia="Calibri" w:cs="Simplified Arabic"/>
          <w:sz w:val="32"/>
          <w:szCs w:val="32"/>
          <w:rtl/>
        </w:rPr>
        <w:lastRenderedPageBreak/>
        <w:t xml:space="preserve"> </w:t>
      </w:r>
      <w:proofErr w:type="spellStart"/>
      <w:r w:rsidR="00DF2A84" w:rsidRPr="00DF2A84">
        <w:rPr>
          <w:rFonts w:eastAsia="Calibri" w:cs="Simplified Arabic"/>
          <w:sz w:val="32"/>
          <w:szCs w:val="32"/>
          <w:rtl/>
        </w:rPr>
        <w:t>ﺍﻋﺘﻤﺎﺩﺍ</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ﻋﻠﻰ</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ﺴﻴﺎﺴﺔ</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ﺍﻟﺘﺼﻨﻴﻊ</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ﻜﺄﺴﺎﺱ</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ﻟﺘﺤﻘﻴﻕ</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ﺍﻟﻨﻤﻭ</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ﺍﻻﻗﺘﺼﺎﺩﻱ</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ﻭﺠﻌل</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ﻭﺴﺎﺌل</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ﺍﻹﻨﺘﺎﺝ</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ﻤﻠﻜﻴﺔ</w:t>
      </w:r>
      <w:proofErr w:type="spellEnd"/>
      <w:r w:rsidR="00DF2A84" w:rsidRPr="00DF2A84">
        <w:rPr>
          <w:rFonts w:eastAsia="Calibri" w:cs="Simplified Arabic"/>
          <w:sz w:val="32"/>
          <w:szCs w:val="32"/>
          <w:rtl/>
        </w:rPr>
        <w:t xml:space="preserve"> </w:t>
      </w:r>
      <w:proofErr w:type="spellStart"/>
      <w:r w:rsidR="00DF2A84" w:rsidRPr="00DF2A84">
        <w:rPr>
          <w:rFonts w:eastAsia="Calibri" w:cs="Simplified Arabic"/>
          <w:sz w:val="32"/>
          <w:szCs w:val="32"/>
          <w:rtl/>
        </w:rPr>
        <w:t>ﻋﺎﻤﺔ</w:t>
      </w:r>
      <w:proofErr w:type="spellEnd"/>
      <w:r w:rsidR="00DF2A84" w:rsidRPr="00DF2A84">
        <w:rPr>
          <w:rFonts w:eastAsia="Calibri" w:cs="Simplified Arabic"/>
          <w:sz w:val="32"/>
          <w:szCs w:val="32"/>
        </w:rPr>
        <w:t>.</w:t>
      </w:r>
    </w:p>
    <w:p w:rsidR="00DF2A84" w:rsidRDefault="00DF2A84" w:rsidP="00DF2A84">
      <w:pPr>
        <w:numPr>
          <w:ilvl w:val="0"/>
          <w:numId w:val="1"/>
        </w:numPr>
        <w:bidi/>
        <w:spacing w:after="160"/>
        <w:contextualSpacing/>
        <w:rPr>
          <w:rFonts w:eastAsia="Calibri" w:cs="Simplified Arabic" w:hint="cs"/>
          <w:sz w:val="32"/>
          <w:szCs w:val="32"/>
        </w:rPr>
      </w:pPr>
      <w:proofErr w:type="spellStart"/>
      <w:r w:rsidRPr="00DF2A84">
        <w:rPr>
          <w:rFonts w:eastAsia="Calibri" w:cs="Simplified Arabic"/>
          <w:sz w:val="32"/>
          <w:szCs w:val="32"/>
          <w:rtl/>
        </w:rPr>
        <w:t>ﺍﻻﻫﺘﻤﺎﻡ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ﺒﺎﻟﺴﻭﻕ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ﺍﻟﻭﻁﻨﻴﺔ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ﺃﻭﻻ</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ﻭﺍﻹﻨﻅﻤﺎﻡ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ﺍﻟﺴﻭﻕ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ﺍﻟﻌﺎﻟﻤﻴﺔ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ﻜﻬﺩﻑ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ﺃﺨﻴﺭ</w:t>
      </w:r>
      <w:proofErr w:type="spellEnd"/>
      <w:r w:rsidR="00383188">
        <w:rPr>
          <w:rFonts w:eastAsia="Calibri" w:cs="Simplified Arabic" w:hint="cs"/>
          <w:sz w:val="32"/>
          <w:szCs w:val="32"/>
          <w:rtl/>
        </w:rPr>
        <w:t>.</w:t>
      </w:r>
    </w:p>
    <w:p w:rsidR="00383188" w:rsidRPr="00383188" w:rsidRDefault="00383188" w:rsidP="00383188">
      <w:pPr>
        <w:bidi/>
        <w:spacing w:after="160"/>
        <w:ind w:left="720"/>
        <w:contextualSpacing/>
        <w:rPr>
          <w:rFonts w:eastAsia="Calibri" w:cs="Simplified Arabic"/>
          <w:b/>
          <w:bCs/>
          <w:sz w:val="40"/>
          <w:szCs w:val="40"/>
          <w:rtl/>
        </w:rPr>
      </w:pPr>
      <w:r w:rsidRPr="00383188">
        <w:rPr>
          <w:rFonts w:eastAsia="Calibri" w:cs="Simplified Arabic" w:hint="cs"/>
          <w:b/>
          <w:bCs/>
          <w:sz w:val="40"/>
          <w:szCs w:val="40"/>
          <w:rtl/>
        </w:rPr>
        <w:t xml:space="preserve">المحور </w:t>
      </w:r>
      <w:proofErr w:type="gramStart"/>
      <w:r w:rsidRPr="00383188">
        <w:rPr>
          <w:rFonts w:eastAsia="Calibri" w:cs="Simplified Arabic" w:hint="cs"/>
          <w:b/>
          <w:bCs/>
          <w:sz w:val="40"/>
          <w:szCs w:val="40"/>
          <w:rtl/>
        </w:rPr>
        <w:t>الثاني :</w:t>
      </w:r>
      <w:proofErr w:type="gramEnd"/>
      <w:r w:rsidRPr="00383188">
        <w:rPr>
          <w:rFonts w:eastAsia="Calibri" w:cs="Simplified Arabic" w:hint="cs"/>
          <w:b/>
          <w:bCs/>
          <w:sz w:val="40"/>
          <w:szCs w:val="40"/>
          <w:rtl/>
        </w:rPr>
        <w:t xml:space="preserve"> مراحل التصحيحات الهيكلية في الجزائر </w:t>
      </w:r>
    </w:p>
    <w:p w:rsidR="00DF2A84" w:rsidRPr="00DF2A84" w:rsidRDefault="00DF2A84" w:rsidP="00E74D76">
      <w:pPr>
        <w:bidi/>
        <w:spacing w:after="160"/>
        <w:rPr>
          <w:rFonts w:eastAsia="Calibri" w:cs="Simplified Arabic"/>
          <w:sz w:val="32"/>
          <w:szCs w:val="32"/>
          <w:rtl/>
          <w:lang w:bidi="ar-DZ"/>
        </w:rPr>
      </w:pPr>
      <w:proofErr w:type="spellStart"/>
      <w:r w:rsidRPr="00DF2A84">
        <w:rPr>
          <w:rFonts w:eastAsia="Calibri" w:cs="Simplified Arabic"/>
          <w:sz w:val="32"/>
          <w:szCs w:val="32"/>
          <w:rtl/>
        </w:rPr>
        <w:t>ﻨﻌﺘﺒﺭ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ﺸﻬﺩﺕ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ﻤﺭﺤﻠﺘﻴﻥ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ﺃﺴﺎﺴﻴﺘﻴﻥ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ﻟﺘﺤﻘﻴﻕ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ﺍﻟﺘﻨﻤﻴﺔ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p>
    <w:p w:rsidR="00DF2A84" w:rsidRPr="00DF2A84" w:rsidRDefault="00DF2A84" w:rsidP="00DF2A84">
      <w:pPr>
        <w:numPr>
          <w:ilvl w:val="0"/>
          <w:numId w:val="2"/>
        </w:numPr>
        <w:bidi/>
        <w:spacing w:after="160"/>
        <w:contextualSpacing/>
        <w:rPr>
          <w:rFonts w:eastAsia="Calibri" w:cs="Simplified Arabic"/>
          <w:sz w:val="32"/>
          <w:szCs w:val="32"/>
          <w:rtl/>
        </w:rPr>
      </w:pPr>
      <w:proofErr w:type="spellStart"/>
      <w:r w:rsidRPr="00DF2A84">
        <w:rPr>
          <w:rFonts w:eastAsia="Calibri" w:cs="Simplified Arabic"/>
          <w:b/>
          <w:bCs/>
          <w:sz w:val="32"/>
          <w:szCs w:val="32"/>
          <w:rtl/>
        </w:rPr>
        <w:t>ﻤﺭﺤﻠﺔ</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ﺍﻟﻘﺭﺍﺭ</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ﺍﻟﻤﺴﺘﻘل</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ﺍﻟﺘﻲ</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ﺘﻤﺘﺩ</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ﻤﻥ</w:t>
      </w:r>
      <w:proofErr w:type="spellEnd"/>
      <w:r w:rsidRPr="00DF2A84">
        <w:rPr>
          <w:rFonts w:eastAsia="Calibri" w:cs="Simplified Arabic"/>
          <w:b/>
          <w:bCs/>
          <w:sz w:val="32"/>
          <w:szCs w:val="32"/>
        </w:rPr>
        <w:t xml:space="preserve"> </w:t>
      </w:r>
      <w:r w:rsidRPr="00DF2A84">
        <w:rPr>
          <w:rFonts w:eastAsia="Calibri" w:cs="Simplified Arabic"/>
          <w:b/>
          <w:bCs/>
          <w:sz w:val="32"/>
          <w:szCs w:val="32"/>
          <w:rtl/>
        </w:rPr>
        <w:t>1962 الى 1993</w:t>
      </w:r>
      <w:r w:rsidRPr="00DF2A84">
        <w:rPr>
          <w:rFonts w:eastAsia="Calibri" w:cs="Simplified Arabic"/>
          <w:sz w:val="32"/>
          <w:szCs w:val="32"/>
          <w:rtl/>
        </w:rPr>
        <w:t xml:space="preserve">ﻭﺍﻟﺘﻲ </w:t>
      </w:r>
      <w:proofErr w:type="spellStart"/>
      <w:r w:rsidRPr="00DF2A84">
        <w:rPr>
          <w:rFonts w:eastAsia="Calibri" w:cs="Simplified Arabic"/>
          <w:sz w:val="32"/>
          <w:szCs w:val="32"/>
          <w:rtl/>
        </w:rPr>
        <w:t>ﺘﻤﻴﺯﺕ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ﺒﺎﺭﺘﻔﺎﻉ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ﺇﻴﺭﺍﺩﺍﺕ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ﺍﻟﻤﺤﺭﻭﻗﺎﺕ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ﻭﺨﺎﺼﺔ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ﺍﻟﺒﺘﺭﻭل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ﺨﻼل</w:t>
      </w:r>
      <w:proofErr w:type="spellEnd"/>
      <w:r w:rsidRPr="00DF2A84">
        <w:rPr>
          <w:rFonts w:eastAsia="Calibri" w:cs="Simplified Arabic"/>
          <w:sz w:val="32"/>
          <w:szCs w:val="32"/>
          <w:rtl/>
        </w:rPr>
        <w:t xml:space="preserve"> 1973 1979- .1981.</w:t>
      </w:r>
    </w:p>
    <w:p w:rsidR="00DF2A84" w:rsidRPr="00DF2A84" w:rsidRDefault="00DF2A84" w:rsidP="00DF2A84">
      <w:pPr>
        <w:numPr>
          <w:ilvl w:val="0"/>
          <w:numId w:val="2"/>
        </w:numPr>
        <w:bidi/>
        <w:spacing w:after="160"/>
        <w:contextualSpacing/>
        <w:rPr>
          <w:rFonts w:eastAsia="Calibri" w:cs="Simplified Arabic"/>
          <w:sz w:val="32"/>
          <w:szCs w:val="32"/>
          <w:rtl/>
        </w:rPr>
      </w:pPr>
      <w:r w:rsidRPr="00DF2A84">
        <w:rPr>
          <w:rFonts w:eastAsia="Calibri" w:cs="Simplified Arabic"/>
          <w:b/>
          <w:bCs/>
          <w:sz w:val="32"/>
          <w:szCs w:val="32"/>
        </w:rPr>
        <w:t xml:space="preserve"> </w:t>
      </w:r>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ﻤﺭﺤﻠﺔ</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ﺍﻟﻘﺭﺍﺭ</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ﺍﻟﻐﻴﺭ</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ﺍﻟﻤﺴﺘﻘل</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ﺇﺒﺘﺩ</w:t>
      </w:r>
      <w:proofErr w:type="spellEnd"/>
      <w:r w:rsidRPr="00DF2A84">
        <w:rPr>
          <w:rFonts w:eastAsia="Calibri" w:cs="Simplified Arabic"/>
          <w:b/>
          <w:bCs/>
          <w:sz w:val="32"/>
          <w:szCs w:val="32"/>
          <w:rtl/>
          <w:lang w:bidi="ar-DZ"/>
        </w:rPr>
        <w:t>ا</w:t>
      </w:r>
      <w:proofErr w:type="spellStart"/>
      <w:r w:rsidRPr="00DF2A84">
        <w:rPr>
          <w:rFonts w:eastAsia="Calibri" w:cs="Simplified Arabic"/>
          <w:b/>
          <w:bCs/>
          <w:sz w:val="32"/>
          <w:szCs w:val="32"/>
          <w:rtl/>
        </w:rPr>
        <w:t>ءا</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ﻤﻥ</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ﺴﻨﺔ</w:t>
      </w:r>
      <w:proofErr w:type="spellEnd"/>
      <w:r w:rsidRPr="00DF2A84">
        <w:rPr>
          <w:rFonts w:eastAsia="Calibri" w:cs="Simplified Arabic"/>
          <w:sz w:val="32"/>
          <w:szCs w:val="32"/>
          <w:rtl/>
        </w:rPr>
        <w:t xml:space="preserve"> 1993 </w:t>
      </w:r>
      <w:proofErr w:type="spellStart"/>
      <w:r w:rsidRPr="00DF2A84">
        <w:rPr>
          <w:rFonts w:eastAsia="Calibri" w:cs="Simplified Arabic"/>
          <w:sz w:val="32"/>
          <w:szCs w:val="32"/>
          <w:rtl/>
        </w:rPr>
        <w:t>ﻨﻅﺭﺍ</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ﻟﻠﻭﻀﻌﻴﺔ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ﺍﻟﻌﺎﻤﺔ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ﻤﻨﻬﺎ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ﺜﻘل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ﺍﻟﻤﺩﻴﻭﻨﻴﺔ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ﺍﻟﺨﺎﺭﺠﻴﺔ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ﺍﻷﻤﺭ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ﺍﻟﺫﻱ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ﺩﻓﻌﻬﺎ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ﺘﺒﻨﻲ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ﺇﻋﺎﺩﺓ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ﻭﺘﺒﻨﻲﺍﻹﺼﻼﺤﺎﺕ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ﻓﺭﻀﻬﺎ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ﺍﻟﺼﻨﺩﻭﻕ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ﻭﺍﻟﺒﻨﻙ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ﺍﻟﻌﺎﻟﻤﻲ</w:t>
      </w:r>
      <w:proofErr w:type="spellEnd"/>
      <w:r w:rsidRPr="00DF2A84">
        <w:rPr>
          <w:rFonts w:eastAsia="Calibri" w:cs="Simplified Arabic"/>
          <w:sz w:val="32"/>
          <w:szCs w:val="32"/>
        </w:rPr>
        <w:t>.</w:t>
      </w:r>
    </w:p>
    <w:p w:rsidR="00DF2A84" w:rsidRPr="00DF2A84" w:rsidRDefault="00DF2A84" w:rsidP="00DF2A84">
      <w:pPr>
        <w:bidi/>
        <w:spacing w:after="160"/>
        <w:rPr>
          <w:rFonts w:eastAsia="Calibri" w:cs="Simplified Arabic"/>
          <w:sz w:val="32"/>
          <w:szCs w:val="32"/>
          <w:rtl/>
        </w:rPr>
      </w:pPr>
      <w:proofErr w:type="spellStart"/>
      <w:r w:rsidRPr="00DF2A84">
        <w:rPr>
          <w:rFonts w:eastAsia="Calibri" w:cs="Simplified Arabic"/>
          <w:sz w:val="32"/>
          <w:szCs w:val="32"/>
          <w:rtl/>
        </w:rPr>
        <w:t>ﻴﺘﺒﻴﻥ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ﻟﻨﺎ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ﺨﻼل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ﺘﻘﺩﻡ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ﺍﻟﻘﺭﺍﺭ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ﺍﻟﻤﺴﺘﻘل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ﺘﻤﻴﺯﺕ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ﺒﺈﺼﻼﺤﺎﺕ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ﺫﺍﺘﻴﺔ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ﺩﻭﻥ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ﻭﺠﻭﺩ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ﻀﻐﻭﻁﺎﺕ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ﺨﺎﺭﺠﻴﺔ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ﺴﻴﺭﻭﺭﺓ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ﺍﻟﺘﺼﺤﻴﺢﺍﻟﻬﻴﻜﻠﻲ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ﺍﻟﺫﺍﺘﻴﺔ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ﻟﻼﻗﺘﺼﺎﺩ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ﻭﺘﺘﺼﻑ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ﺒﺼﻔﺔ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ﻋﺎﻤﺔ</w:t>
      </w:r>
      <w:proofErr w:type="spellEnd"/>
      <w:r w:rsidRPr="00DF2A84">
        <w:rPr>
          <w:rFonts w:eastAsia="Calibri" w:cs="Simplified Arabic"/>
          <w:sz w:val="32"/>
          <w:szCs w:val="32"/>
          <w:rtl/>
        </w:rPr>
        <w:t xml:space="preserve">  ب:</w:t>
      </w:r>
    </w:p>
    <w:p w:rsidR="00DF2A84" w:rsidRPr="00DF2A84" w:rsidRDefault="00DF2A84" w:rsidP="00E74D76">
      <w:pPr>
        <w:bidi/>
        <w:spacing w:after="160"/>
        <w:rPr>
          <w:rFonts w:eastAsia="Calibri" w:cs="Simplified Arabic"/>
          <w:b/>
          <w:bCs/>
          <w:sz w:val="32"/>
          <w:szCs w:val="32"/>
          <w:rtl/>
        </w:rPr>
      </w:pPr>
      <w:r w:rsidRPr="00DF2A84">
        <w:rPr>
          <w:rFonts w:eastAsia="Calibri" w:cs="Simplified Arabic"/>
          <w:b/>
          <w:bCs/>
          <w:sz w:val="32"/>
          <w:szCs w:val="32"/>
          <w:rtl/>
        </w:rPr>
        <w:t xml:space="preserve">1- </w:t>
      </w:r>
      <w:proofErr w:type="spellStart"/>
      <w:r w:rsidRPr="00DF2A84">
        <w:rPr>
          <w:rFonts w:eastAsia="Calibri" w:cs="Simplified Arabic"/>
          <w:b/>
          <w:bCs/>
          <w:sz w:val="32"/>
          <w:szCs w:val="32"/>
          <w:rtl/>
        </w:rPr>
        <w:t>ﻤﺭﺤﻠﺔ</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ﺍﻻﻨﺘﻅﺎﺭ</w:t>
      </w:r>
      <w:proofErr w:type="spellEnd"/>
      <w:r w:rsidRPr="00DF2A84">
        <w:rPr>
          <w:rFonts w:eastAsia="Calibri" w:cs="Simplified Arabic"/>
          <w:b/>
          <w:bCs/>
          <w:sz w:val="32"/>
          <w:szCs w:val="32"/>
          <w:rtl/>
        </w:rPr>
        <w:t xml:space="preserve"> </w:t>
      </w:r>
      <w:r w:rsidRPr="00DF2A84">
        <w:rPr>
          <w:rFonts w:eastAsia="Calibri" w:cs="Simplified Arabic"/>
          <w:b/>
          <w:bCs/>
          <w:sz w:val="32"/>
          <w:szCs w:val="32"/>
        </w:rPr>
        <w:t>:( 1966- 1962)</w:t>
      </w:r>
      <w:r w:rsidRPr="00DF2A84">
        <w:rPr>
          <w:rFonts w:eastAsia="Calibri" w:cs="Simplified Arabic"/>
          <w:b/>
          <w:bCs/>
          <w:sz w:val="32"/>
          <w:szCs w:val="32"/>
          <w:rtl/>
        </w:rPr>
        <w:t xml:space="preserve"> </w:t>
      </w:r>
    </w:p>
    <w:p w:rsidR="00DF2A84" w:rsidRPr="00DF2A84" w:rsidRDefault="00DF2A84" w:rsidP="00DF2A84">
      <w:pPr>
        <w:bidi/>
        <w:spacing w:after="160"/>
        <w:ind w:firstLine="567"/>
        <w:rPr>
          <w:rFonts w:eastAsia="Calibri" w:cs="Simplified Arabic"/>
          <w:sz w:val="32"/>
          <w:szCs w:val="32"/>
          <w:rtl/>
        </w:rPr>
      </w:pPr>
      <w:proofErr w:type="spellStart"/>
      <w:r w:rsidRPr="00DF2A84">
        <w:rPr>
          <w:rFonts w:eastAsia="Calibri" w:cs="Simplified Arabic"/>
          <w:sz w:val="32"/>
          <w:szCs w:val="32"/>
          <w:rtl/>
        </w:rPr>
        <w:t>ﺘﻤﻴﺯﺕ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ﺒﺼﻔﺔ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ﻋﺎﻤﺔ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ﺒﻤﺸﺎﻜل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ﺘﺴﻴﻴﺭﻴﺔ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ﻟﻠﺠﻬﺎﺯ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ﺍﻹﻨﺘﺎﺠﻲ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ﻨﺘﻴﺠﺔ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ﺫﻫﺎﺏ</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ﺍﻟﻤﻌﻤﺭﻴﻥ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ﺍﻷﻭﺭﻭﺒﻴﻴﻥ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ﺍﻷﻤﺭ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ﺍﻟﺫﻱ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ﺃﺩﻯ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ﺒﺘﻭﻟﻲ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ﺒﺈﺩﺍﺭﺓ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ﺘﻠﻙ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ﺍﻟﻤﺸﺭﻭﻋﺎﺕ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ﺍﻟﻤﻭﺠﻭﺩﺓ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ﺁﻨﺫﺍﻙ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ﻤﺭﺍﺴﻴﻡ</w:t>
      </w:r>
      <w:proofErr w:type="spellEnd"/>
      <w:r w:rsidRPr="00DF2A84">
        <w:rPr>
          <w:rFonts w:eastAsia="Calibri" w:cs="Simplified Arabic"/>
          <w:sz w:val="32"/>
          <w:szCs w:val="32"/>
          <w:rtl/>
        </w:rPr>
        <w:t xml:space="preserve"> 1963 </w:t>
      </w:r>
      <w:proofErr w:type="spellStart"/>
      <w:r w:rsidRPr="00DF2A84">
        <w:rPr>
          <w:rFonts w:eastAsia="Calibri" w:cs="Simplified Arabic"/>
          <w:sz w:val="32"/>
          <w:szCs w:val="32"/>
          <w:rtl/>
        </w:rPr>
        <w:t>ﺤﻭل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ﺍﻟﺘﺴﻴﻴﺭ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ﺍﻟﺫﺍﺘﻲ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ﺘﻭﻟﺩ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ﺘﻠﻙ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ﻭﺠﻭﺩ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ﻗﻁﺎﻋﺎﺕ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ﻤﺴﻴﺭﺓ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ﺒﻭﺍﺴﻁﺔ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ﻭﺠﻭﺩ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ﺍﻟﻘﻁﺎﻉ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ﺍﻟﺨﺎﺹ</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ﺍﻟﻤﺠﺎل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ﺍﻟﺼﻨﺎﻋﻲﻭﺍﻟﻔﻼﺤﻲ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ﻭﺍﻟﺘﺠﺎﺭﻱ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ﺘﻌﺘﺒﺭ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ﺃﻭل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ﻤﺴﻴﺭﺓ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ﺘﺼﺤﻴﺤﻴﺔ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ﻟﻼﻗﺘﺼﺎﺩ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ﺍﻻﺴﺘﻘﻼل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ﺭﻏﻡ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ﻋﺩﻡ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ﻭﻀﻭﺡ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ﺍﻟﻨﻤﻭﺫﺝ</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ﺍﻟﻭﻁﻨﻲ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ﻟﻠﺘﻨﻤﻴﺔ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ﻭﻗﺎﻤﺕ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ﺍﻟﺴﻠﻁﺎﺕ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ﺒﺘﺄﻤﻴﻡ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ﺍﻷﺭﺍﻀﻲ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ﺍﻟﺯﺭﺍﻋﻴﺔ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ﺴﻨﺔ</w:t>
      </w:r>
      <w:proofErr w:type="spellEnd"/>
      <w:r w:rsidRPr="00DF2A84">
        <w:rPr>
          <w:rFonts w:eastAsia="Calibri" w:cs="Simplified Arabic"/>
          <w:sz w:val="32"/>
          <w:szCs w:val="32"/>
          <w:rtl/>
        </w:rPr>
        <w:t xml:space="preserve">  1963، </w:t>
      </w:r>
      <w:proofErr w:type="spellStart"/>
      <w:r w:rsidRPr="00DF2A84">
        <w:rPr>
          <w:rFonts w:eastAsia="Calibri" w:cs="Simplified Arabic"/>
          <w:sz w:val="32"/>
          <w:szCs w:val="32"/>
          <w:rtl/>
        </w:rPr>
        <w:t>ﻭﺍﻟﻤﻨﺎﺠﻡ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ﺴﻨﺔ</w:t>
      </w:r>
      <w:proofErr w:type="spellEnd"/>
      <w:r w:rsidRPr="00DF2A84">
        <w:rPr>
          <w:rFonts w:eastAsia="Calibri" w:cs="Simplified Arabic"/>
          <w:sz w:val="32"/>
          <w:szCs w:val="32"/>
          <w:rtl/>
        </w:rPr>
        <w:t xml:space="preserve"> 1966.ﺒﺩﺃﺕ </w:t>
      </w:r>
      <w:proofErr w:type="spellStart"/>
      <w:r w:rsidRPr="00DF2A84">
        <w:rPr>
          <w:rFonts w:eastAsia="Calibri" w:cs="Simplified Arabic"/>
          <w:sz w:val="32"/>
          <w:szCs w:val="32"/>
          <w:rtl/>
        </w:rPr>
        <w:t>ﺍﻟﻠﺠﺎﻥ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ﺍﻟﺘﺴﻴﻴﺭﻴﺔ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ﺘﺯﻭل</w:t>
      </w:r>
      <w:proofErr w:type="spellEnd"/>
      <w:r w:rsidRPr="00DF2A84">
        <w:rPr>
          <w:rFonts w:eastAsia="Calibri" w:cs="Simplified Arabic"/>
          <w:sz w:val="32"/>
          <w:szCs w:val="32"/>
          <w:rtl/>
        </w:rPr>
        <w:t xml:space="preserve"> في </w:t>
      </w:r>
      <w:proofErr w:type="spellStart"/>
      <w:r w:rsidRPr="00DF2A84">
        <w:rPr>
          <w:rFonts w:eastAsia="Calibri" w:cs="Simplified Arabic"/>
          <w:sz w:val="32"/>
          <w:szCs w:val="32"/>
          <w:rtl/>
        </w:rPr>
        <w:t>ﺍﻟﺼﻨﺎﻋﺔ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ﻭﺘﺤل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ﻤﺤﻠﻬﺎ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ﺍﻟﺸﺭﻜﺎﺕ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ﺍﻟﻭﻁﻨﻴﺔ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ﺒﻌﺩﻤﺎ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ﻗﺎﻤﺕ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ﺒﺈﻨﺸﺎﺀ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ﺍﻷﺩﻭﺍﺕ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ﺘﻤﻜﻨﻬﺎ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ﺒﺎﻟﺘﺨﻁﻴﻁ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ﺘﻭﻓﻴﺭ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ﺍﻟﺸﺭﻭﻁ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ﺍﻟﻤﻨﺎﺴﺒﺔ</w:t>
      </w:r>
      <w:proofErr w:type="spellEnd"/>
      <w:r w:rsidRPr="00DF2A84">
        <w:rPr>
          <w:rFonts w:eastAsia="Calibri" w:cs="Simplified Arabic"/>
          <w:sz w:val="32"/>
          <w:szCs w:val="32"/>
        </w:rPr>
        <w:t>.</w:t>
      </w:r>
    </w:p>
    <w:p w:rsidR="00DF2A84" w:rsidRPr="00DF2A84" w:rsidRDefault="00DF2A84" w:rsidP="00E74D76">
      <w:pPr>
        <w:bidi/>
        <w:spacing w:after="160"/>
        <w:rPr>
          <w:rFonts w:eastAsia="Calibri" w:cs="Simplified Arabic"/>
          <w:b/>
          <w:bCs/>
          <w:sz w:val="32"/>
          <w:szCs w:val="32"/>
          <w:rtl/>
        </w:rPr>
      </w:pPr>
      <w:r w:rsidRPr="00DF2A84">
        <w:rPr>
          <w:rFonts w:eastAsia="Calibri" w:cs="Simplified Arabic"/>
          <w:b/>
          <w:bCs/>
          <w:sz w:val="32"/>
          <w:szCs w:val="32"/>
          <w:rtl/>
        </w:rPr>
        <w:t xml:space="preserve">2- </w:t>
      </w:r>
      <w:proofErr w:type="spellStart"/>
      <w:r w:rsidRPr="00DF2A84">
        <w:rPr>
          <w:rFonts w:eastAsia="Calibri" w:cs="Simplified Arabic"/>
          <w:b/>
          <w:bCs/>
          <w:sz w:val="32"/>
          <w:szCs w:val="32"/>
          <w:rtl/>
        </w:rPr>
        <w:t>ﺍﻟﺘﺼﺤﻴﺢ</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ﺍﻟﻬﻴﻜﻠﻲ</w:t>
      </w:r>
      <w:proofErr w:type="spellEnd"/>
      <w:r w:rsidRPr="00DF2A84">
        <w:rPr>
          <w:rFonts w:eastAsia="Calibri" w:cs="Simplified Arabic"/>
          <w:b/>
          <w:bCs/>
          <w:sz w:val="32"/>
          <w:szCs w:val="32"/>
          <w:rtl/>
        </w:rPr>
        <w:t xml:space="preserve"> </w:t>
      </w:r>
      <w:proofErr w:type="spellStart"/>
      <w:r w:rsidRPr="00DF2A84">
        <w:rPr>
          <w:rFonts w:eastAsia="Calibri" w:cs="Simplified Arabic"/>
          <w:b/>
          <w:bCs/>
          <w:sz w:val="32"/>
          <w:szCs w:val="32"/>
          <w:rtl/>
        </w:rPr>
        <w:t>ﺍﻷﻭل</w:t>
      </w:r>
      <w:proofErr w:type="spellEnd"/>
      <w:r w:rsidRPr="00DF2A84">
        <w:rPr>
          <w:rFonts w:eastAsia="Calibri" w:cs="Simplified Arabic"/>
          <w:b/>
          <w:bCs/>
          <w:sz w:val="32"/>
          <w:szCs w:val="32"/>
          <w:rtl/>
        </w:rPr>
        <w:t xml:space="preserve"> 1967- 1979 : </w:t>
      </w:r>
    </w:p>
    <w:p w:rsidR="00DF2A84" w:rsidRPr="00DF2A84" w:rsidRDefault="00DF2A84" w:rsidP="00DF2A84">
      <w:pPr>
        <w:bidi/>
        <w:spacing w:after="160"/>
        <w:ind w:firstLine="567"/>
        <w:rPr>
          <w:rFonts w:eastAsia="Calibri" w:cs="Simplified Arabic"/>
          <w:sz w:val="32"/>
          <w:szCs w:val="32"/>
          <w:rtl/>
        </w:rPr>
      </w:pPr>
      <w:r w:rsidRPr="00DF2A84">
        <w:rPr>
          <w:rFonts w:eastAsia="Calibri" w:cs="Simplified Arabic"/>
          <w:sz w:val="32"/>
          <w:szCs w:val="32"/>
          <w:rtl/>
        </w:rPr>
        <w:lastRenderedPageBreak/>
        <w:t xml:space="preserve">اتصفت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ﻤﺨﻁﻁﺎﺕ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ﺘﻨﻤﻭﻴﺔ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ﻤﻨﻬﺎ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ﺍﻟﻤﺨﻁﻁ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ﺍﻟﺜﻼﺜﻲ</w:t>
      </w:r>
      <w:proofErr w:type="spellEnd"/>
      <w:r w:rsidRPr="00DF2A84">
        <w:rPr>
          <w:rFonts w:eastAsia="Calibri" w:cs="Simplified Arabic"/>
          <w:sz w:val="32"/>
          <w:szCs w:val="32"/>
          <w:rtl/>
        </w:rPr>
        <w:t xml:space="preserve"> 1967 1969- </w:t>
      </w:r>
      <w:proofErr w:type="spellStart"/>
      <w:r w:rsidRPr="00DF2A84">
        <w:rPr>
          <w:rFonts w:eastAsia="Calibri" w:cs="Simplified Arabic"/>
          <w:sz w:val="32"/>
          <w:szCs w:val="32"/>
          <w:rtl/>
        </w:rPr>
        <w:t>ﺍﻟﺫﻱ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ﻴﺭﺘﻜﺯ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ﺍﻟﺼﻨﺎﻋﺔ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ﻭﺍﻷﻨﺸﻁﺔ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ﺍﻟﻤﺭﻁﺒﺔ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ﺒﺎﻟﻤﺤﺭﻭﻗﺎﺕ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ﺒﺎﻟﺩﺭﺠﺔ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ﺍﻷﻭﻟﻰ</w:t>
      </w:r>
      <w:proofErr w:type="spellEnd"/>
      <w:r w:rsidRPr="00DF2A84">
        <w:rPr>
          <w:rFonts w:eastAsia="Calibri" w:cs="Simplified Arabic"/>
          <w:sz w:val="32"/>
          <w:szCs w:val="32"/>
          <w:rtl/>
        </w:rPr>
        <w:t>".</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ﺍﻷﻓﻀﻠﻴﺔ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ﺴﻤﺤﺕ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ﻟﺘﺨﺼﻴﺹ</w:t>
      </w:r>
      <w:proofErr w:type="spellEnd"/>
      <w:r w:rsidRPr="00DF2A84">
        <w:rPr>
          <w:rFonts w:eastAsia="Calibri" w:cs="Simplified Arabic"/>
          <w:sz w:val="32"/>
          <w:szCs w:val="32"/>
          <w:rtl/>
        </w:rPr>
        <w:t xml:space="preserve"> </w:t>
      </w:r>
      <w:r w:rsidRPr="00DF2A84">
        <w:rPr>
          <w:rFonts w:eastAsia="Calibri" w:cs="Simplified Arabic"/>
          <w:sz w:val="32"/>
          <w:szCs w:val="32"/>
        </w:rPr>
        <w:t>%18.2</w:t>
      </w:r>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ﺇﺠﻤﺎﻟﻲ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ﺍﻹﺴﺘﺜﻤﺎﺭﺕ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ﻟﺴﻨﺔ</w:t>
      </w:r>
      <w:proofErr w:type="spellEnd"/>
      <w:r w:rsidRPr="00DF2A84">
        <w:rPr>
          <w:rFonts w:eastAsia="Calibri" w:cs="Simplified Arabic"/>
          <w:sz w:val="32"/>
          <w:szCs w:val="32"/>
          <w:rtl/>
        </w:rPr>
        <w:t xml:space="preserve"> 1967 </w:t>
      </w:r>
      <w:proofErr w:type="spellStart"/>
      <w:r w:rsidRPr="00DF2A84">
        <w:rPr>
          <w:rFonts w:eastAsia="Calibri" w:cs="Simplified Arabic"/>
          <w:sz w:val="32"/>
          <w:szCs w:val="32"/>
          <w:rtl/>
        </w:rPr>
        <w:t>ﻤﻘﺎﺒل</w:t>
      </w:r>
      <w:proofErr w:type="spellEnd"/>
      <w:r w:rsidRPr="00DF2A84">
        <w:rPr>
          <w:rFonts w:eastAsia="Calibri" w:cs="Simplified Arabic"/>
          <w:sz w:val="32"/>
          <w:szCs w:val="32"/>
          <w:rtl/>
        </w:rPr>
        <w:t xml:space="preserve">  </w:t>
      </w:r>
      <w:r w:rsidRPr="00DF2A84">
        <w:rPr>
          <w:rFonts w:eastAsia="Calibri" w:cs="Simplified Arabic"/>
          <w:sz w:val="32"/>
          <w:szCs w:val="32"/>
        </w:rPr>
        <w:t>%13</w:t>
      </w:r>
      <w:r w:rsidRPr="00DF2A84">
        <w:rPr>
          <w:rFonts w:eastAsia="Calibri" w:cs="Simplified Arabic"/>
          <w:sz w:val="32"/>
          <w:szCs w:val="32"/>
          <w:rtl/>
        </w:rPr>
        <w:t xml:space="preserve"> سنة 1963 و لقطاع الزراعة 12.5</w:t>
      </w:r>
      <w:r w:rsidRPr="00DF2A84">
        <w:rPr>
          <w:rFonts w:eastAsia="Calibri" w:cs="Simplified Arabic"/>
          <w:sz w:val="32"/>
          <w:szCs w:val="32"/>
        </w:rPr>
        <w:t xml:space="preserve"> </w:t>
      </w:r>
      <w:r w:rsidRPr="00DF2A84">
        <w:rPr>
          <w:rFonts w:eastAsia="Calibri" w:cs="Simplified Arabic"/>
          <w:sz w:val="32"/>
          <w:szCs w:val="32"/>
          <w:rtl/>
          <w:lang w:bidi="ar-DZ"/>
        </w:rPr>
        <w:t>سنة 1967 مقابل</w:t>
      </w:r>
      <w:r w:rsidRPr="00DF2A84">
        <w:rPr>
          <w:rFonts w:eastAsia="Calibri" w:cs="Simplified Arabic"/>
          <w:sz w:val="32"/>
          <w:szCs w:val="32"/>
        </w:rPr>
        <w:t>%17.5</w:t>
      </w:r>
      <w:r w:rsidRPr="00DF2A84">
        <w:rPr>
          <w:rFonts w:eastAsia="Calibri" w:cs="Simplified Arabic"/>
          <w:sz w:val="32"/>
          <w:szCs w:val="32"/>
          <w:rtl/>
        </w:rPr>
        <w:t xml:space="preserve"> سنة 1963.</w:t>
      </w:r>
    </w:p>
    <w:p w:rsidR="00DF2A84" w:rsidRPr="00DF2A84" w:rsidRDefault="00DF2A84" w:rsidP="00DF2A84">
      <w:pPr>
        <w:bidi/>
        <w:spacing w:after="160"/>
        <w:rPr>
          <w:rFonts w:eastAsia="Calibri" w:cs="Simplified Arabic"/>
          <w:sz w:val="32"/>
          <w:szCs w:val="32"/>
          <w:rtl/>
        </w:rPr>
      </w:pPr>
      <w:proofErr w:type="spellStart"/>
      <w:r w:rsidRPr="00DF2A84">
        <w:rPr>
          <w:rFonts w:eastAsia="Calibri" w:cs="Simplified Arabic"/>
          <w:sz w:val="32"/>
          <w:szCs w:val="32"/>
          <w:rtl/>
        </w:rPr>
        <w:t>ﻭﻴﻅﻬﺭ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ﺍﻟﻤﺨﻁﻁ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ﺍﻟﺭﺒﺎﻋﻲ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ﺍﻷﻭل</w:t>
      </w:r>
      <w:proofErr w:type="spellEnd"/>
      <w:r w:rsidRPr="00DF2A84">
        <w:rPr>
          <w:rFonts w:eastAsia="Calibri" w:cs="Simplified Arabic"/>
          <w:sz w:val="32"/>
          <w:szCs w:val="32"/>
          <w:rtl/>
        </w:rPr>
        <w:t xml:space="preserve"> ( 1970- 1973 ) </w:t>
      </w:r>
      <w:proofErr w:type="spellStart"/>
      <w:r w:rsidRPr="00DF2A84">
        <w:rPr>
          <w:rFonts w:eastAsia="Calibri" w:cs="Simplified Arabic"/>
          <w:sz w:val="32"/>
          <w:szCs w:val="32"/>
          <w:rtl/>
        </w:rPr>
        <w:t>ﻗﻴﺎﻡ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ﺍﻟﻤﺅﺴﺴﺎﺕ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ﻭﺍﻟﺠﻤﺎﻋﺎﺕ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ﺍﻟﻤﺤﻠﻴﺔ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ﻭﺍﻟﻭﺯﺍﺭﺍﺕ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ﺍﻟﻭﺼﻴﺔ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ﺒﺘﺼﻭﺭ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ﺍﻟﻤﺸﺎﺭﻴﻊ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ﺍﻻﺴﺘﺜﻤﺎﺭﻴﺔ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ﻭﺍﺨﺘﻴﺎﺭﻫﺎ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ﺃﺴﺎﺱ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ﻤﻌﺎﻴﻴﺭ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ﻤﺤﺩﺩﺓ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ﻗﺒل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ﺴﻜﺭﺘﺎﺭﻴﺔ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ﻟﻠﺘﺨﻁﻴﻁ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ﺍﻟﻬﺩﻑ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ﺍﻟﻤﺭﺠﻭ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ﺫﻟﻙﺍﻟﻤﺨﻁﻁ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ﻫﻭ</w:t>
      </w:r>
      <w:proofErr w:type="spellEnd"/>
      <w:r w:rsidRPr="00DF2A84">
        <w:rPr>
          <w:rFonts w:eastAsia="Calibri" w:cs="Simplified Arabic"/>
          <w:sz w:val="32"/>
          <w:szCs w:val="32"/>
          <w:rtl/>
        </w:rPr>
        <w:t xml:space="preserve"> انشاء </w:t>
      </w:r>
      <w:proofErr w:type="spellStart"/>
      <w:r w:rsidRPr="00DF2A84">
        <w:rPr>
          <w:rFonts w:eastAsia="Calibri" w:cs="Simplified Arabic"/>
          <w:sz w:val="32"/>
          <w:szCs w:val="32"/>
          <w:rtl/>
        </w:rPr>
        <w:t>ﺼﻨﺎﻋﺎﺕ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ﻗﺎﻋﺩﻴﺔ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ﺘﻜﻭﻥ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ﺒﻤﺜﺎﺒﺔ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ﺩﻋﺎﻤﺔ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ﻹﻨﺸﺎﺀ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ﺼﻨﺎﻋﺎﺕ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ﺨﻔﻴﻔﺔ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ﻓﻴﻤﺎ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w:t>
      </w:r>
      <w:proofErr w:type="spellEnd"/>
      <w:r w:rsidRPr="00DF2A84">
        <w:rPr>
          <w:rFonts w:eastAsia="Calibri" w:cs="Simplified Arabic"/>
          <w:sz w:val="32"/>
          <w:szCs w:val="32"/>
        </w:rPr>
        <w:t>.</w:t>
      </w:r>
    </w:p>
    <w:p w:rsidR="00DF2A84" w:rsidRPr="00DF2A84" w:rsidRDefault="00DF2A84" w:rsidP="00DF2A84">
      <w:pPr>
        <w:bidi/>
        <w:spacing w:after="160"/>
        <w:rPr>
          <w:rFonts w:eastAsia="Calibri" w:cs="Simplified Arabic"/>
          <w:sz w:val="32"/>
          <w:szCs w:val="32"/>
        </w:rPr>
      </w:pPr>
      <w:r w:rsidRPr="00DF2A84">
        <w:rPr>
          <w:rFonts w:eastAsia="Calibri" w:cs="Simplified Arabic"/>
          <w:sz w:val="32"/>
          <w:szCs w:val="32"/>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ﺤﻴﻥ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ﻴﻌﺘﺒﺭ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ﺍﻟﻤﺨﻁﻁ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ﺍﻟﺭﺒﺎﻋﻲ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ﺍﻟﺜﺎﻨﻲ</w:t>
      </w:r>
      <w:proofErr w:type="spellEnd"/>
      <w:r w:rsidRPr="00DF2A84">
        <w:rPr>
          <w:rFonts w:eastAsia="Calibri" w:cs="Simplified Arabic"/>
          <w:sz w:val="32"/>
          <w:szCs w:val="32"/>
          <w:rtl/>
        </w:rPr>
        <w:t xml:space="preserve"> (1974-1977) </w:t>
      </w:r>
      <w:proofErr w:type="spellStart"/>
      <w:r w:rsidRPr="00DF2A84">
        <w:rPr>
          <w:rFonts w:eastAsia="Calibri" w:cs="Simplified Arabic"/>
          <w:sz w:val="32"/>
          <w:szCs w:val="32"/>
          <w:rtl/>
        </w:rPr>
        <w:t>ﺘﻜﻤﻠﺔ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ﻟﻠﻤﺨﻁﻁ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ﺍﻟﺴﺎﺒﻕ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ﺤﻴﺙ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ﺍﺘﺠﻬﺕ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ﺍﻟﺠﻬﻭﺩ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ﺘﻤﻭﻴل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ﺍﻟﻤﺸﺎﺭﻴﻊ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ﺍﻟﻀﺨﻤﺔ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ﻭﺨﺎﺼﺔ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ﺍﻟﺤﺩﻴﺩ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ﻭﺍﻟﻤﺤﺭﻭﻗﺎﺕ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ﻭﻤﻭﺍﺩ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ﺍﻟﺒﻨﺎﺀ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ﻭﺍﻟﻤﻴﻜﺎﻨﻴﻙ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ﻭﺍﻟﻜﻬﺭﺒﺎﺀ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ﻭﺍﻷﻟﻜﺘﺭﻭﻨﻴﻙ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ﻭﻜﺫﺍ</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ﺍﻻﻫﺘﻤﺎﻡ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ﺒﺎﻟﻘﻁﺎﻋﺎﺕ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ﺍﻟﻐﻴﺭ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ﻨﺘﻴﺠﺔ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ﺍﺭﺘﻔﺎﻉ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ﺇﻴﺭﺍﺩﺍﺕ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ﺍﻟﻤﺤﺭﻭﻗﺎﺕ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ﺇﻋﻁﺎﺀ</w:t>
      </w:r>
      <w:proofErr w:type="spellEnd"/>
      <w:r w:rsidRPr="00DF2A84">
        <w:rPr>
          <w:rFonts w:eastAsia="Calibri" w:cs="Simplified Arabic"/>
          <w:sz w:val="32"/>
          <w:szCs w:val="32"/>
          <w:rtl/>
        </w:rPr>
        <w:t xml:space="preserve">  الأولوية </w:t>
      </w:r>
      <w:proofErr w:type="spellStart"/>
      <w:r w:rsidRPr="00DF2A84">
        <w:rPr>
          <w:rFonts w:eastAsia="Calibri" w:cs="Simplified Arabic"/>
          <w:sz w:val="32"/>
          <w:szCs w:val="32"/>
          <w:rtl/>
        </w:rPr>
        <w:t>ﻟﻠﺼﻨﺎﻋﺔ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ﺍﻟﺜﻘﻴﻠﺔ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ﺒﻬﺩﻑ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ﺇﻨﺘﺎﺝ</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ﺴﻠﻊ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ﺇﻨﺘﺎﺠﻴﺔ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ﻟﻤﺨﺘﻠﻑ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ﺍﻟﻘﻁﺎﻋﺎﺕ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ﺒﻐﻴﺔ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ﺘﺤﻘﻴﻕ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ﺍﻻﺴﺘﻘﻼل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ﺍﻟﻤﺩﻯ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ﺍﻟﻁﻭﻴل</w:t>
      </w:r>
      <w:proofErr w:type="spellEnd"/>
      <w:r w:rsidRPr="00DF2A84">
        <w:rPr>
          <w:rFonts w:eastAsia="Calibri" w:cs="Simplified Arabic"/>
          <w:sz w:val="32"/>
          <w:szCs w:val="32"/>
          <w:rtl/>
        </w:rPr>
        <w:t xml:space="preserve">. </w:t>
      </w:r>
    </w:p>
    <w:p w:rsidR="00DF2A84" w:rsidRPr="00DF2A84" w:rsidRDefault="00DF2A84" w:rsidP="00DF2A84">
      <w:pPr>
        <w:bidi/>
        <w:spacing w:after="160"/>
        <w:ind w:firstLine="567"/>
        <w:rPr>
          <w:rFonts w:eastAsia="Calibri" w:cs="Simplified Arabic"/>
          <w:sz w:val="32"/>
          <w:szCs w:val="32"/>
          <w:rtl/>
        </w:rPr>
      </w:pPr>
      <w:proofErr w:type="spellStart"/>
      <w:r w:rsidRPr="00DF2A84">
        <w:rPr>
          <w:rFonts w:eastAsia="Calibri" w:cs="Simplified Arabic"/>
          <w:sz w:val="32"/>
          <w:szCs w:val="32"/>
          <w:rtl/>
        </w:rPr>
        <w:t>ﻭﺘﺘﻤﻴﺯ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ﺒﺎﻟﺘﺨﻁﻴﻁ</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ﺍﻟﺘﻭﺠﻴﻬﻲ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ﻟﻼﺴﺘﺜﻤﺎﺭﺍﺕ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ﻭﺍﻟﺘﻨﻅﻴﻡ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ﺍﻟﺘﺴﺎﻫﻤﻲ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ﻜﺎﻨﺕ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ﺍﻟﻤﺨﻁﻁﺎﺕ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ﺍﻟﺴﺎﻟﻔﺔ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ﺘﻬﺩﻑ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ﺒﻨﺎﺀ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ﺍﻟﻭﻁﻨﻲ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ﺃﺴﺎﺱ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ﺇﻨﺸﺎﺀ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ﺸﺭﻜﺎﺕ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ﻭﻁﻨﻴﺔ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ﻜﺒﺭﻯ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ﺘﺤﺘﻜﺭ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ﺍﻟﺴﻭﻕ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ﺍﻟﻭﻁﻨﻴﺔ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ﺇﻻ</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ﻫﺫﺍ</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ﺍﻷﻤﺭ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ﺃﺩﻯ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ﻭﺠﻭﺩ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ﻤﻤﺎﺭﺴﺎﺕ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ﺒﻴﺭﻭﻗﺭﺍﻁﻴﺔ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ﻭﺯﻴﺎﺩﺓ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ﻤﻔﺭﻁﺔ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ﻋﺩﺩ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ﺇﻀﺎﻓﺔ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ﻋﺩﻡ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ﻭﺠﻭﺩ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ﺘﻭﺍﺯﻥ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ﺤﺠﻡ</w:t>
      </w:r>
      <w:proofErr w:type="spellEnd"/>
      <w:r w:rsidRPr="00DF2A84">
        <w:rPr>
          <w:rFonts w:eastAsia="Calibri" w:cs="Simplified Arabic"/>
          <w:sz w:val="32"/>
          <w:szCs w:val="32"/>
          <w:rtl/>
        </w:rPr>
        <w:t xml:space="preserve"> الاستثمارات .</w:t>
      </w:r>
    </w:p>
    <w:p w:rsidR="00DF2A84" w:rsidRPr="00DF2A84" w:rsidRDefault="00DF2A84" w:rsidP="00E74D76">
      <w:pPr>
        <w:bidi/>
        <w:spacing w:after="160"/>
        <w:rPr>
          <w:rFonts w:eastAsia="Calibri" w:cs="Simplified Arabic"/>
          <w:b/>
          <w:bCs/>
          <w:sz w:val="32"/>
          <w:szCs w:val="32"/>
          <w:rtl/>
          <w:lang w:bidi="ar-DZ"/>
        </w:rPr>
      </w:pPr>
      <w:r w:rsidRPr="00DF2A84">
        <w:rPr>
          <w:rFonts w:eastAsia="Calibri" w:cs="Simplified Arabic"/>
          <w:sz w:val="32"/>
          <w:szCs w:val="32"/>
          <w:rtl/>
        </w:rPr>
        <w:t xml:space="preserve">3- </w:t>
      </w:r>
      <w:r w:rsidRPr="00DF2A84">
        <w:rPr>
          <w:rFonts w:eastAsia="Calibri" w:cs="Simplified Arabic"/>
          <w:b/>
          <w:bCs/>
          <w:sz w:val="32"/>
          <w:szCs w:val="32"/>
          <w:rtl/>
        </w:rPr>
        <w:t xml:space="preserve">التصحيح الهيكلي الثاني </w:t>
      </w:r>
      <w:proofErr w:type="gramStart"/>
      <w:r w:rsidRPr="00DF2A84">
        <w:rPr>
          <w:rFonts w:eastAsia="Calibri" w:cs="Simplified Arabic"/>
          <w:b/>
          <w:bCs/>
          <w:sz w:val="32"/>
          <w:szCs w:val="32"/>
          <w:rtl/>
        </w:rPr>
        <w:t>(1979-1987) .</w:t>
      </w:r>
      <w:proofErr w:type="gramEnd"/>
    </w:p>
    <w:p w:rsidR="00DF2A84" w:rsidRPr="00DF2A84" w:rsidRDefault="00DF2A84" w:rsidP="00DF2A84">
      <w:pPr>
        <w:bidi/>
        <w:spacing w:after="160"/>
        <w:ind w:firstLine="567"/>
        <w:rPr>
          <w:rFonts w:eastAsia="Calibri" w:cs="Simplified Arabic"/>
          <w:sz w:val="32"/>
          <w:szCs w:val="32"/>
          <w:rtl/>
        </w:rPr>
      </w:pPr>
      <w:proofErr w:type="spellStart"/>
      <w:r w:rsidRPr="00DF2A84">
        <w:rPr>
          <w:rFonts w:eastAsia="Calibri" w:cs="Simplified Arabic"/>
          <w:sz w:val="32"/>
          <w:szCs w:val="32"/>
          <w:rtl/>
        </w:rPr>
        <w:t>ﺘﺘﻤﻴﺯ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ﺍﻟﺴﻠﻁﺎﺕ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ﺇﺠﺭﺍﺀﺍﺕ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ﺘﺘﻤﺜل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ﻓﻲ:ﻋﻤﻠﻴﺔ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ﺍﻟﺘﻨﺎﺯل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ﻤﻤﺘﻠﻜﺎﺕ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ﺨﻼل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ﺼﺩﻭﺭ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ﺍﻟﻘﺎﻨﻭﻥ</w:t>
      </w:r>
      <w:proofErr w:type="spellEnd"/>
      <w:r w:rsidRPr="00DF2A84">
        <w:rPr>
          <w:rFonts w:eastAsia="Calibri" w:cs="Simplified Arabic"/>
          <w:sz w:val="32"/>
          <w:szCs w:val="32"/>
          <w:rtl/>
        </w:rPr>
        <w:t xml:space="preserve"> 81/84 ،  </w:t>
      </w:r>
      <w:proofErr w:type="spellStart"/>
      <w:r w:rsidRPr="00DF2A84">
        <w:rPr>
          <w:rFonts w:eastAsia="Calibri" w:cs="Simplified Arabic"/>
          <w:sz w:val="32"/>
          <w:szCs w:val="32"/>
          <w:rtl/>
        </w:rPr>
        <w:t>ﺜﻡ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ﺍﻟﻘﺎﻨﻭﻥ</w:t>
      </w:r>
      <w:proofErr w:type="spellEnd"/>
      <w:r w:rsidRPr="00DF2A84">
        <w:rPr>
          <w:rFonts w:eastAsia="Calibri" w:cs="Simplified Arabic"/>
          <w:sz w:val="32"/>
          <w:szCs w:val="32"/>
          <w:rtl/>
        </w:rPr>
        <w:t xml:space="preserve"> 19/87  </w:t>
      </w:r>
      <w:proofErr w:type="spellStart"/>
      <w:r w:rsidRPr="00DF2A84">
        <w:rPr>
          <w:rFonts w:eastAsia="Calibri" w:cs="Simplified Arabic"/>
          <w:sz w:val="32"/>
          <w:szCs w:val="32"/>
          <w:rtl/>
        </w:rPr>
        <w:t>ﺍﻟﻤﺘﻌﻠﻕ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lastRenderedPageBreak/>
        <w:t>ﺒﺈﺼﻼﺡ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ﺍﻟﻘﻁﺎﻉ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ﺍﻟﻔﻼﺤﻲ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ﺍﻟﺫﻱ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ﺨﻼﻟﻪ</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ﻗﺴﻤﺕ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ﺍﻷﺭﺍﻀﻲ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ﺍﻟﻔﻼﺤﻴﺔ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ﻤﺯﺍﺭﻉ</w:t>
      </w:r>
      <w:proofErr w:type="spellEnd"/>
      <w:r w:rsidRPr="00DF2A84">
        <w:rPr>
          <w:rFonts w:eastAsia="Calibri" w:cs="Simplified Arabic"/>
          <w:sz w:val="32"/>
          <w:szCs w:val="32"/>
        </w:rPr>
        <w:t xml:space="preserve"> </w:t>
      </w:r>
      <w:proofErr w:type="spellStart"/>
      <w:r w:rsidRPr="00DF2A84">
        <w:rPr>
          <w:rFonts w:eastAsia="Calibri" w:cs="Simplified Arabic"/>
          <w:sz w:val="32"/>
          <w:szCs w:val="32"/>
          <w:rtl/>
        </w:rPr>
        <w:t>ﻓﺭﺩﻴﺔ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ﻭﻤﺴﺘﺜﻤﺭﺍﺕ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ﻓﻼﺤﻴﺔ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ﺠﻤﺎﻋﻴﺔ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ﺤﻴﺙ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ﻜﺎﻨﺕ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ﺘﻬﺩﻑ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ﻋﻤﻠﻴﺔ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ﺇﻋﺎﺩﺓ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ﺘﻨﻅﻴﻡ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ﺍﻷﻤﻼﻙ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ﺍﻟﺯﺭﺍﻋﻴﺔ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ﺘﺸﺠﻴﻊ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ﺍﻟﻘﻁﺎﻉ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ﺍﻟﺫﻱ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ﻜﺎﻥ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ﻤﻬﻤﺸﺎ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ﺒﺎﻟﻤﻘﺎﺭﻨﺔ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ﺒﺎﻟﻘﻁﺎﻋﺎﺕ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ﺍﻷﺨﺭﻯ</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ﺃﺠل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ﻀﻤﺎﻥ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ﺍﻟﺘﺴﻴﻴﺭ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ﺍﻟﻤﺤﻜﻡ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ﻭﺍﻟﻔﻌﺎل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ﻟﻠﻤﺅﺴﺴﺎﺕ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ﻗﺎﻤﺕ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ﺍﻟﺴﻠﻁﺎﺕ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ﺒﺈﻋﺎﺩة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ﻫﻴﻜﻠﺘﻬﺎ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ﺍﻟﻌﻀﻭﻴﺔ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ﺒﻤﺭﺴﻭﻡ</w:t>
      </w:r>
      <w:proofErr w:type="spellEnd"/>
      <w:r w:rsidRPr="00DF2A84">
        <w:rPr>
          <w:rFonts w:eastAsia="Calibri" w:cs="Simplified Arabic"/>
          <w:sz w:val="32"/>
          <w:szCs w:val="32"/>
          <w:rtl/>
        </w:rPr>
        <w:t xml:space="preserve"> 80 242- </w:t>
      </w:r>
      <w:proofErr w:type="spellStart"/>
      <w:r w:rsidRPr="00DF2A84">
        <w:rPr>
          <w:rFonts w:eastAsia="Calibri" w:cs="Simplified Arabic"/>
          <w:sz w:val="32"/>
          <w:szCs w:val="32"/>
          <w:rtl/>
        </w:rPr>
        <w:t>ﺍﻟﺼﺎﺩﺭ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04 10- 1980- </w:t>
      </w:r>
      <w:proofErr w:type="spellStart"/>
      <w:r w:rsidRPr="00DF2A84">
        <w:rPr>
          <w:rFonts w:eastAsia="Calibri" w:cs="Simplified Arabic"/>
          <w:sz w:val="32"/>
          <w:szCs w:val="32"/>
          <w:rtl/>
        </w:rPr>
        <w:t>ﻭﻁﺒﻘﺕ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ﺒﺩﺍﻴﺔ1981، </w:t>
      </w:r>
      <w:proofErr w:type="spellStart"/>
      <w:r w:rsidRPr="00DF2A84">
        <w:rPr>
          <w:rFonts w:eastAsia="Calibri" w:cs="Simplified Arabic"/>
          <w:sz w:val="32"/>
          <w:szCs w:val="32"/>
          <w:rtl/>
        </w:rPr>
        <w:t>ﺤﻴﺙ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ﺘﻘﺴﻴﻡ</w:t>
      </w:r>
      <w:proofErr w:type="spellEnd"/>
      <w:r w:rsidRPr="00DF2A84">
        <w:rPr>
          <w:rFonts w:eastAsia="Calibri" w:cs="Simplified Arabic"/>
          <w:sz w:val="32"/>
          <w:szCs w:val="32"/>
        </w:rPr>
        <w:t xml:space="preserve">50 </w:t>
      </w:r>
      <w:proofErr w:type="spellStart"/>
      <w:r w:rsidRPr="00DF2A84">
        <w:rPr>
          <w:rFonts w:eastAsia="Calibri" w:cs="Simplified Arabic"/>
          <w:sz w:val="32"/>
          <w:szCs w:val="32"/>
          <w:rtl/>
        </w:rPr>
        <w:t>ﻤﺅﺴﺴﺔ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ﻜﺒﻴﺭﺓ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ﺍﻟﺤﺠﻡ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300 مؤسسة جديدة .</w:t>
      </w:r>
      <w:proofErr w:type="spellStart"/>
      <w:r w:rsidRPr="00DF2A84">
        <w:rPr>
          <w:rFonts w:eastAsia="Calibri" w:cs="Simplified Arabic"/>
          <w:sz w:val="32"/>
          <w:szCs w:val="32"/>
          <w:rtl/>
        </w:rPr>
        <w:t>ﻭﺍﺴﺘﻤﺭﺕ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ﺍﻟﺴﻠﻁﺎﺕ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ﺒﻌﺩ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ﺫﻟﻙ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ﺇﻋﺎﺩﺓ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ﺍﻟﻬﻴﻜﻠﺔ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ﺍﻟﻤﺎﻟﻴﺔ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ﺍﺒﺘﺩﺍﺀ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ﺴﻨﺔ</w:t>
      </w:r>
      <w:proofErr w:type="spellEnd"/>
      <w:r w:rsidRPr="00DF2A84">
        <w:rPr>
          <w:rFonts w:eastAsia="Calibri" w:cs="Simplified Arabic"/>
          <w:sz w:val="32"/>
          <w:szCs w:val="32"/>
          <w:rtl/>
        </w:rPr>
        <w:t xml:space="preserve"> 1983ﻜﺘﺘﻭﻴﺞ </w:t>
      </w:r>
      <w:proofErr w:type="spellStart"/>
      <w:r w:rsidRPr="00DF2A84">
        <w:rPr>
          <w:rFonts w:eastAsia="Calibri" w:cs="Simplified Arabic"/>
          <w:sz w:val="32"/>
          <w:szCs w:val="32"/>
          <w:rtl/>
        </w:rPr>
        <w:t>ﻤﻊ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ﺍﻟﻨﻅﺎﻡ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ﺍﻟﻤﺎﻟﻲ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ﻭﺍﻟﻤﺼﺭﻓﻲ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ﺒﺘﻠﻙ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ﺍﻹﺠﺭﺍﺀﺍﺕ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ﻜﺎﻨﺕ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ﺘﺭﻤﻲ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ﻋﻤﻭﻤﻬﺎ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ﺍﻟﺘﺨﻠﻲ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ﺍﻟﺘﺩﺭﻴﺠﻲ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ﺍﻟﻤﻔﺎﻫﻴﻡ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ﺍﻟﻌﻬﺩ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ﺍﻟﻘﺩﻴﻡ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ﻭﺍﻻﻨﻔﺘﺎﺡ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ﺍﻟﺘﺩﺭﻴﺠﻲ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ﻟﻠﺴﻭﻕ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ﺍﻟﻭﻁﻨﻴﺔ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ﻭﺇﻋﻁﺎﺀ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ﻤﻜﺎﻨﺔ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ﻟﻠﻘﻁﺎﻉ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ﺍﻟﺨﺎﺹ</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ﺍﻟﺘﻨﻤﻴﺔ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w:t>
      </w:r>
    </w:p>
    <w:p w:rsidR="00DF2A84" w:rsidRPr="00DF2A84" w:rsidRDefault="00DF2A84" w:rsidP="00DF2A84">
      <w:pPr>
        <w:bidi/>
        <w:spacing w:after="160"/>
        <w:ind w:firstLine="567"/>
        <w:rPr>
          <w:rFonts w:eastAsia="Calibri" w:cs="Simplified Arabic"/>
          <w:sz w:val="32"/>
          <w:szCs w:val="32"/>
        </w:rPr>
      </w:pPr>
      <w:r w:rsidRPr="00DF2A84">
        <w:rPr>
          <w:rFonts w:eastAsia="Calibri" w:cs="Simplified Arabic" w:hint="cs"/>
          <w:sz w:val="32"/>
          <w:szCs w:val="32"/>
          <w:rtl/>
        </w:rPr>
        <w:t>هدفت</w:t>
      </w:r>
      <w:r w:rsidRPr="00DF2A84">
        <w:rPr>
          <w:rFonts w:eastAsia="Calibri" w:cs="Simplified Arabic"/>
          <w:sz w:val="32"/>
          <w:szCs w:val="32"/>
          <w:rtl/>
        </w:rPr>
        <w:t xml:space="preserve"> </w:t>
      </w:r>
      <w:proofErr w:type="spellStart"/>
      <w:r w:rsidRPr="00DF2A84">
        <w:rPr>
          <w:rFonts w:eastAsia="Calibri" w:cs="Simplified Arabic"/>
          <w:sz w:val="32"/>
          <w:szCs w:val="32"/>
          <w:rtl/>
        </w:rPr>
        <w:t>ﺍﻹﺼﻼﺤﺎﺕ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ﺍﻟﺒﺩﺍﻴﺔ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ﺍﻟﻤﺅﺴﺴﺔ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ﺒﻐﻴﺔ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ﺘﻐﻴﺭ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ﻗﺎﻨﻭﻨﻬﺎ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ﺍﻷﺴﺎﺴﻲ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ﻭﺘﻨﻅﻴﻤﻬﺎ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ﻭﻜﻴﻔﻴﺔ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ﻭﻋﻼﻗﺘﻬﺎ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ﻭﻤﺤﻴﻁﻬﺎ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ﻜﺎﻨﺕ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ﻏﺎﻴﺘﻬﺎ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ﺇﺯﺍﻟﺔ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ﺍﻟﻘﻴﻭﺩ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ﻹﺭﺠﺎﻉ</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ﻤﻬﻤﺘﻬﺎ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ﺍﻷﺴﺎﺴﻴﺔ</w:t>
      </w:r>
      <w:proofErr w:type="spellEnd"/>
      <w:r w:rsidRPr="00DF2A84">
        <w:rPr>
          <w:rFonts w:eastAsia="Calibri" w:cs="Simplified Arabic"/>
          <w:sz w:val="32"/>
          <w:szCs w:val="32"/>
          <w:rtl/>
        </w:rPr>
        <w:t xml:space="preserve"> و يفهم من ذلك أن نية الاصلاحات هي جعل النظام</w:t>
      </w:r>
      <w:r w:rsidRPr="00DF2A84">
        <w:rPr>
          <w:rFonts w:eastAsia="Calibri" w:cs="Simplified Arabic"/>
          <w:sz w:val="32"/>
          <w:szCs w:val="32"/>
        </w:rPr>
        <w:t xml:space="preserve"> </w:t>
      </w:r>
      <w:proofErr w:type="spellStart"/>
      <w:r w:rsidRPr="00DF2A84">
        <w:rPr>
          <w:rFonts w:eastAsia="Calibri" w:cs="Simplified Arabic"/>
          <w:sz w:val="32"/>
          <w:szCs w:val="32"/>
          <w:rtl/>
        </w:rPr>
        <w:t>ﺍﻻﻗﺘﺼﺎﺩﻱ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ﺃﻜﺜﺭ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ﻓﻌﺎﻟﻴﺔ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ﻭﻨﺠﺎﻋﺔ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ﻭﻫﺫﺍ</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ﺒﺈﻋﻁﺎﺀ</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ﺍﻟﻤﺅﺴﺴﺎﺕ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ﻭﻅﻴﻔﺘﻬﺎ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ﺍﻷﺴﺎﺴﻴﺔ</w:t>
      </w:r>
      <w:proofErr w:type="spellEnd"/>
      <w:r w:rsidRPr="00DF2A84">
        <w:rPr>
          <w:rFonts w:eastAsia="Calibri" w:cs="Simplified Arabic"/>
          <w:sz w:val="32"/>
          <w:szCs w:val="32"/>
          <w:rtl/>
        </w:rPr>
        <w:t>.</w:t>
      </w:r>
    </w:p>
    <w:p w:rsidR="00DF2A84" w:rsidRPr="00DF2A84" w:rsidRDefault="00DF2A84" w:rsidP="00E74D76">
      <w:pPr>
        <w:bidi/>
        <w:spacing w:after="160"/>
        <w:rPr>
          <w:rFonts w:eastAsia="Calibri" w:cs="Simplified Arabic"/>
          <w:b/>
          <w:bCs/>
          <w:sz w:val="32"/>
          <w:szCs w:val="32"/>
          <w:rtl/>
          <w:lang w:bidi="ar-DZ"/>
        </w:rPr>
      </w:pPr>
      <w:r w:rsidRPr="00DF2A84">
        <w:rPr>
          <w:rFonts w:eastAsia="Calibri" w:cs="Simplified Arabic"/>
          <w:sz w:val="32"/>
          <w:szCs w:val="32"/>
          <w:rtl/>
        </w:rPr>
        <w:t xml:space="preserve"> </w:t>
      </w:r>
      <w:r w:rsidRPr="00DF2A84">
        <w:rPr>
          <w:rFonts w:eastAsia="Calibri" w:cs="Simplified Arabic"/>
          <w:b/>
          <w:bCs/>
          <w:sz w:val="32"/>
          <w:szCs w:val="32"/>
          <w:rtl/>
        </w:rPr>
        <w:t xml:space="preserve">4- </w:t>
      </w:r>
      <w:proofErr w:type="gramStart"/>
      <w:r w:rsidRPr="00DF2A84">
        <w:rPr>
          <w:rFonts w:eastAsia="Calibri" w:cs="Simplified Arabic"/>
          <w:b/>
          <w:bCs/>
          <w:sz w:val="32"/>
          <w:szCs w:val="32"/>
          <w:rtl/>
        </w:rPr>
        <w:t>التصحيح</w:t>
      </w:r>
      <w:proofErr w:type="gramEnd"/>
      <w:r w:rsidRPr="00DF2A84">
        <w:rPr>
          <w:rFonts w:eastAsia="Calibri" w:cs="Simplified Arabic"/>
          <w:b/>
          <w:bCs/>
          <w:sz w:val="32"/>
          <w:szCs w:val="32"/>
          <w:rtl/>
        </w:rPr>
        <w:t xml:space="preserve"> الهيكلي الثالث (1988-1992).</w:t>
      </w:r>
    </w:p>
    <w:p w:rsidR="00DF2A84" w:rsidRPr="00DF2A84" w:rsidRDefault="00DF2A84" w:rsidP="00DF2A84">
      <w:pPr>
        <w:bidi/>
        <w:spacing w:after="160"/>
        <w:ind w:firstLine="567"/>
        <w:rPr>
          <w:rFonts w:eastAsia="Calibri" w:cs="Simplified Arabic"/>
          <w:sz w:val="32"/>
          <w:szCs w:val="32"/>
          <w:rtl/>
        </w:rPr>
      </w:pPr>
      <w:proofErr w:type="spellStart"/>
      <w:r w:rsidRPr="00DF2A84">
        <w:rPr>
          <w:rFonts w:eastAsia="Calibri" w:cs="Simplified Arabic"/>
          <w:sz w:val="32"/>
          <w:szCs w:val="32"/>
          <w:rtl/>
        </w:rPr>
        <w:t>ﺍﺴﺘﻤﺭﺕ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ﺍﻟﺴﻠﻁﺎﺕ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ﺍﻟﺠﺯﺍﺌﺭﻴﺔ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ﺍﻟﻘﻴﺎﻡ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ﺒﺠﻤﻠﺔ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ﺍﻹﺠﺭﺍﺀﺍﺕ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ﻤﻨﻬﺎ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ﻋﻠﻰ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ﺴﺒﻴل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ﺍﻟﻤﺜﺎل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ﺍﺴﺘﻘﻼﻟﻴﺔ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ﺍﻟﻤﺅﺴﺴﺎﺕ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ﺍﻟﻌﻤﻭﻤﻴﺔ</w:t>
      </w:r>
      <w:proofErr w:type="spellEnd"/>
      <w:r w:rsidRPr="00DF2A84">
        <w:rPr>
          <w:rFonts w:eastAsia="Calibri" w:cs="Simplified Arabic"/>
          <w:sz w:val="32"/>
          <w:szCs w:val="32"/>
          <w:rtl/>
        </w:rPr>
        <w:t xml:space="preserve"> (قانون 88/01)،</w:t>
      </w:r>
      <w:proofErr w:type="spellStart"/>
      <w:r w:rsidRPr="00DF2A84">
        <w:rPr>
          <w:rFonts w:eastAsia="Calibri" w:cs="Simplified Arabic"/>
          <w:sz w:val="32"/>
          <w:szCs w:val="32"/>
          <w:rtl/>
        </w:rPr>
        <w:t>ﺤﻴﺙ</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ﺃﺼﺒﺤﺕ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ﺍﻟﻬﻴﺌﺎﺕ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ﺍﻟﻤﺴؤوﻟﺔ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ﻋﻨﻬﺎ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ﻟﻬﺎ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ﺍﻟﺤﺭﻴﺔ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ﺍﻟﺘﺎﻤﺔ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ﺍﺘﺨﺎﺫ</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ﺍﻟﻘﺭﺍﺭﺍﺕ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ﻭﺍﺨﺘﻴﺎﺭ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ﺍﻻﺴﺘﺜﻤﺎﺭﺍﺕ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ﻭﺍﻟﺘﻘﻴﻴﻡ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ﺩﻭﻥ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ﺍﻟﻌﻭﺩﺓ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ﻟﻠﺠﻬﺔ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ﺍﻟﻤﺭﻜﺯﻴﺔ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ﺘﻬﺩﻑ</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ﻫﺫﻩ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ﺍﻹﺼﻼﺤﺎﺕ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ﺇﻟﻰ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ﺍﻟﺘﻔﺭﻴﻕ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ﺘﺴﻴﻴﺭ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ﺍﻟﻤﺅﺴﺴﺎﺕ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ﺍﻻﻗﺘﺼﺎﺩﻴﺔ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ﺒﻭﺍﺴﻁﺔ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ﻟﺠﺎﻥ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ﺇﺩﺍﺭﻴﺔ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ﺘﻤﺜل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ﺍﻹﺩﺭﺍﺓ</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ﻭﺍﻟﻤﺴﺎﻫﻤﻴﻥ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ﻭﺍﻟﻤﻠﻜﻴﺔ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ﺍﻹﺩﺍﺭﻴﺔ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ﺘﺒﻘﻰ</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ﻓﻲ</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ﻴﺩ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ﺍﻟﺩﻭﻟﺔ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ﻋﻥ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ﻁﺭﻴﻕ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ﺼﻨﺎﺩﻴﻕ</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ﺍﻟﻤﺴﺎﻫﻤﺔ</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ﺇﻥ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ﻗﺎﻨﻭﻥ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ﺍﻟﻤﺎﻟﻴﺔ</w:t>
      </w:r>
      <w:proofErr w:type="spellEnd"/>
      <w:r w:rsidRPr="00DF2A84">
        <w:rPr>
          <w:rFonts w:eastAsia="Calibri" w:cs="Simplified Arabic"/>
          <w:sz w:val="32"/>
          <w:szCs w:val="32"/>
          <w:rtl/>
        </w:rPr>
        <w:t xml:space="preserve"> 03/88 </w:t>
      </w:r>
      <w:proofErr w:type="spellStart"/>
      <w:r w:rsidRPr="00DF2A84">
        <w:rPr>
          <w:rFonts w:eastAsia="Calibri" w:cs="Simplified Arabic"/>
          <w:sz w:val="32"/>
          <w:szCs w:val="32"/>
          <w:rtl/>
        </w:rPr>
        <w:t>ﺍﻟﺼﺎﺩﺭ</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ﻴﻭﻡ</w:t>
      </w:r>
      <w:proofErr w:type="spellEnd"/>
      <w:r w:rsidRPr="00DF2A84">
        <w:rPr>
          <w:rFonts w:eastAsia="Calibri" w:cs="Simplified Arabic"/>
          <w:sz w:val="32"/>
          <w:szCs w:val="32"/>
          <w:rtl/>
        </w:rPr>
        <w:t xml:space="preserve"> 12 01- 1988- </w:t>
      </w:r>
      <w:proofErr w:type="spellStart"/>
      <w:r w:rsidRPr="00DF2A84">
        <w:rPr>
          <w:rFonts w:eastAsia="Calibri" w:cs="Simplified Arabic"/>
          <w:sz w:val="32"/>
          <w:szCs w:val="32"/>
          <w:rtl/>
        </w:rPr>
        <w:t>ﻴﻌﺘﺒﺭﻫﺎ</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ﻜﺸﺨﺹ</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ﺍﻋﺘﺒﺎﺭﻱ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ﻴﺨﻀﻊ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ﻟﻠﻘﺎﻨﻭﻥ</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ﺍﻟﺘﺠﺎﺭﻱ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ﻭﻤﻨﺒﻊ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ﻟﺘﺭﺍﻜﻡ</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ﺭﺃﺱ</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ﺍﻟﻤﺎل</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ﻭﻤﻭﻟﺩ</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ﻟﻠﺴﻠﻊ</w:t>
      </w:r>
      <w:proofErr w:type="spellEnd"/>
      <w:r w:rsidRPr="00DF2A84">
        <w:rPr>
          <w:rFonts w:eastAsia="Calibri" w:cs="Simplified Arabic"/>
          <w:sz w:val="32"/>
          <w:szCs w:val="32"/>
          <w:rtl/>
        </w:rPr>
        <w:t xml:space="preserve"> </w:t>
      </w:r>
      <w:proofErr w:type="spellStart"/>
      <w:r w:rsidRPr="00DF2A84">
        <w:rPr>
          <w:rFonts w:eastAsia="Calibri" w:cs="Simplified Arabic"/>
          <w:sz w:val="32"/>
          <w:szCs w:val="32"/>
          <w:rtl/>
        </w:rPr>
        <w:t>ﻭﺍﻟﺨﺩﻤﺎﺕ</w:t>
      </w:r>
      <w:proofErr w:type="spellEnd"/>
      <w:r w:rsidRPr="00DF2A84">
        <w:rPr>
          <w:rFonts w:eastAsia="Calibri" w:cs="Simplified Arabic"/>
          <w:sz w:val="32"/>
          <w:szCs w:val="32"/>
          <w:rtl/>
        </w:rPr>
        <w:t xml:space="preserve">. </w:t>
      </w:r>
    </w:p>
    <w:p w:rsidR="00DF2A84" w:rsidRPr="00DF2A84" w:rsidRDefault="00DF2A84" w:rsidP="00DF2A84">
      <w:pPr>
        <w:tabs>
          <w:tab w:val="left" w:pos="6469"/>
        </w:tabs>
        <w:bidi/>
        <w:ind w:firstLine="567"/>
        <w:rPr>
          <w:rFonts w:cs="Simplified Arabic"/>
          <w:color w:val="000000"/>
          <w:sz w:val="32"/>
          <w:szCs w:val="32"/>
          <w:rtl/>
        </w:rPr>
      </w:pPr>
      <w:r w:rsidRPr="00DF2A84">
        <w:rPr>
          <w:rFonts w:cs="Simplified Arabic"/>
          <w:color w:val="000000"/>
          <w:sz w:val="32"/>
          <w:szCs w:val="32"/>
          <w:rtl/>
        </w:rPr>
        <w:lastRenderedPageBreak/>
        <w:t xml:space="preserve">رغم شروع الجزائر و غيرها من الدول العربية في الإصلاح </w:t>
      </w:r>
      <w:proofErr w:type="spellStart"/>
      <w:r w:rsidRPr="00DF2A84">
        <w:rPr>
          <w:rFonts w:cs="Simplified Arabic"/>
          <w:color w:val="000000"/>
          <w:sz w:val="32"/>
          <w:szCs w:val="32"/>
          <w:rtl/>
        </w:rPr>
        <w:t>الإقتصادي</w:t>
      </w:r>
      <w:proofErr w:type="spellEnd"/>
      <w:r w:rsidRPr="00DF2A84">
        <w:rPr>
          <w:rFonts w:cs="Simplified Arabic"/>
          <w:color w:val="000000"/>
          <w:sz w:val="32"/>
          <w:szCs w:val="32"/>
          <w:rtl/>
        </w:rPr>
        <w:t xml:space="preserve"> تبعا للوصفة المقدمة من طرف </w:t>
      </w:r>
      <w:r w:rsidRPr="00DF2A84">
        <w:rPr>
          <w:rFonts w:cs="Simplified Arabic"/>
          <w:color w:val="000000"/>
          <w:sz w:val="32"/>
          <w:szCs w:val="32"/>
        </w:rPr>
        <w:t>FMI</w:t>
      </w:r>
      <w:r w:rsidRPr="00DF2A84">
        <w:rPr>
          <w:rFonts w:cs="Simplified Arabic"/>
          <w:color w:val="000000"/>
          <w:sz w:val="32"/>
          <w:szCs w:val="32"/>
          <w:rtl/>
        </w:rPr>
        <w:t xml:space="preserve"> و </w:t>
      </w:r>
      <w:r w:rsidRPr="00DF2A84">
        <w:rPr>
          <w:rFonts w:cs="Simplified Arabic"/>
          <w:color w:val="000000"/>
          <w:sz w:val="32"/>
          <w:szCs w:val="32"/>
        </w:rPr>
        <w:t>BM</w:t>
      </w:r>
      <w:r w:rsidRPr="00DF2A84">
        <w:rPr>
          <w:rFonts w:cs="Simplified Arabic"/>
          <w:color w:val="000000"/>
          <w:sz w:val="32"/>
          <w:szCs w:val="32"/>
          <w:rtl/>
        </w:rPr>
        <w:t xml:space="preserve">، إلا أنها عجزت عن إلغاء جميع الصعوبات و المشاكل التي تعترض نموها </w:t>
      </w:r>
      <w:proofErr w:type="spellStart"/>
      <w:r w:rsidRPr="00DF2A84">
        <w:rPr>
          <w:rFonts w:cs="Simplified Arabic"/>
          <w:color w:val="000000"/>
          <w:sz w:val="32"/>
          <w:szCs w:val="32"/>
          <w:rtl/>
        </w:rPr>
        <w:t>الإقتصادي</w:t>
      </w:r>
      <w:proofErr w:type="spellEnd"/>
      <w:r w:rsidRPr="00DF2A84">
        <w:rPr>
          <w:rFonts w:cs="Simplified Arabic"/>
          <w:color w:val="000000"/>
          <w:sz w:val="32"/>
          <w:szCs w:val="32"/>
          <w:rtl/>
        </w:rPr>
        <w:t>.</w:t>
      </w:r>
    </w:p>
    <w:p w:rsidR="00FE0EBF" w:rsidRPr="00FE0EBF" w:rsidRDefault="00383188" w:rsidP="00FE0EBF">
      <w:pPr>
        <w:bidi/>
        <w:spacing w:after="0"/>
        <w:rPr>
          <w:rFonts w:eastAsia="Times New Roman" w:cs="Simplified Arabic" w:hint="cs"/>
          <w:b/>
          <w:bCs/>
          <w:sz w:val="40"/>
          <w:szCs w:val="40"/>
          <w:rtl/>
          <w:lang w:eastAsia="fr-FR" w:bidi="ar-DZ"/>
        </w:rPr>
      </w:pPr>
      <w:r w:rsidRPr="00FE0EBF">
        <w:rPr>
          <w:rFonts w:hint="cs"/>
          <w:b/>
          <w:bCs/>
          <w:sz w:val="40"/>
          <w:szCs w:val="40"/>
          <w:rtl/>
        </w:rPr>
        <w:t>المحور الثالث :</w:t>
      </w:r>
      <w:r w:rsidR="00FE0EBF" w:rsidRPr="00FE0EBF">
        <w:rPr>
          <w:rFonts w:eastAsia="Times New Roman" w:cs="Simplified Arabic" w:hint="cs"/>
          <w:b/>
          <w:bCs/>
          <w:sz w:val="40"/>
          <w:szCs w:val="40"/>
          <w:rtl/>
          <w:lang w:eastAsia="fr-FR" w:bidi="ar-DZ"/>
        </w:rPr>
        <w:t xml:space="preserve"> </w:t>
      </w:r>
      <w:proofErr w:type="spellStart"/>
      <w:r w:rsidR="00FE0EBF" w:rsidRPr="00FE0EBF">
        <w:rPr>
          <w:rFonts w:eastAsia="Times New Roman" w:cs="Simplified Arabic" w:hint="cs"/>
          <w:b/>
          <w:bCs/>
          <w:sz w:val="40"/>
          <w:szCs w:val="40"/>
          <w:rtl/>
          <w:lang w:eastAsia="fr-FR" w:bidi="ar-DZ"/>
        </w:rPr>
        <w:t>الإقتصاد</w:t>
      </w:r>
      <w:proofErr w:type="spellEnd"/>
      <w:r w:rsidR="00FE0EBF" w:rsidRPr="00FE0EBF">
        <w:rPr>
          <w:rFonts w:eastAsia="Times New Roman" w:cs="Simplified Arabic" w:hint="cs"/>
          <w:b/>
          <w:bCs/>
          <w:sz w:val="40"/>
          <w:szCs w:val="40"/>
          <w:rtl/>
          <w:lang w:eastAsia="fr-FR" w:bidi="ar-DZ"/>
        </w:rPr>
        <w:t xml:space="preserve"> الجزائري في فترة </w:t>
      </w:r>
      <w:proofErr w:type="spellStart"/>
      <w:r w:rsidR="00FE0EBF" w:rsidRPr="00FE0EBF">
        <w:rPr>
          <w:rFonts w:eastAsia="Times New Roman" w:cs="Simplified Arabic" w:hint="cs"/>
          <w:b/>
          <w:bCs/>
          <w:sz w:val="40"/>
          <w:szCs w:val="40"/>
          <w:rtl/>
          <w:lang w:eastAsia="fr-FR" w:bidi="ar-DZ"/>
        </w:rPr>
        <w:t>إنتقال</w:t>
      </w:r>
      <w:proofErr w:type="spellEnd"/>
      <w:r w:rsidR="00FE0EBF" w:rsidRPr="00FE0EBF">
        <w:rPr>
          <w:rFonts w:eastAsia="Times New Roman" w:cs="Simplified Arabic" w:hint="cs"/>
          <w:b/>
          <w:bCs/>
          <w:sz w:val="40"/>
          <w:szCs w:val="40"/>
          <w:rtl/>
          <w:lang w:eastAsia="fr-FR" w:bidi="ar-DZ"/>
        </w:rPr>
        <w:t xml:space="preserve"> نحو </w:t>
      </w:r>
      <w:proofErr w:type="spellStart"/>
      <w:r w:rsidR="00FE0EBF" w:rsidRPr="00FE0EBF">
        <w:rPr>
          <w:rFonts w:eastAsia="Times New Roman" w:cs="Simplified Arabic" w:hint="cs"/>
          <w:b/>
          <w:bCs/>
          <w:sz w:val="40"/>
          <w:szCs w:val="40"/>
          <w:rtl/>
          <w:lang w:eastAsia="fr-FR" w:bidi="ar-DZ"/>
        </w:rPr>
        <w:t>إقتصاد</w:t>
      </w:r>
      <w:proofErr w:type="spellEnd"/>
      <w:r w:rsidR="00FE0EBF" w:rsidRPr="00FE0EBF">
        <w:rPr>
          <w:rFonts w:eastAsia="Times New Roman" w:cs="Simplified Arabic" w:hint="cs"/>
          <w:b/>
          <w:bCs/>
          <w:sz w:val="40"/>
          <w:szCs w:val="40"/>
          <w:rtl/>
          <w:lang w:eastAsia="fr-FR" w:bidi="ar-DZ"/>
        </w:rPr>
        <w:t xml:space="preserve"> السوق:</w:t>
      </w:r>
    </w:p>
    <w:p w:rsidR="00FE0EBF" w:rsidRPr="00FE0EBF" w:rsidRDefault="00FE0EBF" w:rsidP="00FE0EBF">
      <w:pPr>
        <w:bidi/>
        <w:spacing w:after="0"/>
        <w:ind w:firstLine="567"/>
        <w:rPr>
          <w:rFonts w:eastAsia="Times New Roman" w:cs="Simplified Arabic"/>
          <w:b/>
          <w:bCs/>
          <w:sz w:val="32"/>
          <w:szCs w:val="32"/>
          <w:rtl/>
          <w:lang w:eastAsia="fr-FR" w:bidi="ar-DZ"/>
        </w:rPr>
      </w:pPr>
      <w:r w:rsidRPr="00FE0EBF">
        <w:rPr>
          <w:rFonts w:eastAsia="Times New Roman" w:cs="Simplified Arabic" w:hint="cs"/>
          <w:b/>
          <w:bCs/>
          <w:sz w:val="32"/>
          <w:szCs w:val="32"/>
          <w:rtl/>
          <w:lang w:eastAsia="fr-FR" w:bidi="ar-DZ"/>
        </w:rPr>
        <w:t xml:space="preserve"> </w:t>
      </w:r>
      <w:r w:rsidRPr="00FE0EBF">
        <w:rPr>
          <w:rFonts w:eastAsia="Times New Roman" w:cs="Simplified Arabic" w:hint="cs"/>
          <w:sz w:val="32"/>
          <w:szCs w:val="32"/>
          <w:rtl/>
          <w:lang w:eastAsia="fr-FR" w:bidi="ar-DZ"/>
        </w:rPr>
        <w:t xml:space="preserve">لقد بينت الأزمة البترولية لسنة 1986 وكذلك ثقل المديونية الخارجية، أن القطاع العام </w:t>
      </w:r>
      <w:proofErr w:type="spellStart"/>
      <w:r w:rsidRPr="00FE0EBF">
        <w:rPr>
          <w:rFonts w:eastAsia="Times New Roman" w:cs="Simplified Arabic" w:hint="cs"/>
          <w:sz w:val="32"/>
          <w:szCs w:val="32"/>
          <w:rtl/>
          <w:lang w:eastAsia="fr-FR" w:bidi="ar-DZ"/>
        </w:rPr>
        <w:t>لايستطيع</w:t>
      </w:r>
      <w:proofErr w:type="spellEnd"/>
      <w:r w:rsidRPr="00FE0EBF">
        <w:rPr>
          <w:rFonts w:eastAsia="Times New Roman" w:cs="Simplified Arabic" w:hint="cs"/>
          <w:sz w:val="32"/>
          <w:szCs w:val="32"/>
          <w:rtl/>
          <w:lang w:eastAsia="fr-FR" w:bidi="ar-DZ"/>
        </w:rPr>
        <w:t xml:space="preserve"> لوحده مواصلة تسيير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مثل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وذلك للأسباب التالية:</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1/ كثرة المشاريع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لميزانية الدولة.</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2/ برمجة عدة مشاريع </w:t>
      </w:r>
      <w:proofErr w:type="spellStart"/>
      <w:r w:rsidRPr="00FE0EBF">
        <w:rPr>
          <w:rFonts w:eastAsia="Times New Roman" w:cs="Simplified Arabic" w:hint="cs"/>
          <w:sz w:val="32"/>
          <w:szCs w:val="32"/>
          <w:rtl/>
          <w:lang w:eastAsia="fr-FR" w:bidi="ar-DZ"/>
        </w:rPr>
        <w:t>إجتماعية</w:t>
      </w:r>
      <w:proofErr w:type="spellEnd"/>
      <w:r w:rsidRPr="00FE0EBF">
        <w:rPr>
          <w:rFonts w:eastAsia="Times New Roman" w:cs="Simplified Arabic" w:hint="cs"/>
          <w:sz w:val="32"/>
          <w:szCs w:val="32"/>
          <w:rtl/>
          <w:lang w:eastAsia="fr-FR" w:bidi="ar-DZ"/>
        </w:rPr>
        <w:t xml:space="preserve"> (المدارس، قطاع الصحة، ... إلخ) لكن بإهمال دراسة المردودية المالية </w:t>
      </w:r>
      <w:proofErr w:type="spellStart"/>
      <w:r w:rsidRPr="00FE0EBF">
        <w:rPr>
          <w:rFonts w:eastAsia="Times New Roman" w:cs="Simplified Arabic" w:hint="cs"/>
          <w:sz w:val="32"/>
          <w:szCs w:val="32"/>
          <w:rtl/>
          <w:lang w:eastAsia="fr-FR" w:bidi="ar-DZ"/>
        </w:rPr>
        <w:t>والإقتصادية</w:t>
      </w:r>
      <w:proofErr w:type="spellEnd"/>
      <w:r w:rsidRPr="00FE0EBF">
        <w:rPr>
          <w:rFonts w:eastAsia="Times New Roman" w:cs="Simplified Arabic" w:hint="cs"/>
          <w:sz w:val="32"/>
          <w:szCs w:val="32"/>
          <w:rtl/>
          <w:lang w:eastAsia="fr-FR" w:bidi="ar-DZ"/>
        </w:rPr>
        <w:t xml:space="preserve"> المنتظرة.</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3/ </w:t>
      </w:r>
      <w:proofErr w:type="spellStart"/>
      <w:r w:rsidRPr="00FE0EBF">
        <w:rPr>
          <w:rFonts w:eastAsia="Times New Roman" w:cs="Simplified Arabic" w:hint="cs"/>
          <w:sz w:val="32"/>
          <w:szCs w:val="32"/>
          <w:rtl/>
          <w:lang w:eastAsia="fr-FR" w:bidi="ar-DZ"/>
        </w:rPr>
        <w:t>الإعتماد</w:t>
      </w:r>
      <w:proofErr w:type="spellEnd"/>
      <w:r w:rsidRPr="00FE0EBF">
        <w:rPr>
          <w:rFonts w:eastAsia="Times New Roman" w:cs="Simplified Arabic" w:hint="cs"/>
          <w:sz w:val="32"/>
          <w:szCs w:val="32"/>
          <w:rtl/>
          <w:lang w:eastAsia="fr-FR" w:bidi="ar-DZ"/>
        </w:rPr>
        <w:t xml:space="preserve"> الكلي للدولة على مصدر واحد للتمويل (المحروقات).</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4/ إهمال الدور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 xml:space="preserve"> للدولة.</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5/ فشل السياسات الضرورية للتنمية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6/ سياسة الأسعار، سياسة الأجور، سياسة </w:t>
      </w:r>
      <w:proofErr w:type="spellStart"/>
      <w:r w:rsidRPr="00FE0EBF">
        <w:rPr>
          <w:rFonts w:eastAsia="Times New Roman" w:cs="Simplified Arabic" w:hint="cs"/>
          <w:sz w:val="32"/>
          <w:szCs w:val="32"/>
          <w:rtl/>
          <w:lang w:eastAsia="fr-FR" w:bidi="ar-DZ"/>
        </w:rPr>
        <w:t>الإستثمار</w:t>
      </w:r>
      <w:proofErr w:type="spellEnd"/>
      <w:r w:rsidRPr="00FE0EBF">
        <w:rPr>
          <w:rFonts w:eastAsia="Times New Roman" w:cs="Simplified Arabic" w:hint="cs"/>
          <w:sz w:val="32"/>
          <w:szCs w:val="32"/>
          <w:rtl/>
          <w:lang w:eastAsia="fr-FR" w:bidi="ar-DZ"/>
        </w:rPr>
        <w:t>، ... إلخ.</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وعليه تغلب الجانب السياسي أكثر على الجانب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 كيف ذلك؟</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هو أن درور الدولة في النظام المركزي هو </w:t>
      </w:r>
      <w:proofErr w:type="spellStart"/>
      <w:r w:rsidRPr="00FE0EBF">
        <w:rPr>
          <w:rFonts w:eastAsia="Times New Roman" w:cs="Simplified Arabic" w:hint="cs"/>
          <w:sz w:val="32"/>
          <w:szCs w:val="32"/>
          <w:rtl/>
          <w:lang w:eastAsia="fr-FR" w:bidi="ar-DZ"/>
        </w:rPr>
        <w:t>الإعتناء</w:t>
      </w:r>
      <w:proofErr w:type="spellEnd"/>
      <w:r w:rsidRPr="00FE0EBF">
        <w:rPr>
          <w:rFonts w:eastAsia="Times New Roman" w:cs="Simplified Arabic" w:hint="cs"/>
          <w:sz w:val="32"/>
          <w:szCs w:val="32"/>
          <w:rtl/>
          <w:lang w:eastAsia="fr-FR" w:bidi="ar-DZ"/>
        </w:rPr>
        <w:t xml:space="preserve"> أكثر بالجانب </w:t>
      </w:r>
      <w:proofErr w:type="spellStart"/>
      <w:r w:rsidRPr="00FE0EBF">
        <w:rPr>
          <w:rFonts w:eastAsia="Times New Roman" w:cs="Simplified Arabic" w:hint="cs"/>
          <w:sz w:val="32"/>
          <w:szCs w:val="32"/>
          <w:rtl/>
          <w:lang w:eastAsia="fr-FR" w:bidi="ar-DZ"/>
        </w:rPr>
        <w:t>الإجتماعي</w:t>
      </w:r>
      <w:proofErr w:type="spellEnd"/>
      <w:r w:rsidRPr="00FE0EBF">
        <w:rPr>
          <w:rFonts w:eastAsia="Times New Roman" w:cs="Simplified Arabic" w:hint="cs"/>
          <w:sz w:val="32"/>
          <w:szCs w:val="32"/>
          <w:rtl/>
          <w:lang w:eastAsia="fr-FR" w:bidi="ar-DZ"/>
        </w:rPr>
        <w:t xml:space="preserve">، لكن لن يتم ذلك في غياب مساهمة عناصر أخرى مثل: السوق، السعر، القطاع الخاص، ... إلخ، كذلك لا يمكن أن نهمل </w:t>
      </w:r>
      <w:proofErr w:type="spellStart"/>
      <w:r w:rsidRPr="00FE0EBF">
        <w:rPr>
          <w:rFonts w:eastAsia="Times New Roman" w:cs="Simplified Arabic" w:hint="cs"/>
          <w:sz w:val="32"/>
          <w:szCs w:val="32"/>
          <w:rtl/>
          <w:lang w:eastAsia="fr-FR" w:bidi="ar-DZ"/>
        </w:rPr>
        <w:t>إنهيار</w:t>
      </w:r>
      <w:proofErr w:type="spellEnd"/>
      <w:r w:rsidRPr="00FE0EBF">
        <w:rPr>
          <w:rFonts w:eastAsia="Times New Roman" w:cs="Simplified Arabic" w:hint="cs"/>
          <w:sz w:val="32"/>
          <w:szCs w:val="32"/>
          <w:rtl/>
          <w:lang w:eastAsia="fr-FR" w:bidi="ar-DZ"/>
        </w:rPr>
        <w:t xml:space="preserve"> الأنظمة </w:t>
      </w:r>
      <w:proofErr w:type="spellStart"/>
      <w:r w:rsidRPr="00FE0EBF">
        <w:rPr>
          <w:rFonts w:eastAsia="Times New Roman" w:cs="Simplified Arabic" w:hint="cs"/>
          <w:sz w:val="32"/>
          <w:szCs w:val="32"/>
          <w:rtl/>
          <w:lang w:eastAsia="fr-FR" w:bidi="ar-DZ"/>
        </w:rPr>
        <w:t>الإشتراكية</w:t>
      </w:r>
      <w:proofErr w:type="spellEnd"/>
      <w:r w:rsidRPr="00FE0EBF">
        <w:rPr>
          <w:rFonts w:eastAsia="Times New Roman" w:cs="Simplified Arabic" w:hint="cs"/>
          <w:sz w:val="32"/>
          <w:szCs w:val="32"/>
          <w:rtl/>
          <w:lang w:eastAsia="fr-FR" w:bidi="ar-DZ"/>
        </w:rPr>
        <w:t xml:space="preserve"> خاصة </w:t>
      </w:r>
      <w:proofErr w:type="spellStart"/>
      <w:r w:rsidRPr="00FE0EBF">
        <w:rPr>
          <w:rFonts w:eastAsia="Times New Roman" w:cs="Simplified Arabic" w:hint="cs"/>
          <w:sz w:val="32"/>
          <w:szCs w:val="32"/>
          <w:rtl/>
          <w:lang w:eastAsia="fr-FR" w:bidi="ar-DZ"/>
        </w:rPr>
        <w:t>الإتحاد</w:t>
      </w:r>
      <w:proofErr w:type="spellEnd"/>
      <w:r w:rsidRPr="00FE0EBF">
        <w:rPr>
          <w:rFonts w:eastAsia="Times New Roman" w:cs="Simplified Arabic" w:hint="cs"/>
          <w:sz w:val="32"/>
          <w:szCs w:val="32"/>
          <w:rtl/>
          <w:lang w:eastAsia="fr-FR" w:bidi="ar-DZ"/>
        </w:rPr>
        <w:t xml:space="preserve"> السوفياتي في دعم فكرة أن القطاع العمومي لوحده لا يمكنه تسيير الجانب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 xml:space="preserve"> لذلك إن علم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قد بين أن تحقيق الأهداف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ومن ثم الرفاهية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للسكان تتم عن طريق تحقيق مصالح كل العملاء </w:t>
      </w:r>
      <w:proofErr w:type="spellStart"/>
      <w:r w:rsidRPr="00FE0EBF">
        <w:rPr>
          <w:rFonts w:eastAsia="Times New Roman" w:cs="Simplified Arabic" w:hint="cs"/>
          <w:sz w:val="32"/>
          <w:szCs w:val="32"/>
          <w:rtl/>
          <w:lang w:eastAsia="fr-FR" w:bidi="ar-DZ"/>
        </w:rPr>
        <w:t>الإقتصاديين</w:t>
      </w:r>
      <w:proofErr w:type="spellEnd"/>
      <w:r w:rsidRPr="00FE0EBF">
        <w:rPr>
          <w:rFonts w:eastAsia="Times New Roman" w:cs="Simplified Arabic" w:hint="cs"/>
          <w:sz w:val="32"/>
          <w:szCs w:val="32"/>
          <w:rtl/>
          <w:lang w:eastAsia="fr-FR" w:bidi="ar-DZ"/>
        </w:rPr>
        <w:t xml:space="preserve"> (المستهلك، المنتج، المستثمر، المدخر، المستورد، المصدر، ...) أي الوصول إلى التوازن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 xml:space="preserve"> العام في مثل هذه الوضعية، ثم تفكير </w:t>
      </w:r>
      <w:r w:rsidRPr="00FE0EBF">
        <w:rPr>
          <w:rFonts w:eastAsia="Times New Roman" w:cs="Simplified Arabic" w:hint="cs"/>
          <w:sz w:val="32"/>
          <w:szCs w:val="32"/>
          <w:rtl/>
          <w:lang w:eastAsia="fr-FR" w:bidi="ar-DZ"/>
        </w:rPr>
        <w:lastRenderedPageBreak/>
        <w:t xml:space="preserve">جيدا في الشروع في </w:t>
      </w:r>
      <w:proofErr w:type="spellStart"/>
      <w:r w:rsidRPr="00FE0EBF">
        <w:rPr>
          <w:rFonts w:eastAsia="Times New Roman" w:cs="Simplified Arabic" w:hint="cs"/>
          <w:sz w:val="32"/>
          <w:szCs w:val="32"/>
          <w:rtl/>
          <w:lang w:eastAsia="fr-FR" w:bidi="ar-DZ"/>
        </w:rPr>
        <w:t>الإنتقال</w:t>
      </w:r>
      <w:proofErr w:type="spellEnd"/>
      <w:r w:rsidRPr="00FE0EBF">
        <w:rPr>
          <w:rFonts w:eastAsia="Times New Roman" w:cs="Simplified Arabic" w:hint="cs"/>
          <w:sz w:val="32"/>
          <w:szCs w:val="32"/>
          <w:rtl/>
          <w:lang w:eastAsia="fr-FR" w:bidi="ar-DZ"/>
        </w:rPr>
        <w:t xml:space="preserve"> من أساس نظام مركزي إلى مبادئ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الكلاسيكي أي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الحر. </w:t>
      </w:r>
    </w:p>
    <w:p w:rsidR="00FE0EBF" w:rsidRPr="00FE0EBF" w:rsidRDefault="00FE0EBF" w:rsidP="00FE0EBF">
      <w:pPr>
        <w:bidi/>
        <w:spacing w:after="0" w:line="276" w:lineRule="auto"/>
        <w:ind w:left="284"/>
        <w:contextualSpacing/>
        <w:jc w:val="left"/>
        <w:rPr>
          <w:rFonts w:eastAsia="Times New Roman" w:cs="Simplified Arabic"/>
          <w:b/>
          <w:bCs/>
          <w:sz w:val="40"/>
          <w:szCs w:val="40"/>
          <w:lang w:eastAsia="fr-FR" w:bidi="ar-DZ"/>
        </w:rPr>
      </w:pPr>
      <w:r w:rsidRPr="00FE0EBF">
        <w:rPr>
          <w:rFonts w:eastAsia="Times New Roman" w:cs="Simplified Arabic" w:hint="cs"/>
          <w:b/>
          <w:bCs/>
          <w:sz w:val="40"/>
          <w:szCs w:val="40"/>
          <w:rtl/>
          <w:lang w:eastAsia="fr-FR" w:bidi="ar-DZ"/>
        </w:rPr>
        <w:t>المحور الرابع :</w:t>
      </w:r>
      <w:r w:rsidRPr="00FE0EBF">
        <w:rPr>
          <w:rFonts w:eastAsia="Times New Roman" w:cs="Simplified Arabic" w:hint="cs"/>
          <w:b/>
          <w:bCs/>
          <w:sz w:val="40"/>
          <w:szCs w:val="40"/>
          <w:rtl/>
          <w:lang w:eastAsia="fr-FR" w:bidi="ar-DZ"/>
        </w:rPr>
        <w:t xml:space="preserve">أسباب الإصلاحات </w:t>
      </w:r>
      <w:proofErr w:type="spellStart"/>
      <w:r w:rsidRPr="00FE0EBF">
        <w:rPr>
          <w:rFonts w:eastAsia="Times New Roman" w:cs="Simplified Arabic" w:hint="cs"/>
          <w:b/>
          <w:bCs/>
          <w:sz w:val="40"/>
          <w:szCs w:val="40"/>
          <w:rtl/>
          <w:lang w:eastAsia="fr-FR" w:bidi="ar-DZ"/>
        </w:rPr>
        <w:t>الإقتصادية</w:t>
      </w:r>
      <w:proofErr w:type="spellEnd"/>
      <w:r w:rsidRPr="00FE0EBF">
        <w:rPr>
          <w:rFonts w:eastAsia="Times New Roman" w:cs="Simplified Arabic" w:hint="cs"/>
          <w:b/>
          <w:bCs/>
          <w:sz w:val="40"/>
          <w:szCs w:val="40"/>
          <w:rtl/>
          <w:lang w:eastAsia="fr-FR" w:bidi="ar-DZ"/>
        </w:rPr>
        <w:t xml:space="preserve"> الجزائرية</w:t>
      </w:r>
    </w:p>
    <w:p w:rsidR="00FE0EBF" w:rsidRPr="00FE0EBF" w:rsidRDefault="00FE0EBF" w:rsidP="00FE0EBF">
      <w:pPr>
        <w:bidi/>
        <w:spacing w:after="0" w:line="276" w:lineRule="auto"/>
        <w:ind w:firstLine="567"/>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لقد تأثر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كثيرا من الوضعية السائدة خاصة بسبب المديونية الخارجية، </w:t>
      </w:r>
      <w:proofErr w:type="spellStart"/>
      <w:r w:rsidRPr="00FE0EBF">
        <w:rPr>
          <w:rFonts w:eastAsia="Times New Roman" w:cs="Simplified Arabic" w:hint="cs"/>
          <w:sz w:val="32"/>
          <w:szCs w:val="32"/>
          <w:rtl/>
          <w:lang w:eastAsia="fr-FR" w:bidi="ar-DZ"/>
        </w:rPr>
        <w:t>وإستمرار</w:t>
      </w:r>
      <w:proofErr w:type="spellEnd"/>
      <w:r w:rsidRPr="00FE0EBF">
        <w:rPr>
          <w:rFonts w:eastAsia="Times New Roman" w:cs="Simplified Arabic" w:hint="cs"/>
          <w:sz w:val="32"/>
          <w:szCs w:val="32"/>
          <w:rtl/>
          <w:lang w:eastAsia="fr-FR" w:bidi="ar-DZ"/>
        </w:rPr>
        <w:t xml:space="preserve"> بعض الأزمات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الأخرى وهذا ما دفع بتفكير في </w:t>
      </w:r>
      <w:proofErr w:type="spellStart"/>
      <w:r w:rsidRPr="00FE0EBF">
        <w:rPr>
          <w:rFonts w:eastAsia="Times New Roman" w:cs="Simplified Arabic" w:hint="cs"/>
          <w:sz w:val="32"/>
          <w:szCs w:val="32"/>
          <w:rtl/>
          <w:lang w:eastAsia="fr-FR" w:bidi="ar-DZ"/>
        </w:rPr>
        <w:t>إنتهاج</w:t>
      </w:r>
      <w:proofErr w:type="spellEnd"/>
      <w:r w:rsidRPr="00FE0EBF">
        <w:rPr>
          <w:rFonts w:eastAsia="Times New Roman" w:cs="Simplified Arabic" w:hint="cs"/>
          <w:sz w:val="32"/>
          <w:szCs w:val="32"/>
          <w:rtl/>
          <w:lang w:eastAsia="fr-FR" w:bidi="ar-DZ"/>
        </w:rPr>
        <w:t xml:space="preserve"> أسلوب </w:t>
      </w:r>
      <w:proofErr w:type="spellStart"/>
      <w:r w:rsidRPr="00FE0EBF">
        <w:rPr>
          <w:rFonts w:eastAsia="Times New Roman" w:cs="Simplified Arabic" w:hint="cs"/>
          <w:sz w:val="32"/>
          <w:szCs w:val="32"/>
          <w:rtl/>
          <w:lang w:eastAsia="fr-FR" w:bidi="ar-DZ"/>
        </w:rPr>
        <w:t>إقتصادي</w:t>
      </w:r>
      <w:proofErr w:type="spellEnd"/>
      <w:r w:rsidRPr="00FE0EBF">
        <w:rPr>
          <w:rFonts w:eastAsia="Times New Roman" w:cs="Simplified Arabic" w:hint="cs"/>
          <w:sz w:val="32"/>
          <w:szCs w:val="32"/>
          <w:rtl/>
          <w:lang w:eastAsia="fr-FR" w:bidi="ar-DZ"/>
        </w:rPr>
        <w:t xml:space="preserve"> أخر مكان الأسلوب المركزي، وبالتالي فإن أهم الأسباب التي أدت إلى قيام الجزائر بإصلاحات </w:t>
      </w:r>
      <w:proofErr w:type="spellStart"/>
      <w:r w:rsidRPr="00FE0EBF">
        <w:rPr>
          <w:rFonts w:eastAsia="Times New Roman" w:cs="Simplified Arabic" w:hint="cs"/>
          <w:sz w:val="32"/>
          <w:szCs w:val="32"/>
          <w:rtl/>
          <w:lang w:eastAsia="fr-FR" w:bidi="ar-DZ"/>
        </w:rPr>
        <w:t>إقتصادية</w:t>
      </w:r>
      <w:proofErr w:type="spellEnd"/>
      <w:r w:rsidRPr="00FE0EBF">
        <w:rPr>
          <w:rFonts w:eastAsia="Times New Roman" w:cs="Simplified Arabic" w:hint="cs"/>
          <w:sz w:val="32"/>
          <w:szCs w:val="32"/>
          <w:rtl/>
          <w:lang w:eastAsia="fr-FR" w:bidi="ar-DZ"/>
        </w:rPr>
        <w:t xml:space="preserve">، هي </w:t>
      </w:r>
      <w:proofErr w:type="spellStart"/>
      <w:r w:rsidRPr="00FE0EBF">
        <w:rPr>
          <w:rFonts w:eastAsia="Times New Roman" w:cs="Simplified Arabic" w:hint="cs"/>
          <w:sz w:val="32"/>
          <w:szCs w:val="32"/>
          <w:rtl/>
          <w:lang w:eastAsia="fr-FR" w:bidi="ar-DZ"/>
        </w:rPr>
        <w:t>مايلي</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1/ </w:t>
      </w:r>
      <w:proofErr w:type="spellStart"/>
      <w:r w:rsidRPr="00FE0EBF">
        <w:rPr>
          <w:rFonts w:eastAsia="Times New Roman" w:cs="Simplified Arabic" w:hint="cs"/>
          <w:sz w:val="32"/>
          <w:szCs w:val="32"/>
          <w:rtl/>
          <w:lang w:eastAsia="fr-FR" w:bidi="ar-DZ"/>
        </w:rPr>
        <w:t>إستحالة</w:t>
      </w:r>
      <w:proofErr w:type="spellEnd"/>
      <w:r w:rsidRPr="00FE0EBF">
        <w:rPr>
          <w:rFonts w:eastAsia="Times New Roman" w:cs="Simplified Arabic" w:hint="cs"/>
          <w:sz w:val="32"/>
          <w:szCs w:val="32"/>
          <w:rtl/>
          <w:lang w:eastAsia="fr-FR" w:bidi="ar-DZ"/>
        </w:rPr>
        <w:t xml:space="preserve"> مواصلة الدولة في تدعيم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بسبب </w:t>
      </w:r>
      <w:proofErr w:type="spellStart"/>
      <w:r w:rsidRPr="00FE0EBF">
        <w:rPr>
          <w:rFonts w:eastAsia="Times New Roman" w:cs="Simplified Arabic" w:hint="cs"/>
          <w:sz w:val="32"/>
          <w:szCs w:val="32"/>
          <w:rtl/>
          <w:lang w:eastAsia="fr-FR" w:bidi="ar-DZ"/>
        </w:rPr>
        <w:t>إنخفاض</w:t>
      </w:r>
      <w:proofErr w:type="spellEnd"/>
      <w:r w:rsidRPr="00FE0EBF">
        <w:rPr>
          <w:rFonts w:eastAsia="Times New Roman" w:cs="Simplified Arabic" w:hint="cs"/>
          <w:sz w:val="32"/>
          <w:szCs w:val="32"/>
          <w:rtl/>
          <w:lang w:eastAsia="fr-FR" w:bidi="ar-DZ"/>
        </w:rPr>
        <w:t xml:space="preserve"> في </w:t>
      </w:r>
      <w:proofErr w:type="spellStart"/>
      <w:r w:rsidRPr="00FE0EBF">
        <w:rPr>
          <w:rFonts w:eastAsia="Times New Roman" w:cs="Simplified Arabic" w:hint="cs"/>
          <w:sz w:val="32"/>
          <w:szCs w:val="32"/>
          <w:rtl/>
          <w:lang w:eastAsia="fr-FR" w:bidi="ar-DZ"/>
        </w:rPr>
        <w:t>ميزنيتها</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2/ عدم فعالية بعض القرارات المتخذة مثل إنشاء صناديق المساهمة وتطهير المالي للمؤسسات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3/ فشل السياسات السابقة في معالجة بعض المظاهر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4/ </w:t>
      </w:r>
      <w:proofErr w:type="spellStart"/>
      <w:r w:rsidRPr="00FE0EBF">
        <w:rPr>
          <w:rFonts w:eastAsia="Times New Roman" w:cs="Simplified Arabic" w:hint="cs"/>
          <w:sz w:val="32"/>
          <w:szCs w:val="32"/>
          <w:rtl/>
          <w:lang w:eastAsia="fr-FR" w:bidi="ar-DZ"/>
        </w:rPr>
        <w:t>إستمرارية</w:t>
      </w:r>
      <w:proofErr w:type="spellEnd"/>
      <w:r w:rsidRPr="00FE0EBF">
        <w:rPr>
          <w:rFonts w:eastAsia="Times New Roman" w:cs="Simplified Arabic" w:hint="cs"/>
          <w:sz w:val="32"/>
          <w:szCs w:val="32"/>
          <w:rtl/>
          <w:lang w:eastAsia="fr-FR" w:bidi="ar-DZ"/>
        </w:rPr>
        <w:t xml:space="preserve"> الدولة في تخصيص نسب هامة لقطاع المحروقات على حساب القطاعات الأخرى، وكانت النتيجة فشل في تحقيق التكامل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5/ سوء الفعالية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للمؤسسة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6/ عدم تحقيق بعض السياسات للأهداف المرجوة.</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7/ عدم تمكن السلطة الجزائرية في قضاء على بعض السلبيات خاصة في ميدان تسيير المؤسسة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وبالتالي فإن الوضعية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قبل الإصلاحات لم تكن حسنة بالنظر إلى الجدول التالي:</w:t>
      </w:r>
    </w:p>
    <w:p w:rsidR="00FE0EBF" w:rsidRPr="00FE0EBF" w:rsidRDefault="00FE0EBF" w:rsidP="00FE0EBF">
      <w:pPr>
        <w:bidi/>
        <w:spacing w:after="0" w:line="276" w:lineRule="auto"/>
        <w:rPr>
          <w:rFonts w:eastAsia="Times New Roman" w:cs="Simplified Arabic"/>
          <w:sz w:val="32"/>
          <w:szCs w:val="32"/>
          <w:rtl/>
          <w:lang w:eastAsia="fr-FR" w:bidi="ar-DZ"/>
        </w:rPr>
      </w:pPr>
    </w:p>
    <w:p w:rsidR="00FE0EBF" w:rsidRPr="00FE0EBF" w:rsidRDefault="00FE0EBF" w:rsidP="00FE0EBF">
      <w:pPr>
        <w:bidi/>
        <w:spacing w:after="0" w:line="276" w:lineRule="auto"/>
        <w:rPr>
          <w:rFonts w:eastAsia="Times New Roman" w:cs="Simplified Arabic"/>
          <w:sz w:val="32"/>
          <w:szCs w:val="32"/>
          <w:rtl/>
          <w:lang w:eastAsia="fr-FR" w:bidi="ar-DZ"/>
        </w:rPr>
      </w:pPr>
    </w:p>
    <w:p w:rsidR="00FE0EBF" w:rsidRPr="00FE0EBF" w:rsidRDefault="00FE0EBF" w:rsidP="00FE0EBF">
      <w:pPr>
        <w:bidi/>
        <w:spacing w:after="0" w:line="276" w:lineRule="auto"/>
        <w:rPr>
          <w:rFonts w:eastAsia="Times New Roman" w:cs="Simplified Arabic"/>
          <w:sz w:val="32"/>
          <w:szCs w:val="32"/>
          <w:rtl/>
          <w:lang w:eastAsia="fr-FR" w:bidi="ar-DZ"/>
        </w:rPr>
      </w:pPr>
    </w:p>
    <w:p w:rsidR="00FE0EBF" w:rsidRPr="00FE0EBF" w:rsidRDefault="00FE0EBF" w:rsidP="00FE0EBF">
      <w:pPr>
        <w:bidi/>
        <w:spacing w:after="0" w:line="276" w:lineRule="auto"/>
        <w:rPr>
          <w:rFonts w:eastAsia="Times New Roman" w:cs="Simplified Arabic"/>
          <w:sz w:val="32"/>
          <w:szCs w:val="32"/>
          <w:rtl/>
          <w:lang w:eastAsia="fr-FR" w:bidi="ar-DZ"/>
        </w:rPr>
      </w:pPr>
    </w:p>
    <w:p w:rsidR="00FE0EBF" w:rsidRPr="00FE0EBF" w:rsidRDefault="00FE0EBF" w:rsidP="00FE0EBF">
      <w:pPr>
        <w:bidi/>
        <w:spacing w:after="0" w:line="276" w:lineRule="auto"/>
        <w:rPr>
          <w:rFonts w:eastAsia="Times New Roman" w:cs="Simplified Arabic"/>
          <w:sz w:val="32"/>
          <w:szCs w:val="32"/>
          <w:rtl/>
          <w:lang w:eastAsia="fr-FR" w:bidi="ar-DZ"/>
        </w:rPr>
      </w:pPr>
    </w:p>
    <w:tbl>
      <w:tblPr>
        <w:tblStyle w:val="Grilledutableau"/>
        <w:bidiVisual/>
        <w:tblW w:w="10065" w:type="dxa"/>
        <w:tblInd w:w="-318" w:type="dxa"/>
        <w:tblLook w:val="04A0" w:firstRow="1" w:lastRow="0" w:firstColumn="1" w:lastColumn="0" w:noHBand="0" w:noVBand="1"/>
      </w:tblPr>
      <w:tblGrid>
        <w:gridCol w:w="1319"/>
        <w:gridCol w:w="923"/>
        <w:gridCol w:w="923"/>
        <w:gridCol w:w="923"/>
        <w:gridCol w:w="923"/>
        <w:gridCol w:w="923"/>
        <w:gridCol w:w="923"/>
        <w:gridCol w:w="923"/>
        <w:gridCol w:w="923"/>
        <w:gridCol w:w="1362"/>
      </w:tblGrid>
      <w:tr w:rsidR="00FE0EBF" w:rsidRPr="00FE0EBF" w:rsidTr="00175922">
        <w:tc>
          <w:tcPr>
            <w:tcW w:w="1319" w:type="dxa"/>
          </w:tcPr>
          <w:p w:rsidR="00FE0EBF" w:rsidRPr="00FE0EBF" w:rsidRDefault="00FE0EBF" w:rsidP="00FE0EBF">
            <w:pPr>
              <w:bidi/>
              <w:jc w:val="center"/>
              <w:rPr>
                <w:rFonts w:cs="Simplified Arabic"/>
                <w:b/>
                <w:bCs/>
                <w:sz w:val="32"/>
                <w:szCs w:val="32"/>
                <w:rtl/>
                <w:lang w:bidi="ar-DZ"/>
              </w:rPr>
            </w:pPr>
            <w:r w:rsidRPr="00FE0EBF">
              <w:rPr>
                <w:rFonts w:cs="Simplified Arabic" w:hint="cs"/>
                <w:b/>
                <w:bCs/>
                <w:sz w:val="32"/>
                <w:szCs w:val="32"/>
                <w:rtl/>
                <w:lang w:bidi="ar-DZ"/>
              </w:rPr>
              <w:t>السنة</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1982</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1983</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1984</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1985</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1986</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1987</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1988</w:t>
            </w:r>
          </w:p>
        </w:tc>
        <w:tc>
          <w:tcPr>
            <w:tcW w:w="923" w:type="dxa"/>
          </w:tcPr>
          <w:p w:rsidR="00FE0EBF" w:rsidRPr="00FE0EBF" w:rsidRDefault="00FE0EBF" w:rsidP="00FE0EBF">
            <w:pPr>
              <w:bidi/>
              <w:jc w:val="center"/>
              <w:rPr>
                <w:rFonts w:cs="Simplified Arabic"/>
                <w:b/>
                <w:bCs/>
                <w:sz w:val="28"/>
                <w:szCs w:val="28"/>
                <w:rtl/>
                <w:lang w:bidi="ar-DZ"/>
              </w:rPr>
            </w:pPr>
            <w:r w:rsidRPr="00FE0EBF">
              <w:rPr>
                <w:rFonts w:cs="Simplified Arabic" w:hint="cs"/>
                <w:b/>
                <w:bCs/>
                <w:sz w:val="28"/>
                <w:szCs w:val="28"/>
                <w:rtl/>
                <w:lang w:bidi="ar-DZ"/>
              </w:rPr>
              <w:t>1989</w:t>
            </w:r>
          </w:p>
        </w:tc>
        <w:tc>
          <w:tcPr>
            <w:tcW w:w="1362" w:type="dxa"/>
          </w:tcPr>
          <w:p w:rsidR="00FE0EBF" w:rsidRPr="00FE0EBF" w:rsidRDefault="00FE0EBF" w:rsidP="00FE0EBF">
            <w:pPr>
              <w:bidi/>
              <w:rPr>
                <w:rFonts w:cs="Simplified Arabic"/>
                <w:sz w:val="32"/>
                <w:szCs w:val="32"/>
                <w:rtl/>
                <w:lang w:bidi="ar-DZ"/>
              </w:rPr>
            </w:pPr>
          </w:p>
        </w:tc>
      </w:tr>
      <w:tr w:rsidR="00FE0EBF" w:rsidRPr="00FE0EBF" w:rsidTr="00175922">
        <w:tc>
          <w:tcPr>
            <w:tcW w:w="1319" w:type="dxa"/>
          </w:tcPr>
          <w:p w:rsidR="00FE0EBF" w:rsidRPr="00FE0EBF" w:rsidRDefault="00FE0EBF" w:rsidP="00FE0EBF">
            <w:pPr>
              <w:bidi/>
              <w:jc w:val="center"/>
              <w:rPr>
                <w:rFonts w:cs="Simplified Arabic"/>
                <w:b/>
                <w:bCs/>
                <w:sz w:val="32"/>
                <w:szCs w:val="32"/>
                <w:rtl/>
                <w:lang w:bidi="ar-DZ"/>
              </w:rPr>
            </w:pPr>
            <w:proofErr w:type="gramStart"/>
            <w:r w:rsidRPr="00FE0EBF">
              <w:rPr>
                <w:rFonts w:cs="Simplified Arabic" w:hint="cs"/>
                <w:b/>
                <w:bCs/>
                <w:sz w:val="32"/>
                <w:szCs w:val="32"/>
                <w:rtl/>
                <w:lang w:bidi="ar-DZ"/>
              </w:rPr>
              <w:t>إنتاج</w:t>
            </w:r>
            <w:proofErr w:type="gramEnd"/>
            <w:r w:rsidRPr="00FE0EBF">
              <w:rPr>
                <w:rFonts w:cs="Simplified Arabic" w:hint="cs"/>
                <w:b/>
                <w:bCs/>
                <w:sz w:val="32"/>
                <w:szCs w:val="32"/>
                <w:rtl/>
                <w:lang w:bidi="ar-DZ"/>
              </w:rPr>
              <w:t xml:space="preserve"> فلاحي</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94</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97</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105</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101</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98</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96</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93</w:t>
            </w:r>
          </w:p>
        </w:tc>
        <w:tc>
          <w:tcPr>
            <w:tcW w:w="1362" w:type="dxa"/>
            <w:vMerge w:val="restart"/>
          </w:tcPr>
          <w:p w:rsidR="00FE0EBF" w:rsidRPr="00FE0EBF" w:rsidRDefault="00FE0EBF" w:rsidP="00FE0EBF">
            <w:pPr>
              <w:bidi/>
              <w:rPr>
                <w:rFonts w:cs="Simplified Arabic"/>
                <w:sz w:val="28"/>
                <w:szCs w:val="28"/>
                <w:rtl/>
                <w:lang w:bidi="ar-DZ"/>
              </w:rPr>
            </w:pPr>
          </w:p>
          <w:p w:rsidR="00FE0EBF" w:rsidRPr="00FE0EBF" w:rsidRDefault="00FE0EBF" w:rsidP="00FE0EBF">
            <w:pPr>
              <w:bidi/>
              <w:rPr>
                <w:rFonts w:cs="Simplified Arabic"/>
                <w:sz w:val="28"/>
                <w:szCs w:val="28"/>
                <w:rtl/>
                <w:lang w:bidi="ar-DZ"/>
              </w:rPr>
            </w:pPr>
            <w:r w:rsidRPr="00FE0EBF">
              <w:rPr>
                <w:rFonts w:cs="Simplified Arabic" w:hint="cs"/>
                <w:sz w:val="28"/>
                <w:szCs w:val="28"/>
                <w:rtl/>
                <w:lang w:bidi="ar-DZ"/>
              </w:rPr>
              <w:t>مؤشرات</w:t>
            </w:r>
          </w:p>
        </w:tc>
      </w:tr>
      <w:tr w:rsidR="00FE0EBF" w:rsidRPr="00FE0EBF" w:rsidTr="00175922">
        <w:tc>
          <w:tcPr>
            <w:tcW w:w="1319" w:type="dxa"/>
          </w:tcPr>
          <w:p w:rsidR="00FE0EBF" w:rsidRPr="00FE0EBF" w:rsidRDefault="00FE0EBF" w:rsidP="00FE0EBF">
            <w:pPr>
              <w:bidi/>
              <w:jc w:val="center"/>
              <w:rPr>
                <w:rFonts w:cs="Simplified Arabic"/>
                <w:b/>
                <w:bCs/>
                <w:sz w:val="32"/>
                <w:szCs w:val="32"/>
                <w:rtl/>
                <w:lang w:bidi="ar-DZ"/>
              </w:rPr>
            </w:pPr>
            <w:proofErr w:type="gramStart"/>
            <w:r w:rsidRPr="00FE0EBF">
              <w:rPr>
                <w:rFonts w:cs="Simplified Arabic" w:hint="cs"/>
                <w:b/>
                <w:bCs/>
                <w:sz w:val="32"/>
                <w:szCs w:val="32"/>
                <w:rtl/>
                <w:lang w:bidi="ar-DZ"/>
              </w:rPr>
              <w:t>إنتاج</w:t>
            </w:r>
            <w:proofErr w:type="gramEnd"/>
            <w:r w:rsidRPr="00FE0EBF">
              <w:rPr>
                <w:rFonts w:cs="Simplified Arabic" w:hint="cs"/>
                <w:b/>
                <w:bCs/>
                <w:sz w:val="32"/>
                <w:szCs w:val="32"/>
                <w:rtl/>
                <w:lang w:bidi="ar-DZ"/>
              </w:rPr>
              <w:t xml:space="preserve"> صناعي</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125</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140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152</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175</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164</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161</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165</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162</w:t>
            </w:r>
          </w:p>
        </w:tc>
        <w:tc>
          <w:tcPr>
            <w:tcW w:w="1362" w:type="dxa"/>
            <w:vMerge/>
          </w:tcPr>
          <w:p w:rsidR="00FE0EBF" w:rsidRPr="00FE0EBF" w:rsidRDefault="00FE0EBF" w:rsidP="00FE0EBF">
            <w:pPr>
              <w:bidi/>
              <w:rPr>
                <w:rFonts w:cs="Simplified Arabic"/>
                <w:sz w:val="28"/>
                <w:szCs w:val="28"/>
                <w:rtl/>
                <w:lang w:bidi="ar-DZ"/>
              </w:rPr>
            </w:pPr>
          </w:p>
        </w:tc>
      </w:tr>
      <w:tr w:rsidR="00FE0EBF" w:rsidRPr="00FE0EBF" w:rsidTr="00175922">
        <w:tc>
          <w:tcPr>
            <w:tcW w:w="1319" w:type="dxa"/>
          </w:tcPr>
          <w:p w:rsidR="00FE0EBF" w:rsidRPr="00FE0EBF" w:rsidRDefault="00FE0EBF" w:rsidP="00FE0EBF">
            <w:pPr>
              <w:bidi/>
              <w:jc w:val="center"/>
              <w:rPr>
                <w:rFonts w:cs="Simplified Arabic"/>
                <w:b/>
                <w:bCs/>
                <w:sz w:val="32"/>
                <w:szCs w:val="32"/>
                <w:rtl/>
                <w:lang w:bidi="ar-DZ"/>
              </w:rPr>
            </w:pPr>
            <w:proofErr w:type="gramStart"/>
            <w:r w:rsidRPr="00FE0EBF">
              <w:rPr>
                <w:rFonts w:cs="Simplified Arabic" w:hint="cs"/>
                <w:b/>
                <w:bCs/>
                <w:sz w:val="32"/>
                <w:szCs w:val="32"/>
                <w:rtl/>
                <w:lang w:bidi="ar-DZ"/>
              </w:rPr>
              <w:t>سيولة</w:t>
            </w:r>
            <w:proofErr w:type="gramEnd"/>
            <w:r w:rsidRPr="00FE0EBF">
              <w:rPr>
                <w:rFonts w:cs="Simplified Arabic" w:hint="cs"/>
                <w:b/>
                <w:bCs/>
                <w:sz w:val="32"/>
                <w:szCs w:val="32"/>
                <w:rtl/>
                <w:lang w:bidi="ar-DZ"/>
              </w:rPr>
              <w:t xml:space="preserve"> نقدية</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2422</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1880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1464</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2819</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1660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1640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900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847</w:t>
            </w:r>
          </w:p>
        </w:tc>
        <w:tc>
          <w:tcPr>
            <w:tcW w:w="1362" w:type="dxa"/>
          </w:tcPr>
          <w:p w:rsidR="00FE0EBF" w:rsidRPr="00FE0EBF" w:rsidRDefault="00FE0EBF" w:rsidP="00FE0EBF">
            <w:pPr>
              <w:bidi/>
              <w:rPr>
                <w:rFonts w:cs="Simplified Arabic"/>
                <w:sz w:val="28"/>
                <w:szCs w:val="28"/>
                <w:rtl/>
                <w:lang w:bidi="ar-DZ"/>
              </w:rPr>
            </w:pPr>
            <w:proofErr w:type="spellStart"/>
            <w:r w:rsidRPr="00FE0EBF">
              <w:rPr>
                <w:rFonts w:cs="Simplified Arabic" w:hint="cs"/>
                <w:sz w:val="28"/>
                <w:szCs w:val="28"/>
                <w:rtl/>
                <w:lang w:bidi="ar-DZ"/>
              </w:rPr>
              <w:t>ملايير</w:t>
            </w:r>
            <w:proofErr w:type="spellEnd"/>
            <w:r w:rsidRPr="00FE0EBF">
              <w:rPr>
                <w:rFonts w:cs="Simplified Arabic" w:hint="cs"/>
                <w:sz w:val="28"/>
                <w:szCs w:val="28"/>
                <w:rtl/>
                <w:lang w:bidi="ar-DZ"/>
              </w:rPr>
              <w:t xml:space="preserve"> دولار</w:t>
            </w:r>
          </w:p>
        </w:tc>
      </w:tr>
      <w:tr w:rsidR="00FE0EBF" w:rsidRPr="00FE0EBF" w:rsidTr="00175922">
        <w:tc>
          <w:tcPr>
            <w:tcW w:w="1319" w:type="dxa"/>
          </w:tcPr>
          <w:p w:rsidR="00FE0EBF" w:rsidRPr="00FE0EBF" w:rsidRDefault="00FE0EBF" w:rsidP="00FE0EBF">
            <w:pPr>
              <w:bidi/>
              <w:jc w:val="center"/>
              <w:rPr>
                <w:rFonts w:cs="Simplified Arabic"/>
                <w:b/>
                <w:bCs/>
                <w:sz w:val="32"/>
                <w:szCs w:val="32"/>
                <w:rtl/>
                <w:lang w:bidi="ar-DZ"/>
              </w:rPr>
            </w:pPr>
            <w:r w:rsidRPr="00FE0EBF">
              <w:rPr>
                <w:rFonts w:cs="Simplified Arabic" w:hint="cs"/>
                <w:b/>
                <w:bCs/>
                <w:sz w:val="32"/>
                <w:szCs w:val="32"/>
                <w:rtl/>
                <w:lang w:bidi="ar-DZ"/>
              </w:rPr>
              <w:t>سعر الصرف</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4.59</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4.78</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4.98</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5.02</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4.70</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4.84</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5.91</w:t>
            </w:r>
          </w:p>
        </w:tc>
        <w:tc>
          <w:tcPr>
            <w:tcW w:w="923" w:type="dxa"/>
          </w:tcPr>
          <w:p w:rsidR="00FE0EBF" w:rsidRPr="00FE0EBF" w:rsidRDefault="00FE0EBF" w:rsidP="00FE0EBF">
            <w:pPr>
              <w:bidi/>
              <w:jc w:val="center"/>
              <w:rPr>
                <w:rFonts w:cs="Simplified Arabic"/>
                <w:sz w:val="28"/>
                <w:szCs w:val="28"/>
                <w:rtl/>
                <w:lang w:bidi="ar-DZ"/>
              </w:rPr>
            </w:pPr>
            <w:r w:rsidRPr="00FE0EBF">
              <w:rPr>
                <w:rFonts w:cs="Simplified Arabic" w:hint="cs"/>
                <w:sz w:val="28"/>
                <w:szCs w:val="28"/>
                <w:rtl/>
                <w:lang w:bidi="ar-DZ"/>
              </w:rPr>
              <w:t>7.60</w:t>
            </w:r>
          </w:p>
        </w:tc>
        <w:tc>
          <w:tcPr>
            <w:tcW w:w="1362" w:type="dxa"/>
          </w:tcPr>
          <w:p w:rsidR="00FE0EBF" w:rsidRPr="00FE0EBF" w:rsidRDefault="00FE0EBF" w:rsidP="00FE0EBF">
            <w:pPr>
              <w:bidi/>
              <w:rPr>
                <w:rFonts w:cs="Simplified Arabic"/>
                <w:sz w:val="28"/>
                <w:szCs w:val="28"/>
                <w:rtl/>
                <w:lang w:bidi="ar-DZ"/>
              </w:rPr>
            </w:pPr>
            <w:r w:rsidRPr="00FE0EBF">
              <w:rPr>
                <w:rFonts w:cs="Simplified Arabic" w:hint="cs"/>
                <w:sz w:val="28"/>
                <w:szCs w:val="28"/>
                <w:rtl/>
                <w:lang w:bidi="ar-DZ"/>
              </w:rPr>
              <w:t>بين د.ج و</w:t>
            </w:r>
            <w:r w:rsidRPr="00FE0EBF">
              <w:rPr>
                <w:rFonts w:cs="Simplified Arabic"/>
                <w:sz w:val="28"/>
                <w:szCs w:val="28"/>
                <w:rtl/>
                <w:lang w:bidi="ar-DZ"/>
              </w:rPr>
              <w:t>$</w:t>
            </w:r>
          </w:p>
        </w:tc>
      </w:tr>
    </w:tbl>
    <w:p w:rsidR="00FE0EBF" w:rsidRPr="00FE0EBF" w:rsidRDefault="00FE0EBF" w:rsidP="00FE0EBF">
      <w:pPr>
        <w:bidi/>
        <w:spacing w:line="276" w:lineRule="auto"/>
        <w:jc w:val="left"/>
        <w:rPr>
          <w:rFonts w:eastAsia="Times New Roman" w:cs="Simplified Arabic"/>
          <w:sz w:val="32"/>
          <w:szCs w:val="32"/>
          <w:rtl/>
          <w:lang w:eastAsia="fr-FR" w:bidi="ar-DZ"/>
        </w:rPr>
      </w:pPr>
      <w:r w:rsidRPr="00FE0EBF">
        <w:rPr>
          <w:rFonts w:eastAsia="Times New Roman" w:cs="Simplified Arabic" w:hint="cs"/>
          <w:b/>
          <w:bCs/>
          <w:sz w:val="32"/>
          <w:szCs w:val="32"/>
          <w:u w:val="single"/>
          <w:rtl/>
          <w:lang w:eastAsia="fr-FR" w:bidi="ar-DZ"/>
        </w:rPr>
        <w:t>سيولة النقدية:</w:t>
      </w:r>
      <w:r w:rsidRPr="00FE0EBF">
        <w:rPr>
          <w:rFonts w:eastAsia="Times New Roman" w:cs="Simplified Arabic" w:hint="cs"/>
          <w:sz w:val="32"/>
          <w:szCs w:val="32"/>
          <w:rtl/>
          <w:lang w:eastAsia="fr-FR" w:bidi="ar-DZ"/>
        </w:rPr>
        <w:t xml:space="preserve"> هي </w:t>
      </w:r>
      <w:proofErr w:type="spellStart"/>
      <w:r w:rsidRPr="00FE0EBF">
        <w:rPr>
          <w:rFonts w:eastAsia="Times New Roman" w:cs="Simplified Arabic" w:hint="cs"/>
          <w:sz w:val="32"/>
          <w:szCs w:val="32"/>
          <w:rtl/>
          <w:lang w:eastAsia="fr-FR" w:bidi="ar-DZ"/>
        </w:rPr>
        <w:t>الإحتياطات</w:t>
      </w:r>
      <w:proofErr w:type="spellEnd"/>
      <w:r w:rsidRPr="00FE0EBF">
        <w:rPr>
          <w:rFonts w:eastAsia="Times New Roman" w:cs="Simplified Arabic" w:hint="cs"/>
          <w:sz w:val="32"/>
          <w:szCs w:val="32"/>
          <w:rtl/>
          <w:lang w:eastAsia="fr-FR" w:bidi="ar-DZ"/>
        </w:rPr>
        <w:t xml:space="preserve"> النقدية بالبنك المركزي</w:t>
      </w:r>
    </w:p>
    <w:p w:rsidR="00FE0EBF" w:rsidRPr="00FE0EBF" w:rsidRDefault="00FE0EBF" w:rsidP="00FE0EBF">
      <w:pPr>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إن هذه المعطيات هي صورة واضحة لوضعية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مما طرح فكرة القيام بإصلاحات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الشاملة في الجزائر بحيث تبين أن قطاع الدولة أصبح عاجز عن مواصلة تسيير كل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وبالتالي يمكن أن نعتبر أن تفكير في هذه الإصلاحات كسعي الدولة الجزائرية إلى رد </w:t>
      </w:r>
      <w:proofErr w:type="spellStart"/>
      <w:r w:rsidRPr="00FE0EBF">
        <w:rPr>
          <w:rFonts w:eastAsia="Times New Roman" w:cs="Simplified Arabic" w:hint="cs"/>
          <w:sz w:val="32"/>
          <w:szCs w:val="32"/>
          <w:rtl/>
          <w:lang w:eastAsia="fr-FR" w:bidi="ar-DZ"/>
        </w:rPr>
        <w:t>الإعتبار</w:t>
      </w:r>
      <w:proofErr w:type="spellEnd"/>
      <w:r w:rsidRPr="00FE0EBF">
        <w:rPr>
          <w:rFonts w:eastAsia="Times New Roman" w:cs="Simplified Arabic" w:hint="cs"/>
          <w:sz w:val="32"/>
          <w:szCs w:val="32"/>
          <w:rtl/>
          <w:lang w:eastAsia="fr-FR" w:bidi="ar-DZ"/>
        </w:rPr>
        <w:t xml:space="preserve"> إلى كل الأعوان </w:t>
      </w:r>
      <w:proofErr w:type="spellStart"/>
      <w:r w:rsidRPr="00FE0EBF">
        <w:rPr>
          <w:rFonts w:eastAsia="Times New Roman" w:cs="Simplified Arabic" w:hint="cs"/>
          <w:sz w:val="32"/>
          <w:szCs w:val="32"/>
          <w:rtl/>
          <w:lang w:eastAsia="fr-FR" w:bidi="ar-DZ"/>
        </w:rPr>
        <w:t>الإقتصاديين</w:t>
      </w:r>
      <w:proofErr w:type="spellEnd"/>
      <w:r w:rsidRPr="00FE0EBF">
        <w:rPr>
          <w:rFonts w:eastAsia="Times New Roman" w:cs="Simplified Arabic" w:hint="cs"/>
          <w:sz w:val="32"/>
          <w:szCs w:val="32"/>
          <w:rtl/>
          <w:lang w:eastAsia="fr-FR" w:bidi="ar-DZ"/>
        </w:rPr>
        <w:t xml:space="preserve"> خاصة قطاع الأسرة، المؤسسات، الإدارة، البنوك، ...، إلخ، كذلك إعلان عن </w:t>
      </w:r>
      <w:proofErr w:type="spellStart"/>
      <w:r w:rsidRPr="00FE0EBF">
        <w:rPr>
          <w:rFonts w:eastAsia="Times New Roman" w:cs="Simplified Arabic" w:hint="cs"/>
          <w:sz w:val="32"/>
          <w:szCs w:val="32"/>
          <w:rtl/>
          <w:lang w:eastAsia="fr-FR" w:bidi="ar-DZ"/>
        </w:rPr>
        <w:t>الإنسحاب</w:t>
      </w:r>
      <w:proofErr w:type="spellEnd"/>
      <w:r w:rsidRPr="00FE0EBF">
        <w:rPr>
          <w:rFonts w:eastAsia="Times New Roman" w:cs="Simplified Arabic" w:hint="cs"/>
          <w:sz w:val="32"/>
          <w:szCs w:val="32"/>
          <w:rtl/>
          <w:lang w:eastAsia="fr-FR" w:bidi="ar-DZ"/>
        </w:rPr>
        <w:t xml:space="preserve"> التدريجي للدولة من تسيير بعض القطاعات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contextualSpacing/>
        <w:jc w:val="left"/>
        <w:rPr>
          <w:rFonts w:eastAsia="Times New Roman" w:cs="Simplified Arabic"/>
          <w:b/>
          <w:bCs/>
          <w:sz w:val="40"/>
          <w:szCs w:val="40"/>
          <w:lang w:eastAsia="fr-FR" w:bidi="ar-DZ"/>
        </w:rPr>
      </w:pPr>
      <w:r w:rsidRPr="00FE0EBF">
        <w:rPr>
          <w:rFonts w:eastAsia="Times New Roman" w:cs="Simplified Arabic" w:hint="cs"/>
          <w:b/>
          <w:bCs/>
          <w:sz w:val="40"/>
          <w:szCs w:val="40"/>
          <w:rtl/>
          <w:lang w:eastAsia="fr-FR" w:bidi="ar-DZ"/>
        </w:rPr>
        <w:t>المحور الخامس :</w:t>
      </w:r>
      <w:r w:rsidRPr="00FE0EBF">
        <w:rPr>
          <w:rFonts w:eastAsia="Times New Roman" w:cs="Simplified Arabic" w:hint="cs"/>
          <w:b/>
          <w:bCs/>
          <w:sz w:val="40"/>
          <w:szCs w:val="40"/>
          <w:rtl/>
          <w:lang w:eastAsia="fr-FR" w:bidi="ar-DZ"/>
        </w:rPr>
        <w:t xml:space="preserve"> أهم الإصلاحات في </w:t>
      </w:r>
      <w:proofErr w:type="spellStart"/>
      <w:r w:rsidRPr="00FE0EBF">
        <w:rPr>
          <w:rFonts w:eastAsia="Times New Roman" w:cs="Simplified Arabic" w:hint="cs"/>
          <w:b/>
          <w:bCs/>
          <w:sz w:val="40"/>
          <w:szCs w:val="40"/>
          <w:rtl/>
          <w:lang w:eastAsia="fr-FR" w:bidi="ar-DZ"/>
        </w:rPr>
        <w:t>الإقتصاد</w:t>
      </w:r>
      <w:proofErr w:type="spellEnd"/>
      <w:r w:rsidRPr="00FE0EBF">
        <w:rPr>
          <w:rFonts w:eastAsia="Times New Roman" w:cs="Simplified Arabic" w:hint="cs"/>
          <w:b/>
          <w:bCs/>
          <w:sz w:val="40"/>
          <w:szCs w:val="40"/>
          <w:rtl/>
          <w:lang w:eastAsia="fr-FR" w:bidi="ar-DZ"/>
        </w:rPr>
        <w:t xml:space="preserve"> الجزائري:</w:t>
      </w:r>
    </w:p>
    <w:p w:rsidR="00FE0EBF" w:rsidRPr="00FE0EBF" w:rsidRDefault="00FE0EBF" w:rsidP="00FE0EBF">
      <w:pPr>
        <w:bidi/>
        <w:spacing w:after="0" w:line="276" w:lineRule="auto"/>
        <w:ind w:firstLine="567"/>
        <w:contextualSpacing/>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بعد شروع الجزائر في </w:t>
      </w:r>
      <w:proofErr w:type="spellStart"/>
      <w:r w:rsidRPr="00FE0EBF">
        <w:rPr>
          <w:rFonts w:eastAsia="Times New Roman" w:cs="Simplified Arabic" w:hint="cs"/>
          <w:sz w:val="32"/>
          <w:szCs w:val="32"/>
          <w:rtl/>
          <w:lang w:eastAsia="fr-FR" w:bidi="ar-DZ"/>
        </w:rPr>
        <w:t>الإتجاه</w:t>
      </w:r>
      <w:proofErr w:type="spellEnd"/>
      <w:r w:rsidRPr="00FE0EBF">
        <w:rPr>
          <w:rFonts w:eastAsia="Times New Roman" w:cs="Simplified Arabic" w:hint="cs"/>
          <w:sz w:val="32"/>
          <w:szCs w:val="32"/>
          <w:rtl/>
          <w:lang w:eastAsia="fr-FR" w:bidi="ar-DZ"/>
        </w:rPr>
        <w:t xml:space="preserve"> نحو </w:t>
      </w:r>
      <w:proofErr w:type="spellStart"/>
      <w:r w:rsidRPr="00FE0EBF">
        <w:rPr>
          <w:rFonts w:eastAsia="Times New Roman" w:cs="Simplified Arabic" w:hint="cs"/>
          <w:sz w:val="32"/>
          <w:szCs w:val="32"/>
          <w:rtl/>
          <w:lang w:eastAsia="fr-FR" w:bidi="ar-DZ"/>
        </w:rPr>
        <w:t>ميكانيزمات</w:t>
      </w:r>
      <w:proofErr w:type="spellEnd"/>
      <w:r w:rsidRPr="00FE0EBF">
        <w:rPr>
          <w:rFonts w:eastAsia="Times New Roman" w:cs="Simplified Arabic" w:hint="cs"/>
          <w:sz w:val="32"/>
          <w:szCs w:val="32"/>
          <w:rtl/>
          <w:lang w:eastAsia="fr-FR" w:bidi="ar-DZ"/>
        </w:rPr>
        <w:t xml:space="preserve"> جديدة حسب قوانين </w:t>
      </w:r>
      <w:proofErr w:type="spellStart"/>
      <w:r w:rsidRPr="00FE0EBF">
        <w:rPr>
          <w:rFonts w:eastAsia="Times New Roman" w:cs="Simplified Arabic" w:hint="cs"/>
          <w:sz w:val="32"/>
          <w:szCs w:val="32"/>
          <w:rtl/>
          <w:lang w:eastAsia="fr-FR" w:bidi="ar-DZ"/>
        </w:rPr>
        <w:t>إقتصاد</w:t>
      </w:r>
      <w:proofErr w:type="spellEnd"/>
      <w:r w:rsidRPr="00FE0EBF">
        <w:rPr>
          <w:rFonts w:eastAsia="Times New Roman" w:cs="Simplified Arabic" w:hint="cs"/>
          <w:sz w:val="32"/>
          <w:szCs w:val="32"/>
          <w:rtl/>
          <w:lang w:eastAsia="fr-FR" w:bidi="ar-DZ"/>
        </w:rPr>
        <w:t xml:space="preserve"> السوق كان لابد من إجراء إصلاحات شاملة وكاملة وجذرية بالنسبة لكل القطاعات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ويمكن أن ندرج أهم هذه الإصلاحات حسب النقاط التالية:</w:t>
      </w:r>
    </w:p>
    <w:p w:rsidR="00FE0EBF" w:rsidRPr="00FE0EBF" w:rsidRDefault="00FE0EBF" w:rsidP="00FE0EBF">
      <w:pPr>
        <w:bidi/>
        <w:spacing w:after="0"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lastRenderedPageBreak/>
        <w:t>1/ الإصلاحات في الميدان التجاري:</w:t>
      </w:r>
      <w:r w:rsidRPr="00FE0EBF">
        <w:rPr>
          <w:rFonts w:eastAsia="Times New Roman" w:cs="Simplified Arabic" w:hint="cs"/>
          <w:sz w:val="32"/>
          <w:szCs w:val="32"/>
          <w:rtl/>
          <w:lang w:eastAsia="fr-FR" w:bidi="ar-DZ"/>
        </w:rPr>
        <w:t xml:space="preserve"> حيث تم تحرير التجارة الداخلية والخارجية بقضاء على </w:t>
      </w:r>
      <w:proofErr w:type="spellStart"/>
      <w:r w:rsidRPr="00FE0EBF">
        <w:rPr>
          <w:rFonts w:eastAsia="Times New Roman" w:cs="Simplified Arabic" w:hint="cs"/>
          <w:sz w:val="32"/>
          <w:szCs w:val="32"/>
          <w:rtl/>
          <w:lang w:eastAsia="fr-FR" w:bidi="ar-DZ"/>
        </w:rPr>
        <w:t>إحتكار</w:t>
      </w:r>
      <w:proofErr w:type="spellEnd"/>
      <w:r w:rsidRPr="00FE0EBF">
        <w:rPr>
          <w:rFonts w:eastAsia="Times New Roman" w:cs="Simplified Arabic" w:hint="cs"/>
          <w:sz w:val="32"/>
          <w:szCs w:val="32"/>
          <w:rtl/>
          <w:lang w:eastAsia="fr-FR" w:bidi="ar-DZ"/>
        </w:rPr>
        <w:t xml:space="preserve"> الدولة لهذا الميدان والسماح بالقطاع الخاص المحلي والأجنبي بالمساهمة في العمليات التجارية مع </w:t>
      </w:r>
      <w:proofErr w:type="spellStart"/>
      <w:r w:rsidRPr="00FE0EBF">
        <w:rPr>
          <w:rFonts w:eastAsia="Times New Roman" w:cs="Simplified Arabic" w:hint="cs"/>
          <w:sz w:val="32"/>
          <w:szCs w:val="32"/>
          <w:rtl/>
          <w:lang w:eastAsia="fr-FR" w:bidi="ar-DZ"/>
        </w:rPr>
        <w:t>إحترام</w:t>
      </w:r>
      <w:proofErr w:type="spellEnd"/>
      <w:r w:rsidRPr="00FE0EBF">
        <w:rPr>
          <w:rFonts w:eastAsia="Times New Roman" w:cs="Simplified Arabic" w:hint="cs"/>
          <w:sz w:val="32"/>
          <w:szCs w:val="32"/>
          <w:rtl/>
          <w:lang w:eastAsia="fr-FR" w:bidi="ar-DZ"/>
        </w:rPr>
        <w:t xml:space="preserve"> القوانين الداخلية.</w:t>
      </w:r>
    </w:p>
    <w:p w:rsidR="00FE0EBF" w:rsidRPr="00FE0EBF" w:rsidRDefault="00FE0EBF" w:rsidP="00FE0EBF">
      <w:pPr>
        <w:bidi/>
        <w:spacing w:after="0"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t xml:space="preserve">2/ الإصلاحات الخاصة بالسياسة التسعيرية: </w:t>
      </w:r>
      <w:r w:rsidRPr="00FE0EBF">
        <w:rPr>
          <w:rFonts w:eastAsia="Times New Roman" w:cs="Simplified Arabic" w:hint="cs"/>
          <w:sz w:val="32"/>
          <w:szCs w:val="32"/>
          <w:rtl/>
          <w:lang w:eastAsia="fr-FR" w:bidi="ar-DZ"/>
        </w:rPr>
        <w:t xml:space="preserve">بحيث الميزة الرئيسية هو تحرير الأسعار </w:t>
      </w:r>
      <w:proofErr w:type="spellStart"/>
      <w:r w:rsidRPr="00FE0EBF">
        <w:rPr>
          <w:rFonts w:eastAsia="Times New Roman" w:cs="Simplified Arabic" w:hint="cs"/>
          <w:sz w:val="32"/>
          <w:szCs w:val="32"/>
          <w:rtl/>
          <w:lang w:eastAsia="fr-FR" w:bidi="ar-DZ"/>
        </w:rPr>
        <w:t>وإلتزامها</w:t>
      </w:r>
      <w:proofErr w:type="spellEnd"/>
      <w:r w:rsidRPr="00FE0EBF">
        <w:rPr>
          <w:rFonts w:eastAsia="Times New Roman" w:cs="Simplified Arabic" w:hint="cs"/>
          <w:sz w:val="32"/>
          <w:szCs w:val="32"/>
          <w:rtl/>
          <w:lang w:eastAsia="fr-FR" w:bidi="ar-DZ"/>
        </w:rPr>
        <w:t xml:space="preserve"> بقانون العرض والطلب أي حسب تطور الأسعار الدولية، لكن يجب </w:t>
      </w:r>
      <w:proofErr w:type="spellStart"/>
      <w:r w:rsidRPr="00FE0EBF">
        <w:rPr>
          <w:rFonts w:eastAsia="Times New Roman" w:cs="Simplified Arabic" w:hint="cs"/>
          <w:sz w:val="32"/>
          <w:szCs w:val="32"/>
          <w:rtl/>
          <w:lang w:eastAsia="fr-FR" w:bidi="ar-DZ"/>
        </w:rPr>
        <w:t>الإنتباه</w:t>
      </w:r>
      <w:proofErr w:type="spellEnd"/>
      <w:r w:rsidRPr="00FE0EBF">
        <w:rPr>
          <w:rFonts w:eastAsia="Times New Roman" w:cs="Simplified Arabic" w:hint="cs"/>
          <w:sz w:val="32"/>
          <w:szCs w:val="32"/>
          <w:rtl/>
          <w:lang w:eastAsia="fr-FR" w:bidi="ar-DZ"/>
        </w:rPr>
        <w:t xml:space="preserve"> أن أي تأثير (خاصة السلبي) لهذه أسعار يكون له تأثير مباشر على أسعار الداخلية بمواد الخدمات  في الجزائر.</w:t>
      </w:r>
    </w:p>
    <w:p w:rsidR="00FE0EBF" w:rsidRPr="00FE0EBF" w:rsidRDefault="00FE0EBF" w:rsidP="00FE0EBF">
      <w:pPr>
        <w:bidi/>
        <w:spacing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t>3/ الإصلاح في الميدان البنكي:</w:t>
      </w:r>
      <w:r w:rsidRPr="00FE0EBF">
        <w:rPr>
          <w:rFonts w:eastAsia="Times New Roman" w:cs="Simplified Arabic" w:hint="cs"/>
          <w:sz w:val="32"/>
          <w:szCs w:val="32"/>
          <w:rtl/>
          <w:lang w:eastAsia="fr-FR" w:bidi="ar-DZ"/>
        </w:rPr>
        <w:t xml:space="preserve"> وتمثل ذلك خاصة بإصدار قانون جديد في سنة 1990، وهو قانون النقد والقرض الذي يحدد صلاحيات كل جهاز في نظام المصرفي (دور البنك المركزي، الخزينة، البنوك التجارية، ...، إلخ).</w:t>
      </w:r>
    </w:p>
    <w:p w:rsidR="00FE0EBF" w:rsidRPr="00FE0EBF" w:rsidRDefault="00FE0EBF" w:rsidP="00FE0EBF">
      <w:pPr>
        <w:bidi/>
        <w:spacing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t>4/  الإصلاح في الميدان الصناعي:</w:t>
      </w:r>
      <w:r w:rsidRPr="00FE0EBF">
        <w:rPr>
          <w:rFonts w:eastAsia="Times New Roman" w:cs="Simplified Arabic" w:hint="cs"/>
          <w:sz w:val="32"/>
          <w:szCs w:val="32"/>
          <w:rtl/>
          <w:lang w:eastAsia="fr-FR" w:bidi="ar-DZ"/>
        </w:rPr>
        <w:t xml:space="preserve"> والشيء المميز لهذه الإصلاحات هو إدماج القطاع الخاص المحلي وحتى الأجنبي في تسيير الميدان الصناعي سواء عن طريق شراكة أو طرق الأخرى، وذلك  بسماح تطور القطاع الصناعي في الجزائر لكن يجب الإشارة أن هذا الإصلاح لا يعني تخلي الدولة عن تسيير بعض المؤسسات </w:t>
      </w:r>
      <w:proofErr w:type="spellStart"/>
      <w:r w:rsidRPr="00FE0EBF">
        <w:rPr>
          <w:rFonts w:eastAsia="Times New Roman" w:cs="Simplified Arabic" w:hint="cs"/>
          <w:sz w:val="32"/>
          <w:szCs w:val="32"/>
          <w:rtl/>
          <w:lang w:eastAsia="fr-FR" w:bidi="ar-DZ"/>
        </w:rPr>
        <w:t>الإستراتيجية</w:t>
      </w:r>
      <w:proofErr w:type="spellEnd"/>
      <w:r w:rsidRPr="00FE0EBF">
        <w:rPr>
          <w:rFonts w:eastAsia="Times New Roman" w:cs="Simplified Arabic" w:hint="cs"/>
          <w:sz w:val="32"/>
          <w:szCs w:val="32"/>
          <w:rtl/>
          <w:lang w:eastAsia="fr-FR" w:bidi="ar-DZ"/>
        </w:rPr>
        <w:t xml:space="preserve"> مثل: </w:t>
      </w:r>
      <w:proofErr w:type="spellStart"/>
      <w:r w:rsidRPr="00FE0EBF">
        <w:rPr>
          <w:rFonts w:eastAsia="Times New Roman" w:cs="Simplified Arabic" w:hint="cs"/>
          <w:sz w:val="32"/>
          <w:szCs w:val="32"/>
          <w:rtl/>
          <w:lang w:eastAsia="fr-FR" w:bidi="ar-DZ"/>
        </w:rPr>
        <w:t>سونطراك</w:t>
      </w:r>
      <w:proofErr w:type="spellEnd"/>
      <w:r w:rsidRPr="00FE0EBF">
        <w:rPr>
          <w:rFonts w:eastAsia="Times New Roman" w:cs="Simplified Arabic" w:hint="cs"/>
          <w:sz w:val="32"/>
          <w:szCs w:val="32"/>
          <w:rtl/>
          <w:lang w:eastAsia="fr-FR" w:bidi="ar-DZ"/>
        </w:rPr>
        <w:t>، سونلغاز، ...، إلخ.</w:t>
      </w:r>
    </w:p>
    <w:p w:rsidR="00FE0EBF" w:rsidRPr="00FE0EBF" w:rsidRDefault="00FE0EBF" w:rsidP="00FE0EBF">
      <w:pPr>
        <w:bidi/>
        <w:spacing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t xml:space="preserve">5/ الإصلاح في الميدان الفلاحي: </w:t>
      </w:r>
      <w:r w:rsidRPr="00FE0EBF">
        <w:rPr>
          <w:rFonts w:eastAsia="Times New Roman" w:cs="Simplified Arabic" w:hint="cs"/>
          <w:sz w:val="32"/>
          <w:szCs w:val="32"/>
          <w:rtl/>
          <w:lang w:eastAsia="fr-FR" w:bidi="ar-DZ"/>
        </w:rPr>
        <w:t>بحيث لم يكن هناك أي تغيير جذري بعد الإصلاح أول في سنة 1987 الذي ينص على توزيع أراضي قطاع العام على شكل تعاونيات، لكن المشكل العقاري مازال مطروح بالنسبة إلى هذا القطاع.</w:t>
      </w:r>
    </w:p>
    <w:p w:rsidR="00FE0EBF" w:rsidRPr="00FE0EBF" w:rsidRDefault="00FE0EBF" w:rsidP="00FE0EBF">
      <w:pPr>
        <w:bidi/>
        <w:spacing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t xml:space="preserve">6/ الإصلاحات في جانب </w:t>
      </w:r>
      <w:proofErr w:type="spellStart"/>
      <w:r w:rsidRPr="00FE0EBF">
        <w:rPr>
          <w:rFonts w:eastAsia="Times New Roman" w:cs="Simplified Arabic" w:hint="cs"/>
          <w:b/>
          <w:bCs/>
          <w:sz w:val="32"/>
          <w:szCs w:val="32"/>
          <w:rtl/>
          <w:lang w:eastAsia="fr-FR" w:bidi="ar-DZ"/>
        </w:rPr>
        <w:t>الإستثمار</w:t>
      </w:r>
      <w:proofErr w:type="spellEnd"/>
      <w:r w:rsidRPr="00FE0EBF">
        <w:rPr>
          <w:rFonts w:eastAsia="Times New Roman" w:cs="Simplified Arabic" w:hint="cs"/>
          <w:sz w:val="32"/>
          <w:szCs w:val="32"/>
          <w:rtl/>
          <w:lang w:eastAsia="fr-FR" w:bidi="ar-DZ"/>
        </w:rPr>
        <w:t xml:space="preserve">: بحيث تميز هذا الإصلاح كذلك بقضاء على </w:t>
      </w:r>
      <w:proofErr w:type="spellStart"/>
      <w:r w:rsidRPr="00FE0EBF">
        <w:rPr>
          <w:rFonts w:eastAsia="Times New Roman" w:cs="Simplified Arabic" w:hint="cs"/>
          <w:sz w:val="32"/>
          <w:szCs w:val="32"/>
          <w:rtl/>
          <w:lang w:eastAsia="fr-FR" w:bidi="ar-DZ"/>
        </w:rPr>
        <w:t>إحتكار</w:t>
      </w:r>
      <w:proofErr w:type="spellEnd"/>
      <w:r w:rsidRPr="00FE0EBF">
        <w:rPr>
          <w:rFonts w:eastAsia="Times New Roman" w:cs="Simplified Arabic" w:hint="cs"/>
          <w:sz w:val="32"/>
          <w:szCs w:val="32"/>
          <w:rtl/>
          <w:lang w:eastAsia="fr-FR" w:bidi="ar-DZ"/>
        </w:rPr>
        <w:t xml:space="preserve"> الدولة والسماح للقطاع الخاص وحتى القطاع الأجنبي المساهمة في مشاريع </w:t>
      </w:r>
      <w:proofErr w:type="spellStart"/>
      <w:r w:rsidRPr="00FE0EBF">
        <w:rPr>
          <w:rFonts w:eastAsia="Times New Roman" w:cs="Simplified Arabic" w:hint="cs"/>
          <w:sz w:val="32"/>
          <w:szCs w:val="32"/>
          <w:rtl/>
          <w:lang w:eastAsia="fr-FR" w:bidi="ar-DZ"/>
        </w:rPr>
        <w:t>إستثمارية</w:t>
      </w:r>
      <w:proofErr w:type="spellEnd"/>
      <w:r w:rsidRPr="00FE0EBF">
        <w:rPr>
          <w:rFonts w:eastAsia="Times New Roman" w:cs="Simplified Arabic" w:hint="cs"/>
          <w:sz w:val="32"/>
          <w:szCs w:val="32"/>
          <w:rtl/>
          <w:lang w:eastAsia="fr-FR" w:bidi="ar-DZ"/>
        </w:rPr>
        <w:t xml:space="preserve"> إلى جانب خلق وكالات لتدعيم </w:t>
      </w:r>
      <w:proofErr w:type="spellStart"/>
      <w:r w:rsidRPr="00FE0EBF">
        <w:rPr>
          <w:rFonts w:eastAsia="Times New Roman" w:cs="Simplified Arabic" w:hint="cs"/>
          <w:sz w:val="32"/>
          <w:szCs w:val="32"/>
          <w:rtl/>
          <w:lang w:eastAsia="fr-FR" w:bidi="ar-DZ"/>
        </w:rPr>
        <w:t>الإستثمار</w:t>
      </w:r>
      <w:proofErr w:type="spellEnd"/>
      <w:r w:rsidRPr="00FE0EBF">
        <w:rPr>
          <w:rFonts w:eastAsia="Times New Roman" w:cs="Simplified Arabic" w:hint="cs"/>
          <w:sz w:val="32"/>
          <w:szCs w:val="32"/>
          <w:rtl/>
          <w:lang w:eastAsia="fr-FR" w:bidi="ar-DZ"/>
        </w:rPr>
        <w:t xml:space="preserve"> مثل الوكالة الوطنية لتدعيم </w:t>
      </w:r>
      <w:proofErr w:type="spellStart"/>
      <w:r w:rsidRPr="00FE0EBF">
        <w:rPr>
          <w:rFonts w:eastAsia="Times New Roman" w:cs="Simplified Arabic" w:hint="cs"/>
          <w:sz w:val="32"/>
          <w:szCs w:val="32"/>
          <w:rtl/>
          <w:lang w:eastAsia="fr-FR" w:bidi="ar-DZ"/>
        </w:rPr>
        <w:t>الإستثمار</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line="276" w:lineRule="auto"/>
        <w:ind w:left="720"/>
        <w:contextualSpacing/>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lastRenderedPageBreak/>
        <w:t>7/ الإصلاح الضريبي</w:t>
      </w:r>
      <w:r w:rsidRPr="00FE0EBF">
        <w:rPr>
          <w:rFonts w:eastAsia="Times New Roman" w:cs="Simplified Arabic" w:hint="cs"/>
          <w:sz w:val="32"/>
          <w:szCs w:val="32"/>
          <w:rtl/>
          <w:lang w:eastAsia="fr-FR" w:bidi="ar-DZ"/>
        </w:rPr>
        <w:t xml:space="preserve">: الشيء المميز لهذا الجانب هو تغيير النظام الجبائي السابق مع نظام أخر يتمشى مع </w:t>
      </w:r>
      <w:proofErr w:type="spellStart"/>
      <w:r w:rsidRPr="00FE0EBF">
        <w:rPr>
          <w:rFonts w:eastAsia="Times New Roman" w:cs="Simplified Arabic" w:hint="cs"/>
          <w:sz w:val="32"/>
          <w:szCs w:val="32"/>
          <w:rtl/>
          <w:lang w:eastAsia="fr-FR" w:bidi="ar-DZ"/>
        </w:rPr>
        <w:t>ميكانيزمات</w:t>
      </w:r>
      <w:proofErr w:type="spellEnd"/>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إقتصاد</w:t>
      </w:r>
      <w:proofErr w:type="spellEnd"/>
      <w:r w:rsidRPr="00FE0EBF">
        <w:rPr>
          <w:rFonts w:eastAsia="Times New Roman" w:cs="Simplified Arabic" w:hint="cs"/>
          <w:sz w:val="32"/>
          <w:szCs w:val="32"/>
          <w:rtl/>
          <w:lang w:eastAsia="fr-FR" w:bidi="ar-DZ"/>
        </w:rPr>
        <w:t xml:space="preserve"> السوق وتمثل ذلك خاصة في إنشاء الرسم على القيمة المضافة.</w:t>
      </w:r>
    </w:p>
    <w:p w:rsidR="00FE0EBF" w:rsidRPr="00FE0EBF" w:rsidRDefault="00FE0EBF" w:rsidP="00FE0EBF">
      <w:pPr>
        <w:bidi/>
        <w:spacing w:line="276" w:lineRule="auto"/>
        <w:ind w:left="720"/>
        <w:contextualSpacing/>
        <w:jc w:val="left"/>
        <w:rPr>
          <w:rFonts w:eastAsia="Times New Roman" w:cs="Simplified Arabic"/>
          <w:sz w:val="32"/>
          <w:szCs w:val="32"/>
          <w:rtl/>
          <w:lang w:eastAsia="fr-FR" w:bidi="ar-DZ"/>
        </w:rPr>
      </w:pPr>
      <w:r w:rsidRPr="00FE0EBF">
        <w:rPr>
          <w:rFonts w:eastAsia="Times New Roman" w:cs="Simplified Arabic" w:hint="cs"/>
          <w:b/>
          <w:bCs/>
          <w:sz w:val="32"/>
          <w:szCs w:val="32"/>
          <w:rtl/>
          <w:lang w:eastAsia="fr-FR" w:bidi="ar-DZ"/>
        </w:rPr>
        <w:t>8/ الإصلاح في الميدان الجمركي:</w:t>
      </w:r>
      <w:r w:rsidRPr="00FE0EBF">
        <w:rPr>
          <w:rFonts w:eastAsia="Times New Roman" w:cs="Simplified Arabic" w:hint="cs"/>
          <w:sz w:val="32"/>
          <w:szCs w:val="32"/>
          <w:rtl/>
          <w:lang w:eastAsia="fr-FR" w:bidi="ar-DZ"/>
        </w:rPr>
        <w:t xml:space="preserve"> بحيث أصبحت هذه السياسة تعتمد كذلك على قوانين </w:t>
      </w:r>
      <w:proofErr w:type="spellStart"/>
      <w:r w:rsidRPr="00FE0EBF">
        <w:rPr>
          <w:rFonts w:eastAsia="Times New Roman" w:cs="Simplified Arabic" w:hint="cs"/>
          <w:sz w:val="32"/>
          <w:szCs w:val="32"/>
          <w:rtl/>
          <w:lang w:eastAsia="fr-FR" w:bidi="ar-DZ"/>
        </w:rPr>
        <w:t>إقتصاد</w:t>
      </w:r>
      <w:proofErr w:type="spellEnd"/>
      <w:r w:rsidRPr="00FE0EBF">
        <w:rPr>
          <w:rFonts w:eastAsia="Times New Roman" w:cs="Simplified Arabic" w:hint="cs"/>
          <w:sz w:val="32"/>
          <w:szCs w:val="32"/>
          <w:rtl/>
          <w:lang w:eastAsia="fr-FR" w:bidi="ar-DZ"/>
        </w:rPr>
        <w:t xml:space="preserve"> السوق خاصة في عملية مراقبة التصدير </w:t>
      </w:r>
      <w:proofErr w:type="spellStart"/>
      <w:r w:rsidRPr="00FE0EBF">
        <w:rPr>
          <w:rFonts w:eastAsia="Times New Roman" w:cs="Simplified Arabic" w:hint="cs"/>
          <w:sz w:val="32"/>
          <w:szCs w:val="32"/>
          <w:rtl/>
          <w:lang w:eastAsia="fr-FR" w:bidi="ar-DZ"/>
        </w:rPr>
        <w:t>والإستراد</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line="276" w:lineRule="auto"/>
        <w:jc w:val="left"/>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ما يمكن أن نستخلصه من هذه الإصلاحات أن الدولة الجزائرية تريد تعبير عن رغبتها الحقيقية في </w:t>
      </w:r>
      <w:proofErr w:type="spellStart"/>
      <w:r w:rsidRPr="00FE0EBF">
        <w:rPr>
          <w:rFonts w:eastAsia="Times New Roman" w:cs="Simplified Arabic" w:hint="cs"/>
          <w:sz w:val="32"/>
          <w:szCs w:val="32"/>
          <w:rtl/>
          <w:lang w:eastAsia="fr-FR" w:bidi="ar-DZ"/>
        </w:rPr>
        <w:t>إنسحابها</w:t>
      </w:r>
      <w:proofErr w:type="spellEnd"/>
      <w:r w:rsidRPr="00FE0EBF">
        <w:rPr>
          <w:rFonts w:eastAsia="Times New Roman" w:cs="Simplified Arabic" w:hint="cs"/>
          <w:sz w:val="32"/>
          <w:szCs w:val="32"/>
          <w:rtl/>
          <w:lang w:eastAsia="fr-FR" w:bidi="ar-DZ"/>
        </w:rPr>
        <w:t xml:space="preserve"> التدريجي في تسيير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ورجوع إلى دورها كمنظم للنشاط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أي كعون </w:t>
      </w:r>
      <w:proofErr w:type="spellStart"/>
      <w:r w:rsidRPr="00FE0EBF">
        <w:rPr>
          <w:rFonts w:eastAsia="Times New Roman" w:cs="Simplified Arabic" w:hint="cs"/>
          <w:sz w:val="32"/>
          <w:szCs w:val="32"/>
          <w:rtl/>
          <w:lang w:eastAsia="fr-FR" w:bidi="ar-DZ"/>
        </w:rPr>
        <w:t>إقتصادي</w:t>
      </w:r>
      <w:proofErr w:type="spellEnd"/>
      <w:r w:rsidRPr="00FE0EBF">
        <w:rPr>
          <w:rFonts w:eastAsia="Times New Roman" w:cs="Simplified Arabic" w:hint="cs"/>
          <w:sz w:val="32"/>
          <w:szCs w:val="32"/>
          <w:rtl/>
          <w:lang w:eastAsia="fr-FR" w:bidi="ar-DZ"/>
        </w:rPr>
        <w:t xml:space="preserve"> مثل الأعوان الآخرين.</w:t>
      </w:r>
    </w:p>
    <w:p w:rsidR="00FE0EBF" w:rsidRPr="00FE0EBF" w:rsidRDefault="00FE0EBF" w:rsidP="00FE0EBF">
      <w:pPr>
        <w:tabs>
          <w:tab w:val="left" w:pos="5546"/>
        </w:tabs>
        <w:bidi/>
        <w:spacing w:after="0" w:line="276" w:lineRule="auto"/>
        <w:ind w:left="360"/>
        <w:jc w:val="left"/>
        <w:rPr>
          <w:rFonts w:eastAsia="Times New Roman" w:cs="Simplified Arabic"/>
          <w:b/>
          <w:bCs/>
          <w:sz w:val="40"/>
          <w:szCs w:val="40"/>
          <w:rtl/>
          <w:lang w:eastAsia="fr-FR" w:bidi="ar-DZ"/>
        </w:rPr>
      </w:pPr>
      <w:proofErr w:type="gramStart"/>
      <w:r w:rsidRPr="00FE0EBF">
        <w:rPr>
          <w:rFonts w:eastAsia="Times New Roman" w:cs="Simplified Arabic" w:hint="cs"/>
          <w:b/>
          <w:bCs/>
          <w:sz w:val="40"/>
          <w:szCs w:val="40"/>
          <w:rtl/>
          <w:lang w:eastAsia="fr-FR" w:bidi="ar-DZ"/>
        </w:rPr>
        <w:t>برنامج</w:t>
      </w:r>
      <w:proofErr w:type="gramEnd"/>
      <w:r w:rsidRPr="00FE0EBF">
        <w:rPr>
          <w:rFonts w:eastAsia="Times New Roman" w:cs="Simplified Arabic" w:hint="cs"/>
          <w:b/>
          <w:bCs/>
          <w:sz w:val="40"/>
          <w:szCs w:val="40"/>
          <w:rtl/>
          <w:lang w:eastAsia="fr-FR" w:bidi="ar-DZ"/>
        </w:rPr>
        <w:t xml:space="preserve"> التصحيح الهيكلي</w:t>
      </w:r>
    </w:p>
    <w:p w:rsidR="00FE0EBF" w:rsidRPr="00FE0EBF" w:rsidRDefault="00FE0EBF" w:rsidP="00FE0EBF">
      <w:pPr>
        <w:tabs>
          <w:tab w:val="left" w:pos="5546"/>
        </w:tabs>
        <w:bidi/>
        <w:spacing w:after="0" w:line="276" w:lineRule="auto"/>
        <w:ind w:firstLine="567"/>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إن شروع الجزائر في الإصلاحات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شاملة بين رغبة هذه الدولة في </w:t>
      </w:r>
      <w:proofErr w:type="spellStart"/>
      <w:r w:rsidRPr="00FE0EBF">
        <w:rPr>
          <w:rFonts w:eastAsia="Times New Roman" w:cs="Simplified Arabic" w:hint="cs"/>
          <w:sz w:val="32"/>
          <w:szCs w:val="32"/>
          <w:rtl/>
          <w:lang w:eastAsia="fr-FR" w:bidi="ar-DZ"/>
        </w:rPr>
        <w:t>الإندماج</w:t>
      </w:r>
      <w:proofErr w:type="spellEnd"/>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لميكانيزمات</w:t>
      </w:r>
      <w:proofErr w:type="spellEnd"/>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إقتصاد</w:t>
      </w:r>
      <w:proofErr w:type="spellEnd"/>
      <w:r w:rsidRPr="00FE0EBF">
        <w:rPr>
          <w:rFonts w:eastAsia="Times New Roman" w:cs="Simplified Arabic" w:hint="cs"/>
          <w:sz w:val="32"/>
          <w:szCs w:val="32"/>
          <w:rtl/>
          <w:lang w:eastAsia="fr-FR" w:bidi="ar-DZ"/>
        </w:rPr>
        <w:t xml:space="preserve"> السوق وبالتالي نتجت المفاوضات القائمة بين صندوق النقد الدولي والبنك العالمي مع الجزائر، التي أدت إلى </w:t>
      </w:r>
      <w:proofErr w:type="spellStart"/>
      <w:r w:rsidRPr="00FE0EBF">
        <w:rPr>
          <w:rFonts w:eastAsia="Times New Roman" w:cs="Simplified Arabic" w:hint="cs"/>
          <w:sz w:val="32"/>
          <w:szCs w:val="32"/>
          <w:rtl/>
          <w:lang w:eastAsia="fr-FR" w:bidi="ar-DZ"/>
        </w:rPr>
        <w:t>إقتراح</w:t>
      </w:r>
      <w:proofErr w:type="spellEnd"/>
      <w:r w:rsidRPr="00FE0EBF">
        <w:rPr>
          <w:rFonts w:eastAsia="Times New Roman" w:cs="Simplified Arabic" w:hint="cs"/>
          <w:sz w:val="32"/>
          <w:szCs w:val="32"/>
          <w:rtl/>
          <w:lang w:eastAsia="fr-FR" w:bidi="ar-DZ"/>
        </w:rPr>
        <w:t xml:space="preserve"> برنامج التعديل الهيكلي، والذي كان يهدف بصفة عامة إلى رد </w:t>
      </w:r>
      <w:proofErr w:type="spellStart"/>
      <w:r w:rsidRPr="00FE0EBF">
        <w:rPr>
          <w:rFonts w:eastAsia="Times New Roman" w:cs="Simplified Arabic" w:hint="cs"/>
          <w:sz w:val="32"/>
          <w:szCs w:val="32"/>
          <w:rtl/>
          <w:lang w:eastAsia="fr-FR" w:bidi="ar-DZ"/>
        </w:rPr>
        <w:t>الإعتبار</w:t>
      </w:r>
      <w:proofErr w:type="spellEnd"/>
      <w:r w:rsidRPr="00FE0EBF">
        <w:rPr>
          <w:rFonts w:eastAsia="Times New Roman" w:cs="Simplified Arabic" w:hint="cs"/>
          <w:sz w:val="32"/>
          <w:szCs w:val="32"/>
          <w:rtl/>
          <w:lang w:eastAsia="fr-FR" w:bidi="ar-DZ"/>
        </w:rPr>
        <w:t xml:space="preserve"> خاصة إلى بعض المؤشرات </w:t>
      </w:r>
      <w:proofErr w:type="spellStart"/>
      <w:r w:rsidRPr="00FE0EBF">
        <w:rPr>
          <w:rFonts w:eastAsia="Times New Roman" w:cs="Simplified Arabic" w:hint="cs"/>
          <w:sz w:val="32"/>
          <w:szCs w:val="32"/>
          <w:rtl/>
          <w:lang w:eastAsia="fr-FR" w:bidi="ar-DZ"/>
        </w:rPr>
        <w:t>الماكروإقتصادية</w:t>
      </w:r>
      <w:proofErr w:type="spellEnd"/>
      <w:r w:rsidRPr="00FE0EBF">
        <w:rPr>
          <w:rFonts w:eastAsia="Times New Roman" w:cs="Simplified Arabic" w:hint="cs"/>
          <w:sz w:val="32"/>
          <w:szCs w:val="32"/>
          <w:rtl/>
          <w:lang w:eastAsia="fr-FR" w:bidi="ar-DZ"/>
        </w:rPr>
        <w:t xml:space="preserve"> (التضخم، العجز الحكومي، المديونية الخارجية، ...، إلخ)، لكن نتج عن هذه المفاوضات تطبيق هذا البرنامج حسب مرحلتين:</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1/ برنامج </w:t>
      </w:r>
      <w:proofErr w:type="spellStart"/>
      <w:r w:rsidRPr="00FE0EBF">
        <w:rPr>
          <w:rFonts w:eastAsia="Times New Roman" w:cs="Simplified Arabic" w:hint="cs"/>
          <w:sz w:val="32"/>
          <w:szCs w:val="32"/>
          <w:rtl/>
          <w:lang w:eastAsia="fr-FR" w:bidi="ar-DZ"/>
        </w:rPr>
        <w:t>الإستقرار</w:t>
      </w:r>
      <w:proofErr w:type="spellEnd"/>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 xml:space="preserve"> وهذا لمدة سنة من 1994 إلى 1995 والذي يحث أكثر على تقييم الفعلي لإرادة الدولة الجزائرية إلى </w:t>
      </w:r>
      <w:proofErr w:type="spellStart"/>
      <w:r w:rsidRPr="00FE0EBF">
        <w:rPr>
          <w:rFonts w:eastAsia="Times New Roman" w:cs="Simplified Arabic" w:hint="cs"/>
          <w:sz w:val="32"/>
          <w:szCs w:val="32"/>
          <w:rtl/>
          <w:lang w:eastAsia="fr-FR" w:bidi="ar-DZ"/>
        </w:rPr>
        <w:t>إندماج</w:t>
      </w:r>
      <w:proofErr w:type="spellEnd"/>
      <w:r w:rsidRPr="00FE0EBF">
        <w:rPr>
          <w:rFonts w:eastAsia="Times New Roman" w:cs="Simplified Arabic" w:hint="cs"/>
          <w:sz w:val="32"/>
          <w:szCs w:val="32"/>
          <w:rtl/>
          <w:lang w:eastAsia="fr-FR" w:bidi="ar-DZ"/>
        </w:rPr>
        <w:t xml:space="preserve"> نحو </w:t>
      </w:r>
      <w:proofErr w:type="spellStart"/>
      <w:r w:rsidRPr="00FE0EBF">
        <w:rPr>
          <w:rFonts w:eastAsia="Times New Roman" w:cs="Simplified Arabic" w:hint="cs"/>
          <w:sz w:val="32"/>
          <w:szCs w:val="32"/>
          <w:rtl/>
          <w:lang w:eastAsia="fr-FR" w:bidi="ar-DZ"/>
        </w:rPr>
        <w:t>إقتصاد</w:t>
      </w:r>
      <w:proofErr w:type="spellEnd"/>
      <w:r w:rsidRPr="00FE0EBF">
        <w:rPr>
          <w:rFonts w:eastAsia="Times New Roman" w:cs="Simplified Arabic" w:hint="cs"/>
          <w:sz w:val="32"/>
          <w:szCs w:val="32"/>
          <w:rtl/>
          <w:lang w:eastAsia="fr-FR" w:bidi="ar-DZ"/>
        </w:rPr>
        <w:t xml:space="preserve"> السوق، وقد تميز هذا البرنامج بتحديد بعض الأهداف المطلوب من الجزائر التوصل إليها، أما الجانب المالي المتحصل (المتفق عليه) هو بمقدار(1) مليون دولار من أجل تنفيذ هذا البرنامج، وبسبب الحصول على بعض النتائج الإيجابية في هذه المرحلة تمر إلى المرحلة الثانية.</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2/ المرحلة الثانية تتمثل في تطبيق وتنفيذ برنامج التعديل الهيكلي من ماي 1995 إلى </w:t>
      </w:r>
      <w:proofErr w:type="spellStart"/>
      <w:r w:rsidRPr="00FE0EBF">
        <w:rPr>
          <w:rFonts w:eastAsia="Times New Roman" w:cs="Simplified Arabic" w:hint="cs"/>
          <w:sz w:val="32"/>
          <w:szCs w:val="32"/>
          <w:rtl/>
          <w:lang w:eastAsia="fr-FR" w:bidi="ar-DZ"/>
        </w:rPr>
        <w:t>أفريل</w:t>
      </w:r>
      <w:proofErr w:type="spellEnd"/>
      <w:r w:rsidRPr="00FE0EBF">
        <w:rPr>
          <w:rFonts w:eastAsia="Times New Roman" w:cs="Simplified Arabic" w:hint="cs"/>
          <w:sz w:val="32"/>
          <w:szCs w:val="32"/>
          <w:rtl/>
          <w:lang w:eastAsia="fr-FR" w:bidi="ar-DZ"/>
        </w:rPr>
        <w:t xml:space="preserve"> 1998، الذي كان يهدف إلى </w:t>
      </w:r>
      <w:proofErr w:type="spellStart"/>
      <w:r w:rsidRPr="00FE0EBF">
        <w:rPr>
          <w:rFonts w:eastAsia="Times New Roman" w:cs="Simplified Arabic" w:hint="cs"/>
          <w:sz w:val="32"/>
          <w:szCs w:val="32"/>
          <w:rtl/>
          <w:lang w:eastAsia="fr-FR" w:bidi="ar-DZ"/>
        </w:rPr>
        <w:t>مايلي</w:t>
      </w:r>
      <w:proofErr w:type="spellEnd"/>
      <w:r w:rsidRPr="00FE0EBF">
        <w:rPr>
          <w:rFonts w:eastAsia="Times New Roman" w:cs="Simplified Arabic" w:hint="cs"/>
          <w:sz w:val="32"/>
          <w:szCs w:val="32"/>
          <w:rtl/>
          <w:lang w:eastAsia="fr-FR" w:bidi="ar-DZ"/>
        </w:rPr>
        <w:t>:</w:t>
      </w:r>
    </w:p>
    <w:p w:rsidR="00FE0EBF" w:rsidRPr="00FE0EBF" w:rsidRDefault="00FE0EBF" w:rsidP="00FE0EBF">
      <w:pPr>
        <w:numPr>
          <w:ilvl w:val="0"/>
          <w:numId w:val="5"/>
        </w:numPr>
        <w:tabs>
          <w:tab w:val="left" w:pos="5546"/>
        </w:tabs>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lastRenderedPageBreak/>
        <w:t xml:space="preserve">التعجيل في تنمية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numPr>
          <w:ilvl w:val="0"/>
          <w:numId w:val="5"/>
        </w:numPr>
        <w:tabs>
          <w:tab w:val="left" w:pos="5546"/>
        </w:tabs>
        <w:bidi/>
        <w:spacing w:after="0" w:line="276" w:lineRule="auto"/>
        <w:contextualSpacing/>
        <w:jc w:val="left"/>
        <w:rPr>
          <w:rFonts w:eastAsia="Times New Roman" w:cs="Simplified Arabic"/>
          <w:sz w:val="32"/>
          <w:szCs w:val="32"/>
          <w:lang w:eastAsia="fr-FR" w:bidi="ar-DZ"/>
        </w:rPr>
      </w:pPr>
      <w:proofErr w:type="gramStart"/>
      <w:r w:rsidRPr="00FE0EBF">
        <w:rPr>
          <w:rFonts w:eastAsia="Times New Roman" w:cs="Simplified Arabic" w:hint="cs"/>
          <w:sz w:val="32"/>
          <w:szCs w:val="32"/>
          <w:rtl/>
          <w:lang w:eastAsia="fr-FR" w:bidi="ar-DZ"/>
        </w:rPr>
        <w:t>تخفيض</w:t>
      </w:r>
      <w:proofErr w:type="gramEnd"/>
      <w:r w:rsidRPr="00FE0EBF">
        <w:rPr>
          <w:rFonts w:eastAsia="Times New Roman" w:cs="Simplified Arabic" w:hint="cs"/>
          <w:sz w:val="32"/>
          <w:szCs w:val="32"/>
          <w:rtl/>
          <w:lang w:eastAsia="fr-FR" w:bidi="ar-DZ"/>
        </w:rPr>
        <w:t xml:space="preserve"> نسبة التضخم.</w:t>
      </w:r>
    </w:p>
    <w:p w:rsidR="00FE0EBF" w:rsidRPr="00FE0EBF" w:rsidRDefault="00FE0EBF" w:rsidP="00FE0EBF">
      <w:pPr>
        <w:numPr>
          <w:ilvl w:val="0"/>
          <w:numId w:val="5"/>
        </w:numPr>
        <w:tabs>
          <w:tab w:val="left" w:pos="5546"/>
        </w:tabs>
        <w:bidi/>
        <w:spacing w:after="0" w:line="276" w:lineRule="auto"/>
        <w:contextualSpacing/>
        <w:jc w:val="left"/>
        <w:rPr>
          <w:rFonts w:eastAsia="Times New Roman" w:cs="Simplified Arabic"/>
          <w:sz w:val="32"/>
          <w:szCs w:val="32"/>
          <w:lang w:eastAsia="fr-FR" w:bidi="ar-DZ"/>
        </w:rPr>
      </w:pPr>
      <w:proofErr w:type="gramStart"/>
      <w:r w:rsidRPr="00FE0EBF">
        <w:rPr>
          <w:rFonts w:eastAsia="Times New Roman" w:cs="Simplified Arabic" w:hint="cs"/>
          <w:sz w:val="32"/>
          <w:szCs w:val="32"/>
          <w:rtl/>
          <w:lang w:eastAsia="fr-FR" w:bidi="ar-DZ"/>
        </w:rPr>
        <w:t>تخفيض</w:t>
      </w:r>
      <w:proofErr w:type="gramEnd"/>
      <w:r w:rsidRPr="00FE0EBF">
        <w:rPr>
          <w:rFonts w:eastAsia="Times New Roman" w:cs="Simplified Arabic" w:hint="cs"/>
          <w:sz w:val="32"/>
          <w:szCs w:val="32"/>
          <w:rtl/>
          <w:lang w:eastAsia="fr-FR" w:bidi="ar-DZ"/>
        </w:rPr>
        <w:t xml:space="preserve"> نسبة المديونية.</w:t>
      </w:r>
    </w:p>
    <w:p w:rsidR="00FE0EBF" w:rsidRPr="00FE0EBF" w:rsidRDefault="00FE0EBF" w:rsidP="00FE0EBF">
      <w:pPr>
        <w:numPr>
          <w:ilvl w:val="0"/>
          <w:numId w:val="5"/>
        </w:numPr>
        <w:tabs>
          <w:tab w:val="left" w:pos="5546"/>
        </w:tabs>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إعادة النظر في تسيير المؤسسات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numPr>
          <w:ilvl w:val="0"/>
          <w:numId w:val="5"/>
        </w:numPr>
        <w:tabs>
          <w:tab w:val="left" w:pos="5546"/>
        </w:tabs>
        <w:bidi/>
        <w:spacing w:after="0" w:line="276" w:lineRule="auto"/>
        <w:contextualSpacing/>
        <w:jc w:val="left"/>
        <w:rPr>
          <w:rFonts w:eastAsia="Times New Roman" w:cs="Simplified Arabic"/>
          <w:sz w:val="32"/>
          <w:szCs w:val="32"/>
          <w:lang w:eastAsia="fr-FR" w:bidi="ar-DZ"/>
        </w:rPr>
      </w:pPr>
      <w:proofErr w:type="gramStart"/>
      <w:r w:rsidRPr="00FE0EBF">
        <w:rPr>
          <w:rFonts w:eastAsia="Times New Roman" w:cs="Simplified Arabic" w:hint="cs"/>
          <w:sz w:val="32"/>
          <w:szCs w:val="32"/>
          <w:rtl/>
          <w:lang w:eastAsia="fr-FR" w:bidi="ar-DZ"/>
        </w:rPr>
        <w:t>تخفيض</w:t>
      </w:r>
      <w:proofErr w:type="gramEnd"/>
      <w:r w:rsidRPr="00FE0EBF">
        <w:rPr>
          <w:rFonts w:eastAsia="Times New Roman" w:cs="Simplified Arabic" w:hint="cs"/>
          <w:sz w:val="32"/>
          <w:szCs w:val="32"/>
          <w:rtl/>
          <w:lang w:eastAsia="fr-FR" w:bidi="ar-DZ"/>
        </w:rPr>
        <w:t xml:space="preserve"> العجز الحكومي.</w:t>
      </w:r>
    </w:p>
    <w:p w:rsidR="00FE0EBF" w:rsidRPr="00FE0EBF" w:rsidRDefault="00FE0EBF" w:rsidP="00FE0EBF">
      <w:pPr>
        <w:numPr>
          <w:ilvl w:val="0"/>
          <w:numId w:val="5"/>
        </w:numPr>
        <w:tabs>
          <w:tab w:val="left" w:pos="5546"/>
        </w:tabs>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محاولة معالجة الجانب </w:t>
      </w:r>
      <w:proofErr w:type="spellStart"/>
      <w:r w:rsidRPr="00FE0EBF">
        <w:rPr>
          <w:rFonts w:eastAsia="Times New Roman" w:cs="Simplified Arabic" w:hint="cs"/>
          <w:sz w:val="32"/>
          <w:szCs w:val="32"/>
          <w:rtl/>
          <w:lang w:eastAsia="fr-FR" w:bidi="ar-DZ"/>
        </w:rPr>
        <w:t>الإجتماعي</w:t>
      </w:r>
      <w:proofErr w:type="spellEnd"/>
      <w:r w:rsidRPr="00FE0EBF">
        <w:rPr>
          <w:rFonts w:eastAsia="Times New Roman" w:cs="Simplified Arabic" w:hint="cs"/>
          <w:sz w:val="32"/>
          <w:szCs w:val="32"/>
          <w:rtl/>
          <w:lang w:eastAsia="fr-FR" w:bidi="ar-DZ"/>
        </w:rPr>
        <w:t>.</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ويجب </w:t>
      </w:r>
      <w:proofErr w:type="spellStart"/>
      <w:r w:rsidRPr="00FE0EBF">
        <w:rPr>
          <w:rFonts w:eastAsia="Times New Roman" w:cs="Simplified Arabic" w:hint="cs"/>
          <w:sz w:val="32"/>
          <w:szCs w:val="32"/>
          <w:rtl/>
          <w:lang w:eastAsia="fr-FR" w:bidi="ar-DZ"/>
        </w:rPr>
        <w:t>الإنتباه</w:t>
      </w:r>
      <w:proofErr w:type="spellEnd"/>
      <w:r w:rsidRPr="00FE0EBF">
        <w:rPr>
          <w:rFonts w:eastAsia="Times New Roman" w:cs="Simplified Arabic" w:hint="cs"/>
          <w:sz w:val="32"/>
          <w:szCs w:val="32"/>
          <w:rtl/>
          <w:lang w:eastAsia="fr-FR" w:bidi="ar-DZ"/>
        </w:rPr>
        <w:t xml:space="preserve"> والإشارة إلى أن فكرة تطبيق </w:t>
      </w:r>
      <w:proofErr w:type="spellStart"/>
      <w:r w:rsidRPr="00FE0EBF">
        <w:rPr>
          <w:rFonts w:eastAsia="Times New Roman" w:cs="Simplified Arabic" w:hint="cs"/>
          <w:sz w:val="32"/>
          <w:szCs w:val="32"/>
          <w:rtl/>
          <w:lang w:eastAsia="fr-FR" w:bidi="ar-DZ"/>
        </w:rPr>
        <w:t>وإقتراح</w:t>
      </w:r>
      <w:proofErr w:type="spellEnd"/>
      <w:r w:rsidRPr="00FE0EBF">
        <w:rPr>
          <w:rFonts w:eastAsia="Times New Roman" w:cs="Simplified Arabic" w:hint="cs"/>
          <w:sz w:val="32"/>
          <w:szCs w:val="32"/>
          <w:rtl/>
          <w:lang w:eastAsia="fr-FR" w:bidi="ar-DZ"/>
        </w:rPr>
        <w:t xml:space="preserve"> هذا المخطط  من طرف صندوق النقد الدولي والبنك العالمي لم تكن على أساس تقديم برنامج لإنقاذ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ولكن كمكمل ومساعدة للإصلاحات التي بدأت بها الحكومة الجزائرية، لكن يبقى أن هذا البرنامج يحث ويشجع كثيرا على إدماج القطاع الخاص سواء المحلي أو الأجنبي وخاصة إعادة النظر في دور الدولة في الميدان </w:t>
      </w:r>
      <w:proofErr w:type="spellStart"/>
      <w:r w:rsidRPr="00FE0EBF">
        <w:rPr>
          <w:rFonts w:eastAsia="Times New Roman" w:cs="Simplified Arabic" w:hint="cs"/>
          <w:sz w:val="32"/>
          <w:szCs w:val="32"/>
          <w:rtl/>
          <w:lang w:eastAsia="fr-FR" w:bidi="ar-DZ"/>
        </w:rPr>
        <w:t>الإقتصادي</w:t>
      </w:r>
      <w:proofErr w:type="spellEnd"/>
      <w:r w:rsidRPr="00FE0EBF">
        <w:rPr>
          <w:rFonts w:eastAsia="Times New Roman" w:cs="Simplified Arabic" w:hint="cs"/>
          <w:sz w:val="32"/>
          <w:szCs w:val="32"/>
          <w:rtl/>
          <w:lang w:eastAsia="fr-FR" w:bidi="ar-DZ"/>
        </w:rPr>
        <w:t>.</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لكن تطبيق هذا البرنامج  التعديل </w:t>
      </w:r>
      <w:proofErr w:type="spellStart"/>
      <w:r w:rsidRPr="00FE0EBF">
        <w:rPr>
          <w:rFonts w:eastAsia="Times New Roman" w:cs="Simplified Arabic" w:hint="cs"/>
          <w:sz w:val="32"/>
          <w:szCs w:val="32"/>
          <w:rtl/>
          <w:lang w:eastAsia="fr-FR" w:bidi="ar-DZ"/>
        </w:rPr>
        <w:t>الهبكلي</w:t>
      </w:r>
      <w:proofErr w:type="spellEnd"/>
      <w:r w:rsidRPr="00FE0EBF">
        <w:rPr>
          <w:rFonts w:eastAsia="Times New Roman" w:cs="Simplified Arabic" w:hint="cs"/>
          <w:sz w:val="32"/>
          <w:szCs w:val="32"/>
          <w:rtl/>
          <w:lang w:eastAsia="fr-FR" w:bidi="ar-DZ"/>
        </w:rPr>
        <w:t xml:space="preserve"> تطلب تحقيق شرطين أساسين لصندوق النقد الدولي والبنك العالمي، وهما:</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1/ </w:t>
      </w:r>
      <w:proofErr w:type="gramStart"/>
      <w:r w:rsidRPr="00FE0EBF">
        <w:rPr>
          <w:rFonts w:eastAsia="Times New Roman" w:cs="Simplified Arabic" w:hint="cs"/>
          <w:sz w:val="32"/>
          <w:szCs w:val="32"/>
          <w:rtl/>
          <w:lang w:eastAsia="fr-FR" w:bidi="ar-DZ"/>
        </w:rPr>
        <w:t>تخفيض</w:t>
      </w:r>
      <w:proofErr w:type="gramEnd"/>
      <w:r w:rsidRPr="00FE0EBF">
        <w:rPr>
          <w:rFonts w:eastAsia="Times New Roman" w:cs="Simplified Arabic" w:hint="cs"/>
          <w:sz w:val="32"/>
          <w:szCs w:val="32"/>
          <w:rtl/>
          <w:lang w:eastAsia="fr-FR" w:bidi="ar-DZ"/>
        </w:rPr>
        <w:t xml:space="preserve"> قيمة الدينار الجزائري (46</w:t>
      </w:r>
      <w:r w:rsidRPr="00FE0EBF">
        <w:rPr>
          <w:rFonts w:eastAsia="Times New Roman" w:cs="Simplified Arabic"/>
          <w:sz w:val="32"/>
          <w:szCs w:val="32"/>
          <w:rtl/>
          <w:lang w:eastAsia="fr-FR" w:bidi="ar-DZ"/>
        </w:rPr>
        <w:t>%</w:t>
      </w:r>
      <w:r w:rsidRPr="00FE0EBF">
        <w:rPr>
          <w:rFonts w:eastAsia="Times New Roman" w:cs="Simplified Arabic" w:hint="cs"/>
          <w:sz w:val="32"/>
          <w:szCs w:val="32"/>
          <w:rtl/>
          <w:lang w:eastAsia="fr-FR" w:bidi="ar-DZ"/>
        </w:rPr>
        <w:t>).</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2/ </w:t>
      </w:r>
      <w:proofErr w:type="gramStart"/>
      <w:r w:rsidRPr="00FE0EBF">
        <w:rPr>
          <w:rFonts w:eastAsia="Times New Roman" w:cs="Simplified Arabic" w:hint="cs"/>
          <w:sz w:val="32"/>
          <w:szCs w:val="32"/>
          <w:rtl/>
          <w:lang w:eastAsia="fr-FR" w:bidi="ar-DZ"/>
        </w:rPr>
        <w:t>تخفيض</w:t>
      </w:r>
      <w:proofErr w:type="gramEnd"/>
      <w:r w:rsidRPr="00FE0EBF">
        <w:rPr>
          <w:rFonts w:eastAsia="Times New Roman" w:cs="Simplified Arabic" w:hint="cs"/>
          <w:sz w:val="32"/>
          <w:szCs w:val="32"/>
          <w:rtl/>
          <w:lang w:eastAsia="fr-FR" w:bidi="ar-DZ"/>
        </w:rPr>
        <w:t xml:space="preserve"> من عبء وثقل المديونية الخارجية.</w:t>
      </w:r>
    </w:p>
    <w:p w:rsidR="00FE0EBF" w:rsidRPr="00FE0EBF" w:rsidRDefault="00FE0EBF" w:rsidP="00FE0EBF">
      <w:pPr>
        <w:tabs>
          <w:tab w:val="left" w:pos="5546"/>
        </w:tabs>
        <w:bidi/>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إن تطبيق هذا المخطط أدى إلى تحقيق النتائج التالية:</w:t>
      </w:r>
    </w:p>
    <w:tbl>
      <w:tblPr>
        <w:tblStyle w:val="Grilledutableau"/>
        <w:bidiVisual/>
        <w:tblW w:w="9924" w:type="dxa"/>
        <w:tblInd w:w="-318" w:type="dxa"/>
        <w:tblLook w:val="04A0" w:firstRow="1" w:lastRow="0" w:firstColumn="1" w:lastColumn="0" w:noHBand="0" w:noVBand="1"/>
      </w:tblPr>
      <w:tblGrid>
        <w:gridCol w:w="4253"/>
        <w:gridCol w:w="1134"/>
        <w:gridCol w:w="1134"/>
        <w:gridCol w:w="1134"/>
        <w:gridCol w:w="1134"/>
        <w:gridCol w:w="1135"/>
      </w:tblGrid>
      <w:tr w:rsidR="00FE0EBF" w:rsidRPr="00FE0EBF" w:rsidTr="00175922">
        <w:tc>
          <w:tcPr>
            <w:tcW w:w="4253" w:type="dxa"/>
          </w:tcPr>
          <w:p w:rsidR="00FE0EBF" w:rsidRPr="00FE0EBF" w:rsidRDefault="00FE0EBF" w:rsidP="00FE0EBF">
            <w:pPr>
              <w:tabs>
                <w:tab w:val="left" w:pos="5546"/>
              </w:tabs>
              <w:bidi/>
              <w:rPr>
                <w:rFonts w:cs="Simplified Arabic"/>
                <w:sz w:val="32"/>
                <w:szCs w:val="32"/>
                <w:rtl/>
                <w:lang w:bidi="ar-DZ"/>
              </w:rPr>
            </w:pPr>
          </w:p>
        </w:tc>
        <w:tc>
          <w:tcPr>
            <w:tcW w:w="1134" w:type="dxa"/>
          </w:tcPr>
          <w:p w:rsidR="00FE0EBF" w:rsidRPr="00FE0EBF" w:rsidRDefault="00FE0EBF" w:rsidP="00FE0EBF">
            <w:pPr>
              <w:tabs>
                <w:tab w:val="left" w:pos="5546"/>
              </w:tabs>
              <w:bidi/>
              <w:rPr>
                <w:rFonts w:cs="Simplified Arabic"/>
                <w:b/>
                <w:bCs/>
                <w:sz w:val="32"/>
                <w:szCs w:val="32"/>
                <w:rtl/>
                <w:lang w:bidi="ar-DZ"/>
              </w:rPr>
            </w:pPr>
            <w:r w:rsidRPr="00FE0EBF">
              <w:rPr>
                <w:rFonts w:cs="Simplified Arabic" w:hint="cs"/>
                <w:b/>
                <w:bCs/>
                <w:sz w:val="32"/>
                <w:szCs w:val="32"/>
                <w:rtl/>
                <w:lang w:bidi="ar-DZ"/>
              </w:rPr>
              <w:t>1994</w:t>
            </w:r>
          </w:p>
        </w:tc>
        <w:tc>
          <w:tcPr>
            <w:tcW w:w="1134" w:type="dxa"/>
          </w:tcPr>
          <w:p w:rsidR="00FE0EBF" w:rsidRPr="00FE0EBF" w:rsidRDefault="00FE0EBF" w:rsidP="00FE0EBF">
            <w:pPr>
              <w:tabs>
                <w:tab w:val="left" w:pos="5546"/>
              </w:tabs>
              <w:bidi/>
              <w:rPr>
                <w:rFonts w:cs="Simplified Arabic"/>
                <w:b/>
                <w:bCs/>
                <w:sz w:val="32"/>
                <w:szCs w:val="32"/>
                <w:rtl/>
                <w:lang w:bidi="ar-DZ"/>
              </w:rPr>
            </w:pPr>
            <w:r w:rsidRPr="00FE0EBF">
              <w:rPr>
                <w:rFonts w:cs="Simplified Arabic" w:hint="cs"/>
                <w:b/>
                <w:bCs/>
                <w:sz w:val="32"/>
                <w:szCs w:val="32"/>
                <w:rtl/>
                <w:lang w:bidi="ar-DZ"/>
              </w:rPr>
              <w:t>1995</w:t>
            </w:r>
          </w:p>
        </w:tc>
        <w:tc>
          <w:tcPr>
            <w:tcW w:w="1134" w:type="dxa"/>
          </w:tcPr>
          <w:p w:rsidR="00FE0EBF" w:rsidRPr="00FE0EBF" w:rsidRDefault="00FE0EBF" w:rsidP="00FE0EBF">
            <w:pPr>
              <w:tabs>
                <w:tab w:val="left" w:pos="5546"/>
              </w:tabs>
              <w:bidi/>
              <w:rPr>
                <w:rFonts w:cs="Simplified Arabic"/>
                <w:b/>
                <w:bCs/>
                <w:sz w:val="32"/>
                <w:szCs w:val="32"/>
                <w:rtl/>
                <w:lang w:bidi="ar-DZ"/>
              </w:rPr>
            </w:pPr>
            <w:r w:rsidRPr="00FE0EBF">
              <w:rPr>
                <w:rFonts w:cs="Simplified Arabic" w:hint="cs"/>
                <w:b/>
                <w:bCs/>
                <w:sz w:val="32"/>
                <w:szCs w:val="32"/>
                <w:rtl/>
                <w:lang w:bidi="ar-DZ"/>
              </w:rPr>
              <w:t>1996</w:t>
            </w:r>
          </w:p>
        </w:tc>
        <w:tc>
          <w:tcPr>
            <w:tcW w:w="1134" w:type="dxa"/>
          </w:tcPr>
          <w:p w:rsidR="00FE0EBF" w:rsidRPr="00FE0EBF" w:rsidRDefault="00FE0EBF" w:rsidP="00FE0EBF">
            <w:pPr>
              <w:tabs>
                <w:tab w:val="left" w:pos="5546"/>
              </w:tabs>
              <w:bidi/>
              <w:rPr>
                <w:rFonts w:cs="Simplified Arabic"/>
                <w:b/>
                <w:bCs/>
                <w:sz w:val="32"/>
                <w:szCs w:val="32"/>
                <w:rtl/>
                <w:lang w:bidi="ar-DZ"/>
              </w:rPr>
            </w:pPr>
            <w:r w:rsidRPr="00FE0EBF">
              <w:rPr>
                <w:rFonts w:cs="Simplified Arabic" w:hint="cs"/>
                <w:b/>
                <w:bCs/>
                <w:sz w:val="32"/>
                <w:szCs w:val="32"/>
                <w:rtl/>
                <w:lang w:bidi="ar-DZ"/>
              </w:rPr>
              <w:t>1997</w:t>
            </w:r>
          </w:p>
        </w:tc>
        <w:tc>
          <w:tcPr>
            <w:tcW w:w="1135" w:type="dxa"/>
          </w:tcPr>
          <w:p w:rsidR="00FE0EBF" w:rsidRPr="00FE0EBF" w:rsidRDefault="00FE0EBF" w:rsidP="00FE0EBF">
            <w:pPr>
              <w:tabs>
                <w:tab w:val="left" w:pos="5546"/>
              </w:tabs>
              <w:bidi/>
              <w:rPr>
                <w:rFonts w:cs="Simplified Arabic"/>
                <w:b/>
                <w:bCs/>
                <w:sz w:val="32"/>
                <w:szCs w:val="32"/>
                <w:rtl/>
                <w:lang w:bidi="ar-DZ"/>
              </w:rPr>
            </w:pPr>
            <w:r w:rsidRPr="00FE0EBF">
              <w:rPr>
                <w:rFonts w:cs="Simplified Arabic" w:hint="cs"/>
                <w:b/>
                <w:bCs/>
                <w:sz w:val="32"/>
                <w:szCs w:val="32"/>
                <w:rtl/>
                <w:lang w:bidi="ar-DZ"/>
              </w:rPr>
              <w:t>1998</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r w:rsidRPr="00FE0EBF">
              <w:rPr>
                <w:rFonts w:cs="Simplified Arabic" w:hint="cs"/>
                <w:b/>
                <w:bCs/>
                <w:sz w:val="32"/>
                <w:szCs w:val="32"/>
                <w:rtl/>
                <w:lang w:bidi="ar-DZ"/>
              </w:rPr>
              <w:t xml:space="preserve">النمو </w:t>
            </w:r>
            <w:proofErr w:type="spellStart"/>
            <w:r w:rsidRPr="00FE0EBF">
              <w:rPr>
                <w:rFonts w:cs="Simplified Arabic" w:hint="cs"/>
                <w:b/>
                <w:bCs/>
                <w:sz w:val="32"/>
                <w:szCs w:val="32"/>
                <w:rtl/>
                <w:lang w:bidi="ar-DZ"/>
              </w:rPr>
              <w:t>الإقتصادي</w:t>
            </w:r>
            <w:proofErr w:type="spellEnd"/>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-0.9</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3.2</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1.3</w:t>
            </w:r>
            <w:r w:rsidRPr="00FE0EBF">
              <w:rPr>
                <w:rFonts w:cs="Simplified Arabic"/>
                <w:sz w:val="32"/>
                <w:szCs w:val="32"/>
                <w:rtl/>
                <w:lang w:bidi="ar-DZ"/>
              </w:rPr>
              <w:t>%</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w:t>
            </w:r>
            <w:r w:rsidRPr="00FE0EBF">
              <w:rPr>
                <w:rFonts w:cs="Simplified Arabic"/>
                <w:sz w:val="32"/>
                <w:szCs w:val="32"/>
                <w:rtl/>
                <w:lang w:bidi="ar-DZ"/>
              </w:rPr>
              <w:t>%</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r w:rsidRPr="00FE0EBF">
              <w:rPr>
                <w:rFonts w:cs="Simplified Arabic" w:hint="cs"/>
                <w:b/>
                <w:bCs/>
                <w:sz w:val="32"/>
                <w:szCs w:val="32"/>
                <w:rtl/>
                <w:lang w:bidi="ar-DZ"/>
              </w:rPr>
              <w:t>التضخم</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38.4</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21.8</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17.2</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8.1</w:t>
            </w:r>
            <w:r w:rsidRPr="00FE0EBF">
              <w:rPr>
                <w:rFonts w:cs="Simplified Arabic"/>
                <w:sz w:val="32"/>
                <w:szCs w:val="32"/>
                <w:rtl/>
                <w:lang w:bidi="ar-DZ"/>
              </w:rPr>
              <w:t>%</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5.4</w:t>
            </w:r>
            <w:r w:rsidRPr="00FE0EBF">
              <w:rPr>
                <w:rFonts w:cs="Simplified Arabic"/>
                <w:sz w:val="32"/>
                <w:szCs w:val="32"/>
                <w:rtl/>
                <w:lang w:bidi="ar-DZ"/>
              </w:rPr>
              <w:t>%</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proofErr w:type="gramStart"/>
            <w:r w:rsidRPr="00FE0EBF">
              <w:rPr>
                <w:rFonts w:cs="Simplified Arabic" w:hint="cs"/>
                <w:b/>
                <w:bCs/>
                <w:sz w:val="32"/>
                <w:szCs w:val="32"/>
                <w:rtl/>
                <w:lang w:bidi="ar-DZ"/>
              </w:rPr>
              <w:t>الرصيد</w:t>
            </w:r>
            <w:proofErr w:type="gramEnd"/>
            <w:r w:rsidRPr="00FE0EBF">
              <w:rPr>
                <w:rFonts w:cs="Simplified Arabic" w:hint="cs"/>
                <w:b/>
                <w:bCs/>
                <w:sz w:val="32"/>
                <w:szCs w:val="32"/>
                <w:rtl/>
                <w:lang w:bidi="ar-DZ"/>
              </w:rPr>
              <w:t xml:space="preserve"> الحكومي</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-4.4</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-1.4</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+2.4</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-2.7</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proofErr w:type="gramStart"/>
            <w:r w:rsidRPr="00FE0EBF">
              <w:rPr>
                <w:rFonts w:cs="Simplified Arabic" w:hint="cs"/>
                <w:b/>
                <w:bCs/>
                <w:sz w:val="32"/>
                <w:szCs w:val="32"/>
                <w:rtl/>
                <w:lang w:bidi="ar-DZ"/>
              </w:rPr>
              <w:t>الميزان</w:t>
            </w:r>
            <w:proofErr w:type="gramEnd"/>
            <w:r w:rsidRPr="00FE0EBF">
              <w:rPr>
                <w:rFonts w:cs="Simplified Arabic" w:hint="cs"/>
                <w:b/>
                <w:bCs/>
                <w:sz w:val="32"/>
                <w:szCs w:val="32"/>
                <w:rtl/>
                <w:lang w:bidi="ar-DZ"/>
              </w:rPr>
              <w:t xml:space="preserve"> التجاري</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-0.3</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+0.2</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+4.1</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+5.7</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-0.2</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r w:rsidRPr="00FE0EBF">
              <w:rPr>
                <w:rFonts w:cs="Simplified Arabic" w:hint="cs"/>
                <w:b/>
                <w:bCs/>
                <w:sz w:val="32"/>
                <w:szCs w:val="32"/>
                <w:rtl/>
                <w:lang w:bidi="ar-DZ"/>
              </w:rPr>
              <w:t>المديونية الخارجية (مليار دولار)</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30.5</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33.4</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33.4</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31.9</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31</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proofErr w:type="gramStart"/>
            <w:r w:rsidRPr="00FE0EBF">
              <w:rPr>
                <w:rFonts w:cs="Simplified Arabic" w:hint="cs"/>
                <w:b/>
                <w:bCs/>
                <w:sz w:val="32"/>
                <w:szCs w:val="32"/>
                <w:rtl/>
                <w:lang w:bidi="ar-DZ"/>
              </w:rPr>
              <w:t>خدمة</w:t>
            </w:r>
            <w:proofErr w:type="gramEnd"/>
            <w:r w:rsidRPr="00FE0EBF">
              <w:rPr>
                <w:rFonts w:cs="Simplified Arabic" w:hint="cs"/>
                <w:b/>
                <w:bCs/>
                <w:sz w:val="32"/>
                <w:szCs w:val="32"/>
                <w:rtl/>
                <w:lang w:bidi="ar-DZ"/>
              </w:rPr>
              <w:t xml:space="preserve"> المديونية</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45.4</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44.9</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39.6</w:t>
            </w:r>
            <w:r w:rsidRPr="00FE0EBF">
              <w:rPr>
                <w:rFonts w:cs="Simplified Arabic"/>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31.6</w:t>
            </w:r>
            <w:r w:rsidRPr="00FE0EBF">
              <w:rPr>
                <w:rFonts w:cs="Simplified Arabic"/>
                <w:sz w:val="32"/>
                <w:szCs w:val="32"/>
                <w:rtl/>
                <w:lang w:bidi="ar-DZ"/>
              </w:rPr>
              <w:t>%</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42.8</w:t>
            </w:r>
            <w:r w:rsidRPr="00FE0EBF">
              <w:rPr>
                <w:rFonts w:cs="Simplified Arabic"/>
                <w:sz w:val="32"/>
                <w:szCs w:val="32"/>
                <w:rtl/>
                <w:lang w:bidi="ar-DZ"/>
              </w:rPr>
              <w:t>%</w:t>
            </w:r>
          </w:p>
        </w:tc>
      </w:tr>
      <w:tr w:rsidR="00FE0EBF" w:rsidRPr="00FE0EBF" w:rsidTr="00175922">
        <w:tc>
          <w:tcPr>
            <w:tcW w:w="4253" w:type="dxa"/>
          </w:tcPr>
          <w:p w:rsidR="00FE0EBF" w:rsidRPr="00FE0EBF" w:rsidRDefault="00FE0EBF" w:rsidP="00FE0EBF">
            <w:pPr>
              <w:numPr>
                <w:ilvl w:val="0"/>
                <w:numId w:val="6"/>
              </w:numPr>
              <w:tabs>
                <w:tab w:val="left" w:pos="5546"/>
              </w:tabs>
              <w:bidi/>
              <w:contextualSpacing/>
              <w:rPr>
                <w:rFonts w:cs="Simplified Arabic"/>
                <w:b/>
                <w:bCs/>
                <w:sz w:val="32"/>
                <w:szCs w:val="32"/>
                <w:rtl/>
                <w:lang w:bidi="ar-DZ"/>
              </w:rPr>
            </w:pPr>
            <w:proofErr w:type="spellStart"/>
            <w:r w:rsidRPr="00FE0EBF">
              <w:rPr>
                <w:rFonts w:cs="Simplified Arabic" w:hint="cs"/>
                <w:b/>
                <w:bCs/>
                <w:sz w:val="32"/>
                <w:szCs w:val="32"/>
                <w:rtl/>
                <w:lang w:bidi="ar-DZ"/>
              </w:rPr>
              <w:lastRenderedPageBreak/>
              <w:t>إحتياطات</w:t>
            </w:r>
            <w:proofErr w:type="spellEnd"/>
            <w:r w:rsidRPr="00FE0EBF">
              <w:rPr>
                <w:rFonts w:cs="Simplified Arabic" w:hint="cs"/>
                <w:b/>
                <w:bCs/>
                <w:sz w:val="32"/>
                <w:szCs w:val="32"/>
                <w:rtl/>
                <w:lang w:bidi="ar-DZ"/>
              </w:rPr>
              <w:t xml:space="preserve"> النقدية (حسب عدد أشهر </w:t>
            </w:r>
            <w:proofErr w:type="spellStart"/>
            <w:r w:rsidRPr="00FE0EBF">
              <w:rPr>
                <w:rFonts w:cs="Simplified Arabic" w:hint="cs"/>
                <w:b/>
                <w:bCs/>
                <w:sz w:val="32"/>
                <w:szCs w:val="32"/>
                <w:rtl/>
                <w:lang w:bidi="ar-DZ"/>
              </w:rPr>
              <w:t>الإستراد</w:t>
            </w:r>
            <w:proofErr w:type="spellEnd"/>
            <w:r w:rsidRPr="00FE0EBF">
              <w:rPr>
                <w:rFonts w:cs="Simplified Arabic" w:hint="cs"/>
                <w:b/>
                <w:bCs/>
                <w:sz w:val="32"/>
                <w:szCs w:val="32"/>
                <w:rtl/>
                <w:lang w:bidi="ar-DZ"/>
              </w:rPr>
              <w:t>)</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2.5</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1.7</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3.7</w:t>
            </w:r>
          </w:p>
        </w:tc>
        <w:tc>
          <w:tcPr>
            <w:tcW w:w="1134"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7.7</w:t>
            </w:r>
          </w:p>
        </w:tc>
        <w:tc>
          <w:tcPr>
            <w:tcW w:w="1135" w:type="dxa"/>
          </w:tcPr>
          <w:p w:rsidR="00FE0EBF" w:rsidRPr="00FE0EBF" w:rsidRDefault="00FE0EBF" w:rsidP="00FE0EBF">
            <w:pPr>
              <w:tabs>
                <w:tab w:val="left" w:pos="5546"/>
              </w:tabs>
              <w:bidi/>
              <w:rPr>
                <w:rFonts w:cs="Simplified Arabic"/>
                <w:sz w:val="32"/>
                <w:szCs w:val="32"/>
                <w:rtl/>
                <w:lang w:bidi="ar-DZ"/>
              </w:rPr>
            </w:pPr>
            <w:r w:rsidRPr="00FE0EBF">
              <w:rPr>
                <w:rFonts w:cs="Simplified Arabic" w:hint="cs"/>
                <w:sz w:val="32"/>
                <w:szCs w:val="32"/>
                <w:rtl/>
                <w:lang w:bidi="ar-DZ"/>
              </w:rPr>
              <w:t>6.3</w:t>
            </w:r>
          </w:p>
        </w:tc>
      </w:tr>
    </w:tbl>
    <w:p w:rsidR="00FE0EBF" w:rsidRPr="00FE0EBF" w:rsidRDefault="00FE0EBF" w:rsidP="00FE0EBF">
      <w:pPr>
        <w:tabs>
          <w:tab w:val="left" w:pos="5546"/>
        </w:tabs>
        <w:bidi/>
        <w:spacing w:line="276" w:lineRule="auto"/>
        <w:jc w:val="left"/>
        <w:rPr>
          <w:rFonts w:eastAsia="Times New Roman" w:cs="Simplified Arabic"/>
          <w:sz w:val="32"/>
          <w:szCs w:val="32"/>
          <w:lang w:eastAsia="fr-FR" w:bidi="ar-DZ"/>
        </w:rPr>
      </w:pPr>
    </w:p>
    <w:p w:rsidR="00FE0EBF" w:rsidRPr="00FE0EBF" w:rsidRDefault="00FE0EBF" w:rsidP="00FE0EBF">
      <w:pPr>
        <w:bidi/>
        <w:spacing w:after="0" w:line="276" w:lineRule="auto"/>
        <w:rPr>
          <w:rFonts w:eastAsia="Times New Roman" w:cs="Simplified Arabic"/>
          <w:b/>
          <w:bCs/>
          <w:sz w:val="40"/>
          <w:szCs w:val="40"/>
          <w:rtl/>
          <w:lang w:eastAsia="fr-FR" w:bidi="ar-DZ"/>
        </w:rPr>
      </w:pPr>
      <w:r w:rsidRPr="00FE0EBF">
        <w:rPr>
          <w:rFonts w:eastAsia="Times New Roman" w:cs="Simplified Arabic" w:hint="cs"/>
          <w:b/>
          <w:bCs/>
          <w:sz w:val="40"/>
          <w:szCs w:val="40"/>
          <w:rtl/>
          <w:lang w:eastAsia="fr-FR" w:bidi="ar-DZ"/>
        </w:rPr>
        <w:t>المحور السادس :</w:t>
      </w:r>
      <w:r w:rsidRPr="00FE0EBF">
        <w:rPr>
          <w:rFonts w:eastAsia="Times New Roman" w:cs="Simplified Arabic" w:hint="cs"/>
          <w:b/>
          <w:bCs/>
          <w:sz w:val="40"/>
          <w:szCs w:val="40"/>
          <w:rtl/>
          <w:lang w:eastAsia="fr-FR" w:bidi="ar-DZ"/>
        </w:rPr>
        <w:t xml:space="preserve">تقييم الإصلاحات </w:t>
      </w:r>
      <w:proofErr w:type="spellStart"/>
      <w:r w:rsidRPr="00FE0EBF">
        <w:rPr>
          <w:rFonts w:eastAsia="Times New Roman" w:cs="Simplified Arabic" w:hint="cs"/>
          <w:b/>
          <w:bCs/>
          <w:sz w:val="40"/>
          <w:szCs w:val="40"/>
          <w:rtl/>
          <w:lang w:eastAsia="fr-FR" w:bidi="ar-DZ"/>
        </w:rPr>
        <w:t>الإقتصادية</w:t>
      </w:r>
      <w:proofErr w:type="spellEnd"/>
      <w:r w:rsidRPr="00FE0EBF">
        <w:rPr>
          <w:rFonts w:eastAsia="Times New Roman" w:cs="Simplified Arabic" w:hint="cs"/>
          <w:b/>
          <w:bCs/>
          <w:sz w:val="40"/>
          <w:szCs w:val="40"/>
          <w:rtl/>
          <w:lang w:eastAsia="fr-FR" w:bidi="ar-DZ"/>
        </w:rPr>
        <w:t xml:space="preserve"> في الجزائر</w:t>
      </w:r>
    </w:p>
    <w:p w:rsidR="00FE0EBF" w:rsidRPr="00FE0EBF" w:rsidRDefault="00FE0EBF" w:rsidP="00FE0EBF">
      <w:pPr>
        <w:spacing w:after="0" w:line="276" w:lineRule="auto"/>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إن سعي الجزائر إلى </w:t>
      </w:r>
      <w:proofErr w:type="spellStart"/>
      <w:r w:rsidRPr="00FE0EBF">
        <w:rPr>
          <w:rFonts w:eastAsia="Times New Roman" w:cs="Simplified Arabic" w:hint="cs"/>
          <w:sz w:val="32"/>
          <w:szCs w:val="32"/>
          <w:rtl/>
          <w:lang w:eastAsia="fr-FR" w:bidi="ar-DZ"/>
        </w:rPr>
        <w:t>الإنتقال</w:t>
      </w:r>
      <w:proofErr w:type="spellEnd"/>
      <w:r w:rsidRPr="00FE0EBF">
        <w:rPr>
          <w:rFonts w:eastAsia="Times New Roman" w:cs="Simplified Arabic" w:hint="cs"/>
          <w:sz w:val="32"/>
          <w:szCs w:val="32"/>
          <w:rtl/>
          <w:lang w:eastAsia="fr-FR" w:bidi="ar-DZ"/>
        </w:rPr>
        <w:t xml:space="preserve"> من نظام المركزي إلى نظام </w:t>
      </w:r>
      <w:proofErr w:type="spellStart"/>
      <w:r w:rsidRPr="00FE0EBF">
        <w:rPr>
          <w:rFonts w:eastAsia="Times New Roman" w:cs="Simplified Arabic" w:hint="cs"/>
          <w:sz w:val="32"/>
          <w:szCs w:val="32"/>
          <w:rtl/>
          <w:lang w:eastAsia="fr-FR" w:bidi="ar-DZ"/>
        </w:rPr>
        <w:t>إقتصاد</w:t>
      </w:r>
      <w:proofErr w:type="spellEnd"/>
      <w:r w:rsidRPr="00FE0EBF">
        <w:rPr>
          <w:rFonts w:eastAsia="Times New Roman" w:cs="Simplified Arabic" w:hint="cs"/>
          <w:sz w:val="32"/>
          <w:szCs w:val="32"/>
          <w:rtl/>
          <w:lang w:eastAsia="fr-FR" w:bidi="ar-DZ"/>
        </w:rPr>
        <w:t xml:space="preserve"> السوق لم يكن عملية سهلة أو عملية غير مكلفة لأن من معروف أن كل إصلاح </w:t>
      </w:r>
      <w:proofErr w:type="spellStart"/>
      <w:r w:rsidRPr="00FE0EBF">
        <w:rPr>
          <w:rFonts w:eastAsia="Times New Roman" w:cs="Simplified Arabic" w:hint="cs"/>
          <w:sz w:val="32"/>
          <w:szCs w:val="32"/>
          <w:rtl/>
          <w:lang w:eastAsia="fr-FR" w:bidi="ar-DZ"/>
        </w:rPr>
        <w:t>إقتصادي</w:t>
      </w:r>
      <w:proofErr w:type="spellEnd"/>
      <w:r w:rsidRPr="00FE0EBF">
        <w:rPr>
          <w:rFonts w:eastAsia="Times New Roman" w:cs="Simplified Arabic" w:hint="cs"/>
          <w:sz w:val="32"/>
          <w:szCs w:val="32"/>
          <w:rtl/>
          <w:lang w:eastAsia="fr-FR" w:bidi="ar-DZ"/>
        </w:rPr>
        <w:t xml:space="preserve"> يؤدي إلى ظهور آثار إيجابية وآثار سلبية، ومن أهم إيجابيات الإصلاحات في الجزائر:</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إسترجاع</w:t>
      </w:r>
      <w:proofErr w:type="spellEnd"/>
      <w:r w:rsidRPr="00FE0EBF">
        <w:rPr>
          <w:rFonts w:eastAsia="Times New Roman" w:cs="Simplified Arabic" w:hint="cs"/>
          <w:sz w:val="32"/>
          <w:szCs w:val="32"/>
          <w:rtl/>
          <w:lang w:eastAsia="fr-FR" w:bidi="ar-DZ"/>
        </w:rPr>
        <w:t xml:space="preserve"> الجزائر لنسبة النمو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الموجبة حتى وإن لم تكن كافية.</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بروز </w:t>
      </w:r>
      <w:proofErr w:type="spellStart"/>
      <w:r w:rsidRPr="00FE0EBF">
        <w:rPr>
          <w:rFonts w:eastAsia="Times New Roman" w:cs="Simplified Arabic" w:hint="cs"/>
          <w:sz w:val="32"/>
          <w:szCs w:val="32"/>
          <w:rtl/>
          <w:lang w:eastAsia="fr-FR" w:bidi="ar-DZ"/>
        </w:rPr>
        <w:t>إنتعاش</w:t>
      </w:r>
      <w:proofErr w:type="spellEnd"/>
      <w:r w:rsidRPr="00FE0EBF">
        <w:rPr>
          <w:rFonts w:eastAsia="Times New Roman" w:cs="Simplified Arabic" w:hint="cs"/>
          <w:sz w:val="32"/>
          <w:szCs w:val="32"/>
          <w:rtl/>
          <w:lang w:eastAsia="fr-FR" w:bidi="ar-DZ"/>
        </w:rPr>
        <w:t xml:space="preserve"> خاصة </w:t>
      </w:r>
      <w:proofErr w:type="spellStart"/>
      <w:r w:rsidRPr="00FE0EBF">
        <w:rPr>
          <w:rFonts w:eastAsia="Times New Roman" w:cs="Simplified Arabic" w:hint="cs"/>
          <w:sz w:val="32"/>
          <w:szCs w:val="32"/>
          <w:rtl/>
          <w:lang w:eastAsia="fr-FR" w:bidi="ar-DZ"/>
        </w:rPr>
        <w:t>الإحتياطات</w:t>
      </w:r>
      <w:proofErr w:type="spellEnd"/>
      <w:r w:rsidRPr="00FE0EBF">
        <w:rPr>
          <w:rFonts w:eastAsia="Times New Roman" w:cs="Simplified Arabic" w:hint="cs"/>
          <w:sz w:val="32"/>
          <w:szCs w:val="32"/>
          <w:rtl/>
          <w:lang w:eastAsia="fr-FR" w:bidi="ar-DZ"/>
        </w:rPr>
        <w:t xml:space="preserve"> النقدية (23 مليار دولار).</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proofErr w:type="spellStart"/>
      <w:r w:rsidRPr="00FE0EBF">
        <w:rPr>
          <w:rFonts w:eastAsia="Times New Roman" w:cs="Simplified Arabic" w:hint="cs"/>
          <w:sz w:val="32"/>
          <w:szCs w:val="32"/>
          <w:rtl/>
          <w:lang w:eastAsia="fr-FR" w:bidi="ar-DZ"/>
        </w:rPr>
        <w:t>إنخفاض</w:t>
      </w:r>
      <w:proofErr w:type="spellEnd"/>
      <w:r w:rsidRPr="00FE0EBF">
        <w:rPr>
          <w:rFonts w:eastAsia="Times New Roman" w:cs="Simplified Arabic" w:hint="cs"/>
          <w:sz w:val="32"/>
          <w:szCs w:val="32"/>
          <w:rtl/>
          <w:lang w:eastAsia="fr-FR" w:bidi="ar-DZ"/>
        </w:rPr>
        <w:t xml:space="preserve"> نسبة التضخم التي وصلت إلى 1</w:t>
      </w:r>
      <w:r w:rsidRPr="00FE0EBF">
        <w:rPr>
          <w:rFonts w:eastAsia="Times New Roman" w:cs="Simplified Arabic"/>
          <w:sz w:val="32"/>
          <w:szCs w:val="32"/>
          <w:rtl/>
          <w:lang w:eastAsia="fr-FR" w:bidi="ar-DZ"/>
        </w:rPr>
        <w:t>%</w:t>
      </w:r>
      <w:r w:rsidRPr="00FE0EBF">
        <w:rPr>
          <w:rFonts w:eastAsia="Times New Roman" w:cs="Simplified Arabic" w:hint="cs"/>
          <w:sz w:val="32"/>
          <w:szCs w:val="32"/>
          <w:rtl/>
          <w:lang w:eastAsia="fr-FR" w:bidi="ar-DZ"/>
        </w:rPr>
        <w:t xml:space="preserve"> في سنة 2000.</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 </w:t>
      </w:r>
      <w:proofErr w:type="gramStart"/>
      <w:r w:rsidRPr="00FE0EBF">
        <w:rPr>
          <w:rFonts w:eastAsia="Times New Roman" w:cs="Simplified Arabic" w:hint="cs"/>
          <w:sz w:val="32"/>
          <w:szCs w:val="32"/>
          <w:rtl/>
          <w:lang w:eastAsia="fr-FR" w:bidi="ar-DZ"/>
        </w:rPr>
        <w:t>تمكن</w:t>
      </w:r>
      <w:proofErr w:type="gramEnd"/>
      <w:r w:rsidRPr="00FE0EBF">
        <w:rPr>
          <w:rFonts w:eastAsia="Times New Roman" w:cs="Simplified Arabic" w:hint="cs"/>
          <w:sz w:val="32"/>
          <w:szCs w:val="32"/>
          <w:rtl/>
          <w:lang w:eastAsia="fr-FR" w:bidi="ar-DZ"/>
        </w:rPr>
        <w:t xml:space="preserve"> الجزائر من تخفيف عبء المديونية الخارجية وخاصة خدمة المديونية.</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proofErr w:type="gramStart"/>
      <w:r w:rsidRPr="00FE0EBF">
        <w:rPr>
          <w:rFonts w:eastAsia="Times New Roman" w:cs="Simplified Arabic" w:hint="cs"/>
          <w:sz w:val="32"/>
          <w:szCs w:val="32"/>
          <w:rtl/>
          <w:lang w:eastAsia="fr-FR" w:bidi="ar-DZ"/>
        </w:rPr>
        <w:t>تحكم</w:t>
      </w:r>
      <w:proofErr w:type="gramEnd"/>
      <w:r w:rsidRPr="00FE0EBF">
        <w:rPr>
          <w:rFonts w:eastAsia="Times New Roman" w:cs="Simplified Arabic" w:hint="cs"/>
          <w:sz w:val="32"/>
          <w:szCs w:val="32"/>
          <w:rtl/>
          <w:lang w:eastAsia="fr-FR" w:bidi="ar-DZ"/>
        </w:rPr>
        <w:t xml:space="preserve"> الدولة الجزائرية في تخفيض نسبة السيولة إلى أقل من 30</w:t>
      </w:r>
      <w:r w:rsidRPr="00FE0EBF">
        <w:rPr>
          <w:rFonts w:eastAsia="Times New Roman" w:cs="Simplified Arabic"/>
          <w:sz w:val="32"/>
          <w:szCs w:val="32"/>
          <w:rtl/>
          <w:lang w:eastAsia="fr-FR" w:bidi="ar-DZ"/>
        </w:rPr>
        <w:t>%</w:t>
      </w:r>
      <w:r w:rsidRPr="00FE0EBF">
        <w:rPr>
          <w:rFonts w:eastAsia="Times New Roman" w:cs="Simplified Arabic" w:hint="cs"/>
          <w:sz w:val="32"/>
          <w:szCs w:val="32"/>
          <w:rtl/>
          <w:lang w:eastAsia="fr-FR" w:bidi="ar-DZ"/>
        </w:rPr>
        <w:t xml:space="preserve"> في سنوات بعدة 1998.</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proofErr w:type="gramStart"/>
      <w:r w:rsidRPr="00FE0EBF">
        <w:rPr>
          <w:rFonts w:eastAsia="Times New Roman" w:cs="Simplified Arabic" w:hint="cs"/>
          <w:sz w:val="32"/>
          <w:szCs w:val="32"/>
          <w:rtl/>
          <w:lang w:eastAsia="fr-FR" w:bidi="ar-DZ"/>
        </w:rPr>
        <w:t>تمكن</w:t>
      </w:r>
      <w:proofErr w:type="gramEnd"/>
      <w:r w:rsidRPr="00FE0EBF">
        <w:rPr>
          <w:rFonts w:eastAsia="Times New Roman" w:cs="Simplified Arabic" w:hint="cs"/>
          <w:sz w:val="32"/>
          <w:szCs w:val="32"/>
          <w:rtl/>
          <w:lang w:eastAsia="fr-FR" w:bidi="ar-DZ"/>
        </w:rPr>
        <w:t xml:space="preserve"> من تقليص العجز الحكومي أي نسبة ميزانية الدولة إلى الدخل القومي.</w:t>
      </w:r>
    </w:p>
    <w:p w:rsidR="00FE0EBF" w:rsidRPr="00FE0EBF" w:rsidRDefault="00FE0EBF" w:rsidP="00FE0EBF">
      <w:pPr>
        <w:numPr>
          <w:ilvl w:val="0"/>
          <w:numId w:val="7"/>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إدماج القطاع الخاص في المساهمة في التنمية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أما السلبيات هذه الإصلاحات فتتمثل هذه الآثار خاصة في التأثير السلبي بالنسبة للجانب </w:t>
      </w:r>
      <w:proofErr w:type="spellStart"/>
      <w:r w:rsidRPr="00FE0EBF">
        <w:rPr>
          <w:rFonts w:eastAsia="Times New Roman" w:cs="Simplified Arabic" w:hint="cs"/>
          <w:sz w:val="32"/>
          <w:szCs w:val="32"/>
          <w:rtl/>
          <w:lang w:eastAsia="fr-FR" w:bidi="ar-DZ"/>
        </w:rPr>
        <w:t>الإجتماعي</w:t>
      </w:r>
      <w:proofErr w:type="spellEnd"/>
      <w:r w:rsidRPr="00FE0EBF">
        <w:rPr>
          <w:rFonts w:eastAsia="Times New Roman" w:cs="Simplified Arabic" w:hint="cs"/>
          <w:sz w:val="32"/>
          <w:szCs w:val="32"/>
          <w:rtl/>
          <w:lang w:eastAsia="fr-FR" w:bidi="ar-DZ"/>
        </w:rPr>
        <w:t xml:space="preserve">، ونذكر أهمها: </w:t>
      </w:r>
    </w:p>
    <w:p w:rsidR="00FE0EBF" w:rsidRPr="00FE0EBF" w:rsidRDefault="00FE0EBF" w:rsidP="00FE0EBF">
      <w:pPr>
        <w:numPr>
          <w:ilvl w:val="0"/>
          <w:numId w:val="8"/>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إرتفاع</w:t>
      </w:r>
      <w:proofErr w:type="spellEnd"/>
      <w:r w:rsidRPr="00FE0EBF">
        <w:rPr>
          <w:rFonts w:eastAsia="Times New Roman" w:cs="Simplified Arabic" w:hint="cs"/>
          <w:sz w:val="32"/>
          <w:szCs w:val="32"/>
          <w:rtl/>
          <w:lang w:eastAsia="fr-FR" w:bidi="ar-DZ"/>
        </w:rPr>
        <w:t xml:space="preserve"> نسبة البطالة من حوالي 17</w:t>
      </w:r>
      <w:r w:rsidRPr="00FE0EBF">
        <w:rPr>
          <w:rFonts w:eastAsia="Times New Roman" w:cs="Simplified Arabic"/>
          <w:sz w:val="32"/>
          <w:szCs w:val="32"/>
          <w:rtl/>
          <w:lang w:eastAsia="fr-FR" w:bidi="ar-DZ"/>
        </w:rPr>
        <w:t>%</w:t>
      </w:r>
      <w:r w:rsidRPr="00FE0EBF">
        <w:rPr>
          <w:rFonts w:eastAsia="Times New Roman" w:cs="Simplified Arabic" w:hint="cs"/>
          <w:sz w:val="32"/>
          <w:szCs w:val="32"/>
          <w:rtl/>
          <w:lang w:eastAsia="fr-FR" w:bidi="ar-DZ"/>
        </w:rPr>
        <w:t xml:space="preserve"> في المتوسط إلى حوالي 30</w:t>
      </w:r>
      <w:r w:rsidRPr="00FE0EBF">
        <w:rPr>
          <w:rFonts w:eastAsia="Times New Roman" w:cs="Simplified Arabic"/>
          <w:sz w:val="32"/>
          <w:szCs w:val="32"/>
          <w:rtl/>
          <w:lang w:eastAsia="fr-FR" w:bidi="ar-DZ"/>
        </w:rPr>
        <w:t>%</w:t>
      </w:r>
      <w:r w:rsidRPr="00FE0EBF">
        <w:rPr>
          <w:rFonts w:eastAsia="Times New Roman" w:cs="Simplified Arabic" w:hint="cs"/>
          <w:sz w:val="32"/>
          <w:szCs w:val="32"/>
          <w:rtl/>
          <w:lang w:eastAsia="fr-FR" w:bidi="ar-DZ"/>
        </w:rPr>
        <w:t xml:space="preserve"> سنة 2002.</w:t>
      </w:r>
    </w:p>
    <w:p w:rsidR="00FE0EBF" w:rsidRPr="00FE0EBF" w:rsidRDefault="00FE0EBF" w:rsidP="00FE0EBF">
      <w:pPr>
        <w:numPr>
          <w:ilvl w:val="0"/>
          <w:numId w:val="8"/>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 </w:t>
      </w:r>
      <w:proofErr w:type="spellStart"/>
      <w:r w:rsidRPr="00FE0EBF">
        <w:rPr>
          <w:rFonts w:eastAsia="Times New Roman" w:cs="Simplified Arabic" w:hint="cs"/>
          <w:sz w:val="32"/>
          <w:szCs w:val="32"/>
          <w:rtl/>
          <w:lang w:eastAsia="fr-FR" w:bidi="ar-DZ"/>
        </w:rPr>
        <w:t>إنخفاض</w:t>
      </w:r>
      <w:proofErr w:type="spellEnd"/>
      <w:r w:rsidRPr="00FE0EBF">
        <w:rPr>
          <w:rFonts w:eastAsia="Times New Roman" w:cs="Simplified Arabic" w:hint="cs"/>
          <w:sz w:val="32"/>
          <w:szCs w:val="32"/>
          <w:rtl/>
          <w:lang w:eastAsia="fr-FR" w:bidi="ar-DZ"/>
        </w:rPr>
        <w:t xml:space="preserve"> وتدهور القدرة الشرائية للمواطنين وذلك بسبب عدم التنسيق والترابط بين سياسة الأسعار المطبقة (التي تخضع الآن إلى قانون العرض والطلب) وسياسة الأجور التي بقيت مجمدة ولم يحصل أي </w:t>
      </w:r>
      <w:proofErr w:type="spellStart"/>
      <w:r w:rsidRPr="00FE0EBF">
        <w:rPr>
          <w:rFonts w:eastAsia="Times New Roman" w:cs="Simplified Arabic" w:hint="cs"/>
          <w:sz w:val="32"/>
          <w:szCs w:val="32"/>
          <w:rtl/>
          <w:lang w:eastAsia="fr-FR" w:bidi="ar-DZ"/>
        </w:rPr>
        <w:t>إرتفاع</w:t>
      </w:r>
      <w:proofErr w:type="spellEnd"/>
      <w:r w:rsidRPr="00FE0EBF">
        <w:rPr>
          <w:rFonts w:eastAsia="Times New Roman" w:cs="Simplified Arabic" w:hint="cs"/>
          <w:sz w:val="32"/>
          <w:szCs w:val="32"/>
          <w:rtl/>
          <w:lang w:eastAsia="fr-FR" w:bidi="ar-DZ"/>
        </w:rPr>
        <w:t xml:space="preserve"> أو مراجعة لها.</w:t>
      </w:r>
    </w:p>
    <w:p w:rsidR="00FE0EBF" w:rsidRPr="00FE0EBF" w:rsidRDefault="00FE0EBF" w:rsidP="00FE0EBF">
      <w:pPr>
        <w:numPr>
          <w:ilvl w:val="0"/>
          <w:numId w:val="8"/>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lastRenderedPageBreak/>
        <w:t xml:space="preserve"> ظهور بعض الظواهر مثل الفقر والحرمان بحيث بلغ عدد الفقراء في الجزائر حوالي 17 مليون وذلك </w:t>
      </w:r>
      <w:proofErr w:type="spellStart"/>
      <w:r w:rsidRPr="00FE0EBF">
        <w:rPr>
          <w:rFonts w:eastAsia="Times New Roman" w:cs="Simplified Arabic" w:hint="cs"/>
          <w:sz w:val="32"/>
          <w:szCs w:val="32"/>
          <w:rtl/>
          <w:lang w:eastAsia="fr-FR" w:bidi="ar-DZ"/>
        </w:rPr>
        <w:t>إستنادا</w:t>
      </w:r>
      <w:proofErr w:type="spellEnd"/>
      <w:r w:rsidRPr="00FE0EBF">
        <w:rPr>
          <w:rFonts w:eastAsia="Times New Roman" w:cs="Simplified Arabic" w:hint="cs"/>
          <w:sz w:val="32"/>
          <w:szCs w:val="32"/>
          <w:rtl/>
          <w:lang w:eastAsia="fr-FR" w:bidi="ar-DZ"/>
        </w:rPr>
        <w:t xml:space="preserve"> إلى مؤشر البنك العالمي الذي يحدد الفقير بالشخص الذي يملك إمكانيات مالية للعيش أقل من 2 دولار في اليوم.</w:t>
      </w:r>
    </w:p>
    <w:p w:rsidR="00FE0EBF" w:rsidRPr="00FE0EBF" w:rsidRDefault="00FE0EBF" w:rsidP="00FE0EBF">
      <w:pPr>
        <w:numPr>
          <w:ilvl w:val="0"/>
          <w:numId w:val="8"/>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 نقص تكاليف الدولة خاصة في بعض الميادين مثل: الصحة، التعليم، التكوين، السكن</w:t>
      </w:r>
      <w:proofErr w:type="gramStart"/>
      <w:r w:rsidRPr="00FE0EBF">
        <w:rPr>
          <w:rFonts w:eastAsia="Times New Roman" w:cs="Simplified Arabic" w:hint="cs"/>
          <w:sz w:val="32"/>
          <w:szCs w:val="32"/>
          <w:rtl/>
          <w:lang w:eastAsia="fr-FR" w:bidi="ar-DZ"/>
        </w:rPr>
        <w:t>، .</w:t>
      </w:r>
      <w:proofErr w:type="gramEnd"/>
      <w:r w:rsidRPr="00FE0EBF">
        <w:rPr>
          <w:rFonts w:eastAsia="Times New Roman" w:cs="Simplified Arabic" w:hint="cs"/>
          <w:sz w:val="32"/>
          <w:szCs w:val="32"/>
          <w:rtl/>
          <w:lang w:eastAsia="fr-FR" w:bidi="ar-DZ"/>
        </w:rPr>
        <w:t>...، إلخ، وهذا ما أدى إلى ظهور بعض المشاكل وخاصة بعض الأمراض على مستوى القطر الوطني.</w:t>
      </w:r>
    </w:p>
    <w:p w:rsidR="00FE0EBF" w:rsidRPr="00FE0EBF" w:rsidRDefault="00FE0EBF" w:rsidP="00FE0EBF">
      <w:pPr>
        <w:numPr>
          <w:ilvl w:val="0"/>
          <w:numId w:val="8"/>
        </w:numPr>
        <w:bidi/>
        <w:spacing w:after="0" w:line="276" w:lineRule="auto"/>
        <w:contextualSpacing/>
        <w:jc w:val="left"/>
        <w:rPr>
          <w:rFonts w:eastAsia="Times New Roman" w:cs="Simplified Arabic"/>
          <w:sz w:val="32"/>
          <w:szCs w:val="32"/>
          <w:lang w:eastAsia="fr-FR" w:bidi="ar-DZ"/>
        </w:rPr>
      </w:pPr>
      <w:r w:rsidRPr="00FE0EBF">
        <w:rPr>
          <w:rFonts w:eastAsia="Times New Roman" w:cs="Simplified Arabic" w:hint="cs"/>
          <w:sz w:val="32"/>
          <w:szCs w:val="32"/>
          <w:rtl/>
          <w:lang w:eastAsia="fr-FR" w:bidi="ar-DZ"/>
        </w:rPr>
        <w:t xml:space="preserve">غلق بعض المؤسسات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الذي أدى إلى تسريح العمال (حوالي 600 ألف عامل تم تسريحهم) وهذا ما زاد من حدة البطالة في الجزائر.</w:t>
      </w:r>
    </w:p>
    <w:p w:rsidR="00FE0EBF" w:rsidRPr="00FE0EBF" w:rsidRDefault="00FE0EBF" w:rsidP="00FE0EBF">
      <w:pPr>
        <w:bidi/>
        <w:spacing w:after="0" w:line="276" w:lineRule="auto"/>
        <w:ind w:left="360"/>
        <w:rPr>
          <w:rFonts w:eastAsia="Times New Roman" w:cs="Simplified Arabic"/>
          <w:sz w:val="32"/>
          <w:szCs w:val="32"/>
          <w:rtl/>
          <w:lang w:eastAsia="fr-FR" w:bidi="ar-DZ"/>
        </w:rPr>
      </w:pPr>
      <w:r w:rsidRPr="00FE0EBF">
        <w:rPr>
          <w:rFonts w:eastAsia="Times New Roman" w:cs="Simplified Arabic" w:hint="cs"/>
          <w:sz w:val="32"/>
          <w:szCs w:val="32"/>
          <w:rtl/>
          <w:lang w:eastAsia="fr-FR" w:bidi="ar-DZ"/>
        </w:rPr>
        <w:t xml:space="preserve">ويجب أن نشير أن هذا التقييم كان منتظرا من خلال الشروع في الإصلاحات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بحيث أن هذه السلبيات أو الإيجابيات هي متوقعة بعد كل إصلاح، لكن يبقى على الدولة الجزائرية كيفية التعامل مع هذه النقاط (السلبية والإيجابية) وذلك لمواجهة التحديات المستقبلية علما أن </w:t>
      </w:r>
      <w:proofErr w:type="spellStart"/>
      <w:r w:rsidRPr="00FE0EBF">
        <w:rPr>
          <w:rFonts w:eastAsia="Times New Roman" w:cs="Simplified Arabic" w:hint="cs"/>
          <w:sz w:val="32"/>
          <w:szCs w:val="32"/>
          <w:rtl/>
          <w:lang w:eastAsia="fr-FR" w:bidi="ar-DZ"/>
        </w:rPr>
        <w:t>الإقتصاد</w:t>
      </w:r>
      <w:proofErr w:type="spellEnd"/>
      <w:r w:rsidRPr="00FE0EBF">
        <w:rPr>
          <w:rFonts w:eastAsia="Times New Roman" w:cs="Simplified Arabic" w:hint="cs"/>
          <w:sz w:val="32"/>
          <w:szCs w:val="32"/>
          <w:rtl/>
          <w:lang w:eastAsia="fr-FR" w:bidi="ar-DZ"/>
        </w:rPr>
        <w:t xml:space="preserve"> الجزائري يشرع في الدخول إلى المنافسة الدولية العالمية </w:t>
      </w:r>
      <w:proofErr w:type="spellStart"/>
      <w:r w:rsidRPr="00FE0EBF">
        <w:rPr>
          <w:rFonts w:eastAsia="Times New Roman" w:cs="Simplified Arabic" w:hint="cs"/>
          <w:sz w:val="32"/>
          <w:szCs w:val="32"/>
          <w:rtl/>
          <w:lang w:eastAsia="fr-FR" w:bidi="ar-DZ"/>
        </w:rPr>
        <w:t>بإستعمال</w:t>
      </w:r>
      <w:proofErr w:type="spellEnd"/>
      <w:r w:rsidRPr="00FE0EBF">
        <w:rPr>
          <w:rFonts w:eastAsia="Times New Roman" w:cs="Simplified Arabic" w:hint="cs"/>
          <w:sz w:val="32"/>
          <w:szCs w:val="32"/>
          <w:rtl/>
          <w:lang w:eastAsia="fr-FR" w:bidi="ar-DZ"/>
        </w:rPr>
        <w:t xml:space="preserve"> بعض الوسائل مثل: الشراكة الأورو متوسطية، السوق المغاربية، أو التكتلات </w:t>
      </w:r>
      <w:proofErr w:type="spellStart"/>
      <w:r w:rsidRPr="00FE0EBF">
        <w:rPr>
          <w:rFonts w:eastAsia="Times New Roman" w:cs="Simplified Arabic" w:hint="cs"/>
          <w:sz w:val="32"/>
          <w:szCs w:val="32"/>
          <w:rtl/>
          <w:lang w:eastAsia="fr-FR" w:bidi="ar-DZ"/>
        </w:rPr>
        <w:t>الإقتصادية</w:t>
      </w:r>
      <w:proofErr w:type="spellEnd"/>
      <w:r w:rsidRPr="00FE0EBF">
        <w:rPr>
          <w:rFonts w:eastAsia="Times New Roman" w:cs="Simplified Arabic" w:hint="cs"/>
          <w:sz w:val="32"/>
          <w:szCs w:val="32"/>
          <w:rtl/>
          <w:lang w:eastAsia="fr-FR" w:bidi="ar-DZ"/>
        </w:rPr>
        <w:t xml:space="preserve"> الأخرى.</w:t>
      </w:r>
    </w:p>
    <w:p w:rsidR="00FE0EBF" w:rsidRPr="00FE0EBF" w:rsidRDefault="00FE0EBF" w:rsidP="00FE0EBF">
      <w:pPr>
        <w:bidi/>
        <w:spacing w:after="0" w:line="276" w:lineRule="auto"/>
        <w:ind w:left="360"/>
        <w:rPr>
          <w:rFonts w:eastAsia="Times New Roman" w:cs="Simplified Arabic"/>
          <w:sz w:val="32"/>
          <w:szCs w:val="32"/>
          <w:rtl/>
          <w:lang w:eastAsia="fr-FR" w:bidi="ar-DZ"/>
        </w:rPr>
      </w:pPr>
    </w:p>
    <w:p w:rsidR="00FE0EBF" w:rsidRPr="00FE0EBF" w:rsidRDefault="00FE0EBF" w:rsidP="00FE0EBF">
      <w:pPr>
        <w:tabs>
          <w:tab w:val="left" w:pos="2518"/>
        </w:tabs>
        <w:bidi/>
        <w:spacing w:line="276" w:lineRule="auto"/>
        <w:jc w:val="left"/>
        <w:rPr>
          <w:rFonts w:eastAsia="Times New Roman" w:cs="Simplified Arabic"/>
          <w:sz w:val="32"/>
          <w:szCs w:val="32"/>
          <w:lang w:eastAsia="fr-FR" w:bidi="ar-DZ"/>
        </w:rPr>
      </w:pPr>
    </w:p>
    <w:sectPr w:rsidR="00FE0EBF" w:rsidRPr="00FE0E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E6B" w:rsidRDefault="003E7E6B" w:rsidP="009E5215">
      <w:pPr>
        <w:spacing w:after="0"/>
      </w:pPr>
      <w:r>
        <w:separator/>
      </w:r>
    </w:p>
  </w:endnote>
  <w:endnote w:type="continuationSeparator" w:id="0">
    <w:p w:rsidR="003E7E6B" w:rsidRDefault="003E7E6B" w:rsidP="009E5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Davat">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E6B" w:rsidRDefault="003E7E6B" w:rsidP="009E5215">
      <w:pPr>
        <w:spacing w:after="0"/>
      </w:pPr>
      <w:r>
        <w:separator/>
      </w:r>
    </w:p>
  </w:footnote>
  <w:footnote w:type="continuationSeparator" w:id="0">
    <w:p w:rsidR="003E7E6B" w:rsidRDefault="003E7E6B" w:rsidP="009E52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C14"/>
    <w:multiLevelType w:val="hybridMultilevel"/>
    <w:tmpl w:val="90C43D3C"/>
    <w:lvl w:ilvl="0" w:tplc="BE52CB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E66C0B"/>
    <w:multiLevelType w:val="hybridMultilevel"/>
    <w:tmpl w:val="709EBC38"/>
    <w:lvl w:ilvl="0" w:tplc="BED2113C">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nsid w:val="215D2312"/>
    <w:multiLevelType w:val="hybridMultilevel"/>
    <w:tmpl w:val="8BFCD360"/>
    <w:lvl w:ilvl="0" w:tplc="651A080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851C15"/>
    <w:multiLevelType w:val="hybridMultilevel"/>
    <w:tmpl w:val="9BF20700"/>
    <w:lvl w:ilvl="0" w:tplc="FFCCC4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894538"/>
    <w:multiLevelType w:val="hybridMultilevel"/>
    <w:tmpl w:val="EBA00AD4"/>
    <w:lvl w:ilvl="0" w:tplc="EE305BBE">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E21978"/>
    <w:multiLevelType w:val="hybridMultilevel"/>
    <w:tmpl w:val="7F7ADC2C"/>
    <w:lvl w:ilvl="0" w:tplc="805E36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2666858"/>
    <w:multiLevelType w:val="hybridMultilevel"/>
    <w:tmpl w:val="DFF2EAA6"/>
    <w:lvl w:ilvl="0" w:tplc="926E06EE">
      <w:start w:val="1"/>
      <w:numFmt w:val="arabicAlpha"/>
      <w:lvlText w:val="%1-"/>
      <w:lvlJc w:val="left"/>
      <w:pPr>
        <w:ind w:left="644" w:hanging="360"/>
      </w:pPr>
      <w:rPr>
        <w:rFonts w:cs="Arial"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6F3791"/>
    <w:multiLevelType w:val="hybridMultilevel"/>
    <w:tmpl w:val="DDE088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8EE588E"/>
    <w:multiLevelType w:val="hybridMultilevel"/>
    <w:tmpl w:val="CFB277C8"/>
    <w:lvl w:ilvl="0" w:tplc="B0B6B6F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nsid w:val="5F755BA9"/>
    <w:multiLevelType w:val="hybridMultilevel"/>
    <w:tmpl w:val="CDD4EB12"/>
    <w:lvl w:ilvl="0" w:tplc="E45C3D7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4"/>
  </w:num>
  <w:num w:numId="5">
    <w:abstractNumId w:val="2"/>
  </w:num>
  <w:num w:numId="6">
    <w:abstractNumId w:val="7"/>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84"/>
    <w:rsid w:val="000D31E4"/>
    <w:rsid w:val="00383188"/>
    <w:rsid w:val="003E7E6B"/>
    <w:rsid w:val="00683BD5"/>
    <w:rsid w:val="00684725"/>
    <w:rsid w:val="00866D7A"/>
    <w:rsid w:val="0090622F"/>
    <w:rsid w:val="009B2A42"/>
    <w:rsid w:val="009E5215"/>
    <w:rsid w:val="00A1283D"/>
    <w:rsid w:val="00C42A41"/>
    <w:rsid w:val="00DF2A84"/>
    <w:rsid w:val="00E4187E"/>
    <w:rsid w:val="00E74D76"/>
    <w:rsid w:val="00FE0E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theme="majorBidi"/>
        <w:sz w:val="24"/>
        <w:szCs w:val="24"/>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A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5215"/>
    <w:pPr>
      <w:tabs>
        <w:tab w:val="center" w:pos="4536"/>
        <w:tab w:val="right" w:pos="9072"/>
      </w:tabs>
      <w:spacing w:after="0"/>
    </w:pPr>
  </w:style>
  <w:style w:type="character" w:customStyle="1" w:styleId="En-tteCar">
    <w:name w:val="En-tête Car"/>
    <w:basedOn w:val="Policepardfaut"/>
    <w:link w:val="En-tte"/>
    <w:uiPriority w:val="99"/>
    <w:rsid w:val="009E5215"/>
  </w:style>
  <w:style w:type="paragraph" w:styleId="Pieddepage">
    <w:name w:val="footer"/>
    <w:basedOn w:val="Normal"/>
    <w:link w:val="PieddepageCar"/>
    <w:uiPriority w:val="99"/>
    <w:unhideWhenUsed/>
    <w:rsid w:val="009E5215"/>
    <w:pPr>
      <w:tabs>
        <w:tab w:val="center" w:pos="4536"/>
        <w:tab w:val="right" w:pos="9072"/>
      </w:tabs>
      <w:spacing w:after="0"/>
    </w:pPr>
  </w:style>
  <w:style w:type="character" w:customStyle="1" w:styleId="PieddepageCar">
    <w:name w:val="Pied de page Car"/>
    <w:basedOn w:val="Policepardfaut"/>
    <w:link w:val="Pieddepage"/>
    <w:uiPriority w:val="99"/>
    <w:rsid w:val="009E5215"/>
  </w:style>
  <w:style w:type="table" w:styleId="Grilledutableau">
    <w:name w:val="Table Grid"/>
    <w:basedOn w:val="TableauNormal"/>
    <w:uiPriority w:val="59"/>
    <w:rsid w:val="00FE0EBF"/>
    <w:pPr>
      <w:spacing w:after="0"/>
      <w:jc w:val="left"/>
    </w:pPr>
    <w:rPr>
      <w:rFonts w:ascii="Calibri" w:eastAsia="Times New Roman" w:hAnsi="Calibri" w:cs="Arial"/>
      <w:sz w:val="22"/>
      <w:szCs w:val="22"/>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theme="majorBidi"/>
        <w:sz w:val="24"/>
        <w:szCs w:val="24"/>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A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5215"/>
    <w:pPr>
      <w:tabs>
        <w:tab w:val="center" w:pos="4536"/>
        <w:tab w:val="right" w:pos="9072"/>
      </w:tabs>
      <w:spacing w:after="0"/>
    </w:pPr>
  </w:style>
  <w:style w:type="character" w:customStyle="1" w:styleId="En-tteCar">
    <w:name w:val="En-tête Car"/>
    <w:basedOn w:val="Policepardfaut"/>
    <w:link w:val="En-tte"/>
    <w:uiPriority w:val="99"/>
    <w:rsid w:val="009E5215"/>
  </w:style>
  <w:style w:type="paragraph" w:styleId="Pieddepage">
    <w:name w:val="footer"/>
    <w:basedOn w:val="Normal"/>
    <w:link w:val="PieddepageCar"/>
    <w:uiPriority w:val="99"/>
    <w:unhideWhenUsed/>
    <w:rsid w:val="009E5215"/>
    <w:pPr>
      <w:tabs>
        <w:tab w:val="center" w:pos="4536"/>
        <w:tab w:val="right" w:pos="9072"/>
      </w:tabs>
      <w:spacing w:after="0"/>
    </w:pPr>
  </w:style>
  <w:style w:type="character" w:customStyle="1" w:styleId="PieddepageCar">
    <w:name w:val="Pied de page Car"/>
    <w:basedOn w:val="Policepardfaut"/>
    <w:link w:val="Pieddepage"/>
    <w:uiPriority w:val="99"/>
    <w:rsid w:val="009E5215"/>
  </w:style>
  <w:style w:type="table" w:styleId="Grilledutableau">
    <w:name w:val="Table Grid"/>
    <w:basedOn w:val="TableauNormal"/>
    <w:uiPriority w:val="59"/>
    <w:rsid w:val="00FE0EBF"/>
    <w:pPr>
      <w:spacing w:after="0"/>
      <w:jc w:val="left"/>
    </w:pPr>
    <w:rPr>
      <w:rFonts w:ascii="Calibri" w:eastAsia="Times New Roman" w:hAnsi="Calibri" w:cs="Arial"/>
      <w:sz w:val="22"/>
      <w:szCs w:val="22"/>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C6B9-26D8-4C1D-B632-4EF7F52C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2455</Words>
  <Characters>13506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Rachid</cp:lastModifiedBy>
  <cp:revision>2</cp:revision>
  <dcterms:created xsi:type="dcterms:W3CDTF">2021-05-17T20:16:00Z</dcterms:created>
  <dcterms:modified xsi:type="dcterms:W3CDTF">2021-05-17T20:16:00Z</dcterms:modified>
</cp:coreProperties>
</file>