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025044807"/>
        <w:docPartObj>
          <w:docPartGallery w:val="Cover Pages"/>
          <w:docPartUnique/>
        </w:docPartObj>
      </w:sdtPr>
      <w:sdtEndPr>
        <w:rPr>
          <w:rFonts w:asciiTheme="majorBidi" w:hAnsiTheme="majorBidi" w:cstheme="majorBidi"/>
          <w:sz w:val="24"/>
          <w:szCs w:val="24"/>
        </w:rPr>
      </w:sdtEndPr>
      <w:sdtContent>
        <w:p w:rsidR="002A76B9" w:rsidRDefault="002A76B9"/>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2A76B9" w:rsidTr="008D1B16">
            <w:sdt>
              <w:sdtPr>
                <w:rPr>
                  <w:b/>
                  <w:bCs/>
                  <w:color w:val="2E74B5" w:themeColor="accent1" w:themeShade="BF"/>
                  <w:sz w:val="32"/>
                  <w:szCs w:val="32"/>
                </w:rPr>
                <w:alias w:val="Société"/>
                <w:id w:val="13406915"/>
                <w:placeholder>
                  <w:docPart w:val="5E76131AF73A434892810585A04CB2D8"/>
                </w:placeholder>
                <w:dataBinding w:prefixMappings="xmlns:ns0='http://schemas.openxmlformats.org/officeDocument/2006/extended-properties'" w:xpath="/ns0:Properties[1]/ns0:Company[1]" w:storeItemID="{6668398D-A668-4E3E-A5EB-62B293D839F1}"/>
                <w:text/>
              </w:sdtPr>
              <w:sdtEndPr/>
              <w:sdtContent>
                <w:tc>
                  <w:tcPr>
                    <w:tcW w:w="7246" w:type="dxa"/>
                    <w:tcMar>
                      <w:top w:w="216" w:type="dxa"/>
                      <w:left w:w="115" w:type="dxa"/>
                      <w:bottom w:w="216" w:type="dxa"/>
                      <w:right w:w="115" w:type="dxa"/>
                    </w:tcMar>
                  </w:tcPr>
                  <w:p w:rsidR="002A76B9" w:rsidRDefault="002A76B9" w:rsidP="002A76B9">
                    <w:pPr>
                      <w:pStyle w:val="Sansinterligne"/>
                      <w:rPr>
                        <w:color w:val="2E74B5" w:themeColor="accent1" w:themeShade="BF"/>
                        <w:sz w:val="24"/>
                      </w:rPr>
                    </w:pPr>
                    <w:r w:rsidRPr="002A76B9">
                      <w:rPr>
                        <w:b/>
                        <w:bCs/>
                        <w:color w:val="2E74B5" w:themeColor="accent1" w:themeShade="BF"/>
                        <w:sz w:val="32"/>
                        <w:szCs w:val="32"/>
                      </w:rPr>
                      <w:t>Commande électrique des mécanismes industriels</w:t>
                    </w:r>
                  </w:p>
                </w:tc>
              </w:sdtContent>
            </w:sdt>
          </w:tr>
          <w:tr w:rsidR="002A76B9" w:rsidTr="008D1B16">
            <w:tc>
              <w:tcPr>
                <w:tcW w:w="7246" w:type="dxa"/>
              </w:tcPr>
              <w:sdt>
                <w:sdtPr>
                  <w:rPr>
                    <w:rFonts w:asciiTheme="majorHAnsi" w:eastAsiaTheme="majorEastAsia" w:hAnsiTheme="majorHAnsi" w:cstheme="majorBidi"/>
                    <w:color w:val="5B9BD5" w:themeColor="accent1"/>
                    <w:sz w:val="88"/>
                    <w:szCs w:val="88"/>
                  </w:rPr>
                  <w:alias w:val="Titre"/>
                  <w:id w:val="13406919"/>
                  <w:placeholder>
                    <w:docPart w:val="866330E9650D4AB3A36CF3E0E8A9189D"/>
                  </w:placeholder>
                  <w:dataBinding w:prefixMappings="xmlns:ns0='http://schemas.openxmlformats.org/package/2006/metadata/core-properties' xmlns:ns1='http://purl.org/dc/elements/1.1/'" w:xpath="/ns0:coreProperties[1]/ns1:title[1]" w:storeItemID="{6C3C8BC8-F283-45AE-878A-BAB7291924A1}"/>
                  <w:text/>
                </w:sdtPr>
                <w:sdtEndPr/>
                <w:sdtContent>
                  <w:p w:rsidR="002A76B9" w:rsidRDefault="002A76B9" w:rsidP="002A76B9">
                    <w:pPr>
                      <w:pStyle w:val="Sansinterligne"/>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Plan de cours</w:t>
                    </w:r>
                  </w:p>
                </w:sdtContent>
              </w:sdt>
            </w:tc>
          </w:tr>
          <w:tr w:rsidR="002A76B9" w:rsidRPr="005C4140" w:rsidTr="008D1B16">
            <w:trPr>
              <w:trHeight w:val="976"/>
            </w:trPr>
            <w:sdt>
              <w:sdtPr>
                <w:rPr>
                  <w:color w:val="2E74B5" w:themeColor="accent1" w:themeShade="BF"/>
                  <w:sz w:val="24"/>
                  <w:szCs w:val="24"/>
                  <w:lang w:val="en-US"/>
                </w:rPr>
                <w:alias w:val="Sous-titre"/>
                <w:id w:val="13406923"/>
                <w:placeholder>
                  <w:docPart w:val="9325A10D7E374256B8A8F0A18D810C81"/>
                </w:placeholder>
                <w:dataBinding w:prefixMappings="xmlns:ns0='http://schemas.openxmlformats.org/package/2006/metadata/core-properties' xmlns:ns1='http://purl.org/dc/elements/1.1/'" w:xpath="/ns0:coreProperties[1]/ns1:subject[1]" w:storeItemID="{6C3C8BC8-F283-45AE-878A-BAB7291924A1}"/>
                <w:text/>
              </w:sdtPr>
              <w:sdtEndPr/>
              <w:sdtContent>
                <w:tc>
                  <w:tcPr>
                    <w:tcW w:w="7246" w:type="dxa"/>
                    <w:tcMar>
                      <w:top w:w="216" w:type="dxa"/>
                      <w:left w:w="115" w:type="dxa"/>
                      <w:bottom w:w="216" w:type="dxa"/>
                      <w:right w:w="115" w:type="dxa"/>
                    </w:tcMar>
                  </w:tcPr>
                  <w:p w:rsidR="002A76B9" w:rsidRPr="00325391" w:rsidRDefault="00325391" w:rsidP="00325391">
                    <w:pPr>
                      <w:pStyle w:val="Sansinterligne"/>
                      <w:rPr>
                        <w:color w:val="2E74B5" w:themeColor="accent1" w:themeShade="BF"/>
                        <w:sz w:val="24"/>
                        <w:lang w:val="en-US"/>
                      </w:rPr>
                    </w:pPr>
                    <w:r w:rsidRPr="00325391">
                      <w:rPr>
                        <w:color w:val="2E74B5" w:themeColor="accent1" w:themeShade="BF"/>
                        <w:sz w:val="24"/>
                        <w:szCs w:val="24"/>
                        <w:lang w:val="en-US"/>
                      </w:rPr>
                      <w:t>Université Abou baker Belkaid Tlemcen</w:t>
                    </w:r>
                  </w:p>
                </w:tc>
              </w:sdtContent>
            </w:sdt>
          </w:tr>
        </w:tbl>
        <w:p w:rsidR="00737D41" w:rsidRDefault="00737D41" w:rsidP="00737D41">
          <w:pPr>
            <w:tabs>
              <w:tab w:val="left" w:pos="3706"/>
            </w:tabs>
          </w:pPr>
          <w:r w:rsidRPr="005C4140">
            <w:rPr>
              <w:lang w:val="en-US"/>
            </w:rPr>
            <w:tab/>
          </w:r>
          <w:r w:rsidRPr="00D1278B">
            <w:rPr>
              <w:sz w:val="20"/>
              <w:szCs w:val="20"/>
            </w:rPr>
            <w:t>GHLAM K</w:t>
          </w:r>
          <w:r w:rsidR="000A1CF5">
            <w:rPr>
              <w:sz w:val="20"/>
              <w:szCs w:val="20"/>
            </w:rPr>
            <w:t>arima</w:t>
          </w:r>
          <w:r w:rsidR="00D1278B" w:rsidRPr="00D1278B">
            <w:rPr>
              <w:sz w:val="20"/>
              <w:szCs w:val="20"/>
            </w:rPr>
            <w:t xml:space="preserve">   2020/2021</w:t>
          </w:r>
        </w:p>
        <w:p w:rsidR="008D1B16" w:rsidRDefault="008D1B16" w:rsidP="00737D41">
          <w:pPr>
            <w:tabs>
              <w:tab w:val="left" w:pos="3706"/>
            </w:tabs>
          </w:pPr>
          <w:r w:rsidRPr="00737D41">
            <w:br w:type="page"/>
          </w:r>
          <w:r w:rsidR="00737D41">
            <w:lastRenderedPageBreak/>
            <w:tab/>
          </w:r>
        </w:p>
        <w:tbl>
          <w:tblPr>
            <w:tblpPr w:leftFromText="187" w:rightFromText="187" w:vertAnchor="page" w:horzAnchor="margin" w:tblpY="1317"/>
            <w:tblW w:w="4701" w:type="pct"/>
            <w:tblLook w:val="04A0" w:firstRow="1" w:lastRow="0" w:firstColumn="1" w:lastColumn="0" w:noHBand="0" w:noVBand="1"/>
          </w:tblPr>
          <w:tblGrid>
            <w:gridCol w:w="8529"/>
          </w:tblGrid>
          <w:tr w:rsidR="008D1B16" w:rsidTr="008D1B16">
            <w:tc>
              <w:tcPr>
                <w:tcW w:w="8529" w:type="dxa"/>
                <w:tcMar>
                  <w:top w:w="216" w:type="dxa"/>
                  <w:left w:w="115" w:type="dxa"/>
                  <w:bottom w:w="216" w:type="dxa"/>
                  <w:right w:w="115" w:type="dxa"/>
                </w:tcMar>
              </w:tcPr>
              <w:p w:rsidR="008D1B16" w:rsidRDefault="008D1B16" w:rsidP="008D1B16">
                <w:pPr>
                  <w:pStyle w:val="Sansinterligne"/>
                  <w:tabs>
                    <w:tab w:val="left" w:pos="4781"/>
                  </w:tabs>
                  <w:rPr>
                    <w:color w:val="5B9BD5" w:themeColor="accent1"/>
                    <w:sz w:val="28"/>
                    <w:szCs w:val="28"/>
                  </w:rPr>
                </w:pPr>
                <w:r>
                  <w:rPr>
                    <w:color w:val="5B9BD5" w:themeColor="accent1"/>
                    <w:sz w:val="28"/>
                    <w:szCs w:val="28"/>
                  </w:rPr>
                  <w:tab/>
                </w:r>
              </w:p>
              <w:sdt>
                <w:sdtPr>
                  <w:rPr>
                    <w:rFonts w:asciiTheme="minorHAnsi" w:eastAsiaTheme="minorHAnsi" w:hAnsiTheme="minorHAnsi" w:cstheme="minorBidi"/>
                    <w:color w:val="auto"/>
                    <w:sz w:val="22"/>
                    <w:szCs w:val="22"/>
                    <w:lang w:eastAsia="en-US"/>
                  </w:rPr>
                  <w:id w:val="198358214"/>
                  <w:docPartObj>
                    <w:docPartGallery w:val="Table of Contents"/>
                    <w:docPartUnique/>
                  </w:docPartObj>
                </w:sdtPr>
                <w:sdtEndPr>
                  <w:rPr>
                    <w:b/>
                    <w:bCs/>
                  </w:rPr>
                </w:sdtEndPr>
                <w:sdtContent>
                  <w:p w:rsidR="008D1B16" w:rsidRDefault="008D1B16" w:rsidP="008D1B16">
                    <w:pPr>
                      <w:pStyle w:val="En-ttedetabledesmatires"/>
                    </w:pPr>
                    <w:r>
                      <w:t>Table des matières</w:t>
                    </w:r>
                  </w:p>
                  <w:p w:rsidR="008D1B16" w:rsidRDefault="008D1B16" w:rsidP="008D1B16">
                    <w:pPr>
                      <w:pStyle w:val="TM1"/>
                      <w:tabs>
                        <w:tab w:val="right" w:leader="dot" w:pos="-10"/>
                        <w:tab w:val="left" w:pos="440"/>
                      </w:tabs>
                      <w:rPr>
                        <w:rFonts w:eastAsiaTheme="minorEastAsia"/>
                        <w:noProof/>
                        <w:lang w:eastAsia="fr-FR"/>
                      </w:rPr>
                    </w:pPr>
                    <w:r>
                      <w:fldChar w:fldCharType="begin"/>
                    </w:r>
                    <w:r>
                      <w:instrText xml:space="preserve"> TOC \o "1-3" \h \z \u </w:instrText>
                    </w:r>
                    <w:r>
                      <w:fldChar w:fldCharType="separate"/>
                    </w:r>
                    <w:hyperlink w:anchor="_Toc68905941" w:history="1">
                      <w:r w:rsidRPr="006A04D5">
                        <w:rPr>
                          <w:rStyle w:val="Lienhypertexte"/>
                          <w:noProof/>
                        </w:rPr>
                        <w:t>1.</w:t>
                      </w:r>
                      <w:r>
                        <w:rPr>
                          <w:rFonts w:eastAsiaTheme="minorEastAsia"/>
                          <w:noProof/>
                          <w:lang w:eastAsia="fr-FR"/>
                        </w:rPr>
                        <w:tab/>
                      </w:r>
                      <w:r w:rsidRPr="006A04D5">
                        <w:rPr>
                          <w:rStyle w:val="Lienhypertexte"/>
                          <w:noProof/>
                        </w:rPr>
                        <w:t>Informations sur le cours</w:t>
                      </w:r>
                      <w:r>
                        <w:rPr>
                          <w:rStyle w:val="Lienhypertexte"/>
                          <w:noProof/>
                        </w:rPr>
                        <w:t>……………………………………………………………..</w:t>
                      </w:r>
                      <w:r>
                        <w:rPr>
                          <w:noProof/>
                          <w:webHidden/>
                        </w:rPr>
                        <w:tab/>
                      </w:r>
                      <w:r>
                        <w:rPr>
                          <w:noProof/>
                          <w:webHidden/>
                        </w:rPr>
                        <w:fldChar w:fldCharType="begin"/>
                      </w:r>
                      <w:r>
                        <w:rPr>
                          <w:noProof/>
                          <w:webHidden/>
                        </w:rPr>
                        <w:instrText xml:space="preserve"> PAGEREF _Toc68905941 \h </w:instrText>
                      </w:r>
                      <w:r>
                        <w:rPr>
                          <w:noProof/>
                          <w:webHidden/>
                        </w:rPr>
                      </w:r>
                      <w:r>
                        <w:rPr>
                          <w:noProof/>
                          <w:webHidden/>
                        </w:rPr>
                        <w:fldChar w:fldCharType="separate"/>
                      </w:r>
                      <w:r w:rsidR="000A1CF5">
                        <w:rPr>
                          <w:noProof/>
                          <w:webHidden/>
                        </w:rPr>
                        <w:t>2</w:t>
                      </w:r>
                      <w:r>
                        <w:rPr>
                          <w:noProof/>
                          <w:webHidden/>
                        </w:rPr>
                        <w:fldChar w:fldCharType="end"/>
                      </w:r>
                    </w:hyperlink>
                  </w:p>
                  <w:p w:rsidR="008D1B16" w:rsidRDefault="001F2A61" w:rsidP="008D1B16">
                    <w:pPr>
                      <w:pStyle w:val="TM1"/>
                      <w:tabs>
                        <w:tab w:val="right" w:leader="dot" w:pos="-10"/>
                        <w:tab w:val="left" w:pos="440"/>
                      </w:tabs>
                      <w:rPr>
                        <w:rFonts w:eastAsiaTheme="minorEastAsia"/>
                        <w:noProof/>
                        <w:lang w:eastAsia="fr-FR"/>
                      </w:rPr>
                    </w:pPr>
                    <w:hyperlink w:anchor="_Toc68905942" w:history="1">
                      <w:r w:rsidR="008D1B16" w:rsidRPr="006A04D5">
                        <w:rPr>
                          <w:rStyle w:val="Lienhypertexte"/>
                          <w:noProof/>
                        </w:rPr>
                        <w:t>2.</w:t>
                      </w:r>
                      <w:r w:rsidR="008D1B16">
                        <w:rPr>
                          <w:rFonts w:eastAsiaTheme="minorEastAsia"/>
                          <w:noProof/>
                          <w:lang w:eastAsia="fr-FR"/>
                        </w:rPr>
                        <w:tab/>
                      </w:r>
                      <w:r w:rsidR="008D1B16" w:rsidRPr="006A04D5">
                        <w:rPr>
                          <w:rStyle w:val="Lienhypertexte"/>
                          <w:noProof/>
                        </w:rPr>
                        <w:t>Présentation du cours</w:t>
                      </w:r>
                      <w:r w:rsidR="008D1B16">
                        <w:rPr>
                          <w:rStyle w:val="Lienhypertexte"/>
                          <w:noProof/>
                        </w:rPr>
                        <w:t>…………………………………………………………</w:t>
                      </w:r>
                      <w:r w:rsidR="008D1B16">
                        <w:rPr>
                          <w:noProof/>
                          <w:webHidden/>
                        </w:rPr>
                        <w:tab/>
                      </w:r>
                      <w:r w:rsidR="008D1B16">
                        <w:rPr>
                          <w:noProof/>
                          <w:webHidden/>
                        </w:rPr>
                        <w:fldChar w:fldCharType="begin"/>
                      </w:r>
                      <w:r w:rsidR="008D1B16">
                        <w:rPr>
                          <w:noProof/>
                          <w:webHidden/>
                        </w:rPr>
                        <w:instrText xml:space="preserve"> PAGEREF _Toc68905942 \h </w:instrText>
                      </w:r>
                      <w:r w:rsidR="008D1B16">
                        <w:rPr>
                          <w:noProof/>
                          <w:webHidden/>
                        </w:rPr>
                      </w:r>
                      <w:r w:rsidR="008D1B16">
                        <w:rPr>
                          <w:noProof/>
                          <w:webHidden/>
                        </w:rPr>
                        <w:fldChar w:fldCharType="separate"/>
                      </w:r>
                      <w:r w:rsidR="000A1CF5">
                        <w:rPr>
                          <w:noProof/>
                          <w:webHidden/>
                        </w:rPr>
                        <w:t>2</w:t>
                      </w:r>
                      <w:r w:rsidR="008D1B16">
                        <w:rPr>
                          <w:noProof/>
                          <w:webHidden/>
                        </w:rPr>
                        <w:fldChar w:fldCharType="end"/>
                      </w:r>
                    </w:hyperlink>
                  </w:p>
                  <w:p w:rsidR="008D1B16" w:rsidRDefault="001F2A61" w:rsidP="008D1B16">
                    <w:pPr>
                      <w:pStyle w:val="TM1"/>
                      <w:tabs>
                        <w:tab w:val="right" w:leader="dot" w:pos="-10"/>
                        <w:tab w:val="left" w:pos="440"/>
                      </w:tabs>
                      <w:rPr>
                        <w:rFonts w:eastAsiaTheme="minorEastAsia"/>
                        <w:noProof/>
                        <w:lang w:eastAsia="fr-FR"/>
                      </w:rPr>
                    </w:pPr>
                    <w:hyperlink w:anchor="_Toc68905943" w:history="1">
                      <w:r w:rsidR="008D1B16" w:rsidRPr="006A04D5">
                        <w:rPr>
                          <w:rStyle w:val="Lienhypertexte"/>
                          <w:noProof/>
                        </w:rPr>
                        <w:t>3.</w:t>
                      </w:r>
                      <w:r w:rsidR="008D1B16">
                        <w:rPr>
                          <w:rFonts w:eastAsiaTheme="minorEastAsia"/>
                          <w:noProof/>
                          <w:lang w:eastAsia="fr-FR"/>
                        </w:rPr>
                        <w:tab/>
                      </w:r>
                      <w:r w:rsidR="008D1B16" w:rsidRPr="006A04D5">
                        <w:rPr>
                          <w:rStyle w:val="Lienhypertexte"/>
                          <w:noProof/>
                        </w:rPr>
                        <w:t>Contenu</w:t>
                      </w:r>
                      <w:r w:rsidR="008D1B16">
                        <w:rPr>
                          <w:rStyle w:val="Lienhypertexte"/>
                          <w:noProof/>
                        </w:rPr>
                        <w:t>……………………………………………………………………………….</w:t>
                      </w:r>
                      <w:r w:rsidR="008D1B16">
                        <w:rPr>
                          <w:noProof/>
                          <w:webHidden/>
                        </w:rPr>
                        <w:tab/>
                      </w:r>
                      <w:r w:rsidR="008D1B16">
                        <w:rPr>
                          <w:noProof/>
                          <w:webHidden/>
                        </w:rPr>
                        <w:fldChar w:fldCharType="begin"/>
                      </w:r>
                      <w:r w:rsidR="008D1B16">
                        <w:rPr>
                          <w:noProof/>
                          <w:webHidden/>
                        </w:rPr>
                        <w:instrText xml:space="preserve"> PAGEREF _Toc68905943 \h </w:instrText>
                      </w:r>
                      <w:r w:rsidR="008D1B16">
                        <w:rPr>
                          <w:noProof/>
                          <w:webHidden/>
                        </w:rPr>
                      </w:r>
                      <w:r w:rsidR="008D1B16">
                        <w:rPr>
                          <w:noProof/>
                          <w:webHidden/>
                        </w:rPr>
                        <w:fldChar w:fldCharType="separate"/>
                      </w:r>
                      <w:r w:rsidR="000A1CF5">
                        <w:rPr>
                          <w:noProof/>
                          <w:webHidden/>
                        </w:rPr>
                        <w:t>3</w:t>
                      </w:r>
                      <w:r w:rsidR="008D1B16">
                        <w:rPr>
                          <w:noProof/>
                          <w:webHidden/>
                        </w:rPr>
                        <w:fldChar w:fldCharType="end"/>
                      </w:r>
                    </w:hyperlink>
                  </w:p>
                  <w:p w:rsidR="008D1B16" w:rsidRDefault="001F2A61" w:rsidP="008D1B16">
                    <w:pPr>
                      <w:pStyle w:val="TM1"/>
                      <w:tabs>
                        <w:tab w:val="right" w:leader="dot" w:pos="-10"/>
                        <w:tab w:val="left" w:pos="440"/>
                      </w:tabs>
                      <w:rPr>
                        <w:rFonts w:eastAsiaTheme="minorEastAsia"/>
                        <w:noProof/>
                        <w:lang w:eastAsia="fr-FR"/>
                      </w:rPr>
                    </w:pPr>
                    <w:hyperlink w:anchor="_Toc68905944" w:history="1">
                      <w:r w:rsidR="008D1B16" w:rsidRPr="006A04D5">
                        <w:rPr>
                          <w:rStyle w:val="Lienhypertexte"/>
                          <w:noProof/>
                        </w:rPr>
                        <w:t>4.</w:t>
                      </w:r>
                      <w:r w:rsidR="008D1B16">
                        <w:rPr>
                          <w:rFonts w:eastAsiaTheme="minorEastAsia"/>
                          <w:noProof/>
                          <w:lang w:eastAsia="fr-FR"/>
                        </w:rPr>
                        <w:tab/>
                      </w:r>
                      <w:r w:rsidR="008D1B16" w:rsidRPr="006A04D5">
                        <w:rPr>
                          <w:rStyle w:val="Lienhypertexte"/>
                          <w:noProof/>
                        </w:rPr>
                        <w:t>Pré-requis</w:t>
                      </w:r>
                      <w:r w:rsidR="008D1B16">
                        <w:rPr>
                          <w:rStyle w:val="Lienhypertexte"/>
                          <w:noProof/>
                        </w:rPr>
                        <w:t>…………………………………………………………………………….</w:t>
                      </w:r>
                      <w:r w:rsidR="008D1B16">
                        <w:rPr>
                          <w:noProof/>
                          <w:webHidden/>
                        </w:rPr>
                        <w:tab/>
                      </w:r>
                      <w:r w:rsidR="008D1B16">
                        <w:rPr>
                          <w:noProof/>
                          <w:webHidden/>
                        </w:rPr>
                        <w:fldChar w:fldCharType="begin"/>
                      </w:r>
                      <w:r w:rsidR="008D1B16">
                        <w:rPr>
                          <w:noProof/>
                          <w:webHidden/>
                        </w:rPr>
                        <w:instrText xml:space="preserve"> PAGEREF _Toc68905944 \h </w:instrText>
                      </w:r>
                      <w:r w:rsidR="008D1B16">
                        <w:rPr>
                          <w:noProof/>
                          <w:webHidden/>
                        </w:rPr>
                      </w:r>
                      <w:r w:rsidR="008D1B16">
                        <w:rPr>
                          <w:noProof/>
                          <w:webHidden/>
                        </w:rPr>
                        <w:fldChar w:fldCharType="separate"/>
                      </w:r>
                      <w:r w:rsidR="000A1CF5">
                        <w:rPr>
                          <w:noProof/>
                          <w:webHidden/>
                        </w:rPr>
                        <w:t>4</w:t>
                      </w:r>
                      <w:r w:rsidR="008D1B16">
                        <w:rPr>
                          <w:noProof/>
                          <w:webHidden/>
                        </w:rPr>
                        <w:fldChar w:fldCharType="end"/>
                      </w:r>
                    </w:hyperlink>
                  </w:p>
                  <w:p w:rsidR="008D1B16" w:rsidRDefault="001F2A61" w:rsidP="008D1B16">
                    <w:pPr>
                      <w:pStyle w:val="TM1"/>
                      <w:tabs>
                        <w:tab w:val="right" w:leader="dot" w:pos="-10"/>
                        <w:tab w:val="left" w:pos="440"/>
                      </w:tabs>
                      <w:rPr>
                        <w:rFonts w:eastAsiaTheme="minorEastAsia"/>
                        <w:noProof/>
                        <w:lang w:eastAsia="fr-FR"/>
                      </w:rPr>
                    </w:pPr>
                    <w:hyperlink w:anchor="_Toc68905945" w:history="1">
                      <w:r w:rsidR="008D1B16" w:rsidRPr="006A04D5">
                        <w:rPr>
                          <w:rStyle w:val="Lienhypertexte"/>
                          <w:noProof/>
                        </w:rPr>
                        <w:t>5.</w:t>
                      </w:r>
                      <w:r w:rsidR="008D1B16">
                        <w:rPr>
                          <w:rFonts w:eastAsiaTheme="minorEastAsia"/>
                          <w:noProof/>
                          <w:lang w:eastAsia="fr-FR"/>
                        </w:rPr>
                        <w:tab/>
                      </w:r>
                      <w:r w:rsidR="008D1B16" w:rsidRPr="006A04D5">
                        <w:rPr>
                          <w:rStyle w:val="Lienhypertexte"/>
                          <w:noProof/>
                        </w:rPr>
                        <w:t>Visées d’apprentissage</w:t>
                      </w:r>
                      <w:r w:rsidR="008D1B16">
                        <w:rPr>
                          <w:rStyle w:val="Lienhypertexte"/>
                          <w:noProof/>
                        </w:rPr>
                        <w:t>………………………………………………………….</w:t>
                      </w:r>
                      <w:r w:rsidR="008D1B16">
                        <w:rPr>
                          <w:noProof/>
                          <w:webHidden/>
                        </w:rPr>
                        <w:tab/>
                      </w:r>
                      <w:r w:rsidR="008D1B16">
                        <w:rPr>
                          <w:noProof/>
                          <w:webHidden/>
                        </w:rPr>
                        <w:fldChar w:fldCharType="begin"/>
                      </w:r>
                      <w:r w:rsidR="008D1B16">
                        <w:rPr>
                          <w:noProof/>
                          <w:webHidden/>
                        </w:rPr>
                        <w:instrText xml:space="preserve"> PAGEREF _Toc68905945 \h </w:instrText>
                      </w:r>
                      <w:r w:rsidR="008D1B16">
                        <w:rPr>
                          <w:noProof/>
                          <w:webHidden/>
                        </w:rPr>
                      </w:r>
                      <w:r w:rsidR="008D1B16">
                        <w:rPr>
                          <w:noProof/>
                          <w:webHidden/>
                        </w:rPr>
                        <w:fldChar w:fldCharType="separate"/>
                      </w:r>
                      <w:r w:rsidR="000A1CF5">
                        <w:rPr>
                          <w:noProof/>
                          <w:webHidden/>
                        </w:rPr>
                        <w:t>4</w:t>
                      </w:r>
                      <w:r w:rsidR="008D1B16">
                        <w:rPr>
                          <w:noProof/>
                          <w:webHidden/>
                        </w:rPr>
                        <w:fldChar w:fldCharType="end"/>
                      </w:r>
                    </w:hyperlink>
                  </w:p>
                  <w:p w:rsidR="008D1B16" w:rsidRDefault="001F2A61" w:rsidP="008D1B16">
                    <w:pPr>
                      <w:pStyle w:val="TM1"/>
                      <w:tabs>
                        <w:tab w:val="right" w:leader="dot" w:pos="-10"/>
                        <w:tab w:val="left" w:pos="440"/>
                      </w:tabs>
                      <w:rPr>
                        <w:rFonts w:eastAsiaTheme="minorEastAsia"/>
                        <w:noProof/>
                        <w:lang w:eastAsia="fr-FR"/>
                      </w:rPr>
                    </w:pPr>
                    <w:hyperlink w:anchor="_Toc68905946" w:history="1">
                      <w:r w:rsidR="008D1B16" w:rsidRPr="006A04D5">
                        <w:rPr>
                          <w:rStyle w:val="Lienhypertexte"/>
                          <w:noProof/>
                        </w:rPr>
                        <w:t>6.</w:t>
                      </w:r>
                      <w:r w:rsidR="008D1B16">
                        <w:rPr>
                          <w:rFonts w:eastAsiaTheme="minorEastAsia"/>
                          <w:noProof/>
                          <w:lang w:eastAsia="fr-FR"/>
                        </w:rPr>
                        <w:tab/>
                      </w:r>
                      <w:r w:rsidR="008D1B16" w:rsidRPr="006A04D5">
                        <w:rPr>
                          <w:rStyle w:val="Lienhypertexte"/>
                          <w:noProof/>
                        </w:rPr>
                        <w:t>Modalités d'évaluation des apprentissages</w:t>
                      </w:r>
                      <w:r w:rsidR="008D1B16">
                        <w:rPr>
                          <w:noProof/>
                          <w:webHidden/>
                        </w:rPr>
                        <w:tab/>
                        <w:t>…………………………</w:t>
                      </w:r>
                      <w:r w:rsidR="00BC3771">
                        <w:rPr>
                          <w:noProof/>
                          <w:webHidden/>
                        </w:rPr>
                        <w:t xml:space="preserve">            </w:t>
                      </w:r>
                      <w:r w:rsidR="008D1B16">
                        <w:rPr>
                          <w:noProof/>
                          <w:webHidden/>
                        </w:rPr>
                        <w:fldChar w:fldCharType="begin"/>
                      </w:r>
                      <w:r w:rsidR="008D1B16">
                        <w:rPr>
                          <w:noProof/>
                          <w:webHidden/>
                        </w:rPr>
                        <w:instrText xml:space="preserve"> PAGEREF _Toc68905946 \h </w:instrText>
                      </w:r>
                      <w:r w:rsidR="008D1B16">
                        <w:rPr>
                          <w:noProof/>
                          <w:webHidden/>
                        </w:rPr>
                      </w:r>
                      <w:r w:rsidR="008D1B16">
                        <w:rPr>
                          <w:noProof/>
                          <w:webHidden/>
                        </w:rPr>
                        <w:fldChar w:fldCharType="separate"/>
                      </w:r>
                      <w:r w:rsidR="000A1CF5">
                        <w:rPr>
                          <w:noProof/>
                          <w:webHidden/>
                        </w:rPr>
                        <w:t>4</w:t>
                      </w:r>
                      <w:r w:rsidR="008D1B16">
                        <w:rPr>
                          <w:noProof/>
                          <w:webHidden/>
                        </w:rPr>
                        <w:fldChar w:fldCharType="end"/>
                      </w:r>
                    </w:hyperlink>
                  </w:p>
                  <w:p w:rsidR="008D1B16" w:rsidRDefault="001F2A61" w:rsidP="008D1B16">
                    <w:pPr>
                      <w:pStyle w:val="TM2"/>
                      <w:tabs>
                        <w:tab w:val="right" w:leader="dot" w:pos="-10"/>
                        <w:tab w:val="left" w:pos="880"/>
                      </w:tabs>
                      <w:rPr>
                        <w:rFonts w:eastAsiaTheme="minorEastAsia"/>
                        <w:noProof/>
                        <w:lang w:eastAsia="fr-FR"/>
                      </w:rPr>
                    </w:pPr>
                    <w:hyperlink w:anchor="_Toc68905947" w:history="1">
                      <w:r w:rsidR="008D1B16" w:rsidRPr="006A04D5">
                        <w:rPr>
                          <w:rStyle w:val="Lienhypertexte"/>
                          <w:noProof/>
                        </w:rPr>
                        <w:t>6.1.</w:t>
                      </w:r>
                      <w:r w:rsidR="008D1B16">
                        <w:rPr>
                          <w:rFonts w:eastAsiaTheme="minorEastAsia"/>
                          <w:noProof/>
                          <w:lang w:eastAsia="fr-FR"/>
                        </w:rPr>
                        <w:tab/>
                      </w:r>
                      <w:r w:rsidR="008D1B16" w:rsidRPr="006A04D5">
                        <w:rPr>
                          <w:rStyle w:val="Lienhypertexte"/>
                          <w:noProof/>
                        </w:rPr>
                        <w:t>Mode d’évaluation :</w:t>
                      </w:r>
                      <w:r w:rsidR="008D1B16">
                        <w:rPr>
                          <w:rStyle w:val="Lienhypertexte"/>
                          <w:noProof/>
                        </w:rPr>
                        <w:t>…………………………………………………..</w:t>
                      </w:r>
                      <w:r w:rsidR="008D1B16">
                        <w:rPr>
                          <w:noProof/>
                          <w:webHidden/>
                        </w:rPr>
                        <w:tab/>
                      </w:r>
                      <w:r w:rsidR="008D1B16">
                        <w:rPr>
                          <w:noProof/>
                          <w:webHidden/>
                        </w:rPr>
                        <w:fldChar w:fldCharType="begin"/>
                      </w:r>
                      <w:r w:rsidR="008D1B16">
                        <w:rPr>
                          <w:noProof/>
                          <w:webHidden/>
                        </w:rPr>
                        <w:instrText xml:space="preserve"> PAGEREF _Toc68905947 \h </w:instrText>
                      </w:r>
                      <w:r w:rsidR="008D1B16">
                        <w:rPr>
                          <w:noProof/>
                          <w:webHidden/>
                        </w:rPr>
                      </w:r>
                      <w:r w:rsidR="008D1B16">
                        <w:rPr>
                          <w:noProof/>
                          <w:webHidden/>
                        </w:rPr>
                        <w:fldChar w:fldCharType="separate"/>
                      </w:r>
                      <w:r w:rsidR="000A1CF5">
                        <w:rPr>
                          <w:noProof/>
                          <w:webHidden/>
                        </w:rPr>
                        <w:t>5</w:t>
                      </w:r>
                      <w:r w:rsidR="008D1B16">
                        <w:rPr>
                          <w:noProof/>
                          <w:webHidden/>
                        </w:rPr>
                        <w:fldChar w:fldCharType="end"/>
                      </w:r>
                    </w:hyperlink>
                  </w:p>
                  <w:p w:rsidR="008D1B16" w:rsidRDefault="001F2A61" w:rsidP="008D1B16">
                    <w:pPr>
                      <w:pStyle w:val="TM1"/>
                      <w:tabs>
                        <w:tab w:val="right" w:leader="dot" w:pos="-10"/>
                        <w:tab w:val="left" w:pos="440"/>
                      </w:tabs>
                      <w:rPr>
                        <w:rFonts w:eastAsiaTheme="minorEastAsia"/>
                        <w:noProof/>
                        <w:lang w:eastAsia="fr-FR"/>
                      </w:rPr>
                    </w:pPr>
                    <w:hyperlink w:anchor="_Toc68905948" w:history="1">
                      <w:r w:rsidR="008D1B16" w:rsidRPr="006A04D5">
                        <w:rPr>
                          <w:rStyle w:val="Lienhypertexte"/>
                          <w:noProof/>
                        </w:rPr>
                        <w:t>7.</w:t>
                      </w:r>
                      <w:r w:rsidR="008D1B16">
                        <w:rPr>
                          <w:rFonts w:eastAsiaTheme="minorEastAsia"/>
                          <w:noProof/>
                          <w:lang w:eastAsia="fr-FR"/>
                        </w:rPr>
                        <w:tab/>
                      </w:r>
                      <w:r w:rsidR="008D1B16" w:rsidRPr="006A04D5">
                        <w:rPr>
                          <w:rStyle w:val="Lienhypertexte"/>
                          <w:noProof/>
                        </w:rPr>
                        <w:t>Activités d'enseignement-apprentissage</w:t>
                      </w:r>
                      <w:r w:rsidR="00BC3771">
                        <w:rPr>
                          <w:rStyle w:val="Lienhypertexte"/>
                          <w:noProof/>
                        </w:rPr>
                        <w:t>…………………………….</w:t>
                      </w:r>
                      <w:r w:rsidR="008D1B16">
                        <w:rPr>
                          <w:noProof/>
                          <w:webHidden/>
                        </w:rPr>
                        <w:tab/>
                      </w:r>
                      <w:r w:rsidR="008D1B16">
                        <w:rPr>
                          <w:noProof/>
                          <w:webHidden/>
                        </w:rPr>
                        <w:fldChar w:fldCharType="begin"/>
                      </w:r>
                      <w:r w:rsidR="008D1B16">
                        <w:rPr>
                          <w:noProof/>
                          <w:webHidden/>
                        </w:rPr>
                        <w:instrText xml:space="preserve"> PAGEREF _Toc68905948 \h </w:instrText>
                      </w:r>
                      <w:r w:rsidR="008D1B16">
                        <w:rPr>
                          <w:noProof/>
                          <w:webHidden/>
                        </w:rPr>
                      </w:r>
                      <w:r w:rsidR="008D1B16">
                        <w:rPr>
                          <w:noProof/>
                          <w:webHidden/>
                        </w:rPr>
                        <w:fldChar w:fldCharType="separate"/>
                      </w:r>
                      <w:r w:rsidR="000A1CF5">
                        <w:rPr>
                          <w:noProof/>
                          <w:webHidden/>
                        </w:rPr>
                        <w:t>5</w:t>
                      </w:r>
                      <w:r w:rsidR="008D1B16">
                        <w:rPr>
                          <w:noProof/>
                          <w:webHidden/>
                        </w:rPr>
                        <w:fldChar w:fldCharType="end"/>
                      </w:r>
                    </w:hyperlink>
                  </w:p>
                  <w:p w:rsidR="008D1B16" w:rsidRDefault="001F2A61" w:rsidP="008D1B16">
                    <w:pPr>
                      <w:pStyle w:val="TM1"/>
                      <w:tabs>
                        <w:tab w:val="right" w:leader="dot" w:pos="-10"/>
                        <w:tab w:val="left" w:pos="440"/>
                      </w:tabs>
                      <w:rPr>
                        <w:rFonts w:eastAsiaTheme="minorEastAsia"/>
                        <w:noProof/>
                        <w:lang w:eastAsia="fr-FR"/>
                      </w:rPr>
                    </w:pPr>
                    <w:hyperlink w:anchor="_Toc68905949" w:history="1">
                      <w:r w:rsidR="008D1B16" w:rsidRPr="006A04D5">
                        <w:rPr>
                          <w:rStyle w:val="Lienhypertexte"/>
                          <w:noProof/>
                        </w:rPr>
                        <w:t>8.</w:t>
                      </w:r>
                      <w:r w:rsidR="008D1B16">
                        <w:rPr>
                          <w:rFonts w:eastAsiaTheme="minorEastAsia"/>
                          <w:noProof/>
                          <w:lang w:eastAsia="fr-FR"/>
                        </w:rPr>
                        <w:tab/>
                      </w:r>
                      <w:r w:rsidR="008D1B16" w:rsidRPr="006A04D5">
                        <w:rPr>
                          <w:rStyle w:val="Lienhypertexte"/>
                          <w:noProof/>
                        </w:rPr>
                        <w:t>Modalités de fonctionnement</w:t>
                      </w:r>
                      <w:r w:rsidR="00BC3771">
                        <w:rPr>
                          <w:rStyle w:val="Lienhypertexte"/>
                          <w:noProof/>
                        </w:rPr>
                        <w:t>……………………………………………</w:t>
                      </w:r>
                      <w:r w:rsidR="008D1B16">
                        <w:rPr>
                          <w:noProof/>
                          <w:webHidden/>
                        </w:rPr>
                        <w:tab/>
                      </w:r>
                      <w:r w:rsidR="008D1B16">
                        <w:rPr>
                          <w:noProof/>
                          <w:webHidden/>
                        </w:rPr>
                        <w:fldChar w:fldCharType="begin"/>
                      </w:r>
                      <w:r w:rsidR="008D1B16">
                        <w:rPr>
                          <w:noProof/>
                          <w:webHidden/>
                        </w:rPr>
                        <w:instrText xml:space="preserve"> PAGEREF _Toc68905949 \h </w:instrText>
                      </w:r>
                      <w:r w:rsidR="008D1B16">
                        <w:rPr>
                          <w:noProof/>
                          <w:webHidden/>
                        </w:rPr>
                      </w:r>
                      <w:r w:rsidR="008D1B16">
                        <w:rPr>
                          <w:noProof/>
                          <w:webHidden/>
                        </w:rPr>
                        <w:fldChar w:fldCharType="separate"/>
                      </w:r>
                      <w:r w:rsidR="000A1CF5">
                        <w:rPr>
                          <w:noProof/>
                          <w:webHidden/>
                        </w:rPr>
                        <w:t>5</w:t>
                      </w:r>
                      <w:r w:rsidR="008D1B16">
                        <w:rPr>
                          <w:noProof/>
                          <w:webHidden/>
                        </w:rPr>
                        <w:fldChar w:fldCharType="end"/>
                      </w:r>
                    </w:hyperlink>
                  </w:p>
                  <w:p w:rsidR="008D1B16" w:rsidRDefault="001F2A61" w:rsidP="008D1B16">
                    <w:pPr>
                      <w:pStyle w:val="TM1"/>
                      <w:tabs>
                        <w:tab w:val="right" w:leader="dot" w:pos="-10"/>
                        <w:tab w:val="left" w:pos="440"/>
                      </w:tabs>
                      <w:rPr>
                        <w:rFonts w:eastAsiaTheme="minorEastAsia"/>
                        <w:noProof/>
                        <w:lang w:eastAsia="fr-FR"/>
                      </w:rPr>
                    </w:pPr>
                    <w:hyperlink w:anchor="_Toc68905950" w:history="1">
                      <w:r w:rsidR="008D1B16" w:rsidRPr="006A04D5">
                        <w:rPr>
                          <w:rStyle w:val="Lienhypertexte"/>
                          <w:noProof/>
                        </w:rPr>
                        <w:t>9.</w:t>
                      </w:r>
                      <w:r w:rsidR="008D1B16">
                        <w:rPr>
                          <w:rFonts w:eastAsiaTheme="minorEastAsia"/>
                          <w:noProof/>
                          <w:lang w:eastAsia="fr-FR"/>
                        </w:rPr>
                        <w:tab/>
                      </w:r>
                      <w:r w:rsidR="008D1B16" w:rsidRPr="006A04D5">
                        <w:rPr>
                          <w:rStyle w:val="Lienhypertexte"/>
                          <w:noProof/>
                        </w:rPr>
                        <w:t>Ressources d'aide</w:t>
                      </w:r>
                      <w:r w:rsidR="00BC3771">
                        <w:rPr>
                          <w:rStyle w:val="Lienhypertexte"/>
                          <w:noProof/>
                        </w:rPr>
                        <w:t>……………………………………………………………….</w:t>
                      </w:r>
                      <w:r w:rsidR="008D1B16">
                        <w:rPr>
                          <w:noProof/>
                          <w:webHidden/>
                        </w:rPr>
                        <w:tab/>
                      </w:r>
                      <w:r w:rsidR="008D1B16">
                        <w:rPr>
                          <w:noProof/>
                          <w:webHidden/>
                        </w:rPr>
                        <w:fldChar w:fldCharType="begin"/>
                      </w:r>
                      <w:r w:rsidR="008D1B16">
                        <w:rPr>
                          <w:noProof/>
                          <w:webHidden/>
                        </w:rPr>
                        <w:instrText xml:space="preserve"> PAGEREF _Toc68905950 \h </w:instrText>
                      </w:r>
                      <w:r w:rsidR="008D1B16">
                        <w:rPr>
                          <w:noProof/>
                          <w:webHidden/>
                        </w:rPr>
                      </w:r>
                      <w:r w:rsidR="008D1B16">
                        <w:rPr>
                          <w:noProof/>
                          <w:webHidden/>
                        </w:rPr>
                        <w:fldChar w:fldCharType="separate"/>
                      </w:r>
                      <w:r w:rsidR="000A1CF5">
                        <w:rPr>
                          <w:noProof/>
                          <w:webHidden/>
                        </w:rPr>
                        <w:t>5</w:t>
                      </w:r>
                      <w:r w:rsidR="008D1B16">
                        <w:rPr>
                          <w:noProof/>
                          <w:webHidden/>
                        </w:rPr>
                        <w:fldChar w:fldCharType="end"/>
                      </w:r>
                    </w:hyperlink>
                  </w:p>
                  <w:p w:rsidR="008D1B16" w:rsidRDefault="008D1B16" w:rsidP="008D1B16">
                    <w:r>
                      <w:rPr>
                        <w:b/>
                        <w:bCs/>
                      </w:rPr>
                      <w:fldChar w:fldCharType="end"/>
                    </w:r>
                  </w:p>
                </w:sdtContent>
              </w:sdt>
              <w:p w:rsidR="008D1B16" w:rsidRDefault="008D1B16" w:rsidP="008D1B16">
                <w:pPr>
                  <w:pStyle w:val="Sansinterligne"/>
                  <w:rPr>
                    <w:color w:val="5B9BD5" w:themeColor="accent1"/>
                  </w:rPr>
                </w:pPr>
              </w:p>
            </w:tc>
          </w:tr>
        </w:tbl>
        <w:p w:rsidR="002A76B9" w:rsidRDefault="002A76B9">
          <w:pPr>
            <w:rPr>
              <w:rFonts w:asciiTheme="majorBidi" w:hAnsiTheme="majorBidi" w:cstheme="majorBidi"/>
              <w:sz w:val="24"/>
              <w:szCs w:val="24"/>
            </w:rPr>
          </w:pPr>
          <w:r>
            <w:rPr>
              <w:rFonts w:asciiTheme="majorBidi" w:hAnsiTheme="majorBidi" w:cstheme="majorBidi"/>
              <w:sz w:val="24"/>
              <w:szCs w:val="24"/>
            </w:rPr>
            <w:br w:type="page"/>
          </w:r>
        </w:p>
      </w:sdtContent>
    </w:sdt>
    <w:p w:rsidR="002B018A" w:rsidRPr="00E07E5C" w:rsidRDefault="009C17C7" w:rsidP="008D1B16">
      <w:pPr>
        <w:pStyle w:val="Titre1"/>
        <w:numPr>
          <w:ilvl w:val="0"/>
          <w:numId w:val="14"/>
        </w:numPr>
      </w:pPr>
      <w:bookmarkStart w:id="0" w:name="_Toc68905941"/>
      <w:r w:rsidRPr="00E07E5C">
        <w:lastRenderedPageBreak/>
        <w:t>Informations sur le cours</w:t>
      </w:r>
      <w:bookmarkEnd w:id="0"/>
    </w:p>
    <w:p w:rsidR="009C17C7" w:rsidRPr="005F7596" w:rsidRDefault="005F7596" w:rsidP="009C17C7">
      <w:pPr>
        <w:rPr>
          <w:rFonts w:asciiTheme="majorBidi" w:hAnsiTheme="majorBidi" w:cstheme="majorBidi"/>
          <w:sz w:val="24"/>
          <w:szCs w:val="24"/>
        </w:rPr>
      </w:pPr>
      <w:r w:rsidRPr="00E07E5C">
        <w:rPr>
          <w:rFonts w:asciiTheme="majorBidi" w:hAnsiTheme="majorBidi" w:cstheme="majorBidi"/>
          <w:b/>
          <w:bCs/>
          <w:sz w:val="24"/>
          <w:szCs w:val="24"/>
        </w:rPr>
        <w:t>Faculté</w:t>
      </w:r>
      <w:r w:rsidRPr="005F7596">
        <w:rPr>
          <w:rFonts w:asciiTheme="majorBidi" w:hAnsiTheme="majorBidi" w:cstheme="majorBidi"/>
          <w:sz w:val="24"/>
          <w:szCs w:val="24"/>
        </w:rPr>
        <w:t> :</w:t>
      </w:r>
      <w:r w:rsidR="009C17C7" w:rsidRPr="005F7596">
        <w:rPr>
          <w:rFonts w:asciiTheme="majorBidi" w:hAnsiTheme="majorBidi" w:cstheme="majorBidi"/>
          <w:sz w:val="24"/>
          <w:szCs w:val="24"/>
        </w:rPr>
        <w:t xml:space="preserve"> Technologie </w:t>
      </w:r>
    </w:p>
    <w:p w:rsidR="009C17C7" w:rsidRPr="005F7596" w:rsidRDefault="005F7596" w:rsidP="009C17C7">
      <w:pPr>
        <w:rPr>
          <w:rFonts w:asciiTheme="majorBidi" w:hAnsiTheme="majorBidi" w:cstheme="majorBidi"/>
          <w:sz w:val="24"/>
          <w:szCs w:val="24"/>
        </w:rPr>
      </w:pPr>
      <w:r w:rsidRPr="00E07E5C">
        <w:rPr>
          <w:rFonts w:asciiTheme="majorBidi" w:hAnsiTheme="majorBidi" w:cstheme="majorBidi"/>
          <w:b/>
          <w:bCs/>
          <w:sz w:val="24"/>
          <w:szCs w:val="24"/>
        </w:rPr>
        <w:t>Départemen</w:t>
      </w:r>
      <w:r w:rsidRPr="005F7596">
        <w:rPr>
          <w:rFonts w:asciiTheme="majorBidi" w:hAnsiTheme="majorBidi" w:cstheme="majorBidi"/>
          <w:sz w:val="24"/>
          <w:szCs w:val="24"/>
        </w:rPr>
        <w:t>t :</w:t>
      </w:r>
      <w:r w:rsidR="009C17C7" w:rsidRPr="005F7596">
        <w:rPr>
          <w:rFonts w:asciiTheme="majorBidi" w:hAnsiTheme="majorBidi" w:cstheme="majorBidi"/>
          <w:sz w:val="24"/>
          <w:szCs w:val="24"/>
        </w:rPr>
        <w:t xml:space="preserve"> Génie électrique et électronique </w:t>
      </w:r>
    </w:p>
    <w:p w:rsidR="009C17C7" w:rsidRPr="005F7596" w:rsidRDefault="009C17C7" w:rsidP="00272785">
      <w:pPr>
        <w:rPr>
          <w:rFonts w:asciiTheme="majorBidi" w:hAnsiTheme="majorBidi" w:cstheme="majorBidi"/>
          <w:sz w:val="24"/>
          <w:szCs w:val="24"/>
        </w:rPr>
      </w:pPr>
      <w:r w:rsidRPr="00E07E5C">
        <w:rPr>
          <w:rFonts w:asciiTheme="majorBidi" w:hAnsiTheme="majorBidi" w:cstheme="majorBidi"/>
          <w:b/>
          <w:bCs/>
          <w:sz w:val="24"/>
          <w:szCs w:val="24"/>
        </w:rPr>
        <w:t>Public cible</w:t>
      </w:r>
      <w:r w:rsidRPr="005F7596">
        <w:rPr>
          <w:rFonts w:asciiTheme="majorBidi" w:hAnsiTheme="majorBidi" w:cstheme="majorBidi"/>
          <w:sz w:val="24"/>
          <w:szCs w:val="24"/>
        </w:rPr>
        <w:t xml:space="preserve"> : </w:t>
      </w:r>
      <w:r w:rsidR="00272785">
        <w:rPr>
          <w:rFonts w:asciiTheme="majorBidi" w:hAnsiTheme="majorBidi" w:cstheme="majorBidi"/>
          <w:sz w:val="24"/>
          <w:szCs w:val="24"/>
        </w:rPr>
        <w:t>2èm</w:t>
      </w:r>
      <w:r w:rsidR="00272785" w:rsidRPr="00272785">
        <w:rPr>
          <w:rFonts w:asciiTheme="majorBidi" w:hAnsiTheme="majorBidi" w:cstheme="majorBidi"/>
          <w:sz w:val="24"/>
          <w:szCs w:val="24"/>
        </w:rPr>
        <w:t xml:space="preserve">e année Master, spécialité </w:t>
      </w:r>
      <w:r w:rsidR="00272785">
        <w:rPr>
          <w:rFonts w:asciiTheme="majorBidi" w:hAnsiTheme="majorBidi" w:cstheme="majorBidi"/>
          <w:sz w:val="24"/>
          <w:szCs w:val="24"/>
        </w:rPr>
        <w:t>Commande électrique</w:t>
      </w:r>
    </w:p>
    <w:p w:rsidR="00FA35CF" w:rsidRPr="005F7596" w:rsidRDefault="00FA35CF" w:rsidP="00FA35CF">
      <w:pPr>
        <w:rPr>
          <w:rFonts w:asciiTheme="majorBidi" w:hAnsiTheme="majorBidi" w:cstheme="majorBidi"/>
          <w:sz w:val="24"/>
          <w:szCs w:val="24"/>
        </w:rPr>
      </w:pPr>
      <w:r w:rsidRPr="00E07E5C">
        <w:rPr>
          <w:rFonts w:asciiTheme="majorBidi" w:hAnsiTheme="majorBidi" w:cstheme="majorBidi"/>
          <w:b/>
          <w:bCs/>
          <w:sz w:val="24"/>
          <w:szCs w:val="24"/>
        </w:rPr>
        <w:t>Filière</w:t>
      </w:r>
      <w:r w:rsidRPr="005F7596">
        <w:rPr>
          <w:rFonts w:asciiTheme="majorBidi" w:hAnsiTheme="majorBidi" w:cstheme="majorBidi"/>
          <w:sz w:val="24"/>
          <w:szCs w:val="24"/>
        </w:rPr>
        <w:t xml:space="preserve"> : Electrotechnique</w:t>
      </w:r>
    </w:p>
    <w:p w:rsidR="00FA35CF" w:rsidRPr="005F7596" w:rsidRDefault="00FA35CF" w:rsidP="001F16B7">
      <w:pPr>
        <w:rPr>
          <w:rFonts w:asciiTheme="majorBidi" w:hAnsiTheme="majorBidi" w:cstheme="majorBidi"/>
          <w:sz w:val="24"/>
          <w:szCs w:val="24"/>
        </w:rPr>
      </w:pPr>
      <w:r w:rsidRPr="00E07E5C">
        <w:rPr>
          <w:rFonts w:asciiTheme="majorBidi" w:hAnsiTheme="majorBidi" w:cstheme="majorBidi"/>
          <w:b/>
          <w:bCs/>
          <w:sz w:val="24"/>
          <w:szCs w:val="24"/>
        </w:rPr>
        <w:t>Spécialité</w:t>
      </w:r>
      <w:r w:rsidRPr="005F7596">
        <w:rPr>
          <w:rFonts w:asciiTheme="majorBidi" w:hAnsiTheme="majorBidi" w:cstheme="majorBidi"/>
          <w:sz w:val="24"/>
          <w:szCs w:val="24"/>
        </w:rPr>
        <w:t xml:space="preserve"> : </w:t>
      </w:r>
      <w:r w:rsidR="001F16B7">
        <w:rPr>
          <w:rFonts w:asciiTheme="majorBidi" w:hAnsiTheme="majorBidi" w:cstheme="majorBidi"/>
          <w:sz w:val="24"/>
          <w:szCs w:val="24"/>
        </w:rPr>
        <w:t>commande électrique</w:t>
      </w:r>
    </w:p>
    <w:p w:rsidR="00EA6A96" w:rsidRPr="005F7596" w:rsidRDefault="005F7596" w:rsidP="00EA6A96">
      <w:pPr>
        <w:rPr>
          <w:rFonts w:asciiTheme="majorBidi" w:hAnsiTheme="majorBidi" w:cstheme="majorBidi"/>
          <w:sz w:val="24"/>
          <w:szCs w:val="24"/>
        </w:rPr>
      </w:pPr>
      <w:r w:rsidRPr="00E07E5C">
        <w:rPr>
          <w:rFonts w:asciiTheme="majorBidi" w:hAnsiTheme="majorBidi" w:cstheme="majorBidi"/>
          <w:b/>
          <w:bCs/>
          <w:sz w:val="24"/>
          <w:szCs w:val="24"/>
        </w:rPr>
        <w:t>Semestre</w:t>
      </w:r>
      <w:r w:rsidRPr="005F7596">
        <w:rPr>
          <w:rFonts w:asciiTheme="majorBidi" w:hAnsiTheme="majorBidi" w:cstheme="majorBidi"/>
          <w:sz w:val="24"/>
          <w:szCs w:val="24"/>
        </w:rPr>
        <w:t> :</w:t>
      </w:r>
      <w:r w:rsidR="00EA6A96" w:rsidRPr="005F7596">
        <w:rPr>
          <w:rFonts w:asciiTheme="majorBidi" w:hAnsiTheme="majorBidi" w:cstheme="majorBidi"/>
          <w:sz w:val="24"/>
          <w:szCs w:val="24"/>
        </w:rPr>
        <w:t xml:space="preserve"> 3</w:t>
      </w:r>
    </w:p>
    <w:p w:rsidR="00EA6A96" w:rsidRPr="005F7596" w:rsidRDefault="00EA6A96" w:rsidP="00EA6A96">
      <w:pPr>
        <w:rPr>
          <w:rFonts w:asciiTheme="majorBidi" w:hAnsiTheme="majorBidi" w:cstheme="majorBidi"/>
          <w:sz w:val="24"/>
          <w:szCs w:val="24"/>
        </w:rPr>
      </w:pPr>
      <w:r w:rsidRPr="00E07E5C">
        <w:rPr>
          <w:rFonts w:asciiTheme="majorBidi" w:hAnsiTheme="majorBidi" w:cstheme="majorBidi"/>
          <w:b/>
          <w:bCs/>
          <w:sz w:val="24"/>
          <w:szCs w:val="24"/>
        </w:rPr>
        <w:t>UE Fondamentale Code</w:t>
      </w:r>
      <w:r w:rsidRPr="005F7596">
        <w:rPr>
          <w:rFonts w:asciiTheme="majorBidi" w:hAnsiTheme="majorBidi" w:cstheme="majorBidi"/>
          <w:sz w:val="24"/>
          <w:szCs w:val="24"/>
        </w:rPr>
        <w:t xml:space="preserve"> : UEF 2.1.2</w:t>
      </w:r>
    </w:p>
    <w:p w:rsidR="00EA6A96" w:rsidRPr="005F7596" w:rsidRDefault="00EA6A96" w:rsidP="00EA6A96">
      <w:pPr>
        <w:rPr>
          <w:rFonts w:asciiTheme="majorBidi" w:hAnsiTheme="majorBidi" w:cstheme="majorBidi"/>
          <w:sz w:val="24"/>
          <w:szCs w:val="24"/>
        </w:rPr>
      </w:pPr>
      <w:r w:rsidRPr="00E07E5C">
        <w:rPr>
          <w:rFonts w:asciiTheme="majorBidi" w:hAnsiTheme="majorBidi" w:cstheme="majorBidi"/>
          <w:b/>
          <w:bCs/>
          <w:sz w:val="24"/>
          <w:szCs w:val="24"/>
        </w:rPr>
        <w:t>Matière</w:t>
      </w:r>
      <w:r w:rsidRPr="005F7596">
        <w:rPr>
          <w:rFonts w:asciiTheme="majorBidi" w:hAnsiTheme="majorBidi" w:cstheme="majorBidi"/>
          <w:sz w:val="24"/>
          <w:szCs w:val="24"/>
        </w:rPr>
        <w:t xml:space="preserve"> : Commande électrique des mécanismes industriels</w:t>
      </w:r>
    </w:p>
    <w:p w:rsidR="00EA6A96" w:rsidRPr="005F7596" w:rsidRDefault="005F7596" w:rsidP="00EA6A96">
      <w:pPr>
        <w:rPr>
          <w:rFonts w:asciiTheme="majorBidi" w:hAnsiTheme="majorBidi" w:cstheme="majorBidi"/>
          <w:sz w:val="24"/>
          <w:szCs w:val="24"/>
        </w:rPr>
      </w:pPr>
      <w:r w:rsidRPr="00E07E5C">
        <w:rPr>
          <w:rFonts w:asciiTheme="majorBidi" w:hAnsiTheme="majorBidi" w:cstheme="majorBidi"/>
          <w:b/>
          <w:bCs/>
          <w:sz w:val="24"/>
          <w:szCs w:val="24"/>
        </w:rPr>
        <w:t>VHS</w:t>
      </w:r>
      <w:r w:rsidRPr="005F7596">
        <w:rPr>
          <w:rFonts w:asciiTheme="majorBidi" w:hAnsiTheme="majorBidi" w:cstheme="majorBidi"/>
          <w:sz w:val="24"/>
          <w:szCs w:val="24"/>
        </w:rPr>
        <w:t> : 67h30</w:t>
      </w:r>
      <w:r w:rsidR="00EA6A96" w:rsidRPr="005F7596">
        <w:rPr>
          <w:rFonts w:asciiTheme="majorBidi" w:hAnsiTheme="majorBidi" w:cstheme="majorBidi"/>
          <w:sz w:val="24"/>
          <w:szCs w:val="24"/>
        </w:rPr>
        <w:t xml:space="preserve"> (</w:t>
      </w:r>
      <w:r w:rsidRPr="005F7596">
        <w:rPr>
          <w:rFonts w:asciiTheme="majorBidi" w:hAnsiTheme="majorBidi" w:cstheme="majorBidi"/>
          <w:sz w:val="24"/>
          <w:szCs w:val="24"/>
        </w:rPr>
        <w:t>Cours :</w:t>
      </w:r>
      <w:r w:rsidR="00EA6A96" w:rsidRPr="005F7596">
        <w:rPr>
          <w:rFonts w:asciiTheme="majorBidi" w:hAnsiTheme="majorBidi" w:cstheme="majorBidi"/>
          <w:sz w:val="24"/>
          <w:szCs w:val="24"/>
        </w:rPr>
        <w:t xml:space="preserve"> 3h00, TD 1H30)</w:t>
      </w:r>
    </w:p>
    <w:p w:rsidR="00EA6A96" w:rsidRPr="005F7596" w:rsidRDefault="005F7596" w:rsidP="00EA6A96">
      <w:pPr>
        <w:rPr>
          <w:rFonts w:asciiTheme="majorBidi" w:hAnsiTheme="majorBidi" w:cstheme="majorBidi"/>
          <w:sz w:val="24"/>
          <w:szCs w:val="24"/>
        </w:rPr>
      </w:pPr>
      <w:r w:rsidRPr="00E07E5C">
        <w:rPr>
          <w:rFonts w:asciiTheme="majorBidi" w:hAnsiTheme="majorBidi" w:cstheme="majorBidi"/>
          <w:b/>
          <w:bCs/>
          <w:sz w:val="24"/>
          <w:szCs w:val="24"/>
        </w:rPr>
        <w:t>Crédits</w:t>
      </w:r>
      <w:r w:rsidRPr="005F7596">
        <w:rPr>
          <w:rFonts w:asciiTheme="majorBidi" w:hAnsiTheme="majorBidi" w:cstheme="majorBidi"/>
          <w:sz w:val="24"/>
          <w:szCs w:val="24"/>
        </w:rPr>
        <w:t> :</w:t>
      </w:r>
      <w:r w:rsidR="00EA6A96" w:rsidRPr="005F7596">
        <w:rPr>
          <w:rFonts w:asciiTheme="majorBidi" w:hAnsiTheme="majorBidi" w:cstheme="majorBidi"/>
          <w:sz w:val="24"/>
          <w:szCs w:val="24"/>
        </w:rPr>
        <w:t xml:space="preserve"> 6</w:t>
      </w:r>
    </w:p>
    <w:p w:rsidR="00EA6A96" w:rsidRPr="005F7596" w:rsidRDefault="005F7596" w:rsidP="00EA6A96">
      <w:pPr>
        <w:rPr>
          <w:rFonts w:asciiTheme="majorBidi" w:hAnsiTheme="majorBidi" w:cstheme="majorBidi"/>
          <w:sz w:val="24"/>
          <w:szCs w:val="24"/>
        </w:rPr>
      </w:pPr>
      <w:r w:rsidRPr="00E07E5C">
        <w:rPr>
          <w:rFonts w:asciiTheme="majorBidi" w:hAnsiTheme="majorBidi" w:cstheme="majorBidi"/>
          <w:b/>
          <w:bCs/>
          <w:sz w:val="24"/>
          <w:szCs w:val="24"/>
        </w:rPr>
        <w:t>Coefficient</w:t>
      </w:r>
      <w:r w:rsidRPr="005F7596">
        <w:rPr>
          <w:rFonts w:asciiTheme="majorBidi" w:hAnsiTheme="majorBidi" w:cstheme="majorBidi"/>
          <w:sz w:val="24"/>
          <w:szCs w:val="24"/>
        </w:rPr>
        <w:t> :</w:t>
      </w:r>
      <w:r w:rsidR="00EA6A96" w:rsidRPr="005F7596">
        <w:rPr>
          <w:rFonts w:asciiTheme="majorBidi" w:hAnsiTheme="majorBidi" w:cstheme="majorBidi"/>
          <w:sz w:val="24"/>
          <w:szCs w:val="24"/>
        </w:rPr>
        <w:t xml:space="preserve"> 3</w:t>
      </w:r>
    </w:p>
    <w:p w:rsidR="00FE42DE" w:rsidRPr="005F7596" w:rsidRDefault="005F7596" w:rsidP="00E07E5C">
      <w:pPr>
        <w:rPr>
          <w:rFonts w:asciiTheme="majorBidi" w:hAnsiTheme="majorBidi" w:cstheme="majorBidi"/>
          <w:sz w:val="24"/>
          <w:szCs w:val="24"/>
        </w:rPr>
      </w:pPr>
      <w:r w:rsidRPr="00E07E5C">
        <w:rPr>
          <w:rFonts w:asciiTheme="majorBidi" w:hAnsiTheme="majorBidi" w:cstheme="majorBidi"/>
          <w:b/>
          <w:bCs/>
          <w:sz w:val="24"/>
          <w:szCs w:val="24"/>
        </w:rPr>
        <w:t>Horaire</w:t>
      </w:r>
      <w:r w:rsidRPr="005F7596">
        <w:rPr>
          <w:rFonts w:asciiTheme="majorBidi" w:hAnsiTheme="majorBidi" w:cstheme="majorBidi"/>
          <w:sz w:val="24"/>
          <w:szCs w:val="24"/>
        </w:rPr>
        <w:t> :</w:t>
      </w:r>
      <w:r w:rsidR="00FE42DE" w:rsidRPr="005F7596">
        <w:rPr>
          <w:rFonts w:asciiTheme="majorBidi" w:hAnsiTheme="majorBidi" w:cstheme="majorBidi"/>
          <w:sz w:val="24"/>
          <w:szCs w:val="24"/>
        </w:rPr>
        <w:t xml:space="preserve"> </w:t>
      </w:r>
      <w:r w:rsidR="00E07E5C">
        <w:rPr>
          <w:rFonts w:asciiTheme="majorBidi" w:hAnsiTheme="majorBidi" w:cstheme="majorBidi"/>
          <w:sz w:val="24"/>
          <w:szCs w:val="24"/>
        </w:rPr>
        <w:t xml:space="preserve">voire emploi du temps </w:t>
      </w:r>
      <w:r w:rsidR="000E085D">
        <w:rPr>
          <w:rFonts w:asciiTheme="majorBidi" w:hAnsiTheme="majorBidi" w:cstheme="majorBidi"/>
          <w:sz w:val="24"/>
          <w:szCs w:val="24"/>
        </w:rPr>
        <w:t>sur le tableau d’affichage ou sur le site de l’université.</w:t>
      </w:r>
      <w:r w:rsidR="00FE42DE" w:rsidRPr="005F7596">
        <w:rPr>
          <w:rFonts w:asciiTheme="majorBidi" w:hAnsiTheme="majorBidi" w:cstheme="majorBidi"/>
          <w:sz w:val="24"/>
          <w:szCs w:val="24"/>
        </w:rPr>
        <w:t xml:space="preserve"> </w:t>
      </w:r>
    </w:p>
    <w:p w:rsidR="00FE42DE" w:rsidRPr="005F7596" w:rsidRDefault="005F7596" w:rsidP="001F16B7">
      <w:pPr>
        <w:rPr>
          <w:rFonts w:asciiTheme="majorBidi" w:hAnsiTheme="majorBidi" w:cstheme="majorBidi"/>
          <w:sz w:val="24"/>
          <w:szCs w:val="24"/>
        </w:rPr>
      </w:pPr>
      <w:r w:rsidRPr="00873D88">
        <w:rPr>
          <w:rFonts w:asciiTheme="majorBidi" w:hAnsiTheme="majorBidi" w:cstheme="majorBidi"/>
          <w:b/>
          <w:bCs/>
          <w:sz w:val="24"/>
          <w:szCs w:val="24"/>
        </w:rPr>
        <w:t>Salles </w:t>
      </w:r>
      <w:r w:rsidRPr="005F7596">
        <w:rPr>
          <w:rFonts w:asciiTheme="majorBidi" w:hAnsiTheme="majorBidi" w:cstheme="majorBidi"/>
          <w:sz w:val="24"/>
          <w:szCs w:val="24"/>
        </w:rPr>
        <w:t>:</w:t>
      </w:r>
      <w:r w:rsidR="00FE42DE" w:rsidRPr="005F7596">
        <w:rPr>
          <w:rFonts w:asciiTheme="majorBidi" w:hAnsiTheme="majorBidi" w:cstheme="majorBidi"/>
          <w:sz w:val="24"/>
          <w:szCs w:val="24"/>
        </w:rPr>
        <w:t xml:space="preserve"> </w:t>
      </w:r>
      <w:r w:rsidR="00E2108B" w:rsidRPr="005F7596">
        <w:rPr>
          <w:rFonts w:asciiTheme="majorBidi" w:hAnsiTheme="majorBidi" w:cstheme="majorBidi"/>
          <w:sz w:val="24"/>
          <w:szCs w:val="24"/>
        </w:rPr>
        <w:t xml:space="preserve">B </w:t>
      </w:r>
      <w:r w:rsidR="001F16B7">
        <w:rPr>
          <w:rFonts w:asciiTheme="majorBidi" w:hAnsiTheme="majorBidi" w:cstheme="majorBidi"/>
          <w:sz w:val="24"/>
          <w:szCs w:val="24"/>
        </w:rPr>
        <w:t>3</w:t>
      </w:r>
      <w:r w:rsidR="00E2108B" w:rsidRPr="005F7596">
        <w:rPr>
          <w:rFonts w:asciiTheme="majorBidi" w:hAnsiTheme="majorBidi" w:cstheme="majorBidi"/>
          <w:sz w:val="24"/>
          <w:szCs w:val="24"/>
        </w:rPr>
        <w:t>05,</w:t>
      </w:r>
      <w:r w:rsidR="00573617">
        <w:rPr>
          <w:rFonts w:asciiTheme="majorBidi" w:hAnsiTheme="majorBidi" w:cstheme="majorBidi"/>
          <w:sz w:val="24"/>
          <w:szCs w:val="24"/>
        </w:rPr>
        <w:t xml:space="preserve"> et</w:t>
      </w:r>
      <w:r w:rsidR="00E2108B" w:rsidRPr="005F7596">
        <w:rPr>
          <w:rFonts w:asciiTheme="majorBidi" w:hAnsiTheme="majorBidi" w:cstheme="majorBidi"/>
          <w:sz w:val="24"/>
          <w:szCs w:val="24"/>
        </w:rPr>
        <w:t xml:space="preserve"> B </w:t>
      </w:r>
      <w:r w:rsidR="001F16B7">
        <w:rPr>
          <w:rFonts w:asciiTheme="majorBidi" w:hAnsiTheme="majorBidi" w:cstheme="majorBidi"/>
          <w:sz w:val="24"/>
          <w:szCs w:val="24"/>
        </w:rPr>
        <w:t>3</w:t>
      </w:r>
      <w:r w:rsidR="00E2108B" w:rsidRPr="005F7596">
        <w:rPr>
          <w:rFonts w:asciiTheme="majorBidi" w:hAnsiTheme="majorBidi" w:cstheme="majorBidi"/>
          <w:sz w:val="24"/>
          <w:szCs w:val="24"/>
        </w:rPr>
        <w:t>06</w:t>
      </w:r>
      <w:r w:rsidR="00FE42DE" w:rsidRPr="005F7596">
        <w:rPr>
          <w:rFonts w:asciiTheme="majorBidi" w:hAnsiTheme="majorBidi" w:cstheme="majorBidi"/>
          <w:sz w:val="24"/>
          <w:szCs w:val="24"/>
        </w:rPr>
        <w:t xml:space="preserve"> </w:t>
      </w:r>
    </w:p>
    <w:p w:rsidR="002D770E" w:rsidRPr="005F7596" w:rsidRDefault="002D770E" w:rsidP="002D770E">
      <w:pPr>
        <w:rPr>
          <w:rFonts w:asciiTheme="majorBidi" w:hAnsiTheme="majorBidi" w:cstheme="majorBidi"/>
          <w:sz w:val="24"/>
          <w:szCs w:val="24"/>
        </w:rPr>
      </w:pPr>
      <w:r w:rsidRPr="00873D88">
        <w:rPr>
          <w:rFonts w:asciiTheme="majorBidi" w:hAnsiTheme="majorBidi" w:cstheme="majorBidi"/>
          <w:b/>
          <w:bCs/>
          <w:sz w:val="24"/>
          <w:szCs w:val="24"/>
        </w:rPr>
        <w:t>Enseignant</w:t>
      </w:r>
      <w:r w:rsidR="005F7596" w:rsidRPr="00873D88">
        <w:rPr>
          <w:rFonts w:asciiTheme="majorBidi" w:hAnsiTheme="majorBidi" w:cstheme="majorBidi"/>
          <w:b/>
          <w:bCs/>
          <w:sz w:val="24"/>
          <w:szCs w:val="24"/>
        </w:rPr>
        <w:t>e</w:t>
      </w:r>
      <w:r w:rsidRPr="005F7596">
        <w:rPr>
          <w:rFonts w:asciiTheme="majorBidi" w:hAnsiTheme="majorBidi" w:cstheme="majorBidi"/>
          <w:sz w:val="24"/>
          <w:szCs w:val="24"/>
        </w:rPr>
        <w:t> : GHLAM Karima</w:t>
      </w:r>
    </w:p>
    <w:p w:rsidR="007166CF" w:rsidRPr="005F7596" w:rsidRDefault="007166CF" w:rsidP="007166CF">
      <w:pPr>
        <w:rPr>
          <w:rFonts w:asciiTheme="majorBidi" w:hAnsiTheme="majorBidi" w:cstheme="majorBidi"/>
          <w:sz w:val="24"/>
          <w:szCs w:val="24"/>
        </w:rPr>
      </w:pPr>
      <w:r w:rsidRPr="00873D88">
        <w:rPr>
          <w:rFonts w:asciiTheme="majorBidi" w:hAnsiTheme="majorBidi" w:cstheme="majorBidi"/>
          <w:b/>
          <w:bCs/>
          <w:sz w:val="24"/>
          <w:szCs w:val="24"/>
        </w:rPr>
        <w:t xml:space="preserve">Contact </w:t>
      </w:r>
      <w:r w:rsidRPr="005F7596">
        <w:rPr>
          <w:rFonts w:asciiTheme="majorBidi" w:hAnsiTheme="majorBidi" w:cstheme="majorBidi"/>
          <w:sz w:val="24"/>
          <w:szCs w:val="24"/>
        </w:rPr>
        <w:t>: par mail au karighlam16@yahoo.fr</w:t>
      </w:r>
    </w:p>
    <w:p w:rsidR="007166CF" w:rsidRDefault="005F7596" w:rsidP="001F16B7">
      <w:pPr>
        <w:rPr>
          <w:rFonts w:asciiTheme="majorBidi" w:hAnsiTheme="majorBidi" w:cstheme="majorBidi"/>
          <w:sz w:val="24"/>
          <w:szCs w:val="24"/>
        </w:rPr>
      </w:pPr>
      <w:r w:rsidRPr="00873D88">
        <w:rPr>
          <w:rFonts w:asciiTheme="majorBidi" w:hAnsiTheme="majorBidi" w:cstheme="majorBidi"/>
          <w:b/>
          <w:bCs/>
          <w:sz w:val="24"/>
          <w:szCs w:val="24"/>
        </w:rPr>
        <w:t>Disponibilité</w:t>
      </w:r>
      <w:r w:rsidRPr="005F7596">
        <w:rPr>
          <w:rFonts w:asciiTheme="majorBidi" w:hAnsiTheme="majorBidi" w:cstheme="majorBidi"/>
          <w:sz w:val="24"/>
          <w:szCs w:val="24"/>
        </w:rPr>
        <w:t> :</w:t>
      </w:r>
      <w:r w:rsidR="007166CF" w:rsidRPr="005F7596">
        <w:rPr>
          <w:rFonts w:asciiTheme="majorBidi" w:hAnsiTheme="majorBidi" w:cstheme="majorBidi"/>
          <w:sz w:val="24"/>
          <w:szCs w:val="24"/>
        </w:rPr>
        <w:t xml:space="preserve"> Au bureau</w:t>
      </w:r>
      <w:r w:rsidR="001F16B7">
        <w:rPr>
          <w:rFonts w:asciiTheme="majorBidi" w:hAnsiTheme="majorBidi" w:cstheme="majorBidi"/>
          <w:sz w:val="24"/>
          <w:szCs w:val="24"/>
        </w:rPr>
        <w:t>4</w:t>
      </w:r>
      <w:r w:rsidR="007166CF" w:rsidRPr="005F7596">
        <w:rPr>
          <w:rFonts w:asciiTheme="majorBidi" w:hAnsiTheme="majorBidi" w:cstheme="majorBidi"/>
          <w:sz w:val="24"/>
          <w:szCs w:val="24"/>
        </w:rPr>
        <w:t xml:space="preserve"> bloc </w:t>
      </w:r>
      <w:r w:rsidRPr="005F7596">
        <w:rPr>
          <w:rFonts w:asciiTheme="majorBidi" w:hAnsiTheme="majorBidi" w:cstheme="majorBidi"/>
          <w:sz w:val="24"/>
          <w:szCs w:val="24"/>
        </w:rPr>
        <w:t>A :</w:t>
      </w:r>
      <w:r w:rsidR="007166CF" w:rsidRPr="005F7596">
        <w:rPr>
          <w:rFonts w:asciiTheme="majorBidi" w:hAnsiTheme="majorBidi" w:cstheme="majorBidi"/>
          <w:sz w:val="24"/>
          <w:szCs w:val="24"/>
        </w:rPr>
        <w:t xml:space="preserve"> Dimanche, jeudi de 9h00 -13h30 </w:t>
      </w:r>
    </w:p>
    <w:p w:rsidR="00272785" w:rsidRPr="00272785" w:rsidRDefault="00272785" w:rsidP="00272785">
      <w:pPr>
        <w:rPr>
          <w:rFonts w:asciiTheme="majorBidi" w:hAnsiTheme="majorBidi" w:cstheme="majorBidi"/>
          <w:sz w:val="24"/>
          <w:szCs w:val="24"/>
        </w:rPr>
      </w:pPr>
      <w:r w:rsidRPr="00721418">
        <w:rPr>
          <w:rFonts w:asciiTheme="majorBidi" w:hAnsiTheme="majorBidi" w:cstheme="majorBidi"/>
          <w:b/>
          <w:bCs/>
          <w:sz w:val="24"/>
          <w:szCs w:val="24"/>
        </w:rPr>
        <w:t>Réponse sur le forum</w:t>
      </w:r>
      <w:r w:rsidRPr="00272785">
        <w:rPr>
          <w:rFonts w:asciiTheme="majorBidi" w:hAnsiTheme="majorBidi" w:cstheme="majorBidi"/>
          <w:b/>
          <w:bCs/>
          <w:i/>
          <w:iCs/>
          <w:sz w:val="24"/>
          <w:szCs w:val="24"/>
        </w:rPr>
        <w:t xml:space="preserve"> </w:t>
      </w:r>
      <w:r w:rsidRPr="00272785">
        <w:rPr>
          <w:rFonts w:asciiTheme="majorBidi" w:hAnsiTheme="majorBidi" w:cstheme="majorBidi"/>
          <w:sz w:val="24"/>
          <w:szCs w:val="24"/>
        </w:rPr>
        <w:t>: toute question en relation avec le cours doit être postée sur le forum dédié</w:t>
      </w:r>
      <w:r>
        <w:rPr>
          <w:rFonts w:asciiTheme="majorBidi" w:hAnsiTheme="majorBidi" w:cstheme="majorBidi"/>
          <w:sz w:val="24"/>
          <w:szCs w:val="24"/>
        </w:rPr>
        <w:t xml:space="preserve"> </w:t>
      </w:r>
      <w:r w:rsidRPr="00272785">
        <w:rPr>
          <w:rFonts w:asciiTheme="majorBidi" w:hAnsiTheme="majorBidi" w:cstheme="majorBidi"/>
          <w:sz w:val="24"/>
          <w:szCs w:val="24"/>
        </w:rPr>
        <w:t>pour que vous puissiez, tous, tirer profit de ma réponse, je m’engage à répondre aux questions</w:t>
      </w:r>
      <w:r>
        <w:rPr>
          <w:rFonts w:asciiTheme="majorBidi" w:hAnsiTheme="majorBidi" w:cstheme="majorBidi"/>
          <w:sz w:val="24"/>
          <w:szCs w:val="24"/>
        </w:rPr>
        <w:t xml:space="preserve"> </w:t>
      </w:r>
      <w:r w:rsidRPr="00272785">
        <w:rPr>
          <w:rFonts w:asciiTheme="majorBidi" w:hAnsiTheme="majorBidi" w:cstheme="majorBidi"/>
          <w:sz w:val="24"/>
          <w:szCs w:val="24"/>
        </w:rPr>
        <w:t>postées dans un délai de 48 heures.</w:t>
      </w:r>
    </w:p>
    <w:p w:rsidR="00272785" w:rsidRDefault="00272785" w:rsidP="00272785">
      <w:pPr>
        <w:rPr>
          <w:rFonts w:asciiTheme="majorBidi" w:hAnsiTheme="majorBidi" w:cstheme="majorBidi"/>
          <w:sz w:val="24"/>
          <w:szCs w:val="24"/>
        </w:rPr>
      </w:pPr>
      <w:r w:rsidRPr="00721418">
        <w:rPr>
          <w:rFonts w:asciiTheme="majorBidi" w:hAnsiTheme="majorBidi" w:cstheme="majorBidi"/>
          <w:b/>
          <w:bCs/>
          <w:sz w:val="24"/>
          <w:szCs w:val="24"/>
        </w:rPr>
        <w:t>Par mail</w:t>
      </w:r>
      <w:r w:rsidRPr="00272785">
        <w:rPr>
          <w:rFonts w:asciiTheme="majorBidi" w:hAnsiTheme="majorBidi" w:cstheme="majorBidi"/>
          <w:b/>
          <w:bCs/>
          <w:i/>
          <w:iCs/>
          <w:sz w:val="24"/>
          <w:szCs w:val="24"/>
        </w:rPr>
        <w:t xml:space="preserve"> </w:t>
      </w:r>
      <w:r w:rsidRPr="00272785">
        <w:rPr>
          <w:rFonts w:asciiTheme="majorBidi" w:hAnsiTheme="majorBidi" w:cstheme="majorBidi"/>
          <w:sz w:val="24"/>
          <w:szCs w:val="24"/>
        </w:rPr>
        <w:t>: Je m’engage à répondre par mail dans 48 heures qui suivent la réception du message,</w:t>
      </w:r>
      <w:r>
        <w:rPr>
          <w:rFonts w:asciiTheme="majorBidi" w:hAnsiTheme="majorBidi" w:cstheme="majorBidi"/>
          <w:sz w:val="24"/>
          <w:szCs w:val="24"/>
        </w:rPr>
        <w:t xml:space="preserve"> </w:t>
      </w:r>
      <w:r w:rsidRPr="00272785">
        <w:rPr>
          <w:rFonts w:asciiTheme="majorBidi" w:hAnsiTheme="majorBidi" w:cstheme="majorBidi"/>
          <w:sz w:val="24"/>
          <w:szCs w:val="24"/>
        </w:rPr>
        <w:t>sauf en cas des imprévus, j’attire votre attention que le canal de communication privilégié c’est le</w:t>
      </w:r>
      <w:r>
        <w:rPr>
          <w:rFonts w:asciiTheme="majorBidi" w:hAnsiTheme="majorBidi" w:cstheme="majorBidi"/>
          <w:sz w:val="24"/>
          <w:szCs w:val="24"/>
        </w:rPr>
        <w:t xml:space="preserve"> </w:t>
      </w:r>
      <w:r w:rsidRPr="00272785">
        <w:rPr>
          <w:rFonts w:asciiTheme="majorBidi" w:hAnsiTheme="majorBidi" w:cstheme="majorBidi"/>
          <w:sz w:val="24"/>
          <w:szCs w:val="24"/>
        </w:rPr>
        <w:t>forum, le mail est réservé aux « urgences » (en cas de problème d’accès de la plateforme) et il doit</w:t>
      </w:r>
      <w:r>
        <w:rPr>
          <w:rFonts w:asciiTheme="majorBidi" w:hAnsiTheme="majorBidi" w:cstheme="majorBidi"/>
          <w:sz w:val="24"/>
          <w:szCs w:val="24"/>
        </w:rPr>
        <w:t xml:space="preserve"> </w:t>
      </w:r>
      <w:r w:rsidRPr="00272785">
        <w:rPr>
          <w:rFonts w:asciiTheme="majorBidi" w:hAnsiTheme="majorBidi" w:cstheme="majorBidi"/>
          <w:sz w:val="24"/>
          <w:szCs w:val="24"/>
        </w:rPr>
        <w:t>être utilisé avec discernement.</w:t>
      </w:r>
    </w:p>
    <w:p w:rsidR="0014517F" w:rsidRPr="00E07E5C" w:rsidRDefault="0014517F" w:rsidP="008D1B16">
      <w:pPr>
        <w:pStyle w:val="Titre1"/>
        <w:numPr>
          <w:ilvl w:val="0"/>
          <w:numId w:val="14"/>
        </w:numPr>
      </w:pPr>
      <w:bookmarkStart w:id="1" w:name="_Toc68905942"/>
      <w:r w:rsidRPr="00E07E5C">
        <w:t>Présentation du cours</w:t>
      </w:r>
      <w:bookmarkEnd w:id="1"/>
    </w:p>
    <w:p w:rsidR="007166CF" w:rsidRDefault="00C519E6" w:rsidP="00C519E6">
      <w:pPr>
        <w:rPr>
          <w:rFonts w:asciiTheme="majorBidi" w:hAnsiTheme="majorBidi" w:cstheme="majorBidi"/>
          <w:sz w:val="24"/>
          <w:szCs w:val="24"/>
        </w:rPr>
      </w:pPr>
      <w:r w:rsidRPr="00C519E6">
        <w:rPr>
          <w:rFonts w:asciiTheme="majorBidi" w:hAnsiTheme="majorBidi" w:cstheme="majorBidi"/>
          <w:sz w:val="24"/>
          <w:szCs w:val="24"/>
        </w:rPr>
        <w:t xml:space="preserve">Au cours des dernières années, les méthodes de conversion de l'énergie électrique ont progressé de façon importante. Ainsi, il est étonnant de réaliser à quel point l'électronique de puissance et les systèmes de commande ont envahi tous les domaines de l'électrotechnique. Ce constat nous indique qu'on ne peut plus étudier isolément les machines en générale et les </w:t>
      </w:r>
      <w:r w:rsidRPr="00021041">
        <w:rPr>
          <w:rFonts w:asciiTheme="majorBidi" w:hAnsiTheme="majorBidi" w:cstheme="majorBidi"/>
          <w:sz w:val="24"/>
          <w:szCs w:val="24"/>
        </w:rPr>
        <w:t>moteurs à courant alternatif en particulier sans, par la même occasion, s'intéresser aux systèmes d'entraînement</w:t>
      </w:r>
      <w:r w:rsidRPr="00C519E6">
        <w:rPr>
          <w:rFonts w:asciiTheme="majorBidi" w:hAnsiTheme="majorBidi" w:cstheme="majorBidi"/>
          <w:b/>
          <w:bCs/>
          <w:sz w:val="24"/>
          <w:szCs w:val="24"/>
        </w:rPr>
        <w:t xml:space="preserve"> </w:t>
      </w:r>
      <w:r w:rsidRPr="00C519E6">
        <w:rPr>
          <w:rFonts w:asciiTheme="majorBidi" w:hAnsiTheme="majorBidi" w:cstheme="majorBidi"/>
          <w:sz w:val="24"/>
          <w:szCs w:val="24"/>
        </w:rPr>
        <w:t>électronique de ces machines.</w:t>
      </w:r>
    </w:p>
    <w:p w:rsidR="00F5120E" w:rsidRDefault="00F5120E" w:rsidP="00F5120E">
      <w:pPr>
        <w:rPr>
          <w:rFonts w:asciiTheme="majorBidi" w:hAnsiTheme="majorBidi" w:cstheme="majorBidi"/>
          <w:sz w:val="24"/>
          <w:szCs w:val="24"/>
        </w:rPr>
      </w:pPr>
      <w:r w:rsidRPr="00F5120E">
        <w:rPr>
          <w:rFonts w:asciiTheme="majorBidi" w:hAnsiTheme="majorBidi" w:cstheme="majorBidi"/>
          <w:sz w:val="24"/>
          <w:szCs w:val="24"/>
        </w:rPr>
        <w:t>Un système d'entraînement électrique se compose</w:t>
      </w:r>
      <w:r>
        <w:rPr>
          <w:rFonts w:asciiTheme="majorBidi" w:hAnsiTheme="majorBidi" w:cstheme="majorBidi"/>
          <w:sz w:val="24"/>
          <w:szCs w:val="24"/>
        </w:rPr>
        <w:t xml:space="preserve"> </w:t>
      </w:r>
      <w:r w:rsidRPr="00F5120E">
        <w:rPr>
          <w:rFonts w:asciiTheme="majorBidi" w:hAnsiTheme="majorBidi" w:cstheme="majorBidi"/>
          <w:sz w:val="24"/>
          <w:szCs w:val="24"/>
        </w:rPr>
        <w:t>en principe du moteur électrique et de la machine</w:t>
      </w:r>
      <w:r>
        <w:rPr>
          <w:rFonts w:asciiTheme="majorBidi" w:hAnsiTheme="majorBidi" w:cstheme="majorBidi"/>
          <w:sz w:val="24"/>
          <w:szCs w:val="24"/>
        </w:rPr>
        <w:t xml:space="preserve"> </w:t>
      </w:r>
      <w:r w:rsidRPr="00F5120E">
        <w:rPr>
          <w:rFonts w:asciiTheme="majorBidi" w:hAnsiTheme="majorBidi" w:cstheme="majorBidi"/>
          <w:sz w:val="24"/>
          <w:szCs w:val="24"/>
        </w:rPr>
        <w:t>productrice ; selon la tâche à accomplir, il peut être</w:t>
      </w:r>
      <w:r>
        <w:rPr>
          <w:rFonts w:asciiTheme="majorBidi" w:hAnsiTheme="majorBidi" w:cstheme="majorBidi"/>
          <w:sz w:val="24"/>
          <w:szCs w:val="24"/>
        </w:rPr>
        <w:t xml:space="preserve"> </w:t>
      </w:r>
      <w:r w:rsidRPr="00F5120E">
        <w:rPr>
          <w:rFonts w:asciiTheme="majorBidi" w:hAnsiTheme="majorBidi" w:cstheme="majorBidi"/>
          <w:sz w:val="24"/>
          <w:szCs w:val="24"/>
        </w:rPr>
        <w:t>complété par un engrenage mécanique et un convertisseur.</w:t>
      </w:r>
      <w:r>
        <w:rPr>
          <w:rFonts w:asciiTheme="majorBidi" w:hAnsiTheme="majorBidi" w:cstheme="majorBidi"/>
          <w:sz w:val="24"/>
          <w:szCs w:val="24"/>
        </w:rPr>
        <w:t xml:space="preserve"> </w:t>
      </w:r>
      <w:r w:rsidRPr="00F5120E">
        <w:rPr>
          <w:rFonts w:asciiTheme="majorBidi" w:hAnsiTheme="majorBidi" w:cstheme="majorBidi"/>
          <w:sz w:val="24"/>
          <w:szCs w:val="24"/>
        </w:rPr>
        <w:t>En fonction des exigences requises par le</w:t>
      </w:r>
      <w:r>
        <w:rPr>
          <w:rFonts w:asciiTheme="majorBidi" w:hAnsiTheme="majorBidi" w:cstheme="majorBidi"/>
          <w:sz w:val="24"/>
          <w:szCs w:val="24"/>
        </w:rPr>
        <w:t xml:space="preserve"> </w:t>
      </w:r>
      <w:r w:rsidRPr="00F5120E">
        <w:rPr>
          <w:rFonts w:asciiTheme="majorBidi" w:hAnsiTheme="majorBidi" w:cstheme="majorBidi"/>
          <w:sz w:val="24"/>
          <w:szCs w:val="24"/>
        </w:rPr>
        <w:t xml:space="preserve">processus de travail, </w:t>
      </w:r>
      <w:r w:rsidRPr="00F5120E">
        <w:rPr>
          <w:rFonts w:asciiTheme="majorBidi" w:hAnsiTheme="majorBidi" w:cstheme="majorBidi"/>
          <w:sz w:val="24"/>
          <w:szCs w:val="24"/>
        </w:rPr>
        <w:lastRenderedPageBreak/>
        <w:t>à savoir par exemple la capacité</w:t>
      </w:r>
      <w:r>
        <w:rPr>
          <w:rFonts w:asciiTheme="majorBidi" w:hAnsiTheme="majorBidi" w:cstheme="majorBidi"/>
          <w:sz w:val="24"/>
          <w:szCs w:val="24"/>
        </w:rPr>
        <w:t xml:space="preserve"> </w:t>
      </w:r>
      <w:r w:rsidRPr="00F5120E">
        <w:rPr>
          <w:rFonts w:asciiTheme="majorBidi" w:hAnsiTheme="majorBidi" w:cstheme="majorBidi"/>
          <w:sz w:val="24"/>
          <w:szCs w:val="24"/>
        </w:rPr>
        <w:t>de commande ou de régulation et la précision</w:t>
      </w:r>
      <w:r>
        <w:rPr>
          <w:rFonts w:asciiTheme="majorBidi" w:hAnsiTheme="majorBidi" w:cstheme="majorBidi"/>
          <w:sz w:val="24"/>
          <w:szCs w:val="24"/>
        </w:rPr>
        <w:t xml:space="preserve"> </w:t>
      </w:r>
      <w:r w:rsidRPr="00F5120E">
        <w:rPr>
          <w:rFonts w:asciiTheme="majorBidi" w:hAnsiTheme="majorBidi" w:cstheme="majorBidi"/>
          <w:sz w:val="24"/>
          <w:szCs w:val="24"/>
        </w:rPr>
        <w:t>des grandeurs réglées, il sera nécessaire de prévoir</w:t>
      </w:r>
      <w:r>
        <w:rPr>
          <w:rFonts w:asciiTheme="majorBidi" w:hAnsiTheme="majorBidi" w:cstheme="majorBidi"/>
          <w:sz w:val="24"/>
          <w:szCs w:val="24"/>
        </w:rPr>
        <w:t xml:space="preserve"> </w:t>
      </w:r>
      <w:r w:rsidRPr="00F5120E">
        <w:rPr>
          <w:rFonts w:asciiTheme="majorBidi" w:hAnsiTheme="majorBidi" w:cstheme="majorBidi"/>
          <w:sz w:val="24"/>
          <w:szCs w:val="24"/>
        </w:rPr>
        <w:t>un système de traitement de l'information.</w:t>
      </w:r>
    </w:p>
    <w:p w:rsidR="00061101" w:rsidRDefault="00061101" w:rsidP="00061101">
      <w:pPr>
        <w:rPr>
          <w:rFonts w:asciiTheme="majorBidi" w:hAnsiTheme="majorBidi" w:cstheme="majorBidi"/>
          <w:sz w:val="24"/>
          <w:szCs w:val="24"/>
        </w:rPr>
      </w:pPr>
      <w:r w:rsidRPr="00061101">
        <w:rPr>
          <w:rFonts w:asciiTheme="majorBidi" w:hAnsiTheme="majorBidi" w:cstheme="majorBidi"/>
          <w:sz w:val="24"/>
          <w:szCs w:val="24"/>
        </w:rPr>
        <w:t>Un dimensionnement précis, un choix judicieux du</w:t>
      </w:r>
      <w:r>
        <w:rPr>
          <w:rFonts w:asciiTheme="majorBidi" w:hAnsiTheme="majorBidi" w:cstheme="majorBidi"/>
          <w:sz w:val="24"/>
          <w:szCs w:val="24"/>
        </w:rPr>
        <w:t xml:space="preserve"> </w:t>
      </w:r>
      <w:r w:rsidRPr="00061101">
        <w:rPr>
          <w:rFonts w:asciiTheme="majorBidi" w:hAnsiTheme="majorBidi" w:cstheme="majorBidi"/>
          <w:sz w:val="24"/>
          <w:szCs w:val="24"/>
        </w:rPr>
        <w:t>concept de motorisation et l'utilisation d'entraînements</w:t>
      </w:r>
      <w:r>
        <w:rPr>
          <w:rFonts w:asciiTheme="majorBidi" w:hAnsiTheme="majorBidi" w:cstheme="majorBidi"/>
          <w:sz w:val="24"/>
          <w:szCs w:val="24"/>
        </w:rPr>
        <w:t xml:space="preserve"> </w:t>
      </w:r>
      <w:r w:rsidRPr="00061101">
        <w:rPr>
          <w:rFonts w:asciiTheme="majorBidi" w:hAnsiTheme="majorBidi" w:cstheme="majorBidi"/>
          <w:sz w:val="24"/>
          <w:szCs w:val="24"/>
        </w:rPr>
        <w:t>économes en énergie sont des conditions</w:t>
      </w:r>
      <w:r>
        <w:rPr>
          <w:rFonts w:asciiTheme="majorBidi" w:hAnsiTheme="majorBidi" w:cstheme="majorBidi"/>
          <w:sz w:val="24"/>
          <w:szCs w:val="24"/>
        </w:rPr>
        <w:t xml:space="preserve"> </w:t>
      </w:r>
      <w:r w:rsidRPr="00061101">
        <w:rPr>
          <w:rFonts w:asciiTheme="majorBidi" w:hAnsiTheme="majorBidi" w:cstheme="majorBidi"/>
          <w:sz w:val="24"/>
          <w:szCs w:val="24"/>
        </w:rPr>
        <w:t>préliminaires essentielles pour aboutir à des solutions</w:t>
      </w:r>
      <w:r>
        <w:rPr>
          <w:rFonts w:asciiTheme="majorBidi" w:hAnsiTheme="majorBidi" w:cstheme="majorBidi"/>
          <w:sz w:val="24"/>
          <w:szCs w:val="24"/>
        </w:rPr>
        <w:t xml:space="preserve"> </w:t>
      </w:r>
      <w:r w:rsidRPr="00061101">
        <w:rPr>
          <w:rFonts w:asciiTheme="majorBidi" w:hAnsiTheme="majorBidi" w:cstheme="majorBidi"/>
          <w:sz w:val="24"/>
          <w:szCs w:val="24"/>
        </w:rPr>
        <w:t>énergétiquement avantageuses en matière d'entraînements</w:t>
      </w:r>
      <w:r>
        <w:rPr>
          <w:rFonts w:asciiTheme="majorBidi" w:hAnsiTheme="majorBidi" w:cstheme="majorBidi"/>
          <w:sz w:val="24"/>
          <w:szCs w:val="24"/>
        </w:rPr>
        <w:t xml:space="preserve"> </w:t>
      </w:r>
      <w:r w:rsidRPr="00061101">
        <w:rPr>
          <w:rFonts w:asciiTheme="majorBidi" w:hAnsiTheme="majorBidi" w:cstheme="majorBidi"/>
          <w:sz w:val="24"/>
          <w:szCs w:val="24"/>
        </w:rPr>
        <w:t>électriques</w:t>
      </w:r>
      <w:r w:rsidR="00570884">
        <w:rPr>
          <w:rFonts w:asciiTheme="majorBidi" w:hAnsiTheme="majorBidi" w:cstheme="majorBidi"/>
          <w:sz w:val="24"/>
          <w:szCs w:val="24"/>
        </w:rPr>
        <w:t xml:space="preserve"> (voire figure.1)</w:t>
      </w:r>
      <w:r w:rsidRPr="00061101">
        <w:rPr>
          <w:rFonts w:asciiTheme="majorBidi" w:hAnsiTheme="majorBidi" w:cstheme="majorBidi"/>
          <w:sz w:val="24"/>
          <w:szCs w:val="24"/>
        </w:rPr>
        <w:t>.</w:t>
      </w:r>
      <w:r>
        <w:rPr>
          <w:rFonts w:asciiTheme="majorBidi" w:hAnsiTheme="majorBidi" w:cstheme="majorBidi"/>
          <w:sz w:val="24"/>
          <w:szCs w:val="24"/>
        </w:rPr>
        <w:t xml:space="preserve"> </w:t>
      </w:r>
      <w:r w:rsidRPr="00061101">
        <w:rPr>
          <w:rFonts w:asciiTheme="majorBidi" w:hAnsiTheme="majorBidi" w:cstheme="majorBidi"/>
          <w:sz w:val="24"/>
          <w:szCs w:val="24"/>
        </w:rPr>
        <w:t>Ces derniers temps on attache aussi plus d'importance</w:t>
      </w:r>
      <w:r>
        <w:rPr>
          <w:rFonts w:asciiTheme="majorBidi" w:hAnsiTheme="majorBidi" w:cstheme="majorBidi"/>
          <w:sz w:val="24"/>
          <w:szCs w:val="24"/>
        </w:rPr>
        <w:t xml:space="preserve"> </w:t>
      </w:r>
      <w:r w:rsidRPr="00061101">
        <w:rPr>
          <w:rFonts w:asciiTheme="majorBidi" w:hAnsiTheme="majorBidi" w:cstheme="majorBidi"/>
          <w:sz w:val="24"/>
          <w:szCs w:val="24"/>
        </w:rPr>
        <w:t>à la transmission ; d'une part, la courroie plate</w:t>
      </w:r>
      <w:r>
        <w:rPr>
          <w:rFonts w:asciiTheme="majorBidi" w:hAnsiTheme="majorBidi" w:cstheme="majorBidi"/>
          <w:sz w:val="24"/>
          <w:szCs w:val="24"/>
        </w:rPr>
        <w:t xml:space="preserve"> </w:t>
      </w:r>
      <w:r w:rsidRPr="00061101">
        <w:rPr>
          <w:rFonts w:asciiTheme="majorBidi" w:hAnsiTheme="majorBidi" w:cstheme="majorBidi"/>
          <w:sz w:val="24"/>
          <w:szCs w:val="24"/>
        </w:rPr>
        <w:t>est de plus en plus utilisée à la place de la courroie</w:t>
      </w:r>
      <w:r>
        <w:rPr>
          <w:rFonts w:asciiTheme="majorBidi" w:hAnsiTheme="majorBidi" w:cstheme="majorBidi"/>
          <w:sz w:val="24"/>
          <w:szCs w:val="24"/>
        </w:rPr>
        <w:t xml:space="preserve"> </w:t>
      </w:r>
      <w:r w:rsidRPr="00061101">
        <w:rPr>
          <w:rFonts w:asciiTheme="majorBidi" w:hAnsiTheme="majorBidi" w:cstheme="majorBidi"/>
          <w:sz w:val="24"/>
          <w:szCs w:val="24"/>
        </w:rPr>
        <w:t>trapézoïdale, d'autre part, du fait du réglage</w:t>
      </w:r>
      <w:r>
        <w:rPr>
          <w:rFonts w:asciiTheme="majorBidi" w:hAnsiTheme="majorBidi" w:cstheme="majorBidi"/>
          <w:sz w:val="24"/>
          <w:szCs w:val="24"/>
        </w:rPr>
        <w:t xml:space="preserve"> </w:t>
      </w:r>
      <w:r w:rsidRPr="00061101">
        <w:rPr>
          <w:rFonts w:asciiTheme="majorBidi" w:hAnsiTheme="majorBidi" w:cstheme="majorBidi"/>
          <w:sz w:val="24"/>
          <w:szCs w:val="24"/>
        </w:rPr>
        <w:t>de vitesse des moteurs, on peut revenir à l'accouplement</w:t>
      </w:r>
      <w:r>
        <w:rPr>
          <w:rFonts w:asciiTheme="majorBidi" w:hAnsiTheme="majorBidi" w:cstheme="majorBidi"/>
          <w:sz w:val="24"/>
          <w:szCs w:val="24"/>
        </w:rPr>
        <w:t xml:space="preserve"> </w:t>
      </w:r>
      <w:r w:rsidRPr="00061101">
        <w:rPr>
          <w:rFonts w:asciiTheme="majorBidi" w:hAnsiTheme="majorBidi" w:cstheme="majorBidi"/>
          <w:sz w:val="24"/>
          <w:szCs w:val="24"/>
        </w:rPr>
        <w:t>direct en supprimant du même coup les pertes</w:t>
      </w:r>
      <w:r>
        <w:rPr>
          <w:rFonts w:asciiTheme="majorBidi" w:hAnsiTheme="majorBidi" w:cstheme="majorBidi"/>
          <w:sz w:val="24"/>
          <w:szCs w:val="24"/>
        </w:rPr>
        <w:t xml:space="preserve"> </w:t>
      </w:r>
      <w:r w:rsidRPr="00061101">
        <w:rPr>
          <w:rFonts w:asciiTheme="majorBidi" w:hAnsiTheme="majorBidi" w:cstheme="majorBidi"/>
          <w:sz w:val="24"/>
          <w:szCs w:val="24"/>
        </w:rPr>
        <w:t>par transmission.</w:t>
      </w:r>
      <w:r>
        <w:rPr>
          <w:rFonts w:asciiTheme="majorBidi" w:hAnsiTheme="majorBidi" w:cstheme="majorBidi"/>
          <w:sz w:val="24"/>
          <w:szCs w:val="24"/>
        </w:rPr>
        <w:t xml:space="preserve"> </w:t>
      </w:r>
      <w:r w:rsidRPr="00061101">
        <w:rPr>
          <w:rFonts w:asciiTheme="majorBidi" w:hAnsiTheme="majorBidi" w:cstheme="majorBidi"/>
          <w:sz w:val="24"/>
          <w:szCs w:val="24"/>
        </w:rPr>
        <w:t>Pour utiliser rationnellement l'énergie électrique, il</w:t>
      </w:r>
      <w:r>
        <w:rPr>
          <w:rFonts w:asciiTheme="majorBidi" w:hAnsiTheme="majorBidi" w:cstheme="majorBidi"/>
          <w:sz w:val="24"/>
          <w:szCs w:val="24"/>
        </w:rPr>
        <w:t xml:space="preserve"> </w:t>
      </w:r>
      <w:r w:rsidRPr="00061101">
        <w:rPr>
          <w:rFonts w:asciiTheme="majorBidi" w:hAnsiTheme="majorBidi" w:cstheme="majorBidi"/>
          <w:sz w:val="24"/>
          <w:szCs w:val="24"/>
        </w:rPr>
        <w:t>est très important d'analyser le problème de l'entraînement</w:t>
      </w:r>
      <w:r>
        <w:rPr>
          <w:rFonts w:asciiTheme="majorBidi" w:hAnsiTheme="majorBidi" w:cstheme="majorBidi"/>
          <w:sz w:val="24"/>
          <w:szCs w:val="24"/>
        </w:rPr>
        <w:t xml:space="preserve"> </w:t>
      </w:r>
      <w:r w:rsidRPr="00061101">
        <w:rPr>
          <w:rFonts w:asciiTheme="majorBidi" w:hAnsiTheme="majorBidi" w:cstheme="majorBidi"/>
          <w:sz w:val="24"/>
          <w:szCs w:val="24"/>
        </w:rPr>
        <w:t>dans son ensemble, en tenant compte du</w:t>
      </w:r>
      <w:r>
        <w:rPr>
          <w:rFonts w:asciiTheme="majorBidi" w:hAnsiTheme="majorBidi" w:cstheme="majorBidi"/>
          <w:sz w:val="24"/>
          <w:szCs w:val="24"/>
        </w:rPr>
        <w:t xml:space="preserve"> </w:t>
      </w:r>
      <w:r w:rsidRPr="00061101">
        <w:rPr>
          <w:rFonts w:asciiTheme="majorBidi" w:hAnsiTheme="majorBidi" w:cstheme="majorBidi"/>
          <w:sz w:val="24"/>
          <w:szCs w:val="24"/>
        </w:rPr>
        <w:t>rendement de chaque élément, que ce soit à pleine</w:t>
      </w:r>
      <w:r>
        <w:rPr>
          <w:rFonts w:asciiTheme="majorBidi" w:hAnsiTheme="majorBidi" w:cstheme="majorBidi"/>
          <w:sz w:val="24"/>
          <w:szCs w:val="24"/>
        </w:rPr>
        <w:t xml:space="preserve"> </w:t>
      </w:r>
      <w:r w:rsidRPr="00061101">
        <w:rPr>
          <w:rFonts w:asciiTheme="majorBidi" w:hAnsiTheme="majorBidi" w:cstheme="majorBidi"/>
          <w:sz w:val="24"/>
          <w:szCs w:val="24"/>
        </w:rPr>
        <w:t>charge ou à charge partielle, car les rendements à</w:t>
      </w:r>
      <w:r>
        <w:rPr>
          <w:rFonts w:asciiTheme="majorBidi" w:hAnsiTheme="majorBidi" w:cstheme="majorBidi"/>
          <w:sz w:val="24"/>
          <w:szCs w:val="24"/>
        </w:rPr>
        <w:t xml:space="preserve"> </w:t>
      </w:r>
      <w:r w:rsidRPr="00061101">
        <w:rPr>
          <w:rFonts w:asciiTheme="majorBidi" w:hAnsiTheme="majorBidi" w:cstheme="majorBidi"/>
          <w:sz w:val="24"/>
          <w:szCs w:val="24"/>
        </w:rPr>
        <w:t>charge partielle sont toujours plus faibles (peu ou</w:t>
      </w:r>
      <w:r>
        <w:rPr>
          <w:rFonts w:asciiTheme="majorBidi" w:hAnsiTheme="majorBidi" w:cstheme="majorBidi"/>
          <w:sz w:val="24"/>
          <w:szCs w:val="24"/>
        </w:rPr>
        <w:t xml:space="preserve"> </w:t>
      </w:r>
      <w:r w:rsidRPr="00061101">
        <w:rPr>
          <w:rFonts w:asciiTheme="majorBidi" w:hAnsiTheme="majorBidi" w:cstheme="majorBidi"/>
          <w:sz w:val="24"/>
          <w:szCs w:val="24"/>
        </w:rPr>
        <w:t>beaucoup) que ceux à pleine charge, quel que soit</w:t>
      </w:r>
      <w:r>
        <w:rPr>
          <w:rFonts w:asciiTheme="majorBidi" w:hAnsiTheme="majorBidi" w:cstheme="majorBidi"/>
          <w:sz w:val="24"/>
          <w:szCs w:val="24"/>
        </w:rPr>
        <w:t xml:space="preserve"> </w:t>
      </w:r>
      <w:r w:rsidRPr="00061101">
        <w:rPr>
          <w:rFonts w:asciiTheme="majorBidi" w:hAnsiTheme="majorBidi" w:cstheme="majorBidi"/>
          <w:sz w:val="24"/>
          <w:szCs w:val="24"/>
        </w:rPr>
        <w:t>l'élément considéré.</w:t>
      </w:r>
    </w:p>
    <w:p w:rsidR="008142A6" w:rsidRDefault="008142A6" w:rsidP="00061101">
      <w:pPr>
        <w:rPr>
          <w:rFonts w:asciiTheme="majorBidi" w:hAnsiTheme="majorBidi" w:cstheme="majorBidi"/>
          <w:sz w:val="24"/>
          <w:szCs w:val="24"/>
        </w:rPr>
      </w:pPr>
      <w:r>
        <w:rPr>
          <w:noProof/>
          <w:lang w:eastAsia="fr-FR"/>
        </w:rPr>
        <w:drawing>
          <wp:anchor distT="0" distB="0" distL="114300" distR="114300" simplePos="0" relativeHeight="251658240" behindDoc="0" locked="0" layoutInCell="1" allowOverlap="1" wp14:anchorId="159DBDFA" wp14:editId="5F8DCE80">
            <wp:simplePos x="0" y="0"/>
            <wp:positionH relativeFrom="column">
              <wp:posOffset>715645</wp:posOffset>
            </wp:positionH>
            <wp:positionV relativeFrom="paragraph">
              <wp:posOffset>3937</wp:posOffset>
            </wp:positionV>
            <wp:extent cx="3730625" cy="2425700"/>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730625" cy="2425700"/>
                    </a:xfrm>
                    <a:prstGeom prst="rect">
                      <a:avLst/>
                    </a:prstGeom>
                  </pic:spPr>
                </pic:pic>
              </a:graphicData>
            </a:graphic>
            <wp14:sizeRelH relativeFrom="margin">
              <wp14:pctWidth>0</wp14:pctWidth>
            </wp14:sizeRelH>
            <wp14:sizeRelV relativeFrom="margin">
              <wp14:pctHeight>0</wp14:pctHeight>
            </wp14:sizeRelV>
          </wp:anchor>
        </w:drawing>
      </w:r>
    </w:p>
    <w:p w:rsidR="008142A6" w:rsidRPr="008142A6" w:rsidRDefault="008142A6" w:rsidP="008142A6">
      <w:pPr>
        <w:ind w:left="425"/>
        <w:rPr>
          <w:rFonts w:asciiTheme="majorBidi" w:hAnsiTheme="majorBidi" w:cstheme="majorBidi"/>
          <w:b/>
          <w:bCs/>
          <w:sz w:val="24"/>
          <w:szCs w:val="24"/>
        </w:rPr>
      </w:pPr>
    </w:p>
    <w:p w:rsidR="008142A6" w:rsidRPr="008142A6" w:rsidRDefault="008142A6" w:rsidP="008142A6">
      <w:pPr>
        <w:ind w:left="425"/>
        <w:rPr>
          <w:rFonts w:asciiTheme="majorBidi" w:hAnsiTheme="majorBidi" w:cstheme="majorBidi"/>
          <w:b/>
          <w:bCs/>
          <w:sz w:val="24"/>
          <w:szCs w:val="24"/>
        </w:rPr>
      </w:pPr>
    </w:p>
    <w:p w:rsidR="008142A6" w:rsidRPr="008142A6" w:rsidRDefault="008142A6" w:rsidP="008142A6">
      <w:pPr>
        <w:ind w:left="425"/>
        <w:rPr>
          <w:rFonts w:asciiTheme="majorBidi" w:hAnsiTheme="majorBidi" w:cstheme="majorBidi"/>
          <w:b/>
          <w:bCs/>
          <w:sz w:val="24"/>
          <w:szCs w:val="24"/>
        </w:rPr>
      </w:pPr>
    </w:p>
    <w:p w:rsidR="008142A6" w:rsidRPr="008142A6" w:rsidRDefault="008142A6" w:rsidP="008142A6">
      <w:pPr>
        <w:ind w:left="425"/>
        <w:rPr>
          <w:rFonts w:asciiTheme="majorBidi" w:hAnsiTheme="majorBidi" w:cstheme="majorBidi"/>
          <w:b/>
          <w:bCs/>
          <w:sz w:val="24"/>
          <w:szCs w:val="24"/>
        </w:rPr>
      </w:pPr>
    </w:p>
    <w:p w:rsidR="008142A6" w:rsidRPr="008142A6" w:rsidRDefault="008142A6" w:rsidP="008142A6">
      <w:pPr>
        <w:ind w:left="425"/>
        <w:rPr>
          <w:rFonts w:asciiTheme="majorBidi" w:hAnsiTheme="majorBidi" w:cstheme="majorBidi"/>
          <w:b/>
          <w:bCs/>
          <w:sz w:val="24"/>
          <w:szCs w:val="24"/>
        </w:rPr>
      </w:pPr>
    </w:p>
    <w:p w:rsidR="008142A6" w:rsidRPr="008142A6" w:rsidRDefault="008142A6" w:rsidP="008142A6">
      <w:pPr>
        <w:ind w:left="425"/>
        <w:rPr>
          <w:rFonts w:asciiTheme="majorBidi" w:hAnsiTheme="majorBidi" w:cstheme="majorBidi"/>
          <w:b/>
          <w:bCs/>
          <w:sz w:val="24"/>
          <w:szCs w:val="24"/>
        </w:rPr>
      </w:pPr>
    </w:p>
    <w:p w:rsidR="008142A6" w:rsidRPr="008142A6" w:rsidRDefault="008142A6" w:rsidP="008142A6">
      <w:pPr>
        <w:ind w:left="425"/>
        <w:rPr>
          <w:rFonts w:asciiTheme="majorBidi" w:hAnsiTheme="majorBidi" w:cstheme="majorBidi"/>
          <w:b/>
          <w:bCs/>
          <w:sz w:val="24"/>
          <w:szCs w:val="24"/>
        </w:rPr>
      </w:pPr>
    </w:p>
    <w:p w:rsidR="008142A6" w:rsidRPr="008142A6" w:rsidRDefault="008142A6" w:rsidP="008142A6">
      <w:pPr>
        <w:ind w:left="425"/>
        <w:rPr>
          <w:rFonts w:asciiTheme="majorBidi" w:hAnsiTheme="majorBidi" w:cstheme="majorBidi"/>
          <w:b/>
          <w:bCs/>
          <w:sz w:val="24"/>
          <w:szCs w:val="24"/>
        </w:rPr>
      </w:pPr>
    </w:p>
    <w:p w:rsidR="008142A6" w:rsidRPr="000F6A72" w:rsidRDefault="008142A6" w:rsidP="000F6A72">
      <w:pPr>
        <w:ind w:left="425"/>
        <w:rPr>
          <w:rFonts w:asciiTheme="majorBidi" w:hAnsiTheme="majorBidi" w:cstheme="majorBidi"/>
          <w:b/>
          <w:bCs/>
          <w:sz w:val="20"/>
          <w:szCs w:val="20"/>
        </w:rPr>
      </w:pPr>
      <w:r>
        <w:rPr>
          <w:rFonts w:asciiTheme="majorBidi" w:hAnsiTheme="majorBidi" w:cstheme="majorBidi"/>
          <w:b/>
          <w:bCs/>
          <w:sz w:val="20"/>
          <w:szCs w:val="20"/>
        </w:rPr>
        <w:t xml:space="preserve">                 </w:t>
      </w:r>
      <w:r w:rsidRPr="008142A6">
        <w:rPr>
          <w:rFonts w:asciiTheme="majorBidi" w:hAnsiTheme="majorBidi" w:cstheme="majorBidi"/>
          <w:b/>
          <w:bCs/>
          <w:sz w:val="20"/>
          <w:szCs w:val="20"/>
        </w:rPr>
        <w:t xml:space="preserve">Figure.1 </w:t>
      </w:r>
      <w:r w:rsidRPr="008142A6">
        <w:rPr>
          <w:rFonts w:asciiTheme="majorBidi" w:hAnsiTheme="majorBidi" w:cstheme="majorBidi"/>
          <w:sz w:val="20"/>
          <w:szCs w:val="20"/>
        </w:rPr>
        <w:t>Principales étapes de la procédure de dimensionnement</w:t>
      </w:r>
      <w:r w:rsidR="000F6A72">
        <w:rPr>
          <w:rFonts w:asciiTheme="majorBidi" w:hAnsiTheme="majorBidi" w:cstheme="majorBidi"/>
          <w:sz w:val="20"/>
          <w:szCs w:val="20"/>
        </w:rPr>
        <w:t xml:space="preserve"> (guide technique)</w:t>
      </w:r>
    </w:p>
    <w:p w:rsidR="004D385B" w:rsidRPr="00E07E5C" w:rsidRDefault="004D385B" w:rsidP="008D1B16">
      <w:pPr>
        <w:pStyle w:val="Titre1"/>
        <w:numPr>
          <w:ilvl w:val="0"/>
          <w:numId w:val="14"/>
        </w:numPr>
      </w:pPr>
      <w:bookmarkStart w:id="2" w:name="_Toc68905943"/>
      <w:r w:rsidRPr="00E07E5C">
        <w:t>Contenu</w:t>
      </w:r>
      <w:bookmarkEnd w:id="2"/>
    </w:p>
    <w:p w:rsidR="00C474FC" w:rsidRDefault="00F72F84" w:rsidP="00C474FC">
      <w:pPr>
        <w:rPr>
          <w:rFonts w:asciiTheme="majorBidi" w:hAnsiTheme="majorBidi" w:cstheme="majorBidi"/>
          <w:sz w:val="24"/>
          <w:szCs w:val="24"/>
        </w:rPr>
      </w:pPr>
      <w:r w:rsidRPr="00F72F84">
        <w:rPr>
          <w:rFonts w:asciiTheme="majorBidi" w:hAnsiTheme="majorBidi" w:cstheme="majorBidi"/>
          <w:sz w:val="24"/>
          <w:szCs w:val="24"/>
        </w:rPr>
        <w:t xml:space="preserve">Le contenu de ce </w:t>
      </w:r>
      <w:r>
        <w:rPr>
          <w:rFonts w:asciiTheme="majorBidi" w:hAnsiTheme="majorBidi" w:cstheme="majorBidi"/>
          <w:sz w:val="24"/>
          <w:szCs w:val="24"/>
        </w:rPr>
        <w:t>cours est conforme au programme de</w:t>
      </w:r>
      <w:r w:rsidRPr="00F72F84">
        <w:rPr>
          <w:rFonts w:asciiTheme="majorBidi" w:hAnsiTheme="majorBidi" w:cstheme="majorBidi"/>
          <w:sz w:val="24"/>
          <w:szCs w:val="24"/>
        </w:rPr>
        <w:t xml:space="preserve"> </w:t>
      </w:r>
      <w:r>
        <w:rPr>
          <w:rFonts w:asciiTheme="majorBidi" w:hAnsiTheme="majorBidi" w:cstheme="majorBidi"/>
          <w:sz w:val="24"/>
          <w:szCs w:val="24"/>
        </w:rPr>
        <w:t>la matière " Commande électrique des mécanismes industriels</w:t>
      </w:r>
      <w:r w:rsidRPr="00F72F84">
        <w:rPr>
          <w:rFonts w:asciiTheme="majorBidi" w:hAnsiTheme="majorBidi" w:cstheme="majorBidi"/>
          <w:sz w:val="24"/>
          <w:szCs w:val="24"/>
        </w:rPr>
        <w:t>" proposé par le comité pédagogique national du domaine sciences et</w:t>
      </w:r>
      <w:r w:rsidR="00C474FC">
        <w:rPr>
          <w:rFonts w:asciiTheme="majorBidi" w:hAnsiTheme="majorBidi" w:cstheme="majorBidi"/>
          <w:sz w:val="24"/>
          <w:szCs w:val="24"/>
        </w:rPr>
        <w:t xml:space="preserve"> </w:t>
      </w:r>
      <w:r w:rsidRPr="00F72F84">
        <w:rPr>
          <w:rFonts w:asciiTheme="majorBidi" w:hAnsiTheme="majorBidi" w:cstheme="majorBidi"/>
          <w:sz w:val="24"/>
          <w:szCs w:val="24"/>
        </w:rPr>
        <w:t>technologies pour l’harmonisation de l’offre de formation des master académique de la</w:t>
      </w:r>
      <w:r w:rsidR="00C474FC">
        <w:rPr>
          <w:rFonts w:asciiTheme="majorBidi" w:hAnsiTheme="majorBidi" w:cstheme="majorBidi"/>
          <w:sz w:val="24"/>
          <w:szCs w:val="24"/>
        </w:rPr>
        <w:t xml:space="preserve"> </w:t>
      </w:r>
      <w:r w:rsidRPr="00F72F84">
        <w:rPr>
          <w:rFonts w:asciiTheme="majorBidi" w:hAnsiTheme="majorBidi" w:cstheme="majorBidi"/>
          <w:sz w:val="24"/>
          <w:szCs w:val="24"/>
        </w:rPr>
        <w:t>spéciali</w:t>
      </w:r>
      <w:r>
        <w:rPr>
          <w:rFonts w:asciiTheme="majorBidi" w:hAnsiTheme="majorBidi" w:cstheme="majorBidi"/>
          <w:sz w:val="24"/>
          <w:szCs w:val="24"/>
        </w:rPr>
        <w:t>té commande électrique</w:t>
      </w:r>
      <w:r w:rsidRPr="00F72F84">
        <w:rPr>
          <w:rFonts w:asciiTheme="majorBidi" w:hAnsiTheme="majorBidi" w:cstheme="majorBidi"/>
          <w:sz w:val="24"/>
          <w:szCs w:val="24"/>
        </w:rPr>
        <w:t xml:space="preserve"> de la filière électrotechnique pour l’année universitaire</w:t>
      </w:r>
      <w:r w:rsidR="00C474FC">
        <w:rPr>
          <w:rFonts w:asciiTheme="majorBidi" w:hAnsiTheme="majorBidi" w:cstheme="majorBidi"/>
          <w:sz w:val="24"/>
          <w:szCs w:val="24"/>
        </w:rPr>
        <w:t xml:space="preserve"> </w:t>
      </w:r>
      <w:r>
        <w:rPr>
          <w:rFonts w:asciiTheme="majorBidi" w:hAnsiTheme="majorBidi" w:cstheme="majorBidi"/>
          <w:sz w:val="24"/>
          <w:szCs w:val="24"/>
        </w:rPr>
        <w:t>2020-2021</w:t>
      </w:r>
      <w:r w:rsidRPr="00F72F84">
        <w:rPr>
          <w:rFonts w:asciiTheme="majorBidi" w:hAnsiTheme="majorBidi" w:cstheme="majorBidi"/>
          <w:sz w:val="24"/>
          <w:szCs w:val="24"/>
        </w:rPr>
        <w:t>.</w:t>
      </w:r>
    </w:p>
    <w:p w:rsidR="009625D5" w:rsidRDefault="009625D5" w:rsidP="00C474FC">
      <w:pPr>
        <w:rPr>
          <w:rFonts w:asciiTheme="majorBidi" w:hAnsiTheme="majorBidi" w:cstheme="majorBidi"/>
          <w:sz w:val="24"/>
          <w:szCs w:val="24"/>
        </w:rPr>
      </w:pPr>
      <w:r w:rsidRPr="009625D5">
        <w:rPr>
          <w:rFonts w:asciiTheme="majorBidi" w:hAnsiTheme="majorBidi" w:cstheme="majorBidi"/>
          <w:sz w:val="24"/>
          <w:szCs w:val="24"/>
        </w:rPr>
        <w:t>Ce cours est divisé en deux chapitres :</w:t>
      </w:r>
    </w:p>
    <w:p w:rsidR="009625D5" w:rsidRDefault="009625D5" w:rsidP="005D3EB4">
      <w:pPr>
        <w:rPr>
          <w:rFonts w:asciiTheme="majorBidi" w:hAnsiTheme="majorBidi" w:cstheme="majorBidi"/>
          <w:sz w:val="24"/>
          <w:szCs w:val="24"/>
        </w:rPr>
      </w:pPr>
      <w:r w:rsidRPr="009625D5">
        <w:rPr>
          <w:rFonts w:asciiTheme="majorBidi" w:hAnsiTheme="majorBidi" w:cstheme="majorBidi"/>
          <w:sz w:val="24"/>
          <w:szCs w:val="24"/>
        </w:rPr>
        <w:t xml:space="preserve"> </w:t>
      </w:r>
      <w:r w:rsidR="005D3EB4" w:rsidRPr="00E07E5C">
        <w:rPr>
          <w:rFonts w:asciiTheme="majorBidi" w:hAnsiTheme="majorBidi" w:cstheme="majorBidi"/>
          <w:b/>
          <w:bCs/>
          <w:sz w:val="24"/>
          <w:szCs w:val="24"/>
        </w:rPr>
        <w:t>Chapitre I</w:t>
      </w:r>
      <w:r w:rsidR="005D3EB4">
        <w:rPr>
          <w:rFonts w:asciiTheme="majorBidi" w:hAnsiTheme="majorBidi" w:cstheme="majorBidi"/>
          <w:sz w:val="24"/>
          <w:szCs w:val="24"/>
        </w:rPr>
        <w:t> :</w:t>
      </w:r>
      <w:r w:rsidR="005D3EB4" w:rsidRPr="005D3EB4">
        <w:rPr>
          <w:rFonts w:ascii="Arial-BoldMT" w:hAnsi="Arial-BoldMT" w:cs="Arial-BoldMT"/>
          <w:sz w:val="7"/>
          <w:szCs w:val="7"/>
        </w:rPr>
        <w:t xml:space="preserve"> </w:t>
      </w:r>
      <w:r w:rsidR="005D3EB4" w:rsidRPr="005D3EB4">
        <w:rPr>
          <w:rFonts w:asciiTheme="majorBidi" w:hAnsiTheme="majorBidi" w:cstheme="majorBidi"/>
          <w:sz w:val="24"/>
          <w:szCs w:val="24"/>
        </w:rPr>
        <w:t>Les sujets traités dans ce chapitre englobent la théorie de base, les types des moteurs, et les critères de choix des moteurs.</w:t>
      </w:r>
    </w:p>
    <w:p w:rsidR="005D3EB4" w:rsidRDefault="005D3EB4" w:rsidP="005D3EB4">
      <w:pPr>
        <w:rPr>
          <w:rFonts w:asciiTheme="majorBidi" w:hAnsiTheme="majorBidi" w:cstheme="majorBidi"/>
          <w:sz w:val="24"/>
          <w:szCs w:val="24"/>
        </w:rPr>
      </w:pPr>
      <w:r w:rsidRPr="00E07E5C">
        <w:rPr>
          <w:rFonts w:asciiTheme="majorBidi" w:hAnsiTheme="majorBidi" w:cstheme="majorBidi"/>
          <w:b/>
          <w:bCs/>
          <w:sz w:val="24"/>
          <w:szCs w:val="24"/>
        </w:rPr>
        <w:t>Chapitre II</w:t>
      </w:r>
      <w:r>
        <w:rPr>
          <w:rFonts w:asciiTheme="majorBidi" w:hAnsiTheme="majorBidi" w:cstheme="majorBidi"/>
          <w:sz w:val="24"/>
          <w:szCs w:val="24"/>
        </w:rPr>
        <w:t xml:space="preserve"> : </w:t>
      </w:r>
      <w:bookmarkStart w:id="3" w:name="_GoBack"/>
      <w:r w:rsidR="00B03EB5">
        <w:rPr>
          <w:rFonts w:asciiTheme="majorBidi" w:hAnsiTheme="majorBidi" w:cstheme="majorBidi"/>
          <w:sz w:val="24"/>
          <w:szCs w:val="24"/>
        </w:rPr>
        <w:t>le 2</w:t>
      </w:r>
      <w:r w:rsidRPr="005D3EB4">
        <w:rPr>
          <w:rFonts w:asciiTheme="majorBidi" w:hAnsiTheme="majorBidi" w:cstheme="majorBidi"/>
          <w:sz w:val="24"/>
          <w:szCs w:val="24"/>
        </w:rPr>
        <w:t xml:space="preserve">ème </w:t>
      </w:r>
      <w:r>
        <w:rPr>
          <w:rFonts w:asciiTheme="majorBidi" w:hAnsiTheme="majorBidi" w:cstheme="majorBidi"/>
          <w:sz w:val="24"/>
          <w:szCs w:val="24"/>
        </w:rPr>
        <w:t xml:space="preserve">chapitre est consacré à </w:t>
      </w:r>
      <w:r w:rsidRPr="005D3EB4">
        <w:rPr>
          <w:rFonts w:asciiTheme="majorBidi" w:hAnsiTheme="majorBidi" w:cstheme="majorBidi"/>
          <w:sz w:val="24"/>
          <w:szCs w:val="24"/>
        </w:rPr>
        <w:t>déterminer la solution d’entraînement, identifier les paramètres mécaniques, identifier les performances attendues, et caractériser la chaîne de transfert mécanique.</w:t>
      </w:r>
      <w:bookmarkEnd w:id="3"/>
    </w:p>
    <w:p w:rsidR="00CA4D2B" w:rsidRDefault="00CA4D2B" w:rsidP="005D3EB4">
      <w:pPr>
        <w:rPr>
          <w:rFonts w:asciiTheme="majorBidi" w:hAnsiTheme="majorBidi" w:cstheme="majorBidi"/>
          <w:sz w:val="24"/>
          <w:szCs w:val="24"/>
        </w:rPr>
      </w:pPr>
    </w:p>
    <w:p w:rsidR="00B83E1A" w:rsidRPr="00B83E1A" w:rsidRDefault="00B83E1A" w:rsidP="008D1B16">
      <w:pPr>
        <w:pStyle w:val="Titre1"/>
        <w:numPr>
          <w:ilvl w:val="0"/>
          <w:numId w:val="14"/>
        </w:numPr>
      </w:pPr>
      <w:bookmarkStart w:id="4" w:name="_Toc68905944"/>
      <w:r w:rsidRPr="00B83E1A">
        <w:lastRenderedPageBreak/>
        <w:t>Pré-requis</w:t>
      </w:r>
      <w:bookmarkEnd w:id="4"/>
    </w:p>
    <w:p w:rsidR="00B83E1A" w:rsidRDefault="00B83E1A" w:rsidP="00B83E1A">
      <w:pPr>
        <w:rPr>
          <w:rFonts w:asciiTheme="majorBidi" w:hAnsiTheme="majorBidi" w:cstheme="majorBidi"/>
          <w:sz w:val="24"/>
          <w:szCs w:val="24"/>
        </w:rPr>
      </w:pPr>
      <w:r w:rsidRPr="00B83E1A">
        <w:rPr>
          <w:rFonts w:asciiTheme="majorBidi" w:hAnsiTheme="majorBidi" w:cstheme="majorBidi"/>
          <w:sz w:val="24"/>
          <w:szCs w:val="24"/>
        </w:rPr>
        <w:t>Pour pouvoir tirer le maximum de ce cours il faut connaître :</w:t>
      </w:r>
    </w:p>
    <w:p w:rsidR="00B83E1A" w:rsidRPr="00B83E1A" w:rsidRDefault="00B83E1A" w:rsidP="00B83E1A">
      <w:pPr>
        <w:pStyle w:val="Paragraphedeliste"/>
        <w:numPr>
          <w:ilvl w:val="0"/>
          <w:numId w:val="8"/>
        </w:numPr>
        <w:rPr>
          <w:rFonts w:asciiTheme="majorBidi" w:hAnsiTheme="majorBidi" w:cstheme="majorBidi"/>
          <w:sz w:val="24"/>
          <w:szCs w:val="24"/>
        </w:rPr>
      </w:pPr>
      <w:r w:rsidRPr="00B83E1A">
        <w:rPr>
          <w:rFonts w:asciiTheme="majorBidi" w:hAnsiTheme="majorBidi" w:cstheme="majorBidi"/>
          <w:sz w:val="24"/>
          <w:szCs w:val="24"/>
        </w:rPr>
        <w:t>Reconnaître les symboles (norme « industrielle ») d'un schéma électrique ;</w:t>
      </w:r>
    </w:p>
    <w:p w:rsidR="00B83E1A" w:rsidRDefault="00B83E1A" w:rsidP="00B83E1A">
      <w:pPr>
        <w:pStyle w:val="Paragraphedeliste"/>
        <w:numPr>
          <w:ilvl w:val="0"/>
          <w:numId w:val="8"/>
        </w:numPr>
        <w:rPr>
          <w:rFonts w:asciiTheme="majorBidi" w:hAnsiTheme="majorBidi" w:cstheme="majorBidi"/>
          <w:sz w:val="24"/>
          <w:szCs w:val="24"/>
        </w:rPr>
      </w:pPr>
      <w:r w:rsidRPr="00B83E1A">
        <w:rPr>
          <w:rFonts w:asciiTheme="majorBidi" w:hAnsiTheme="majorBidi" w:cstheme="majorBidi"/>
          <w:sz w:val="24"/>
          <w:szCs w:val="24"/>
        </w:rPr>
        <w:t>décrire le fonctionnement d'un schéma électrique ;</w:t>
      </w:r>
    </w:p>
    <w:p w:rsidR="001268B4" w:rsidRPr="001268B4" w:rsidRDefault="001268B4" w:rsidP="001268B4">
      <w:pPr>
        <w:ind w:left="360"/>
        <w:rPr>
          <w:rFonts w:asciiTheme="majorBidi" w:hAnsiTheme="majorBidi" w:cstheme="majorBidi"/>
          <w:sz w:val="24"/>
          <w:szCs w:val="24"/>
        </w:rPr>
      </w:pPr>
      <w:r w:rsidRPr="001268B4">
        <w:rPr>
          <w:rFonts w:asciiTheme="majorBidi" w:hAnsiTheme="majorBidi" w:cstheme="majorBidi"/>
          <w:sz w:val="24"/>
          <w:szCs w:val="24"/>
        </w:rPr>
        <w:t>Pour tester ces deux pré-requis, un test est mis à votre disposition sur la</w:t>
      </w:r>
    </w:p>
    <w:p w:rsidR="001268B4" w:rsidRPr="001268B4" w:rsidRDefault="001268B4" w:rsidP="001268B4">
      <w:pPr>
        <w:rPr>
          <w:rFonts w:asciiTheme="majorBidi" w:hAnsiTheme="majorBidi" w:cstheme="majorBidi"/>
          <w:sz w:val="24"/>
          <w:szCs w:val="24"/>
        </w:rPr>
      </w:pPr>
      <w:r>
        <w:rPr>
          <w:rFonts w:asciiTheme="majorBidi" w:hAnsiTheme="majorBidi" w:cstheme="majorBidi"/>
          <w:sz w:val="24"/>
          <w:szCs w:val="24"/>
        </w:rPr>
        <w:t xml:space="preserve"> </w:t>
      </w:r>
      <w:r w:rsidRPr="001268B4">
        <w:rPr>
          <w:rFonts w:asciiTheme="majorBidi" w:hAnsiTheme="majorBidi" w:cstheme="majorBidi"/>
          <w:sz w:val="24"/>
          <w:szCs w:val="24"/>
        </w:rPr>
        <w:t>plateforme d’enseignement à distance:</w:t>
      </w:r>
    </w:p>
    <w:p w:rsidR="001268B4" w:rsidRPr="001268B4" w:rsidRDefault="001268B4" w:rsidP="001268B4">
      <w:pPr>
        <w:ind w:left="360"/>
        <w:rPr>
          <w:rFonts w:asciiTheme="majorBidi" w:hAnsiTheme="majorBidi" w:cstheme="majorBidi"/>
          <w:sz w:val="24"/>
          <w:szCs w:val="24"/>
        </w:rPr>
      </w:pPr>
      <w:r>
        <w:rPr>
          <w:rFonts w:asciiTheme="majorBidi" w:hAnsiTheme="majorBidi" w:cstheme="majorBidi"/>
          <w:sz w:val="24"/>
          <w:szCs w:val="24"/>
        </w:rPr>
        <w:t>http://elearn@univ-tlemcen.dz</w:t>
      </w:r>
    </w:p>
    <w:p w:rsidR="001268B4" w:rsidRPr="001268B4" w:rsidRDefault="001268B4" w:rsidP="001268B4">
      <w:pPr>
        <w:ind w:left="360"/>
        <w:rPr>
          <w:rFonts w:asciiTheme="majorBidi" w:hAnsiTheme="majorBidi" w:cstheme="majorBidi"/>
          <w:sz w:val="24"/>
          <w:szCs w:val="24"/>
        </w:rPr>
      </w:pPr>
      <w:r w:rsidRPr="001268B4">
        <w:rPr>
          <w:rFonts w:asciiTheme="majorBidi" w:hAnsiTheme="majorBidi" w:cstheme="majorBidi"/>
          <w:sz w:val="24"/>
          <w:szCs w:val="24"/>
        </w:rPr>
        <w:t>«Utiliser votre identifiant (username et password) fourni par votre enseignant pour vous</w:t>
      </w:r>
    </w:p>
    <w:p w:rsidR="001268B4" w:rsidRPr="001268B4" w:rsidRDefault="001268B4" w:rsidP="001268B4">
      <w:pPr>
        <w:ind w:left="360"/>
        <w:rPr>
          <w:rFonts w:asciiTheme="majorBidi" w:hAnsiTheme="majorBidi" w:cstheme="majorBidi"/>
          <w:sz w:val="24"/>
          <w:szCs w:val="24"/>
        </w:rPr>
      </w:pPr>
      <w:r w:rsidRPr="001268B4">
        <w:rPr>
          <w:rFonts w:asciiTheme="majorBidi" w:hAnsiTheme="majorBidi" w:cstheme="majorBidi"/>
          <w:sz w:val="24"/>
          <w:szCs w:val="24"/>
        </w:rPr>
        <w:t xml:space="preserve">connecter puis cliquer sur le bloc « mes </w:t>
      </w:r>
      <w:r>
        <w:rPr>
          <w:rFonts w:asciiTheme="majorBidi" w:hAnsiTheme="majorBidi" w:cstheme="majorBidi"/>
          <w:sz w:val="24"/>
          <w:szCs w:val="24"/>
        </w:rPr>
        <w:t>cours » et choisir le cours Commande électrique des mécanismes industriels</w:t>
      </w:r>
      <w:r w:rsidRPr="001268B4">
        <w:rPr>
          <w:rFonts w:asciiTheme="majorBidi" w:hAnsiTheme="majorBidi" w:cstheme="majorBidi"/>
          <w:sz w:val="24"/>
          <w:szCs w:val="24"/>
        </w:rPr>
        <w:t xml:space="preserve"> »</w:t>
      </w:r>
    </w:p>
    <w:p w:rsidR="001268B4" w:rsidRPr="001268B4" w:rsidRDefault="001268B4" w:rsidP="001268B4">
      <w:pPr>
        <w:ind w:left="360"/>
        <w:rPr>
          <w:rFonts w:asciiTheme="majorBidi" w:hAnsiTheme="majorBidi" w:cstheme="majorBidi"/>
          <w:sz w:val="24"/>
          <w:szCs w:val="24"/>
        </w:rPr>
      </w:pPr>
      <w:r w:rsidRPr="001268B4">
        <w:rPr>
          <w:rFonts w:asciiTheme="majorBidi" w:hAnsiTheme="majorBidi" w:cstheme="majorBidi"/>
          <w:sz w:val="24"/>
          <w:szCs w:val="24"/>
        </w:rPr>
        <w:t>Le test est disponible dès la première semaine et il est accessible sans illimitation dans le</w:t>
      </w:r>
    </w:p>
    <w:p w:rsidR="001268B4" w:rsidRPr="001268B4" w:rsidRDefault="001268B4" w:rsidP="000E3B87">
      <w:pPr>
        <w:ind w:left="360"/>
        <w:rPr>
          <w:rFonts w:asciiTheme="majorBidi" w:hAnsiTheme="majorBidi" w:cstheme="majorBidi"/>
          <w:sz w:val="24"/>
          <w:szCs w:val="24"/>
        </w:rPr>
      </w:pPr>
      <w:r w:rsidRPr="001268B4">
        <w:rPr>
          <w:rFonts w:asciiTheme="majorBidi" w:hAnsiTheme="majorBidi" w:cstheme="majorBidi"/>
          <w:sz w:val="24"/>
          <w:szCs w:val="24"/>
        </w:rPr>
        <w:t>temps afin que vous puissiez le refaire.</w:t>
      </w:r>
      <w:r w:rsidR="000E3B87">
        <w:rPr>
          <w:rFonts w:asciiTheme="majorBidi" w:hAnsiTheme="majorBidi" w:cstheme="majorBidi"/>
          <w:sz w:val="24"/>
          <w:szCs w:val="24"/>
        </w:rPr>
        <w:t xml:space="preserve"> </w:t>
      </w:r>
      <w:r w:rsidRPr="001268B4">
        <w:rPr>
          <w:rFonts w:asciiTheme="majorBidi" w:hAnsiTheme="majorBidi" w:cstheme="majorBidi"/>
          <w:sz w:val="24"/>
          <w:szCs w:val="24"/>
        </w:rPr>
        <w:t>Si la note obtenue est insuffisante, vous serez orienté vers un cours à suivre en auto-formation</w:t>
      </w:r>
      <w:r>
        <w:rPr>
          <w:rFonts w:asciiTheme="majorBidi" w:hAnsiTheme="majorBidi" w:cstheme="majorBidi"/>
          <w:sz w:val="24"/>
          <w:szCs w:val="24"/>
        </w:rPr>
        <w:t xml:space="preserve"> </w:t>
      </w:r>
      <w:r w:rsidRPr="001268B4">
        <w:rPr>
          <w:rFonts w:asciiTheme="majorBidi" w:hAnsiTheme="majorBidi" w:cstheme="majorBidi"/>
          <w:sz w:val="24"/>
          <w:szCs w:val="24"/>
        </w:rPr>
        <w:t>à votre rythme et à votre avancement, ce cours se trouve sur la même plateforme</w:t>
      </w:r>
      <w:r>
        <w:rPr>
          <w:rFonts w:asciiTheme="majorBidi" w:hAnsiTheme="majorBidi" w:cstheme="majorBidi"/>
          <w:sz w:val="24"/>
          <w:szCs w:val="24"/>
        </w:rPr>
        <w:t xml:space="preserve"> </w:t>
      </w:r>
      <w:r w:rsidRPr="001268B4">
        <w:rPr>
          <w:rFonts w:asciiTheme="majorBidi" w:hAnsiTheme="majorBidi" w:cstheme="majorBidi"/>
          <w:sz w:val="24"/>
          <w:szCs w:val="24"/>
        </w:rPr>
        <w:t xml:space="preserve">d’enseignement à distance, vous pouvez y accéder en suivant les instructions </w:t>
      </w:r>
      <w:r w:rsidR="000E3B87" w:rsidRPr="001268B4">
        <w:rPr>
          <w:rFonts w:asciiTheme="majorBidi" w:hAnsiTheme="majorBidi" w:cstheme="majorBidi"/>
          <w:sz w:val="24"/>
          <w:szCs w:val="24"/>
        </w:rPr>
        <w:t>suivantes :</w:t>
      </w:r>
    </w:p>
    <w:p w:rsidR="001268B4" w:rsidRPr="000E3B87" w:rsidRDefault="001268B4" w:rsidP="000E3B87">
      <w:pPr>
        <w:pStyle w:val="Paragraphedeliste"/>
        <w:numPr>
          <w:ilvl w:val="0"/>
          <w:numId w:val="9"/>
        </w:numPr>
        <w:rPr>
          <w:rFonts w:asciiTheme="majorBidi" w:hAnsiTheme="majorBidi" w:cstheme="majorBidi"/>
          <w:sz w:val="24"/>
          <w:szCs w:val="24"/>
        </w:rPr>
      </w:pPr>
      <w:r w:rsidRPr="000E3B87">
        <w:rPr>
          <w:rFonts w:asciiTheme="majorBidi" w:hAnsiTheme="majorBidi" w:cstheme="majorBidi"/>
          <w:sz w:val="24"/>
          <w:szCs w:val="24"/>
        </w:rPr>
        <w:t>Dans le bloc navigation, Cliquez sur « mes cours »</w:t>
      </w:r>
    </w:p>
    <w:p w:rsidR="001268B4" w:rsidRDefault="001268B4" w:rsidP="000E3B87">
      <w:pPr>
        <w:pStyle w:val="Paragraphedeliste"/>
        <w:numPr>
          <w:ilvl w:val="0"/>
          <w:numId w:val="9"/>
        </w:numPr>
        <w:rPr>
          <w:rFonts w:asciiTheme="majorBidi" w:hAnsiTheme="majorBidi" w:cstheme="majorBidi"/>
          <w:sz w:val="24"/>
          <w:szCs w:val="24"/>
        </w:rPr>
      </w:pPr>
      <w:r w:rsidRPr="000E3B87">
        <w:rPr>
          <w:rFonts w:asciiTheme="majorBidi" w:hAnsiTheme="majorBidi" w:cstheme="majorBidi"/>
          <w:sz w:val="24"/>
          <w:szCs w:val="24"/>
        </w:rPr>
        <w:t>Cliquez sur le cours "</w:t>
      </w:r>
      <w:r w:rsidR="000E3B87" w:rsidRPr="000E3B87">
        <w:rPr>
          <w:rFonts w:asciiTheme="majorBidi" w:hAnsiTheme="majorBidi" w:cstheme="majorBidi"/>
          <w:sz w:val="24"/>
          <w:szCs w:val="24"/>
        </w:rPr>
        <w:t xml:space="preserve"> Guide schéma électrotechnique et électronique </w:t>
      </w:r>
      <w:r w:rsidRPr="000E3B87">
        <w:rPr>
          <w:rFonts w:asciiTheme="majorBidi" w:hAnsiTheme="majorBidi" w:cstheme="majorBidi"/>
          <w:sz w:val="24"/>
          <w:szCs w:val="24"/>
        </w:rPr>
        <w:t>" pour y avoir accès.</w:t>
      </w:r>
    </w:p>
    <w:p w:rsidR="000E3B87" w:rsidRPr="000E3B87" w:rsidRDefault="000E3B87" w:rsidP="000E3B87">
      <w:pPr>
        <w:ind w:left="782"/>
        <w:rPr>
          <w:rFonts w:asciiTheme="majorBidi" w:hAnsiTheme="majorBidi" w:cstheme="majorBidi"/>
          <w:sz w:val="24"/>
          <w:szCs w:val="24"/>
        </w:rPr>
      </w:pPr>
    </w:p>
    <w:p w:rsidR="00035DFE" w:rsidRPr="00E07E5C" w:rsidRDefault="00035DFE" w:rsidP="008D1B16">
      <w:pPr>
        <w:pStyle w:val="Titre1"/>
        <w:numPr>
          <w:ilvl w:val="0"/>
          <w:numId w:val="14"/>
        </w:numPr>
      </w:pPr>
      <w:bookmarkStart w:id="5" w:name="_Toc68905945"/>
      <w:r w:rsidRPr="00E07E5C">
        <w:t>Visées d’apprentissage</w:t>
      </w:r>
      <w:bookmarkEnd w:id="5"/>
    </w:p>
    <w:p w:rsidR="00C2571F" w:rsidRDefault="00C2571F" w:rsidP="00C2571F">
      <w:pPr>
        <w:rPr>
          <w:rFonts w:asciiTheme="majorBidi" w:hAnsiTheme="majorBidi" w:cstheme="majorBidi"/>
          <w:sz w:val="24"/>
          <w:szCs w:val="24"/>
        </w:rPr>
      </w:pPr>
      <w:r w:rsidRPr="00C2571F">
        <w:rPr>
          <w:rFonts w:asciiTheme="majorBidi" w:hAnsiTheme="majorBidi" w:cstheme="majorBidi"/>
          <w:sz w:val="24"/>
          <w:szCs w:val="24"/>
        </w:rPr>
        <w:t xml:space="preserve">Ce cours vise </w:t>
      </w:r>
      <w:r w:rsidR="00837F63" w:rsidRPr="00C2571F">
        <w:rPr>
          <w:rFonts w:asciiTheme="majorBidi" w:hAnsiTheme="majorBidi" w:cstheme="majorBidi"/>
          <w:sz w:val="24"/>
          <w:szCs w:val="24"/>
        </w:rPr>
        <w:t>à :</w:t>
      </w:r>
      <w:r w:rsidRPr="00C2571F">
        <w:rPr>
          <w:rFonts w:asciiTheme="majorBidi" w:hAnsiTheme="majorBidi" w:cstheme="majorBidi"/>
          <w:sz w:val="24"/>
          <w:szCs w:val="24"/>
        </w:rPr>
        <w:t xml:space="preserve"> </w:t>
      </w:r>
    </w:p>
    <w:p w:rsidR="00181190" w:rsidRDefault="00181190" w:rsidP="00C2571F">
      <w:pPr>
        <w:rPr>
          <w:rFonts w:asciiTheme="majorBidi" w:hAnsiTheme="majorBidi" w:cstheme="majorBidi"/>
          <w:sz w:val="24"/>
          <w:szCs w:val="24"/>
        </w:rPr>
      </w:pPr>
    </w:p>
    <w:p w:rsidR="00A72FFA" w:rsidRPr="00E30536" w:rsidRDefault="00A72FFA" w:rsidP="00E07E5C">
      <w:pPr>
        <w:pStyle w:val="Paragraphedeliste"/>
        <w:numPr>
          <w:ilvl w:val="0"/>
          <w:numId w:val="7"/>
        </w:numPr>
        <w:rPr>
          <w:rFonts w:asciiTheme="majorBidi" w:hAnsiTheme="majorBidi" w:cstheme="majorBidi"/>
          <w:sz w:val="24"/>
          <w:szCs w:val="24"/>
        </w:rPr>
      </w:pPr>
      <w:r w:rsidRPr="00534F9E">
        <w:rPr>
          <w:rFonts w:asciiTheme="majorBidi" w:hAnsiTheme="majorBidi" w:cstheme="majorBidi"/>
          <w:sz w:val="24"/>
          <w:szCs w:val="24"/>
        </w:rPr>
        <w:t xml:space="preserve">En termes de </w:t>
      </w:r>
      <w:r w:rsidR="00534F9E" w:rsidRPr="00534F9E">
        <w:rPr>
          <w:rFonts w:asciiTheme="majorBidi" w:hAnsiTheme="majorBidi" w:cstheme="majorBidi"/>
          <w:sz w:val="24"/>
          <w:szCs w:val="24"/>
        </w:rPr>
        <w:t>connaissances, à vous apprendre</w:t>
      </w:r>
      <w:r w:rsidR="0080435B">
        <w:rPr>
          <w:rFonts w:asciiTheme="majorBidi" w:hAnsiTheme="majorBidi" w:cstheme="majorBidi"/>
          <w:sz w:val="24"/>
          <w:szCs w:val="24"/>
        </w:rPr>
        <w:t xml:space="preserve"> </w:t>
      </w:r>
      <w:r w:rsidR="00E30536">
        <w:rPr>
          <w:rFonts w:asciiTheme="majorBidi" w:hAnsiTheme="majorBidi" w:cstheme="majorBidi"/>
          <w:sz w:val="24"/>
          <w:szCs w:val="24"/>
        </w:rPr>
        <w:t>à</w:t>
      </w:r>
      <w:r w:rsidR="0080435B">
        <w:rPr>
          <w:rFonts w:asciiTheme="majorBidi" w:hAnsiTheme="majorBidi" w:cstheme="majorBidi"/>
          <w:sz w:val="24"/>
          <w:szCs w:val="24"/>
        </w:rPr>
        <w:t xml:space="preserve"> </w:t>
      </w:r>
      <w:r w:rsidR="00837F63">
        <w:rPr>
          <w:rFonts w:asciiTheme="majorBidi" w:hAnsiTheme="majorBidi" w:cstheme="majorBidi"/>
          <w:sz w:val="24"/>
          <w:szCs w:val="24"/>
        </w:rPr>
        <w:t>n</w:t>
      </w:r>
      <w:r w:rsidR="00837F63" w:rsidRPr="0080435B">
        <w:rPr>
          <w:rFonts w:asciiTheme="majorBidi" w:hAnsiTheme="majorBidi" w:cstheme="majorBidi"/>
          <w:sz w:val="24"/>
          <w:szCs w:val="24"/>
        </w:rPr>
        <w:t>ommer</w:t>
      </w:r>
      <w:r w:rsidR="0080435B" w:rsidRPr="0080435B">
        <w:rPr>
          <w:rFonts w:asciiTheme="majorBidi" w:hAnsiTheme="majorBidi" w:cstheme="majorBidi"/>
          <w:sz w:val="24"/>
          <w:szCs w:val="24"/>
        </w:rPr>
        <w:t xml:space="preserve"> les entraînements électriques et leurs</w:t>
      </w:r>
      <w:r w:rsidR="0080435B">
        <w:rPr>
          <w:rFonts w:asciiTheme="majorBidi" w:hAnsiTheme="majorBidi" w:cstheme="majorBidi"/>
          <w:sz w:val="24"/>
          <w:szCs w:val="24"/>
        </w:rPr>
        <w:t xml:space="preserve"> </w:t>
      </w:r>
      <w:r w:rsidR="0080435B" w:rsidRPr="0080435B">
        <w:rPr>
          <w:rFonts w:asciiTheme="majorBidi" w:hAnsiTheme="majorBidi" w:cstheme="majorBidi"/>
          <w:sz w:val="24"/>
          <w:szCs w:val="24"/>
        </w:rPr>
        <w:t>composants</w:t>
      </w:r>
      <w:r w:rsidR="0080435B">
        <w:rPr>
          <w:rFonts w:asciiTheme="majorBidi" w:hAnsiTheme="majorBidi" w:cstheme="majorBidi"/>
          <w:sz w:val="24"/>
          <w:szCs w:val="24"/>
        </w:rPr>
        <w:t>, d</w:t>
      </w:r>
      <w:r w:rsidR="0080435B" w:rsidRPr="0080435B">
        <w:rPr>
          <w:rFonts w:asciiTheme="majorBidi" w:hAnsiTheme="majorBidi" w:cstheme="majorBidi"/>
          <w:sz w:val="24"/>
          <w:szCs w:val="24"/>
        </w:rPr>
        <w:t>ifférenciez selon leur type, les ventilateurs, pompes,</w:t>
      </w:r>
      <w:r w:rsidR="00E30536">
        <w:rPr>
          <w:rFonts w:asciiTheme="majorBidi" w:hAnsiTheme="majorBidi" w:cstheme="majorBidi"/>
          <w:sz w:val="24"/>
          <w:szCs w:val="24"/>
        </w:rPr>
        <w:t xml:space="preserve"> </w:t>
      </w:r>
      <w:r w:rsidR="0080435B" w:rsidRPr="0080435B">
        <w:rPr>
          <w:rFonts w:asciiTheme="majorBidi" w:hAnsiTheme="majorBidi" w:cstheme="majorBidi"/>
          <w:sz w:val="24"/>
          <w:szCs w:val="24"/>
        </w:rPr>
        <w:t>pompes de circulation et expliquez leur</w:t>
      </w:r>
      <w:r w:rsidR="0080435B">
        <w:rPr>
          <w:rFonts w:asciiTheme="majorBidi" w:hAnsiTheme="majorBidi" w:cstheme="majorBidi"/>
          <w:sz w:val="24"/>
          <w:szCs w:val="24"/>
        </w:rPr>
        <w:t xml:space="preserve"> </w:t>
      </w:r>
      <w:r w:rsidR="0080435B" w:rsidRPr="0080435B">
        <w:rPr>
          <w:rFonts w:asciiTheme="majorBidi" w:hAnsiTheme="majorBidi" w:cstheme="majorBidi"/>
          <w:sz w:val="24"/>
          <w:szCs w:val="24"/>
        </w:rPr>
        <w:t>mode de fonctionnement</w:t>
      </w:r>
      <w:r w:rsidR="0080435B">
        <w:rPr>
          <w:rFonts w:asciiTheme="majorBidi" w:hAnsiTheme="majorBidi" w:cstheme="majorBidi"/>
          <w:sz w:val="24"/>
          <w:szCs w:val="24"/>
        </w:rPr>
        <w:t>, et e</w:t>
      </w:r>
      <w:r w:rsidR="0080435B" w:rsidRPr="0080435B">
        <w:rPr>
          <w:rFonts w:asciiTheme="majorBidi" w:hAnsiTheme="majorBidi" w:cstheme="majorBidi"/>
          <w:sz w:val="24"/>
          <w:szCs w:val="24"/>
        </w:rPr>
        <w:t>xpliquez les moteurs pour les composants et</w:t>
      </w:r>
      <w:r w:rsidR="0080435B">
        <w:rPr>
          <w:rFonts w:asciiTheme="majorBidi" w:hAnsiTheme="majorBidi" w:cstheme="majorBidi"/>
          <w:sz w:val="24"/>
          <w:szCs w:val="24"/>
        </w:rPr>
        <w:t xml:space="preserve"> </w:t>
      </w:r>
      <w:r w:rsidR="0080435B" w:rsidRPr="0080435B">
        <w:rPr>
          <w:rFonts w:asciiTheme="majorBidi" w:hAnsiTheme="majorBidi" w:cstheme="majorBidi"/>
          <w:sz w:val="24"/>
          <w:szCs w:val="24"/>
        </w:rPr>
        <w:t>leurs fonctions</w:t>
      </w:r>
      <w:r w:rsidR="00E30536">
        <w:rPr>
          <w:rFonts w:asciiTheme="majorBidi" w:hAnsiTheme="majorBidi" w:cstheme="majorBidi"/>
          <w:sz w:val="24"/>
          <w:szCs w:val="24"/>
        </w:rPr>
        <w:t>, l</w:t>
      </w:r>
      <w:r w:rsidR="0080435B" w:rsidRPr="00E30536">
        <w:rPr>
          <w:rFonts w:asciiTheme="majorBidi" w:hAnsiTheme="majorBidi" w:cstheme="majorBidi"/>
          <w:sz w:val="24"/>
          <w:szCs w:val="24"/>
        </w:rPr>
        <w:t>isez et interprétez les plaquettes signalétiques.</w:t>
      </w:r>
    </w:p>
    <w:p w:rsidR="00C2571F" w:rsidRDefault="00534F9E" w:rsidP="00E07E5C">
      <w:pPr>
        <w:pStyle w:val="Paragraphedeliste"/>
        <w:numPr>
          <w:ilvl w:val="0"/>
          <w:numId w:val="7"/>
        </w:numPr>
        <w:rPr>
          <w:rFonts w:asciiTheme="majorBidi" w:hAnsiTheme="majorBidi" w:cstheme="majorBidi"/>
          <w:sz w:val="24"/>
          <w:szCs w:val="24"/>
        </w:rPr>
      </w:pPr>
      <w:r w:rsidRPr="00534F9E">
        <w:rPr>
          <w:rFonts w:asciiTheme="majorBidi" w:hAnsiTheme="majorBidi" w:cstheme="majorBidi"/>
          <w:sz w:val="24"/>
          <w:szCs w:val="24"/>
        </w:rPr>
        <w:t>En termes de s</w:t>
      </w:r>
      <w:r w:rsidR="0080435B">
        <w:rPr>
          <w:rFonts w:asciiTheme="majorBidi" w:hAnsiTheme="majorBidi" w:cstheme="majorBidi"/>
          <w:sz w:val="24"/>
          <w:szCs w:val="24"/>
        </w:rPr>
        <w:t>avoir-faire, à vous initier</w:t>
      </w:r>
      <w:r w:rsidRPr="00534F9E">
        <w:rPr>
          <w:rFonts w:asciiTheme="majorBidi" w:hAnsiTheme="majorBidi" w:cstheme="majorBidi"/>
          <w:sz w:val="24"/>
          <w:szCs w:val="24"/>
        </w:rPr>
        <w:t xml:space="preserve"> </w:t>
      </w:r>
      <w:r w:rsidR="0080435B" w:rsidRPr="0080435B">
        <w:rPr>
          <w:rFonts w:asciiTheme="majorBidi" w:hAnsiTheme="majorBidi" w:cstheme="majorBidi"/>
          <w:sz w:val="24"/>
          <w:szCs w:val="24"/>
        </w:rPr>
        <w:t>à déterminer la solution d’entraînement</w:t>
      </w:r>
      <w:r w:rsidR="0080435B">
        <w:rPr>
          <w:rFonts w:asciiTheme="majorBidi" w:hAnsiTheme="majorBidi" w:cstheme="majorBidi"/>
          <w:sz w:val="24"/>
          <w:szCs w:val="24"/>
        </w:rPr>
        <w:t>.</w:t>
      </w:r>
    </w:p>
    <w:p w:rsidR="0080435B" w:rsidRDefault="0080435B" w:rsidP="00E07E5C">
      <w:pPr>
        <w:pStyle w:val="Paragraphedeliste"/>
        <w:numPr>
          <w:ilvl w:val="0"/>
          <w:numId w:val="7"/>
        </w:numPr>
        <w:rPr>
          <w:rFonts w:asciiTheme="majorBidi" w:hAnsiTheme="majorBidi" w:cstheme="majorBidi"/>
          <w:sz w:val="24"/>
          <w:szCs w:val="24"/>
        </w:rPr>
      </w:pPr>
      <w:r w:rsidRPr="0080435B">
        <w:rPr>
          <w:rFonts w:asciiTheme="majorBidi" w:hAnsiTheme="majorBidi" w:cstheme="majorBidi"/>
          <w:sz w:val="24"/>
          <w:szCs w:val="24"/>
        </w:rPr>
        <w:t xml:space="preserve">En termes de savoir-être, pousser l’étudiant à </w:t>
      </w:r>
      <w:r w:rsidR="00E30536">
        <w:rPr>
          <w:rFonts w:asciiTheme="majorBidi" w:hAnsiTheme="majorBidi" w:cstheme="majorBidi"/>
          <w:sz w:val="24"/>
          <w:szCs w:val="24"/>
        </w:rPr>
        <w:t>calculer</w:t>
      </w:r>
      <w:r w:rsidR="00E30536" w:rsidRPr="00E30536">
        <w:rPr>
          <w:rFonts w:asciiTheme="majorBidi" w:hAnsiTheme="majorBidi" w:cstheme="majorBidi"/>
          <w:sz w:val="24"/>
          <w:szCs w:val="24"/>
        </w:rPr>
        <w:t xml:space="preserve"> la puissance des moteurs ou des</w:t>
      </w:r>
      <w:r w:rsidR="00E30536">
        <w:rPr>
          <w:rFonts w:asciiTheme="majorBidi" w:hAnsiTheme="majorBidi" w:cstheme="majorBidi"/>
          <w:sz w:val="24"/>
          <w:szCs w:val="24"/>
        </w:rPr>
        <w:t xml:space="preserve"> </w:t>
      </w:r>
      <w:r w:rsidR="00E30536" w:rsidRPr="00E30536">
        <w:rPr>
          <w:rFonts w:asciiTheme="majorBidi" w:hAnsiTheme="majorBidi" w:cstheme="majorBidi"/>
          <w:sz w:val="24"/>
          <w:szCs w:val="24"/>
        </w:rPr>
        <w:t>machines</w:t>
      </w:r>
      <w:r w:rsidR="00E30536">
        <w:rPr>
          <w:rFonts w:asciiTheme="majorBidi" w:hAnsiTheme="majorBidi" w:cstheme="majorBidi"/>
          <w:sz w:val="24"/>
          <w:szCs w:val="24"/>
        </w:rPr>
        <w:t xml:space="preserve">, </w:t>
      </w:r>
      <w:r w:rsidR="00E30536" w:rsidRPr="00E30536">
        <w:rPr>
          <w:rFonts w:asciiTheme="majorBidi" w:hAnsiTheme="majorBidi" w:cstheme="majorBidi"/>
          <w:sz w:val="24"/>
          <w:szCs w:val="24"/>
        </w:rPr>
        <w:t>estimez les rendements</w:t>
      </w:r>
      <w:r w:rsidR="00E30536">
        <w:rPr>
          <w:rFonts w:asciiTheme="majorBidi" w:hAnsiTheme="majorBidi" w:cstheme="majorBidi"/>
          <w:sz w:val="24"/>
          <w:szCs w:val="24"/>
        </w:rPr>
        <w:t>, et p</w:t>
      </w:r>
      <w:r w:rsidR="00E30536" w:rsidRPr="00E30536">
        <w:rPr>
          <w:rFonts w:asciiTheme="majorBidi" w:hAnsiTheme="majorBidi" w:cstheme="majorBidi"/>
          <w:sz w:val="24"/>
          <w:szCs w:val="24"/>
        </w:rPr>
        <w:t>roposez des améliorations possibles.</w:t>
      </w:r>
    </w:p>
    <w:p w:rsidR="00181190" w:rsidRPr="00181190" w:rsidRDefault="00181190" w:rsidP="00181190">
      <w:pPr>
        <w:ind w:left="1080"/>
        <w:rPr>
          <w:rFonts w:asciiTheme="majorBidi" w:hAnsiTheme="majorBidi" w:cstheme="majorBidi"/>
          <w:sz w:val="24"/>
          <w:szCs w:val="24"/>
        </w:rPr>
      </w:pPr>
    </w:p>
    <w:p w:rsidR="003E1706" w:rsidRPr="00E07E5C" w:rsidRDefault="003E1706" w:rsidP="008D1B16">
      <w:pPr>
        <w:pStyle w:val="Titre1"/>
        <w:numPr>
          <w:ilvl w:val="0"/>
          <w:numId w:val="14"/>
        </w:numPr>
      </w:pPr>
      <w:bookmarkStart w:id="6" w:name="_Toc68905946"/>
      <w:r w:rsidRPr="00E07E5C">
        <w:t>Modalités d'évaluation des apprentissages</w:t>
      </w:r>
      <w:bookmarkEnd w:id="6"/>
      <w:r w:rsidRPr="00E07E5C">
        <w:t xml:space="preserve"> </w:t>
      </w:r>
    </w:p>
    <w:p w:rsidR="003E1706" w:rsidRPr="003E1706" w:rsidRDefault="003E1706" w:rsidP="003E1706">
      <w:pPr>
        <w:rPr>
          <w:rFonts w:asciiTheme="majorBidi" w:hAnsiTheme="majorBidi" w:cstheme="majorBidi"/>
          <w:sz w:val="24"/>
          <w:szCs w:val="24"/>
        </w:rPr>
      </w:pPr>
      <w:r w:rsidRPr="003E1706">
        <w:rPr>
          <w:rFonts w:asciiTheme="majorBidi" w:hAnsiTheme="majorBidi" w:cstheme="majorBidi"/>
          <w:sz w:val="24"/>
          <w:szCs w:val="24"/>
        </w:rPr>
        <w:t xml:space="preserve">L’évaluation finale se fait à </w:t>
      </w:r>
      <w:r w:rsidR="00181190" w:rsidRPr="003E1706">
        <w:rPr>
          <w:rFonts w:asciiTheme="majorBidi" w:hAnsiTheme="majorBidi" w:cstheme="majorBidi"/>
          <w:sz w:val="24"/>
          <w:szCs w:val="24"/>
        </w:rPr>
        <w:t>travers :</w:t>
      </w:r>
      <w:r w:rsidRPr="003E1706">
        <w:rPr>
          <w:rFonts w:asciiTheme="majorBidi" w:hAnsiTheme="majorBidi" w:cstheme="majorBidi"/>
          <w:sz w:val="24"/>
          <w:szCs w:val="24"/>
        </w:rPr>
        <w:t xml:space="preserve"> </w:t>
      </w:r>
    </w:p>
    <w:p w:rsidR="003E1706" w:rsidRPr="00E07E5C" w:rsidRDefault="003E1706" w:rsidP="00E07E5C">
      <w:pPr>
        <w:pStyle w:val="Paragraphedeliste"/>
        <w:numPr>
          <w:ilvl w:val="0"/>
          <w:numId w:val="6"/>
        </w:numPr>
        <w:rPr>
          <w:rFonts w:asciiTheme="majorBidi" w:hAnsiTheme="majorBidi" w:cstheme="majorBidi"/>
          <w:sz w:val="24"/>
          <w:szCs w:val="24"/>
        </w:rPr>
      </w:pPr>
      <w:r w:rsidRPr="00E07E5C">
        <w:rPr>
          <w:rFonts w:asciiTheme="majorBidi" w:hAnsiTheme="majorBidi" w:cstheme="majorBidi"/>
          <w:sz w:val="24"/>
          <w:szCs w:val="24"/>
        </w:rPr>
        <w:lastRenderedPageBreak/>
        <w:t xml:space="preserve">Un examen surveillé final et qui porte sur tout le contenu des cours fait pendant le semestre. </w:t>
      </w:r>
    </w:p>
    <w:p w:rsidR="003E1706" w:rsidRPr="00E07E5C" w:rsidRDefault="003E1706" w:rsidP="00E07E5C">
      <w:pPr>
        <w:pStyle w:val="Paragraphedeliste"/>
        <w:numPr>
          <w:ilvl w:val="0"/>
          <w:numId w:val="6"/>
        </w:numPr>
        <w:rPr>
          <w:rFonts w:asciiTheme="majorBidi" w:hAnsiTheme="majorBidi" w:cstheme="majorBidi"/>
          <w:sz w:val="24"/>
          <w:szCs w:val="24"/>
        </w:rPr>
      </w:pPr>
      <w:r w:rsidRPr="00E07E5C">
        <w:rPr>
          <w:rFonts w:asciiTheme="majorBidi" w:hAnsiTheme="majorBidi" w:cstheme="majorBidi"/>
          <w:sz w:val="24"/>
          <w:szCs w:val="24"/>
        </w:rPr>
        <w:t>É</w:t>
      </w:r>
      <w:r w:rsidR="0085227F" w:rsidRPr="00E07E5C">
        <w:rPr>
          <w:rFonts w:asciiTheme="majorBidi" w:hAnsiTheme="majorBidi" w:cstheme="majorBidi"/>
          <w:sz w:val="24"/>
          <w:szCs w:val="24"/>
        </w:rPr>
        <w:t>valuation continue</w:t>
      </w:r>
      <w:r w:rsidRPr="00E07E5C">
        <w:rPr>
          <w:rFonts w:asciiTheme="majorBidi" w:hAnsiTheme="majorBidi" w:cstheme="majorBidi"/>
          <w:sz w:val="24"/>
          <w:szCs w:val="24"/>
        </w:rPr>
        <w:t xml:space="preserve"> est réalisée par </w:t>
      </w:r>
      <w:r w:rsidR="0085227F" w:rsidRPr="00E07E5C">
        <w:rPr>
          <w:rFonts w:asciiTheme="majorBidi" w:hAnsiTheme="majorBidi" w:cstheme="majorBidi"/>
          <w:sz w:val="24"/>
          <w:szCs w:val="24"/>
        </w:rPr>
        <w:t xml:space="preserve">les </w:t>
      </w:r>
      <w:r w:rsidRPr="00E07E5C">
        <w:rPr>
          <w:rFonts w:asciiTheme="majorBidi" w:hAnsiTheme="majorBidi" w:cstheme="majorBidi"/>
          <w:sz w:val="24"/>
          <w:szCs w:val="24"/>
        </w:rPr>
        <w:t>différentes formes</w:t>
      </w:r>
      <w:r w:rsidR="0085227F" w:rsidRPr="00E07E5C">
        <w:rPr>
          <w:rFonts w:asciiTheme="majorBidi" w:hAnsiTheme="majorBidi" w:cstheme="majorBidi"/>
          <w:sz w:val="24"/>
          <w:szCs w:val="24"/>
        </w:rPr>
        <w:t xml:space="preserve"> suivantes</w:t>
      </w:r>
      <w:r w:rsidRPr="00E07E5C">
        <w:rPr>
          <w:rFonts w:asciiTheme="majorBidi" w:hAnsiTheme="majorBidi" w:cstheme="majorBidi"/>
          <w:sz w:val="24"/>
          <w:szCs w:val="24"/>
        </w:rPr>
        <w:t xml:space="preserve"> : </w:t>
      </w:r>
    </w:p>
    <w:p w:rsidR="003E1706" w:rsidRPr="003E1706" w:rsidRDefault="00700083" w:rsidP="00F752D4">
      <w:pPr>
        <w:rPr>
          <w:rFonts w:asciiTheme="majorBidi" w:hAnsiTheme="majorBidi" w:cstheme="majorBidi"/>
          <w:sz w:val="24"/>
          <w:szCs w:val="24"/>
        </w:rPr>
      </w:pPr>
      <w:r w:rsidRPr="00700083">
        <w:rPr>
          <w:rFonts w:asciiTheme="majorBidi" w:hAnsiTheme="majorBidi" w:cstheme="majorBidi"/>
          <w:sz w:val="24"/>
          <w:szCs w:val="24"/>
        </w:rPr>
        <w:t>Micro – interrogation</w:t>
      </w:r>
      <w:r>
        <w:rPr>
          <w:rFonts w:asciiTheme="majorBidi" w:hAnsiTheme="majorBidi" w:cstheme="majorBidi"/>
          <w:sz w:val="24"/>
          <w:szCs w:val="24"/>
        </w:rPr>
        <w:t xml:space="preserve"> </w:t>
      </w:r>
      <w:r w:rsidRPr="00700083">
        <w:rPr>
          <w:rFonts w:asciiTheme="majorBidi" w:hAnsiTheme="majorBidi" w:cstheme="majorBidi"/>
          <w:sz w:val="24"/>
          <w:szCs w:val="24"/>
        </w:rPr>
        <w:t>5%</w:t>
      </w:r>
      <w:r w:rsidR="003E1706" w:rsidRPr="003E1706">
        <w:rPr>
          <w:rFonts w:asciiTheme="majorBidi" w:hAnsiTheme="majorBidi" w:cstheme="majorBidi"/>
          <w:sz w:val="24"/>
          <w:szCs w:val="24"/>
        </w:rPr>
        <w:t xml:space="preserve">, </w:t>
      </w:r>
      <w:r w:rsidRPr="00700083">
        <w:rPr>
          <w:rFonts w:asciiTheme="majorBidi" w:hAnsiTheme="majorBidi" w:cstheme="majorBidi"/>
          <w:sz w:val="24"/>
          <w:szCs w:val="24"/>
        </w:rPr>
        <w:t>Travaux dirigés</w:t>
      </w:r>
      <w:r>
        <w:rPr>
          <w:rFonts w:asciiTheme="majorBidi" w:hAnsiTheme="majorBidi" w:cstheme="majorBidi"/>
          <w:sz w:val="24"/>
          <w:szCs w:val="24"/>
        </w:rPr>
        <w:t xml:space="preserve"> </w:t>
      </w:r>
      <w:r w:rsidRPr="00700083">
        <w:rPr>
          <w:rFonts w:asciiTheme="majorBidi" w:hAnsiTheme="majorBidi" w:cstheme="majorBidi"/>
          <w:sz w:val="24"/>
          <w:szCs w:val="24"/>
        </w:rPr>
        <w:t xml:space="preserve">5%, </w:t>
      </w:r>
      <w:r w:rsidR="00F752D4" w:rsidRPr="00F752D4">
        <w:rPr>
          <w:rFonts w:asciiTheme="majorBidi" w:hAnsiTheme="majorBidi" w:cstheme="majorBidi"/>
          <w:sz w:val="24"/>
          <w:szCs w:val="24"/>
        </w:rPr>
        <w:t>Projet personnel</w:t>
      </w:r>
      <w:r>
        <w:rPr>
          <w:rFonts w:asciiTheme="majorBidi" w:hAnsiTheme="majorBidi" w:cstheme="majorBidi"/>
          <w:sz w:val="24"/>
          <w:szCs w:val="24"/>
        </w:rPr>
        <w:t xml:space="preserve"> </w:t>
      </w:r>
      <w:r w:rsidR="00F752D4" w:rsidRPr="00F752D4">
        <w:rPr>
          <w:rFonts w:asciiTheme="majorBidi" w:hAnsiTheme="majorBidi" w:cstheme="majorBidi"/>
          <w:sz w:val="24"/>
          <w:szCs w:val="24"/>
        </w:rPr>
        <w:t>25%</w:t>
      </w:r>
      <w:r w:rsidR="00F64970">
        <w:rPr>
          <w:rFonts w:asciiTheme="majorBidi" w:hAnsiTheme="majorBidi" w:cstheme="majorBidi"/>
          <w:sz w:val="24"/>
          <w:szCs w:val="24"/>
        </w:rPr>
        <w:t>,</w:t>
      </w:r>
      <w:r w:rsidR="00F64970" w:rsidRPr="00F752D4">
        <w:rPr>
          <w:rFonts w:asciiTheme="majorBidi" w:hAnsiTheme="majorBidi" w:cstheme="majorBidi"/>
          <w:sz w:val="24"/>
          <w:szCs w:val="24"/>
        </w:rPr>
        <w:t xml:space="preserve"> Assiduité</w:t>
      </w:r>
      <w:r w:rsidR="00F752D4" w:rsidRPr="00F752D4">
        <w:rPr>
          <w:rFonts w:asciiTheme="majorBidi" w:hAnsiTheme="majorBidi" w:cstheme="majorBidi"/>
          <w:sz w:val="24"/>
          <w:szCs w:val="24"/>
        </w:rPr>
        <w:t xml:space="preserve"> </w:t>
      </w:r>
      <w:r w:rsidR="00F64970" w:rsidRPr="00F752D4">
        <w:rPr>
          <w:rFonts w:asciiTheme="majorBidi" w:hAnsiTheme="majorBidi" w:cstheme="majorBidi"/>
          <w:sz w:val="24"/>
          <w:szCs w:val="24"/>
        </w:rPr>
        <w:t>(Présence</w:t>
      </w:r>
      <w:r w:rsidR="00F752D4" w:rsidRPr="00F752D4">
        <w:rPr>
          <w:rFonts w:asciiTheme="majorBidi" w:hAnsiTheme="majorBidi" w:cstheme="majorBidi"/>
          <w:sz w:val="24"/>
          <w:szCs w:val="24"/>
        </w:rPr>
        <w:t xml:space="preserve"> /Absence)</w:t>
      </w:r>
      <w:r w:rsidR="00F752D4">
        <w:rPr>
          <w:rFonts w:asciiTheme="majorBidi" w:hAnsiTheme="majorBidi" w:cstheme="majorBidi"/>
          <w:sz w:val="24"/>
          <w:szCs w:val="24"/>
        </w:rPr>
        <w:t xml:space="preserve"> </w:t>
      </w:r>
      <w:r w:rsidR="00F752D4" w:rsidRPr="00F752D4">
        <w:rPr>
          <w:rFonts w:asciiTheme="majorBidi" w:hAnsiTheme="majorBidi" w:cstheme="majorBidi"/>
          <w:sz w:val="24"/>
          <w:szCs w:val="24"/>
        </w:rPr>
        <w:t>5%</w:t>
      </w:r>
      <w:r w:rsidR="00F752D4">
        <w:rPr>
          <w:rFonts w:asciiTheme="majorBidi" w:hAnsiTheme="majorBidi" w:cstheme="majorBidi"/>
          <w:sz w:val="24"/>
          <w:szCs w:val="24"/>
        </w:rPr>
        <w:t>.</w:t>
      </w:r>
    </w:p>
    <w:p w:rsidR="001C1C09" w:rsidRPr="001C1C09" w:rsidRDefault="001C1C09" w:rsidP="008D1B16">
      <w:pPr>
        <w:pStyle w:val="Titre2"/>
        <w:numPr>
          <w:ilvl w:val="1"/>
          <w:numId w:val="14"/>
        </w:numPr>
      </w:pPr>
      <w:bookmarkStart w:id="7" w:name="_Toc68905947"/>
      <w:r w:rsidRPr="001C1C09">
        <w:t>Mode d’évaluation :</w:t>
      </w:r>
      <w:bookmarkEnd w:id="7"/>
    </w:p>
    <w:p w:rsidR="009C17C7" w:rsidRDefault="001C1C09" w:rsidP="001C1C09">
      <w:pPr>
        <w:rPr>
          <w:rFonts w:asciiTheme="majorBidi" w:hAnsiTheme="majorBidi" w:cstheme="majorBidi"/>
          <w:sz w:val="24"/>
          <w:szCs w:val="24"/>
        </w:rPr>
      </w:pPr>
      <w:r w:rsidRPr="001C1C09">
        <w:rPr>
          <w:rFonts w:asciiTheme="majorBidi" w:hAnsiTheme="majorBidi" w:cstheme="majorBidi"/>
          <w:sz w:val="24"/>
          <w:szCs w:val="24"/>
        </w:rPr>
        <w:t xml:space="preserve">Contrôle </w:t>
      </w:r>
      <w:r w:rsidR="00F64970" w:rsidRPr="001C1C09">
        <w:rPr>
          <w:rFonts w:asciiTheme="majorBidi" w:hAnsiTheme="majorBidi" w:cstheme="majorBidi"/>
          <w:sz w:val="24"/>
          <w:szCs w:val="24"/>
        </w:rPr>
        <w:t>continu :</w:t>
      </w:r>
      <w:r w:rsidRPr="001C1C09">
        <w:rPr>
          <w:rFonts w:asciiTheme="majorBidi" w:hAnsiTheme="majorBidi" w:cstheme="majorBidi"/>
          <w:sz w:val="24"/>
          <w:szCs w:val="24"/>
        </w:rPr>
        <w:t xml:space="preserve"> 40%; </w:t>
      </w:r>
      <w:r w:rsidR="00F64970" w:rsidRPr="001C1C09">
        <w:rPr>
          <w:rFonts w:asciiTheme="majorBidi" w:hAnsiTheme="majorBidi" w:cstheme="majorBidi"/>
          <w:sz w:val="24"/>
          <w:szCs w:val="24"/>
        </w:rPr>
        <w:t>Examen :</w:t>
      </w:r>
      <w:r w:rsidRPr="001C1C09">
        <w:rPr>
          <w:rFonts w:asciiTheme="majorBidi" w:hAnsiTheme="majorBidi" w:cstheme="majorBidi"/>
          <w:sz w:val="24"/>
          <w:szCs w:val="24"/>
        </w:rPr>
        <w:t xml:space="preserve"> 60%.</w:t>
      </w:r>
    </w:p>
    <w:p w:rsidR="00AB180F" w:rsidRPr="00E07E5C" w:rsidRDefault="00AB180F" w:rsidP="008D1B16">
      <w:pPr>
        <w:pStyle w:val="Titre1"/>
        <w:numPr>
          <w:ilvl w:val="0"/>
          <w:numId w:val="14"/>
        </w:numPr>
      </w:pPr>
      <w:bookmarkStart w:id="8" w:name="_Toc68905948"/>
      <w:r w:rsidRPr="00E07E5C">
        <w:t>Activités d'enseignement-apprentissage</w:t>
      </w:r>
      <w:bookmarkEnd w:id="8"/>
      <w:r w:rsidRPr="00E07E5C">
        <w:t xml:space="preserve"> </w:t>
      </w:r>
    </w:p>
    <w:p w:rsidR="00AB180F" w:rsidRPr="00E07E5C" w:rsidRDefault="00AB180F" w:rsidP="00E07E5C">
      <w:pPr>
        <w:pStyle w:val="Paragraphedeliste"/>
        <w:numPr>
          <w:ilvl w:val="0"/>
          <w:numId w:val="5"/>
        </w:numPr>
        <w:rPr>
          <w:rFonts w:asciiTheme="majorBidi" w:hAnsiTheme="majorBidi" w:cstheme="majorBidi"/>
          <w:sz w:val="24"/>
          <w:szCs w:val="24"/>
        </w:rPr>
      </w:pPr>
      <w:r w:rsidRPr="00E07E5C">
        <w:rPr>
          <w:rFonts w:asciiTheme="majorBidi" w:hAnsiTheme="majorBidi" w:cstheme="majorBidi"/>
          <w:sz w:val="24"/>
          <w:szCs w:val="24"/>
        </w:rPr>
        <w:t xml:space="preserve">Un cours magistral. </w:t>
      </w:r>
    </w:p>
    <w:p w:rsidR="00AB180F" w:rsidRPr="00E07E5C" w:rsidRDefault="00AB180F" w:rsidP="00E07E5C">
      <w:pPr>
        <w:pStyle w:val="Paragraphedeliste"/>
        <w:numPr>
          <w:ilvl w:val="0"/>
          <w:numId w:val="5"/>
        </w:numPr>
        <w:rPr>
          <w:rFonts w:asciiTheme="majorBidi" w:hAnsiTheme="majorBidi" w:cstheme="majorBidi"/>
          <w:sz w:val="24"/>
          <w:szCs w:val="24"/>
        </w:rPr>
      </w:pPr>
      <w:r w:rsidRPr="00E07E5C">
        <w:rPr>
          <w:rFonts w:asciiTheme="majorBidi" w:hAnsiTheme="majorBidi" w:cstheme="majorBidi"/>
          <w:sz w:val="24"/>
          <w:szCs w:val="24"/>
        </w:rPr>
        <w:t xml:space="preserve">Des travaux dirigés. </w:t>
      </w:r>
    </w:p>
    <w:p w:rsidR="00ED6EBD" w:rsidRDefault="00AB180F" w:rsidP="00E07E5C">
      <w:pPr>
        <w:pStyle w:val="Paragraphedeliste"/>
        <w:numPr>
          <w:ilvl w:val="0"/>
          <w:numId w:val="5"/>
        </w:numPr>
        <w:rPr>
          <w:rFonts w:asciiTheme="majorBidi" w:hAnsiTheme="majorBidi" w:cstheme="majorBidi"/>
          <w:sz w:val="24"/>
          <w:szCs w:val="24"/>
        </w:rPr>
      </w:pPr>
      <w:r w:rsidRPr="00E07E5C">
        <w:rPr>
          <w:rFonts w:asciiTheme="majorBidi" w:hAnsiTheme="majorBidi" w:cstheme="majorBidi"/>
          <w:sz w:val="24"/>
          <w:szCs w:val="24"/>
        </w:rPr>
        <w:t xml:space="preserve">Des mini-projets sont programmés pour permettre aux étudiants </w:t>
      </w:r>
      <w:r w:rsidR="00016A70" w:rsidRPr="00E07E5C">
        <w:rPr>
          <w:rFonts w:asciiTheme="majorBidi" w:hAnsiTheme="majorBidi" w:cstheme="majorBidi"/>
          <w:sz w:val="24"/>
          <w:szCs w:val="24"/>
        </w:rPr>
        <w:t>étude</w:t>
      </w:r>
      <w:r w:rsidRPr="00E07E5C">
        <w:rPr>
          <w:rFonts w:asciiTheme="majorBidi" w:hAnsiTheme="majorBidi" w:cstheme="majorBidi"/>
          <w:sz w:val="24"/>
          <w:szCs w:val="24"/>
        </w:rPr>
        <w:t xml:space="preserve"> de cas(les excavatrices, les laminoirs, les fours électriques, les équipe</w:t>
      </w:r>
      <w:r w:rsidR="00016A70" w:rsidRPr="00E07E5C">
        <w:rPr>
          <w:rFonts w:asciiTheme="majorBidi" w:hAnsiTheme="majorBidi" w:cstheme="majorBidi"/>
          <w:sz w:val="24"/>
          <w:szCs w:val="24"/>
        </w:rPr>
        <w:t xml:space="preserve">ments de soudure, et électrolyse </w:t>
      </w:r>
      <w:r w:rsidRPr="00E07E5C">
        <w:rPr>
          <w:rFonts w:asciiTheme="majorBidi" w:hAnsiTheme="majorBidi" w:cstheme="majorBidi"/>
          <w:sz w:val="24"/>
          <w:szCs w:val="24"/>
        </w:rPr>
        <w:t>…etc).</w:t>
      </w:r>
    </w:p>
    <w:p w:rsidR="00873D88" w:rsidRPr="00873D88" w:rsidRDefault="00873D88" w:rsidP="00873D88">
      <w:pPr>
        <w:ind w:left="418"/>
        <w:rPr>
          <w:rFonts w:asciiTheme="majorBidi" w:hAnsiTheme="majorBidi" w:cstheme="majorBidi"/>
          <w:sz w:val="24"/>
          <w:szCs w:val="24"/>
        </w:rPr>
      </w:pPr>
    </w:p>
    <w:p w:rsidR="00ED6EBD" w:rsidRPr="00E07E5C" w:rsidRDefault="00ED6EBD" w:rsidP="008D1B16">
      <w:pPr>
        <w:pStyle w:val="Titre1"/>
        <w:numPr>
          <w:ilvl w:val="0"/>
          <w:numId w:val="14"/>
        </w:numPr>
      </w:pPr>
      <w:bookmarkStart w:id="9" w:name="_Toc68905949"/>
      <w:r w:rsidRPr="00E07E5C">
        <w:t>Modalités de fonctionnement</w:t>
      </w:r>
      <w:bookmarkEnd w:id="9"/>
      <w:r w:rsidRPr="00E07E5C">
        <w:t xml:space="preserve"> </w:t>
      </w:r>
    </w:p>
    <w:p w:rsidR="00ED6EBD" w:rsidRPr="00ED6EBD" w:rsidRDefault="00ED6EBD" w:rsidP="00ED6EBD">
      <w:pPr>
        <w:rPr>
          <w:rFonts w:asciiTheme="majorBidi" w:hAnsiTheme="majorBidi" w:cstheme="majorBidi"/>
          <w:sz w:val="24"/>
          <w:szCs w:val="24"/>
        </w:rPr>
      </w:pPr>
      <w:r w:rsidRPr="00ED6EBD">
        <w:rPr>
          <w:rFonts w:asciiTheme="majorBidi" w:hAnsiTheme="majorBidi" w:cstheme="majorBidi"/>
          <w:sz w:val="24"/>
          <w:szCs w:val="24"/>
        </w:rPr>
        <w:t xml:space="preserve">Le cours est organisé </w:t>
      </w:r>
      <w:r w:rsidR="006B00D5" w:rsidRPr="00ED6EBD">
        <w:rPr>
          <w:rFonts w:asciiTheme="majorBidi" w:hAnsiTheme="majorBidi" w:cstheme="majorBidi"/>
          <w:sz w:val="24"/>
          <w:szCs w:val="24"/>
        </w:rPr>
        <w:t>en :</w:t>
      </w:r>
      <w:r w:rsidRPr="00ED6EBD">
        <w:rPr>
          <w:rFonts w:asciiTheme="majorBidi" w:hAnsiTheme="majorBidi" w:cstheme="majorBidi"/>
          <w:sz w:val="24"/>
          <w:szCs w:val="24"/>
        </w:rPr>
        <w:t xml:space="preserve"> </w:t>
      </w:r>
    </w:p>
    <w:p w:rsidR="00ED6EBD" w:rsidRPr="006B00D5" w:rsidRDefault="00ED6EBD" w:rsidP="006B00D5">
      <w:pPr>
        <w:pStyle w:val="Paragraphedeliste"/>
        <w:numPr>
          <w:ilvl w:val="0"/>
          <w:numId w:val="3"/>
        </w:numPr>
        <w:rPr>
          <w:rFonts w:asciiTheme="majorBidi" w:hAnsiTheme="majorBidi" w:cstheme="majorBidi"/>
          <w:sz w:val="24"/>
          <w:szCs w:val="24"/>
        </w:rPr>
      </w:pPr>
      <w:r w:rsidRPr="006B00D5">
        <w:rPr>
          <w:rFonts w:asciiTheme="majorBidi" w:hAnsiTheme="majorBidi" w:cstheme="majorBidi"/>
          <w:sz w:val="24"/>
          <w:szCs w:val="24"/>
        </w:rPr>
        <w:t>Séances théoriques pour permettre aux étudiants de maitriser la théorie de base, les types des moteurs, et les critères de choix des moteurs, et déterminer la solution d’entraînement,</w:t>
      </w:r>
    </w:p>
    <w:p w:rsidR="00E07E5C" w:rsidRDefault="00ED6EBD" w:rsidP="004A5108">
      <w:pPr>
        <w:pStyle w:val="Paragraphedeliste"/>
        <w:numPr>
          <w:ilvl w:val="0"/>
          <w:numId w:val="3"/>
        </w:numPr>
        <w:rPr>
          <w:rFonts w:asciiTheme="majorBidi" w:hAnsiTheme="majorBidi" w:cstheme="majorBidi"/>
          <w:sz w:val="24"/>
          <w:szCs w:val="24"/>
        </w:rPr>
      </w:pPr>
      <w:r w:rsidRPr="006B00D5">
        <w:rPr>
          <w:rFonts w:asciiTheme="majorBidi" w:hAnsiTheme="majorBidi" w:cstheme="majorBidi"/>
          <w:sz w:val="24"/>
          <w:szCs w:val="24"/>
        </w:rPr>
        <w:t>Séances de travaux dirigés (TD), l’étudiant est mené/e à connaître les principaux entraînements</w:t>
      </w:r>
      <w:r w:rsidR="00ED4951" w:rsidRPr="006B00D5">
        <w:rPr>
          <w:rFonts w:asciiTheme="majorBidi" w:hAnsiTheme="majorBidi" w:cstheme="majorBidi"/>
          <w:sz w:val="24"/>
          <w:szCs w:val="24"/>
        </w:rPr>
        <w:t xml:space="preserve"> </w:t>
      </w:r>
      <w:r w:rsidRPr="006B00D5">
        <w:rPr>
          <w:rFonts w:asciiTheme="majorBidi" w:hAnsiTheme="majorBidi" w:cstheme="majorBidi"/>
          <w:sz w:val="24"/>
          <w:szCs w:val="24"/>
        </w:rPr>
        <w:t>électriques et à mesurer les incidences de ceux-ci sur la consommation globale d’énergie. Il constitue un instrument didactique élémentaire dans le cadre</w:t>
      </w:r>
      <w:r w:rsidR="00ED4951" w:rsidRPr="006B00D5">
        <w:rPr>
          <w:rFonts w:asciiTheme="majorBidi" w:hAnsiTheme="majorBidi" w:cstheme="majorBidi"/>
          <w:sz w:val="24"/>
          <w:szCs w:val="24"/>
        </w:rPr>
        <w:t xml:space="preserve"> </w:t>
      </w:r>
      <w:r w:rsidRPr="006B00D5">
        <w:rPr>
          <w:rFonts w:asciiTheme="majorBidi" w:hAnsiTheme="majorBidi" w:cstheme="majorBidi"/>
          <w:sz w:val="24"/>
          <w:szCs w:val="24"/>
        </w:rPr>
        <w:t>du thème très vaste de l’utilisation rationnelle de l’énergie.</w:t>
      </w:r>
      <w:r w:rsidR="00AB180F" w:rsidRPr="006B00D5">
        <w:rPr>
          <w:rFonts w:asciiTheme="majorBidi" w:hAnsiTheme="majorBidi" w:cstheme="majorBidi"/>
          <w:sz w:val="24"/>
          <w:szCs w:val="24"/>
        </w:rPr>
        <w:t xml:space="preserve"> </w:t>
      </w:r>
    </w:p>
    <w:p w:rsidR="004A5108" w:rsidRPr="004A5108" w:rsidRDefault="004A5108" w:rsidP="004A5108">
      <w:pPr>
        <w:ind w:left="418"/>
        <w:rPr>
          <w:rFonts w:asciiTheme="majorBidi" w:hAnsiTheme="majorBidi" w:cstheme="majorBidi"/>
          <w:sz w:val="24"/>
          <w:szCs w:val="24"/>
        </w:rPr>
      </w:pPr>
    </w:p>
    <w:p w:rsidR="00AB180F" w:rsidRDefault="001C4AD7" w:rsidP="008D1B16">
      <w:pPr>
        <w:pStyle w:val="Titre1"/>
        <w:numPr>
          <w:ilvl w:val="0"/>
          <w:numId w:val="14"/>
        </w:numPr>
      </w:pPr>
      <w:r w:rsidRPr="00E07E5C">
        <w:t xml:space="preserve"> </w:t>
      </w:r>
      <w:bookmarkStart w:id="10" w:name="_Toc68905950"/>
      <w:r w:rsidRPr="00E07E5C">
        <w:t>Ressources d'aide</w:t>
      </w:r>
      <w:bookmarkEnd w:id="10"/>
    </w:p>
    <w:p w:rsidR="007146C1" w:rsidRPr="007146C1" w:rsidRDefault="007146C1" w:rsidP="007146C1">
      <w:pPr>
        <w:rPr>
          <w:rFonts w:asciiTheme="majorBidi" w:hAnsiTheme="majorBidi" w:cstheme="majorBidi"/>
          <w:sz w:val="24"/>
          <w:szCs w:val="24"/>
        </w:rPr>
      </w:pPr>
      <w:r w:rsidRPr="007146C1">
        <w:rPr>
          <w:rFonts w:asciiTheme="majorBidi" w:hAnsiTheme="majorBidi" w:cstheme="majorBidi"/>
          <w:sz w:val="24"/>
          <w:szCs w:val="24"/>
        </w:rPr>
        <w:t>Des ressources sont mises à votre disposition sur la plateforme :</w:t>
      </w:r>
    </w:p>
    <w:p w:rsidR="00005F34" w:rsidRPr="00005F34" w:rsidRDefault="004022BF" w:rsidP="00005F34">
      <w:pPr>
        <w:pStyle w:val="Paragraphedeliste"/>
        <w:numPr>
          <w:ilvl w:val="0"/>
          <w:numId w:val="13"/>
        </w:numPr>
        <w:rPr>
          <w:rFonts w:asciiTheme="majorBidi" w:hAnsiTheme="majorBidi" w:cstheme="majorBidi"/>
          <w:sz w:val="24"/>
          <w:szCs w:val="24"/>
        </w:rPr>
      </w:pPr>
      <w:r w:rsidRPr="00005F34">
        <w:rPr>
          <w:rFonts w:asciiTheme="majorBidi" w:hAnsiTheme="majorBidi" w:cstheme="majorBidi"/>
          <w:sz w:val="24"/>
          <w:szCs w:val="24"/>
        </w:rPr>
        <w:t>Guide schéma électrotechnique et électronique</w:t>
      </w:r>
      <w:r w:rsidR="00E443BA" w:rsidRPr="00005F34">
        <w:rPr>
          <w:rFonts w:asciiTheme="majorBidi" w:hAnsiTheme="majorBidi" w:cstheme="majorBidi"/>
          <w:sz w:val="24"/>
          <w:szCs w:val="24"/>
        </w:rPr>
        <w:t xml:space="preserve"> </w:t>
      </w:r>
      <w:r w:rsidR="00E443BA" w:rsidRPr="00005F34">
        <w:rPr>
          <w:rFonts w:asciiTheme="majorBidi" w:hAnsiTheme="majorBidi" w:cstheme="majorBidi"/>
          <w:b/>
          <w:bCs/>
          <w:sz w:val="24"/>
          <w:szCs w:val="24"/>
        </w:rPr>
        <w:t xml:space="preserve">www.positron-libre.com </w:t>
      </w:r>
      <w:r w:rsidRPr="00005F34">
        <w:rPr>
          <w:rFonts w:asciiTheme="majorBidi" w:hAnsiTheme="majorBidi" w:cstheme="majorBidi"/>
          <w:sz w:val="24"/>
          <w:szCs w:val="24"/>
        </w:rPr>
        <w:t xml:space="preserve"> </w:t>
      </w:r>
    </w:p>
    <w:p w:rsidR="00005F34" w:rsidRPr="00005F34" w:rsidRDefault="00005F34" w:rsidP="00005F34">
      <w:pPr>
        <w:pStyle w:val="Paragraphedeliste"/>
        <w:numPr>
          <w:ilvl w:val="0"/>
          <w:numId w:val="13"/>
        </w:numPr>
        <w:rPr>
          <w:rFonts w:asciiTheme="majorBidi" w:hAnsiTheme="majorBidi" w:cstheme="majorBidi"/>
          <w:sz w:val="24"/>
          <w:szCs w:val="24"/>
          <w:lang w:val="en-US"/>
        </w:rPr>
      </w:pPr>
      <w:r w:rsidRPr="00005F34">
        <w:rPr>
          <w:rFonts w:asciiTheme="majorBidi" w:hAnsiTheme="majorBidi" w:cstheme="majorBidi"/>
          <w:sz w:val="24"/>
          <w:szCs w:val="24"/>
          <w:lang w:val="en-US"/>
        </w:rPr>
        <w:t xml:space="preserve">Technical guide : Dimensioning of a drive system » ABB drives, 2006. </w:t>
      </w:r>
    </w:p>
    <w:p w:rsidR="00005F34" w:rsidRPr="00005F34" w:rsidRDefault="00005F34" w:rsidP="00005F34">
      <w:pPr>
        <w:pStyle w:val="Paragraphedeliste"/>
        <w:numPr>
          <w:ilvl w:val="0"/>
          <w:numId w:val="13"/>
        </w:numPr>
        <w:rPr>
          <w:rFonts w:asciiTheme="majorBidi" w:hAnsiTheme="majorBidi" w:cstheme="majorBidi"/>
          <w:sz w:val="24"/>
          <w:szCs w:val="24"/>
        </w:rPr>
      </w:pPr>
      <w:r w:rsidRPr="00005F34">
        <w:rPr>
          <w:rFonts w:asciiTheme="majorBidi" w:hAnsiTheme="majorBidi" w:cstheme="majorBidi"/>
          <w:sz w:val="24"/>
          <w:szCs w:val="24"/>
        </w:rPr>
        <w:t>Christophe FRANÇOIS. Génie électrique. Cours complet illustré, édition: ELLIPSE</w:t>
      </w:r>
    </w:p>
    <w:p w:rsidR="004B4850" w:rsidRPr="00005F34" w:rsidRDefault="004B4850" w:rsidP="00005F34">
      <w:pPr>
        <w:pStyle w:val="Paragraphedeliste"/>
        <w:numPr>
          <w:ilvl w:val="0"/>
          <w:numId w:val="13"/>
        </w:numPr>
        <w:rPr>
          <w:rFonts w:asciiTheme="majorBidi" w:hAnsiTheme="majorBidi" w:cstheme="majorBidi"/>
          <w:sz w:val="24"/>
          <w:szCs w:val="24"/>
        </w:rPr>
      </w:pPr>
      <w:r w:rsidRPr="00005F34">
        <w:rPr>
          <w:rFonts w:asciiTheme="majorBidi" w:hAnsiTheme="majorBidi" w:cstheme="majorBidi"/>
          <w:sz w:val="24"/>
          <w:szCs w:val="24"/>
        </w:rPr>
        <w:t>Yacine BOUREK, Polycopié de Cours, Dimensionnemen</w:t>
      </w:r>
      <w:r w:rsidR="00005F34">
        <w:rPr>
          <w:rFonts w:asciiTheme="majorBidi" w:hAnsiTheme="majorBidi" w:cstheme="majorBidi"/>
          <w:sz w:val="24"/>
          <w:szCs w:val="24"/>
        </w:rPr>
        <w:t>t des systèmes industriels</w:t>
      </w:r>
    </w:p>
    <w:tbl>
      <w:tblPr>
        <w:tblpPr w:leftFromText="141" w:rightFromText="141" w:vertAnchor="text" w:horzAnchor="margin" w:tblpY="-34"/>
        <w:tblW w:w="0" w:type="auto"/>
        <w:tblBorders>
          <w:top w:val="nil"/>
          <w:left w:val="nil"/>
          <w:bottom w:val="nil"/>
          <w:right w:val="nil"/>
        </w:tblBorders>
        <w:tblLayout w:type="fixed"/>
        <w:tblLook w:val="0000" w:firstRow="0" w:lastRow="0" w:firstColumn="0" w:lastColumn="0" w:noHBand="0" w:noVBand="0"/>
      </w:tblPr>
      <w:tblGrid>
        <w:gridCol w:w="8710"/>
      </w:tblGrid>
      <w:tr w:rsidR="00776FF5" w:rsidRPr="00776FF5" w:rsidTr="007A1145">
        <w:trPr>
          <w:trHeight w:val="100"/>
        </w:trPr>
        <w:tc>
          <w:tcPr>
            <w:tcW w:w="8710" w:type="dxa"/>
          </w:tcPr>
          <w:p w:rsidR="007A1145" w:rsidRPr="00DA7400" w:rsidRDefault="007A1145" w:rsidP="00DA7400">
            <w:pPr>
              <w:ind w:left="720"/>
              <w:rPr>
                <w:rFonts w:asciiTheme="majorBidi" w:hAnsiTheme="majorBidi" w:cstheme="majorBidi"/>
                <w:sz w:val="24"/>
                <w:szCs w:val="24"/>
              </w:rPr>
            </w:pPr>
            <w:r w:rsidRPr="00DA7400">
              <w:rPr>
                <w:rFonts w:asciiTheme="majorBidi" w:hAnsiTheme="majorBidi" w:cstheme="majorBidi"/>
                <w:sz w:val="24"/>
                <w:szCs w:val="24"/>
              </w:rPr>
              <w:t xml:space="preserve"> </w:t>
            </w:r>
          </w:p>
        </w:tc>
      </w:tr>
    </w:tbl>
    <w:p w:rsidR="00776FF5" w:rsidRPr="00776FF5" w:rsidRDefault="00776FF5" w:rsidP="00776FF5">
      <w:pPr>
        <w:rPr>
          <w:rFonts w:asciiTheme="majorBidi" w:hAnsiTheme="majorBidi" w:cstheme="majorBidi"/>
          <w:sz w:val="24"/>
          <w:szCs w:val="24"/>
        </w:rPr>
      </w:pPr>
    </w:p>
    <w:p w:rsidR="00776FF5" w:rsidRPr="00776FF5" w:rsidRDefault="00776FF5" w:rsidP="00776FF5">
      <w:pPr>
        <w:rPr>
          <w:rFonts w:asciiTheme="majorBidi" w:hAnsiTheme="majorBidi" w:cstheme="majorBidi"/>
          <w:sz w:val="24"/>
          <w:szCs w:val="24"/>
        </w:rPr>
      </w:pPr>
    </w:p>
    <w:p w:rsidR="004B4850" w:rsidRPr="005F7596" w:rsidRDefault="004B4850" w:rsidP="00776FF5">
      <w:pPr>
        <w:rPr>
          <w:rFonts w:asciiTheme="majorBidi" w:hAnsiTheme="majorBidi" w:cstheme="majorBidi"/>
          <w:sz w:val="24"/>
          <w:szCs w:val="24"/>
        </w:rPr>
      </w:pPr>
    </w:p>
    <w:sectPr w:rsidR="004B4850" w:rsidRPr="005F7596" w:rsidSect="002A76B9">
      <w:headerReference w:type="default" r:id="rId10"/>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A61" w:rsidRDefault="001F2A61" w:rsidP="00CC581D">
      <w:pPr>
        <w:spacing w:after="0" w:line="240" w:lineRule="auto"/>
      </w:pPr>
      <w:r>
        <w:separator/>
      </w:r>
    </w:p>
  </w:endnote>
  <w:endnote w:type="continuationSeparator" w:id="0">
    <w:p w:rsidR="001F2A61" w:rsidRDefault="001F2A61" w:rsidP="00CC5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B16" w:rsidRDefault="008D1B16">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C4140">
      <w:rPr>
        <w:caps/>
        <w:noProof/>
        <w:color w:val="5B9BD5" w:themeColor="accent1"/>
      </w:rPr>
      <w:t>4</w:t>
    </w:r>
    <w:r>
      <w:rPr>
        <w:caps/>
        <w:color w:val="5B9BD5" w:themeColor="accent1"/>
      </w:rPr>
      <w:fldChar w:fldCharType="end"/>
    </w:r>
  </w:p>
  <w:p w:rsidR="008D1B16" w:rsidRDefault="008D1B1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A61" w:rsidRDefault="001F2A61" w:rsidP="00CC581D">
      <w:pPr>
        <w:spacing w:after="0" w:line="240" w:lineRule="auto"/>
      </w:pPr>
      <w:r>
        <w:separator/>
      </w:r>
    </w:p>
  </w:footnote>
  <w:footnote w:type="continuationSeparator" w:id="0">
    <w:p w:rsidR="001F2A61" w:rsidRDefault="001F2A61" w:rsidP="00CC5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81D" w:rsidRPr="00CC581D" w:rsidRDefault="00CC581D" w:rsidP="00325391">
    <w:pPr>
      <w:widowControl w:val="0"/>
      <w:tabs>
        <w:tab w:val="left" w:pos="6185"/>
      </w:tabs>
      <w:autoSpaceDE w:val="0"/>
      <w:autoSpaceDN w:val="0"/>
      <w:spacing w:after="0" w:line="298" w:lineRule="exact"/>
      <w:ind w:right="157"/>
      <w:rPr>
        <w:rFonts w:ascii="Times New Roman" w:eastAsia="Times New Roman" w:hAnsi="Times New Roman" w:cs="Times New Roman"/>
        <w:b/>
        <w:szCs w:val="18"/>
        <w:lang w:eastAsia="fr-FR" w:bidi="fr-FR"/>
      </w:rPr>
    </w:pPr>
    <w:r w:rsidRPr="00CC581D">
      <w:rPr>
        <w:rFonts w:ascii="Times New Roman" w:eastAsia="Times New Roman" w:hAnsi="Times New Roman" w:cs="Times New Roman"/>
        <w:b/>
        <w:szCs w:val="18"/>
        <w:lang w:eastAsia="fr-FR" w:bidi="fr-FR"/>
      </w:rPr>
      <w:tab/>
      <w:t xml:space="preserve">      </w:t>
    </w:r>
  </w:p>
  <w:p w:rsidR="00CC581D" w:rsidRDefault="00CC581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0A95"/>
    <w:multiLevelType w:val="hybridMultilevel"/>
    <w:tmpl w:val="5FDAA5B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7740F55"/>
    <w:multiLevelType w:val="multilevel"/>
    <w:tmpl w:val="DFC882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CC93D00"/>
    <w:multiLevelType w:val="hybridMultilevel"/>
    <w:tmpl w:val="596E34A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227079C"/>
    <w:multiLevelType w:val="hybridMultilevel"/>
    <w:tmpl w:val="A498FCE8"/>
    <w:lvl w:ilvl="0" w:tplc="040C000B">
      <w:start w:val="1"/>
      <w:numFmt w:val="bullet"/>
      <w:lvlText w:val=""/>
      <w:lvlJc w:val="left"/>
      <w:pPr>
        <w:ind w:left="778" w:hanging="360"/>
      </w:pPr>
      <w:rPr>
        <w:rFonts w:ascii="Wingdings" w:hAnsi="Wingdings"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4">
    <w:nsid w:val="16821BA4"/>
    <w:multiLevelType w:val="hybridMultilevel"/>
    <w:tmpl w:val="9F7AB3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F70198"/>
    <w:multiLevelType w:val="hybridMultilevel"/>
    <w:tmpl w:val="19B216A8"/>
    <w:lvl w:ilvl="0" w:tplc="040C000B">
      <w:start w:val="1"/>
      <w:numFmt w:val="bullet"/>
      <w:lvlText w:val=""/>
      <w:lvlJc w:val="left"/>
      <w:pPr>
        <w:ind w:left="778" w:hanging="360"/>
      </w:pPr>
      <w:rPr>
        <w:rFonts w:ascii="Wingdings" w:hAnsi="Wingdings"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6">
    <w:nsid w:val="2DC04ADD"/>
    <w:multiLevelType w:val="hybridMultilevel"/>
    <w:tmpl w:val="370E74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287EA2"/>
    <w:multiLevelType w:val="hybridMultilevel"/>
    <w:tmpl w:val="C5049D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7DA336D"/>
    <w:multiLevelType w:val="hybridMultilevel"/>
    <w:tmpl w:val="AE92847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47E136C4"/>
    <w:multiLevelType w:val="hybridMultilevel"/>
    <w:tmpl w:val="02D8862C"/>
    <w:lvl w:ilvl="0" w:tplc="040C000B">
      <w:start w:val="1"/>
      <w:numFmt w:val="bullet"/>
      <w:lvlText w:val=""/>
      <w:lvlJc w:val="left"/>
      <w:pPr>
        <w:ind w:left="778" w:hanging="360"/>
      </w:pPr>
      <w:rPr>
        <w:rFonts w:ascii="Wingdings" w:hAnsi="Wingdings"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0">
    <w:nsid w:val="4A3C2CEE"/>
    <w:multiLevelType w:val="hybridMultilevel"/>
    <w:tmpl w:val="9F7AB3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F462CFB"/>
    <w:multiLevelType w:val="hybridMultilevel"/>
    <w:tmpl w:val="01848280"/>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8801344"/>
    <w:multiLevelType w:val="hybridMultilevel"/>
    <w:tmpl w:val="9CE2F0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B583F57"/>
    <w:multiLevelType w:val="hybridMultilevel"/>
    <w:tmpl w:val="CE703992"/>
    <w:lvl w:ilvl="0" w:tplc="040C000B">
      <w:start w:val="1"/>
      <w:numFmt w:val="bullet"/>
      <w:lvlText w:val=""/>
      <w:lvlJc w:val="left"/>
      <w:pPr>
        <w:ind w:left="1142" w:hanging="360"/>
      </w:pPr>
      <w:rPr>
        <w:rFonts w:ascii="Wingdings" w:hAnsi="Wingdings" w:hint="default"/>
      </w:rPr>
    </w:lvl>
    <w:lvl w:ilvl="1" w:tplc="040C0003" w:tentative="1">
      <w:start w:val="1"/>
      <w:numFmt w:val="bullet"/>
      <w:lvlText w:val="o"/>
      <w:lvlJc w:val="left"/>
      <w:pPr>
        <w:ind w:left="1862" w:hanging="360"/>
      </w:pPr>
      <w:rPr>
        <w:rFonts w:ascii="Courier New" w:hAnsi="Courier New" w:cs="Courier New" w:hint="default"/>
      </w:rPr>
    </w:lvl>
    <w:lvl w:ilvl="2" w:tplc="040C0005" w:tentative="1">
      <w:start w:val="1"/>
      <w:numFmt w:val="bullet"/>
      <w:lvlText w:val=""/>
      <w:lvlJc w:val="left"/>
      <w:pPr>
        <w:ind w:left="2582" w:hanging="360"/>
      </w:pPr>
      <w:rPr>
        <w:rFonts w:ascii="Wingdings" w:hAnsi="Wingdings" w:hint="default"/>
      </w:rPr>
    </w:lvl>
    <w:lvl w:ilvl="3" w:tplc="040C0001" w:tentative="1">
      <w:start w:val="1"/>
      <w:numFmt w:val="bullet"/>
      <w:lvlText w:val=""/>
      <w:lvlJc w:val="left"/>
      <w:pPr>
        <w:ind w:left="3302" w:hanging="360"/>
      </w:pPr>
      <w:rPr>
        <w:rFonts w:ascii="Symbol" w:hAnsi="Symbol" w:hint="default"/>
      </w:rPr>
    </w:lvl>
    <w:lvl w:ilvl="4" w:tplc="040C0003" w:tentative="1">
      <w:start w:val="1"/>
      <w:numFmt w:val="bullet"/>
      <w:lvlText w:val="o"/>
      <w:lvlJc w:val="left"/>
      <w:pPr>
        <w:ind w:left="4022" w:hanging="360"/>
      </w:pPr>
      <w:rPr>
        <w:rFonts w:ascii="Courier New" w:hAnsi="Courier New" w:cs="Courier New" w:hint="default"/>
      </w:rPr>
    </w:lvl>
    <w:lvl w:ilvl="5" w:tplc="040C0005" w:tentative="1">
      <w:start w:val="1"/>
      <w:numFmt w:val="bullet"/>
      <w:lvlText w:val=""/>
      <w:lvlJc w:val="left"/>
      <w:pPr>
        <w:ind w:left="4742" w:hanging="360"/>
      </w:pPr>
      <w:rPr>
        <w:rFonts w:ascii="Wingdings" w:hAnsi="Wingdings" w:hint="default"/>
      </w:rPr>
    </w:lvl>
    <w:lvl w:ilvl="6" w:tplc="040C0001" w:tentative="1">
      <w:start w:val="1"/>
      <w:numFmt w:val="bullet"/>
      <w:lvlText w:val=""/>
      <w:lvlJc w:val="left"/>
      <w:pPr>
        <w:ind w:left="5462" w:hanging="360"/>
      </w:pPr>
      <w:rPr>
        <w:rFonts w:ascii="Symbol" w:hAnsi="Symbol" w:hint="default"/>
      </w:rPr>
    </w:lvl>
    <w:lvl w:ilvl="7" w:tplc="040C0003" w:tentative="1">
      <w:start w:val="1"/>
      <w:numFmt w:val="bullet"/>
      <w:lvlText w:val="o"/>
      <w:lvlJc w:val="left"/>
      <w:pPr>
        <w:ind w:left="6182" w:hanging="360"/>
      </w:pPr>
      <w:rPr>
        <w:rFonts w:ascii="Courier New" w:hAnsi="Courier New" w:cs="Courier New" w:hint="default"/>
      </w:rPr>
    </w:lvl>
    <w:lvl w:ilvl="8" w:tplc="040C0005" w:tentative="1">
      <w:start w:val="1"/>
      <w:numFmt w:val="bullet"/>
      <w:lvlText w:val=""/>
      <w:lvlJc w:val="left"/>
      <w:pPr>
        <w:ind w:left="6902" w:hanging="360"/>
      </w:pPr>
      <w:rPr>
        <w:rFonts w:ascii="Wingdings" w:hAnsi="Wingdings" w:hint="default"/>
      </w:rPr>
    </w:lvl>
  </w:abstractNum>
  <w:num w:numId="1">
    <w:abstractNumId w:val="4"/>
  </w:num>
  <w:num w:numId="2">
    <w:abstractNumId w:val="10"/>
  </w:num>
  <w:num w:numId="3">
    <w:abstractNumId w:val="9"/>
  </w:num>
  <w:num w:numId="4">
    <w:abstractNumId w:val="11"/>
  </w:num>
  <w:num w:numId="5">
    <w:abstractNumId w:val="3"/>
  </w:num>
  <w:num w:numId="6">
    <w:abstractNumId w:val="5"/>
  </w:num>
  <w:num w:numId="7">
    <w:abstractNumId w:val="2"/>
  </w:num>
  <w:num w:numId="8">
    <w:abstractNumId w:val="6"/>
  </w:num>
  <w:num w:numId="9">
    <w:abstractNumId w:val="13"/>
  </w:num>
  <w:num w:numId="10">
    <w:abstractNumId w:val="12"/>
  </w:num>
  <w:num w:numId="11">
    <w:abstractNumId w:val="7"/>
  </w:num>
  <w:num w:numId="12">
    <w:abstractNumId w:val="0"/>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2F"/>
    <w:rsid w:val="00005F34"/>
    <w:rsid w:val="00016A70"/>
    <w:rsid w:val="00021041"/>
    <w:rsid w:val="00035DFE"/>
    <w:rsid w:val="00061101"/>
    <w:rsid w:val="000A1CF5"/>
    <w:rsid w:val="000E085D"/>
    <w:rsid w:val="000E3B87"/>
    <w:rsid w:val="000F6A72"/>
    <w:rsid w:val="001268B4"/>
    <w:rsid w:val="0014517F"/>
    <w:rsid w:val="00181190"/>
    <w:rsid w:val="001A0FE4"/>
    <w:rsid w:val="001C1C09"/>
    <w:rsid w:val="001C4AD7"/>
    <w:rsid w:val="001F16B7"/>
    <w:rsid w:val="001F2A61"/>
    <w:rsid w:val="00272785"/>
    <w:rsid w:val="002819E7"/>
    <w:rsid w:val="002A76B9"/>
    <w:rsid w:val="002B018A"/>
    <w:rsid w:val="002C54FD"/>
    <w:rsid w:val="002D770E"/>
    <w:rsid w:val="00325391"/>
    <w:rsid w:val="003E1706"/>
    <w:rsid w:val="004022BF"/>
    <w:rsid w:val="004A5108"/>
    <w:rsid w:val="004B4850"/>
    <w:rsid w:val="004C1F91"/>
    <w:rsid w:val="004D385B"/>
    <w:rsid w:val="00534F9E"/>
    <w:rsid w:val="00570884"/>
    <w:rsid w:val="00573617"/>
    <w:rsid w:val="005C3237"/>
    <w:rsid w:val="005C4140"/>
    <w:rsid w:val="005D3EB4"/>
    <w:rsid w:val="005F7596"/>
    <w:rsid w:val="00624A81"/>
    <w:rsid w:val="006B00D5"/>
    <w:rsid w:val="00700083"/>
    <w:rsid w:val="007146C1"/>
    <w:rsid w:val="007166CF"/>
    <w:rsid w:val="00721418"/>
    <w:rsid w:val="00721B2F"/>
    <w:rsid w:val="00737D41"/>
    <w:rsid w:val="00776FF5"/>
    <w:rsid w:val="00782A99"/>
    <w:rsid w:val="007A1145"/>
    <w:rsid w:val="0080435B"/>
    <w:rsid w:val="008142A6"/>
    <w:rsid w:val="008335E0"/>
    <w:rsid w:val="00837F63"/>
    <w:rsid w:val="0085227F"/>
    <w:rsid w:val="00873D88"/>
    <w:rsid w:val="00884E17"/>
    <w:rsid w:val="008D1B16"/>
    <w:rsid w:val="00935471"/>
    <w:rsid w:val="009625D5"/>
    <w:rsid w:val="009C17C7"/>
    <w:rsid w:val="00A72FFA"/>
    <w:rsid w:val="00AB180F"/>
    <w:rsid w:val="00B03EB5"/>
    <w:rsid w:val="00B75BD5"/>
    <w:rsid w:val="00B83E1A"/>
    <w:rsid w:val="00BC3771"/>
    <w:rsid w:val="00C2571F"/>
    <w:rsid w:val="00C474FC"/>
    <w:rsid w:val="00C519E6"/>
    <w:rsid w:val="00CA4D2B"/>
    <w:rsid w:val="00CC581D"/>
    <w:rsid w:val="00D1278B"/>
    <w:rsid w:val="00DA7400"/>
    <w:rsid w:val="00E07E5C"/>
    <w:rsid w:val="00E2108B"/>
    <w:rsid w:val="00E30536"/>
    <w:rsid w:val="00E443BA"/>
    <w:rsid w:val="00EA6A96"/>
    <w:rsid w:val="00EC3A5D"/>
    <w:rsid w:val="00ED2378"/>
    <w:rsid w:val="00ED3360"/>
    <w:rsid w:val="00ED4951"/>
    <w:rsid w:val="00ED6EBD"/>
    <w:rsid w:val="00F5120E"/>
    <w:rsid w:val="00F64970"/>
    <w:rsid w:val="00F72F84"/>
    <w:rsid w:val="00F752D4"/>
    <w:rsid w:val="00FA35CF"/>
    <w:rsid w:val="00FE42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F810CD-DD7D-424A-B7B1-4D31ED56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C32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C54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4F9E"/>
    <w:pPr>
      <w:ind w:left="720"/>
      <w:contextualSpacing/>
    </w:pPr>
  </w:style>
  <w:style w:type="paragraph" w:styleId="En-tte">
    <w:name w:val="header"/>
    <w:basedOn w:val="Normal"/>
    <w:link w:val="En-tteCar"/>
    <w:uiPriority w:val="99"/>
    <w:unhideWhenUsed/>
    <w:rsid w:val="00CC581D"/>
    <w:pPr>
      <w:tabs>
        <w:tab w:val="center" w:pos="4536"/>
        <w:tab w:val="right" w:pos="9072"/>
      </w:tabs>
      <w:spacing w:after="0" w:line="240" w:lineRule="auto"/>
    </w:pPr>
  </w:style>
  <w:style w:type="character" w:customStyle="1" w:styleId="En-tteCar">
    <w:name w:val="En-tête Car"/>
    <w:basedOn w:val="Policepardfaut"/>
    <w:link w:val="En-tte"/>
    <w:uiPriority w:val="99"/>
    <w:rsid w:val="00CC581D"/>
  </w:style>
  <w:style w:type="paragraph" w:styleId="Pieddepage">
    <w:name w:val="footer"/>
    <w:basedOn w:val="Normal"/>
    <w:link w:val="PieddepageCar"/>
    <w:uiPriority w:val="99"/>
    <w:unhideWhenUsed/>
    <w:rsid w:val="00CC58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581D"/>
  </w:style>
  <w:style w:type="paragraph" w:styleId="Sansinterligne">
    <w:name w:val="No Spacing"/>
    <w:link w:val="SansinterligneCar"/>
    <w:uiPriority w:val="1"/>
    <w:qFormat/>
    <w:rsid w:val="002A76B9"/>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A76B9"/>
    <w:rPr>
      <w:rFonts w:eastAsiaTheme="minorEastAsia"/>
      <w:lang w:eastAsia="fr-FR"/>
    </w:rPr>
  </w:style>
  <w:style w:type="character" w:customStyle="1" w:styleId="Titre1Car">
    <w:name w:val="Titre 1 Car"/>
    <w:basedOn w:val="Policepardfaut"/>
    <w:link w:val="Titre1"/>
    <w:uiPriority w:val="9"/>
    <w:rsid w:val="005C3237"/>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5C3237"/>
    <w:pPr>
      <w:outlineLvl w:val="9"/>
    </w:pPr>
    <w:rPr>
      <w:lang w:eastAsia="fr-FR"/>
    </w:rPr>
  </w:style>
  <w:style w:type="character" w:customStyle="1" w:styleId="Titre2Car">
    <w:name w:val="Titre 2 Car"/>
    <w:basedOn w:val="Policepardfaut"/>
    <w:link w:val="Titre2"/>
    <w:uiPriority w:val="9"/>
    <w:rsid w:val="002C54FD"/>
    <w:rPr>
      <w:rFonts w:asciiTheme="majorHAnsi" w:eastAsiaTheme="majorEastAsia" w:hAnsiTheme="majorHAnsi" w:cstheme="majorBidi"/>
      <w:color w:val="2E74B5" w:themeColor="accent1" w:themeShade="BF"/>
      <w:sz w:val="26"/>
      <w:szCs w:val="26"/>
    </w:rPr>
  </w:style>
  <w:style w:type="paragraph" w:styleId="TM1">
    <w:name w:val="toc 1"/>
    <w:basedOn w:val="Normal"/>
    <w:next w:val="Normal"/>
    <w:autoRedefine/>
    <w:uiPriority w:val="39"/>
    <w:unhideWhenUsed/>
    <w:rsid w:val="008D1B16"/>
    <w:pPr>
      <w:spacing w:after="100"/>
    </w:pPr>
  </w:style>
  <w:style w:type="paragraph" w:styleId="TM2">
    <w:name w:val="toc 2"/>
    <w:basedOn w:val="Normal"/>
    <w:next w:val="Normal"/>
    <w:autoRedefine/>
    <w:uiPriority w:val="39"/>
    <w:unhideWhenUsed/>
    <w:rsid w:val="008D1B16"/>
    <w:pPr>
      <w:spacing w:after="100"/>
      <w:ind w:left="220"/>
    </w:pPr>
  </w:style>
  <w:style w:type="character" w:styleId="Lienhypertexte">
    <w:name w:val="Hyperlink"/>
    <w:basedOn w:val="Policepardfaut"/>
    <w:uiPriority w:val="99"/>
    <w:unhideWhenUsed/>
    <w:rsid w:val="008D1B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76131AF73A434892810585A04CB2D8"/>
        <w:category>
          <w:name w:val="Général"/>
          <w:gallery w:val="placeholder"/>
        </w:category>
        <w:types>
          <w:type w:val="bbPlcHdr"/>
        </w:types>
        <w:behaviors>
          <w:behavior w:val="content"/>
        </w:behaviors>
        <w:guid w:val="{EFDCE1DE-9E67-4E5A-8C32-688980694F55}"/>
      </w:docPartPr>
      <w:docPartBody>
        <w:p w:rsidR="00E07ABE" w:rsidRDefault="00435B00" w:rsidP="00435B00">
          <w:pPr>
            <w:pStyle w:val="5E76131AF73A434892810585A04CB2D8"/>
          </w:pPr>
          <w:r>
            <w:rPr>
              <w:color w:val="2E74B5" w:themeColor="accent1" w:themeShade="BF"/>
              <w:sz w:val="24"/>
              <w:szCs w:val="24"/>
            </w:rPr>
            <w:t>[Nom de la société]</w:t>
          </w:r>
        </w:p>
      </w:docPartBody>
    </w:docPart>
    <w:docPart>
      <w:docPartPr>
        <w:name w:val="866330E9650D4AB3A36CF3E0E8A9189D"/>
        <w:category>
          <w:name w:val="Général"/>
          <w:gallery w:val="placeholder"/>
        </w:category>
        <w:types>
          <w:type w:val="bbPlcHdr"/>
        </w:types>
        <w:behaviors>
          <w:behavior w:val="content"/>
        </w:behaviors>
        <w:guid w:val="{BD0C2208-3556-4525-964D-9E72AE7AAD94}"/>
      </w:docPartPr>
      <w:docPartBody>
        <w:p w:rsidR="00E07ABE" w:rsidRDefault="00435B00" w:rsidP="00435B00">
          <w:pPr>
            <w:pStyle w:val="866330E9650D4AB3A36CF3E0E8A9189D"/>
          </w:pPr>
          <w:r>
            <w:rPr>
              <w:rFonts w:asciiTheme="majorHAnsi" w:eastAsiaTheme="majorEastAsia" w:hAnsiTheme="majorHAnsi" w:cstheme="majorBidi"/>
              <w:color w:val="5B9BD5" w:themeColor="accent1"/>
              <w:sz w:val="88"/>
              <w:szCs w:val="88"/>
            </w:rPr>
            <w:t>[Titre du document]</w:t>
          </w:r>
        </w:p>
      </w:docPartBody>
    </w:docPart>
    <w:docPart>
      <w:docPartPr>
        <w:name w:val="9325A10D7E374256B8A8F0A18D810C81"/>
        <w:category>
          <w:name w:val="Général"/>
          <w:gallery w:val="placeholder"/>
        </w:category>
        <w:types>
          <w:type w:val="bbPlcHdr"/>
        </w:types>
        <w:behaviors>
          <w:behavior w:val="content"/>
        </w:behaviors>
        <w:guid w:val="{3A2710BF-A22F-4E2F-AB0D-AEDC055C090B}"/>
      </w:docPartPr>
      <w:docPartBody>
        <w:p w:rsidR="00E07ABE" w:rsidRDefault="00435B00" w:rsidP="00435B00">
          <w:pPr>
            <w:pStyle w:val="9325A10D7E374256B8A8F0A18D810C81"/>
          </w:pPr>
          <w:r>
            <w:rPr>
              <w:color w:val="2E74B5" w:themeColor="accent1" w:themeShade="BF"/>
              <w:sz w:val="24"/>
              <w:szCs w:val="2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00"/>
    <w:rsid w:val="00163304"/>
    <w:rsid w:val="00435B00"/>
    <w:rsid w:val="00AA2CE6"/>
    <w:rsid w:val="00E07A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E76131AF73A434892810585A04CB2D8">
    <w:name w:val="5E76131AF73A434892810585A04CB2D8"/>
    <w:rsid w:val="00435B00"/>
  </w:style>
  <w:style w:type="paragraph" w:customStyle="1" w:styleId="866330E9650D4AB3A36CF3E0E8A9189D">
    <w:name w:val="866330E9650D4AB3A36CF3E0E8A9189D"/>
    <w:rsid w:val="00435B00"/>
  </w:style>
  <w:style w:type="paragraph" w:customStyle="1" w:styleId="9325A10D7E374256B8A8F0A18D810C81">
    <w:name w:val="9325A10D7E374256B8A8F0A18D810C81"/>
    <w:rsid w:val="00435B00"/>
  </w:style>
  <w:style w:type="paragraph" w:customStyle="1" w:styleId="70FC7ED0F8CE43739378B3CFB7D8048C">
    <w:name w:val="70FC7ED0F8CE43739378B3CFB7D8048C"/>
    <w:rsid w:val="00435B00"/>
  </w:style>
  <w:style w:type="paragraph" w:customStyle="1" w:styleId="CE06B4318CDC4CD6A2C28220E49AB6AC">
    <w:name w:val="CE06B4318CDC4CD6A2C28220E49AB6AC"/>
    <w:rsid w:val="00435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DA13BB-017F-4AB3-B02B-0E48C1DC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1341</Words>
  <Characters>7379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Plan de cours</vt:lpstr>
    </vt:vector>
  </TitlesOfParts>
  <Company>Commande électrique des mécanismes industriels</Company>
  <LinksUpToDate>false</LinksUpToDate>
  <CharactersWithSpaces>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cours</dc:title>
  <dc:subject>Université Abou baker Belkaid Tlemcen</dc:subject>
  <dc:creator>GHLAM Karima</dc:creator>
  <cp:keywords/>
  <dc:description/>
  <cp:lastModifiedBy>Utilisateur Windows</cp:lastModifiedBy>
  <cp:revision>2</cp:revision>
  <cp:lastPrinted>2021-04-09T22:24:00Z</cp:lastPrinted>
  <dcterms:created xsi:type="dcterms:W3CDTF">2021-05-25T16:24:00Z</dcterms:created>
  <dcterms:modified xsi:type="dcterms:W3CDTF">2021-05-25T16:24:00Z</dcterms:modified>
</cp:coreProperties>
</file>