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26" w:rsidRDefault="00194E26" w:rsidP="004553B5">
      <w:pPr>
        <w:tabs>
          <w:tab w:val="left" w:pos="2937"/>
        </w:tabs>
        <w:rPr>
          <w:rtl/>
          <w:lang w:bidi="ar-DZ"/>
        </w:rPr>
      </w:pPr>
    </w:p>
    <w:p w:rsidR="001570FE" w:rsidRPr="00135315" w:rsidRDefault="001570FE" w:rsidP="001570FE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لأستاذة المشرفة على المقياس : بن عيسى خيرة </w:t>
      </w:r>
    </w:p>
    <w:p w:rsidR="001570FE" w:rsidRDefault="001570FE" w:rsidP="001570FE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rtl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مقياس </w:t>
      </w:r>
      <w:r w:rsidR="004553B5">
        <w:rPr>
          <w:rFonts w:asciiTheme="majorBidi" w:hAnsiTheme="majorBidi" w:cs="Traditional Arabic" w:hint="cs"/>
          <w:b/>
          <w:bCs/>
          <w:color w:val="FF0000"/>
          <w:sz w:val="32"/>
          <w:szCs w:val="32"/>
          <w:lang w:bidi="ar-DZ"/>
        </w:rPr>
        <w:t>:</w:t>
      </w:r>
      <w:r w:rsidR="0099483C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الأصلاح الديني في عصر النهضة العربية</w:t>
      </w: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: ( مح + تط )</w:t>
      </w:r>
      <w:r w:rsidR="004553B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>.</w:t>
      </w:r>
    </w:p>
    <w:p w:rsidR="004553B5" w:rsidRDefault="004553B5" w:rsidP="001570FE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المستوى : ماستر 1/ تخصص فلسفة عربية إسلامية  . </w:t>
      </w:r>
    </w:p>
    <w:p w:rsidR="001570FE" w:rsidRPr="00135315" w:rsidRDefault="001570FE" w:rsidP="004553B5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rtl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>السّنة الدّراسيّة 2020- 2021</w:t>
      </w:r>
      <w:r w:rsidR="004553B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.</w:t>
      </w: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1570FE" w:rsidRDefault="001570FE" w:rsidP="004553B5">
      <w:pPr>
        <w:tabs>
          <w:tab w:val="left" w:pos="2937"/>
        </w:tabs>
        <w:ind w:left="-284" w:firstLine="283"/>
        <w:jc w:val="center"/>
        <w:rPr>
          <w:rFonts w:asciiTheme="majorBidi" w:hAnsiTheme="majorBidi" w:cs="Traditional Arabic"/>
          <w:b/>
          <w:bCs/>
          <w:color w:val="00B0F0"/>
          <w:sz w:val="40"/>
          <w:szCs w:val="40"/>
          <w:rtl/>
          <w:lang w:bidi="ar-DZ"/>
        </w:rPr>
      </w:pPr>
      <w:r w:rsidRPr="004553B5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 xml:space="preserve">المحاضرة </w:t>
      </w:r>
      <w:r w:rsidR="004553B5" w:rsidRPr="004553B5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>الأولى:</w:t>
      </w:r>
      <w:r w:rsidRPr="004553B5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 xml:space="preserve"> تمهيد حول الإصلاح الديني:</w:t>
      </w:r>
    </w:p>
    <w:p w:rsidR="00E236D7" w:rsidRPr="0071598F" w:rsidRDefault="00E236D7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71598F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الإصلاح الديني</w:t>
      </w:r>
      <w:r>
        <w:rPr>
          <w:rFonts w:asciiTheme="majorBidi" w:hAnsiTheme="majorBidi" w:cs="Traditional Arabic" w:hint="cs"/>
          <w:b/>
          <w:bCs/>
          <w:color w:val="00B0F0"/>
          <w:sz w:val="32"/>
          <w:szCs w:val="32"/>
          <w:rtl/>
          <w:lang w:bidi="ar-DZ"/>
        </w:rPr>
        <w:t xml:space="preserve">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أو النهضة أو حركة التنوير العربية كلها مصطلحات تطلق على حركات اتخذت لنفسها طابعا تحرريا إصلاحيا ، تسعى إلى تحقيق إصلاح ديني شامل يتماشى مع التحولات الجديدة التي عرفها العالم عامة والعالم العربي خاصة .</w:t>
      </w:r>
    </w:p>
    <w:p w:rsidR="00E236D7" w:rsidRPr="0071598F" w:rsidRDefault="00E236D7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قاد هذه الحركات الإصلاحية الدينية مجموعة من المفكرين ورجال الدين العرب بهدف حمل العالم العربي على مواكبة التطور الحضاري والخروج من الأزمات التي أدت به إلى الانحطاط والتخلف والتبعية .</w:t>
      </w:r>
    </w:p>
    <w:p w:rsidR="00E236D7" w:rsidRPr="00476BF3" w:rsidRDefault="00E236D7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  <w:lang w:bidi="ar-DZ"/>
        </w:rPr>
      </w:pP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إن الإصلاح الديني في عصر النهضة العربية كان يقوم على </w:t>
      </w:r>
      <w:r w:rsidRPr="00476BF3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أسس متعددة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لكنها كلها تصب في سياق واحد ؛وهو ضرورة </w:t>
      </w:r>
      <w:r w:rsidRPr="00476BF3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يقظة العرب وتحقيق الاستقلال الذاتي ورفض مظاهر الاستبداد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التي فرضها وخلفها الاستعمار بأشكاله ، ومن ثمة مواكبة التطور الحضاري الغربي بالإطلاع على عناصر النهضة الغربية والتعرف على وسائل التحضر ومحاولة الإقتداء بها .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لكن ولأنه إصلاح ديني فإنه كان يؤسس لذلك على </w:t>
      </w:r>
      <w:r w:rsidRPr="00476BF3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مبدأ الحفاظ على المقومات الإسلامية.</w:t>
      </w:r>
    </w:p>
    <w:p w:rsidR="00E236D7" w:rsidRPr="0071598F" w:rsidRDefault="00E236D7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يؤرخ لهذه الحركات الإصلاحية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عند العرب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عموما منذ النصف الأول من القرن التاسع عشر ، وهي الفترة التي كان الغرب في أوربا قد حقق فيها نهضته في جميع المجالات السياسية والاقتصادية والثقافية والعلمية والدينية وغيرها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وكانت بداياتها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في الغرب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مع حركات الإصلاح الديني التي انطلقت من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إيطاليا ثم امتدت إلى كل أوروبا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، وتزعمها في البداية مجموعة من رجال دين .</w:t>
      </w:r>
    </w:p>
    <w:p w:rsidR="00E236D7" w:rsidRDefault="00E236D7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lastRenderedPageBreak/>
        <w:t xml:space="preserve">في هذه الفترة كان العرب في حالة من التخلف والضعف في جميع المجلات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ومن أهم أسب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اب ذلك الاستعمار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الذي كان رغم سلبيته من العوامل التي ساعدت على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تنبه العرب إلى مستوى التحضر الذي وصل إليه الغرب ، ومنه توجه اهتمامهم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؛ أي العرب ،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في النصف الثاني من القرن ذاته (ق19) إلى محاولة فهم حركة النهضة الغربية ما فتح الباب واسعا إلى ضرورة التعرف على عناصرها ووسائل التقدم الغربي وآلياته ، ومن ثمة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محاولة 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النهوض بالأمة الإسلامية وإحيائها مع الحفا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ظ على مقوماتها الدينية</w:t>
      </w:r>
      <w:r w:rsidRP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.</w:t>
      </w:r>
    </w:p>
    <w:p w:rsidR="00E236D7" w:rsidRDefault="00E236D7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وبما أن الإصلاح الديني يندرج بالضرورة ضمن </w:t>
      </w:r>
      <w:r w:rsidRPr="00611DA6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مفهوم النهضة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فإننا سنقدم تعريفا موجزا لها ، فهي :" بمفهومها الخاص حركة إحياء التراث القديم ، أما بمعناها الواسع فهي عبارة عن ذلك التطور في كل من الفنون والآداب والعلوم ، وطرق التفسير والدراسات وما صاحب ذلك من تغير في أسس الحياة الاجتماعية والاقتصادية والدينية والسياسية "</w:t>
      </w:r>
      <w:r>
        <w:rPr>
          <w:rStyle w:val="Appelnotedebasdep"/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  <w:footnoteReference w:id="2"/>
      </w:r>
    </w:p>
    <w:p w:rsidR="0071598F" w:rsidRPr="00E236D7" w:rsidRDefault="00DD0797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يتطرق</w:t>
      </w:r>
      <w:r w:rsid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الجابري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كذلك </w:t>
      </w:r>
      <w:r w:rsid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في كتابه الخطاب العربي المعاصر </w:t>
      </w:r>
      <w:r w:rsidR="00E236D7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لمفهوم النهضة ،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إذ </w:t>
      </w:r>
      <w:r w:rsid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يقول :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71598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"إن مصطلح </w:t>
      </w:r>
      <w:r w:rsidR="00046A41">
        <w:rPr>
          <w:rFonts w:asciiTheme="majorBidi" w:hAnsiTheme="majorBidi" w:cs="Traditional Arabic"/>
          <w:color w:val="000000" w:themeColor="text1"/>
          <w:sz w:val="32"/>
          <w:szCs w:val="32"/>
          <w:lang w:val="fr-FR" w:bidi="ar-DZ"/>
        </w:rPr>
        <w:t>Renaissance</w:t>
      </w:r>
      <w:r w:rsidR="00046A4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ويعني لغويا "ميلاد جديد " لم يظهر في اللغة العربية إلا مع بداية القرن ا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لتاسع عشر ، هذا في حين</w:t>
      </w:r>
      <w:r w:rsidR="00046A4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أن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" </w:t>
      </w:r>
      <w:r w:rsidR="00046A4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الميلاد الجديد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" </w:t>
      </w:r>
      <w:r w:rsidR="00046A4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الذي يشير إليه قد انطلق من إيطاليا</w:t>
      </w:r>
      <w:r w:rsidR="00E236D7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046A4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، ليعم أوربا في القرنين الخامس عشر والسادس عشر </w:t>
      </w:r>
      <w:r w:rsidR="00611DA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، وهو يتمثل في حركة تجديد واسعة وعميقة شملت العلوم والفنون والآداب ، حركة اعتمدت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إحياء</w:t>
      </w:r>
      <w:r w:rsidR="00611DA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التراث الإغريقي </w:t>
      </w:r>
      <w:r w:rsidR="00611DA6"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  <w:t>–</w:t>
      </w:r>
      <w:r w:rsidR="00611DA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الروماني </w:t>
      </w:r>
      <w:r w:rsidR="00611DA6"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  <w:t>–</w:t>
      </w:r>
      <w:r w:rsidR="00611DA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مما جعل منها حركة تجديدية بمعنى الكلمة ، بل ميلادا جديدا..." </w:t>
      </w:r>
      <w:r>
        <w:rPr>
          <w:rStyle w:val="Appelnotedebasdep"/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  <w:footnoteReference w:id="3"/>
      </w:r>
      <w:r w:rsidR="00611DA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E236D7" w:rsidRDefault="00611DA6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إن الجابري وإن كان في هذا القول السابق يتكلم عن النهضة الغربية ، فإن التعريف الذي يقدمه يمكن إسقاطه على مفهوم النهضة عند العرب مع الأخذ بعين الاعتبار مقومات الأمة  العربية وطريقة نهضتها وطبيعة تجديدها </w:t>
      </w:r>
      <w:r w:rsidR="00E236D7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ومستوى نجاحها . فهي حقا كانت بمثابة ميلاد جديد عند العرب .</w:t>
      </w:r>
    </w:p>
    <w:p w:rsidR="00611DA6" w:rsidRDefault="000A0656" w:rsidP="00E236D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نشير هنا إلى أن حركة النهضة العربية لم تكن مجرد أفكار أو نظريات</w:t>
      </w:r>
      <w:r w:rsidR="00E236D7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صاغها مجموعة من الرواد المصلحين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، بل هي واقع ملموس ينطلق من وضع إنساني معاش ويتجه إلى التفكير في الطرق والأساليب التي يمكن من خلالها الخروج من واقع الاستعمار والاستبداد الغربي</w:t>
      </w:r>
      <w:r w:rsidR="00611DA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، ومواكبة التحضر والتقدم العالمي ، وهذا بغد النظر عن مدى نجاح هذه الدعوات الإصلاحية وعن مدى تطبيق هذه الأفكار على أرض الواقع .</w:t>
      </w:r>
    </w:p>
    <w:p w:rsidR="005466A9" w:rsidRDefault="000A0656" w:rsidP="000A0656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lastRenderedPageBreak/>
        <w:t xml:space="preserve">يمكن هنا أن نثير مسألة أخرى مهمة ترتبط بطبيعة </w:t>
      </w:r>
      <w:r w:rsidR="00DE593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الإصلاح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في عصر النهضة العربية ، وهي </w:t>
      </w:r>
      <w:r w:rsidRPr="00461600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>أن الإصلاح الديني لم يكن التوجه الوحيد للنهضة العربية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الذي دعا إليه رواد </w:t>
      </w:r>
      <w:r w:rsidR="00DE593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الإصلاح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F619A0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، بل كانت هناك دعوات أخرى تمثلت في </w:t>
      </w:r>
      <w:r w:rsidR="00DE593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الإصلاح</w:t>
      </w:r>
      <w:r w:rsidR="00F619A0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السياسي ، ودعوات أخرى ذات توجعه علماني ، لذلك </w:t>
      </w:r>
      <w:r w:rsidR="00F619A0" w:rsidRPr="00461600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يمكن القول أن الإصلاح بكل توجهاته الدينية أو السياسية أو العلمانية كان يتجه نحو غاية واحدة </w:t>
      </w:r>
      <w:r w:rsidR="005466A9" w:rsidRPr="00461600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>وهي النهوض بالأمة الإسلامية</w:t>
      </w:r>
      <w:r w:rsidR="005466A9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، لكن </w:t>
      </w:r>
      <w:r w:rsidR="005466A9" w:rsidRPr="00461600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>اختلف رواد النهضة في طريقة فهمهم لعناصر التجديد ومكونات الحضارة الغربية ، وبذلك اختلفوا في آليات وطرق المواجهة والتصدي لغرض البناء والتكوين</w:t>
      </w:r>
      <w:r w:rsidR="005466A9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، فنتج عن ذلك مشاريع نهضوية ذات أبعاد إصلاحية دينية وسياسية وأخلاقية وتربوية وثقافية </w:t>
      </w:r>
      <w:r w:rsidR="00461600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، </w:t>
      </w:r>
      <w:r w:rsidR="005466A9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وي</w:t>
      </w:r>
      <w:r w:rsidR="00461600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م</w:t>
      </w:r>
      <w:r w:rsidR="005466A9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كن أن نلخص هذه الاتجاهات فيما يلي : </w:t>
      </w:r>
    </w:p>
    <w:p w:rsidR="005466A9" w:rsidRDefault="005466A9" w:rsidP="005466A9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 w:rsidRPr="00461600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>*الإصلاح السياسي :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هو حركة إصلاحية تبني نشاطها على الجانب السياسي ، فهي تحاول إعادة بناء الدولة من خلال </w:t>
      </w:r>
      <w:r w:rsidR="00DE593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صياغة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النظام الناجح الذي يستمد مبادئه من قيم الدين الإسلامي ، ومن تعاليمه التي تؤسس لمفهوم العدالة والمساواة والحقوق والواجبات على مبدأ الشورى والحكم العادل ، ومن أشهر نماذج الإصلاح السياسي نجد جمال الدين الأفغاني ( 1838-1897 ).</w:t>
      </w:r>
    </w:p>
    <w:p w:rsidR="00B05BF2" w:rsidRDefault="005466A9" w:rsidP="000E34BD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ينطلق جمال الدين الأفغاني في حركته الإصلاحية السياسية من الإسلام الذي يعتبره قانونا سياسيا متكاملا </w:t>
      </w:r>
      <w:r w:rsidR="000E34B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مطلقا ، فهو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صالح لكل زمان ومكان ، </w:t>
      </w:r>
      <w:r w:rsidR="000E34B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إذ أن كل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دعوة </w:t>
      </w:r>
      <w:r w:rsidR="000E34B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في رأيه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يجب أن تبني عناص</w:t>
      </w:r>
      <w:r w:rsidR="000E34B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رها على مبادئ الدين الإسلامي ف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بفهمه يمكن الوصول إلى التحضر و</w:t>
      </w:r>
      <w:r w:rsidR="00DE5934">
        <w:rPr>
          <w:rFonts w:asciiTheme="majorBidi" w:hAnsiTheme="majorBidi" w:cs="Traditional Arabic"/>
          <w:color w:val="000000" w:themeColor="text1"/>
          <w:sz w:val="32"/>
          <w:szCs w:val="32"/>
          <w:lang w:val="fr-FR" w:bidi="ar-DZ"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به كذلك ويمكن مواجهة البدع والخرافات </w:t>
      </w:r>
      <w:r w:rsidR="000E34B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،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وتقوية الذات الإسلامية وتحريرها من الاستبداد </w:t>
      </w:r>
      <w:r w:rsidR="00B05BF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الذي مورس عليها سواء كان داخليا ( أفكار ) ، أو خارجيا ( استعمار ) .</w:t>
      </w:r>
    </w:p>
    <w:p w:rsidR="00DE5934" w:rsidRDefault="00DE5934" w:rsidP="00DE5934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لذلك يدعو جمال الدين الأفغاني </w:t>
      </w:r>
      <w:r w:rsidR="00B05BF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إلى ضرورة الوعي والحرية والانفتاح على الذات وفق النموذج المثالي للتقدم والتجديد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الذي يتمثل في  الإسلام</w:t>
      </w:r>
      <w:r w:rsidR="00B05BF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.</w:t>
      </w:r>
    </w:p>
    <w:p w:rsidR="00366594" w:rsidRDefault="009208F2" w:rsidP="000E34BD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 w:rsidRPr="009208F2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الاتجاه العلماني :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يقوم هذا الاتجاه على ضرورة فصل الدين عن العلم ، فهو يؤسس مبادئه الإصلاحية على عنصر العقل ، هذا الأخير الذي لا يستند </w:t>
      </w:r>
      <w:r w:rsidR="000E34B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حسب أصحابه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إلى العاطفة </w:t>
      </w:r>
      <w:r w:rsidR="0036659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التي من شأنها أن توقع الأمة في مأزق .</w:t>
      </w:r>
    </w:p>
    <w:p w:rsidR="00366594" w:rsidRDefault="000E34BD" w:rsidP="00AB2243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إن أصحاب هذا الا</w:t>
      </w:r>
      <w:r w:rsidR="00366594" w:rsidRPr="0036659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تجاه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يؤسسون ل</w:t>
      </w:r>
      <w:r w:rsidR="00366594" w:rsidRPr="0036659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دولة علمانية لا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ل</w:t>
      </w:r>
      <w:r w:rsidR="00366594" w:rsidRPr="0036659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دولة دينية ، وهم ضد الاتجاه السلفي الذي يدعوا إلى التمسك بالدين وضرورة العودة إلى الأصول وال</w:t>
      </w:r>
      <w:r w:rsidR="00AB2243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م</w:t>
      </w:r>
      <w:r w:rsidR="00366594" w:rsidRPr="00366594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بادئ الأولى التي بني عليها الإسلام .</w:t>
      </w:r>
    </w:p>
    <w:p w:rsidR="00AB2243" w:rsidRDefault="00366594" w:rsidP="00AB2243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من أبرز رواد الاتجاه العلماني </w:t>
      </w:r>
      <w:r w:rsidRPr="00366594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>شبلي شميل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(1853/1977من لبنان له كتاب فلسفة النشوء والارتقاء</w:t>
      </w:r>
      <w:r w:rsidR="00AB2243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).</w:t>
      </w:r>
    </w:p>
    <w:p w:rsidR="00AB2243" w:rsidRDefault="00AB2243" w:rsidP="00AB2243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lastRenderedPageBreak/>
        <w:t>يتمركز فكر شبلي شميل التجديدي حول فكرة العلم وأهميته في تحقيق النهضة ، إذ به نستطيع معرفة كل شيء وبه ندرك نظام الكون ، وهو طريق التقدم والتطور من دونه تتخلف الأمم .</w:t>
      </w:r>
    </w:p>
    <w:p w:rsidR="00AF3578" w:rsidRDefault="00AB2243" w:rsidP="00AB2243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إن الدين في نظر شبلي شميل يعيق التقدم وهو طريق إلى الرجعية والتخلف </w:t>
      </w:r>
      <w:r w:rsidR="000E34B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،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وقد يفرض على الأمة قيودا تحجزها داخل م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جموعة من الأفكار التي </w:t>
      </w:r>
      <w:r w:rsidR="00AF3578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تقف عائقا أمام كل رغبة في التغيير .</w:t>
      </w:r>
    </w:p>
    <w:p w:rsidR="006C5685" w:rsidRDefault="00AF3578" w:rsidP="006C5685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من منطلق الفصل بين الدولة والدين الذي ينادي به أصحاب الاتجاه العلماني عامة وشبلي شميل خاصة 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،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يرى هذا الأخير أن الوحدة بين أفراد المجتمع تتحقق 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بمبدأ العقل و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بتوجه سياسي قائم على </w:t>
      </w:r>
      <w:r w:rsidR="0023699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إرادة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الشعب بعيدا عن الدين الذي يعتبر من عوامل التفرقة ، ومنه يتوجه ب</w:t>
      </w:r>
      <w:r w:rsidR="0023699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دعوته إلى تجاوز المعيقات الموجود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ة في الدين 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،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فطرح 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بذلك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قضايا كبرى كالمرأة والتربية والقانون والحرية ...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فهذه كلها لا يجب التأسيس لها من منطق الدين ، ومن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"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ثمة هو يربطها بالنظرية التطورية لداروين ، إذ أن التجديد يتحقق فقط وفق نظرة تطورية تواكب التطور الحتمي البيولوجي والتاريخي في الطبيعة</w:t>
      </w:r>
      <w:r w:rsidR="00EA03BF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التي من شأنها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أن تسارع في تطور المجتمع ونموه".</w:t>
      </w:r>
      <w:r w:rsidR="005D2D78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</w:p>
    <w:p w:rsidR="005D2D78" w:rsidRDefault="006C5685" w:rsidP="006C5685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ومنه إ</w:t>
      </w:r>
      <w:r w:rsidR="005D2D78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ن شرح أو تفسير العلم بالدين يساهم في تفشي الأوهام والأفكار المستمدة من التراث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، ما أثر على طبيعة التعليم التي هي في  تصوره رجعية مبنية على التلقي ، و</w:t>
      </w:r>
      <w:r w:rsidR="005D2D78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العربي هو بمثابة المتلقي فقط ليس له إمكانية النقد والتحليل ما يغلق باب الإبداع والابتكار والاجتهاد .</w:t>
      </w:r>
      <w:r w:rsidR="00AF3578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</w:p>
    <w:p w:rsidR="000A0656" w:rsidRPr="006C5685" w:rsidRDefault="005D2D78" w:rsidP="006C5685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6C5685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>اتجاه الإصلاح الديني :</w:t>
      </w:r>
      <w:r w:rsidR="00AB2243" w:rsidRPr="006C5685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</w:t>
      </w:r>
    </w:p>
    <w:p w:rsidR="00863BF6" w:rsidRDefault="005D2D78" w:rsidP="00863BF6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بداية لا يقصد بالإصلاح الديني إصلاح الدين نفسه وكأنه فسد </w:t>
      </w:r>
      <w:r w:rsidR="006C5685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؛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كما حصل مع الغرب بفساد الكنيسة الكاثوليكية ، أو</w:t>
      </w:r>
      <w:r w:rsidR="00960559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استبدال الدين الإسلامي بدين آخر ، بل الإصلاح يكون بالدين ، بالعودة إلى الشريعة الإسلامية على أصولها الأولى </w:t>
      </w:r>
      <w:r w:rsidR="00960559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خالية من كل الشوائب</w:t>
      </w:r>
      <w:r w:rsidR="00863BF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التي علقت بها ومن عناصر الكفر : " فالعلماء الحقيقيون الذين تصدوا لمسألة التجديد والإصلاح في الفكر الديني خلال العصور القريبة ، تناولوها من ضرورة التكيف مع العصر في تثبيت لمعادلة التأصيل مع التجديد ، وهذا التأصيل يكون برد الشريعة السمحة التي أتت بالوسطية والاعتدال ودعت إلى التفكير واستخدام العقل والاستنباط والاجتهاد إلى مقاصدها وإلى مستلزماتها مع مسايرة ضرورات العصر ، فالإصلاح والتجديد هما الإحياء والتفعيل " : أنظر عبد الحق عزوزي ، رواد الإصلاح في الوطن العربي .</w:t>
      </w:r>
    </w:p>
    <w:p w:rsidR="0061370B" w:rsidRDefault="0061370B" w:rsidP="00863BF6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>وسنتوسع أكثر في حركات الإصلاح الديني في باقي المحاضرات .</w:t>
      </w:r>
    </w:p>
    <w:p w:rsidR="006C5685" w:rsidRDefault="006C5685" w:rsidP="0099483C">
      <w:pPr>
        <w:tabs>
          <w:tab w:val="left" w:pos="2937"/>
        </w:tabs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val="fr-FR" w:bidi="ar-DZ"/>
        </w:rPr>
      </w:pPr>
    </w:p>
    <w:sectPr w:rsidR="006C5685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45" w:rsidRDefault="006D6845" w:rsidP="00194E26">
      <w:pPr>
        <w:spacing w:after="0" w:line="240" w:lineRule="auto"/>
      </w:pPr>
      <w:r>
        <w:separator/>
      </w:r>
    </w:p>
  </w:endnote>
  <w:endnote w:type="continuationSeparator" w:id="1">
    <w:p w:rsidR="006D6845" w:rsidRDefault="006D6845" w:rsidP="0019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45" w:rsidRDefault="006D6845" w:rsidP="00194E26">
      <w:pPr>
        <w:spacing w:after="0" w:line="240" w:lineRule="auto"/>
      </w:pPr>
      <w:r>
        <w:separator/>
      </w:r>
    </w:p>
  </w:footnote>
  <w:footnote w:type="continuationSeparator" w:id="1">
    <w:p w:rsidR="006D6845" w:rsidRDefault="006D6845" w:rsidP="00194E26">
      <w:pPr>
        <w:spacing w:after="0" w:line="240" w:lineRule="auto"/>
      </w:pPr>
      <w:r>
        <w:continuationSeparator/>
      </w:r>
    </w:p>
  </w:footnote>
  <w:footnote w:id="2">
    <w:p w:rsidR="00E236D7" w:rsidRDefault="00E236D7" w:rsidP="00E236D7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- مصطفى حسيبة ، المعجم الفلسفي .</w:t>
      </w:r>
    </w:p>
  </w:footnote>
  <w:footnote w:id="3">
    <w:p w:rsidR="00DD0797" w:rsidRDefault="00DD0797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-  الجابري ، الخطاب العربي المعاصر ،دراسة تحليلية نقدية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44"/>
    <w:multiLevelType w:val="hybridMultilevel"/>
    <w:tmpl w:val="A1D01B92"/>
    <w:lvl w:ilvl="0" w:tplc="3C20FB8A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2B9105A3"/>
    <w:multiLevelType w:val="hybridMultilevel"/>
    <w:tmpl w:val="201078F2"/>
    <w:lvl w:ilvl="0" w:tplc="C3B235E0">
      <w:start w:val="2"/>
      <w:numFmt w:val="bullet"/>
      <w:lvlText w:val="-"/>
      <w:lvlJc w:val="left"/>
      <w:pPr>
        <w:ind w:left="76" w:hanging="360"/>
      </w:pPr>
      <w:rPr>
        <w:rFonts w:asciiTheme="majorBidi" w:eastAsiaTheme="minorEastAsia" w:hAnsiTheme="majorBid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6F56B46"/>
    <w:multiLevelType w:val="hybridMultilevel"/>
    <w:tmpl w:val="57E68AE8"/>
    <w:lvl w:ilvl="0" w:tplc="6DF4A7D0">
      <w:numFmt w:val="bullet"/>
      <w:lvlText w:val=""/>
      <w:lvlJc w:val="left"/>
      <w:pPr>
        <w:ind w:left="359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74E302A5"/>
    <w:multiLevelType w:val="hybridMultilevel"/>
    <w:tmpl w:val="46B4E514"/>
    <w:lvl w:ilvl="0" w:tplc="D8328A3A">
      <w:start w:val="1"/>
      <w:numFmt w:val="arabicAlpha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ADB"/>
    <w:rsid w:val="00046A41"/>
    <w:rsid w:val="00055D7F"/>
    <w:rsid w:val="000A0656"/>
    <w:rsid w:val="000A14A0"/>
    <w:rsid w:val="000E34BD"/>
    <w:rsid w:val="00103477"/>
    <w:rsid w:val="001570FE"/>
    <w:rsid w:val="00177300"/>
    <w:rsid w:val="00194E26"/>
    <w:rsid w:val="001C78B9"/>
    <w:rsid w:val="0021257D"/>
    <w:rsid w:val="00236995"/>
    <w:rsid w:val="002F03B8"/>
    <w:rsid w:val="00306CA0"/>
    <w:rsid w:val="00366594"/>
    <w:rsid w:val="00366DDA"/>
    <w:rsid w:val="00401F7E"/>
    <w:rsid w:val="004054D5"/>
    <w:rsid w:val="0041290B"/>
    <w:rsid w:val="004553B5"/>
    <w:rsid w:val="00461600"/>
    <w:rsid w:val="004914BA"/>
    <w:rsid w:val="004C4BEF"/>
    <w:rsid w:val="004D2FE7"/>
    <w:rsid w:val="004D5AE1"/>
    <w:rsid w:val="005466A9"/>
    <w:rsid w:val="005C304D"/>
    <w:rsid w:val="005D2D78"/>
    <w:rsid w:val="005E68F3"/>
    <w:rsid w:val="00611DA6"/>
    <w:rsid w:val="0061370B"/>
    <w:rsid w:val="006C5685"/>
    <w:rsid w:val="006D6845"/>
    <w:rsid w:val="006E7876"/>
    <w:rsid w:val="00703ADB"/>
    <w:rsid w:val="0071598F"/>
    <w:rsid w:val="00796364"/>
    <w:rsid w:val="007D0131"/>
    <w:rsid w:val="007D7DFE"/>
    <w:rsid w:val="007E0D3E"/>
    <w:rsid w:val="007F6FC9"/>
    <w:rsid w:val="008118C1"/>
    <w:rsid w:val="00863BF6"/>
    <w:rsid w:val="008E7741"/>
    <w:rsid w:val="00914953"/>
    <w:rsid w:val="009208F2"/>
    <w:rsid w:val="00960559"/>
    <w:rsid w:val="0099483C"/>
    <w:rsid w:val="00A7138C"/>
    <w:rsid w:val="00AB0865"/>
    <w:rsid w:val="00AB2243"/>
    <w:rsid w:val="00AF3578"/>
    <w:rsid w:val="00B05BF2"/>
    <w:rsid w:val="00B777D5"/>
    <w:rsid w:val="00C01640"/>
    <w:rsid w:val="00C06735"/>
    <w:rsid w:val="00CA611D"/>
    <w:rsid w:val="00D4433C"/>
    <w:rsid w:val="00D60726"/>
    <w:rsid w:val="00D61797"/>
    <w:rsid w:val="00DA5D73"/>
    <w:rsid w:val="00DD0797"/>
    <w:rsid w:val="00DD41A8"/>
    <w:rsid w:val="00DE5934"/>
    <w:rsid w:val="00DF5890"/>
    <w:rsid w:val="00DF6381"/>
    <w:rsid w:val="00E236D7"/>
    <w:rsid w:val="00E25D3C"/>
    <w:rsid w:val="00E512F4"/>
    <w:rsid w:val="00EA03BF"/>
    <w:rsid w:val="00EF371D"/>
    <w:rsid w:val="00EF6288"/>
    <w:rsid w:val="00F401F8"/>
    <w:rsid w:val="00F51D03"/>
    <w:rsid w:val="00F619A0"/>
    <w:rsid w:val="00F9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FE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94E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4E26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94E2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5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00F5-74C2-4A37-BD70-BE2FB273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4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21</cp:revision>
  <dcterms:created xsi:type="dcterms:W3CDTF">2021-05-24T16:13:00Z</dcterms:created>
  <dcterms:modified xsi:type="dcterms:W3CDTF">2021-05-29T21:18:00Z</dcterms:modified>
</cp:coreProperties>
</file>