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9B" w:rsidRDefault="000F169B" w:rsidP="000F16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المحاضرة 04</w:t>
      </w:r>
    </w:p>
    <w:p w:rsidR="000F169B" w:rsidRPr="00014B17" w:rsidRDefault="000F169B" w:rsidP="000F16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مرحلة</w:t>
      </w:r>
      <w:proofErr w:type="gramEnd"/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الاختيار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والمقابلة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0F169B" w:rsidRPr="00014B17" w:rsidRDefault="000F169B" w:rsidP="000F16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تتضمن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المرحلة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الخطوات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الآتية</w:t>
      </w:r>
      <w:r w:rsidRPr="00014B17">
        <w:rPr>
          <w:rFonts w:ascii="Traditional Arabic" w:hAnsi="Traditional Arabic" w:cs="Traditional Arabic"/>
          <w:sz w:val="32"/>
          <w:szCs w:val="32"/>
        </w:rPr>
        <w:t>:</w:t>
      </w:r>
    </w:p>
    <w:p w:rsidR="000F169B" w:rsidRPr="00014B17" w:rsidRDefault="000F169B" w:rsidP="000F16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014B17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السعي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الحصول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المختارة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صور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بعد 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تعرف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أماكن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توافرها،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فيبادر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الاتصال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الجهات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بالطرق المتيسرة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0F169B" w:rsidRPr="00014B17" w:rsidRDefault="000F169B" w:rsidP="000F16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014B17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صورها،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بالتفحص الدقيق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توافر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لديه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والبحث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ركن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أركان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أي معلومة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تفيده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0F169B" w:rsidRPr="00014B17" w:rsidRDefault="000F169B" w:rsidP="000F16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014B17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التفحص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والتدقيق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تلك،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يدون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يصل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معلومات 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بطاقة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إعطاء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رمز معين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0F169B" w:rsidRPr="00014B17" w:rsidRDefault="000F169B" w:rsidP="000F16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014B17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يخرج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ومما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تجمع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لديه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استقاها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مصادره المتنوعة،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نتيجة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حاسمة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يعيد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بموجبها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ترتيب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توافرت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لديه بحسب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أهميتها،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مبتدئا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بالنسخة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الأم،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سيعتمدها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المخطوطة، تساندها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وتتكافل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وتستكمل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نواقصها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بقية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الموجودة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0F169B" w:rsidRPr="00014B17" w:rsidRDefault="000F169B" w:rsidP="000F16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014B17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يضع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للتحقيق،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وتأتي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014B17">
        <w:rPr>
          <w:rFonts w:ascii="Traditional Arabic" w:hAnsi="Traditional Arabic" w:cs="Traditional Arabic"/>
          <w:sz w:val="32"/>
          <w:szCs w:val="32"/>
          <w:rtl/>
        </w:rPr>
        <w:t>رسة</w:t>
      </w:r>
      <w:proofErr w:type="spellEnd"/>
      <w:r w:rsidRPr="00014B17">
        <w:rPr>
          <w:rFonts w:ascii="Traditional Arabic" w:hAnsi="Traditional Arabic" w:cs="Traditional Arabic"/>
          <w:sz w:val="32"/>
          <w:szCs w:val="32"/>
          <w:rtl/>
        </w:rPr>
        <w:t xml:space="preserve"> 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النصوص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وتوثيقها،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إطلاعه 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عدد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المنشورة،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ورصده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لنقاط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القوة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والضعف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 أساليب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ومناهج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0F169B" w:rsidRPr="00014B17" w:rsidRDefault="000F169B" w:rsidP="000F16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3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مرحلة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التحقيق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6D4F5F" w:rsidRPr="000F169B" w:rsidRDefault="000F169B" w:rsidP="000F169B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المرحلة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يبدأ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بحث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014B17">
        <w:rPr>
          <w:rFonts w:ascii="Traditional Arabic" w:hAnsi="Traditional Arabic" w:cs="Traditional Arabic"/>
          <w:sz w:val="32"/>
          <w:szCs w:val="32"/>
          <w:rtl/>
        </w:rPr>
        <w:t>رسة</w:t>
      </w:r>
      <w:proofErr w:type="spellEnd"/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واسعة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ومتعمقة،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للتحقق وجمع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بالتالي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يبدأ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 ونسبته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المتن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Pr="00014B17">
        <w:rPr>
          <w:rFonts w:ascii="Traditional Arabic" w:hAnsi="Traditional Arabic" w:cs="Traditional Arabic"/>
          <w:sz w:val="32"/>
          <w:szCs w:val="32"/>
          <w:rtl/>
        </w:rPr>
        <w:t>ويعتبر</w:t>
      </w:r>
      <w:proofErr w:type="gramEnd"/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ضبط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ونسبة 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وتقويم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العمليات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 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 xml:space="preserve"> وهي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المرحلة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وتقوم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التثبت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وعنوانه،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أما عنوان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فغالبا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يذك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المقدمة،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014B17">
        <w:rPr>
          <w:rFonts w:ascii="Traditional Arabic" w:hAnsi="Traditional Arabic" w:cs="Traditional Arabic"/>
          <w:sz w:val="32"/>
          <w:szCs w:val="32"/>
          <w:rtl/>
        </w:rPr>
        <w:t>زء</w:t>
      </w:r>
      <w:proofErr w:type="spellEnd"/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 المقدمة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طمس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إحدى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هاتين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المعلومتين،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جزء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أيهما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نعثر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عنوان 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نعثر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نعثر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ناقصين، 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الحالات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يلزم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الرجوع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014B17">
        <w:rPr>
          <w:rFonts w:ascii="Traditional Arabic" w:hAnsi="Traditional Arabic" w:cs="Traditional Arabic"/>
          <w:sz w:val="32"/>
          <w:szCs w:val="32"/>
          <w:rtl/>
        </w:rPr>
        <w:t>البيبليوغ</w:t>
      </w:r>
      <w:proofErr w:type="spellEnd"/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رفيا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تحصى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أسماء المؤلفين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فقدت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وفقد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سبيل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 التعرف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شخصيته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014B17">
        <w:rPr>
          <w:rFonts w:ascii="Traditional Arabic" w:hAnsi="Traditional Arabic" w:cs="Traditional Arabic"/>
          <w:sz w:val="32"/>
          <w:szCs w:val="32"/>
          <w:rtl/>
        </w:rPr>
        <w:t>رءة</w:t>
      </w:r>
      <w:proofErr w:type="spellEnd"/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وتحديد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موضوعه،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والتمرس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بأساليب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وخصائصهم،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والرجوع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الموسوعية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التخصص 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نقلت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نصوصا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وسمته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ذكرت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كلها أمور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تحتاج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خبرة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واسعة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رث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وبإحاطة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شاملة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بخصائص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المؤلفين، فإذا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الاطمئنان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الانتقال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نفسه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lastRenderedPageBreak/>
        <w:t>فان كانت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ننشرها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مشكل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لأنها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تغني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الأخرى، أما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كنا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فيجب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نرمز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برمز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معين،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تتخذ أقدمها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014B17">
        <w:rPr>
          <w:rFonts w:ascii="Traditional Arabic" w:hAnsi="Traditional Arabic" w:cs="Traditional Arabic"/>
          <w:sz w:val="32"/>
          <w:szCs w:val="32"/>
          <w:rtl/>
        </w:rPr>
        <w:t>وأ</w:t>
      </w:r>
      <w:proofErr w:type="spellEnd"/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وثقها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وأصحها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للنشر،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ويقابلها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الأخرى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ونثبت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الخلافات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بين 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الحواشي</w:t>
      </w:r>
    </w:p>
    <w:sectPr w:rsidR="006D4F5F" w:rsidRPr="000F169B" w:rsidSect="006D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0F169B"/>
    <w:rsid w:val="000F169B"/>
    <w:rsid w:val="003557DA"/>
    <w:rsid w:val="006D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9B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2021-12-28T16:28:00Z</dcterms:created>
  <dcterms:modified xsi:type="dcterms:W3CDTF">2021-12-28T17:13:00Z</dcterms:modified>
</cp:coreProperties>
</file>