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5"/>
        <w:gridCol w:w="1256"/>
        <w:gridCol w:w="992"/>
        <w:gridCol w:w="993"/>
        <w:gridCol w:w="1535"/>
        <w:gridCol w:w="1437"/>
      </w:tblGrid>
      <w:tr w:rsidR="00AC7E8E" w:rsidTr="008B1F9B">
        <w:trPr>
          <w:trHeight w:val="566"/>
        </w:trPr>
        <w:tc>
          <w:tcPr>
            <w:tcW w:w="9062" w:type="dxa"/>
            <w:gridSpan w:val="6"/>
            <w:vAlign w:val="center"/>
          </w:tcPr>
          <w:p w:rsidR="00AC7E8E" w:rsidRPr="00AC7E8E" w:rsidRDefault="00AC7E8E" w:rsidP="008B1F9B">
            <w:pPr>
              <w:autoSpaceDE w:val="0"/>
              <w:autoSpaceDN w:val="0"/>
              <w:adjustRightInd w:val="0"/>
              <w:spacing w:line="260" w:lineRule="exact"/>
              <w:ind w:right="-62"/>
              <w:jc w:val="center"/>
              <w:rPr>
                <w:rFonts w:ascii="Cambria" w:hAnsi="Cambria" w:cs="Cambria"/>
                <w:sz w:val="32"/>
                <w:szCs w:val="32"/>
              </w:rPr>
            </w:pPr>
            <w:r w:rsidRPr="00AC7E8E">
              <w:rPr>
                <w:rFonts w:ascii="Cambria" w:hAnsi="Cambria" w:cs="Cambria"/>
                <w:b/>
                <w:bCs/>
                <w:sz w:val="32"/>
                <w:szCs w:val="32"/>
              </w:rPr>
              <w:t>L’aspect organisationnel</w:t>
            </w:r>
          </w:p>
        </w:tc>
      </w:tr>
      <w:tr w:rsidR="00AC7E8E" w:rsidTr="008B1F9B">
        <w:tc>
          <w:tcPr>
            <w:tcW w:w="3539" w:type="dxa"/>
            <w:vAlign w:val="center"/>
          </w:tcPr>
          <w:p w:rsidR="00AC7E8E" w:rsidRPr="00AC7E8E" w:rsidRDefault="00AC7E8E" w:rsidP="008B1F9B">
            <w:pPr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Cambria" w:hAnsi="Cambria" w:cs="Cambria"/>
                <w:sz w:val="28"/>
                <w:szCs w:val="28"/>
              </w:rPr>
            </w:pPr>
            <w:r w:rsidRPr="00AC7E8E">
              <w:rPr>
                <w:rFonts w:ascii="Cambria" w:hAnsi="Cambria" w:cs="Cambria"/>
                <w:sz w:val="28"/>
                <w:szCs w:val="28"/>
              </w:rPr>
              <w:t>Critères d’analyse</w:t>
            </w:r>
          </w:p>
        </w:tc>
        <w:tc>
          <w:tcPr>
            <w:tcW w:w="1134" w:type="dxa"/>
            <w:vAlign w:val="center"/>
          </w:tcPr>
          <w:p w:rsidR="00AC7E8E" w:rsidRPr="00AC7E8E" w:rsidRDefault="00AC7E8E" w:rsidP="008B1F9B">
            <w:pPr>
              <w:autoSpaceDE w:val="0"/>
              <w:autoSpaceDN w:val="0"/>
              <w:adjustRightInd w:val="0"/>
              <w:spacing w:line="240" w:lineRule="exact"/>
              <w:ind w:right="-57"/>
              <w:jc w:val="center"/>
              <w:rPr>
                <w:rFonts w:ascii="Cambria" w:hAnsi="Cambria" w:cs="Cambria"/>
                <w:sz w:val="28"/>
                <w:szCs w:val="28"/>
              </w:rPr>
            </w:pPr>
            <w:r w:rsidRPr="00AC7E8E">
              <w:rPr>
                <w:rFonts w:ascii="Cambria" w:hAnsi="Cambria" w:cs="Cambria"/>
                <w:position w:val="1"/>
                <w:sz w:val="28"/>
                <w:szCs w:val="28"/>
              </w:rPr>
              <w:t>Excellent</w:t>
            </w:r>
          </w:p>
          <w:p w:rsidR="00AC7E8E" w:rsidRPr="00AC7E8E" w:rsidRDefault="00AC7E8E" w:rsidP="008B1F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C7E8E" w:rsidRPr="00AC7E8E" w:rsidRDefault="00AC7E8E" w:rsidP="008B1F9B">
            <w:pPr>
              <w:autoSpaceDE w:val="0"/>
              <w:autoSpaceDN w:val="0"/>
              <w:adjustRightInd w:val="0"/>
              <w:spacing w:line="240" w:lineRule="exact"/>
              <w:ind w:right="-57"/>
              <w:jc w:val="center"/>
              <w:rPr>
                <w:rFonts w:ascii="Cambria" w:hAnsi="Cambria" w:cs="Cambria"/>
                <w:sz w:val="28"/>
                <w:szCs w:val="28"/>
              </w:rPr>
            </w:pPr>
            <w:r w:rsidRPr="00AC7E8E">
              <w:rPr>
                <w:rFonts w:ascii="Cambria" w:hAnsi="Cambria" w:cs="Cambria"/>
                <w:position w:val="1"/>
                <w:sz w:val="28"/>
                <w:szCs w:val="28"/>
              </w:rPr>
              <w:t>Très bien</w:t>
            </w:r>
          </w:p>
          <w:p w:rsidR="00AC7E8E" w:rsidRPr="00AC7E8E" w:rsidRDefault="00AC7E8E" w:rsidP="008B1F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C7E8E" w:rsidRPr="00AC7E8E" w:rsidRDefault="00AC7E8E" w:rsidP="008B1F9B">
            <w:pPr>
              <w:autoSpaceDE w:val="0"/>
              <w:autoSpaceDN w:val="0"/>
              <w:adjustRightInd w:val="0"/>
              <w:spacing w:line="240" w:lineRule="exact"/>
              <w:ind w:right="-57"/>
              <w:jc w:val="center"/>
              <w:rPr>
                <w:rFonts w:ascii="Cambria" w:hAnsi="Cambria" w:cs="Cambria"/>
                <w:sz w:val="28"/>
                <w:szCs w:val="28"/>
              </w:rPr>
            </w:pPr>
            <w:r w:rsidRPr="00AC7E8E">
              <w:rPr>
                <w:rFonts w:ascii="Cambria" w:hAnsi="Cambria" w:cs="Cambria"/>
                <w:position w:val="1"/>
                <w:sz w:val="28"/>
                <w:szCs w:val="28"/>
              </w:rPr>
              <w:t>Bien</w:t>
            </w:r>
          </w:p>
          <w:p w:rsidR="00AC7E8E" w:rsidRPr="00AC7E8E" w:rsidRDefault="00AC7E8E" w:rsidP="008B1F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C7E8E" w:rsidRPr="00AC7E8E" w:rsidRDefault="00AC7E8E" w:rsidP="008B1F9B">
            <w:pPr>
              <w:autoSpaceDE w:val="0"/>
              <w:autoSpaceDN w:val="0"/>
              <w:adjustRightInd w:val="0"/>
              <w:spacing w:line="240" w:lineRule="exact"/>
              <w:ind w:right="-57"/>
              <w:jc w:val="center"/>
              <w:rPr>
                <w:rFonts w:ascii="Cambria" w:hAnsi="Cambria" w:cs="Cambria"/>
                <w:sz w:val="28"/>
                <w:szCs w:val="28"/>
              </w:rPr>
            </w:pPr>
            <w:r w:rsidRPr="00AC7E8E">
              <w:rPr>
                <w:rFonts w:ascii="Cambria" w:hAnsi="Cambria" w:cs="Cambria"/>
                <w:position w:val="1"/>
                <w:sz w:val="28"/>
                <w:szCs w:val="28"/>
              </w:rPr>
              <w:t>Satisfaisant</w:t>
            </w:r>
          </w:p>
          <w:p w:rsidR="00AC7E8E" w:rsidRPr="00AC7E8E" w:rsidRDefault="00AC7E8E" w:rsidP="008B1F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7" w:type="dxa"/>
            <w:vAlign w:val="center"/>
          </w:tcPr>
          <w:p w:rsidR="00AC7E8E" w:rsidRPr="00AC7E8E" w:rsidRDefault="00AC7E8E" w:rsidP="008B1F9B">
            <w:pPr>
              <w:autoSpaceDE w:val="0"/>
              <w:autoSpaceDN w:val="0"/>
              <w:adjustRightInd w:val="0"/>
              <w:spacing w:line="240" w:lineRule="exact"/>
              <w:ind w:right="-57"/>
              <w:jc w:val="center"/>
              <w:rPr>
                <w:rFonts w:ascii="Cambria" w:hAnsi="Cambria" w:cs="Cambria"/>
                <w:sz w:val="28"/>
                <w:szCs w:val="28"/>
              </w:rPr>
            </w:pPr>
            <w:r w:rsidRPr="00AC7E8E">
              <w:rPr>
                <w:rFonts w:ascii="Cambria" w:hAnsi="Cambria" w:cs="Cambria"/>
                <w:position w:val="1"/>
                <w:sz w:val="28"/>
                <w:szCs w:val="28"/>
              </w:rPr>
              <w:t>Insuffisant</w:t>
            </w:r>
          </w:p>
          <w:p w:rsidR="00AC7E8E" w:rsidRPr="00AC7E8E" w:rsidRDefault="00AC7E8E" w:rsidP="008B1F9B">
            <w:pPr>
              <w:jc w:val="center"/>
              <w:rPr>
                <w:sz w:val="28"/>
                <w:szCs w:val="28"/>
              </w:rPr>
            </w:pPr>
          </w:p>
        </w:tc>
      </w:tr>
      <w:tr w:rsidR="00AC7E8E" w:rsidTr="00AC7E8E">
        <w:tc>
          <w:tcPr>
            <w:tcW w:w="3539" w:type="dxa"/>
          </w:tcPr>
          <w:p w:rsidR="00AC7E8E" w:rsidRPr="00AC7E8E" w:rsidRDefault="00AC7E8E" w:rsidP="00AC7E8E">
            <w:pPr>
              <w:autoSpaceDE w:val="0"/>
              <w:autoSpaceDN w:val="0"/>
              <w:adjustRightInd w:val="0"/>
              <w:spacing w:line="257" w:lineRule="exact"/>
              <w:jc w:val="both"/>
              <w:rPr>
                <w:rFonts w:ascii="Cambria" w:hAnsi="Cambria" w:cs="Cambria"/>
                <w:sz w:val="28"/>
                <w:szCs w:val="28"/>
              </w:rPr>
            </w:pPr>
            <w:r w:rsidRPr="00AC7E8E">
              <w:rPr>
                <w:rFonts w:ascii="Cambria" w:hAnsi="Cambria" w:cs="Cambria"/>
                <w:sz w:val="28"/>
                <w:szCs w:val="28"/>
              </w:rPr>
              <w:t>Présentation d’une carte mentale</w:t>
            </w:r>
          </w:p>
        </w:tc>
        <w:tc>
          <w:tcPr>
            <w:tcW w:w="1134" w:type="dxa"/>
          </w:tcPr>
          <w:p w:rsidR="00AC7E8E" w:rsidRDefault="00AC7E8E" w:rsidP="003F060E">
            <w:pPr>
              <w:jc w:val="center"/>
            </w:pPr>
          </w:p>
        </w:tc>
        <w:tc>
          <w:tcPr>
            <w:tcW w:w="1134" w:type="dxa"/>
          </w:tcPr>
          <w:p w:rsidR="00AC7E8E" w:rsidRDefault="00AC7E8E"/>
        </w:tc>
        <w:tc>
          <w:tcPr>
            <w:tcW w:w="1134" w:type="dxa"/>
          </w:tcPr>
          <w:p w:rsidR="00AC7E8E" w:rsidRDefault="00AC7E8E"/>
        </w:tc>
        <w:tc>
          <w:tcPr>
            <w:tcW w:w="1134" w:type="dxa"/>
          </w:tcPr>
          <w:p w:rsidR="00AC7E8E" w:rsidRDefault="00AC7E8E"/>
        </w:tc>
        <w:tc>
          <w:tcPr>
            <w:tcW w:w="987" w:type="dxa"/>
          </w:tcPr>
          <w:p w:rsidR="00AC7E8E" w:rsidRDefault="00AC7E8E"/>
        </w:tc>
      </w:tr>
      <w:tr w:rsidR="00AC7E8E" w:rsidTr="00AC7E8E">
        <w:tc>
          <w:tcPr>
            <w:tcW w:w="3539" w:type="dxa"/>
          </w:tcPr>
          <w:p w:rsidR="00AC7E8E" w:rsidRPr="00AC7E8E" w:rsidRDefault="00AC7E8E" w:rsidP="00AC7E8E">
            <w:pPr>
              <w:autoSpaceDE w:val="0"/>
              <w:autoSpaceDN w:val="0"/>
              <w:adjustRightInd w:val="0"/>
              <w:spacing w:line="250" w:lineRule="exact"/>
              <w:jc w:val="both"/>
              <w:rPr>
                <w:rFonts w:ascii="Cambria" w:hAnsi="Cambria" w:cs="Cambria"/>
                <w:sz w:val="28"/>
                <w:szCs w:val="28"/>
              </w:rPr>
            </w:pPr>
            <w:r w:rsidRPr="00AC7E8E">
              <w:rPr>
                <w:rFonts w:ascii="Cambria" w:hAnsi="Cambria" w:cs="Cambria"/>
                <w:sz w:val="28"/>
                <w:szCs w:val="28"/>
              </w:rPr>
              <w:t>La qualité de l’interface : lisibilité des textes, qualité des images, logique de l’organisation des activités</w:t>
            </w:r>
          </w:p>
        </w:tc>
        <w:tc>
          <w:tcPr>
            <w:tcW w:w="1134" w:type="dxa"/>
          </w:tcPr>
          <w:p w:rsidR="00AC7E8E" w:rsidRDefault="00AC7E8E"/>
        </w:tc>
        <w:tc>
          <w:tcPr>
            <w:tcW w:w="1134" w:type="dxa"/>
          </w:tcPr>
          <w:p w:rsidR="00AC7E8E" w:rsidRDefault="00AC7E8E" w:rsidP="003F060E">
            <w:pPr>
              <w:jc w:val="center"/>
            </w:pPr>
          </w:p>
        </w:tc>
        <w:tc>
          <w:tcPr>
            <w:tcW w:w="1134" w:type="dxa"/>
          </w:tcPr>
          <w:p w:rsidR="00AC7E8E" w:rsidRDefault="00AC7E8E"/>
        </w:tc>
        <w:tc>
          <w:tcPr>
            <w:tcW w:w="1134" w:type="dxa"/>
          </w:tcPr>
          <w:p w:rsidR="00AC7E8E" w:rsidRDefault="00AC7E8E"/>
        </w:tc>
        <w:tc>
          <w:tcPr>
            <w:tcW w:w="987" w:type="dxa"/>
          </w:tcPr>
          <w:p w:rsidR="00AC7E8E" w:rsidRDefault="00AC7E8E"/>
        </w:tc>
      </w:tr>
      <w:tr w:rsidR="00AC7E8E" w:rsidTr="00AC7E8E">
        <w:tc>
          <w:tcPr>
            <w:tcW w:w="3539" w:type="dxa"/>
          </w:tcPr>
          <w:p w:rsidR="00AC7E8E" w:rsidRPr="00AC7E8E" w:rsidRDefault="00AC7E8E" w:rsidP="00AC7E8E">
            <w:pPr>
              <w:autoSpaceDE w:val="0"/>
              <w:autoSpaceDN w:val="0"/>
              <w:adjustRightInd w:val="0"/>
              <w:spacing w:line="253" w:lineRule="exact"/>
              <w:jc w:val="both"/>
              <w:rPr>
                <w:rFonts w:ascii="Cambria" w:hAnsi="Cambria" w:cs="Cambria"/>
                <w:sz w:val="28"/>
                <w:szCs w:val="28"/>
              </w:rPr>
            </w:pPr>
            <w:r w:rsidRPr="00AC7E8E">
              <w:rPr>
                <w:rFonts w:ascii="Cambria" w:hAnsi="Cambria" w:cs="Cambria"/>
                <w:sz w:val="28"/>
                <w:szCs w:val="28"/>
              </w:rPr>
              <w:t>Cohérence entre le système d’entrée, d’apprentissage et de sortie.</w:t>
            </w:r>
          </w:p>
        </w:tc>
        <w:tc>
          <w:tcPr>
            <w:tcW w:w="1134" w:type="dxa"/>
          </w:tcPr>
          <w:p w:rsidR="00AC7E8E" w:rsidRDefault="00AC7E8E"/>
        </w:tc>
        <w:tc>
          <w:tcPr>
            <w:tcW w:w="1134" w:type="dxa"/>
          </w:tcPr>
          <w:p w:rsidR="00AC7E8E" w:rsidRDefault="00AC7E8E" w:rsidP="0043087B">
            <w:pPr>
              <w:jc w:val="center"/>
            </w:pPr>
          </w:p>
        </w:tc>
        <w:tc>
          <w:tcPr>
            <w:tcW w:w="1134" w:type="dxa"/>
          </w:tcPr>
          <w:p w:rsidR="00AC7E8E" w:rsidRDefault="00AC7E8E"/>
        </w:tc>
        <w:tc>
          <w:tcPr>
            <w:tcW w:w="1134" w:type="dxa"/>
          </w:tcPr>
          <w:p w:rsidR="00AC7E8E" w:rsidRDefault="00AC7E8E"/>
        </w:tc>
        <w:tc>
          <w:tcPr>
            <w:tcW w:w="987" w:type="dxa"/>
          </w:tcPr>
          <w:p w:rsidR="00AC7E8E" w:rsidRDefault="00AC7E8E"/>
        </w:tc>
      </w:tr>
      <w:tr w:rsidR="00AC7E8E" w:rsidTr="00AC7E8E">
        <w:tc>
          <w:tcPr>
            <w:tcW w:w="3539" w:type="dxa"/>
          </w:tcPr>
          <w:p w:rsidR="00AC7E8E" w:rsidRPr="00AC7E8E" w:rsidRDefault="00AC7E8E" w:rsidP="00AC7E8E">
            <w:pPr>
              <w:autoSpaceDE w:val="0"/>
              <w:autoSpaceDN w:val="0"/>
              <w:adjustRightInd w:val="0"/>
              <w:spacing w:line="257" w:lineRule="exact"/>
              <w:jc w:val="both"/>
              <w:rPr>
                <w:rFonts w:ascii="Cambria" w:hAnsi="Cambria" w:cs="Cambria"/>
                <w:sz w:val="28"/>
                <w:szCs w:val="28"/>
              </w:rPr>
            </w:pPr>
            <w:r w:rsidRPr="00AC7E8E">
              <w:rPr>
                <w:rFonts w:ascii="Cambria" w:hAnsi="Cambria" w:cs="Cambria"/>
                <w:sz w:val="28"/>
                <w:szCs w:val="28"/>
              </w:rPr>
              <w:t>L’accès facile au contenu du cours sur le site</w:t>
            </w:r>
          </w:p>
        </w:tc>
        <w:tc>
          <w:tcPr>
            <w:tcW w:w="1134" w:type="dxa"/>
          </w:tcPr>
          <w:p w:rsidR="00AC7E8E" w:rsidRDefault="00AC7E8E" w:rsidP="003F060E">
            <w:pPr>
              <w:jc w:val="center"/>
            </w:pPr>
          </w:p>
        </w:tc>
        <w:tc>
          <w:tcPr>
            <w:tcW w:w="1134" w:type="dxa"/>
          </w:tcPr>
          <w:p w:rsidR="00AC7E8E" w:rsidRDefault="00AC7E8E"/>
        </w:tc>
        <w:tc>
          <w:tcPr>
            <w:tcW w:w="1134" w:type="dxa"/>
          </w:tcPr>
          <w:p w:rsidR="00AC7E8E" w:rsidRDefault="00AC7E8E"/>
        </w:tc>
        <w:tc>
          <w:tcPr>
            <w:tcW w:w="1134" w:type="dxa"/>
          </w:tcPr>
          <w:p w:rsidR="00AC7E8E" w:rsidRDefault="00AC7E8E"/>
        </w:tc>
        <w:tc>
          <w:tcPr>
            <w:tcW w:w="987" w:type="dxa"/>
          </w:tcPr>
          <w:p w:rsidR="00AC7E8E" w:rsidRDefault="00AC7E8E"/>
        </w:tc>
      </w:tr>
    </w:tbl>
    <w:p w:rsidR="00F84BAB" w:rsidRDefault="00E06527"/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608"/>
        <w:gridCol w:w="1506"/>
        <w:gridCol w:w="1384"/>
        <w:gridCol w:w="750"/>
        <w:gridCol w:w="753"/>
        <w:gridCol w:w="1579"/>
        <w:gridCol w:w="1482"/>
      </w:tblGrid>
      <w:tr w:rsidR="003F060E" w:rsidRPr="00AC7E8E" w:rsidTr="008B1F9B">
        <w:trPr>
          <w:trHeight w:val="708"/>
        </w:trPr>
        <w:tc>
          <w:tcPr>
            <w:tcW w:w="9062" w:type="dxa"/>
            <w:gridSpan w:val="7"/>
            <w:vAlign w:val="center"/>
          </w:tcPr>
          <w:p w:rsidR="003F060E" w:rsidRPr="00AC7E8E" w:rsidRDefault="003F060E" w:rsidP="008B1F9B">
            <w:pPr>
              <w:autoSpaceDE w:val="0"/>
              <w:autoSpaceDN w:val="0"/>
              <w:adjustRightInd w:val="0"/>
              <w:spacing w:line="260" w:lineRule="exact"/>
              <w:ind w:right="-62"/>
              <w:jc w:val="center"/>
              <w:rPr>
                <w:rFonts w:ascii="Cambria" w:hAnsi="Cambria" w:cs="Cambria"/>
                <w:sz w:val="32"/>
                <w:szCs w:val="32"/>
              </w:rPr>
            </w:pPr>
            <w:r>
              <w:rPr>
                <w:rFonts w:ascii="Cambria" w:hAnsi="Cambria" w:cs="Cambria"/>
                <w:b/>
                <w:bCs/>
                <w:sz w:val="32"/>
                <w:szCs w:val="32"/>
              </w:rPr>
              <w:t>Le système d’entrée</w:t>
            </w:r>
          </w:p>
        </w:tc>
      </w:tr>
      <w:tr w:rsidR="003F060E" w:rsidRPr="00AC7E8E" w:rsidTr="008B1F9B">
        <w:tc>
          <w:tcPr>
            <w:tcW w:w="3114" w:type="dxa"/>
            <w:gridSpan w:val="2"/>
            <w:vAlign w:val="center"/>
          </w:tcPr>
          <w:p w:rsidR="003F060E" w:rsidRPr="00AC7E8E" w:rsidRDefault="003F060E" w:rsidP="008B1F9B">
            <w:pPr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Cambria" w:hAnsi="Cambria" w:cs="Cambria"/>
                <w:sz w:val="28"/>
                <w:szCs w:val="28"/>
              </w:rPr>
            </w:pPr>
            <w:r w:rsidRPr="00AC7E8E">
              <w:rPr>
                <w:rFonts w:ascii="Cambria" w:hAnsi="Cambria" w:cs="Cambria"/>
                <w:sz w:val="28"/>
                <w:szCs w:val="28"/>
              </w:rPr>
              <w:t>Critères d’analyse</w:t>
            </w:r>
          </w:p>
        </w:tc>
        <w:tc>
          <w:tcPr>
            <w:tcW w:w="1384" w:type="dxa"/>
            <w:vAlign w:val="center"/>
          </w:tcPr>
          <w:p w:rsidR="003F060E" w:rsidRPr="00AC7E8E" w:rsidRDefault="003F060E" w:rsidP="008B1F9B">
            <w:pPr>
              <w:autoSpaceDE w:val="0"/>
              <w:autoSpaceDN w:val="0"/>
              <w:adjustRightInd w:val="0"/>
              <w:spacing w:line="240" w:lineRule="exact"/>
              <w:ind w:right="-57"/>
              <w:jc w:val="center"/>
              <w:rPr>
                <w:rFonts w:ascii="Cambria" w:hAnsi="Cambria" w:cs="Cambria"/>
                <w:sz w:val="28"/>
                <w:szCs w:val="28"/>
              </w:rPr>
            </w:pPr>
            <w:r w:rsidRPr="00AC7E8E">
              <w:rPr>
                <w:rFonts w:ascii="Cambria" w:hAnsi="Cambria" w:cs="Cambria"/>
                <w:position w:val="1"/>
                <w:sz w:val="28"/>
                <w:szCs w:val="28"/>
              </w:rPr>
              <w:t>Excellent</w:t>
            </w:r>
          </w:p>
          <w:p w:rsidR="003F060E" w:rsidRPr="00AC7E8E" w:rsidRDefault="003F060E" w:rsidP="008B1F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3F060E" w:rsidRPr="00AC7E8E" w:rsidRDefault="003F060E" w:rsidP="008B1F9B">
            <w:pPr>
              <w:autoSpaceDE w:val="0"/>
              <w:autoSpaceDN w:val="0"/>
              <w:adjustRightInd w:val="0"/>
              <w:spacing w:line="240" w:lineRule="exact"/>
              <w:ind w:right="-57"/>
              <w:jc w:val="center"/>
              <w:rPr>
                <w:rFonts w:ascii="Cambria" w:hAnsi="Cambria" w:cs="Cambria"/>
                <w:sz w:val="28"/>
                <w:szCs w:val="28"/>
              </w:rPr>
            </w:pPr>
            <w:r w:rsidRPr="00AC7E8E">
              <w:rPr>
                <w:rFonts w:ascii="Cambria" w:hAnsi="Cambria" w:cs="Cambria"/>
                <w:position w:val="1"/>
                <w:sz w:val="28"/>
                <w:szCs w:val="28"/>
              </w:rPr>
              <w:t>Très bien</w:t>
            </w:r>
          </w:p>
          <w:p w:rsidR="003F060E" w:rsidRPr="00AC7E8E" w:rsidRDefault="003F060E" w:rsidP="008B1F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3" w:type="dxa"/>
            <w:vAlign w:val="center"/>
          </w:tcPr>
          <w:p w:rsidR="003F060E" w:rsidRPr="00AC7E8E" w:rsidRDefault="003F060E" w:rsidP="008B1F9B">
            <w:pPr>
              <w:autoSpaceDE w:val="0"/>
              <w:autoSpaceDN w:val="0"/>
              <w:adjustRightInd w:val="0"/>
              <w:spacing w:line="240" w:lineRule="exact"/>
              <w:ind w:right="-57"/>
              <w:jc w:val="center"/>
              <w:rPr>
                <w:rFonts w:ascii="Cambria" w:hAnsi="Cambria" w:cs="Cambria"/>
                <w:sz w:val="28"/>
                <w:szCs w:val="28"/>
              </w:rPr>
            </w:pPr>
            <w:r w:rsidRPr="00AC7E8E">
              <w:rPr>
                <w:rFonts w:ascii="Cambria" w:hAnsi="Cambria" w:cs="Cambria"/>
                <w:position w:val="1"/>
                <w:sz w:val="28"/>
                <w:szCs w:val="28"/>
              </w:rPr>
              <w:t>Bien</w:t>
            </w:r>
          </w:p>
          <w:p w:rsidR="003F060E" w:rsidRPr="00AC7E8E" w:rsidRDefault="003F060E" w:rsidP="008B1F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:rsidR="003F060E" w:rsidRPr="00AC7E8E" w:rsidRDefault="003F060E" w:rsidP="008B1F9B">
            <w:pPr>
              <w:autoSpaceDE w:val="0"/>
              <w:autoSpaceDN w:val="0"/>
              <w:adjustRightInd w:val="0"/>
              <w:spacing w:line="240" w:lineRule="exact"/>
              <w:ind w:right="-57"/>
              <w:jc w:val="center"/>
              <w:rPr>
                <w:rFonts w:ascii="Cambria" w:hAnsi="Cambria" w:cs="Cambria"/>
                <w:sz w:val="28"/>
                <w:szCs w:val="28"/>
              </w:rPr>
            </w:pPr>
            <w:r w:rsidRPr="00AC7E8E">
              <w:rPr>
                <w:rFonts w:ascii="Cambria" w:hAnsi="Cambria" w:cs="Cambria"/>
                <w:position w:val="1"/>
                <w:sz w:val="28"/>
                <w:szCs w:val="28"/>
              </w:rPr>
              <w:t>Satisfaisant</w:t>
            </w:r>
          </w:p>
          <w:p w:rsidR="003F060E" w:rsidRPr="00AC7E8E" w:rsidRDefault="003F060E" w:rsidP="008B1F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 w:rsidR="003F060E" w:rsidRPr="00AC7E8E" w:rsidRDefault="003F060E" w:rsidP="008B1F9B">
            <w:pPr>
              <w:autoSpaceDE w:val="0"/>
              <w:autoSpaceDN w:val="0"/>
              <w:adjustRightInd w:val="0"/>
              <w:spacing w:line="240" w:lineRule="exact"/>
              <w:ind w:right="-57"/>
              <w:jc w:val="center"/>
              <w:rPr>
                <w:rFonts w:ascii="Cambria" w:hAnsi="Cambria" w:cs="Cambria"/>
                <w:sz w:val="28"/>
                <w:szCs w:val="28"/>
              </w:rPr>
            </w:pPr>
            <w:r w:rsidRPr="00AC7E8E">
              <w:rPr>
                <w:rFonts w:ascii="Cambria" w:hAnsi="Cambria" w:cs="Cambria"/>
                <w:position w:val="1"/>
                <w:sz w:val="28"/>
                <w:szCs w:val="28"/>
              </w:rPr>
              <w:t>Insuffisant</w:t>
            </w:r>
          </w:p>
          <w:p w:rsidR="003F060E" w:rsidRPr="00AC7E8E" w:rsidRDefault="003F060E" w:rsidP="008B1F9B">
            <w:pPr>
              <w:jc w:val="center"/>
              <w:rPr>
                <w:sz w:val="28"/>
                <w:szCs w:val="28"/>
              </w:rPr>
            </w:pPr>
          </w:p>
        </w:tc>
      </w:tr>
      <w:tr w:rsidR="003F060E" w:rsidTr="00842DE3">
        <w:trPr>
          <w:trHeight w:val="402"/>
        </w:trPr>
        <w:tc>
          <w:tcPr>
            <w:tcW w:w="1608" w:type="dxa"/>
            <w:vMerge w:val="restart"/>
          </w:tcPr>
          <w:p w:rsidR="003F060E" w:rsidRPr="00550A25" w:rsidRDefault="003F060E" w:rsidP="00842DE3">
            <w:pPr>
              <w:autoSpaceDE w:val="0"/>
              <w:autoSpaceDN w:val="0"/>
              <w:adjustRightInd w:val="0"/>
              <w:spacing w:line="256" w:lineRule="exact"/>
              <w:ind w:left="384" w:right="382"/>
              <w:rPr>
                <w:rFonts w:ascii="Cambria" w:hAnsi="Cambria" w:cs="Cambria"/>
                <w:sz w:val="28"/>
                <w:szCs w:val="28"/>
              </w:rPr>
            </w:pPr>
            <w:r w:rsidRPr="00550A25">
              <w:rPr>
                <w:rFonts w:ascii="Cambria" w:hAnsi="Cambria" w:cs="Cambria"/>
                <w:sz w:val="28"/>
                <w:szCs w:val="28"/>
              </w:rPr>
              <w:t>La</w:t>
            </w:r>
          </w:p>
          <w:p w:rsidR="003F060E" w:rsidRPr="00550A25" w:rsidRDefault="003F060E" w:rsidP="00842DE3">
            <w:pPr>
              <w:autoSpaceDE w:val="0"/>
              <w:autoSpaceDN w:val="0"/>
              <w:adjustRightInd w:val="0"/>
              <w:ind w:left="-21" w:right="-22"/>
              <w:rPr>
                <w:rFonts w:ascii="Cambria" w:hAnsi="Cambria" w:cs="Cambria"/>
                <w:sz w:val="28"/>
                <w:szCs w:val="28"/>
              </w:rPr>
            </w:pPr>
            <w:r w:rsidRPr="00550A25">
              <w:rPr>
                <w:rFonts w:ascii="Cambria" w:hAnsi="Cambria" w:cs="Cambria"/>
                <w:sz w:val="28"/>
                <w:szCs w:val="28"/>
              </w:rPr>
              <w:t>formulation des objectifs</w:t>
            </w:r>
          </w:p>
          <w:p w:rsidR="003F060E" w:rsidRPr="00550A25" w:rsidRDefault="003F060E" w:rsidP="00842DE3">
            <w:pPr>
              <w:autoSpaceDE w:val="0"/>
              <w:autoSpaceDN w:val="0"/>
              <w:adjustRightInd w:val="0"/>
              <w:spacing w:line="257" w:lineRule="exact"/>
              <w:rPr>
                <w:rFonts w:ascii="Cambria" w:hAnsi="Cambria" w:cs="Cambria"/>
                <w:sz w:val="28"/>
                <w:szCs w:val="28"/>
              </w:rPr>
            </w:pPr>
          </w:p>
        </w:tc>
        <w:tc>
          <w:tcPr>
            <w:tcW w:w="1506" w:type="dxa"/>
          </w:tcPr>
          <w:p w:rsidR="003F060E" w:rsidRPr="00550A25" w:rsidRDefault="003F060E" w:rsidP="00842DE3">
            <w:pPr>
              <w:autoSpaceDE w:val="0"/>
              <w:autoSpaceDN w:val="0"/>
              <w:adjustRightInd w:val="0"/>
              <w:spacing w:line="257" w:lineRule="exact"/>
              <w:rPr>
                <w:rFonts w:ascii="Cambria" w:hAnsi="Cambria" w:cs="Cambria"/>
                <w:sz w:val="28"/>
                <w:szCs w:val="28"/>
              </w:rPr>
            </w:pPr>
            <w:r w:rsidRPr="00550A25">
              <w:rPr>
                <w:rFonts w:ascii="Cambria" w:hAnsi="Cambria" w:cs="Cambria"/>
                <w:sz w:val="28"/>
                <w:szCs w:val="28"/>
              </w:rPr>
              <w:t>Claires</w:t>
            </w:r>
          </w:p>
        </w:tc>
        <w:tc>
          <w:tcPr>
            <w:tcW w:w="1384" w:type="dxa"/>
          </w:tcPr>
          <w:p w:rsidR="003F060E" w:rsidRDefault="003F060E" w:rsidP="00842DE3">
            <w:pPr>
              <w:jc w:val="center"/>
            </w:pPr>
          </w:p>
        </w:tc>
        <w:tc>
          <w:tcPr>
            <w:tcW w:w="750" w:type="dxa"/>
          </w:tcPr>
          <w:p w:rsidR="003F060E" w:rsidRDefault="003F060E" w:rsidP="00842DE3"/>
        </w:tc>
        <w:tc>
          <w:tcPr>
            <w:tcW w:w="753" w:type="dxa"/>
          </w:tcPr>
          <w:p w:rsidR="003F060E" w:rsidRDefault="003F060E" w:rsidP="00842DE3"/>
        </w:tc>
        <w:tc>
          <w:tcPr>
            <w:tcW w:w="1579" w:type="dxa"/>
          </w:tcPr>
          <w:p w:rsidR="003F060E" w:rsidRDefault="003F060E" w:rsidP="00842DE3"/>
        </w:tc>
        <w:tc>
          <w:tcPr>
            <w:tcW w:w="1482" w:type="dxa"/>
          </w:tcPr>
          <w:p w:rsidR="003F060E" w:rsidRDefault="003F060E" w:rsidP="00842DE3"/>
        </w:tc>
      </w:tr>
      <w:tr w:rsidR="003F060E" w:rsidTr="00842DE3">
        <w:trPr>
          <w:trHeight w:val="408"/>
        </w:trPr>
        <w:tc>
          <w:tcPr>
            <w:tcW w:w="1608" w:type="dxa"/>
            <w:vMerge/>
          </w:tcPr>
          <w:p w:rsidR="003F060E" w:rsidRPr="00550A25" w:rsidRDefault="003F060E" w:rsidP="00842DE3">
            <w:pPr>
              <w:autoSpaceDE w:val="0"/>
              <w:autoSpaceDN w:val="0"/>
              <w:adjustRightInd w:val="0"/>
              <w:spacing w:line="257" w:lineRule="exact"/>
              <w:rPr>
                <w:rFonts w:ascii="Cambria" w:hAnsi="Cambria" w:cs="Cambria"/>
                <w:sz w:val="28"/>
                <w:szCs w:val="28"/>
              </w:rPr>
            </w:pPr>
          </w:p>
        </w:tc>
        <w:tc>
          <w:tcPr>
            <w:tcW w:w="1506" w:type="dxa"/>
          </w:tcPr>
          <w:p w:rsidR="003F060E" w:rsidRPr="00550A25" w:rsidRDefault="0043087B" w:rsidP="00842DE3">
            <w:pPr>
              <w:autoSpaceDE w:val="0"/>
              <w:autoSpaceDN w:val="0"/>
              <w:adjustRightInd w:val="0"/>
              <w:spacing w:line="257" w:lineRule="exact"/>
              <w:rPr>
                <w:rFonts w:ascii="Cambria" w:hAnsi="Cambria" w:cs="Cambria"/>
                <w:sz w:val="28"/>
                <w:szCs w:val="28"/>
              </w:rPr>
            </w:pPr>
            <w:r w:rsidRPr="00550A25">
              <w:rPr>
                <w:rFonts w:ascii="Cambria" w:hAnsi="Cambria" w:cs="Cambria"/>
                <w:sz w:val="28"/>
                <w:szCs w:val="28"/>
              </w:rPr>
              <w:t>P</w:t>
            </w:r>
            <w:r w:rsidR="003F060E" w:rsidRPr="00550A25">
              <w:rPr>
                <w:rFonts w:ascii="Cambria" w:hAnsi="Cambria" w:cs="Cambria"/>
                <w:sz w:val="28"/>
                <w:szCs w:val="28"/>
              </w:rPr>
              <w:t>récis</w:t>
            </w:r>
          </w:p>
        </w:tc>
        <w:tc>
          <w:tcPr>
            <w:tcW w:w="1384" w:type="dxa"/>
          </w:tcPr>
          <w:p w:rsidR="003F060E" w:rsidRDefault="003F060E" w:rsidP="00842DE3"/>
        </w:tc>
        <w:tc>
          <w:tcPr>
            <w:tcW w:w="750" w:type="dxa"/>
          </w:tcPr>
          <w:p w:rsidR="003F060E" w:rsidRDefault="003F060E" w:rsidP="00842DE3">
            <w:pPr>
              <w:jc w:val="center"/>
            </w:pPr>
          </w:p>
        </w:tc>
        <w:tc>
          <w:tcPr>
            <w:tcW w:w="753" w:type="dxa"/>
          </w:tcPr>
          <w:p w:rsidR="003F060E" w:rsidRDefault="003F060E" w:rsidP="00842DE3"/>
        </w:tc>
        <w:tc>
          <w:tcPr>
            <w:tcW w:w="1579" w:type="dxa"/>
          </w:tcPr>
          <w:p w:rsidR="003F060E" w:rsidRDefault="003F060E" w:rsidP="00842DE3"/>
        </w:tc>
        <w:tc>
          <w:tcPr>
            <w:tcW w:w="1482" w:type="dxa"/>
          </w:tcPr>
          <w:p w:rsidR="003F060E" w:rsidRDefault="003F060E" w:rsidP="00842DE3"/>
        </w:tc>
      </w:tr>
      <w:tr w:rsidR="003F060E" w:rsidTr="00842DE3">
        <w:trPr>
          <w:trHeight w:val="120"/>
        </w:trPr>
        <w:tc>
          <w:tcPr>
            <w:tcW w:w="1608" w:type="dxa"/>
            <w:vMerge/>
          </w:tcPr>
          <w:p w:rsidR="003F060E" w:rsidRPr="00550A25" w:rsidRDefault="003F060E" w:rsidP="00842DE3">
            <w:pPr>
              <w:autoSpaceDE w:val="0"/>
              <w:autoSpaceDN w:val="0"/>
              <w:adjustRightInd w:val="0"/>
              <w:spacing w:line="257" w:lineRule="exact"/>
              <w:rPr>
                <w:rFonts w:ascii="Cambria" w:hAnsi="Cambria" w:cs="Cambria"/>
                <w:sz w:val="28"/>
                <w:szCs w:val="28"/>
              </w:rPr>
            </w:pPr>
          </w:p>
        </w:tc>
        <w:tc>
          <w:tcPr>
            <w:tcW w:w="1506" w:type="dxa"/>
          </w:tcPr>
          <w:p w:rsidR="003F060E" w:rsidRPr="00550A25" w:rsidRDefault="0043087B" w:rsidP="00842DE3">
            <w:pPr>
              <w:autoSpaceDE w:val="0"/>
              <w:autoSpaceDN w:val="0"/>
              <w:adjustRightInd w:val="0"/>
              <w:spacing w:line="257" w:lineRule="exact"/>
              <w:rPr>
                <w:rFonts w:ascii="Cambria" w:hAnsi="Cambria" w:cs="Cambria"/>
                <w:sz w:val="28"/>
                <w:szCs w:val="28"/>
              </w:rPr>
            </w:pPr>
            <w:r w:rsidRPr="00550A25">
              <w:rPr>
                <w:rFonts w:ascii="Cambria" w:hAnsi="Cambria" w:cs="Cambria"/>
                <w:sz w:val="28"/>
                <w:szCs w:val="28"/>
              </w:rPr>
              <w:t>M</w:t>
            </w:r>
            <w:r w:rsidR="003F060E" w:rsidRPr="00550A25">
              <w:rPr>
                <w:rFonts w:ascii="Cambria" w:hAnsi="Cambria" w:cs="Cambria"/>
                <w:sz w:val="28"/>
                <w:szCs w:val="28"/>
              </w:rPr>
              <w:t>esurables</w:t>
            </w:r>
          </w:p>
        </w:tc>
        <w:tc>
          <w:tcPr>
            <w:tcW w:w="1384" w:type="dxa"/>
          </w:tcPr>
          <w:p w:rsidR="003F060E" w:rsidRDefault="003F060E" w:rsidP="00842DE3"/>
        </w:tc>
        <w:tc>
          <w:tcPr>
            <w:tcW w:w="750" w:type="dxa"/>
          </w:tcPr>
          <w:p w:rsidR="003F060E" w:rsidRDefault="003F060E" w:rsidP="00842DE3">
            <w:pPr>
              <w:jc w:val="center"/>
            </w:pPr>
          </w:p>
        </w:tc>
        <w:tc>
          <w:tcPr>
            <w:tcW w:w="753" w:type="dxa"/>
          </w:tcPr>
          <w:p w:rsidR="003F060E" w:rsidRDefault="003F060E" w:rsidP="00842DE3"/>
        </w:tc>
        <w:tc>
          <w:tcPr>
            <w:tcW w:w="1579" w:type="dxa"/>
          </w:tcPr>
          <w:p w:rsidR="003F060E" w:rsidRDefault="003F060E" w:rsidP="00842DE3"/>
        </w:tc>
        <w:tc>
          <w:tcPr>
            <w:tcW w:w="1482" w:type="dxa"/>
          </w:tcPr>
          <w:p w:rsidR="003F060E" w:rsidRDefault="003F060E" w:rsidP="00842DE3"/>
        </w:tc>
      </w:tr>
      <w:tr w:rsidR="003F060E" w:rsidTr="00842DE3">
        <w:trPr>
          <w:trHeight w:val="165"/>
        </w:trPr>
        <w:tc>
          <w:tcPr>
            <w:tcW w:w="1608" w:type="dxa"/>
            <w:vMerge/>
          </w:tcPr>
          <w:p w:rsidR="003F060E" w:rsidRPr="00550A25" w:rsidRDefault="003F060E" w:rsidP="00842DE3">
            <w:pPr>
              <w:autoSpaceDE w:val="0"/>
              <w:autoSpaceDN w:val="0"/>
              <w:adjustRightInd w:val="0"/>
              <w:spacing w:line="257" w:lineRule="exact"/>
              <w:rPr>
                <w:rFonts w:ascii="Cambria" w:hAnsi="Cambria" w:cs="Cambria"/>
                <w:sz w:val="28"/>
                <w:szCs w:val="28"/>
              </w:rPr>
            </w:pPr>
          </w:p>
        </w:tc>
        <w:tc>
          <w:tcPr>
            <w:tcW w:w="1506" w:type="dxa"/>
          </w:tcPr>
          <w:p w:rsidR="003F060E" w:rsidRPr="00550A25" w:rsidRDefault="003F060E" w:rsidP="00842DE3">
            <w:pPr>
              <w:autoSpaceDE w:val="0"/>
              <w:autoSpaceDN w:val="0"/>
              <w:adjustRightInd w:val="0"/>
              <w:spacing w:line="257" w:lineRule="exact"/>
              <w:ind w:left="-23" w:right="28"/>
              <w:rPr>
                <w:rFonts w:ascii="Cambria" w:hAnsi="Cambria" w:cs="Cambria"/>
                <w:sz w:val="28"/>
                <w:szCs w:val="28"/>
              </w:rPr>
            </w:pPr>
            <w:r w:rsidRPr="00550A25">
              <w:rPr>
                <w:rFonts w:ascii="Cambria" w:hAnsi="Cambria" w:cs="Cambria"/>
                <w:sz w:val="28"/>
                <w:szCs w:val="28"/>
              </w:rPr>
              <w:t>Utilisation</w:t>
            </w:r>
          </w:p>
          <w:p w:rsidR="003F060E" w:rsidRPr="00550A25" w:rsidRDefault="003F060E" w:rsidP="00842DE3">
            <w:pPr>
              <w:autoSpaceDE w:val="0"/>
              <w:autoSpaceDN w:val="0"/>
              <w:adjustRightInd w:val="0"/>
              <w:ind w:left="-21" w:right="30"/>
              <w:rPr>
                <w:rFonts w:ascii="Cambria" w:hAnsi="Cambria" w:cs="Cambria"/>
                <w:sz w:val="28"/>
                <w:szCs w:val="28"/>
              </w:rPr>
            </w:pPr>
            <w:r w:rsidRPr="00550A25">
              <w:rPr>
                <w:rFonts w:ascii="Cambria" w:hAnsi="Cambria" w:cs="Cambria"/>
                <w:sz w:val="28"/>
                <w:szCs w:val="28"/>
              </w:rPr>
              <w:t>des verbes d’action</w:t>
            </w:r>
          </w:p>
        </w:tc>
        <w:tc>
          <w:tcPr>
            <w:tcW w:w="1384" w:type="dxa"/>
          </w:tcPr>
          <w:p w:rsidR="003F060E" w:rsidRDefault="003F060E" w:rsidP="00842DE3"/>
        </w:tc>
        <w:tc>
          <w:tcPr>
            <w:tcW w:w="750" w:type="dxa"/>
          </w:tcPr>
          <w:p w:rsidR="003F060E" w:rsidRDefault="003F060E" w:rsidP="00842DE3">
            <w:pPr>
              <w:jc w:val="center"/>
            </w:pPr>
          </w:p>
        </w:tc>
        <w:tc>
          <w:tcPr>
            <w:tcW w:w="753" w:type="dxa"/>
          </w:tcPr>
          <w:p w:rsidR="003F060E" w:rsidRDefault="003F060E" w:rsidP="00842DE3"/>
        </w:tc>
        <w:tc>
          <w:tcPr>
            <w:tcW w:w="1579" w:type="dxa"/>
          </w:tcPr>
          <w:p w:rsidR="003F060E" w:rsidRDefault="003F060E" w:rsidP="00842DE3"/>
        </w:tc>
        <w:tc>
          <w:tcPr>
            <w:tcW w:w="1482" w:type="dxa"/>
          </w:tcPr>
          <w:p w:rsidR="003F060E" w:rsidRDefault="003F060E" w:rsidP="00842DE3"/>
        </w:tc>
      </w:tr>
      <w:tr w:rsidR="003F060E" w:rsidTr="00842DE3">
        <w:trPr>
          <w:trHeight w:val="105"/>
        </w:trPr>
        <w:tc>
          <w:tcPr>
            <w:tcW w:w="1608" w:type="dxa"/>
            <w:vMerge/>
          </w:tcPr>
          <w:p w:rsidR="003F060E" w:rsidRPr="00550A25" w:rsidRDefault="003F060E" w:rsidP="00842DE3">
            <w:pPr>
              <w:autoSpaceDE w:val="0"/>
              <w:autoSpaceDN w:val="0"/>
              <w:adjustRightInd w:val="0"/>
              <w:spacing w:line="257" w:lineRule="exact"/>
              <w:rPr>
                <w:rFonts w:ascii="Cambria" w:hAnsi="Cambria" w:cs="Cambria"/>
                <w:sz w:val="28"/>
                <w:szCs w:val="28"/>
              </w:rPr>
            </w:pPr>
          </w:p>
        </w:tc>
        <w:tc>
          <w:tcPr>
            <w:tcW w:w="1506" w:type="dxa"/>
          </w:tcPr>
          <w:p w:rsidR="003F060E" w:rsidRPr="00550A25" w:rsidRDefault="003F060E" w:rsidP="00842DE3">
            <w:pPr>
              <w:autoSpaceDE w:val="0"/>
              <w:autoSpaceDN w:val="0"/>
              <w:adjustRightInd w:val="0"/>
              <w:spacing w:line="256" w:lineRule="exact"/>
              <w:ind w:left="38" w:right="90"/>
              <w:rPr>
                <w:rFonts w:ascii="Cambria" w:hAnsi="Cambria" w:cs="Cambria"/>
                <w:sz w:val="28"/>
                <w:szCs w:val="28"/>
              </w:rPr>
            </w:pPr>
            <w:r w:rsidRPr="00550A25">
              <w:rPr>
                <w:rFonts w:ascii="Cambria" w:hAnsi="Cambria" w:cs="Cambria"/>
                <w:sz w:val="28"/>
                <w:szCs w:val="28"/>
              </w:rPr>
              <w:t>Procéder</w:t>
            </w:r>
          </w:p>
          <w:p w:rsidR="003F060E" w:rsidRPr="00550A25" w:rsidRDefault="003F060E" w:rsidP="00842DE3">
            <w:pPr>
              <w:autoSpaceDE w:val="0"/>
              <w:autoSpaceDN w:val="0"/>
              <w:adjustRightInd w:val="0"/>
              <w:ind w:left="-21" w:right="31"/>
              <w:rPr>
                <w:rFonts w:ascii="Cambria" w:hAnsi="Cambria" w:cs="Cambria"/>
                <w:sz w:val="28"/>
                <w:szCs w:val="28"/>
              </w:rPr>
            </w:pPr>
            <w:r w:rsidRPr="00550A25">
              <w:rPr>
                <w:rFonts w:ascii="Cambria" w:hAnsi="Cambria" w:cs="Cambria"/>
                <w:sz w:val="28"/>
                <w:szCs w:val="28"/>
              </w:rPr>
              <w:t>du général au particulier</w:t>
            </w:r>
          </w:p>
        </w:tc>
        <w:tc>
          <w:tcPr>
            <w:tcW w:w="1384" w:type="dxa"/>
          </w:tcPr>
          <w:p w:rsidR="003F060E" w:rsidRDefault="003F060E" w:rsidP="00842DE3"/>
        </w:tc>
        <w:tc>
          <w:tcPr>
            <w:tcW w:w="750" w:type="dxa"/>
          </w:tcPr>
          <w:p w:rsidR="003F060E" w:rsidRDefault="003F060E" w:rsidP="00842DE3">
            <w:pPr>
              <w:jc w:val="center"/>
            </w:pPr>
          </w:p>
        </w:tc>
        <w:tc>
          <w:tcPr>
            <w:tcW w:w="753" w:type="dxa"/>
          </w:tcPr>
          <w:p w:rsidR="003F060E" w:rsidRDefault="003F060E" w:rsidP="00842DE3"/>
        </w:tc>
        <w:tc>
          <w:tcPr>
            <w:tcW w:w="1579" w:type="dxa"/>
          </w:tcPr>
          <w:p w:rsidR="003F060E" w:rsidRDefault="003F060E" w:rsidP="00842DE3"/>
        </w:tc>
        <w:tc>
          <w:tcPr>
            <w:tcW w:w="1482" w:type="dxa"/>
          </w:tcPr>
          <w:p w:rsidR="003F060E" w:rsidRDefault="003F060E" w:rsidP="00842DE3"/>
        </w:tc>
      </w:tr>
      <w:tr w:rsidR="003F060E" w:rsidTr="00842DE3">
        <w:trPr>
          <w:trHeight w:val="537"/>
        </w:trPr>
        <w:tc>
          <w:tcPr>
            <w:tcW w:w="3114" w:type="dxa"/>
            <w:gridSpan w:val="2"/>
          </w:tcPr>
          <w:p w:rsidR="003F060E" w:rsidRPr="00550A25" w:rsidRDefault="003F060E" w:rsidP="00842DE3">
            <w:pPr>
              <w:autoSpaceDE w:val="0"/>
              <w:autoSpaceDN w:val="0"/>
              <w:adjustRightInd w:val="0"/>
              <w:spacing w:line="243" w:lineRule="exact"/>
              <w:ind w:left="-113" w:right="94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Présence des pré-</w:t>
            </w:r>
            <w:r w:rsidRPr="00550A25">
              <w:rPr>
                <w:rFonts w:ascii="Cambria" w:hAnsi="Cambria" w:cs="Cambria"/>
                <w:sz w:val="28"/>
                <w:szCs w:val="28"/>
              </w:rPr>
              <w:t>testes</w:t>
            </w:r>
          </w:p>
        </w:tc>
        <w:tc>
          <w:tcPr>
            <w:tcW w:w="1384" w:type="dxa"/>
          </w:tcPr>
          <w:p w:rsidR="003F060E" w:rsidRDefault="003F060E" w:rsidP="00842DE3">
            <w:pPr>
              <w:jc w:val="center"/>
            </w:pPr>
          </w:p>
        </w:tc>
        <w:tc>
          <w:tcPr>
            <w:tcW w:w="750" w:type="dxa"/>
          </w:tcPr>
          <w:p w:rsidR="003F060E" w:rsidRDefault="003F060E" w:rsidP="00842DE3"/>
        </w:tc>
        <w:tc>
          <w:tcPr>
            <w:tcW w:w="753" w:type="dxa"/>
          </w:tcPr>
          <w:p w:rsidR="003F060E" w:rsidRDefault="003F060E" w:rsidP="00842DE3"/>
        </w:tc>
        <w:tc>
          <w:tcPr>
            <w:tcW w:w="1579" w:type="dxa"/>
          </w:tcPr>
          <w:p w:rsidR="003F060E" w:rsidRDefault="003F060E" w:rsidP="00842DE3"/>
        </w:tc>
        <w:tc>
          <w:tcPr>
            <w:tcW w:w="1482" w:type="dxa"/>
          </w:tcPr>
          <w:p w:rsidR="003F060E" w:rsidRDefault="003F060E" w:rsidP="00842DE3"/>
        </w:tc>
      </w:tr>
      <w:tr w:rsidR="003F060E" w:rsidTr="00842DE3">
        <w:trPr>
          <w:trHeight w:val="474"/>
        </w:trPr>
        <w:tc>
          <w:tcPr>
            <w:tcW w:w="3114" w:type="dxa"/>
            <w:gridSpan w:val="2"/>
          </w:tcPr>
          <w:p w:rsidR="003F060E" w:rsidRPr="00550A25" w:rsidRDefault="003F060E" w:rsidP="00842DE3">
            <w:pPr>
              <w:autoSpaceDE w:val="0"/>
              <w:autoSpaceDN w:val="0"/>
              <w:adjustRightInd w:val="0"/>
              <w:spacing w:line="253" w:lineRule="exact"/>
              <w:rPr>
                <w:rFonts w:ascii="Cambria" w:hAnsi="Cambria" w:cs="Cambria"/>
                <w:sz w:val="28"/>
                <w:szCs w:val="28"/>
              </w:rPr>
            </w:pPr>
            <w:r w:rsidRPr="00550A25">
              <w:rPr>
                <w:rFonts w:ascii="Cambria" w:hAnsi="Cambria" w:cs="Cambria"/>
                <w:sz w:val="28"/>
                <w:szCs w:val="28"/>
              </w:rPr>
              <w:t>Présence des pré-requis</w:t>
            </w:r>
          </w:p>
        </w:tc>
        <w:tc>
          <w:tcPr>
            <w:tcW w:w="1384" w:type="dxa"/>
          </w:tcPr>
          <w:p w:rsidR="003F060E" w:rsidRDefault="003F060E" w:rsidP="00842DE3">
            <w:pPr>
              <w:jc w:val="center"/>
            </w:pPr>
          </w:p>
        </w:tc>
        <w:tc>
          <w:tcPr>
            <w:tcW w:w="750" w:type="dxa"/>
          </w:tcPr>
          <w:p w:rsidR="003F060E" w:rsidRDefault="003F060E" w:rsidP="00842DE3"/>
        </w:tc>
        <w:tc>
          <w:tcPr>
            <w:tcW w:w="753" w:type="dxa"/>
          </w:tcPr>
          <w:p w:rsidR="003F060E" w:rsidRDefault="003F060E" w:rsidP="00842DE3"/>
        </w:tc>
        <w:tc>
          <w:tcPr>
            <w:tcW w:w="1579" w:type="dxa"/>
          </w:tcPr>
          <w:p w:rsidR="003F060E" w:rsidRDefault="003F060E" w:rsidP="00842DE3"/>
        </w:tc>
        <w:tc>
          <w:tcPr>
            <w:tcW w:w="1482" w:type="dxa"/>
          </w:tcPr>
          <w:p w:rsidR="003F060E" w:rsidRDefault="003F060E" w:rsidP="00842DE3"/>
        </w:tc>
      </w:tr>
      <w:tr w:rsidR="003F060E" w:rsidTr="00842DE3">
        <w:trPr>
          <w:trHeight w:val="135"/>
        </w:trPr>
        <w:tc>
          <w:tcPr>
            <w:tcW w:w="3114" w:type="dxa"/>
            <w:gridSpan w:val="2"/>
          </w:tcPr>
          <w:p w:rsidR="003F060E" w:rsidRPr="00550A25" w:rsidRDefault="003F060E" w:rsidP="00842DE3">
            <w:pPr>
              <w:autoSpaceDE w:val="0"/>
              <w:autoSpaceDN w:val="0"/>
              <w:adjustRightInd w:val="0"/>
              <w:spacing w:before="10" w:line="244" w:lineRule="auto"/>
              <w:ind w:left="-21" w:right="28"/>
              <w:rPr>
                <w:rFonts w:ascii="Cambria" w:hAnsi="Cambria" w:cs="Cambria"/>
                <w:sz w:val="28"/>
                <w:szCs w:val="28"/>
              </w:rPr>
            </w:pPr>
            <w:r w:rsidRPr="008B1F9B">
              <w:rPr>
                <w:rFonts w:ascii="Cambria" w:hAnsi="Cambria" w:cs="Cambria"/>
                <w:sz w:val="28"/>
                <w:szCs w:val="28"/>
              </w:rPr>
              <w:t>Le respect du principe de polyvalence</w:t>
            </w:r>
          </w:p>
          <w:p w:rsidR="003F060E" w:rsidRPr="00550A25" w:rsidRDefault="003F060E" w:rsidP="00842DE3">
            <w:pPr>
              <w:autoSpaceDE w:val="0"/>
              <w:autoSpaceDN w:val="0"/>
              <w:adjustRightInd w:val="0"/>
              <w:spacing w:line="257" w:lineRule="exact"/>
              <w:rPr>
                <w:rFonts w:ascii="Cambria" w:hAnsi="Cambria" w:cs="Cambria"/>
                <w:sz w:val="28"/>
                <w:szCs w:val="28"/>
              </w:rPr>
            </w:pPr>
          </w:p>
        </w:tc>
        <w:tc>
          <w:tcPr>
            <w:tcW w:w="1384" w:type="dxa"/>
          </w:tcPr>
          <w:p w:rsidR="003F060E" w:rsidRDefault="003F060E" w:rsidP="00842DE3"/>
        </w:tc>
        <w:tc>
          <w:tcPr>
            <w:tcW w:w="750" w:type="dxa"/>
          </w:tcPr>
          <w:p w:rsidR="003F060E" w:rsidRDefault="003F060E" w:rsidP="0043087B">
            <w:pPr>
              <w:jc w:val="center"/>
            </w:pPr>
          </w:p>
        </w:tc>
        <w:tc>
          <w:tcPr>
            <w:tcW w:w="753" w:type="dxa"/>
          </w:tcPr>
          <w:p w:rsidR="003F060E" w:rsidRDefault="003F060E" w:rsidP="00842DE3"/>
        </w:tc>
        <w:tc>
          <w:tcPr>
            <w:tcW w:w="1579" w:type="dxa"/>
          </w:tcPr>
          <w:p w:rsidR="003F060E" w:rsidRDefault="003F060E" w:rsidP="00842DE3"/>
        </w:tc>
        <w:tc>
          <w:tcPr>
            <w:tcW w:w="1482" w:type="dxa"/>
          </w:tcPr>
          <w:p w:rsidR="003F060E" w:rsidRDefault="003F060E" w:rsidP="00842DE3"/>
        </w:tc>
      </w:tr>
      <w:tr w:rsidR="003F060E" w:rsidTr="00842DE3">
        <w:trPr>
          <w:trHeight w:val="120"/>
        </w:trPr>
        <w:tc>
          <w:tcPr>
            <w:tcW w:w="3114" w:type="dxa"/>
            <w:gridSpan w:val="2"/>
          </w:tcPr>
          <w:p w:rsidR="003F060E" w:rsidRPr="00550A25" w:rsidRDefault="003F060E" w:rsidP="00842DE3">
            <w:pPr>
              <w:autoSpaceDE w:val="0"/>
              <w:autoSpaceDN w:val="0"/>
              <w:adjustRightInd w:val="0"/>
              <w:spacing w:before="5"/>
              <w:ind w:left="31" w:right="81"/>
              <w:rPr>
                <w:rFonts w:ascii="Cambria" w:hAnsi="Cambria" w:cs="Cambria"/>
                <w:sz w:val="28"/>
                <w:szCs w:val="28"/>
              </w:rPr>
            </w:pPr>
            <w:r w:rsidRPr="00550A25">
              <w:rPr>
                <w:rFonts w:ascii="Cambria" w:hAnsi="Cambria" w:cs="Cambria"/>
                <w:sz w:val="28"/>
                <w:szCs w:val="28"/>
              </w:rPr>
              <w:t>Cohérente entre les pré-</w:t>
            </w:r>
            <w:r>
              <w:rPr>
                <w:rFonts w:ascii="Cambria" w:hAnsi="Cambria" w:cs="Cambria"/>
                <w:sz w:val="28"/>
                <w:szCs w:val="28"/>
              </w:rPr>
              <w:t xml:space="preserve"> requis et le </w:t>
            </w:r>
            <w:r w:rsidRPr="00550A25">
              <w:rPr>
                <w:rFonts w:ascii="Cambria" w:hAnsi="Cambria" w:cs="Cambria"/>
                <w:sz w:val="28"/>
                <w:szCs w:val="28"/>
              </w:rPr>
              <w:lastRenderedPageBreak/>
              <w:t>contenu</w:t>
            </w:r>
          </w:p>
        </w:tc>
        <w:tc>
          <w:tcPr>
            <w:tcW w:w="1384" w:type="dxa"/>
          </w:tcPr>
          <w:p w:rsidR="003F060E" w:rsidRDefault="003F060E" w:rsidP="00842DE3"/>
        </w:tc>
        <w:tc>
          <w:tcPr>
            <w:tcW w:w="750" w:type="dxa"/>
          </w:tcPr>
          <w:p w:rsidR="003F060E" w:rsidRDefault="003F060E" w:rsidP="00842DE3"/>
        </w:tc>
        <w:tc>
          <w:tcPr>
            <w:tcW w:w="753" w:type="dxa"/>
          </w:tcPr>
          <w:p w:rsidR="003F060E" w:rsidRDefault="003F060E" w:rsidP="003F060E">
            <w:pPr>
              <w:jc w:val="center"/>
            </w:pPr>
          </w:p>
        </w:tc>
        <w:tc>
          <w:tcPr>
            <w:tcW w:w="1579" w:type="dxa"/>
          </w:tcPr>
          <w:p w:rsidR="003F060E" w:rsidRDefault="003F060E" w:rsidP="00842DE3"/>
        </w:tc>
        <w:tc>
          <w:tcPr>
            <w:tcW w:w="1482" w:type="dxa"/>
          </w:tcPr>
          <w:p w:rsidR="003F060E" w:rsidRDefault="003F060E" w:rsidP="00842DE3"/>
        </w:tc>
      </w:tr>
    </w:tbl>
    <w:p w:rsidR="003F060E" w:rsidRDefault="003F060E"/>
    <w:p w:rsidR="00AC7E8E" w:rsidRDefault="00AC7E8E"/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791"/>
        <w:gridCol w:w="1313"/>
        <w:gridCol w:w="935"/>
        <w:gridCol w:w="937"/>
        <w:gridCol w:w="1592"/>
        <w:gridCol w:w="1494"/>
      </w:tblGrid>
      <w:tr w:rsidR="003F060E" w:rsidRPr="00AC7E8E" w:rsidTr="008B1F9B">
        <w:trPr>
          <w:trHeight w:val="708"/>
        </w:trPr>
        <w:tc>
          <w:tcPr>
            <w:tcW w:w="9062" w:type="dxa"/>
            <w:gridSpan w:val="6"/>
            <w:vAlign w:val="center"/>
          </w:tcPr>
          <w:p w:rsidR="003F060E" w:rsidRPr="00AC7E8E" w:rsidRDefault="003F060E" w:rsidP="008B1F9B">
            <w:pPr>
              <w:autoSpaceDE w:val="0"/>
              <w:autoSpaceDN w:val="0"/>
              <w:adjustRightInd w:val="0"/>
              <w:spacing w:line="260" w:lineRule="exact"/>
              <w:ind w:right="-62"/>
              <w:jc w:val="center"/>
              <w:rPr>
                <w:rFonts w:ascii="Cambria" w:hAnsi="Cambria" w:cs="Cambria"/>
                <w:sz w:val="32"/>
                <w:szCs w:val="32"/>
              </w:rPr>
            </w:pPr>
            <w:r>
              <w:rPr>
                <w:rFonts w:ascii="Cambria" w:hAnsi="Cambria" w:cs="Cambria"/>
                <w:b/>
                <w:bCs/>
                <w:sz w:val="32"/>
                <w:szCs w:val="32"/>
              </w:rPr>
              <w:t>Le système d’apprentissage</w:t>
            </w:r>
          </w:p>
        </w:tc>
      </w:tr>
      <w:tr w:rsidR="003F060E" w:rsidRPr="00AC7E8E" w:rsidTr="008B1F9B">
        <w:tc>
          <w:tcPr>
            <w:tcW w:w="2791" w:type="dxa"/>
            <w:vAlign w:val="center"/>
          </w:tcPr>
          <w:p w:rsidR="003F060E" w:rsidRPr="00AC7E8E" w:rsidRDefault="003F060E" w:rsidP="008B1F9B">
            <w:pPr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Cambria" w:hAnsi="Cambria" w:cs="Cambria"/>
                <w:sz w:val="28"/>
                <w:szCs w:val="28"/>
              </w:rPr>
            </w:pPr>
            <w:r w:rsidRPr="00AC7E8E">
              <w:rPr>
                <w:rFonts w:ascii="Cambria" w:hAnsi="Cambria" w:cs="Cambria"/>
                <w:sz w:val="28"/>
                <w:szCs w:val="28"/>
              </w:rPr>
              <w:t>Critères d’analyse</w:t>
            </w:r>
          </w:p>
        </w:tc>
        <w:tc>
          <w:tcPr>
            <w:tcW w:w="1313" w:type="dxa"/>
            <w:vAlign w:val="center"/>
          </w:tcPr>
          <w:p w:rsidR="003F060E" w:rsidRPr="00AC7E8E" w:rsidRDefault="003F060E" w:rsidP="008B1F9B">
            <w:pPr>
              <w:autoSpaceDE w:val="0"/>
              <w:autoSpaceDN w:val="0"/>
              <w:adjustRightInd w:val="0"/>
              <w:spacing w:line="240" w:lineRule="exact"/>
              <w:ind w:right="-57"/>
              <w:jc w:val="center"/>
              <w:rPr>
                <w:rFonts w:ascii="Cambria" w:hAnsi="Cambria" w:cs="Cambria"/>
                <w:sz w:val="28"/>
                <w:szCs w:val="28"/>
              </w:rPr>
            </w:pPr>
            <w:r w:rsidRPr="00AC7E8E">
              <w:rPr>
                <w:rFonts w:ascii="Cambria" w:hAnsi="Cambria" w:cs="Cambria"/>
                <w:position w:val="1"/>
                <w:sz w:val="28"/>
                <w:szCs w:val="28"/>
              </w:rPr>
              <w:t>Excellent</w:t>
            </w:r>
          </w:p>
          <w:p w:rsidR="003F060E" w:rsidRPr="00AC7E8E" w:rsidRDefault="003F060E" w:rsidP="008B1F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5" w:type="dxa"/>
            <w:vAlign w:val="center"/>
          </w:tcPr>
          <w:p w:rsidR="003F060E" w:rsidRPr="00AC7E8E" w:rsidRDefault="003F060E" w:rsidP="008B1F9B">
            <w:pPr>
              <w:autoSpaceDE w:val="0"/>
              <w:autoSpaceDN w:val="0"/>
              <w:adjustRightInd w:val="0"/>
              <w:spacing w:line="240" w:lineRule="exact"/>
              <w:ind w:right="-57"/>
              <w:jc w:val="center"/>
              <w:rPr>
                <w:rFonts w:ascii="Cambria" w:hAnsi="Cambria" w:cs="Cambria"/>
                <w:sz w:val="28"/>
                <w:szCs w:val="28"/>
              </w:rPr>
            </w:pPr>
            <w:r w:rsidRPr="00AC7E8E">
              <w:rPr>
                <w:rFonts w:ascii="Cambria" w:hAnsi="Cambria" w:cs="Cambria"/>
                <w:position w:val="1"/>
                <w:sz w:val="28"/>
                <w:szCs w:val="28"/>
              </w:rPr>
              <w:t>Très bien</w:t>
            </w:r>
          </w:p>
          <w:p w:rsidR="003F060E" w:rsidRPr="00AC7E8E" w:rsidRDefault="003F060E" w:rsidP="008B1F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7" w:type="dxa"/>
            <w:vAlign w:val="center"/>
          </w:tcPr>
          <w:p w:rsidR="003F060E" w:rsidRPr="00AC7E8E" w:rsidRDefault="003F060E" w:rsidP="008B1F9B">
            <w:pPr>
              <w:autoSpaceDE w:val="0"/>
              <w:autoSpaceDN w:val="0"/>
              <w:adjustRightInd w:val="0"/>
              <w:spacing w:line="240" w:lineRule="exact"/>
              <w:ind w:right="-57"/>
              <w:jc w:val="center"/>
              <w:rPr>
                <w:rFonts w:ascii="Cambria" w:hAnsi="Cambria" w:cs="Cambria"/>
                <w:sz w:val="28"/>
                <w:szCs w:val="28"/>
              </w:rPr>
            </w:pPr>
            <w:r w:rsidRPr="00AC7E8E">
              <w:rPr>
                <w:rFonts w:ascii="Cambria" w:hAnsi="Cambria" w:cs="Cambria"/>
                <w:position w:val="1"/>
                <w:sz w:val="28"/>
                <w:szCs w:val="28"/>
              </w:rPr>
              <w:t>Bien</w:t>
            </w:r>
          </w:p>
          <w:p w:rsidR="003F060E" w:rsidRPr="00AC7E8E" w:rsidRDefault="003F060E" w:rsidP="008B1F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 w:rsidR="003F060E" w:rsidRPr="00AC7E8E" w:rsidRDefault="003F060E" w:rsidP="008B1F9B">
            <w:pPr>
              <w:autoSpaceDE w:val="0"/>
              <w:autoSpaceDN w:val="0"/>
              <w:adjustRightInd w:val="0"/>
              <w:spacing w:line="240" w:lineRule="exact"/>
              <w:ind w:right="-57"/>
              <w:jc w:val="center"/>
              <w:rPr>
                <w:rFonts w:ascii="Cambria" w:hAnsi="Cambria" w:cs="Cambria"/>
                <w:sz w:val="28"/>
                <w:szCs w:val="28"/>
              </w:rPr>
            </w:pPr>
            <w:r w:rsidRPr="00AC7E8E">
              <w:rPr>
                <w:rFonts w:ascii="Cambria" w:hAnsi="Cambria" w:cs="Cambria"/>
                <w:position w:val="1"/>
                <w:sz w:val="28"/>
                <w:szCs w:val="28"/>
              </w:rPr>
              <w:t>Satisfaisant</w:t>
            </w:r>
          </w:p>
          <w:p w:rsidR="003F060E" w:rsidRPr="00AC7E8E" w:rsidRDefault="003F060E" w:rsidP="008B1F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4" w:type="dxa"/>
            <w:vAlign w:val="center"/>
          </w:tcPr>
          <w:p w:rsidR="003F060E" w:rsidRPr="00AC7E8E" w:rsidRDefault="003F060E" w:rsidP="008B1F9B">
            <w:pPr>
              <w:autoSpaceDE w:val="0"/>
              <w:autoSpaceDN w:val="0"/>
              <w:adjustRightInd w:val="0"/>
              <w:spacing w:line="240" w:lineRule="exact"/>
              <w:ind w:right="-57"/>
              <w:jc w:val="center"/>
              <w:rPr>
                <w:rFonts w:ascii="Cambria" w:hAnsi="Cambria" w:cs="Cambria"/>
                <w:sz w:val="28"/>
                <w:szCs w:val="28"/>
              </w:rPr>
            </w:pPr>
            <w:r w:rsidRPr="00AC7E8E">
              <w:rPr>
                <w:rFonts w:ascii="Cambria" w:hAnsi="Cambria" w:cs="Cambria"/>
                <w:position w:val="1"/>
                <w:sz w:val="28"/>
                <w:szCs w:val="28"/>
              </w:rPr>
              <w:t>Insuffisant</w:t>
            </w:r>
          </w:p>
          <w:p w:rsidR="003F060E" w:rsidRPr="00AC7E8E" w:rsidRDefault="003F060E" w:rsidP="008B1F9B">
            <w:pPr>
              <w:jc w:val="center"/>
              <w:rPr>
                <w:sz w:val="28"/>
                <w:szCs w:val="28"/>
              </w:rPr>
            </w:pPr>
          </w:p>
        </w:tc>
      </w:tr>
      <w:tr w:rsidR="003F060E" w:rsidTr="00842DE3">
        <w:tc>
          <w:tcPr>
            <w:tcW w:w="2791" w:type="dxa"/>
          </w:tcPr>
          <w:p w:rsidR="003F060E" w:rsidRPr="00880B8B" w:rsidRDefault="003F060E" w:rsidP="00842DE3">
            <w:pPr>
              <w:autoSpaceDE w:val="0"/>
              <w:autoSpaceDN w:val="0"/>
              <w:adjustRightInd w:val="0"/>
              <w:spacing w:line="259" w:lineRule="exact"/>
              <w:ind w:left="-38" w:right="13"/>
              <w:rPr>
                <w:rFonts w:ascii="Cambria" w:hAnsi="Cambria" w:cs="Cambria"/>
                <w:sz w:val="28"/>
                <w:szCs w:val="28"/>
              </w:rPr>
            </w:pPr>
            <w:r w:rsidRPr="00880B8B">
              <w:rPr>
                <w:rFonts w:ascii="Cambria" w:hAnsi="Cambria" w:cs="Cambria"/>
                <w:sz w:val="28"/>
                <w:szCs w:val="28"/>
              </w:rPr>
              <w:t>Structuration du</w:t>
            </w:r>
          </w:p>
          <w:p w:rsidR="003F060E" w:rsidRPr="00880B8B" w:rsidRDefault="003F060E" w:rsidP="00842DE3">
            <w:pPr>
              <w:autoSpaceDE w:val="0"/>
              <w:autoSpaceDN w:val="0"/>
              <w:adjustRightInd w:val="0"/>
              <w:ind w:left="-38" w:right="577"/>
              <w:rPr>
                <w:rFonts w:ascii="Cambria" w:hAnsi="Cambria" w:cs="Cambria"/>
                <w:sz w:val="28"/>
                <w:szCs w:val="28"/>
              </w:rPr>
            </w:pPr>
            <w:r w:rsidRPr="00880B8B">
              <w:rPr>
                <w:rFonts w:ascii="Cambria" w:hAnsi="Cambria" w:cs="Cambria"/>
                <w:sz w:val="28"/>
                <w:szCs w:val="28"/>
              </w:rPr>
              <w:t>cours</w:t>
            </w:r>
          </w:p>
          <w:p w:rsidR="003F060E" w:rsidRPr="00880B8B" w:rsidRDefault="003F060E" w:rsidP="00842DE3">
            <w:pPr>
              <w:autoSpaceDE w:val="0"/>
              <w:autoSpaceDN w:val="0"/>
              <w:adjustRightInd w:val="0"/>
              <w:spacing w:line="257" w:lineRule="exact"/>
              <w:ind w:left="-38"/>
              <w:rPr>
                <w:rFonts w:ascii="Cambria" w:hAnsi="Cambria" w:cs="Cambria"/>
                <w:sz w:val="28"/>
                <w:szCs w:val="28"/>
              </w:rPr>
            </w:pPr>
          </w:p>
        </w:tc>
        <w:tc>
          <w:tcPr>
            <w:tcW w:w="1313" w:type="dxa"/>
          </w:tcPr>
          <w:p w:rsidR="003F060E" w:rsidRPr="003F060E" w:rsidRDefault="003F060E" w:rsidP="00842DE3">
            <w:pPr>
              <w:jc w:val="center"/>
              <w:rPr>
                <w:rFonts w:ascii="Cambria" w:hAnsi="Cambria"/>
                <w:sz w:val="40"/>
                <w:szCs w:val="40"/>
              </w:rPr>
            </w:pPr>
          </w:p>
        </w:tc>
        <w:tc>
          <w:tcPr>
            <w:tcW w:w="935" w:type="dxa"/>
          </w:tcPr>
          <w:p w:rsidR="003F060E" w:rsidRDefault="003F060E" w:rsidP="003F060E">
            <w:pPr>
              <w:jc w:val="center"/>
            </w:pPr>
          </w:p>
        </w:tc>
        <w:tc>
          <w:tcPr>
            <w:tcW w:w="937" w:type="dxa"/>
          </w:tcPr>
          <w:p w:rsidR="003F060E" w:rsidRDefault="003F060E" w:rsidP="00842DE3"/>
        </w:tc>
        <w:tc>
          <w:tcPr>
            <w:tcW w:w="1592" w:type="dxa"/>
          </w:tcPr>
          <w:p w:rsidR="003F060E" w:rsidRDefault="003F060E" w:rsidP="00842DE3"/>
        </w:tc>
        <w:tc>
          <w:tcPr>
            <w:tcW w:w="1494" w:type="dxa"/>
          </w:tcPr>
          <w:p w:rsidR="003F060E" w:rsidRDefault="003F060E" w:rsidP="00842DE3"/>
        </w:tc>
      </w:tr>
      <w:tr w:rsidR="003F060E" w:rsidTr="00842DE3">
        <w:tc>
          <w:tcPr>
            <w:tcW w:w="2791" w:type="dxa"/>
          </w:tcPr>
          <w:p w:rsidR="003F060E" w:rsidRPr="00880B8B" w:rsidRDefault="003F060E" w:rsidP="00842DE3">
            <w:pPr>
              <w:autoSpaceDE w:val="0"/>
              <w:autoSpaceDN w:val="0"/>
              <w:adjustRightInd w:val="0"/>
              <w:spacing w:line="257" w:lineRule="exact"/>
              <w:ind w:left="-38" w:right="161"/>
              <w:rPr>
                <w:rFonts w:ascii="Cambria" w:hAnsi="Cambria" w:cs="Cambria"/>
                <w:sz w:val="28"/>
                <w:szCs w:val="28"/>
              </w:rPr>
            </w:pPr>
            <w:r w:rsidRPr="00880B8B">
              <w:rPr>
                <w:rFonts w:ascii="Cambria" w:hAnsi="Cambria" w:cs="Cambria"/>
                <w:sz w:val="28"/>
                <w:szCs w:val="28"/>
              </w:rPr>
              <w:t>Ressources</w:t>
            </w:r>
          </w:p>
          <w:p w:rsidR="003F060E" w:rsidRPr="00880B8B" w:rsidRDefault="003F060E" w:rsidP="00842DE3">
            <w:pPr>
              <w:autoSpaceDE w:val="0"/>
              <w:autoSpaceDN w:val="0"/>
              <w:adjustRightInd w:val="0"/>
              <w:ind w:left="-38" w:right="-23"/>
              <w:rPr>
                <w:rFonts w:ascii="Cambria" w:hAnsi="Cambria" w:cs="Cambria"/>
                <w:sz w:val="28"/>
                <w:szCs w:val="28"/>
              </w:rPr>
            </w:pPr>
            <w:r w:rsidRPr="00880B8B">
              <w:rPr>
                <w:rFonts w:ascii="Cambria" w:hAnsi="Cambria" w:cs="Cambria"/>
                <w:sz w:val="28"/>
                <w:szCs w:val="28"/>
              </w:rPr>
              <w:t>d’aide à l’apprentissage</w:t>
            </w:r>
          </w:p>
          <w:p w:rsidR="003F060E" w:rsidRPr="00880B8B" w:rsidRDefault="003F060E" w:rsidP="00842DE3">
            <w:pPr>
              <w:autoSpaceDE w:val="0"/>
              <w:autoSpaceDN w:val="0"/>
              <w:adjustRightInd w:val="0"/>
              <w:spacing w:line="242" w:lineRule="auto"/>
              <w:ind w:left="-38" w:right="29"/>
              <w:rPr>
                <w:rFonts w:ascii="Cambria" w:hAnsi="Cambria" w:cs="Cambria"/>
                <w:sz w:val="28"/>
                <w:szCs w:val="28"/>
              </w:rPr>
            </w:pPr>
          </w:p>
        </w:tc>
        <w:tc>
          <w:tcPr>
            <w:tcW w:w="1313" w:type="dxa"/>
          </w:tcPr>
          <w:p w:rsidR="003F060E" w:rsidRDefault="003F060E" w:rsidP="00842DE3"/>
        </w:tc>
        <w:tc>
          <w:tcPr>
            <w:tcW w:w="935" w:type="dxa"/>
          </w:tcPr>
          <w:p w:rsidR="003F060E" w:rsidRDefault="003F060E" w:rsidP="00842DE3"/>
        </w:tc>
        <w:tc>
          <w:tcPr>
            <w:tcW w:w="937" w:type="dxa"/>
          </w:tcPr>
          <w:p w:rsidR="003F060E" w:rsidRDefault="003F060E" w:rsidP="00842DE3"/>
        </w:tc>
        <w:tc>
          <w:tcPr>
            <w:tcW w:w="1592" w:type="dxa"/>
          </w:tcPr>
          <w:p w:rsidR="003F060E" w:rsidRDefault="003F060E" w:rsidP="003F060E">
            <w:pPr>
              <w:jc w:val="center"/>
            </w:pPr>
          </w:p>
        </w:tc>
        <w:tc>
          <w:tcPr>
            <w:tcW w:w="1494" w:type="dxa"/>
          </w:tcPr>
          <w:p w:rsidR="003F060E" w:rsidRDefault="003F060E" w:rsidP="00842DE3"/>
        </w:tc>
      </w:tr>
      <w:tr w:rsidR="003F060E" w:rsidTr="00842DE3">
        <w:tc>
          <w:tcPr>
            <w:tcW w:w="2791" w:type="dxa"/>
          </w:tcPr>
          <w:p w:rsidR="003F060E" w:rsidRPr="00880B8B" w:rsidRDefault="003F060E" w:rsidP="00842DE3">
            <w:pPr>
              <w:autoSpaceDE w:val="0"/>
              <w:autoSpaceDN w:val="0"/>
              <w:adjustRightInd w:val="0"/>
              <w:spacing w:line="256" w:lineRule="exact"/>
              <w:ind w:left="-38" w:right="16"/>
              <w:rPr>
                <w:rFonts w:ascii="Cambria" w:hAnsi="Cambria" w:cs="Cambria"/>
                <w:sz w:val="28"/>
                <w:szCs w:val="28"/>
              </w:rPr>
            </w:pPr>
            <w:r w:rsidRPr="00880B8B">
              <w:rPr>
                <w:rFonts w:ascii="Cambria" w:hAnsi="Cambria" w:cs="Cambria"/>
                <w:sz w:val="28"/>
                <w:szCs w:val="28"/>
              </w:rPr>
              <w:t>Cohérence entre</w:t>
            </w:r>
          </w:p>
          <w:p w:rsidR="003F060E" w:rsidRPr="00880B8B" w:rsidRDefault="003F060E" w:rsidP="00842DE3">
            <w:pPr>
              <w:autoSpaceDE w:val="0"/>
              <w:autoSpaceDN w:val="0"/>
              <w:adjustRightInd w:val="0"/>
              <w:ind w:left="-38" w:right="29"/>
              <w:rPr>
                <w:rFonts w:ascii="Cambria" w:hAnsi="Cambria" w:cs="Cambria"/>
                <w:sz w:val="28"/>
                <w:szCs w:val="28"/>
              </w:rPr>
            </w:pPr>
            <w:r w:rsidRPr="00880B8B">
              <w:rPr>
                <w:rFonts w:ascii="Cambria" w:hAnsi="Cambria" w:cs="Cambria"/>
                <w:sz w:val="28"/>
                <w:szCs w:val="28"/>
              </w:rPr>
              <w:t>les objectifs et le contenu du cours</w:t>
            </w:r>
          </w:p>
          <w:p w:rsidR="003F060E" w:rsidRPr="00880B8B" w:rsidRDefault="003F060E" w:rsidP="00842DE3">
            <w:pPr>
              <w:autoSpaceDE w:val="0"/>
              <w:autoSpaceDN w:val="0"/>
              <w:adjustRightInd w:val="0"/>
              <w:spacing w:line="253" w:lineRule="exact"/>
              <w:ind w:left="-38"/>
              <w:rPr>
                <w:rFonts w:ascii="Cambria" w:hAnsi="Cambria" w:cs="Cambria"/>
                <w:sz w:val="28"/>
                <w:szCs w:val="28"/>
              </w:rPr>
            </w:pPr>
          </w:p>
        </w:tc>
        <w:tc>
          <w:tcPr>
            <w:tcW w:w="1313" w:type="dxa"/>
          </w:tcPr>
          <w:p w:rsidR="003F060E" w:rsidRDefault="003F060E" w:rsidP="00842DE3"/>
        </w:tc>
        <w:tc>
          <w:tcPr>
            <w:tcW w:w="935" w:type="dxa"/>
          </w:tcPr>
          <w:p w:rsidR="003F060E" w:rsidRDefault="003F060E" w:rsidP="00197D53">
            <w:pPr>
              <w:jc w:val="center"/>
            </w:pPr>
          </w:p>
        </w:tc>
        <w:tc>
          <w:tcPr>
            <w:tcW w:w="937" w:type="dxa"/>
          </w:tcPr>
          <w:p w:rsidR="003F060E" w:rsidRDefault="003F060E" w:rsidP="00842DE3"/>
        </w:tc>
        <w:tc>
          <w:tcPr>
            <w:tcW w:w="1592" w:type="dxa"/>
          </w:tcPr>
          <w:p w:rsidR="003F060E" w:rsidRDefault="003F060E" w:rsidP="00842DE3"/>
        </w:tc>
        <w:tc>
          <w:tcPr>
            <w:tcW w:w="1494" w:type="dxa"/>
          </w:tcPr>
          <w:p w:rsidR="003F060E" w:rsidRDefault="003F060E" w:rsidP="00842DE3"/>
        </w:tc>
      </w:tr>
      <w:tr w:rsidR="003F060E" w:rsidTr="00842DE3">
        <w:tc>
          <w:tcPr>
            <w:tcW w:w="2791" w:type="dxa"/>
          </w:tcPr>
          <w:p w:rsidR="003F060E" w:rsidRPr="00880B8B" w:rsidRDefault="003F060E" w:rsidP="00842DE3">
            <w:pPr>
              <w:autoSpaceDE w:val="0"/>
              <w:autoSpaceDN w:val="0"/>
              <w:adjustRightInd w:val="0"/>
              <w:spacing w:before="10"/>
              <w:ind w:left="-38" w:right="60"/>
              <w:rPr>
                <w:rFonts w:ascii="Cambria" w:hAnsi="Cambria" w:cs="Cambria"/>
                <w:sz w:val="28"/>
                <w:szCs w:val="28"/>
              </w:rPr>
            </w:pPr>
            <w:r w:rsidRPr="00880B8B">
              <w:rPr>
                <w:rFonts w:ascii="Cambria" w:hAnsi="Cambria" w:cs="Cambria"/>
                <w:sz w:val="28"/>
                <w:szCs w:val="28"/>
              </w:rPr>
              <w:t>Présence d’une évaluatio</w:t>
            </w:r>
            <w:r>
              <w:rPr>
                <w:rFonts w:ascii="Cambria" w:hAnsi="Cambria" w:cs="Cambria"/>
                <w:sz w:val="28"/>
                <w:szCs w:val="28"/>
              </w:rPr>
              <w:t xml:space="preserve">n des acquis après chaque unité </w:t>
            </w:r>
            <w:r w:rsidRPr="00880B8B">
              <w:rPr>
                <w:rFonts w:ascii="Cambria" w:hAnsi="Cambria" w:cs="Cambria"/>
                <w:sz w:val="28"/>
                <w:szCs w:val="28"/>
              </w:rPr>
              <w:t>d'apprentissage</w:t>
            </w:r>
          </w:p>
          <w:p w:rsidR="003F060E" w:rsidRPr="00880B8B" w:rsidRDefault="003F060E" w:rsidP="00842DE3">
            <w:pPr>
              <w:autoSpaceDE w:val="0"/>
              <w:autoSpaceDN w:val="0"/>
              <w:adjustRightInd w:val="0"/>
              <w:spacing w:line="257" w:lineRule="exact"/>
              <w:ind w:left="-38"/>
              <w:rPr>
                <w:rFonts w:ascii="Cambria" w:hAnsi="Cambria" w:cs="Cambria"/>
                <w:sz w:val="28"/>
                <w:szCs w:val="28"/>
              </w:rPr>
            </w:pPr>
          </w:p>
        </w:tc>
        <w:tc>
          <w:tcPr>
            <w:tcW w:w="1313" w:type="dxa"/>
          </w:tcPr>
          <w:p w:rsidR="003F060E" w:rsidRDefault="003F060E" w:rsidP="00197D53">
            <w:pPr>
              <w:jc w:val="center"/>
            </w:pPr>
          </w:p>
        </w:tc>
        <w:tc>
          <w:tcPr>
            <w:tcW w:w="935" w:type="dxa"/>
          </w:tcPr>
          <w:p w:rsidR="003F060E" w:rsidRDefault="003F060E" w:rsidP="00842DE3"/>
        </w:tc>
        <w:tc>
          <w:tcPr>
            <w:tcW w:w="937" w:type="dxa"/>
          </w:tcPr>
          <w:p w:rsidR="003F060E" w:rsidRDefault="003F060E" w:rsidP="00842DE3"/>
        </w:tc>
        <w:tc>
          <w:tcPr>
            <w:tcW w:w="1592" w:type="dxa"/>
          </w:tcPr>
          <w:p w:rsidR="003F060E" w:rsidRDefault="003F060E" w:rsidP="00842DE3"/>
        </w:tc>
        <w:tc>
          <w:tcPr>
            <w:tcW w:w="1494" w:type="dxa"/>
          </w:tcPr>
          <w:p w:rsidR="003F060E" w:rsidRDefault="003F060E" w:rsidP="00842DE3"/>
        </w:tc>
      </w:tr>
    </w:tbl>
    <w:p w:rsidR="003F060E" w:rsidRDefault="003F060E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91"/>
        <w:gridCol w:w="1313"/>
        <w:gridCol w:w="935"/>
        <w:gridCol w:w="937"/>
        <w:gridCol w:w="1592"/>
        <w:gridCol w:w="1494"/>
      </w:tblGrid>
      <w:tr w:rsidR="00880B8B" w:rsidTr="008B1F9B">
        <w:trPr>
          <w:trHeight w:val="708"/>
        </w:trPr>
        <w:tc>
          <w:tcPr>
            <w:tcW w:w="9062" w:type="dxa"/>
            <w:gridSpan w:val="6"/>
            <w:vAlign w:val="center"/>
          </w:tcPr>
          <w:p w:rsidR="00880B8B" w:rsidRPr="00AC7E8E" w:rsidRDefault="00880B8B" w:rsidP="008B1F9B">
            <w:pPr>
              <w:autoSpaceDE w:val="0"/>
              <w:autoSpaceDN w:val="0"/>
              <w:adjustRightInd w:val="0"/>
              <w:spacing w:line="260" w:lineRule="exact"/>
              <w:ind w:right="-62"/>
              <w:jc w:val="center"/>
              <w:rPr>
                <w:rFonts w:ascii="Cambria" w:hAnsi="Cambria" w:cs="Cambria"/>
                <w:sz w:val="32"/>
                <w:szCs w:val="32"/>
              </w:rPr>
            </w:pPr>
            <w:r>
              <w:rPr>
                <w:rFonts w:ascii="Cambria" w:hAnsi="Cambria" w:cs="Cambria"/>
                <w:b/>
                <w:bCs/>
                <w:sz w:val="32"/>
                <w:szCs w:val="32"/>
              </w:rPr>
              <w:t>Le système de sortie</w:t>
            </w:r>
          </w:p>
        </w:tc>
      </w:tr>
      <w:tr w:rsidR="00880B8B" w:rsidTr="008B1F9B">
        <w:tc>
          <w:tcPr>
            <w:tcW w:w="2791" w:type="dxa"/>
            <w:vAlign w:val="center"/>
          </w:tcPr>
          <w:p w:rsidR="00880B8B" w:rsidRPr="00AC7E8E" w:rsidRDefault="00880B8B" w:rsidP="008B1F9B">
            <w:pPr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Cambria" w:hAnsi="Cambria" w:cs="Cambria"/>
                <w:sz w:val="28"/>
                <w:szCs w:val="28"/>
              </w:rPr>
            </w:pPr>
            <w:r w:rsidRPr="00AC7E8E">
              <w:rPr>
                <w:rFonts w:ascii="Cambria" w:hAnsi="Cambria" w:cs="Cambria"/>
                <w:sz w:val="28"/>
                <w:szCs w:val="28"/>
              </w:rPr>
              <w:t>Critères d’analyse</w:t>
            </w:r>
          </w:p>
        </w:tc>
        <w:tc>
          <w:tcPr>
            <w:tcW w:w="1313" w:type="dxa"/>
            <w:vAlign w:val="center"/>
          </w:tcPr>
          <w:p w:rsidR="00880B8B" w:rsidRPr="00AC7E8E" w:rsidRDefault="00880B8B" w:rsidP="008B1F9B">
            <w:pPr>
              <w:autoSpaceDE w:val="0"/>
              <w:autoSpaceDN w:val="0"/>
              <w:adjustRightInd w:val="0"/>
              <w:spacing w:line="240" w:lineRule="exact"/>
              <w:ind w:right="-57"/>
              <w:jc w:val="center"/>
              <w:rPr>
                <w:rFonts w:ascii="Cambria" w:hAnsi="Cambria" w:cs="Cambria"/>
                <w:sz w:val="28"/>
                <w:szCs w:val="28"/>
              </w:rPr>
            </w:pPr>
            <w:r w:rsidRPr="00AC7E8E">
              <w:rPr>
                <w:rFonts w:ascii="Cambria" w:hAnsi="Cambria" w:cs="Cambria"/>
                <w:position w:val="1"/>
                <w:sz w:val="28"/>
                <w:szCs w:val="28"/>
              </w:rPr>
              <w:t>Excellent</w:t>
            </w:r>
          </w:p>
          <w:p w:rsidR="00880B8B" w:rsidRPr="00AC7E8E" w:rsidRDefault="00880B8B" w:rsidP="008B1F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5" w:type="dxa"/>
            <w:vAlign w:val="center"/>
          </w:tcPr>
          <w:p w:rsidR="00880B8B" w:rsidRPr="00AC7E8E" w:rsidRDefault="00880B8B" w:rsidP="008B1F9B">
            <w:pPr>
              <w:autoSpaceDE w:val="0"/>
              <w:autoSpaceDN w:val="0"/>
              <w:adjustRightInd w:val="0"/>
              <w:spacing w:line="240" w:lineRule="exact"/>
              <w:ind w:right="-57"/>
              <w:jc w:val="center"/>
              <w:rPr>
                <w:rFonts w:ascii="Cambria" w:hAnsi="Cambria" w:cs="Cambria"/>
                <w:sz w:val="28"/>
                <w:szCs w:val="28"/>
              </w:rPr>
            </w:pPr>
            <w:r w:rsidRPr="00AC7E8E">
              <w:rPr>
                <w:rFonts w:ascii="Cambria" w:hAnsi="Cambria" w:cs="Cambria"/>
                <w:position w:val="1"/>
                <w:sz w:val="28"/>
                <w:szCs w:val="28"/>
              </w:rPr>
              <w:t>Très bien</w:t>
            </w:r>
          </w:p>
          <w:p w:rsidR="00880B8B" w:rsidRPr="00AC7E8E" w:rsidRDefault="00880B8B" w:rsidP="008B1F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7" w:type="dxa"/>
            <w:vAlign w:val="center"/>
          </w:tcPr>
          <w:p w:rsidR="00880B8B" w:rsidRPr="00AC7E8E" w:rsidRDefault="00880B8B" w:rsidP="008B1F9B">
            <w:pPr>
              <w:autoSpaceDE w:val="0"/>
              <w:autoSpaceDN w:val="0"/>
              <w:adjustRightInd w:val="0"/>
              <w:spacing w:line="240" w:lineRule="exact"/>
              <w:ind w:right="-57"/>
              <w:jc w:val="center"/>
              <w:rPr>
                <w:rFonts w:ascii="Cambria" w:hAnsi="Cambria" w:cs="Cambria"/>
                <w:sz w:val="28"/>
                <w:szCs w:val="28"/>
              </w:rPr>
            </w:pPr>
            <w:r w:rsidRPr="00AC7E8E">
              <w:rPr>
                <w:rFonts w:ascii="Cambria" w:hAnsi="Cambria" w:cs="Cambria"/>
                <w:position w:val="1"/>
                <w:sz w:val="28"/>
                <w:szCs w:val="28"/>
              </w:rPr>
              <w:t>Bien</w:t>
            </w:r>
          </w:p>
          <w:p w:rsidR="00880B8B" w:rsidRPr="00AC7E8E" w:rsidRDefault="00880B8B" w:rsidP="008B1F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 w:rsidR="00880B8B" w:rsidRPr="00AC7E8E" w:rsidRDefault="00880B8B" w:rsidP="008B1F9B">
            <w:pPr>
              <w:autoSpaceDE w:val="0"/>
              <w:autoSpaceDN w:val="0"/>
              <w:adjustRightInd w:val="0"/>
              <w:spacing w:line="240" w:lineRule="exact"/>
              <w:ind w:right="-57"/>
              <w:jc w:val="center"/>
              <w:rPr>
                <w:rFonts w:ascii="Cambria" w:hAnsi="Cambria" w:cs="Cambria"/>
                <w:sz w:val="28"/>
                <w:szCs w:val="28"/>
              </w:rPr>
            </w:pPr>
            <w:r w:rsidRPr="00AC7E8E">
              <w:rPr>
                <w:rFonts w:ascii="Cambria" w:hAnsi="Cambria" w:cs="Cambria"/>
                <w:position w:val="1"/>
                <w:sz w:val="28"/>
                <w:szCs w:val="28"/>
              </w:rPr>
              <w:t>Satisfaisant</w:t>
            </w:r>
          </w:p>
          <w:p w:rsidR="00880B8B" w:rsidRPr="00AC7E8E" w:rsidRDefault="00880B8B" w:rsidP="008B1F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4" w:type="dxa"/>
            <w:vAlign w:val="center"/>
          </w:tcPr>
          <w:p w:rsidR="00880B8B" w:rsidRPr="00AC7E8E" w:rsidRDefault="00880B8B" w:rsidP="008B1F9B">
            <w:pPr>
              <w:autoSpaceDE w:val="0"/>
              <w:autoSpaceDN w:val="0"/>
              <w:adjustRightInd w:val="0"/>
              <w:spacing w:line="240" w:lineRule="exact"/>
              <w:ind w:right="-57"/>
              <w:jc w:val="center"/>
              <w:rPr>
                <w:rFonts w:ascii="Cambria" w:hAnsi="Cambria" w:cs="Cambria"/>
                <w:sz w:val="28"/>
                <w:szCs w:val="28"/>
              </w:rPr>
            </w:pPr>
            <w:r w:rsidRPr="00AC7E8E">
              <w:rPr>
                <w:rFonts w:ascii="Cambria" w:hAnsi="Cambria" w:cs="Cambria"/>
                <w:position w:val="1"/>
                <w:sz w:val="28"/>
                <w:szCs w:val="28"/>
              </w:rPr>
              <w:t>Insuffisant</w:t>
            </w:r>
          </w:p>
          <w:p w:rsidR="00880B8B" w:rsidRPr="00AC7E8E" w:rsidRDefault="00880B8B" w:rsidP="008B1F9B">
            <w:pPr>
              <w:jc w:val="center"/>
              <w:rPr>
                <w:sz w:val="28"/>
                <w:szCs w:val="28"/>
              </w:rPr>
            </w:pPr>
          </w:p>
        </w:tc>
      </w:tr>
      <w:tr w:rsidR="00880B8B" w:rsidTr="00880B8B">
        <w:tc>
          <w:tcPr>
            <w:tcW w:w="2791" w:type="dxa"/>
          </w:tcPr>
          <w:p w:rsidR="00880B8B" w:rsidRPr="00880B8B" w:rsidRDefault="00880B8B" w:rsidP="00A0025E">
            <w:pPr>
              <w:autoSpaceDE w:val="0"/>
              <w:autoSpaceDN w:val="0"/>
              <w:adjustRightInd w:val="0"/>
              <w:spacing w:line="250" w:lineRule="exact"/>
              <w:ind w:right="262"/>
              <w:rPr>
                <w:rFonts w:ascii="Cambria" w:hAnsi="Cambria" w:cs="Cambria"/>
                <w:sz w:val="28"/>
                <w:szCs w:val="28"/>
              </w:rPr>
            </w:pPr>
            <w:r w:rsidRPr="00880B8B">
              <w:rPr>
                <w:rFonts w:ascii="Cambria" w:hAnsi="Cambria" w:cs="Cambria"/>
                <w:sz w:val="28"/>
                <w:szCs w:val="28"/>
              </w:rPr>
              <w:t>Structure</w:t>
            </w:r>
            <w:r w:rsidR="00A0025E">
              <w:rPr>
                <w:rFonts w:ascii="Cambria" w:hAnsi="Cambria" w:cs="Cambria"/>
                <w:sz w:val="28"/>
                <w:szCs w:val="28"/>
              </w:rPr>
              <w:t xml:space="preserve"> </w:t>
            </w:r>
            <w:r w:rsidRPr="00880B8B">
              <w:rPr>
                <w:rFonts w:ascii="Cambria" w:hAnsi="Cambria" w:cs="Cambria"/>
                <w:sz w:val="28"/>
                <w:szCs w:val="28"/>
              </w:rPr>
              <w:t>d’orientation basée sur le système de feedback pour chaque unité d’apprentissage</w:t>
            </w:r>
          </w:p>
          <w:p w:rsidR="00880B8B" w:rsidRPr="00880B8B" w:rsidRDefault="00880B8B" w:rsidP="00880B8B">
            <w:pPr>
              <w:autoSpaceDE w:val="0"/>
              <w:autoSpaceDN w:val="0"/>
              <w:adjustRightInd w:val="0"/>
              <w:spacing w:line="257" w:lineRule="exact"/>
              <w:rPr>
                <w:rFonts w:ascii="Cambria" w:hAnsi="Cambria" w:cs="Cambria"/>
                <w:sz w:val="28"/>
                <w:szCs w:val="28"/>
              </w:rPr>
            </w:pPr>
          </w:p>
        </w:tc>
        <w:tc>
          <w:tcPr>
            <w:tcW w:w="1313" w:type="dxa"/>
          </w:tcPr>
          <w:p w:rsidR="00880B8B" w:rsidRDefault="00880B8B" w:rsidP="00994114">
            <w:pPr>
              <w:jc w:val="center"/>
            </w:pPr>
          </w:p>
        </w:tc>
        <w:tc>
          <w:tcPr>
            <w:tcW w:w="935" w:type="dxa"/>
          </w:tcPr>
          <w:p w:rsidR="00880B8B" w:rsidRDefault="00880B8B" w:rsidP="00842DE3"/>
        </w:tc>
        <w:tc>
          <w:tcPr>
            <w:tcW w:w="937" w:type="dxa"/>
          </w:tcPr>
          <w:p w:rsidR="00880B8B" w:rsidRDefault="00880B8B" w:rsidP="00842DE3"/>
        </w:tc>
        <w:tc>
          <w:tcPr>
            <w:tcW w:w="1592" w:type="dxa"/>
          </w:tcPr>
          <w:p w:rsidR="00880B8B" w:rsidRDefault="00880B8B" w:rsidP="00842DE3"/>
        </w:tc>
        <w:tc>
          <w:tcPr>
            <w:tcW w:w="1494" w:type="dxa"/>
          </w:tcPr>
          <w:p w:rsidR="00880B8B" w:rsidRDefault="00880B8B" w:rsidP="00197D53">
            <w:pPr>
              <w:jc w:val="center"/>
            </w:pPr>
          </w:p>
        </w:tc>
      </w:tr>
      <w:tr w:rsidR="00880B8B" w:rsidTr="00880B8B">
        <w:tc>
          <w:tcPr>
            <w:tcW w:w="2791" w:type="dxa"/>
          </w:tcPr>
          <w:p w:rsidR="00880B8B" w:rsidRPr="008B1F9B" w:rsidRDefault="00880B8B" w:rsidP="00A0025E">
            <w:pPr>
              <w:autoSpaceDE w:val="0"/>
              <w:autoSpaceDN w:val="0"/>
              <w:adjustRightInd w:val="0"/>
              <w:spacing w:line="257" w:lineRule="exact"/>
              <w:ind w:left="-38" w:right="13"/>
              <w:rPr>
                <w:rFonts w:ascii="Cambria" w:hAnsi="Cambria" w:cs="Cambria"/>
                <w:sz w:val="28"/>
                <w:szCs w:val="28"/>
              </w:rPr>
            </w:pPr>
            <w:r w:rsidRPr="008B1F9B">
              <w:rPr>
                <w:rFonts w:ascii="Cambria" w:hAnsi="Cambria" w:cs="Cambria"/>
                <w:sz w:val="28"/>
                <w:szCs w:val="28"/>
              </w:rPr>
              <w:t>Intégration du</w:t>
            </w:r>
            <w:r w:rsidR="00A0025E" w:rsidRPr="008B1F9B">
              <w:rPr>
                <w:rFonts w:ascii="Cambria" w:hAnsi="Cambria" w:cs="Cambria"/>
                <w:sz w:val="28"/>
                <w:szCs w:val="28"/>
              </w:rPr>
              <w:t xml:space="preserve"> </w:t>
            </w:r>
            <w:r w:rsidRPr="008B1F9B">
              <w:rPr>
                <w:rFonts w:ascii="Cambria" w:hAnsi="Cambria" w:cs="Cambria"/>
                <w:sz w:val="28"/>
                <w:szCs w:val="28"/>
              </w:rPr>
              <w:t>système de remédiation</w:t>
            </w:r>
          </w:p>
          <w:p w:rsidR="00880B8B" w:rsidRPr="008B1F9B" w:rsidRDefault="00880B8B" w:rsidP="00880B8B">
            <w:pPr>
              <w:autoSpaceDE w:val="0"/>
              <w:autoSpaceDN w:val="0"/>
              <w:adjustRightInd w:val="0"/>
              <w:spacing w:line="250" w:lineRule="exact"/>
              <w:rPr>
                <w:rFonts w:ascii="Cambria" w:hAnsi="Cambria" w:cs="Cambria"/>
                <w:sz w:val="28"/>
                <w:szCs w:val="28"/>
              </w:rPr>
            </w:pPr>
          </w:p>
        </w:tc>
        <w:tc>
          <w:tcPr>
            <w:tcW w:w="1313" w:type="dxa"/>
          </w:tcPr>
          <w:p w:rsidR="00880B8B" w:rsidRDefault="00880B8B" w:rsidP="00842DE3"/>
        </w:tc>
        <w:tc>
          <w:tcPr>
            <w:tcW w:w="935" w:type="dxa"/>
          </w:tcPr>
          <w:p w:rsidR="00880B8B" w:rsidRDefault="00880B8B" w:rsidP="00842DE3"/>
          <w:p w:rsidR="008B1F9B" w:rsidRPr="00286F55" w:rsidRDefault="008B1F9B" w:rsidP="00FA3732">
            <w:pPr>
              <w:rPr>
                <w:rFonts w:ascii="Cambria" w:hAnsi="Cambria"/>
                <w:sz w:val="40"/>
                <w:szCs w:val="40"/>
              </w:rPr>
            </w:pPr>
            <w:r w:rsidRPr="00286F55">
              <w:rPr>
                <w:rFonts w:ascii="Cambria" w:hAnsi="Cambria"/>
                <w:sz w:val="40"/>
                <w:szCs w:val="40"/>
              </w:rPr>
              <w:t xml:space="preserve">  </w:t>
            </w:r>
            <w:r w:rsidR="00286F55" w:rsidRPr="00286F55">
              <w:rPr>
                <w:rFonts w:ascii="Cambria" w:hAnsi="Cambria"/>
                <w:sz w:val="40"/>
                <w:szCs w:val="40"/>
              </w:rPr>
              <w:t xml:space="preserve"> </w:t>
            </w:r>
          </w:p>
        </w:tc>
        <w:tc>
          <w:tcPr>
            <w:tcW w:w="937" w:type="dxa"/>
          </w:tcPr>
          <w:p w:rsidR="00880B8B" w:rsidRDefault="00880B8B" w:rsidP="00842DE3"/>
        </w:tc>
        <w:tc>
          <w:tcPr>
            <w:tcW w:w="1592" w:type="dxa"/>
          </w:tcPr>
          <w:p w:rsidR="00880B8B" w:rsidRDefault="00880B8B" w:rsidP="00842DE3"/>
        </w:tc>
        <w:tc>
          <w:tcPr>
            <w:tcW w:w="1494" w:type="dxa"/>
          </w:tcPr>
          <w:p w:rsidR="00880B8B" w:rsidRDefault="00880B8B" w:rsidP="00842DE3"/>
        </w:tc>
      </w:tr>
      <w:tr w:rsidR="00880B8B" w:rsidTr="00880B8B">
        <w:tc>
          <w:tcPr>
            <w:tcW w:w="2791" w:type="dxa"/>
          </w:tcPr>
          <w:p w:rsidR="00880B8B" w:rsidRPr="00880B8B" w:rsidRDefault="00880B8B" w:rsidP="00A0025E">
            <w:pPr>
              <w:autoSpaceDE w:val="0"/>
              <w:autoSpaceDN w:val="0"/>
              <w:adjustRightInd w:val="0"/>
              <w:spacing w:line="256" w:lineRule="exact"/>
              <w:ind w:left="-38" w:right="13"/>
              <w:rPr>
                <w:rFonts w:ascii="Cambria" w:hAnsi="Cambria" w:cs="Cambria"/>
                <w:sz w:val="28"/>
                <w:szCs w:val="28"/>
              </w:rPr>
            </w:pPr>
            <w:r w:rsidRPr="00880B8B">
              <w:rPr>
                <w:rFonts w:ascii="Cambria" w:hAnsi="Cambria" w:cs="Cambria"/>
                <w:sz w:val="28"/>
                <w:szCs w:val="28"/>
              </w:rPr>
              <w:t>Intégration des</w:t>
            </w:r>
            <w:r w:rsidR="00A0025E">
              <w:rPr>
                <w:rFonts w:ascii="Cambria" w:hAnsi="Cambria" w:cs="Cambria"/>
                <w:sz w:val="28"/>
                <w:szCs w:val="28"/>
              </w:rPr>
              <w:t xml:space="preserve"> </w:t>
            </w:r>
            <w:r w:rsidRPr="00880B8B">
              <w:rPr>
                <w:rFonts w:ascii="Cambria" w:hAnsi="Cambria" w:cs="Cambria"/>
                <w:sz w:val="28"/>
                <w:szCs w:val="28"/>
              </w:rPr>
              <w:t xml:space="preserve">activités d'évaluation </w:t>
            </w:r>
            <w:r w:rsidRPr="00880B8B">
              <w:rPr>
                <w:rFonts w:ascii="Cambria" w:hAnsi="Cambria" w:cs="Cambria"/>
                <w:sz w:val="28"/>
                <w:szCs w:val="28"/>
              </w:rPr>
              <w:lastRenderedPageBreak/>
              <w:t>finale</w:t>
            </w:r>
          </w:p>
          <w:p w:rsidR="00880B8B" w:rsidRPr="00880B8B" w:rsidRDefault="00880B8B" w:rsidP="00880B8B">
            <w:pPr>
              <w:autoSpaceDE w:val="0"/>
              <w:autoSpaceDN w:val="0"/>
              <w:adjustRightInd w:val="0"/>
              <w:spacing w:line="253" w:lineRule="exact"/>
              <w:rPr>
                <w:rFonts w:ascii="Cambria" w:hAnsi="Cambria" w:cs="Cambria"/>
                <w:sz w:val="28"/>
                <w:szCs w:val="28"/>
              </w:rPr>
            </w:pPr>
          </w:p>
        </w:tc>
        <w:tc>
          <w:tcPr>
            <w:tcW w:w="1313" w:type="dxa"/>
          </w:tcPr>
          <w:p w:rsidR="00880B8B" w:rsidRDefault="00880B8B" w:rsidP="00842DE3"/>
        </w:tc>
        <w:tc>
          <w:tcPr>
            <w:tcW w:w="935" w:type="dxa"/>
          </w:tcPr>
          <w:p w:rsidR="00880B8B" w:rsidRDefault="00880B8B" w:rsidP="00994114">
            <w:pPr>
              <w:jc w:val="center"/>
            </w:pPr>
          </w:p>
        </w:tc>
        <w:tc>
          <w:tcPr>
            <w:tcW w:w="937" w:type="dxa"/>
          </w:tcPr>
          <w:p w:rsidR="00880B8B" w:rsidRDefault="00880B8B" w:rsidP="00842DE3"/>
        </w:tc>
        <w:tc>
          <w:tcPr>
            <w:tcW w:w="1592" w:type="dxa"/>
          </w:tcPr>
          <w:p w:rsidR="00880B8B" w:rsidRDefault="00880B8B" w:rsidP="00842DE3"/>
        </w:tc>
        <w:tc>
          <w:tcPr>
            <w:tcW w:w="1494" w:type="dxa"/>
          </w:tcPr>
          <w:p w:rsidR="00880B8B" w:rsidRDefault="00880B8B" w:rsidP="00842DE3"/>
        </w:tc>
      </w:tr>
    </w:tbl>
    <w:p w:rsidR="00880B8B" w:rsidRDefault="00880B8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91"/>
        <w:gridCol w:w="1313"/>
        <w:gridCol w:w="935"/>
        <w:gridCol w:w="937"/>
        <w:gridCol w:w="1592"/>
        <w:gridCol w:w="1494"/>
      </w:tblGrid>
      <w:tr w:rsidR="00A0025E" w:rsidTr="008B1F9B">
        <w:trPr>
          <w:trHeight w:val="708"/>
        </w:trPr>
        <w:tc>
          <w:tcPr>
            <w:tcW w:w="9062" w:type="dxa"/>
            <w:gridSpan w:val="6"/>
            <w:vAlign w:val="center"/>
          </w:tcPr>
          <w:p w:rsidR="00A0025E" w:rsidRPr="00AC7E8E" w:rsidRDefault="00A0025E" w:rsidP="008B1F9B">
            <w:pPr>
              <w:autoSpaceDE w:val="0"/>
              <w:autoSpaceDN w:val="0"/>
              <w:adjustRightInd w:val="0"/>
              <w:spacing w:line="260" w:lineRule="exact"/>
              <w:ind w:right="-62"/>
              <w:jc w:val="center"/>
              <w:rPr>
                <w:rFonts w:ascii="Cambria" w:hAnsi="Cambria" w:cs="Cambria"/>
                <w:sz w:val="32"/>
                <w:szCs w:val="32"/>
              </w:rPr>
            </w:pPr>
            <w:r>
              <w:rPr>
                <w:rFonts w:ascii="Cambria" w:hAnsi="Cambria" w:cs="Cambria"/>
                <w:b/>
                <w:bCs/>
                <w:sz w:val="32"/>
                <w:szCs w:val="32"/>
              </w:rPr>
              <w:t>Bibliographie</w:t>
            </w:r>
          </w:p>
        </w:tc>
      </w:tr>
      <w:tr w:rsidR="00A0025E" w:rsidTr="008B1F9B">
        <w:tc>
          <w:tcPr>
            <w:tcW w:w="2791" w:type="dxa"/>
            <w:vAlign w:val="center"/>
          </w:tcPr>
          <w:p w:rsidR="00A0025E" w:rsidRPr="00AC7E8E" w:rsidRDefault="00A0025E" w:rsidP="008B1F9B">
            <w:pPr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Cambria" w:hAnsi="Cambria" w:cs="Cambria"/>
                <w:sz w:val="28"/>
                <w:szCs w:val="28"/>
              </w:rPr>
            </w:pPr>
            <w:r w:rsidRPr="00AC7E8E">
              <w:rPr>
                <w:rFonts w:ascii="Cambria" w:hAnsi="Cambria" w:cs="Cambria"/>
                <w:sz w:val="28"/>
                <w:szCs w:val="28"/>
              </w:rPr>
              <w:t>Critères d’analyse</w:t>
            </w:r>
          </w:p>
        </w:tc>
        <w:tc>
          <w:tcPr>
            <w:tcW w:w="1313" w:type="dxa"/>
            <w:vAlign w:val="center"/>
          </w:tcPr>
          <w:p w:rsidR="00A0025E" w:rsidRPr="00AC7E8E" w:rsidRDefault="00A0025E" w:rsidP="008B1F9B">
            <w:pPr>
              <w:autoSpaceDE w:val="0"/>
              <w:autoSpaceDN w:val="0"/>
              <w:adjustRightInd w:val="0"/>
              <w:spacing w:line="240" w:lineRule="exact"/>
              <w:ind w:right="-57"/>
              <w:jc w:val="center"/>
              <w:rPr>
                <w:rFonts w:ascii="Cambria" w:hAnsi="Cambria" w:cs="Cambria"/>
                <w:sz w:val="28"/>
                <w:szCs w:val="28"/>
              </w:rPr>
            </w:pPr>
            <w:r w:rsidRPr="00AC7E8E">
              <w:rPr>
                <w:rFonts w:ascii="Cambria" w:hAnsi="Cambria" w:cs="Cambria"/>
                <w:position w:val="1"/>
                <w:sz w:val="28"/>
                <w:szCs w:val="28"/>
              </w:rPr>
              <w:t>Excellent</w:t>
            </w:r>
          </w:p>
          <w:p w:rsidR="00A0025E" w:rsidRPr="00AC7E8E" w:rsidRDefault="00A0025E" w:rsidP="008B1F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5" w:type="dxa"/>
            <w:vAlign w:val="center"/>
          </w:tcPr>
          <w:p w:rsidR="00A0025E" w:rsidRPr="00AC7E8E" w:rsidRDefault="00A0025E" w:rsidP="008B1F9B">
            <w:pPr>
              <w:autoSpaceDE w:val="0"/>
              <w:autoSpaceDN w:val="0"/>
              <w:adjustRightInd w:val="0"/>
              <w:spacing w:line="240" w:lineRule="exact"/>
              <w:ind w:right="-57"/>
              <w:jc w:val="center"/>
              <w:rPr>
                <w:rFonts w:ascii="Cambria" w:hAnsi="Cambria" w:cs="Cambria"/>
                <w:sz w:val="28"/>
                <w:szCs w:val="28"/>
              </w:rPr>
            </w:pPr>
            <w:r w:rsidRPr="00AC7E8E">
              <w:rPr>
                <w:rFonts w:ascii="Cambria" w:hAnsi="Cambria" w:cs="Cambria"/>
                <w:position w:val="1"/>
                <w:sz w:val="28"/>
                <w:szCs w:val="28"/>
              </w:rPr>
              <w:t>Très bien</w:t>
            </w:r>
          </w:p>
          <w:p w:rsidR="00A0025E" w:rsidRPr="00AC7E8E" w:rsidRDefault="00A0025E" w:rsidP="008B1F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7" w:type="dxa"/>
            <w:vAlign w:val="center"/>
          </w:tcPr>
          <w:p w:rsidR="00A0025E" w:rsidRPr="00AC7E8E" w:rsidRDefault="00A0025E" w:rsidP="008B1F9B">
            <w:pPr>
              <w:autoSpaceDE w:val="0"/>
              <w:autoSpaceDN w:val="0"/>
              <w:adjustRightInd w:val="0"/>
              <w:spacing w:line="240" w:lineRule="exact"/>
              <w:ind w:right="-57"/>
              <w:jc w:val="center"/>
              <w:rPr>
                <w:rFonts w:ascii="Cambria" w:hAnsi="Cambria" w:cs="Cambria"/>
                <w:sz w:val="28"/>
                <w:szCs w:val="28"/>
              </w:rPr>
            </w:pPr>
            <w:r w:rsidRPr="00AC7E8E">
              <w:rPr>
                <w:rFonts w:ascii="Cambria" w:hAnsi="Cambria" w:cs="Cambria"/>
                <w:position w:val="1"/>
                <w:sz w:val="28"/>
                <w:szCs w:val="28"/>
              </w:rPr>
              <w:t>Bien</w:t>
            </w:r>
          </w:p>
          <w:p w:rsidR="00A0025E" w:rsidRPr="00AC7E8E" w:rsidRDefault="00A0025E" w:rsidP="008B1F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 w:rsidR="00A0025E" w:rsidRPr="00AC7E8E" w:rsidRDefault="00A0025E" w:rsidP="008B1F9B">
            <w:pPr>
              <w:autoSpaceDE w:val="0"/>
              <w:autoSpaceDN w:val="0"/>
              <w:adjustRightInd w:val="0"/>
              <w:spacing w:line="240" w:lineRule="exact"/>
              <w:ind w:right="-57"/>
              <w:jc w:val="center"/>
              <w:rPr>
                <w:rFonts w:ascii="Cambria" w:hAnsi="Cambria" w:cs="Cambria"/>
                <w:sz w:val="28"/>
                <w:szCs w:val="28"/>
              </w:rPr>
            </w:pPr>
            <w:r w:rsidRPr="00AC7E8E">
              <w:rPr>
                <w:rFonts w:ascii="Cambria" w:hAnsi="Cambria" w:cs="Cambria"/>
                <w:position w:val="1"/>
                <w:sz w:val="28"/>
                <w:szCs w:val="28"/>
              </w:rPr>
              <w:t>Satisfaisant</w:t>
            </w:r>
          </w:p>
          <w:p w:rsidR="00A0025E" w:rsidRPr="00AC7E8E" w:rsidRDefault="00A0025E" w:rsidP="008B1F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4" w:type="dxa"/>
            <w:vAlign w:val="center"/>
          </w:tcPr>
          <w:p w:rsidR="00A0025E" w:rsidRPr="00AC7E8E" w:rsidRDefault="00A0025E" w:rsidP="008B1F9B">
            <w:pPr>
              <w:autoSpaceDE w:val="0"/>
              <w:autoSpaceDN w:val="0"/>
              <w:adjustRightInd w:val="0"/>
              <w:spacing w:line="240" w:lineRule="exact"/>
              <w:ind w:right="-57"/>
              <w:jc w:val="center"/>
              <w:rPr>
                <w:rFonts w:ascii="Cambria" w:hAnsi="Cambria" w:cs="Cambria"/>
                <w:sz w:val="28"/>
                <w:szCs w:val="28"/>
              </w:rPr>
            </w:pPr>
            <w:r w:rsidRPr="00AC7E8E">
              <w:rPr>
                <w:rFonts w:ascii="Cambria" w:hAnsi="Cambria" w:cs="Cambria"/>
                <w:position w:val="1"/>
                <w:sz w:val="28"/>
                <w:szCs w:val="28"/>
              </w:rPr>
              <w:t>Insuffisant</w:t>
            </w:r>
          </w:p>
          <w:p w:rsidR="00A0025E" w:rsidRPr="00AC7E8E" w:rsidRDefault="00A0025E" w:rsidP="008B1F9B">
            <w:pPr>
              <w:jc w:val="center"/>
              <w:rPr>
                <w:sz w:val="28"/>
                <w:szCs w:val="28"/>
              </w:rPr>
            </w:pPr>
          </w:p>
        </w:tc>
      </w:tr>
      <w:tr w:rsidR="00A0025E" w:rsidTr="00842DE3">
        <w:tc>
          <w:tcPr>
            <w:tcW w:w="2791" w:type="dxa"/>
          </w:tcPr>
          <w:p w:rsidR="00A0025E" w:rsidRPr="00A0025E" w:rsidRDefault="00A0025E" w:rsidP="00A0025E">
            <w:pPr>
              <w:autoSpaceDE w:val="0"/>
              <w:autoSpaceDN w:val="0"/>
              <w:adjustRightInd w:val="0"/>
              <w:spacing w:line="257" w:lineRule="exact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 xml:space="preserve">Mention les </w:t>
            </w:r>
            <w:r w:rsidRPr="00A0025E">
              <w:rPr>
                <w:rFonts w:ascii="Cambria" w:hAnsi="Cambria" w:cs="Cambria"/>
                <w:sz w:val="28"/>
                <w:szCs w:val="28"/>
              </w:rPr>
              <w:t>références utilisées</w:t>
            </w:r>
          </w:p>
          <w:p w:rsidR="00A0025E" w:rsidRPr="00880B8B" w:rsidRDefault="00A0025E" w:rsidP="00842DE3">
            <w:pPr>
              <w:autoSpaceDE w:val="0"/>
              <w:autoSpaceDN w:val="0"/>
              <w:adjustRightInd w:val="0"/>
              <w:spacing w:line="253" w:lineRule="exact"/>
              <w:rPr>
                <w:rFonts w:ascii="Cambria" w:hAnsi="Cambria" w:cs="Cambria"/>
                <w:sz w:val="28"/>
                <w:szCs w:val="28"/>
              </w:rPr>
            </w:pPr>
          </w:p>
        </w:tc>
        <w:tc>
          <w:tcPr>
            <w:tcW w:w="1313" w:type="dxa"/>
          </w:tcPr>
          <w:p w:rsidR="00A0025E" w:rsidRDefault="00A0025E" w:rsidP="00842DE3"/>
        </w:tc>
        <w:tc>
          <w:tcPr>
            <w:tcW w:w="935" w:type="dxa"/>
          </w:tcPr>
          <w:p w:rsidR="00A0025E" w:rsidRDefault="00A0025E" w:rsidP="00197D53">
            <w:pPr>
              <w:jc w:val="center"/>
            </w:pPr>
            <w:bookmarkStart w:id="0" w:name="_GoBack"/>
            <w:bookmarkEnd w:id="0"/>
          </w:p>
        </w:tc>
        <w:tc>
          <w:tcPr>
            <w:tcW w:w="937" w:type="dxa"/>
          </w:tcPr>
          <w:p w:rsidR="00A0025E" w:rsidRDefault="00A0025E" w:rsidP="00842DE3"/>
        </w:tc>
        <w:tc>
          <w:tcPr>
            <w:tcW w:w="1592" w:type="dxa"/>
          </w:tcPr>
          <w:p w:rsidR="00A0025E" w:rsidRDefault="00A0025E" w:rsidP="00842DE3"/>
        </w:tc>
        <w:tc>
          <w:tcPr>
            <w:tcW w:w="1494" w:type="dxa"/>
          </w:tcPr>
          <w:p w:rsidR="00A0025E" w:rsidRDefault="00A0025E" w:rsidP="00842DE3"/>
        </w:tc>
      </w:tr>
    </w:tbl>
    <w:p w:rsidR="00A0025E" w:rsidRDefault="00A0025E"/>
    <w:p w:rsidR="00EA0871" w:rsidRDefault="00EA0871"/>
    <w:p w:rsidR="00EA0871" w:rsidRPr="00FA3732" w:rsidRDefault="00EA0871">
      <w:pPr>
        <w:rPr>
          <w:rFonts w:ascii="Times New Roman" w:hAnsi="Times New Roman" w:cs="Times New Roman"/>
          <w:sz w:val="26"/>
          <w:szCs w:val="26"/>
          <w:u w:val="single"/>
        </w:rPr>
      </w:pPr>
      <w:r w:rsidRPr="00FA3732">
        <w:rPr>
          <w:rFonts w:ascii="Times New Roman" w:hAnsi="Times New Roman" w:cs="Times New Roman"/>
          <w:sz w:val="26"/>
          <w:szCs w:val="26"/>
          <w:u w:val="single"/>
        </w:rPr>
        <w:t>Nom et prénom du testeur :</w:t>
      </w:r>
    </w:p>
    <w:p w:rsidR="00EA0871" w:rsidRPr="00FA3732" w:rsidRDefault="00EA0871">
      <w:pPr>
        <w:rPr>
          <w:rFonts w:ascii="Times New Roman" w:hAnsi="Times New Roman" w:cs="Times New Roman"/>
          <w:sz w:val="26"/>
          <w:szCs w:val="26"/>
          <w:u w:val="single"/>
        </w:rPr>
      </w:pPr>
      <w:r w:rsidRPr="00FA3732">
        <w:rPr>
          <w:rFonts w:ascii="Times New Roman" w:hAnsi="Times New Roman" w:cs="Times New Roman"/>
          <w:sz w:val="26"/>
          <w:szCs w:val="26"/>
          <w:u w:val="single"/>
        </w:rPr>
        <w:t>Grade du testeur :</w:t>
      </w:r>
    </w:p>
    <w:p w:rsidR="00EA0871" w:rsidRPr="00EA0871" w:rsidRDefault="00EA0871">
      <w:pPr>
        <w:rPr>
          <w:sz w:val="26"/>
          <w:szCs w:val="26"/>
        </w:rPr>
      </w:pPr>
    </w:p>
    <w:sectPr w:rsidR="00EA0871" w:rsidRPr="00EA0871" w:rsidSect="00332A3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527" w:rsidRDefault="00E06527" w:rsidP="00EA0871">
      <w:pPr>
        <w:spacing w:after="0" w:line="240" w:lineRule="auto"/>
      </w:pPr>
      <w:r>
        <w:separator/>
      </w:r>
    </w:p>
  </w:endnote>
  <w:endnote w:type="continuationSeparator" w:id="0">
    <w:p w:rsidR="00E06527" w:rsidRDefault="00E06527" w:rsidP="00EA0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527" w:rsidRDefault="00E06527" w:rsidP="00EA0871">
      <w:pPr>
        <w:spacing w:after="0" w:line="240" w:lineRule="auto"/>
      </w:pPr>
      <w:r>
        <w:separator/>
      </w:r>
    </w:p>
  </w:footnote>
  <w:footnote w:type="continuationSeparator" w:id="0">
    <w:p w:rsidR="00E06527" w:rsidRDefault="00E06527" w:rsidP="00EA0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871" w:rsidRPr="00FA3732" w:rsidRDefault="00EA0871">
    <w:pPr>
      <w:pStyle w:val="En-tte"/>
      <w:rPr>
        <w:rFonts w:ascii="Times New Roman" w:hAnsi="Times New Roman" w:cs="Times New Roman"/>
        <w:sz w:val="26"/>
        <w:szCs w:val="26"/>
      </w:rPr>
    </w:pPr>
    <w:r w:rsidRPr="00FA3732">
      <w:rPr>
        <w:rFonts w:ascii="Times New Roman" w:hAnsi="Times New Roman" w:cs="Times New Roman"/>
        <w:sz w:val="26"/>
        <w:szCs w:val="26"/>
      </w:rPr>
      <w:t xml:space="preserve">DR.BENABADJI </w:t>
    </w:r>
    <w:proofErr w:type="spellStart"/>
    <w:r w:rsidRPr="00FA3732">
      <w:rPr>
        <w:rFonts w:ascii="Times New Roman" w:hAnsi="Times New Roman" w:cs="Times New Roman"/>
        <w:sz w:val="26"/>
        <w:szCs w:val="26"/>
      </w:rPr>
      <w:t>Nedjoua</w:t>
    </w:r>
    <w:proofErr w:type="spellEnd"/>
  </w:p>
  <w:p w:rsidR="00EA0871" w:rsidRPr="00FA3732" w:rsidRDefault="00EA0871">
    <w:pPr>
      <w:pStyle w:val="En-tte"/>
      <w:rPr>
        <w:rFonts w:ascii="Times New Roman" w:hAnsi="Times New Roman" w:cs="Times New Roman"/>
        <w:sz w:val="26"/>
        <w:szCs w:val="26"/>
      </w:rPr>
    </w:pPr>
    <w:r w:rsidRPr="00FA3732">
      <w:rPr>
        <w:rFonts w:ascii="Times New Roman" w:hAnsi="Times New Roman" w:cs="Times New Roman"/>
        <w:sz w:val="26"/>
        <w:szCs w:val="26"/>
      </w:rPr>
      <w:t xml:space="preserve">Université Abou </w:t>
    </w:r>
    <w:proofErr w:type="spellStart"/>
    <w:r w:rsidRPr="00FA3732">
      <w:rPr>
        <w:rFonts w:ascii="Times New Roman" w:hAnsi="Times New Roman" w:cs="Times New Roman"/>
        <w:sz w:val="26"/>
        <w:szCs w:val="26"/>
      </w:rPr>
      <w:t>Bekr</w:t>
    </w:r>
    <w:proofErr w:type="spellEnd"/>
    <w:r w:rsidRPr="00FA3732">
      <w:rPr>
        <w:rFonts w:ascii="Times New Roman" w:hAnsi="Times New Roman" w:cs="Times New Roman"/>
        <w:sz w:val="26"/>
        <w:szCs w:val="26"/>
      </w:rPr>
      <w:t xml:space="preserve"> </w:t>
    </w:r>
    <w:proofErr w:type="spellStart"/>
    <w:r w:rsidRPr="00FA3732">
      <w:rPr>
        <w:rFonts w:ascii="Times New Roman" w:hAnsi="Times New Roman" w:cs="Times New Roman"/>
        <w:sz w:val="26"/>
        <w:szCs w:val="26"/>
      </w:rPr>
      <w:t>Belkaid</w:t>
    </w:r>
    <w:proofErr w:type="spellEnd"/>
    <w:r w:rsidRPr="00FA3732">
      <w:rPr>
        <w:rFonts w:ascii="Times New Roman" w:hAnsi="Times New Roman" w:cs="Times New Roman"/>
        <w:sz w:val="26"/>
        <w:szCs w:val="26"/>
      </w:rPr>
      <w:t>-Tlemcen</w:t>
    </w:r>
  </w:p>
  <w:p w:rsidR="00EA0871" w:rsidRPr="00FA3732" w:rsidRDefault="00FA3732">
    <w:pPr>
      <w:pStyle w:val="En-tte"/>
      <w:rPr>
        <w:rFonts w:ascii="Times New Roman" w:hAnsi="Times New Roman" w:cs="Times New Roman"/>
        <w:sz w:val="26"/>
        <w:szCs w:val="26"/>
      </w:rPr>
    </w:pPr>
    <w:r w:rsidRPr="00FA3732">
      <w:rPr>
        <w:rFonts w:ascii="Times New Roman" w:hAnsi="Times New Roman" w:cs="Times New Roman"/>
        <w:sz w:val="26"/>
        <w:szCs w:val="26"/>
      </w:rPr>
      <w:t>Faculté SNV</w:t>
    </w:r>
  </w:p>
  <w:p w:rsidR="00FA3732" w:rsidRPr="00FA3732" w:rsidRDefault="00FA3732">
    <w:pPr>
      <w:pStyle w:val="En-tte"/>
      <w:rPr>
        <w:rFonts w:ascii="Times New Roman" w:hAnsi="Times New Roman" w:cs="Times New Roman"/>
        <w:sz w:val="26"/>
        <w:szCs w:val="26"/>
      </w:rPr>
    </w:pPr>
    <w:r w:rsidRPr="00FA3732">
      <w:rPr>
        <w:rFonts w:ascii="Times New Roman" w:hAnsi="Times New Roman" w:cs="Times New Roman"/>
        <w:sz w:val="26"/>
        <w:szCs w:val="26"/>
      </w:rPr>
      <w:t>Département Sciences Agronomiques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7E8E"/>
    <w:rsid w:val="000129E2"/>
    <w:rsid w:val="00197D53"/>
    <w:rsid w:val="00286F55"/>
    <w:rsid w:val="00304036"/>
    <w:rsid w:val="00332A3F"/>
    <w:rsid w:val="003F060E"/>
    <w:rsid w:val="0043087B"/>
    <w:rsid w:val="00550A25"/>
    <w:rsid w:val="00562002"/>
    <w:rsid w:val="005A2033"/>
    <w:rsid w:val="00880B8B"/>
    <w:rsid w:val="008B1F9B"/>
    <w:rsid w:val="00994114"/>
    <w:rsid w:val="00A0025E"/>
    <w:rsid w:val="00AB36FB"/>
    <w:rsid w:val="00AC7E8E"/>
    <w:rsid w:val="00E06527"/>
    <w:rsid w:val="00EA0871"/>
    <w:rsid w:val="00FA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059854-0A82-4660-B79A-049A5F3A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A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C7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EA0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A0871"/>
  </w:style>
  <w:style w:type="paragraph" w:styleId="Pieddepage">
    <w:name w:val="footer"/>
    <w:basedOn w:val="Normal"/>
    <w:link w:val="PieddepageCar"/>
    <w:uiPriority w:val="99"/>
    <w:unhideWhenUsed/>
    <w:rsid w:val="00EA0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A0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djalil</dc:creator>
  <cp:lastModifiedBy>user</cp:lastModifiedBy>
  <cp:revision>3</cp:revision>
  <dcterms:created xsi:type="dcterms:W3CDTF">2022-03-16T16:05:00Z</dcterms:created>
  <dcterms:modified xsi:type="dcterms:W3CDTF">2022-05-16T02:50:00Z</dcterms:modified>
</cp:coreProperties>
</file>