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05A" w:rsidRDefault="00A5405A" w:rsidP="00A5405A">
      <w:pPr>
        <w:jc w:val="center"/>
        <w:rPr>
          <w:rFonts w:asciiTheme="majorBidi" w:hAnsiTheme="majorBidi" w:cstheme="majorBidi"/>
          <w:b/>
          <w:bCs/>
          <w:sz w:val="36"/>
          <w:szCs w:val="36"/>
        </w:rPr>
      </w:pPr>
      <w:r w:rsidRPr="00371FC4">
        <w:rPr>
          <w:rFonts w:asciiTheme="majorBidi" w:hAnsiTheme="majorBidi" w:cstheme="majorBidi"/>
          <w:b/>
          <w:bCs/>
          <w:sz w:val="36"/>
          <w:szCs w:val="36"/>
        </w:rPr>
        <w:t>La décolonisation en Afrique du nord</w:t>
      </w:r>
      <w:r>
        <w:rPr>
          <w:rFonts w:asciiTheme="majorBidi" w:hAnsiTheme="majorBidi" w:cstheme="majorBidi"/>
          <w:b/>
          <w:bCs/>
          <w:sz w:val="36"/>
          <w:szCs w:val="36"/>
        </w:rPr>
        <w:t xml:space="preserve"> </w:t>
      </w:r>
    </w:p>
    <w:p w:rsidR="00A5405A" w:rsidRDefault="00A5405A" w:rsidP="00A5405A">
      <w:pPr>
        <w:rPr>
          <w:rFonts w:asciiTheme="majorBidi" w:hAnsiTheme="majorBidi" w:cstheme="majorBidi"/>
          <w:b/>
          <w:bCs/>
          <w:sz w:val="28"/>
          <w:szCs w:val="28"/>
        </w:rPr>
      </w:pPr>
      <w:r w:rsidRPr="00AB6CCF">
        <w:rPr>
          <w:rFonts w:asciiTheme="majorBidi" w:hAnsiTheme="majorBidi" w:cstheme="majorBidi"/>
          <w:b/>
          <w:bCs/>
          <w:sz w:val="28"/>
          <w:szCs w:val="28"/>
          <w:u w:val="single"/>
        </w:rPr>
        <w:t>Document 1</w:t>
      </w:r>
      <w:r>
        <w:rPr>
          <w:rFonts w:asciiTheme="majorBidi" w:hAnsiTheme="majorBidi" w:cstheme="majorBidi"/>
          <w:b/>
          <w:bCs/>
          <w:sz w:val="28"/>
          <w:szCs w:val="28"/>
          <w:u w:val="single"/>
        </w:rPr>
        <w:t> :</w:t>
      </w:r>
      <w:r>
        <w:rPr>
          <w:rFonts w:asciiTheme="majorBidi" w:hAnsiTheme="majorBidi" w:cstheme="majorBidi"/>
          <w:b/>
          <w:bCs/>
          <w:sz w:val="28"/>
          <w:szCs w:val="28"/>
        </w:rPr>
        <w:t xml:space="preserve">   </w:t>
      </w:r>
      <w:r w:rsidRPr="00371FC4">
        <w:rPr>
          <w:rFonts w:asciiTheme="majorBidi" w:hAnsiTheme="majorBidi" w:cstheme="majorBidi"/>
          <w:b/>
          <w:bCs/>
          <w:sz w:val="28"/>
          <w:szCs w:val="28"/>
        </w:rPr>
        <w:t>Algérie : une résistance populaire</w:t>
      </w:r>
    </w:p>
    <w:p w:rsidR="00A5405A" w:rsidRPr="009B4DBF" w:rsidRDefault="00A5405A" w:rsidP="00A5405A">
      <w:pPr>
        <w:spacing w:after="0"/>
        <w:ind w:firstLine="708"/>
        <w:jc w:val="both"/>
        <w:rPr>
          <w:rFonts w:asciiTheme="majorBidi" w:hAnsiTheme="majorBidi" w:cstheme="majorBidi"/>
          <w:sz w:val="24"/>
          <w:szCs w:val="24"/>
        </w:rPr>
      </w:pPr>
      <w:r w:rsidRPr="009B4DBF">
        <w:rPr>
          <w:rFonts w:asciiTheme="majorBidi" w:hAnsiTheme="majorBidi" w:cstheme="majorBidi"/>
          <w:sz w:val="24"/>
          <w:szCs w:val="24"/>
        </w:rPr>
        <w:t>La révolution algérienne veut conquérir l’indépendance nationale pour installer une république démocratique et sociale, garantissant une véritable égalité entre tous les citoyens d’une même partie, sans discrimination.</w:t>
      </w:r>
    </w:p>
    <w:p w:rsidR="00A5405A" w:rsidRPr="009B4DBF" w:rsidRDefault="00A5405A" w:rsidP="00A5405A">
      <w:pPr>
        <w:spacing w:after="0"/>
        <w:jc w:val="both"/>
        <w:rPr>
          <w:rFonts w:asciiTheme="majorBidi" w:hAnsiTheme="majorBidi" w:cstheme="majorBidi"/>
          <w:sz w:val="24"/>
          <w:szCs w:val="24"/>
        </w:rPr>
      </w:pPr>
      <w:r w:rsidRPr="009B4DBF">
        <w:rPr>
          <w:rFonts w:asciiTheme="majorBidi" w:hAnsiTheme="majorBidi" w:cstheme="majorBidi"/>
          <w:sz w:val="24"/>
          <w:szCs w:val="24"/>
        </w:rPr>
        <w:t xml:space="preserve"> </w:t>
      </w:r>
      <w:r w:rsidRPr="009B4DBF">
        <w:rPr>
          <w:rFonts w:asciiTheme="majorBidi" w:hAnsiTheme="majorBidi" w:cstheme="majorBidi"/>
          <w:sz w:val="24"/>
          <w:szCs w:val="24"/>
        </w:rPr>
        <w:tab/>
        <w:t>La participation massive de la population des fellahs et des ouvriers agricoles à la révolution a profondément marqué le caractère populaire de la résistance algérienne. La population paysanne est profondément convaincue que sa soif de terre ne pourra être satisfaite que par la victoire de l’indépendance nationale.</w:t>
      </w:r>
    </w:p>
    <w:p w:rsidR="00A5405A" w:rsidRPr="009B4DBF" w:rsidRDefault="00A5405A" w:rsidP="00A5405A">
      <w:pPr>
        <w:jc w:val="both"/>
        <w:rPr>
          <w:rFonts w:asciiTheme="majorBidi" w:hAnsiTheme="majorBidi" w:cstheme="majorBidi"/>
          <w:sz w:val="24"/>
          <w:szCs w:val="24"/>
        </w:rPr>
      </w:pPr>
      <w:r w:rsidRPr="009B4DBF">
        <w:rPr>
          <w:rFonts w:asciiTheme="majorBidi" w:hAnsiTheme="majorBidi" w:cstheme="majorBidi"/>
          <w:sz w:val="24"/>
          <w:szCs w:val="24"/>
        </w:rPr>
        <w:t xml:space="preserve"> La véritable réforme agraire solution patriotique de la misère des campagnes, est inséparable de la destruction totale du régime colonial. Le FLN doit s’engager à fonds dans cette politique juste légitime et sociale.</w:t>
      </w:r>
    </w:p>
    <w:p w:rsidR="00A5405A" w:rsidRDefault="00A5405A" w:rsidP="00A5405A">
      <w:pPr>
        <w:spacing w:after="0"/>
        <w:jc w:val="center"/>
        <w:rPr>
          <w:rFonts w:asciiTheme="majorBidi" w:hAnsiTheme="majorBidi" w:cstheme="majorBidi"/>
          <w:b/>
          <w:bCs/>
          <w:sz w:val="24"/>
          <w:szCs w:val="24"/>
        </w:rPr>
      </w:pPr>
      <w:proofErr w:type="spellStart"/>
      <w:r w:rsidRPr="009B4DBF">
        <w:rPr>
          <w:rFonts w:asciiTheme="majorBidi" w:hAnsiTheme="majorBidi" w:cstheme="majorBidi"/>
          <w:b/>
          <w:bCs/>
          <w:sz w:val="24"/>
          <w:szCs w:val="24"/>
        </w:rPr>
        <w:t>Mandouze</w:t>
      </w:r>
      <w:proofErr w:type="spellEnd"/>
      <w:r w:rsidRPr="009B4DBF">
        <w:rPr>
          <w:rFonts w:asciiTheme="majorBidi" w:hAnsiTheme="majorBidi" w:cstheme="majorBidi"/>
          <w:b/>
          <w:bCs/>
          <w:sz w:val="24"/>
          <w:szCs w:val="24"/>
        </w:rPr>
        <w:t xml:space="preserve">, programme de la Congrès de la Soummam 1956, </w:t>
      </w:r>
      <w:r>
        <w:rPr>
          <w:rFonts w:asciiTheme="majorBidi" w:hAnsiTheme="majorBidi" w:cstheme="majorBidi"/>
          <w:b/>
          <w:bCs/>
          <w:sz w:val="24"/>
          <w:szCs w:val="24"/>
        </w:rPr>
        <w:t xml:space="preserve"> </w:t>
      </w:r>
    </w:p>
    <w:p w:rsidR="00A5405A" w:rsidRPr="009B4DBF" w:rsidRDefault="00A5405A" w:rsidP="00A5405A">
      <w:pPr>
        <w:spacing w:after="0"/>
        <w:jc w:val="center"/>
        <w:rPr>
          <w:rFonts w:asciiTheme="majorBidi" w:hAnsiTheme="majorBidi" w:cstheme="majorBidi"/>
          <w:b/>
          <w:bCs/>
          <w:sz w:val="24"/>
          <w:szCs w:val="24"/>
        </w:rPr>
      </w:pPr>
      <w:r w:rsidRPr="009B4DBF">
        <w:rPr>
          <w:rFonts w:asciiTheme="majorBidi" w:hAnsiTheme="majorBidi" w:cstheme="majorBidi"/>
          <w:b/>
          <w:bCs/>
          <w:sz w:val="24"/>
          <w:szCs w:val="24"/>
        </w:rPr>
        <w:t>« La révolution algérienne »</w:t>
      </w:r>
    </w:p>
    <w:p w:rsidR="00A5405A" w:rsidRDefault="00A5405A" w:rsidP="00A5405A">
      <w:pPr>
        <w:jc w:val="center"/>
        <w:rPr>
          <w:rFonts w:asciiTheme="majorBidi" w:hAnsiTheme="majorBidi" w:cstheme="majorBidi"/>
          <w:b/>
          <w:bCs/>
          <w:sz w:val="28"/>
          <w:szCs w:val="28"/>
        </w:rPr>
      </w:pPr>
      <w:r>
        <w:rPr>
          <w:rFonts w:asciiTheme="majorBidi" w:hAnsiTheme="majorBidi" w:cstheme="majorBidi"/>
          <w:b/>
          <w:bCs/>
          <w:sz w:val="28"/>
          <w:szCs w:val="28"/>
        </w:rPr>
        <w:t xml:space="preserve"> </w:t>
      </w:r>
    </w:p>
    <w:p w:rsidR="00A5405A" w:rsidRDefault="00A5405A" w:rsidP="00A5405A">
      <w:pPr>
        <w:rPr>
          <w:rFonts w:asciiTheme="majorBidi" w:hAnsiTheme="majorBidi" w:cstheme="majorBidi"/>
          <w:b/>
          <w:bCs/>
          <w:sz w:val="28"/>
          <w:szCs w:val="28"/>
        </w:rPr>
      </w:pPr>
      <w:r w:rsidRPr="00AB6CCF">
        <w:rPr>
          <w:rFonts w:asciiTheme="majorBidi" w:hAnsiTheme="majorBidi" w:cstheme="majorBidi"/>
          <w:b/>
          <w:bCs/>
          <w:sz w:val="28"/>
          <w:szCs w:val="28"/>
          <w:u w:val="single"/>
        </w:rPr>
        <w:t>Document 2 :</w:t>
      </w:r>
      <w:r>
        <w:rPr>
          <w:rFonts w:asciiTheme="majorBidi" w:hAnsiTheme="majorBidi" w:cstheme="majorBidi"/>
          <w:b/>
          <w:bCs/>
          <w:sz w:val="28"/>
          <w:szCs w:val="28"/>
        </w:rPr>
        <w:t xml:space="preserve">     Tunisie : pour une libre coopération libre </w:t>
      </w:r>
    </w:p>
    <w:p w:rsidR="00A5405A" w:rsidRPr="00D71EA9" w:rsidRDefault="00A5405A" w:rsidP="00A5405A">
      <w:pPr>
        <w:ind w:firstLine="708"/>
        <w:jc w:val="both"/>
        <w:rPr>
          <w:rFonts w:asciiTheme="majorBidi" w:hAnsiTheme="majorBidi" w:cstheme="majorBidi"/>
          <w:sz w:val="24"/>
          <w:szCs w:val="24"/>
        </w:rPr>
      </w:pPr>
      <w:r w:rsidRPr="00D71EA9">
        <w:rPr>
          <w:rFonts w:asciiTheme="majorBidi" w:hAnsiTheme="majorBidi" w:cstheme="majorBidi"/>
          <w:sz w:val="24"/>
          <w:szCs w:val="24"/>
        </w:rPr>
        <w:t>Le moment est venu donc pour la France de réserver toute sa politique de contrainte qui ne peut abouti qu’aux pires catastrophes, et une politique d’émancipation qui s’appuie pour la préservation de la présence française, non</w:t>
      </w:r>
      <w:r>
        <w:rPr>
          <w:rFonts w:asciiTheme="majorBidi" w:hAnsiTheme="majorBidi" w:cstheme="majorBidi"/>
          <w:sz w:val="24"/>
          <w:szCs w:val="24"/>
        </w:rPr>
        <w:t xml:space="preserve"> pas</w:t>
      </w:r>
      <w:r w:rsidRPr="00D71EA9">
        <w:rPr>
          <w:rFonts w:asciiTheme="majorBidi" w:hAnsiTheme="majorBidi" w:cstheme="majorBidi"/>
          <w:sz w:val="24"/>
          <w:szCs w:val="24"/>
        </w:rPr>
        <w:t xml:space="preserve"> sur l’</w:t>
      </w:r>
      <w:r>
        <w:rPr>
          <w:rFonts w:asciiTheme="majorBidi" w:hAnsiTheme="majorBidi" w:cstheme="majorBidi"/>
          <w:sz w:val="24"/>
          <w:szCs w:val="24"/>
        </w:rPr>
        <w:t>administration directe,</w:t>
      </w:r>
      <w:r w:rsidRPr="00D71EA9">
        <w:rPr>
          <w:rFonts w:asciiTheme="majorBidi" w:hAnsiTheme="majorBidi" w:cstheme="majorBidi"/>
          <w:sz w:val="24"/>
          <w:szCs w:val="24"/>
        </w:rPr>
        <w:t xml:space="preserve"> </w:t>
      </w:r>
      <w:r>
        <w:rPr>
          <w:rFonts w:asciiTheme="majorBidi" w:hAnsiTheme="majorBidi" w:cstheme="majorBidi"/>
          <w:sz w:val="24"/>
          <w:szCs w:val="24"/>
        </w:rPr>
        <w:t>l</w:t>
      </w:r>
      <w:r w:rsidRPr="00D71EA9">
        <w:rPr>
          <w:rFonts w:asciiTheme="majorBidi" w:hAnsiTheme="majorBidi" w:cstheme="majorBidi"/>
          <w:sz w:val="24"/>
          <w:szCs w:val="24"/>
        </w:rPr>
        <w:t>a gendarmerie et la Légion étrangère, mais sur la loyauté d’un gouvernement ami représentant un peuple ami.</w:t>
      </w:r>
    </w:p>
    <w:p w:rsidR="00A5405A" w:rsidRPr="00D71EA9" w:rsidRDefault="00A5405A" w:rsidP="00A5405A">
      <w:pPr>
        <w:jc w:val="both"/>
        <w:rPr>
          <w:rFonts w:asciiTheme="majorBidi" w:hAnsiTheme="majorBidi" w:cstheme="majorBidi"/>
          <w:sz w:val="24"/>
          <w:szCs w:val="24"/>
        </w:rPr>
      </w:pPr>
      <w:r w:rsidRPr="00D71EA9">
        <w:rPr>
          <w:rFonts w:asciiTheme="majorBidi" w:hAnsiTheme="majorBidi" w:cstheme="majorBidi"/>
          <w:sz w:val="24"/>
          <w:szCs w:val="24"/>
        </w:rPr>
        <w:t xml:space="preserve"> </w:t>
      </w:r>
      <w:r>
        <w:rPr>
          <w:rFonts w:asciiTheme="majorBidi" w:hAnsiTheme="majorBidi" w:cstheme="majorBidi"/>
          <w:sz w:val="24"/>
          <w:szCs w:val="24"/>
        </w:rPr>
        <w:tab/>
      </w:r>
      <w:r w:rsidRPr="00D71EA9">
        <w:rPr>
          <w:rFonts w:asciiTheme="majorBidi" w:hAnsiTheme="majorBidi" w:cstheme="majorBidi"/>
          <w:sz w:val="24"/>
          <w:szCs w:val="24"/>
        </w:rPr>
        <w:t xml:space="preserve">Les colonialistes impénitents vous diront que l’autonomie interne ainsi comprise aboutira fatalement à l’indépendance. Cela est exact. Et il convient pour ne pas être pris au dépourvu d’envisager dès maintenant l’ensemble du problème et de préparer la solution et l’étape ultime. Le choix se situe entre une indépendance édifiée, patronnée et guidée par la France, qui laissera subsister une coopération libre et préservera les intérêts fondamentaux de la France et du monde libre, et une indépendance conquise dans le sang et la haine, avec l’appui de l’étranger, et qui rejetterait la Tunisie vers d’autres blocs à bases confessionnelles ou raciales moins favorable à la France.   </w:t>
      </w:r>
    </w:p>
    <w:p w:rsidR="00A5405A" w:rsidRDefault="00A5405A" w:rsidP="00A5405A">
      <w:pPr>
        <w:jc w:val="center"/>
        <w:rPr>
          <w:rFonts w:asciiTheme="majorBidi" w:hAnsiTheme="majorBidi" w:cstheme="majorBidi"/>
          <w:b/>
          <w:bCs/>
          <w:sz w:val="24"/>
          <w:szCs w:val="24"/>
        </w:rPr>
      </w:pPr>
      <w:r w:rsidRPr="00D71EA9">
        <w:rPr>
          <w:rFonts w:asciiTheme="majorBidi" w:hAnsiTheme="majorBidi" w:cstheme="majorBidi"/>
          <w:b/>
          <w:bCs/>
          <w:sz w:val="24"/>
          <w:szCs w:val="24"/>
        </w:rPr>
        <w:t xml:space="preserve">H. </w:t>
      </w:r>
      <w:proofErr w:type="spellStart"/>
      <w:proofErr w:type="gramStart"/>
      <w:r w:rsidRPr="00D71EA9">
        <w:rPr>
          <w:rFonts w:asciiTheme="majorBidi" w:hAnsiTheme="majorBidi" w:cstheme="majorBidi"/>
          <w:b/>
          <w:bCs/>
          <w:sz w:val="24"/>
          <w:szCs w:val="24"/>
        </w:rPr>
        <w:t>Bourghuiba</w:t>
      </w:r>
      <w:proofErr w:type="spellEnd"/>
      <w:r w:rsidRPr="00D71EA9">
        <w:rPr>
          <w:rFonts w:asciiTheme="majorBidi" w:hAnsiTheme="majorBidi" w:cstheme="majorBidi"/>
          <w:b/>
          <w:bCs/>
          <w:sz w:val="24"/>
          <w:szCs w:val="24"/>
        </w:rPr>
        <w:t xml:space="preserve"> ,</w:t>
      </w:r>
      <w:proofErr w:type="gramEnd"/>
      <w:r w:rsidRPr="00D71EA9">
        <w:rPr>
          <w:rFonts w:asciiTheme="majorBidi" w:hAnsiTheme="majorBidi" w:cstheme="majorBidi"/>
          <w:b/>
          <w:bCs/>
          <w:sz w:val="24"/>
          <w:szCs w:val="24"/>
        </w:rPr>
        <w:t xml:space="preserve"> de sa prison en France 1952 « la Tunisie et la France »</w:t>
      </w:r>
    </w:p>
    <w:p w:rsidR="00BB48F3" w:rsidRPr="00A5405A" w:rsidRDefault="00A5405A">
      <w:pPr>
        <w:rPr>
          <w:rFonts w:asciiTheme="majorBidi" w:hAnsiTheme="majorBidi" w:cstheme="majorBidi"/>
          <w:b/>
          <w:bCs/>
          <w:sz w:val="24"/>
          <w:szCs w:val="24"/>
        </w:rPr>
      </w:pPr>
      <w:r w:rsidRPr="00A5405A">
        <w:rPr>
          <w:rFonts w:asciiTheme="majorBidi" w:hAnsiTheme="majorBidi" w:cstheme="majorBidi"/>
          <w:b/>
          <w:bCs/>
          <w:sz w:val="24"/>
          <w:szCs w:val="24"/>
        </w:rPr>
        <w:t>Questions :</w:t>
      </w:r>
    </w:p>
    <w:p w:rsidR="00A5405A" w:rsidRPr="00A5405A" w:rsidRDefault="00A5405A" w:rsidP="00A5405A">
      <w:pPr>
        <w:pStyle w:val="Paragraphedeliste"/>
        <w:numPr>
          <w:ilvl w:val="0"/>
          <w:numId w:val="1"/>
        </w:numPr>
        <w:rPr>
          <w:rFonts w:asciiTheme="majorBidi" w:hAnsiTheme="majorBidi" w:cstheme="majorBidi"/>
          <w:sz w:val="24"/>
          <w:szCs w:val="24"/>
        </w:rPr>
      </w:pPr>
      <w:r w:rsidRPr="00A5405A">
        <w:rPr>
          <w:rFonts w:asciiTheme="majorBidi" w:hAnsiTheme="majorBidi" w:cstheme="majorBidi"/>
          <w:sz w:val="24"/>
          <w:szCs w:val="24"/>
        </w:rPr>
        <w:t>Faites un</w:t>
      </w:r>
      <w:bookmarkStart w:id="0" w:name="_GoBack"/>
      <w:bookmarkEnd w:id="0"/>
      <w:r w:rsidRPr="00A5405A">
        <w:rPr>
          <w:rFonts w:asciiTheme="majorBidi" w:hAnsiTheme="majorBidi" w:cstheme="majorBidi"/>
          <w:sz w:val="24"/>
          <w:szCs w:val="24"/>
        </w:rPr>
        <w:t>e étude comparative entre ces deux documents.</w:t>
      </w:r>
    </w:p>
    <w:sectPr w:rsidR="00A5405A" w:rsidRPr="00A540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9F6029"/>
    <w:multiLevelType w:val="hybridMultilevel"/>
    <w:tmpl w:val="6E063F76"/>
    <w:lvl w:ilvl="0" w:tplc="74A41C3C">
      <w:start w:val="8"/>
      <w:numFmt w:val="bullet"/>
      <w:lvlText w:val=""/>
      <w:lvlJc w:val="left"/>
      <w:pPr>
        <w:ind w:left="420" w:hanging="360"/>
      </w:pPr>
      <w:rPr>
        <w:rFonts w:ascii="Symbol" w:eastAsiaTheme="minorHAnsi" w:hAnsi="Symbol" w:cstheme="majorBidi" w:hint="default"/>
        <w:sz w:val="24"/>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05A"/>
    <w:rsid w:val="00A5405A"/>
    <w:rsid w:val="00BB48F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2C835"/>
  <w15:chartTrackingRefBased/>
  <w15:docId w15:val="{7CE6DACE-2A72-420E-9D75-936499D68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05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540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336</Words>
  <Characters>1850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N'tic</dc:creator>
  <cp:keywords/>
  <dc:description/>
  <cp:lastModifiedBy>N'tic</cp:lastModifiedBy>
  <cp:revision>1</cp:revision>
  <dcterms:created xsi:type="dcterms:W3CDTF">2021-01-21T21:42:00Z</dcterms:created>
  <dcterms:modified xsi:type="dcterms:W3CDTF">2021-01-21T21:44:00Z</dcterms:modified>
</cp:coreProperties>
</file>