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EA6E2C" w14:textId="5E7B3D99" w:rsidR="00100639" w:rsidRPr="00E975AF" w:rsidRDefault="001709CC" w:rsidP="00E975AF">
      <w:pPr>
        <w:jc w:val="right"/>
        <w:rPr>
          <w:rFonts w:ascii="Traditional Arabic" w:hAnsi="Traditional Arabic" w:cs="Traditional Arabic"/>
          <w:b/>
          <w:bCs/>
          <w:sz w:val="32"/>
          <w:szCs w:val="32"/>
          <w:rtl/>
          <w:lang w:bidi="ar-DZ"/>
        </w:rPr>
      </w:pPr>
      <w:r w:rsidRPr="00E975AF">
        <w:rPr>
          <w:rFonts w:ascii="Traditional Arabic" w:hAnsi="Traditional Arabic" w:cs="Traditional Arabic" w:hint="cs"/>
          <w:b/>
          <w:bCs/>
          <w:sz w:val="32"/>
          <w:szCs w:val="32"/>
          <w:rtl/>
          <w:lang w:bidi="ar-DZ"/>
        </w:rPr>
        <w:t>1. مفهو</w:t>
      </w:r>
      <w:r w:rsidRPr="00E975AF">
        <w:rPr>
          <w:rFonts w:ascii="Traditional Arabic" w:hAnsi="Traditional Arabic" w:cs="Traditional Arabic" w:hint="eastAsia"/>
          <w:b/>
          <w:bCs/>
          <w:sz w:val="32"/>
          <w:szCs w:val="32"/>
          <w:rtl/>
          <w:lang w:bidi="ar-DZ"/>
        </w:rPr>
        <w:t>م</w:t>
      </w:r>
      <w:r w:rsidR="00100639" w:rsidRPr="00E975AF">
        <w:rPr>
          <w:rFonts w:ascii="Traditional Arabic" w:hAnsi="Traditional Arabic" w:cs="Traditional Arabic" w:hint="cs"/>
          <w:b/>
          <w:bCs/>
          <w:sz w:val="32"/>
          <w:szCs w:val="32"/>
          <w:rtl/>
          <w:lang w:bidi="ar-DZ"/>
        </w:rPr>
        <w:t xml:space="preserve"> الحكامة/ شروط الحكامة وآثارها</w:t>
      </w:r>
      <w:r w:rsidR="00100639">
        <w:rPr>
          <w:rFonts w:ascii="Traditional Arabic" w:hAnsi="Traditional Arabic" w:cs="Traditional Arabic" w:hint="cs"/>
          <w:sz w:val="32"/>
          <w:szCs w:val="32"/>
          <w:rtl/>
          <w:lang w:bidi="ar-DZ"/>
        </w:rPr>
        <w:t xml:space="preserve"> </w:t>
      </w:r>
    </w:p>
    <w:p w14:paraId="0B673E57" w14:textId="4B6C3E44" w:rsidR="00100639" w:rsidRDefault="00100639" w:rsidP="00100639">
      <w:pPr>
        <w:jc w:val="right"/>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يعد مصطلح الحكامة من المصطلحات القديمة والمتجددة المفاهيم والمثيرة للنقاش، حيث عرفت الحضارة الإسلامية هذا المصطلح بلفظ </w:t>
      </w:r>
      <w:r>
        <w:rPr>
          <w:rFonts w:ascii="Traditional Arabic" w:hAnsi="Traditional Arabic" w:cs="Traditional Arabic"/>
          <w:sz w:val="32"/>
          <w:szCs w:val="32"/>
          <w:rtl/>
          <w:lang w:bidi="ar-DZ"/>
        </w:rPr>
        <w:t>(</w:t>
      </w:r>
      <w:r>
        <w:rPr>
          <w:rFonts w:ascii="Traditional Arabic" w:hAnsi="Traditional Arabic" w:cs="Traditional Arabic" w:hint="cs"/>
          <w:sz w:val="32"/>
          <w:szCs w:val="32"/>
          <w:rtl/>
          <w:lang w:bidi="ar-DZ"/>
        </w:rPr>
        <w:t>الحكم والحاكمية)، ويقصد به تسيير شؤون الأمة الإسلامية وفق مناهج وقيم الشريعة الإسلامية، وقد جمعها "محمد مختار الشنقيطي" وقسمها إلى قيم الناء السياسي وقيم الأداء السياسي</w:t>
      </w:r>
      <w:r w:rsidR="00900B22">
        <w:rPr>
          <w:rStyle w:val="Appelnotedebasdep"/>
          <w:rFonts w:ascii="Traditional Arabic" w:hAnsi="Traditional Arabic" w:cs="Traditional Arabic"/>
          <w:sz w:val="32"/>
          <w:szCs w:val="32"/>
          <w:rtl/>
          <w:lang w:bidi="ar-DZ"/>
        </w:rPr>
        <w:footnoteReference w:id="1"/>
      </w:r>
      <w:r>
        <w:rPr>
          <w:rFonts w:ascii="Traditional Arabic" w:hAnsi="Traditional Arabic" w:cs="Traditional Arabic" w:hint="cs"/>
          <w:sz w:val="32"/>
          <w:szCs w:val="32"/>
          <w:rtl/>
          <w:lang w:bidi="ar-DZ"/>
        </w:rPr>
        <w:t>،</w:t>
      </w:r>
      <w:r w:rsidRPr="00100639">
        <w:rPr>
          <w:rFonts w:ascii="Traditional Arabic" w:hAnsi="Traditional Arabic" w:cs="Traditional Arabic" w:hint="cs"/>
          <w:sz w:val="32"/>
          <w:szCs w:val="32"/>
          <w:rtl/>
          <w:lang w:bidi="ar-DZ"/>
        </w:rPr>
        <w:t xml:space="preserve"> </w:t>
      </w:r>
      <w:r>
        <w:rPr>
          <w:rFonts w:ascii="Traditional Arabic" w:hAnsi="Traditional Arabic" w:cs="Traditional Arabic" w:hint="cs"/>
          <w:sz w:val="32"/>
          <w:szCs w:val="32"/>
          <w:rtl/>
          <w:lang w:bidi="ar-DZ"/>
        </w:rPr>
        <w:t>وتشير الدراسات والأبحاث إلى أن مفهوم الحكامة شكل صعوبة.</w:t>
      </w:r>
    </w:p>
    <w:p w14:paraId="6B1F5CD3" w14:textId="45AB28B9" w:rsidR="00100639" w:rsidRDefault="00FC08D1" w:rsidP="00100639">
      <w:pPr>
        <w:jc w:val="right"/>
        <w:rPr>
          <w:rFonts w:ascii="Traditional Arabic" w:hAnsi="Traditional Arabic" w:cs="Traditional Arabic"/>
          <w:sz w:val="32"/>
          <w:szCs w:val="32"/>
          <w:rtl/>
          <w:lang w:bidi="ar-DZ"/>
        </w:rPr>
      </w:pPr>
      <w:proofErr w:type="spellStart"/>
      <w:proofErr w:type="gramStart"/>
      <w:r w:rsidRPr="00E975AF">
        <w:rPr>
          <w:rFonts w:ascii="Traditional Arabic" w:hAnsi="Traditional Arabic" w:cs="Traditional Arabic" w:hint="cs"/>
          <w:b/>
          <w:bCs/>
          <w:sz w:val="32"/>
          <w:szCs w:val="32"/>
          <w:u w:val="single"/>
          <w:rtl/>
          <w:lang w:bidi="ar-DZ"/>
        </w:rPr>
        <w:t>أ</w:t>
      </w:r>
      <w:r w:rsidR="00100639" w:rsidRPr="00E975AF">
        <w:rPr>
          <w:rFonts w:ascii="Traditional Arabic" w:hAnsi="Traditional Arabic" w:cs="Traditional Arabic" w:hint="cs"/>
          <w:b/>
          <w:bCs/>
          <w:sz w:val="32"/>
          <w:szCs w:val="32"/>
          <w:u w:val="single"/>
          <w:rtl/>
          <w:lang w:bidi="ar-DZ"/>
        </w:rPr>
        <w:t>.مفهوم</w:t>
      </w:r>
      <w:proofErr w:type="spellEnd"/>
      <w:proofErr w:type="gramEnd"/>
      <w:r w:rsidR="00100639" w:rsidRPr="00E975AF">
        <w:rPr>
          <w:rFonts w:ascii="Traditional Arabic" w:hAnsi="Traditional Arabic" w:cs="Traditional Arabic" w:hint="cs"/>
          <w:b/>
          <w:bCs/>
          <w:sz w:val="32"/>
          <w:szCs w:val="32"/>
          <w:u w:val="single"/>
          <w:rtl/>
          <w:lang w:bidi="ar-DZ"/>
        </w:rPr>
        <w:t xml:space="preserve"> الحكامة</w:t>
      </w:r>
      <w:r w:rsidR="00100639">
        <w:rPr>
          <w:rFonts w:ascii="Traditional Arabic" w:hAnsi="Traditional Arabic" w:cs="Traditional Arabic" w:hint="cs"/>
          <w:sz w:val="32"/>
          <w:szCs w:val="32"/>
          <w:rtl/>
          <w:lang w:bidi="ar-DZ"/>
        </w:rPr>
        <w:t xml:space="preserve">: الحكم الذي تقوم به القيادات السياسية المنتخبة بكفاءة لتحسين أوضاع المواطنين، </w:t>
      </w:r>
      <w:r w:rsidR="00900B22">
        <w:rPr>
          <w:rFonts w:ascii="Traditional Arabic" w:hAnsi="Traditional Arabic" w:cs="Traditional Arabic" w:hint="cs"/>
          <w:sz w:val="32"/>
          <w:szCs w:val="32"/>
          <w:rtl/>
          <w:lang w:bidi="ar-DZ"/>
        </w:rPr>
        <w:t>وأسلوب ممارسة السلطة في تدبير وإدارة شؤون المجتمع وموارده من أجل التنمية</w:t>
      </w:r>
      <w:r w:rsidR="00100639">
        <w:rPr>
          <w:rFonts w:ascii="Traditional Arabic" w:hAnsi="Traditional Arabic" w:cs="Traditional Arabic" w:hint="cs"/>
          <w:sz w:val="32"/>
          <w:szCs w:val="32"/>
          <w:rtl/>
          <w:lang w:bidi="ar-DZ"/>
        </w:rPr>
        <w:t xml:space="preserve"> </w:t>
      </w:r>
      <w:r w:rsidR="00900B22">
        <w:rPr>
          <w:rFonts w:ascii="Traditional Arabic" w:hAnsi="Traditional Arabic" w:cs="Traditional Arabic" w:hint="cs"/>
          <w:sz w:val="32"/>
          <w:szCs w:val="32"/>
          <w:rtl/>
          <w:lang w:bidi="ar-DZ"/>
        </w:rPr>
        <w:t>الشاملة.</w:t>
      </w:r>
    </w:p>
    <w:p w14:paraId="415C7D25" w14:textId="7A259EC0" w:rsidR="00900B22" w:rsidRDefault="00900B22" w:rsidP="00900B22">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لقد ارتبط مفهوم الحكامة في بداية استعماله باللغتين الفرنسية والإنجليزية بالمجال السياسي، فلم يكن يحيد عن مدلول </w:t>
      </w:r>
      <w:proofErr w:type="gramStart"/>
      <w:r>
        <w:rPr>
          <w:rFonts w:ascii="Traditional Arabic" w:hAnsi="Traditional Arabic" w:cs="Traditional Arabic" w:hint="cs"/>
          <w:sz w:val="32"/>
          <w:szCs w:val="32"/>
          <w:rtl/>
          <w:lang w:bidi="ar-DZ"/>
        </w:rPr>
        <w:t>الحكم(</w:t>
      </w:r>
      <w:proofErr w:type="gramEnd"/>
      <w:r>
        <w:rPr>
          <w:rFonts w:ascii="Traditional Arabic" w:hAnsi="Traditional Arabic" w:cs="Traditional Arabic"/>
          <w:sz w:val="32"/>
          <w:szCs w:val="32"/>
          <w:lang w:bidi="ar-DZ"/>
        </w:rPr>
        <w:t>GOUVERNEMENT</w:t>
      </w:r>
      <w:r>
        <w:rPr>
          <w:rFonts w:ascii="Traditional Arabic" w:hAnsi="Traditional Arabic" w:cs="Traditional Arabic" w:hint="cs"/>
          <w:sz w:val="32"/>
          <w:szCs w:val="32"/>
          <w:rtl/>
          <w:lang w:bidi="ar-DZ"/>
        </w:rPr>
        <w:t>) أو تدبير الشأن العام، غير أنه لحقت به عدة تطورات لنصل إلى مفهوم تسيير المقاولات الصناعية والتجارية في النصف الأول من القرن التاسع عشر على يد الاقتصاديين الأمريكيين، ليبعث في نهاية عقد الثمانينيات على يد المنظمات المالية الدولية وفي مقدمتها البنك الدولي وصندوق النقد الدولي لتعريف معايير الإدارة الرشيدة العمومية في الدول التي خضعت لبرامج التعديل الهيكلي</w:t>
      </w:r>
      <w:r>
        <w:rPr>
          <w:rStyle w:val="Appelnotedebasdep"/>
          <w:rFonts w:ascii="Traditional Arabic" w:hAnsi="Traditional Arabic" w:cs="Traditional Arabic"/>
          <w:sz w:val="32"/>
          <w:szCs w:val="32"/>
          <w:rtl/>
          <w:lang w:bidi="ar-DZ"/>
        </w:rPr>
        <w:footnoteReference w:id="2"/>
      </w:r>
      <w:r>
        <w:rPr>
          <w:rFonts w:ascii="Traditional Arabic" w:hAnsi="Traditional Arabic" w:cs="Traditional Arabic" w:hint="cs"/>
          <w:sz w:val="32"/>
          <w:szCs w:val="32"/>
          <w:rtl/>
          <w:lang w:bidi="ar-DZ"/>
        </w:rPr>
        <w:t>.</w:t>
      </w:r>
    </w:p>
    <w:p w14:paraId="588E023A" w14:textId="2E853D1B" w:rsidR="00100639" w:rsidRDefault="00264D66" w:rsidP="00264D66">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من هذه الزاوية قامت الحكامة على آليات معروفة ومحددة لها الدور الفعال في تحقيقها: مؤسسات الدولة، القطاع الخاص، مؤسسات المجتمع المدني أي مؤسسات صناع القرار، فكانت الحكامة بمعانيها لصيقة التنمية الإنسانية في جوانبها الأساسية سياسة كانت أو اقتصادية أو اجتماعية أو تربوية وغيرها.</w:t>
      </w:r>
    </w:p>
    <w:p w14:paraId="4885F9F8" w14:textId="64CDC0F2" w:rsidR="00FF369A" w:rsidRPr="00E975AF" w:rsidRDefault="00FC08D1" w:rsidP="00FF369A">
      <w:pPr>
        <w:bidi/>
        <w:rPr>
          <w:rFonts w:ascii="Traditional Arabic" w:hAnsi="Traditional Arabic" w:cs="Traditional Arabic"/>
          <w:b/>
          <w:bCs/>
          <w:sz w:val="32"/>
          <w:szCs w:val="32"/>
          <w:u w:val="single"/>
          <w:rtl/>
          <w:lang w:bidi="ar-DZ"/>
        </w:rPr>
      </w:pPr>
      <w:proofErr w:type="spellStart"/>
      <w:proofErr w:type="gramStart"/>
      <w:r w:rsidRPr="00E975AF">
        <w:rPr>
          <w:rFonts w:ascii="Traditional Arabic" w:hAnsi="Traditional Arabic" w:cs="Traditional Arabic" w:hint="cs"/>
          <w:b/>
          <w:bCs/>
          <w:sz w:val="32"/>
          <w:szCs w:val="32"/>
          <w:u w:val="single"/>
          <w:rtl/>
          <w:lang w:bidi="ar-DZ"/>
        </w:rPr>
        <w:t>ب</w:t>
      </w:r>
      <w:r w:rsidR="00FF369A" w:rsidRPr="00E975AF">
        <w:rPr>
          <w:rFonts w:ascii="Traditional Arabic" w:hAnsi="Traditional Arabic" w:cs="Traditional Arabic" w:hint="cs"/>
          <w:b/>
          <w:bCs/>
          <w:sz w:val="32"/>
          <w:szCs w:val="32"/>
          <w:u w:val="single"/>
          <w:rtl/>
          <w:lang w:bidi="ar-DZ"/>
        </w:rPr>
        <w:t>.شروط</w:t>
      </w:r>
      <w:proofErr w:type="spellEnd"/>
      <w:proofErr w:type="gramEnd"/>
      <w:r w:rsidR="00FF369A" w:rsidRPr="00E975AF">
        <w:rPr>
          <w:rFonts w:ascii="Traditional Arabic" w:hAnsi="Traditional Arabic" w:cs="Traditional Arabic" w:hint="cs"/>
          <w:b/>
          <w:bCs/>
          <w:sz w:val="32"/>
          <w:szCs w:val="32"/>
          <w:u w:val="single"/>
          <w:rtl/>
          <w:lang w:bidi="ar-DZ"/>
        </w:rPr>
        <w:t xml:space="preserve"> الحكامة الجيدة:</w:t>
      </w:r>
    </w:p>
    <w:p w14:paraId="25C99B5A" w14:textId="14B75260" w:rsidR="00FF369A" w:rsidRDefault="00FF369A" w:rsidP="00FF369A">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انطلاقا من المعايير التي وضعها صندوق النقد الدولي وما وضعه الإتحاد الأوربي في الكتاب الأبيض سنة 2001 فهي كالآتي:</w:t>
      </w:r>
    </w:p>
    <w:p w14:paraId="1B3DC59E" w14:textId="5ED46984" w:rsidR="003842D2" w:rsidRDefault="00FF369A" w:rsidP="003842D2">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-سيادة دولة القانون ضمانا </w:t>
      </w:r>
      <w:r w:rsidR="003842D2">
        <w:rPr>
          <w:rFonts w:ascii="Traditional Arabic" w:hAnsi="Traditional Arabic" w:cs="Traditional Arabic" w:hint="cs"/>
          <w:sz w:val="32"/>
          <w:szCs w:val="32"/>
          <w:rtl/>
          <w:lang w:bidi="ar-DZ"/>
        </w:rPr>
        <w:t>للاستقرار</w:t>
      </w:r>
      <w:r>
        <w:rPr>
          <w:rFonts w:ascii="Traditional Arabic" w:hAnsi="Traditional Arabic" w:cs="Traditional Arabic" w:hint="cs"/>
          <w:sz w:val="32"/>
          <w:szCs w:val="32"/>
          <w:rtl/>
          <w:lang w:bidi="ar-DZ"/>
        </w:rPr>
        <w:t xml:space="preserve"> السياسي الداخلي، ولزاما على المواطن الالتزام به والخضوع له تجنبا للفساد والفوضى، و</w:t>
      </w:r>
      <w:r w:rsidR="00036DBC">
        <w:rPr>
          <w:rFonts w:ascii="Traditional Arabic" w:hAnsi="Traditional Arabic" w:cs="Traditional Arabic" w:hint="cs"/>
          <w:sz w:val="32"/>
          <w:szCs w:val="32"/>
          <w:rtl/>
          <w:lang w:bidi="ar-DZ"/>
        </w:rPr>
        <w:t>لتنظيم العلاقات بين المواطنين من جهة وعلاقة المواطن في حد ذاته بالدولة</w:t>
      </w:r>
      <w:r w:rsidR="003842D2">
        <w:rPr>
          <w:rFonts w:ascii="Traditional Arabic" w:hAnsi="Traditional Arabic" w:cs="Traditional Arabic" w:hint="cs"/>
          <w:sz w:val="32"/>
          <w:szCs w:val="32"/>
          <w:rtl/>
          <w:lang w:bidi="ar-DZ"/>
        </w:rPr>
        <w:t>.</w:t>
      </w:r>
    </w:p>
    <w:p w14:paraId="122B14A1" w14:textId="11482151" w:rsidR="00036DBC" w:rsidRDefault="00036DBC" w:rsidP="00036DBC">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lastRenderedPageBreak/>
        <w:t>-</w:t>
      </w:r>
      <w:r w:rsidRPr="00E975AF">
        <w:rPr>
          <w:rFonts w:ascii="Traditional Arabic" w:hAnsi="Traditional Arabic" w:cs="Traditional Arabic" w:hint="cs"/>
          <w:b/>
          <w:bCs/>
          <w:sz w:val="32"/>
          <w:szCs w:val="32"/>
          <w:rtl/>
          <w:lang w:bidi="ar-DZ"/>
        </w:rPr>
        <w:t>الشفافية:</w:t>
      </w:r>
      <w:r>
        <w:rPr>
          <w:rFonts w:ascii="Traditional Arabic" w:hAnsi="Traditional Arabic" w:cs="Traditional Arabic" w:hint="cs"/>
          <w:sz w:val="32"/>
          <w:szCs w:val="32"/>
          <w:rtl/>
          <w:lang w:bidi="ar-DZ"/>
        </w:rPr>
        <w:t xml:space="preserve"> وهي إدارة الأعمال والعلاقات في إطار ديمقراطي من قبل المؤسسات والهيئات والجماعات الترابية للمعلومات والمعطيات لكل العمليات المجتمعية للعموم وللمهتمين بها</w:t>
      </w:r>
      <w:r w:rsidR="00F434F0">
        <w:rPr>
          <w:rFonts w:ascii="Traditional Arabic" w:hAnsi="Traditional Arabic" w:cs="Traditional Arabic" w:hint="cs"/>
          <w:sz w:val="32"/>
          <w:szCs w:val="32"/>
          <w:rtl/>
          <w:lang w:bidi="ar-DZ"/>
        </w:rPr>
        <w:t>.</w:t>
      </w:r>
    </w:p>
    <w:p w14:paraId="1732E1B1" w14:textId="6E421C65" w:rsidR="00F434F0" w:rsidRDefault="00F434F0" w:rsidP="00F434F0">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 </w:t>
      </w:r>
      <w:r w:rsidRPr="00E975AF">
        <w:rPr>
          <w:rFonts w:ascii="Traditional Arabic" w:hAnsi="Traditional Arabic" w:cs="Traditional Arabic" w:hint="cs"/>
          <w:b/>
          <w:bCs/>
          <w:sz w:val="32"/>
          <w:szCs w:val="32"/>
          <w:rtl/>
          <w:lang w:bidi="ar-DZ"/>
        </w:rPr>
        <w:t>الاستجابة</w:t>
      </w:r>
      <w:r>
        <w:rPr>
          <w:rFonts w:ascii="Traditional Arabic" w:hAnsi="Traditional Arabic" w:cs="Traditional Arabic" w:hint="cs"/>
          <w:sz w:val="32"/>
          <w:szCs w:val="32"/>
          <w:rtl/>
          <w:lang w:bidi="ar-DZ"/>
        </w:rPr>
        <w:t>: وتتم هذه الركيزة من جعل هدف المؤسسات والعمليات المجتمعية مستجيبا لاحتياجات المواطن من خلال تحديد أولوياته ومتطلباته بما يتوافق والقانون.</w:t>
      </w:r>
    </w:p>
    <w:p w14:paraId="79485170" w14:textId="09821CED" w:rsidR="00F434F0" w:rsidRDefault="00F434F0" w:rsidP="00F434F0">
      <w:pPr>
        <w:bidi/>
        <w:rPr>
          <w:rFonts w:ascii="Traditional Arabic" w:hAnsi="Traditional Arabic" w:cs="Traditional Arabic"/>
          <w:sz w:val="32"/>
          <w:szCs w:val="32"/>
          <w:rtl/>
          <w:lang w:bidi="ar-DZ"/>
        </w:rPr>
      </w:pPr>
      <w:r w:rsidRPr="00E975AF">
        <w:rPr>
          <w:rFonts w:ascii="Traditional Arabic" w:hAnsi="Traditional Arabic" w:cs="Traditional Arabic" w:hint="cs"/>
          <w:b/>
          <w:bCs/>
          <w:sz w:val="32"/>
          <w:szCs w:val="32"/>
          <w:rtl/>
          <w:lang w:bidi="ar-DZ"/>
        </w:rPr>
        <w:t>-المساءلة</w:t>
      </w:r>
      <w:r>
        <w:rPr>
          <w:rFonts w:ascii="Traditional Arabic" w:hAnsi="Traditional Arabic" w:cs="Traditional Arabic" w:hint="cs"/>
          <w:sz w:val="32"/>
          <w:szCs w:val="32"/>
          <w:rtl/>
          <w:lang w:bidi="ar-DZ"/>
        </w:rPr>
        <w:t>: وتعنى هذه الركيزة بصانع القرار والمسؤول عنه إذ يتوجب على الهيئات المعنية بالمراقبة أن تخضعه لما تنصه قوانين الدولة سعيا في حصول قرار رشيد خادم.</w:t>
      </w:r>
    </w:p>
    <w:p w14:paraId="5F9C672B" w14:textId="38D28199" w:rsidR="00F434F0" w:rsidRDefault="00F434F0" w:rsidP="00F434F0">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w:t>
      </w:r>
      <w:r w:rsidRPr="00E975AF">
        <w:rPr>
          <w:rFonts w:ascii="Traditional Arabic" w:hAnsi="Traditional Arabic" w:cs="Traditional Arabic" w:hint="cs"/>
          <w:b/>
          <w:bCs/>
          <w:sz w:val="32"/>
          <w:szCs w:val="32"/>
          <w:rtl/>
          <w:lang w:bidi="ar-DZ"/>
        </w:rPr>
        <w:t>الفعالية:</w:t>
      </w:r>
      <w:r>
        <w:rPr>
          <w:rFonts w:ascii="Traditional Arabic" w:hAnsi="Traditional Arabic" w:cs="Traditional Arabic" w:hint="cs"/>
          <w:sz w:val="32"/>
          <w:szCs w:val="32"/>
          <w:rtl/>
          <w:lang w:bidi="ar-DZ"/>
        </w:rPr>
        <w:t xml:space="preserve"> والمقصود منها تحسين الأداء في العمل، أي الاستخدام الأحسن والأفضل للموارد من خلال التحكم فيها وفي نفقاتها.</w:t>
      </w:r>
    </w:p>
    <w:p w14:paraId="7EC293EF" w14:textId="1E824FCE" w:rsidR="00F434F0" w:rsidRDefault="00F434F0" w:rsidP="00F434F0">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 الرؤية والتخطيط الاستراتيجي: لا نجاح بدون تخطيط ولا تحكم بدون جدول </w:t>
      </w:r>
      <w:r w:rsidR="00FC08D1">
        <w:rPr>
          <w:rFonts w:ascii="Traditional Arabic" w:hAnsi="Traditional Arabic" w:cs="Traditional Arabic" w:hint="cs"/>
          <w:sz w:val="32"/>
          <w:szCs w:val="32"/>
          <w:rtl/>
          <w:lang w:bidi="ar-DZ"/>
        </w:rPr>
        <w:t>مرسوم، إذ يستوجب وضع رؤية ثاقبة تقوم على أساس العنصر البشري كآلية، بحيث يتم تحقيق طموح يجمع بين الواقع وما بين ما سطر له من قبل تجاوزا للمعوقات.</w:t>
      </w:r>
    </w:p>
    <w:p w14:paraId="083C62C3" w14:textId="446FF222" w:rsidR="00FC08D1" w:rsidRDefault="00FC08D1" w:rsidP="00FC08D1">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w:t>
      </w:r>
      <w:r w:rsidRPr="00E975AF">
        <w:rPr>
          <w:rFonts w:ascii="Traditional Arabic" w:hAnsi="Traditional Arabic" w:cs="Traditional Arabic" w:hint="cs"/>
          <w:b/>
          <w:bCs/>
          <w:sz w:val="32"/>
          <w:szCs w:val="32"/>
          <w:rtl/>
          <w:lang w:bidi="ar-DZ"/>
        </w:rPr>
        <w:t xml:space="preserve">التوافق </w:t>
      </w:r>
      <w:proofErr w:type="spellStart"/>
      <w:r w:rsidRPr="00E975AF">
        <w:rPr>
          <w:rFonts w:ascii="Traditional Arabic" w:hAnsi="Traditional Arabic" w:cs="Traditional Arabic" w:hint="cs"/>
          <w:b/>
          <w:bCs/>
          <w:sz w:val="32"/>
          <w:szCs w:val="32"/>
          <w:rtl/>
          <w:lang w:bidi="ar-DZ"/>
        </w:rPr>
        <w:t>والإلتقائية</w:t>
      </w:r>
      <w:proofErr w:type="spellEnd"/>
      <w:r>
        <w:rPr>
          <w:rFonts w:ascii="Traditional Arabic" w:hAnsi="Traditional Arabic" w:cs="Traditional Arabic" w:hint="cs"/>
          <w:sz w:val="32"/>
          <w:szCs w:val="32"/>
          <w:rtl/>
          <w:lang w:bidi="ar-DZ"/>
        </w:rPr>
        <w:t>: وذلك من تحقيق التوافق بين مختلف المتدخلين تجنبا لتكرار المشارع والأفكار.</w:t>
      </w:r>
    </w:p>
    <w:p w14:paraId="15A8E39D" w14:textId="38F70EFE" w:rsidR="00FC08D1" w:rsidRPr="00E975AF" w:rsidRDefault="00FC08D1" w:rsidP="00FC08D1">
      <w:pPr>
        <w:bidi/>
        <w:rPr>
          <w:rFonts w:ascii="Traditional Arabic" w:hAnsi="Traditional Arabic" w:cs="Traditional Arabic"/>
          <w:b/>
          <w:bCs/>
          <w:sz w:val="32"/>
          <w:szCs w:val="32"/>
          <w:rtl/>
          <w:lang w:bidi="ar-DZ"/>
        </w:rPr>
      </w:pPr>
      <w:r>
        <w:rPr>
          <w:rFonts w:ascii="Traditional Arabic" w:hAnsi="Traditional Arabic" w:cs="Traditional Arabic" w:hint="cs"/>
          <w:sz w:val="32"/>
          <w:szCs w:val="32"/>
          <w:rtl/>
          <w:lang w:bidi="ar-DZ"/>
        </w:rPr>
        <w:t>2</w:t>
      </w:r>
      <w:r w:rsidRPr="00E975AF">
        <w:rPr>
          <w:rFonts w:ascii="Traditional Arabic" w:hAnsi="Traditional Arabic" w:cs="Traditional Arabic" w:hint="cs"/>
          <w:b/>
          <w:bCs/>
          <w:sz w:val="32"/>
          <w:szCs w:val="32"/>
          <w:rtl/>
          <w:lang w:bidi="ar-DZ"/>
        </w:rPr>
        <w:t>.مفهوم المواطنة وقيم المواطنة وأهميته</w:t>
      </w:r>
      <w:r w:rsidR="00E975AF">
        <w:rPr>
          <w:rFonts w:ascii="Traditional Arabic" w:hAnsi="Traditional Arabic" w:cs="Traditional Arabic" w:hint="cs"/>
          <w:b/>
          <w:bCs/>
          <w:sz w:val="32"/>
          <w:szCs w:val="32"/>
          <w:rtl/>
          <w:lang w:bidi="ar-DZ"/>
        </w:rPr>
        <w:t>:</w:t>
      </w:r>
    </w:p>
    <w:p w14:paraId="7F29FAE6" w14:textId="333EB6E5" w:rsidR="00FC08D1" w:rsidRDefault="00FC08D1" w:rsidP="00FC08D1">
      <w:pPr>
        <w:bidi/>
        <w:rPr>
          <w:rFonts w:ascii="Traditional Arabic" w:hAnsi="Traditional Arabic" w:cs="Traditional Arabic"/>
          <w:sz w:val="32"/>
          <w:szCs w:val="32"/>
          <w:rtl/>
          <w:lang w:bidi="ar-DZ"/>
        </w:rPr>
      </w:pPr>
      <w:r w:rsidRPr="00E975AF">
        <w:rPr>
          <w:rFonts w:ascii="Traditional Arabic" w:hAnsi="Traditional Arabic" w:cs="Traditional Arabic" w:hint="cs"/>
          <w:b/>
          <w:bCs/>
          <w:sz w:val="32"/>
          <w:szCs w:val="32"/>
          <w:rtl/>
          <w:lang w:bidi="ar-DZ"/>
        </w:rPr>
        <w:t>أ. المواطنة</w:t>
      </w:r>
      <w:r>
        <w:rPr>
          <w:rFonts w:ascii="Traditional Arabic" w:hAnsi="Traditional Arabic" w:cs="Traditional Arabic" w:hint="cs"/>
          <w:sz w:val="32"/>
          <w:szCs w:val="32"/>
          <w:rtl/>
          <w:lang w:bidi="ar-DZ"/>
        </w:rPr>
        <w:t xml:space="preserve">: تشير الأبحاث والدراسات إلا أن مصطلح المواطنة مصطلح قديم قدم البشرية، وقد تطور مدلوله مع تطور الأحداث التاريخية التي شهدها العالم، فهي فاللغة مأخوذة من الوطن: المنزل التي تقيم </w:t>
      </w:r>
      <w:r w:rsidR="007B3A86">
        <w:rPr>
          <w:rFonts w:ascii="Traditional Arabic" w:hAnsi="Traditional Arabic" w:cs="Traditional Arabic" w:hint="cs"/>
          <w:sz w:val="32"/>
          <w:szCs w:val="32"/>
          <w:rtl/>
          <w:lang w:bidi="ar-DZ"/>
        </w:rPr>
        <w:t>به وهو موطن الإنسان ومحله، وَطَنَ البلاد: اتخذه وطنا، توطّن البلد: اتخذه وطنا، جمع الوطن أوطان: منزل إقامة الإنسان ولد فيه أو لم يولد"</w:t>
      </w:r>
      <w:r w:rsidR="007B3A86">
        <w:rPr>
          <w:rStyle w:val="Appelnotedebasdep"/>
          <w:rFonts w:ascii="Traditional Arabic" w:hAnsi="Traditional Arabic" w:cs="Traditional Arabic"/>
          <w:sz w:val="32"/>
          <w:szCs w:val="32"/>
          <w:rtl/>
          <w:lang w:bidi="ar-DZ"/>
        </w:rPr>
        <w:footnoteReference w:id="3"/>
      </w:r>
      <w:r w:rsidR="007B3A86">
        <w:rPr>
          <w:rFonts w:ascii="Traditional Arabic" w:hAnsi="Traditional Arabic" w:cs="Traditional Arabic" w:hint="cs"/>
          <w:sz w:val="32"/>
          <w:szCs w:val="32"/>
          <w:rtl/>
          <w:lang w:bidi="ar-DZ"/>
        </w:rPr>
        <w:t>.</w:t>
      </w:r>
    </w:p>
    <w:p w14:paraId="07FB3614" w14:textId="57A18660" w:rsidR="007B3A86" w:rsidRDefault="007B3A86" w:rsidP="007B3A86">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أما المعنى الاصطلاحي أزمنا بأن نشير إلى دلالاته بالبيئتين الغربية والعربية حتى نتبين الفروقات في ذلك.</w:t>
      </w:r>
    </w:p>
    <w:p w14:paraId="6AACE9E3" w14:textId="79B36883" w:rsidR="007B3A86" w:rsidRDefault="007B3A86" w:rsidP="007B3A86">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w:t>
      </w:r>
      <w:r w:rsidRPr="00E975AF">
        <w:rPr>
          <w:rFonts w:ascii="Traditional Arabic" w:hAnsi="Traditional Arabic" w:cs="Traditional Arabic" w:hint="cs"/>
          <w:b/>
          <w:bCs/>
          <w:sz w:val="32"/>
          <w:szCs w:val="32"/>
          <w:rtl/>
          <w:lang w:bidi="ar-DZ"/>
        </w:rPr>
        <w:t>عند الغرب</w:t>
      </w:r>
      <w:r>
        <w:rPr>
          <w:rFonts w:ascii="Traditional Arabic" w:hAnsi="Traditional Arabic" w:cs="Traditional Arabic" w:hint="cs"/>
          <w:sz w:val="32"/>
          <w:szCs w:val="32"/>
          <w:rtl/>
          <w:lang w:bidi="ar-DZ"/>
        </w:rPr>
        <w:t xml:space="preserve">: ورد مفهوم المواطنة عند الفرنسيين على أنه يتحدد بهوية المواطنين وبرباطهم السياسي الذي يجمعهم أي </w:t>
      </w:r>
      <w:proofErr w:type="spellStart"/>
      <w:r>
        <w:rPr>
          <w:rFonts w:ascii="Traditional Arabic" w:hAnsi="Traditional Arabic" w:cs="Traditional Arabic" w:hint="cs"/>
          <w:sz w:val="32"/>
          <w:szCs w:val="32"/>
          <w:rtl/>
          <w:lang w:bidi="ar-DZ"/>
        </w:rPr>
        <w:t>النساوي</w:t>
      </w:r>
      <w:proofErr w:type="spellEnd"/>
      <w:r>
        <w:rPr>
          <w:rFonts w:ascii="Traditional Arabic" w:hAnsi="Traditional Arabic" w:cs="Traditional Arabic" w:hint="cs"/>
          <w:sz w:val="32"/>
          <w:szCs w:val="32"/>
          <w:rtl/>
          <w:lang w:bidi="ar-DZ"/>
        </w:rPr>
        <w:t xml:space="preserve"> بالحقوق أمام القانون، ولا يؤخذ بعين الاعتبار علاقاتهم أو ارتباطهم الديني أو العرقي أو الثقافي أو الجذري.</w:t>
      </w:r>
    </w:p>
    <w:p w14:paraId="72BD5B2E" w14:textId="1EA432B8" w:rsidR="007B3A86" w:rsidRDefault="007B3A86" w:rsidP="007B3A86">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lastRenderedPageBreak/>
        <w:t>في حين تختلف الرؤية الامريكية لمفهوم المواطنة، حيث تسيطر عليه الإيديولوجية الليبيرالية التي تضع في المقام الأول الفرد وقدرته الشخصية على المبادرة والإبداع، عوضا عن تفعيل مفهوم التضامن الاجتماعي.</w:t>
      </w:r>
    </w:p>
    <w:p w14:paraId="1C3A8DC5" w14:textId="6CF7194D" w:rsidR="007B3A86" w:rsidRDefault="007B3A86" w:rsidP="007B3A86">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w:t>
      </w:r>
      <w:r w:rsidRPr="00E975AF">
        <w:rPr>
          <w:rFonts w:ascii="Traditional Arabic" w:hAnsi="Traditional Arabic" w:cs="Traditional Arabic" w:hint="cs"/>
          <w:b/>
          <w:bCs/>
          <w:sz w:val="32"/>
          <w:szCs w:val="32"/>
          <w:rtl/>
          <w:lang w:bidi="ar-DZ"/>
        </w:rPr>
        <w:t>عند العرب:</w:t>
      </w:r>
      <w:r>
        <w:rPr>
          <w:rFonts w:ascii="Traditional Arabic" w:hAnsi="Traditional Arabic" w:cs="Traditional Arabic" w:hint="cs"/>
          <w:sz w:val="32"/>
          <w:szCs w:val="32"/>
          <w:rtl/>
          <w:lang w:bidi="ar-DZ"/>
        </w:rPr>
        <w:t xml:space="preserve"> هي انتماء الانسان إلى بقعة أرض يكون مشاركا في الحكم ويخضع للقوانين الصادرة عنها، ويتمتع بشكل متساوي مع بقية المواطنين بمجموعة من الحقوق ويلتزم بأداء الواجبات.</w:t>
      </w:r>
    </w:p>
    <w:p w14:paraId="5E92839A" w14:textId="012F39CB" w:rsidR="007B3A86" w:rsidRDefault="001709CC" w:rsidP="007B3A86">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والمواطنة عندهم كذلك التزامات متبادلة بين الأشخاص والدولة، فالشخص يحصل على حقوقه المادية والسياسية والاقتصادية والاجتماعية نتيجة انتمائه لمجتمع معين، وعليه في الوقت ذاته واجبات يتحتم عليه أداؤها.</w:t>
      </w:r>
    </w:p>
    <w:p w14:paraId="0BC8CC6F" w14:textId="332B7C81" w:rsidR="001709CC" w:rsidRDefault="001709CC" w:rsidP="001709CC">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ب. العلاقة بين الحكامة والمواطنة: تلخص العلاقة بين هذين المصطلحين في كون أن المواطنة تتحقق عندما ينجح المواطن في ممارستها بحكامة عالية الجودة.</w:t>
      </w:r>
    </w:p>
    <w:p w14:paraId="26542A12" w14:textId="4B5B4C29" w:rsidR="001709CC" w:rsidRPr="00E975AF" w:rsidRDefault="001709CC" w:rsidP="001709CC">
      <w:pPr>
        <w:bidi/>
        <w:rPr>
          <w:rFonts w:ascii="Traditional Arabic" w:hAnsi="Traditional Arabic" w:cs="Traditional Arabic"/>
          <w:b/>
          <w:bCs/>
          <w:sz w:val="32"/>
          <w:szCs w:val="32"/>
          <w:rtl/>
          <w:lang w:bidi="ar-DZ"/>
        </w:rPr>
      </w:pPr>
      <w:proofErr w:type="spellStart"/>
      <w:proofErr w:type="gramStart"/>
      <w:r w:rsidRPr="00E975AF">
        <w:rPr>
          <w:rFonts w:ascii="Traditional Arabic" w:hAnsi="Traditional Arabic" w:cs="Traditional Arabic" w:hint="cs"/>
          <w:b/>
          <w:bCs/>
          <w:sz w:val="32"/>
          <w:szCs w:val="32"/>
          <w:rtl/>
          <w:lang w:bidi="ar-DZ"/>
        </w:rPr>
        <w:t>ج.أهمية</w:t>
      </w:r>
      <w:proofErr w:type="spellEnd"/>
      <w:proofErr w:type="gramEnd"/>
      <w:r w:rsidRPr="00E975AF">
        <w:rPr>
          <w:rFonts w:ascii="Traditional Arabic" w:hAnsi="Traditional Arabic" w:cs="Traditional Arabic" w:hint="cs"/>
          <w:b/>
          <w:bCs/>
          <w:sz w:val="32"/>
          <w:szCs w:val="32"/>
          <w:rtl/>
          <w:lang w:bidi="ar-DZ"/>
        </w:rPr>
        <w:t xml:space="preserve"> المواطنة:</w:t>
      </w:r>
    </w:p>
    <w:p w14:paraId="0885ADEB" w14:textId="77EAE13D" w:rsidR="001709CC" w:rsidRDefault="001709CC" w:rsidP="001709CC">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تجعل من المواطن مسؤولا عن تصرفاته وضرورة مراقبة واجباته اتجاه وطنه كمواطن هذا من جهة ومن جهة أخرى ضمان حقوقه بوطنه.</w:t>
      </w:r>
    </w:p>
    <w:p w14:paraId="08CFD17B" w14:textId="11E92C3E" w:rsidR="001709CC" w:rsidRDefault="001709CC" w:rsidP="001709CC">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-مشاركة المواطن في صنع القرارات.</w:t>
      </w:r>
    </w:p>
    <w:p w14:paraId="39530983" w14:textId="7A293604" w:rsidR="001709CC" w:rsidRDefault="001709CC" w:rsidP="001709CC">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-تأسيس منظومة مبنية على القيم والسلوك.</w:t>
      </w:r>
    </w:p>
    <w:p w14:paraId="1A0A3303" w14:textId="59A0CE36" w:rsidR="001709CC" w:rsidRDefault="001709CC" w:rsidP="001709CC">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-تجنب الخلافات والنزاعات بين مكونات المجتمع وهياكل الدولة في ظل السياق الحضاري، وتعلق المواطن بوطنه بفتح المسؤولين للحوار معه.</w:t>
      </w:r>
    </w:p>
    <w:p w14:paraId="459737D6" w14:textId="7906FC23" w:rsidR="001709CC" w:rsidRDefault="001709CC" w:rsidP="001709CC">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-ضمان المساواة والعدل بين المواطنين أمام القانون.</w:t>
      </w:r>
    </w:p>
    <w:p w14:paraId="1C03D110" w14:textId="77777777" w:rsidR="00E975AF" w:rsidRDefault="00E975AF" w:rsidP="00E975AF">
      <w:pPr>
        <w:bidi/>
        <w:rPr>
          <w:rFonts w:ascii="Traditional Arabic" w:hAnsi="Traditional Arabic" w:cs="Traditional Arabic"/>
          <w:sz w:val="32"/>
          <w:szCs w:val="32"/>
          <w:rtl/>
          <w:lang w:bidi="ar-DZ"/>
        </w:rPr>
      </w:pPr>
    </w:p>
    <w:p w14:paraId="71EE2639" w14:textId="77777777" w:rsidR="00FC08D1" w:rsidRDefault="00FC08D1" w:rsidP="00FC08D1">
      <w:pPr>
        <w:bidi/>
        <w:rPr>
          <w:rFonts w:ascii="Traditional Arabic" w:hAnsi="Traditional Arabic" w:cs="Traditional Arabic"/>
          <w:sz w:val="32"/>
          <w:szCs w:val="32"/>
          <w:lang w:bidi="ar-DZ"/>
        </w:rPr>
      </w:pPr>
    </w:p>
    <w:p w14:paraId="2D2B869F" w14:textId="77777777" w:rsidR="00264D66" w:rsidRDefault="00264D66" w:rsidP="00264D66">
      <w:pPr>
        <w:bidi/>
        <w:rPr>
          <w:rFonts w:ascii="Traditional Arabic" w:hAnsi="Traditional Arabic" w:cs="Traditional Arabic"/>
          <w:sz w:val="32"/>
          <w:szCs w:val="32"/>
          <w:rtl/>
          <w:lang w:bidi="ar-DZ"/>
        </w:rPr>
      </w:pPr>
    </w:p>
    <w:p w14:paraId="0A08CF3D" w14:textId="645F8E24" w:rsidR="00264D66" w:rsidRPr="00100639" w:rsidRDefault="00264D66" w:rsidP="00264D66">
      <w:pPr>
        <w:bidi/>
        <w:rPr>
          <w:rFonts w:ascii="Traditional Arabic" w:hAnsi="Traditional Arabic" w:cs="Traditional Arabic"/>
          <w:sz w:val="32"/>
          <w:szCs w:val="32"/>
          <w:lang w:bidi="ar-DZ"/>
        </w:rPr>
      </w:pPr>
    </w:p>
    <w:sectPr w:rsidR="00264D66" w:rsidRPr="00100639">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4FE426" w14:textId="77777777" w:rsidR="00015079" w:rsidRDefault="00015079" w:rsidP="00900B22">
      <w:pPr>
        <w:spacing w:after="0" w:line="240" w:lineRule="auto"/>
      </w:pPr>
      <w:r>
        <w:separator/>
      </w:r>
    </w:p>
  </w:endnote>
  <w:endnote w:type="continuationSeparator" w:id="0">
    <w:p w14:paraId="7BFBBBC9" w14:textId="77777777" w:rsidR="00015079" w:rsidRDefault="00015079" w:rsidP="00900B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C4CBBB" w14:textId="77777777" w:rsidR="00015079" w:rsidRDefault="00015079" w:rsidP="00900B22">
      <w:pPr>
        <w:spacing w:after="0" w:line="240" w:lineRule="auto"/>
      </w:pPr>
      <w:r>
        <w:separator/>
      </w:r>
    </w:p>
  </w:footnote>
  <w:footnote w:type="continuationSeparator" w:id="0">
    <w:p w14:paraId="34F79930" w14:textId="77777777" w:rsidR="00015079" w:rsidRDefault="00015079" w:rsidP="00900B22">
      <w:pPr>
        <w:spacing w:after="0" w:line="240" w:lineRule="auto"/>
      </w:pPr>
      <w:r>
        <w:continuationSeparator/>
      </w:r>
    </w:p>
  </w:footnote>
  <w:footnote w:id="1">
    <w:p w14:paraId="129DA706" w14:textId="107AC036" w:rsidR="00900B22" w:rsidRDefault="00900B22">
      <w:pPr>
        <w:pStyle w:val="Notedebasdepage"/>
        <w:rPr>
          <w:rtl/>
          <w:lang w:bidi="ar-DZ"/>
        </w:rPr>
      </w:pPr>
      <w:r>
        <w:rPr>
          <w:rStyle w:val="Appelnotedebasdep"/>
        </w:rPr>
        <w:footnoteRef/>
      </w:r>
      <w:r>
        <w:t xml:space="preserve"> </w:t>
      </w:r>
    </w:p>
  </w:footnote>
  <w:footnote w:id="2">
    <w:p w14:paraId="31EF2E20" w14:textId="2A64FA4D" w:rsidR="00900B22" w:rsidRDefault="00900B22">
      <w:pPr>
        <w:pStyle w:val="Notedebasdepage"/>
        <w:rPr>
          <w:rtl/>
          <w:lang w:bidi="ar-DZ"/>
        </w:rPr>
      </w:pPr>
      <w:r>
        <w:rPr>
          <w:rStyle w:val="Appelnotedebasdep"/>
        </w:rPr>
        <w:footnoteRef/>
      </w:r>
      <w:r>
        <w:t xml:space="preserve"> </w:t>
      </w:r>
    </w:p>
  </w:footnote>
  <w:footnote w:id="3">
    <w:p w14:paraId="6A93C758" w14:textId="57505119" w:rsidR="007B3A86" w:rsidRDefault="007B3A86" w:rsidP="007B3A86">
      <w:pPr>
        <w:pStyle w:val="Notedebasdepage"/>
        <w:jc w:val="right"/>
        <w:rPr>
          <w:rFonts w:hint="cs"/>
          <w:rtl/>
          <w:lang w:bidi="ar-DZ"/>
        </w:rPr>
      </w:pPr>
      <w:r>
        <w:rPr>
          <w:rFonts w:hint="cs"/>
          <w:rtl/>
        </w:rPr>
        <w:t xml:space="preserve"> : لسان العرب، ابن منظور، دار إحياء التراث العربي، بيروت، ج15، ص 338.</w:t>
      </w:r>
      <w:r>
        <w:rPr>
          <w:rStyle w:val="Appelnotedebasdep"/>
        </w:rPr>
        <w:footnoteRef/>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10585" w14:textId="164E60CD" w:rsidR="001709CC" w:rsidRPr="00E975AF" w:rsidRDefault="001709CC" w:rsidP="001709CC">
    <w:pPr>
      <w:pStyle w:val="En-tte"/>
      <w:jc w:val="center"/>
      <w:rPr>
        <w:rFonts w:ascii="Traditional Arabic" w:hAnsi="Traditional Arabic" w:cs="Traditional Arabic"/>
        <w:b/>
        <w:bCs/>
        <w:sz w:val="24"/>
        <w:szCs w:val="24"/>
        <w:rtl/>
        <w:lang w:bidi="ar-DZ"/>
      </w:rPr>
    </w:pPr>
    <w:r w:rsidRPr="00E975AF">
      <w:rPr>
        <w:rFonts w:ascii="Traditional Arabic" w:hAnsi="Traditional Arabic" w:cs="Traditional Arabic"/>
        <w:b/>
        <w:bCs/>
        <w:sz w:val="24"/>
        <w:szCs w:val="24"/>
        <w:rtl/>
        <w:lang w:bidi="ar-DZ"/>
      </w:rPr>
      <w:t>موجز محاضرات الحكامة والمواطنة</w:t>
    </w:r>
  </w:p>
  <w:p w14:paraId="57E4553D" w14:textId="641071F7" w:rsidR="001709CC" w:rsidRPr="00E975AF" w:rsidRDefault="00E975AF" w:rsidP="001709CC">
    <w:pPr>
      <w:pStyle w:val="En-tte"/>
      <w:jc w:val="center"/>
      <w:rPr>
        <w:rFonts w:ascii="Traditional Arabic" w:hAnsi="Traditional Arabic" w:cs="Traditional Arabic"/>
        <w:b/>
        <w:bCs/>
        <w:sz w:val="24"/>
        <w:szCs w:val="24"/>
        <w:rtl/>
        <w:lang w:bidi="ar-DZ"/>
      </w:rPr>
    </w:pPr>
    <w:r w:rsidRPr="00E975AF">
      <w:rPr>
        <w:rFonts w:ascii="Traditional Arabic" w:hAnsi="Traditional Arabic" w:cs="Traditional Arabic"/>
        <w:b/>
        <w:bCs/>
        <w:sz w:val="24"/>
        <w:szCs w:val="24"/>
        <w:rtl/>
        <w:lang w:bidi="ar-DZ"/>
      </w:rPr>
      <w:t>جامعة تلمسان-قسم اللغة والأدب العربي</w:t>
    </w:r>
  </w:p>
  <w:p w14:paraId="65F0F43C" w14:textId="6609C939" w:rsidR="00E975AF" w:rsidRPr="00E975AF" w:rsidRDefault="00E975AF" w:rsidP="001709CC">
    <w:pPr>
      <w:pStyle w:val="En-tte"/>
      <w:jc w:val="center"/>
      <w:rPr>
        <w:rFonts w:ascii="Traditional Arabic" w:hAnsi="Traditional Arabic" w:cs="Traditional Arabic"/>
        <w:b/>
        <w:bCs/>
        <w:sz w:val="24"/>
        <w:szCs w:val="24"/>
        <w:rtl/>
        <w:lang w:bidi="ar-DZ"/>
      </w:rPr>
    </w:pPr>
    <w:proofErr w:type="spellStart"/>
    <w:proofErr w:type="gramStart"/>
    <w:r w:rsidRPr="00E975AF">
      <w:rPr>
        <w:rFonts w:ascii="Traditional Arabic" w:hAnsi="Traditional Arabic" w:cs="Traditional Arabic"/>
        <w:b/>
        <w:bCs/>
        <w:sz w:val="24"/>
        <w:szCs w:val="24"/>
        <w:rtl/>
        <w:lang w:bidi="ar-DZ"/>
      </w:rPr>
      <w:t>د.بن</w:t>
    </w:r>
    <w:proofErr w:type="spellEnd"/>
    <w:proofErr w:type="gramEnd"/>
    <w:r w:rsidRPr="00E975AF">
      <w:rPr>
        <w:rFonts w:ascii="Traditional Arabic" w:hAnsi="Traditional Arabic" w:cs="Traditional Arabic"/>
        <w:b/>
        <w:bCs/>
        <w:sz w:val="24"/>
        <w:szCs w:val="24"/>
        <w:rtl/>
        <w:lang w:bidi="ar-DZ"/>
      </w:rPr>
      <w:t xml:space="preserve"> معمر </w:t>
    </w:r>
    <w:proofErr w:type="spellStart"/>
    <w:r w:rsidRPr="00E975AF">
      <w:rPr>
        <w:rFonts w:ascii="Traditional Arabic" w:hAnsi="Traditional Arabic" w:cs="Traditional Arabic"/>
        <w:b/>
        <w:bCs/>
        <w:sz w:val="24"/>
        <w:szCs w:val="24"/>
        <w:rtl/>
        <w:lang w:bidi="ar-DZ"/>
      </w:rPr>
      <w:t>سوعاد</w:t>
    </w:r>
    <w:proofErr w:type="spellEnd"/>
  </w:p>
  <w:p w14:paraId="207983B3" w14:textId="07D2295F" w:rsidR="00E975AF" w:rsidRPr="00E975AF" w:rsidRDefault="00E975AF" w:rsidP="001709CC">
    <w:pPr>
      <w:pStyle w:val="En-tte"/>
      <w:jc w:val="center"/>
      <w:rPr>
        <w:rFonts w:ascii="Traditional Arabic" w:hAnsi="Traditional Arabic" w:cs="Traditional Arabic"/>
        <w:b/>
        <w:bCs/>
        <w:sz w:val="24"/>
        <w:szCs w:val="24"/>
        <w:lang w:bidi="ar-DZ"/>
      </w:rPr>
    </w:pPr>
    <w:r w:rsidRPr="00E975AF">
      <w:rPr>
        <w:rFonts w:ascii="Traditional Arabic" w:hAnsi="Traditional Arabic" w:cs="Traditional Arabic"/>
        <w:b/>
        <w:bCs/>
        <w:sz w:val="24"/>
        <w:szCs w:val="24"/>
        <w:rtl/>
        <w:lang w:bidi="ar-DZ"/>
      </w:rPr>
      <w:t xml:space="preserve">السداسي </w:t>
    </w:r>
    <w:proofErr w:type="gramStart"/>
    <w:r w:rsidRPr="00E975AF">
      <w:rPr>
        <w:rFonts w:ascii="Traditional Arabic" w:hAnsi="Traditional Arabic" w:cs="Traditional Arabic"/>
        <w:b/>
        <w:bCs/>
        <w:sz w:val="24"/>
        <w:szCs w:val="24"/>
        <w:rtl/>
        <w:lang w:bidi="ar-DZ"/>
      </w:rPr>
      <w:t>السادس( دراسات</w:t>
    </w:r>
    <w:proofErr w:type="gramEnd"/>
    <w:r w:rsidRPr="00E975AF">
      <w:rPr>
        <w:rFonts w:ascii="Traditional Arabic" w:hAnsi="Traditional Arabic" w:cs="Traditional Arabic"/>
        <w:b/>
        <w:bCs/>
        <w:sz w:val="24"/>
        <w:szCs w:val="24"/>
        <w:rtl/>
        <w:lang w:bidi="ar-DZ"/>
      </w:rPr>
      <w:t xml:space="preserve"> </w:t>
    </w:r>
    <w:proofErr w:type="spellStart"/>
    <w:r w:rsidRPr="00E975AF">
      <w:rPr>
        <w:rFonts w:ascii="Traditional Arabic" w:hAnsi="Traditional Arabic" w:cs="Traditional Arabic"/>
        <w:b/>
        <w:bCs/>
        <w:sz w:val="24"/>
        <w:szCs w:val="24"/>
        <w:rtl/>
        <w:lang w:bidi="ar-DZ"/>
      </w:rPr>
      <w:t>نقدية+لسانيات</w:t>
    </w:r>
    <w:proofErr w:type="spellEnd"/>
    <w:r w:rsidRPr="00E975AF">
      <w:rPr>
        <w:rFonts w:ascii="Traditional Arabic" w:hAnsi="Traditional Arabic" w:cs="Traditional Arabic"/>
        <w:b/>
        <w:bCs/>
        <w:sz w:val="24"/>
        <w:szCs w:val="24"/>
        <w:rtl/>
        <w:lang w:bidi="ar-DZ"/>
      </w:rPr>
      <w:t xml:space="preserve"> عربية)</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639"/>
    <w:rsid w:val="00015079"/>
    <w:rsid w:val="00036DBC"/>
    <w:rsid w:val="00100639"/>
    <w:rsid w:val="00122BF3"/>
    <w:rsid w:val="001709CC"/>
    <w:rsid w:val="00254CAE"/>
    <w:rsid w:val="00264D66"/>
    <w:rsid w:val="002872EF"/>
    <w:rsid w:val="003842D2"/>
    <w:rsid w:val="00655617"/>
    <w:rsid w:val="00730BF5"/>
    <w:rsid w:val="007B3A86"/>
    <w:rsid w:val="00900B22"/>
    <w:rsid w:val="00AA0F58"/>
    <w:rsid w:val="00E975AF"/>
    <w:rsid w:val="00F434F0"/>
    <w:rsid w:val="00FC08D1"/>
    <w:rsid w:val="00FF369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34255"/>
  <w15:chartTrackingRefBased/>
  <w15:docId w15:val="{9A534CE2-8038-4E22-B963-CF76C60A2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900B22"/>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900B22"/>
    <w:rPr>
      <w:sz w:val="20"/>
      <w:szCs w:val="20"/>
    </w:rPr>
  </w:style>
  <w:style w:type="character" w:styleId="Appelnotedebasdep">
    <w:name w:val="footnote reference"/>
    <w:basedOn w:val="Policepardfaut"/>
    <w:uiPriority w:val="99"/>
    <w:semiHidden/>
    <w:unhideWhenUsed/>
    <w:rsid w:val="00900B22"/>
    <w:rPr>
      <w:vertAlign w:val="superscript"/>
    </w:rPr>
  </w:style>
  <w:style w:type="character" w:styleId="Lienhypertexte">
    <w:name w:val="Hyperlink"/>
    <w:basedOn w:val="Policepardfaut"/>
    <w:uiPriority w:val="99"/>
    <w:semiHidden/>
    <w:unhideWhenUsed/>
    <w:rsid w:val="00FF369A"/>
    <w:rPr>
      <w:color w:val="0000FF"/>
      <w:u w:val="single"/>
    </w:rPr>
  </w:style>
  <w:style w:type="paragraph" w:styleId="En-tte">
    <w:name w:val="header"/>
    <w:basedOn w:val="Normal"/>
    <w:link w:val="En-tteCar"/>
    <w:uiPriority w:val="99"/>
    <w:unhideWhenUsed/>
    <w:rsid w:val="001709CC"/>
    <w:pPr>
      <w:tabs>
        <w:tab w:val="center" w:pos="4536"/>
        <w:tab w:val="right" w:pos="9072"/>
      </w:tabs>
      <w:spacing w:after="0" w:line="240" w:lineRule="auto"/>
    </w:pPr>
  </w:style>
  <w:style w:type="character" w:customStyle="1" w:styleId="En-tteCar">
    <w:name w:val="En-tête Car"/>
    <w:basedOn w:val="Policepardfaut"/>
    <w:link w:val="En-tte"/>
    <w:uiPriority w:val="99"/>
    <w:rsid w:val="001709CC"/>
  </w:style>
  <w:style w:type="paragraph" w:styleId="Pieddepage">
    <w:name w:val="footer"/>
    <w:basedOn w:val="Normal"/>
    <w:link w:val="PieddepageCar"/>
    <w:uiPriority w:val="99"/>
    <w:unhideWhenUsed/>
    <w:rsid w:val="001709C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709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C6016C-A3DD-4E2A-A70B-C7DB340E5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3</Pages>
  <Words>665</Words>
  <Characters>3663</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 COM</dc:creator>
  <cp:keywords/>
  <dc:description/>
  <cp:lastModifiedBy>PC COM</cp:lastModifiedBy>
  <cp:revision>4</cp:revision>
  <dcterms:created xsi:type="dcterms:W3CDTF">2023-03-26T20:48:00Z</dcterms:created>
  <dcterms:modified xsi:type="dcterms:W3CDTF">2023-03-27T21:26:00Z</dcterms:modified>
</cp:coreProperties>
</file>