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9B" w:rsidRPr="00256FDE" w:rsidRDefault="009A1C9B" w:rsidP="00B34F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A1C9B" w:rsidRPr="001341A1" w:rsidRDefault="009A1C9B" w:rsidP="00B34F67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1341A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نظرية التعلم ذو المعني </w:t>
      </w:r>
      <w:proofErr w:type="spellStart"/>
      <w:r w:rsidRPr="001341A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لأوزبل</w:t>
      </w:r>
      <w:proofErr w:type="spellEnd"/>
    </w:p>
    <w:p w:rsidR="009A1C9B" w:rsidRDefault="009A1C9B" w:rsidP="00B34F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تندرج نظرية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أوزبل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ضمن النظريات المعرفية  التي لها أثر في بناء  المناهج وطرق التدريس، حاول فيها تفسير الكيفية التي يتعلم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الافراد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المادة اللفظية المنطوقة والمقروءة، حيث يرى أنه  يجب أن  نربط المعرفة القديمة بالمعرفة الجديدة ,فالمعرفة في نظره كالبناء.</w:t>
      </w:r>
    </w:p>
    <w:p w:rsidR="009A1C9B" w:rsidRDefault="009A1C9B" w:rsidP="00B34F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فالتعلم عند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أوزبل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عملية إحداث علاقات وارتباطات بين المعلومات الموجودة بالفعل في البناء المعرفي للمتعلم وما يقدم له من معلومات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جديدةحيث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تتخلص فكرة النظرية أن التعلم ذو المعني يتحقق عندما:</w:t>
      </w:r>
    </w:p>
    <w:p w:rsidR="009A1C9B" w:rsidRDefault="009A1C9B" w:rsidP="00B34F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 ترتبط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المعلومات الجديدة بوعي وإدراك من المتعلم بالمفاهيم والمعرفة الموجودة لديه سابقا، وأن يكون المحتوي ذا معني.</w:t>
      </w:r>
    </w:p>
    <w:p w:rsidR="009A1C9B" w:rsidRDefault="009A1C9B" w:rsidP="00B34F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أن يربط المتعلم المعرفة الجديدة بالمعرفة القديمة.</w:t>
      </w:r>
    </w:p>
    <w:p w:rsidR="009A1C9B" w:rsidRDefault="009A1C9B" w:rsidP="00B34F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أن تكون المفاهيم الحالية متصلة بالمفاهيم اللاحقة.</w:t>
      </w:r>
    </w:p>
    <w:p w:rsidR="009A1C9B" w:rsidRDefault="009A1C9B" w:rsidP="00B34F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المعرفة بالتعلم ذي المعنى التي تم نسيانها تترك أثرا باقيا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يساعد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تعلم جديد</w:t>
      </w:r>
    </w:p>
    <w:p w:rsidR="009A1C9B" w:rsidRDefault="009A1C9B" w:rsidP="00B34F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341A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  أساس النظرية وفلسفتها: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يري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أوزبل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أي مادة تعليمية لها بنية تنظيمية تتميز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تشكل الأفكار والمفاهيم الأكثر شمولية وعمومية موضع القمة ثم تتدرج ضمنها الأفكار والمفاهيم الأقل شمولية وعمومية ثم المعلومات التفصيلية الدقيقة.</w:t>
      </w:r>
    </w:p>
    <w:p w:rsidR="009A1C9B" w:rsidRDefault="009A1C9B" w:rsidP="00B34F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1C9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أنواع التعلم عند </w:t>
      </w:r>
      <w:proofErr w:type="spellStart"/>
      <w:r w:rsidRPr="009A1C9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أوزبل</w:t>
      </w:r>
      <w:proofErr w:type="spellEnd"/>
      <w:r w:rsidRPr="009A1C9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يعتبر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أوزبل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أول من وضع أنماط للتعلم وبالتالي للمتعلمين في نظرية التعلم ذو المعني وهي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كالاتي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9A1C9B" w:rsidRDefault="009A1C9B" w:rsidP="00B34F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</w:t>
      </w:r>
      <w:r w:rsidRPr="00922F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تعلم بالاستقبال قائم المعنى: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ويحدث عندما تقدم  المعرفة بشكلها النهائي جاهزة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المتعلم  فيقوم بربطها ببنيته المعرفية بطريقة منظمة وغير عشوائية .</w:t>
      </w:r>
    </w:p>
    <w:p w:rsidR="009A1C9B" w:rsidRPr="00922FA4" w:rsidRDefault="009A1C9B" w:rsidP="00B34F67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2-</w:t>
      </w:r>
      <w:r w:rsidRPr="00922F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تعلم بالاستقبال قائم على الحفظ: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ويحدث عندما تقدم المعلومة بشكلها النهائي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المتعلم فيقوم بحفظها دون أن يربطها بنيته المعرفية.</w:t>
      </w:r>
    </w:p>
    <w:p w:rsidR="009A1C9B" w:rsidRDefault="009A1C9B" w:rsidP="00B34F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22F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3-تعلم بالاستكشاف قائم على المعنى: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ويحدث عندما يصل المتعلم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المعلومات  بنفسه ويربطها بطريقة منظمة  وغير عشوائية ببنيته المعرفية.</w:t>
      </w:r>
    </w:p>
    <w:p w:rsidR="009A1C9B" w:rsidRDefault="009A1C9B" w:rsidP="00B34F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4</w:t>
      </w:r>
      <w:r w:rsidRPr="00922F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-تعلم بالاستكشاف القائم على الحفظ: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ويحدث عندما يصل المتعلم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المعلومة بنفسه ويقوم بحفظها ولا يربطها ببنيته المعرفية.</w:t>
      </w:r>
    </w:p>
    <w:p w:rsidR="009A1C9B" w:rsidRPr="00922FA4" w:rsidRDefault="009A1C9B" w:rsidP="00B34F67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2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2- هدف التدريس في نظرية </w:t>
      </w:r>
      <w:proofErr w:type="spellStart"/>
      <w:r w:rsidRPr="00922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أوزبل</w:t>
      </w:r>
      <w:proofErr w:type="spellEnd"/>
      <w:r w:rsidRPr="00922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9A1C9B" w:rsidRDefault="009A1C9B" w:rsidP="00B34F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يفترض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أوزبل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التعلم يحدث إذا نظمت المادة الدراسية في خطوط مشابهة لتلك التي تنتظم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المعرفة وتخزن في عقل المتعلم أي تنظم المادة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فتبدؤ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بالأفكار العامة الشاملة ثم تقل في العمومية والشمول في اطراد وتزداد في تمايزها وخصوصيتها.</w:t>
      </w:r>
    </w:p>
    <w:p w:rsidR="009A1C9B" w:rsidRPr="00922FA4" w:rsidRDefault="009A1C9B" w:rsidP="00B34F67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2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3-مبادئ النظرية ومعاييرها:</w:t>
      </w:r>
    </w:p>
    <w:p w:rsidR="009A1C9B" w:rsidRPr="00922FA4" w:rsidRDefault="009A1C9B" w:rsidP="00B34F67">
      <w:pPr>
        <w:pStyle w:val="Paragraphedeliste"/>
        <w:numPr>
          <w:ilvl w:val="0"/>
          <w:numId w:val="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ينظم المحتوي من العام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 الخاص حيث نبد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 بالمفاهيم الأكثر عموما وشمولا ثم الأ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قل عموما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وصولا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المفاهيم الدقيقة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لتفصيليه</w:t>
      </w:r>
      <w:proofErr w:type="spellEnd"/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وسماها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وزبل</w:t>
      </w:r>
      <w:proofErr w:type="spellEnd"/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المبدا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ضلي التبادلي)</w:t>
      </w:r>
    </w:p>
    <w:p w:rsidR="009A1C9B" w:rsidRPr="00922FA4" w:rsidRDefault="009A1C9B" w:rsidP="00B34F67">
      <w:pPr>
        <w:pStyle w:val="Paragraphedeliste"/>
        <w:numPr>
          <w:ilvl w:val="0"/>
          <w:numId w:val="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ينظم المحتوي بحيث تتراب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 موضوعاته بطريقة منظمة  بمعني 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يرتبط كل موضوع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معلومة جديدة بالنسبة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المتعلم بالموضو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 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المفهوم الذي سبق تعلمه.</w:t>
      </w:r>
    </w:p>
    <w:p w:rsidR="009A1C9B" w:rsidRDefault="009A1C9B" w:rsidP="00B34F67">
      <w:pPr>
        <w:pStyle w:val="Paragraphedeliste"/>
        <w:numPr>
          <w:ilvl w:val="0"/>
          <w:numId w:val="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ينظم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محتوي المادة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الدراسية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حتي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يتحقق التكامل بين 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جزاءها بمعني يتكامل كل جزء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محتوي المادة الدراسية مع الأجزاء الأخرى في محتوى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ذاتها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(المبدأ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التكاملي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قي )</w:t>
      </w:r>
    </w:p>
    <w:p w:rsidR="009A1C9B" w:rsidRDefault="009A1C9B" w:rsidP="00B34F67">
      <w:pPr>
        <w:pStyle w:val="Paragraphedeliste"/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72E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المفاهيم الأساسية للنظرية:</w:t>
      </w:r>
    </w:p>
    <w:p w:rsidR="009A1C9B" w:rsidRPr="009A1C9B" w:rsidRDefault="009A1C9B" w:rsidP="00B34F67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-البنية المعرفية: </w:t>
      </w:r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يقصد </w:t>
      </w:r>
      <w:proofErr w:type="spellStart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المفاهيم أو </w:t>
      </w:r>
      <w:proofErr w:type="spellStart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الافكار</w:t>
      </w:r>
      <w:proofErr w:type="spellEnd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شبه الثابتة والمنظمة تنظيما ذاتيا ومتمايزا في وعي المتعلم حيث يفترض </w:t>
      </w:r>
      <w:proofErr w:type="spellStart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أوزبل</w:t>
      </w:r>
      <w:proofErr w:type="spellEnd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أنها منظمة في شكل هرمي متدرج من المفاهيم الأكثر شمولا  في القمة إلى المفاهيم الأقل شمولا </w:t>
      </w:r>
    </w:p>
    <w:p w:rsidR="009A1C9B" w:rsidRPr="009A1C9B" w:rsidRDefault="009A1C9B" w:rsidP="00B34F6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المنظم المتقدم: وهو المعلومات التي يمهد </w:t>
      </w:r>
      <w:proofErr w:type="spellStart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المعلم للموضوع الجديد ويتصف المنظم المتقدم بالشمولية والعمومية مثال حكم الربا في </w:t>
      </w:r>
      <w:proofErr w:type="spellStart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</w:t>
      </w:r>
      <w:proofErr w:type="spellEnd"/>
    </w:p>
    <w:p w:rsidR="009A1C9B" w:rsidRDefault="009A1C9B" w:rsidP="00B34F67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هنا يبدأ المعلم الدرس بذكر التشريع الإسلامي في تشريع كل ما يضر الإنسان حسيا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ماديا، ثم بعد ذلك يبين كيف يضر الربا الفرد والمجتمع ولهذا حرمه الإسلام. فهنا يتحقق التعلم إذا ربط المتعلم بين:</w:t>
      </w:r>
    </w:p>
    <w:p w:rsidR="009A1C9B" w:rsidRDefault="009A1C9B" w:rsidP="00B34F67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A6C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gramStart"/>
      <w:r w:rsidRPr="00EA6C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البنية</w:t>
      </w:r>
      <w:proofErr w:type="gramEnd"/>
      <w:r w:rsidRPr="00EA6C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المعرفية للطالب:</w:t>
      </w:r>
      <w:r w:rsidRPr="00EA6C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أن الإسلام حرم كل ما فيه ضرر على الفرد والمجتمع</w:t>
      </w:r>
    </w:p>
    <w:p w:rsidR="009A1C9B" w:rsidRDefault="009A1C9B" w:rsidP="00B34F67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A6C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gramStart"/>
      <w:r w:rsidRPr="00EA6C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المعلومة</w:t>
      </w:r>
      <w:proofErr w:type="gramEnd"/>
      <w:r w:rsidRPr="00EA6C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الجديدة: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تحريم الربا لكونه يشكل ضرر على الفرد والمجتمع</w:t>
      </w:r>
    </w:p>
    <w:p w:rsidR="009A1C9B" w:rsidRPr="009A1C9B" w:rsidRDefault="009A1C9B" w:rsidP="00B34F67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ووهناك</w:t>
      </w:r>
      <w:proofErr w:type="spellEnd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نوعين من المنظمات المتقدمة:</w:t>
      </w:r>
    </w:p>
    <w:p w:rsidR="009A1C9B" w:rsidRDefault="009A1C9B" w:rsidP="00B34F67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ا-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المنظم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المتقدم الشارح: </w:t>
      </w:r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يستخ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دم عندما تكون المعلومات المراد ت</w:t>
      </w:r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عليمها للطالب جديدة أو عندما يجد المتعلم صعوبة في ربط المعلومات الجديدة بالمعلومات السابقة</w:t>
      </w:r>
    </w:p>
    <w:p w:rsidR="009A1C9B" w:rsidRPr="009A1C9B" w:rsidRDefault="009A1C9B" w:rsidP="00B34F67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ب-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المنظم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المتقدم المقارن: </w:t>
      </w:r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يستخدمه المعلم عندما تكون المعلومات المراد تعليمها مألوفة نسبيا لدى المتعلم أو مرتبطة بالمعلومات الموجودة ببنيته المعرفية</w:t>
      </w:r>
    </w:p>
    <w:p w:rsidR="009A1C9B" w:rsidRDefault="009A1C9B" w:rsidP="00B34F67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A6C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التطبيقات التربوية لنظرية </w:t>
      </w:r>
      <w:proofErr w:type="spellStart"/>
      <w:r w:rsidRPr="00EA6C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أوزبل</w:t>
      </w:r>
      <w:proofErr w:type="spellEnd"/>
      <w:r w:rsidRPr="00EA6C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8052B8" w:rsidRPr="008052B8" w:rsidRDefault="008052B8" w:rsidP="00B34F67">
      <w:pPr>
        <w:pStyle w:val="Paragraphedeliste"/>
        <w:numPr>
          <w:ilvl w:val="0"/>
          <w:numId w:val="3"/>
        </w:num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ساهمت هذه النظرية في التخطيط للدرس وتطوير طرق التدريس</w:t>
      </w:r>
    </w:p>
    <w:p w:rsidR="009A1C9B" w:rsidRPr="009A1C9B" w:rsidRDefault="009A1C9B" w:rsidP="00B34F67">
      <w:pPr>
        <w:pStyle w:val="Paragraphedeliste"/>
        <w:numPr>
          <w:ilvl w:val="0"/>
          <w:numId w:val="3"/>
        </w:num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A1C9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أسس هذه النظرية المساهمة في  انتقال أثر التعلم وهو أحد أهداف التعلم المدرسي وهنا يرى </w:t>
      </w:r>
      <w:proofErr w:type="spellStart"/>
      <w:r w:rsidRPr="009A1C9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اوزبل</w:t>
      </w:r>
      <w:proofErr w:type="spellEnd"/>
      <w:r w:rsidRPr="009A1C9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 هدف التعلم 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A1C9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مساعدة المتعلم على اكتساب معلومات والاحتفاظ </w:t>
      </w:r>
      <w:proofErr w:type="spellStart"/>
      <w:r w:rsidRPr="009A1C9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Pr="009A1C9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ثم نقلها إلى المواقف الجديدة</w:t>
      </w:r>
    </w:p>
    <w:p w:rsidR="009A1C9B" w:rsidRDefault="009A1C9B" w:rsidP="00B34F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أهمها خريطة المفاهيم والتي من فوائدها:</w:t>
      </w:r>
    </w:p>
    <w:p w:rsidR="009A1C9B" w:rsidRDefault="009A1C9B" w:rsidP="00B34F67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تعبر عن التغيرات في البنية المعرفية للمتعلم.</w:t>
      </w:r>
    </w:p>
    <w:p w:rsidR="009A1C9B" w:rsidRDefault="009A1C9B" w:rsidP="00B34F67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تساعد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المتعلم كيف يتعلم.</w:t>
      </w:r>
    </w:p>
    <w:p w:rsidR="009A1C9B" w:rsidRDefault="009A1C9B" w:rsidP="00B34F67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تعمل على تنظيم وفهم المعلومات الجديدة.</w:t>
      </w:r>
    </w:p>
    <w:p w:rsidR="009A1C9B" w:rsidRDefault="009A1C9B" w:rsidP="00B34F67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تؤدي إلى تعلم ذي معنى.</w:t>
      </w:r>
    </w:p>
    <w:p w:rsidR="009A1C9B" w:rsidRDefault="009A1C9B" w:rsidP="00B34F67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مثال على مكونات خريطة المفاهيم:</w:t>
      </w:r>
    </w:p>
    <w:p w:rsidR="009A1C9B" w:rsidRDefault="009A1C9B" w:rsidP="00B34F67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المفهوم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الأساسي</w:t>
      </w:r>
    </w:p>
    <w:p w:rsidR="009A1C9B" w:rsidRDefault="009A1C9B" w:rsidP="00B34F67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المفاهيم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الفرعية</w:t>
      </w:r>
    </w:p>
    <w:p w:rsidR="009A1C9B" w:rsidRDefault="009A1C9B" w:rsidP="00B34F67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خطوط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الربط</w:t>
      </w:r>
    </w:p>
    <w:p w:rsidR="009A1C9B" w:rsidRDefault="009A1C9B" w:rsidP="00B34F67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كلمات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الربط</w:t>
      </w:r>
    </w:p>
    <w:p w:rsidR="009A1C9B" w:rsidRDefault="009A1C9B" w:rsidP="00B34F67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أمثلة</w:t>
      </w:r>
      <w:proofErr w:type="gramEnd"/>
    </w:p>
    <w:p w:rsidR="009A1C9B" w:rsidRDefault="009A1C9B" w:rsidP="00B34F67">
      <w:pPr>
        <w:pStyle w:val="Paragraphedeliste"/>
        <w:bidi/>
        <w:spacing w:line="240" w:lineRule="auto"/>
        <w:ind w:left="108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وفيما يلي مثال على خريطة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مفاهيمية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9A1C9B" w:rsidRDefault="009A1C9B" w:rsidP="00B34F67">
      <w:pPr>
        <w:pStyle w:val="Paragraphedeliste"/>
        <w:bidi/>
        <w:spacing w:line="240" w:lineRule="auto"/>
        <w:ind w:left="108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A1C9B" w:rsidRPr="00186D1F" w:rsidRDefault="009A1C9B" w:rsidP="00B34F67">
      <w:pPr>
        <w:pStyle w:val="Paragraphedeliste"/>
        <w:bidi/>
        <w:spacing w:line="240" w:lineRule="auto"/>
        <w:ind w:left="10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drawing>
          <wp:inline distT="0" distB="0" distL="0" distR="0">
            <wp:extent cx="5760720" cy="2333625"/>
            <wp:effectExtent l="0" t="0" r="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9A1C9B" w:rsidRDefault="009A1C9B" w:rsidP="00B34F67">
      <w:pPr>
        <w:pStyle w:val="Paragraphedeliste"/>
        <w:bidi/>
        <w:spacing w:line="240" w:lineRule="auto"/>
        <w:ind w:left="108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A1C9B" w:rsidRDefault="009A1C9B" w:rsidP="00B34F67">
      <w:pPr>
        <w:pStyle w:val="Paragraphedeliste"/>
        <w:bidi/>
        <w:spacing w:line="240" w:lineRule="auto"/>
        <w:ind w:left="10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يتوضح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المثال فائدة الخريطة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المفاهيمية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فهي :</w:t>
      </w:r>
    </w:p>
    <w:p w:rsidR="009A1C9B" w:rsidRDefault="009A1C9B" w:rsidP="00B34F67">
      <w:pPr>
        <w:pStyle w:val="Paragraphedeliste"/>
        <w:bidi/>
        <w:spacing w:line="240" w:lineRule="auto"/>
        <w:ind w:left="10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1-تختصر كمية كبيرة من المعلومات</w:t>
      </w:r>
    </w:p>
    <w:p w:rsidR="009A1C9B" w:rsidRDefault="009A1C9B" w:rsidP="00B34F67">
      <w:pPr>
        <w:pStyle w:val="Paragraphedeliste"/>
        <w:bidi/>
        <w:spacing w:line="240" w:lineRule="auto"/>
        <w:ind w:left="10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2-تساعد في ربط المعلومات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الجديدة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بالقديمة</w:t>
      </w:r>
    </w:p>
    <w:p w:rsidR="009A1C9B" w:rsidRDefault="009A1C9B" w:rsidP="00B34F67">
      <w:pPr>
        <w:pStyle w:val="Paragraphedeliste"/>
        <w:bidi/>
        <w:spacing w:line="240" w:lineRule="auto"/>
        <w:ind w:left="10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3-تعمل على تقوية الذاكرة</w:t>
      </w:r>
    </w:p>
    <w:p w:rsidR="009A1C9B" w:rsidRPr="00D50583" w:rsidRDefault="009A1C9B" w:rsidP="00B34F67">
      <w:pPr>
        <w:pStyle w:val="Paragraphedeliste"/>
        <w:bidi/>
        <w:spacing w:line="240" w:lineRule="auto"/>
        <w:ind w:left="10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4-تساعد في ترتيب الأفكار</w:t>
      </w:r>
    </w:p>
    <w:p w:rsidR="009A1C9B" w:rsidRDefault="009A1C9B" w:rsidP="00B34F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الانتقادات الموجهة للنظرية:</w:t>
      </w:r>
    </w:p>
    <w:p w:rsidR="009A1C9B" w:rsidRDefault="009A1C9B" w:rsidP="00B34F67">
      <w:pPr>
        <w:pStyle w:val="Paragraphedeliste"/>
        <w:numPr>
          <w:ilvl w:val="0"/>
          <w:numId w:val="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اعتبارها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نظرية محددة المجال لأنها اهتمت بالتعلم اللفظي واعتمدت على اللغة كوسيلة لعرض الأفكار</w:t>
      </w:r>
    </w:p>
    <w:p w:rsidR="009A1C9B" w:rsidRDefault="009A1C9B" w:rsidP="00B34F67">
      <w:pPr>
        <w:pStyle w:val="Paragraphedeliste"/>
        <w:numPr>
          <w:ilvl w:val="0"/>
          <w:numId w:val="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ركزت على التعلم بالاستقبال وأهملت التعلم بالاستكشاف وهنا رد </w:t>
      </w:r>
      <w:proofErr w:type="spellStart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أوزبل</w:t>
      </w:r>
      <w:proofErr w:type="spellEnd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هذا الانتقاد بقوله أن التعلم بالاستكشاف مهم ويتطلب الكثير من الوقت وعن اهتمامه بالعلم </w:t>
      </w:r>
      <w:proofErr w:type="spellStart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بالاسقبال</w:t>
      </w:r>
      <w:proofErr w:type="spellEnd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فهو يرى أنه لا مانع أن يستفيد </w:t>
      </w:r>
      <w:proofErr w:type="spellStart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الافراد</w:t>
      </w:r>
      <w:proofErr w:type="spellEnd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خبرات </w:t>
      </w:r>
      <w:proofErr w:type="spellStart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الاخرين</w:t>
      </w:r>
      <w:proofErr w:type="spellEnd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جاهزة وهذا ربحا للوقت</w:t>
      </w:r>
    </w:p>
    <w:p w:rsidR="009A1C9B" w:rsidRPr="009A1C9B" w:rsidRDefault="009A1C9B" w:rsidP="00B34F67">
      <w:pPr>
        <w:pStyle w:val="Paragraphedeliste"/>
        <w:numPr>
          <w:ilvl w:val="0"/>
          <w:numId w:val="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تركيزها</w:t>
      </w:r>
      <w:proofErr w:type="gramEnd"/>
      <w:r w:rsidRPr="009A1C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استخدام اللغة في عرض الأفكار وهذا يجعلها لا تناسب فئة الأطفال لأنهم لم يصلوا إلى مرحلة التجريد وتناسب المرحلة الثانوية والجامعية</w:t>
      </w:r>
    </w:p>
    <w:p w:rsidR="009A1C9B" w:rsidRDefault="009A1C9B" w:rsidP="00B34F67">
      <w:pPr>
        <w:pStyle w:val="Paragraphedeliste"/>
        <w:numPr>
          <w:ilvl w:val="0"/>
          <w:numId w:val="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BF4A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تتطلب خبرة كبيرة من المعلمين في اختيار المنظمات المتقدمة المناسبة وتنفيذها بشكل جيد</w:t>
      </w:r>
    </w:p>
    <w:p w:rsidR="009A1C9B" w:rsidRPr="00BF4AD9" w:rsidRDefault="009A1C9B" w:rsidP="00B34F67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9A1C9B" w:rsidRPr="00BF4AD9" w:rsidSect="00D2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01DCB"/>
    <w:multiLevelType w:val="hybridMultilevel"/>
    <w:tmpl w:val="2BF828EC"/>
    <w:lvl w:ilvl="0" w:tplc="F09E91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11713"/>
    <w:multiLevelType w:val="hybridMultilevel"/>
    <w:tmpl w:val="BAA4CD90"/>
    <w:lvl w:ilvl="0" w:tplc="4426F1EE">
      <w:start w:val="3"/>
      <w:numFmt w:val="bullet"/>
      <w:lvlText w:val="-"/>
      <w:lvlJc w:val="left"/>
      <w:pPr>
        <w:ind w:left="188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>
    <w:nsid w:val="445B1484"/>
    <w:multiLevelType w:val="hybridMultilevel"/>
    <w:tmpl w:val="50BCC40A"/>
    <w:lvl w:ilvl="0" w:tplc="1BA4C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04CC4"/>
    <w:multiLevelType w:val="hybridMultilevel"/>
    <w:tmpl w:val="09729380"/>
    <w:lvl w:ilvl="0" w:tplc="678CF4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C9B"/>
    <w:rsid w:val="003B2C0C"/>
    <w:rsid w:val="006308BF"/>
    <w:rsid w:val="007D31EF"/>
    <w:rsid w:val="008052B8"/>
    <w:rsid w:val="009A1C9B"/>
    <w:rsid w:val="00A8457F"/>
    <w:rsid w:val="00B059C4"/>
    <w:rsid w:val="00B34F67"/>
    <w:rsid w:val="00EA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C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1C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DB98E9-B905-4C5E-A9AD-346F2768F84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68F55413-186E-40F6-90CB-893901CF435C}">
      <dgm:prSet phldrT="[Texte]"/>
      <dgm:spPr/>
      <dgm:t>
        <a:bodyPr/>
        <a:lstStyle/>
        <a:p>
          <a:r>
            <a:rPr lang="ar-DZ"/>
            <a:t>الحيوانات</a:t>
          </a:r>
          <a:endParaRPr lang="fr-FR"/>
        </a:p>
      </dgm:t>
    </dgm:pt>
    <dgm:pt modelId="{4E2DA553-543A-4821-94AF-71664CCDD9AF}" type="parTrans" cxnId="{D36536B8-BA40-45F5-A992-1A5B8AA0F1E2}">
      <dgm:prSet/>
      <dgm:spPr/>
      <dgm:t>
        <a:bodyPr/>
        <a:lstStyle/>
        <a:p>
          <a:endParaRPr lang="fr-FR"/>
        </a:p>
      </dgm:t>
    </dgm:pt>
    <dgm:pt modelId="{209BE756-C737-4B4E-BF24-85E7CDC37374}" type="sibTrans" cxnId="{D36536B8-BA40-45F5-A992-1A5B8AA0F1E2}">
      <dgm:prSet/>
      <dgm:spPr/>
      <dgm:t>
        <a:bodyPr/>
        <a:lstStyle/>
        <a:p>
          <a:endParaRPr lang="fr-FR"/>
        </a:p>
      </dgm:t>
    </dgm:pt>
    <dgm:pt modelId="{21E2A4D7-3BCD-4178-B304-3649A17BB7D6}">
      <dgm:prSet phldrT="[Texte]"/>
      <dgm:spPr/>
      <dgm:t>
        <a:bodyPr/>
        <a:lstStyle/>
        <a:p>
          <a:r>
            <a:rPr lang="ar-DZ"/>
            <a:t> اللافقاريات</a:t>
          </a:r>
        </a:p>
        <a:p>
          <a:r>
            <a:rPr lang="ar-DZ"/>
            <a:t>وتضم</a:t>
          </a:r>
          <a:endParaRPr lang="fr-FR"/>
        </a:p>
      </dgm:t>
    </dgm:pt>
    <dgm:pt modelId="{B42F7924-9D32-4EA7-803B-9A7AFB760DB5}" type="parTrans" cxnId="{35B26C5C-040E-438A-A4D9-B4F79CB00F1B}">
      <dgm:prSet/>
      <dgm:spPr/>
      <dgm:t>
        <a:bodyPr/>
        <a:lstStyle/>
        <a:p>
          <a:endParaRPr lang="fr-FR"/>
        </a:p>
      </dgm:t>
    </dgm:pt>
    <dgm:pt modelId="{BF3D8442-8CC8-4F96-971A-A4996D59E62A}" type="sibTrans" cxnId="{35B26C5C-040E-438A-A4D9-B4F79CB00F1B}">
      <dgm:prSet/>
      <dgm:spPr/>
      <dgm:t>
        <a:bodyPr/>
        <a:lstStyle/>
        <a:p>
          <a:endParaRPr lang="fr-FR"/>
        </a:p>
      </dgm:t>
    </dgm:pt>
    <dgm:pt modelId="{F22FB155-29C9-46D3-9F13-85FA21B517C5}">
      <dgm:prSet phldrT="[Texte]"/>
      <dgm:spPr/>
      <dgm:t>
        <a:bodyPr/>
        <a:lstStyle/>
        <a:p>
          <a:r>
            <a:rPr lang="ar-DZ"/>
            <a:t>الفقاريات</a:t>
          </a:r>
        </a:p>
        <a:p>
          <a:r>
            <a:rPr lang="ar-DZ"/>
            <a:t>وتضم</a:t>
          </a:r>
          <a:endParaRPr lang="fr-FR"/>
        </a:p>
      </dgm:t>
    </dgm:pt>
    <dgm:pt modelId="{1FD4196E-D2DF-4219-B435-7CCA0DF1E286}" type="parTrans" cxnId="{C7710F4A-3691-4048-B602-CF7D3CA02421}">
      <dgm:prSet/>
      <dgm:spPr/>
      <dgm:t>
        <a:bodyPr/>
        <a:lstStyle/>
        <a:p>
          <a:endParaRPr lang="fr-FR"/>
        </a:p>
      </dgm:t>
    </dgm:pt>
    <dgm:pt modelId="{58AEA645-1B73-4655-974E-9EC155E4B781}" type="sibTrans" cxnId="{C7710F4A-3691-4048-B602-CF7D3CA02421}">
      <dgm:prSet/>
      <dgm:spPr/>
      <dgm:t>
        <a:bodyPr/>
        <a:lstStyle/>
        <a:p>
          <a:endParaRPr lang="fr-FR"/>
        </a:p>
      </dgm:t>
    </dgm:pt>
    <dgm:pt modelId="{32A4854C-FEB6-4D57-8940-D228640E9DF7}">
      <dgm:prSet phldrT="[Texte]"/>
      <dgm:spPr/>
      <dgm:t>
        <a:bodyPr/>
        <a:lstStyle/>
        <a:p>
          <a:r>
            <a:rPr lang="ar-DZ"/>
            <a:t> الثديات مثل البقرة</a:t>
          </a:r>
          <a:endParaRPr lang="fr-FR"/>
        </a:p>
      </dgm:t>
    </dgm:pt>
    <dgm:pt modelId="{F8D2968E-1667-461F-91EA-70D96ADCEAD4}" type="parTrans" cxnId="{F545AD39-9D1C-4FF9-A732-E67EC4F53F54}">
      <dgm:prSet/>
      <dgm:spPr/>
      <dgm:t>
        <a:bodyPr/>
        <a:lstStyle/>
        <a:p>
          <a:endParaRPr lang="fr-FR"/>
        </a:p>
      </dgm:t>
    </dgm:pt>
    <dgm:pt modelId="{42198EE9-D1E1-4EB5-9434-C563FAE4A9BD}" type="sibTrans" cxnId="{F545AD39-9D1C-4FF9-A732-E67EC4F53F54}">
      <dgm:prSet/>
      <dgm:spPr/>
      <dgm:t>
        <a:bodyPr/>
        <a:lstStyle/>
        <a:p>
          <a:endParaRPr lang="fr-FR"/>
        </a:p>
      </dgm:t>
    </dgm:pt>
    <dgm:pt modelId="{A3F556E4-49E7-49B7-91DD-24DA311E7A58}">
      <dgm:prSet phldrT="[Texte]"/>
      <dgm:spPr/>
      <dgm:t>
        <a:bodyPr/>
        <a:lstStyle/>
        <a:p>
          <a:r>
            <a:rPr lang="ar-DZ"/>
            <a:t> الحشرات  البعوض</a:t>
          </a:r>
          <a:endParaRPr lang="fr-FR"/>
        </a:p>
      </dgm:t>
    </dgm:pt>
    <dgm:pt modelId="{0238194C-77DA-40BC-9538-1CE15BBAF95D}" type="sibTrans" cxnId="{D334BBB8-D71A-455B-A57E-4CD5CB585BAA}">
      <dgm:prSet/>
      <dgm:spPr/>
      <dgm:t>
        <a:bodyPr/>
        <a:lstStyle/>
        <a:p>
          <a:endParaRPr lang="fr-FR"/>
        </a:p>
      </dgm:t>
    </dgm:pt>
    <dgm:pt modelId="{860AA780-B9C3-4D86-ABEC-E8F0D3F685DA}" type="parTrans" cxnId="{D334BBB8-D71A-455B-A57E-4CD5CB585BAA}">
      <dgm:prSet/>
      <dgm:spPr/>
      <dgm:t>
        <a:bodyPr/>
        <a:lstStyle/>
        <a:p>
          <a:endParaRPr lang="fr-FR"/>
        </a:p>
      </dgm:t>
    </dgm:pt>
    <dgm:pt modelId="{BC4C30DF-E43F-4CFB-A7E5-C648334CF136}">
      <dgm:prSet phldrT="[Texte]"/>
      <dgm:spPr/>
      <dgm:t>
        <a:bodyPr/>
        <a:lstStyle/>
        <a:p>
          <a:r>
            <a:rPr lang="ar-DZ"/>
            <a:t>الديدان مثل دودة القز</a:t>
          </a:r>
          <a:endParaRPr lang="fr-FR"/>
        </a:p>
      </dgm:t>
    </dgm:pt>
    <dgm:pt modelId="{A2D4D4C4-6458-48FB-A6F3-C4E590CA479B}" type="sibTrans" cxnId="{C29CFFF2-25AF-4106-AFBB-BC0BF500C652}">
      <dgm:prSet/>
      <dgm:spPr/>
      <dgm:t>
        <a:bodyPr/>
        <a:lstStyle/>
        <a:p>
          <a:endParaRPr lang="fr-FR"/>
        </a:p>
      </dgm:t>
    </dgm:pt>
    <dgm:pt modelId="{84EDD12D-5EA9-4EAA-8C02-15792CAC947C}" type="parTrans" cxnId="{C29CFFF2-25AF-4106-AFBB-BC0BF500C652}">
      <dgm:prSet/>
      <dgm:spPr/>
      <dgm:t>
        <a:bodyPr/>
        <a:lstStyle/>
        <a:p>
          <a:endParaRPr lang="fr-FR"/>
        </a:p>
      </dgm:t>
    </dgm:pt>
    <dgm:pt modelId="{624A805A-239A-4253-8FFA-6431A737E05C}">
      <dgm:prSet phldrT="[Texte]"/>
      <dgm:spPr/>
      <dgm:t>
        <a:bodyPr/>
        <a:lstStyle/>
        <a:p>
          <a:r>
            <a:rPr lang="ar-DZ"/>
            <a:t> الطيور</a:t>
          </a:r>
        </a:p>
        <a:p>
          <a:r>
            <a:rPr lang="ar-DZ"/>
            <a:t>مثل النسر</a:t>
          </a:r>
          <a:endParaRPr lang="fr-FR"/>
        </a:p>
      </dgm:t>
    </dgm:pt>
    <dgm:pt modelId="{12117EFD-E425-4C72-B77D-3762EEAD7006}" type="parTrans" cxnId="{F9E14722-B816-443F-A648-B52D60C58036}">
      <dgm:prSet/>
      <dgm:spPr/>
      <dgm:t>
        <a:bodyPr/>
        <a:lstStyle/>
        <a:p>
          <a:endParaRPr lang="fr-FR"/>
        </a:p>
      </dgm:t>
    </dgm:pt>
    <dgm:pt modelId="{2E2AAC6A-ED9B-4A10-97F8-BD06580B566E}" type="sibTrans" cxnId="{F9E14722-B816-443F-A648-B52D60C58036}">
      <dgm:prSet/>
      <dgm:spPr/>
      <dgm:t>
        <a:bodyPr/>
        <a:lstStyle/>
        <a:p>
          <a:endParaRPr lang="fr-FR"/>
        </a:p>
      </dgm:t>
    </dgm:pt>
    <dgm:pt modelId="{7F153186-9A49-43CC-975E-231FADD3294B}">
      <dgm:prSet phldrT="[Texte]"/>
      <dgm:spPr/>
      <dgm:t>
        <a:bodyPr/>
        <a:lstStyle/>
        <a:p>
          <a:r>
            <a:rPr lang="ar-DZ"/>
            <a:t>الأسماك</a:t>
          </a:r>
        </a:p>
        <a:p>
          <a:r>
            <a:rPr lang="ar-DZ"/>
            <a:t>مثل الحوت</a:t>
          </a:r>
          <a:endParaRPr lang="fr-FR"/>
        </a:p>
      </dgm:t>
    </dgm:pt>
    <dgm:pt modelId="{37A06967-9F84-4DB8-9D22-2A237DFAE908}" type="parTrans" cxnId="{9D2CF5A1-F887-4C53-85B5-32EDF33DAE6F}">
      <dgm:prSet/>
      <dgm:spPr/>
      <dgm:t>
        <a:bodyPr/>
        <a:lstStyle/>
        <a:p>
          <a:endParaRPr lang="fr-FR"/>
        </a:p>
      </dgm:t>
    </dgm:pt>
    <dgm:pt modelId="{623975C0-B770-433F-96F0-6B7B70330777}" type="sibTrans" cxnId="{9D2CF5A1-F887-4C53-85B5-32EDF33DAE6F}">
      <dgm:prSet/>
      <dgm:spPr/>
      <dgm:t>
        <a:bodyPr/>
        <a:lstStyle/>
        <a:p>
          <a:endParaRPr lang="fr-FR"/>
        </a:p>
      </dgm:t>
    </dgm:pt>
    <dgm:pt modelId="{F27FD2F3-9D82-48FC-B48C-E6EE17D63B85}" type="pres">
      <dgm:prSet presAssocID="{49DB98E9-B905-4C5E-A9AD-346F2768F84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54C5ACE1-72C0-4940-8624-E0AD5670FBEC}" type="pres">
      <dgm:prSet presAssocID="{68F55413-186E-40F6-90CB-893901CF435C}" presName="hierRoot1" presStyleCnt="0"/>
      <dgm:spPr/>
    </dgm:pt>
    <dgm:pt modelId="{ABDB7ABA-D4BF-4E5B-B4DE-E549276900D8}" type="pres">
      <dgm:prSet presAssocID="{68F55413-186E-40F6-90CB-893901CF435C}" presName="composite" presStyleCnt="0"/>
      <dgm:spPr/>
    </dgm:pt>
    <dgm:pt modelId="{1699A2C3-93B7-4CF0-9434-1D7A86E0F522}" type="pres">
      <dgm:prSet presAssocID="{68F55413-186E-40F6-90CB-893901CF435C}" presName="background" presStyleLbl="node0" presStyleIdx="0" presStyleCnt="1"/>
      <dgm:spPr/>
    </dgm:pt>
    <dgm:pt modelId="{39CCF01E-9277-4DAB-92B0-7D6BB38048C4}" type="pres">
      <dgm:prSet presAssocID="{68F55413-186E-40F6-90CB-893901CF435C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518A229-4FA6-471E-8CA7-1722D3DAE41B}" type="pres">
      <dgm:prSet presAssocID="{68F55413-186E-40F6-90CB-893901CF435C}" presName="hierChild2" presStyleCnt="0"/>
      <dgm:spPr/>
    </dgm:pt>
    <dgm:pt modelId="{5F5E0A7C-BA6C-44E3-9386-86881DE0F20B}" type="pres">
      <dgm:prSet presAssocID="{B42F7924-9D32-4EA7-803B-9A7AFB760DB5}" presName="Name10" presStyleLbl="parChTrans1D2" presStyleIdx="0" presStyleCnt="2"/>
      <dgm:spPr/>
      <dgm:t>
        <a:bodyPr/>
        <a:lstStyle/>
        <a:p>
          <a:endParaRPr lang="fr-FR"/>
        </a:p>
      </dgm:t>
    </dgm:pt>
    <dgm:pt modelId="{3993F384-28F0-4B8D-9092-AF7A8F363964}" type="pres">
      <dgm:prSet presAssocID="{21E2A4D7-3BCD-4178-B304-3649A17BB7D6}" presName="hierRoot2" presStyleCnt="0"/>
      <dgm:spPr/>
    </dgm:pt>
    <dgm:pt modelId="{9586BF95-F2AA-4FBF-80E6-7480AAD322F7}" type="pres">
      <dgm:prSet presAssocID="{21E2A4D7-3BCD-4178-B304-3649A17BB7D6}" presName="composite2" presStyleCnt="0"/>
      <dgm:spPr/>
    </dgm:pt>
    <dgm:pt modelId="{DF034780-DB25-4FA6-8644-BD718FE5F873}" type="pres">
      <dgm:prSet presAssocID="{21E2A4D7-3BCD-4178-B304-3649A17BB7D6}" presName="background2" presStyleLbl="node2" presStyleIdx="0" presStyleCnt="2"/>
      <dgm:spPr/>
    </dgm:pt>
    <dgm:pt modelId="{8D9C5AAE-6C99-4E3F-A62E-61E99479A7AC}" type="pres">
      <dgm:prSet presAssocID="{21E2A4D7-3BCD-4178-B304-3649A17BB7D6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CD3226B-97C5-4BAE-BB1E-1EBC553DCC01}" type="pres">
      <dgm:prSet presAssocID="{21E2A4D7-3BCD-4178-B304-3649A17BB7D6}" presName="hierChild3" presStyleCnt="0"/>
      <dgm:spPr/>
    </dgm:pt>
    <dgm:pt modelId="{1E6CE7B2-E129-4E44-AC52-917FE4EB8C40}" type="pres">
      <dgm:prSet presAssocID="{84EDD12D-5EA9-4EAA-8C02-15792CAC947C}" presName="Name17" presStyleLbl="parChTrans1D3" presStyleIdx="0" presStyleCnt="5"/>
      <dgm:spPr/>
      <dgm:t>
        <a:bodyPr/>
        <a:lstStyle/>
        <a:p>
          <a:endParaRPr lang="fr-FR"/>
        </a:p>
      </dgm:t>
    </dgm:pt>
    <dgm:pt modelId="{1EDC146D-7BA7-4439-9615-C699DD1A556A}" type="pres">
      <dgm:prSet presAssocID="{BC4C30DF-E43F-4CFB-A7E5-C648334CF136}" presName="hierRoot3" presStyleCnt="0"/>
      <dgm:spPr/>
    </dgm:pt>
    <dgm:pt modelId="{ED889B0A-A7DA-4CCE-9A99-6B46FE76FEE5}" type="pres">
      <dgm:prSet presAssocID="{BC4C30DF-E43F-4CFB-A7E5-C648334CF136}" presName="composite3" presStyleCnt="0"/>
      <dgm:spPr/>
    </dgm:pt>
    <dgm:pt modelId="{51FAF7D3-0697-463B-B10B-D61F6F8F1B39}" type="pres">
      <dgm:prSet presAssocID="{BC4C30DF-E43F-4CFB-A7E5-C648334CF136}" presName="background3" presStyleLbl="node3" presStyleIdx="0" presStyleCnt="5"/>
      <dgm:spPr/>
    </dgm:pt>
    <dgm:pt modelId="{161735F0-5C09-4E97-98CE-5427B98B6800}" type="pres">
      <dgm:prSet presAssocID="{BC4C30DF-E43F-4CFB-A7E5-C648334CF136}" presName="text3" presStyleLbl="fgAcc3" presStyleIdx="0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1635B28-CD36-409B-A732-15232FFE459D}" type="pres">
      <dgm:prSet presAssocID="{BC4C30DF-E43F-4CFB-A7E5-C648334CF136}" presName="hierChild4" presStyleCnt="0"/>
      <dgm:spPr/>
    </dgm:pt>
    <dgm:pt modelId="{94AA1CB1-BC5C-4AE5-9422-5558A91FA2CA}" type="pres">
      <dgm:prSet presAssocID="{860AA780-B9C3-4D86-ABEC-E8F0D3F685DA}" presName="Name17" presStyleLbl="parChTrans1D3" presStyleIdx="1" presStyleCnt="5"/>
      <dgm:spPr/>
      <dgm:t>
        <a:bodyPr/>
        <a:lstStyle/>
        <a:p>
          <a:endParaRPr lang="fr-FR"/>
        </a:p>
      </dgm:t>
    </dgm:pt>
    <dgm:pt modelId="{5E003E7B-6C5B-4AAE-8E7D-F4E763425805}" type="pres">
      <dgm:prSet presAssocID="{A3F556E4-49E7-49B7-91DD-24DA311E7A58}" presName="hierRoot3" presStyleCnt="0"/>
      <dgm:spPr/>
    </dgm:pt>
    <dgm:pt modelId="{AFCE8C0F-D75C-4E4E-BFC2-2CD5F83ABF06}" type="pres">
      <dgm:prSet presAssocID="{A3F556E4-49E7-49B7-91DD-24DA311E7A58}" presName="composite3" presStyleCnt="0"/>
      <dgm:spPr/>
    </dgm:pt>
    <dgm:pt modelId="{5BAAF678-FDBC-4EA8-83D9-4518F95DE730}" type="pres">
      <dgm:prSet presAssocID="{A3F556E4-49E7-49B7-91DD-24DA311E7A58}" presName="background3" presStyleLbl="node3" presStyleIdx="1" presStyleCnt="5"/>
      <dgm:spPr/>
    </dgm:pt>
    <dgm:pt modelId="{90087DE0-66EE-4924-BC0D-85BD25565196}" type="pres">
      <dgm:prSet presAssocID="{A3F556E4-49E7-49B7-91DD-24DA311E7A58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F4851B3-8D51-4ADE-8BF9-7E9A9D7C1F06}" type="pres">
      <dgm:prSet presAssocID="{A3F556E4-49E7-49B7-91DD-24DA311E7A58}" presName="hierChild4" presStyleCnt="0"/>
      <dgm:spPr/>
    </dgm:pt>
    <dgm:pt modelId="{E43814FA-0F21-466C-9E14-84C9DE08DE72}" type="pres">
      <dgm:prSet presAssocID="{1FD4196E-D2DF-4219-B435-7CCA0DF1E286}" presName="Name10" presStyleLbl="parChTrans1D2" presStyleIdx="1" presStyleCnt="2"/>
      <dgm:spPr/>
      <dgm:t>
        <a:bodyPr/>
        <a:lstStyle/>
        <a:p>
          <a:endParaRPr lang="fr-FR"/>
        </a:p>
      </dgm:t>
    </dgm:pt>
    <dgm:pt modelId="{3085EE6D-9DA0-43BB-9301-01DBFB090381}" type="pres">
      <dgm:prSet presAssocID="{F22FB155-29C9-46D3-9F13-85FA21B517C5}" presName="hierRoot2" presStyleCnt="0"/>
      <dgm:spPr/>
    </dgm:pt>
    <dgm:pt modelId="{802AFEA5-3588-47F1-9531-0D7BB456D473}" type="pres">
      <dgm:prSet presAssocID="{F22FB155-29C9-46D3-9F13-85FA21B517C5}" presName="composite2" presStyleCnt="0"/>
      <dgm:spPr/>
    </dgm:pt>
    <dgm:pt modelId="{BB48DA2F-7E99-4644-94AD-0FFE7B9A54B6}" type="pres">
      <dgm:prSet presAssocID="{F22FB155-29C9-46D3-9F13-85FA21B517C5}" presName="background2" presStyleLbl="node2" presStyleIdx="1" presStyleCnt="2"/>
      <dgm:spPr/>
    </dgm:pt>
    <dgm:pt modelId="{27EF5120-8371-4953-B825-A0ADC97F0778}" type="pres">
      <dgm:prSet presAssocID="{F22FB155-29C9-46D3-9F13-85FA21B517C5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8980A89-6E1C-4918-9ECE-FD2650F9413A}" type="pres">
      <dgm:prSet presAssocID="{F22FB155-29C9-46D3-9F13-85FA21B517C5}" presName="hierChild3" presStyleCnt="0"/>
      <dgm:spPr/>
    </dgm:pt>
    <dgm:pt modelId="{792BC444-4808-410F-B43C-689C50890387}" type="pres">
      <dgm:prSet presAssocID="{F8D2968E-1667-461F-91EA-70D96ADCEAD4}" presName="Name17" presStyleLbl="parChTrans1D3" presStyleIdx="2" presStyleCnt="5"/>
      <dgm:spPr/>
      <dgm:t>
        <a:bodyPr/>
        <a:lstStyle/>
        <a:p>
          <a:endParaRPr lang="fr-FR"/>
        </a:p>
      </dgm:t>
    </dgm:pt>
    <dgm:pt modelId="{AE244EF9-05B4-445A-9583-CEA6CF931C08}" type="pres">
      <dgm:prSet presAssocID="{32A4854C-FEB6-4D57-8940-D228640E9DF7}" presName="hierRoot3" presStyleCnt="0"/>
      <dgm:spPr/>
    </dgm:pt>
    <dgm:pt modelId="{B5ED1488-8880-4419-9565-F93F1E0C1D8D}" type="pres">
      <dgm:prSet presAssocID="{32A4854C-FEB6-4D57-8940-D228640E9DF7}" presName="composite3" presStyleCnt="0"/>
      <dgm:spPr/>
    </dgm:pt>
    <dgm:pt modelId="{92EC62D0-39BA-455D-8485-9D4FACE38B59}" type="pres">
      <dgm:prSet presAssocID="{32A4854C-FEB6-4D57-8940-D228640E9DF7}" presName="background3" presStyleLbl="node3" presStyleIdx="2" presStyleCnt="5"/>
      <dgm:spPr/>
    </dgm:pt>
    <dgm:pt modelId="{F7ECFC3F-A38C-4B0D-8F1F-50AAB9204533}" type="pres">
      <dgm:prSet presAssocID="{32A4854C-FEB6-4D57-8940-D228640E9DF7}" presName="text3" presStyleLbl="fgAcc3" presStyleIdx="2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2CBF4E0-FA57-4968-A41E-AAAD45C14892}" type="pres">
      <dgm:prSet presAssocID="{32A4854C-FEB6-4D57-8940-D228640E9DF7}" presName="hierChild4" presStyleCnt="0"/>
      <dgm:spPr/>
    </dgm:pt>
    <dgm:pt modelId="{82D1C4B5-8854-4649-90C9-F200B724C5B1}" type="pres">
      <dgm:prSet presAssocID="{12117EFD-E425-4C72-B77D-3762EEAD7006}" presName="Name17" presStyleLbl="parChTrans1D3" presStyleIdx="3" presStyleCnt="5"/>
      <dgm:spPr/>
      <dgm:t>
        <a:bodyPr/>
        <a:lstStyle/>
        <a:p>
          <a:endParaRPr lang="fr-FR"/>
        </a:p>
      </dgm:t>
    </dgm:pt>
    <dgm:pt modelId="{F66E0D17-817E-4A6A-8778-1B5E4AB98033}" type="pres">
      <dgm:prSet presAssocID="{624A805A-239A-4253-8FFA-6431A737E05C}" presName="hierRoot3" presStyleCnt="0"/>
      <dgm:spPr/>
    </dgm:pt>
    <dgm:pt modelId="{30EADB2D-FB01-4101-B0CE-254C573319E5}" type="pres">
      <dgm:prSet presAssocID="{624A805A-239A-4253-8FFA-6431A737E05C}" presName="composite3" presStyleCnt="0"/>
      <dgm:spPr/>
    </dgm:pt>
    <dgm:pt modelId="{E1B4A704-F9EC-44E0-B096-C7FDA9388A06}" type="pres">
      <dgm:prSet presAssocID="{624A805A-239A-4253-8FFA-6431A737E05C}" presName="background3" presStyleLbl="node3" presStyleIdx="3" presStyleCnt="5"/>
      <dgm:spPr/>
    </dgm:pt>
    <dgm:pt modelId="{49E509DA-13BA-4F20-B446-015D2B57B954}" type="pres">
      <dgm:prSet presAssocID="{624A805A-239A-4253-8FFA-6431A737E05C}" presName="text3" presStyleLbl="fgAcc3" presStyleIdx="3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54808CF-3CDB-4BAF-A717-3DEC089554C1}" type="pres">
      <dgm:prSet presAssocID="{624A805A-239A-4253-8FFA-6431A737E05C}" presName="hierChild4" presStyleCnt="0"/>
      <dgm:spPr/>
    </dgm:pt>
    <dgm:pt modelId="{C9F489E8-3D78-4691-934F-BAC63ADE4C1B}" type="pres">
      <dgm:prSet presAssocID="{37A06967-9F84-4DB8-9D22-2A237DFAE908}" presName="Name17" presStyleLbl="parChTrans1D3" presStyleIdx="4" presStyleCnt="5"/>
      <dgm:spPr/>
      <dgm:t>
        <a:bodyPr/>
        <a:lstStyle/>
        <a:p>
          <a:endParaRPr lang="fr-FR"/>
        </a:p>
      </dgm:t>
    </dgm:pt>
    <dgm:pt modelId="{E33BAB90-8B72-45EC-9C98-833504A88302}" type="pres">
      <dgm:prSet presAssocID="{7F153186-9A49-43CC-975E-231FADD3294B}" presName="hierRoot3" presStyleCnt="0"/>
      <dgm:spPr/>
    </dgm:pt>
    <dgm:pt modelId="{7E8E00BB-655E-4F0D-B432-70B6B8040657}" type="pres">
      <dgm:prSet presAssocID="{7F153186-9A49-43CC-975E-231FADD3294B}" presName="composite3" presStyleCnt="0"/>
      <dgm:spPr/>
    </dgm:pt>
    <dgm:pt modelId="{9E1B21E6-C8C9-43AD-B8F7-6EE65EF3B2E6}" type="pres">
      <dgm:prSet presAssocID="{7F153186-9A49-43CC-975E-231FADD3294B}" presName="background3" presStyleLbl="node3" presStyleIdx="4" presStyleCnt="5"/>
      <dgm:spPr/>
    </dgm:pt>
    <dgm:pt modelId="{82F66E3E-D8F0-45FB-872D-DE82DCAE1C91}" type="pres">
      <dgm:prSet presAssocID="{7F153186-9A49-43CC-975E-231FADD3294B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D057CF2-F552-42F6-BF3D-3E3307CCB76F}" type="pres">
      <dgm:prSet presAssocID="{7F153186-9A49-43CC-975E-231FADD3294B}" presName="hierChild4" presStyleCnt="0"/>
      <dgm:spPr/>
    </dgm:pt>
  </dgm:ptLst>
  <dgm:cxnLst>
    <dgm:cxn modelId="{27352191-7D27-4B60-865F-3E598AFD5039}" type="presOf" srcId="{624A805A-239A-4253-8FFA-6431A737E05C}" destId="{49E509DA-13BA-4F20-B446-015D2B57B954}" srcOrd="0" destOrd="0" presId="urn:microsoft.com/office/officeart/2005/8/layout/hierarchy1"/>
    <dgm:cxn modelId="{1853EB28-3296-4556-9675-F5F2DD21628B}" type="presOf" srcId="{860AA780-B9C3-4D86-ABEC-E8F0D3F685DA}" destId="{94AA1CB1-BC5C-4AE5-9422-5558A91FA2CA}" srcOrd="0" destOrd="0" presId="urn:microsoft.com/office/officeart/2005/8/layout/hierarchy1"/>
    <dgm:cxn modelId="{7C3FE81E-254F-4C41-B2E7-F70A7C7B0333}" type="presOf" srcId="{B42F7924-9D32-4EA7-803B-9A7AFB760DB5}" destId="{5F5E0A7C-BA6C-44E3-9386-86881DE0F20B}" srcOrd="0" destOrd="0" presId="urn:microsoft.com/office/officeart/2005/8/layout/hierarchy1"/>
    <dgm:cxn modelId="{91809E46-3ABE-4ED0-974A-F8E824237FAB}" type="presOf" srcId="{7F153186-9A49-43CC-975E-231FADD3294B}" destId="{82F66E3E-D8F0-45FB-872D-DE82DCAE1C91}" srcOrd="0" destOrd="0" presId="urn:microsoft.com/office/officeart/2005/8/layout/hierarchy1"/>
    <dgm:cxn modelId="{35B26C5C-040E-438A-A4D9-B4F79CB00F1B}" srcId="{68F55413-186E-40F6-90CB-893901CF435C}" destId="{21E2A4D7-3BCD-4178-B304-3649A17BB7D6}" srcOrd="0" destOrd="0" parTransId="{B42F7924-9D32-4EA7-803B-9A7AFB760DB5}" sibTransId="{BF3D8442-8CC8-4F96-971A-A4996D59E62A}"/>
    <dgm:cxn modelId="{F2EB1F88-E523-498F-9C03-33A5C9FB361A}" type="presOf" srcId="{BC4C30DF-E43F-4CFB-A7E5-C648334CF136}" destId="{161735F0-5C09-4E97-98CE-5427B98B6800}" srcOrd="0" destOrd="0" presId="urn:microsoft.com/office/officeart/2005/8/layout/hierarchy1"/>
    <dgm:cxn modelId="{9D2CF5A1-F887-4C53-85B5-32EDF33DAE6F}" srcId="{F22FB155-29C9-46D3-9F13-85FA21B517C5}" destId="{7F153186-9A49-43CC-975E-231FADD3294B}" srcOrd="2" destOrd="0" parTransId="{37A06967-9F84-4DB8-9D22-2A237DFAE908}" sibTransId="{623975C0-B770-433F-96F0-6B7B70330777}"/>
    <dgm:cxn modelId="{F545AD39-9D1C-4FF9-A732-E67EC4F53F54}" srcId="{F22FB155-29C9-46D3-9F13-85FA21B517C5}" destId="{32A4854C-FEB6-4D57-8940-D228640E9DF7}" srcOrd="0" destOrd="0" parTransId="{F8D2968E-1667-461F-91EA-70D96ADCEAD4}" sibTransId="{42198EE9-D1E1-4EB5-9434-C563FAE4A9BD}"/>
    <dgm:cxn modelId="{0F8BE9D7-0C7A-4A88-B831-3573ABC359B3}" type="presOf" srcId="{37A06967-9F84-4DB8-9D22-2A237DFAE908}" destId="{C9F489E8-3D78-4691-934F-BAC63ADE4C1B}" srcOrd="0" destOrd="0" presId="urn:microsoft.com/office/officeart/2005/8/layout/hierarchy1"/>
    <dgm:cxn modelId="{F1A56FB8-476E-4F94-9C06-32351397FBA9}" type="presOf" srcId="{A3F556E4-49E7-49B7-91DD-24DA311E7A58}" destId="{90087DE0-66EE-4924-BC0D-85BD25565196}" srcOrd="0" destOrd="0" presId="urn:microsoft.com/office/officeart/2005/8/layout/hierarchy1"/>
    <dgm:cxn modelId="{6B4681BB-5F25-4E66-87B9-3FB67AC618FF}" type="presOf" srcId="{1FD4196E-D2DF-4219-B435-7CCA0DF1E286}" destId="{E43814FA-0F21-466C-9E14-84C9DE08DE72}" srcOrd="0" destOrd="0" presId="urn:microsoft.com/office/officeart/2005/8/layout/hierarchy1"/>
    <dgm:cxn modelId="{64013D92-F195-4784-B1E1-91FA5EFA0206}" type="presOf" srcId="{32A4854C-FEB6-4D57-8940-D228640E9DF7}" destId="{F7ECFC3F-A38C-4B0D-8F1F-50AAB9204533}" srcOrd="0" destOrd="0" presId="urn:microsoft.com/office/officeart/2005/8/layout/hierarchy1"/>
    <dgm:cxn modelId="{276D0D54-D8BD-45BF-8F1B-9038073B937D}" type="presOf" srcId="{84EDD12D-5EA9-4EAA-8C02-15792CAC947C}" destId="{1E6CE7B2-E129-4E44-AC52-917FE4EB8C40}" srcOrd="0" destOrd="0" presId="urn:microsoft.com/office/officeart/2005/8/layout/hierarchy1"/>
    <dgm:cxn modelId="{F3E75080-2A53-46C3-A9B6-47EC2A5D55DE}" type="presOf" srcId="{49DB98E9-B905-4C5E-A9AD-346F2768F844}" destId="{F27FD2F3-9D82-48FC-B48C-E6EE17D63B85}" srcOrd="0" destOrd="0" presId="urn:microsoft.com/office/officeart/2005/8/layout/hierarchy1"/>
    <dgm:cxn modelId="{C8BDB936-1451-4897-B025-4FFA8C8329CF}" type="presOf" srcId="{68F55413-186E-40F6-90CB-893901CF435C}" destId="{39CCF01E-9277-4DAB-92B0-7D6BB38048C4}" srcOrd="0" destOrd="0" presId="urn:microsoft.com/office/officeart/2005/8/layout/hierarchy1"/>
    <dgm:cxn modelId="{D36536B8-BA40-45F5-A992-1A5B8AA0F1E2}" srcId="{49DB98E9-B905-4C5E-A9AD-346F2768F844}" destId="{68F55413-186E-40F6-90CB-893901CF435C}" srcOrd="0" destOrd="0" parTransId="{4E2DA553-543A-4821-94AF-71664CCDD9AF}" sibTransId="{209BE756-C737-4B4E-BF24-85E7CDC37374}"/>
    <dgm:cxn modelId="{02F81CE2-D5D5-45EF-A1CE-C76CF47EB437}" type="presOf" srcId="{12117EFD-E425-4C72-B77D-3762EEAD7006}" destId="{82D1C4B5-8854-4649-90C9-F200B724C5B1}" srcOrd="0" destOrd="0" presId="urn:microsoft.com/office/officeart/2005/8/layout/hierarchy1"/>
    <dgm:cxn modelId="{D334BBB8-D71A-455B-A57E-4CD5CB585BAA}" srcId="{21E2A4D7-3BCD-4178-B304-3649A17BB7D6}" destId="{A3F556E4-49E7-49B7-91DD-24DA311E7A58}" srcOrd="1" destOrd="0" parTransId="{860AA780-B9C3-4D86-ABEC-E8F0D3F685DA}" sibTransId="{0238194C-77DA-40BC-9538-1CE15BBAF95D}"/>
    <dgm:cxn modelId="{F9E14722-B816-443F-A648-B52D60C58036}" srcId="{F22FB155-29C9-46D3-9F13-85FA21B517C5}" destId="{624A805A-239A-4253-8FFA-6431A737E05C}" srcOrd="1" destOrd="0" parTransId="{12117EFD-E425-4C72-B77D-3762EEAD7006}" sibTransId="{2E2AAC6A-ED9B-4A10-97F8-BD06580B566E}"/>
    <dgm:cxn modelId="{C7710F4A-3691-4048-B602-CF7D3CA02421}" srcId="{68F55413-186E-40F6-90CB-893901CF435C}" destId="{F22FB155-29C9-46D3-9F13-85FA21B517C5}" srcOrd="1" destOrd="0" parTransId="{1FD4196E-D2DF-4219-B435-7CCA0DF1E286}" sibTransId="{58AEA645-1B73-4655-974E-9EC155E4B781}"/>
    <dgm:cxn modelId="{62A6A31E-2496-4FC3-86AA-5E6682847814}" type="presOf" srcId="{21E2A4D7-3BCD-4178-B304-3649A17BB7D6}" destId="{8D9C5AAE-6C99-4E3F-A62E-61E99479A7AC}" srcOrd="0" destOrd="0" presId="urn:microsoft.com/office/officeart/2005/8/layout/hierarchy1"/>
    <dgm:cxn modelId="{55D13378-1AE0-49B0-9592-04407E03F7D2}" type="presOf" srcId="{F8D2968E-1667-461F-91EA-70D96ADCEAD4}" destId="{792BC444-4808-410F-B43C-689C50890387}" srcOrd="0" destOrd="0" presId="urn:microsoft.com/office/officeart/2005/8/layout/hierarchy1"/>
    <dgm:cxn modelId="{C29CFFF2-25AF-4106-AFBB-BC0BF500C652}" srcId="{21E2A4D7-3BCD-4178-B304-3649A17BB7D6}" destId="{BC4C30DF-E43F-4CFB-A7E5-C648334CF136}" srcOrd="0" destOrd="0" parTransId="{84EDD12D-5EA9-4EAA-8C02-15792CAC947C}" sibTransId="{A2D4D4C4-6458-48FB-A6F3-C4E590CA479B}"/>
    <dgm:cxn modelId="{226D9D07-A9B4-4AAD-AAE5-A46864ED71DE}" type="presOf" srcId="{F22FB155-29C9-46D3-9F13-85FA21B517C5}" destId="{27EF5120-8371-4953-B825-A0ADC97F0778}" srcOrd="0" destOrd="0" presId="urn:microsoft.com/office/officeart/2005/8/layout/hierarchy1"/>
    <dgm:cxn modelId="{B3688A56-2EDC-4226-997C-BBE1C578DC5A}" type="presParOf" srcId="{F27FD2F3-9D82-48FC-B48C-E6EE17D63B85}" destId="{54C5ACE1-72C0-4940-8624-E0AD5670FBEC}" srcOrd="0" destOrd="0" presId="urn:microsoft.com/office/officeart/2005/8/layout/hierarchy1"/>
    <dgm:cxn modelId="{FC2006C3-7967-463C-9C73-8527E48FD22C}" type="presParOf" srcId="{54C5ACE1-72C0-4940-8624-E0AD5670FBEC}" destId="{ABDB7ABA-D4BF-4E5B-B4DE-E549276900D8}" srcOrd="0" destOrd="0" presId="urn:microsoft.com/office/officeart/2005/8/layout/hierarchy1"/>
    <dgm:cxn modelId="{8480D76F-A6FC-408D-BE05-406121A81CC2}" type="presParOf" srcId="{ABDB7ABA-D4BF-4E5B-B4DE-E549276900D8}" destId="{1699A2C3-93B7-4CF0-9434-1D7A86E0F522}" srcOrd="0" destOrd="0" presId="urn:microsoft.com/office/officeart/2005/8/layout/hierarchy1"/>
    <dgm:cxn modelId="{A75E3196-0348-4173-99AD-E3A56A752B16}" type="presParOf" srcId="{ABDB7ABA-D4BF-4E5B-B4DE-E549276900D8}" destId="{39CCF01E-9277-4DAB-92B0-7D6BB38048C4}" srcOrd="1" destOrd="0" presId="urn:microsoft.com/office/officeart/2005/8/layout/hierarchy1"/>
    <dgm:cxn modelId="{0D5C7261-A658-489E-BCA2-F0BD3C5F2646}" type="presParOf" srcId="{54C5ACE1-72C0-4940-8624-E0AD5670FBEC}" destId="{A518A229-4FA6-471E-8CA7-1722D3DAE41B}" srcOrd="1" destOrd="0" presId="urn:microsoft.com/office/officeart/2005/8/layout/hierarchy1"/>
    <dgm:cxn modelId="{DA17A779-FFF8-4C69-9E1A-753DBD1D26BF}" type="presParOf" srcId="{A518A229-4FA6-471E-8CA7-1722D3DAE41B}" destId="{5F5E0A7C-BA6C-44E3-9386-86881DE0F20B}" srcOrd="0" destOrd="0" presId="urn:microsoft.com/office/officeart/2005/8/layout/hierarchy1"/>
    <dgm:cxn modelId="{3D52D6FF-642F-400E-B2CA-E03A74025419}" type="presParOf" srcId="{A518A229-4FA6-471E-8CA7-1722D3DAE41B}" destId="{3993F384-28F0-4B8D-9092-AF7A8F363964}" srcOrd="1" destOrd="0" presId="urn:microsoft.com/office/officeart/2005/8/layout/hierarchy1"/>
    <dgm:cxn modelId="{D9BB6D37-73CE-4F57-A4AC-47C0BE388CEC}" type="presParOf" srcId="{3993F384-28F0-4B8D-9092-AF7A8F363964}" destId="{9586BF95-F2AA-4FBF-80E6-7480AAD322F7}" srcOrd="0" destOrd="0" presId="urn:microsoft.com/office/officeart/2005/8/layout/hierarchy1"/>
    <dgm:cxn modelId="{D6F8ACC6-B136-41C1-AC6D-6024E1A6BA45}" type="presParOf" srcId="{9586BF95-F2AA-4FBF-80E6-7480AAD322F7}" destId="{DF034780-DB25-4FA6-8644-BD718FE5F873}" srcOrd="0" destOrd="0" presId="urn:microsoft.com/office/officeart/2005/8/layout/hierarchy1"/>
    <dgm:cxn modelId="{D4449EB5-F3DA-469A-AA99-28F769253669}" type="presParOf" srcId="{9586BF95-F2AA-4FBF-80E6-7480AAD322F7}" destId="{8D9C5AAE-6C99-4E3F-A62E-61E99479A7AC}" srcOrd="1" destOrd="0" presId="urn:microsoft.com/office/officeart/2005/8/layout/hierarchy1"/>
    <dgm:cxn modelId="{1C525492-0FE4-4742-9664-9575BA7831A6}" type="presParOf" srcId="{3993F384-28F0-4B8D-9092-AF7A8F363964}" destId="{9CD3226B-97C5-4BAE-BB1E-1EBC553DCC01}" srcOrd="1" destOrd="0" presId="urn:microsoft.com/office/officeart/2005/8/layout/hierarchy1"/>
    <dgm:cxn modelId="{0FC03AE2-19D9-40E4-A6E5-01649FB541D7}" type="presParOf" srcId="{9CD3226B-97C5-4BAE-BB1E-1EBC553DCC01}" destId="{1E6CE7B2-E129-4E44-AC52-917FE4EB8C40}" srcOrd="0" destOrd="0" presId="urn:microsoft.com/office/officeart/2005/8/layout/hierarchy1"/>
    <dgm:cxn modelId="{DC1E3696-2B09-4676-9B4F-D8BC86E77494}" type="presParOf" srcId="{9CD3226B-97C5-4BAE-BB1E-1EBC553DCC01}" destId="{1EDC146D-7BA7-4439-9615-C699DD1A556A}" srcOrd="1" destOrd="0" presId="urn:microsoft.com/office/officeart/2005/8/layout/hierarchy1"/>
    <dgm:cxn modelId="{239A74F5-1CAE-4FF8-A0FD-3F46FF9A0F0C}" type="presParOf" srcId="{1EDC146D-7BA7-4439-9615-C699DD1A556A}" destId="{ED889B0A-A7DA-4CCE-9A99-6B46FE76FEE5}" srcOrd="0" destOrd="0" presId="urn:microsoft.com/office/officeart/2005/8/layout/hierarchy1"/>
    <dgm:cxn modelId="{C466D954-A030-402E-840E-9D848B679BA0}" type="presParOf" srcId="{ED889B0A-A7DA-4CCE-9A99-6B46FE76FEE5}" destId="{51FAF7D3-0697-463B-B10B-D61F6F8F1B39}" srcOrd="0" destOrd="0" presId="urn:microsoft.com/office/officeart/2005/8/layout/hierarchy1"/>
    <dgm:cxn modelId="{EF733227-8D3C-4E9D-A90F-94E02E021E45}" type="presParOf" srcId="{ED889B0A-A7DA-4CCE-9A99-6B46FE76FEE5}" destId="{161735F0-5C09-4E97-98CE-5427B98B6800}" srcOrd="1" destOrd="0" presId="urn:microsoft.com/office/officeart/2005/8/layout/hierarchy1"/>
    <dgm:cxn modelId="{AA6D0319-CAB5-420E-A9CC-8107D5156DD2}" type="presParOf" srcId="{1EDC146D-7BA7-4439-9615-C699DD1A556A}" destId="{C1635B28-CD36-409B-A732-15232FFE459D}" srcOrd="1" destOrd="0" presId="urn:microsoft.com/office/officeart/2005/8/layout/hierarchy1"/>
    <dgm:cxn modelId="{797FFC3B-F713-446A-A8B0-40CB7A18C6A9}" type="presParOf" srcId="{9CD3226B-97C5-4BAE-BB1E-1EBC553DCC01}" destId="{94AA1CB1-BC5C-4AE5-9422-5558A91FA2CA}" srcOrd="2" destOrd="0" presId="urn:microsoft.com/office/officeart/2005/8/layout/hierarchy1"/>
    <dgm:cxn modelId="{64805484-5FB2-44D1-8023-9FFE6DE70F7A}" type="presParOf" srcId="{9CD3226B-97C5-4BAE-BB1E-1EBC553DCC01}" destId="{5E003E7B-6C5B-4AAE-8E7D-F4E763425805}" srcOrd="3" destOrd="0" presId="urn:microsoft.com/office/officeart/2005/8/layout/hierarchy1"/>
    <dgm:cxn modelId="{8D79EC0C-27B4-42B4-8466-CF8C2B26BCA4}" type="presParOf" srcId="{5E003E7B-6C5B-4AAE-8E7D-F4E763425805}" destId="{AFCE8C0F-D75C-4E4E-BFC2-2CD5F83ABF06}" srcOrd="0" destOrd="0" presId="urn:microsoft.com/office/officeart/2005/8/layout/hierarchy1"/>
    <dgm:cxn modelId="{AE8952DF-78D6-4880-B9F3-DED1D669E419}" type="presParOf" srcId="{AFCE8C0F-D75C-4E4E-BFC2-2CD5F83ABF06}" destId="{5BAAF678-FDBC-4EA8-83D9-4518F95DE730}" srcOrd="0" destOrd="0" presId="urn:microsoft.com/office/officeart/2005/8/layout/hierarchy1"/>
    <dgm:cxn modelId="{05221966-D968-4F22-93F7-C1FD144DA916}" type="presParOf" srcId="{AFCE8C0F-D75C-4E4E-BFC2-2CD5F83ABF06}" destId="{90087DE0-66EE-4924-BC0D-85BD25565196}" srcOrd="1" destOrd="0" presId="urn:microsoft.com/office/officeart/2005/8/layout/hierarchy1"/>
    <dgm:cxn modelId="{CE9F26A4-4024-4A6D-8CB5-74A886F8DECF}" type="presParOf" srcId="{5E003E7B-6C5B-4AAE-8E7D-F4E763425805}" destId="{FF4851B3-8D51-4ADE-8BF9-7E9A9D7C1F06}" srcOrd="1" destOrd="0" presId="urn:microsoft.com/office/officeart/2005/8/layout/hierarchy1"/>
    <dgm:cxn modelId="{059AB2BE-D70C-4F7F-AE77-EEE4DBFAB9B9}" type="presParOf" srcId="{A518A229-4FA6-471E-8CA7-1722D3DAE41B}" destId="{E43814FA-0F21-466C-9E14-84C9DE08DE72}" srcOrd="2" destOrd="0" presId="urn:microsoft.com/office/officeart/2005/8/layout/hierarchy1"/>
    <dgm:cxn modelId="{12CE9D14-2254-48CC-92EB-82E47BFE9D97}" type="presParOf" srcId="{A518A229-4FA6-471E-8CA7-1722D3DAE41B}" destId="{3085EE6D-9DA0-43BB-9301-01DBFB090381}" srcOrd="3" destOrd="0" presId="urn:microsoft.com/office/officeart/2005/8/layout/hierarchy1"/>
    <dgm:cxn modelId="{587D5C56-CD95-4A46-B37D-0E034AE13870}" type="presParOf" srcId="{3085EE6D-9DA0-43BB-9301-01DBFB090381}" destId="{802AFEA5-3588-47F1-9531-0D7BB456D473}" srcOrd="0" destOrd="0" presId="urn:microsoft.com/office/officeart/2005/8/layout/hierarchy1"/>
    <dgm:cxn modelId="{28B26C29-EA5C-4AEE-AD87-FBD372345C6C}" type="presParOf" srcId="{802AFEA5-3588-47F1-9531-0D7BB456D473}" destId="{BB48DA2F-7E99-4644-94AD-0FFE7B9A54B6}" srcOrd="0" destOrd="0" presId="urn:microsoft.com/office/officeart/2005/8/layout/hierarchy1"/>
    <dgm:cxn modelId="{1900469F-55CD-44F2-A860-FD106588199F}" type="presParOf" srcId="{802AFEA5-3588-47F1-9531-0D7BB456D473}" destId="{27EF5120-8371-4953-B825-A0ADC97F0778}" srcOrd="1" destOrd="0" presId="urn:microsoft.com/office/officeart/2005/8/layout/hierarchy1"/>
    <dgm:cxn modelId="{3673AD50-DD7E-4BDD-A8F8-456763A6C810}" type="presParOf" srcId="{3085EE6D-9DA0-43BB-9301-01DBFB090381}" destId="{78980A89-6E1C-4918-9ECE-FD2650F9413A}" srcOrd="1" destOrd="0" presId="urn:microsoft.com/office/officeart/2005/8/layout/hierarchy1"/>
    <dgm:cxn modelId="{40B08D2A-A297-4889-B975-B4FF46DBAD64}" type="presParOf" srcId="{78980A89-6E1C-4918-9ECE-FD2650F9413A}" destId="{792BC444-4808-410F-B43C-689C50890387}" srcOrd="0" destOrd="0" presId="urn:microsoft.com/office/officeart/2005/8/layout/hierarchy1"/>
    <dgm:cxn modelId="{5AC4512F-07E5-4082-A97C-EC36FDDA84B1}" type="presParOf" srcId="{78980A89-6E1C-4918-9ECE-FD2650F9413A}" destId="{AE244EF9-05B4-445A-9583-CEA6CF931C08}" srcOrd="1" destOrd="0" presId="urn:microsoft.com/office/officeart/2005/8/layout/hierarchy1"/>
    <dgm:cxn modelId="{8304F21D-8F22-4D40-B3A6-7140DF921F0B}" type="presParOf" srcId="{AE244EF9-05B4-445A-9583-CEA6CF931C08}" destId="{B5ED1488-8880-4419-9565-F93F1E0C1D8D}" srcOrd="0" destOrd="0" presId="urn:microsoft.com/office/officeart/2005/8/layout/hierarchy1"/>
    <dgm:cxn modelId="{993A3568-83A5-4FCD-8E79-0D9302C4F568}" type="presParOf" srcId="{B5ED1488-8880-4419-9565-F93F1E0C1D8D}" destId="{92EC62D0-39BA-455D-8485-9D4FACE38B59}" srcOrd="0" destOrd="0" presId="urn:microsoft.com/office/officeart/2005/8/layout/hierarchy1"/>
    <dgm:cxn modelId="{CE507F65-3197-4809-AABE-9F1B9ABFC722}" type="presParOf" srcId="{B5ED1488-8880-4419-9565-F93F1E0C1D8D}" destId="{F7ECFC3F-A38C-4B0D-8F1F-50AAB9204533}" srcOrd="1" destOrd="0" presId="urn:microsoft.com/office/officeart/2005/8/layout/hierarchy1"/>
    <dgm:cxn modelId="{2628C535-3B26-4A6C-970E-08D191A4E1D6}" type="presParOf" srcId="{AE244EF9-05B4-445A-9583-CEA6CF931C08}" destId="{C2CBF4E0-FA57-4968-A41E-AAAD45C14892}" srcOrd="1" destOrd="0" presId="urn:microsoft.com/office/officeart/2005/8/layout/hierarchy1"/>
    <dgm:cxn modelId="{1E1DDF04-1E81-473D-BB89-17C930F74905}" type="presParOf" srcId="{78980A89-6E1C-4918-9ECE-FD2650F9413A}" destId="{82D1C4B5-8854-4649-90C9-F200B724C5B1}" srcOrd="2" destOrd="0" presId="urn:microsoft.com/office/officeart/2005/8/layout/hierarchy1"/>
    <dgm:cxn modelId="{207CCDAF-F9DF-4C4B-9D15-ABD5F09A4D9A}" type="presParOf" srcId="{78980A89-6E1C-4918-9ECE-FD2650F9413A}" destId="{F66E0D17-817E-4A6A-8778-1B5E4AB98033}" srcOrd="3" destOrd="0" presId="urn:microsoft.com/office/officeart/2005/8/layout/hierarchy1"/>
    <dgm:cxn modelId="{5E9FB30C-98CB-4CB9-B4A3-E50896EEF22D}" type="presParOf" srcId="{F66E0D17-817E-4A6A-8778-1B5E4AB98033}" destId="{30EADB2D-FB01-4101-B0CE-254C573319E5}" srcOrd="0" destOrd="0" presId="urn:microsoft.com/office/officeart/2005/8/layout/hierarchy1"/>
    <dgm:cxn modelId="{BFA7154A-7EE1-4292-839C-596F0439B81C}" type="presParOf" srcId="{30EADB2D-FB01-4101-B0CE-254C573319E5}" destId="{E1B4A704-F9EC-44E0-B096-C7FDA9388A06}" srcOrd="0" destOrd="0" presId="urn:microsoft.com/office/officeart/2005/8/layout/hierarchy1"/>
    <dgm:cxn modelId="{9B17D187-F33D-48F9-9F94-CCCEB32935FA}" type="presParOf" srcId="{30EADB2D-FB01-4101-B0CE-254C573319E5}" destId="{49E509DA-13BA-4F20-B446-015D2B57B954}" srcOrd="1" destOrd="0" presId="urn:microsoft.com/office/officeart/2005/8/layout/hierarchy1"/>
    <dgm:cxn modelId="{4252862B-423F-41F3-B31F-6E51B930A2CC}" type="presParOf" srcId="{F66E0D17-817E-4A6A-8778-1B5E4AB98033}" destId="{854808CF-3CDB-4BAF-A717-3DEC089554C1}" srcOrd="1" destOrd="0" presId="urn:microsoft.com/office/officeart/2005/8/layout/hierarchy1"/>
    <dgm:cxn modelId="{5122DEAF-D3D4-438A-9FDE-0F7580A55798}" type="presParOf" srcId="{78980A89-6E1C-4918-9ECE-FD2650F9413A}" destId="{C9F489E8-3D78-4691-934F-BAC63ADE4C1B}" srcOrd="4" destOrd="0" presId="urn:microsoft.com/office/officeart/2005/8/layout/hierarchy1"/>
    <dgm:cxn modelId="{E29F2A8F-B26B-409A-8186-C7E8537710D0}" type="presParOf" srcId="{78980A89-6E1C-4918-9ECE-FD2650F9413A}" destId="{E33BAB90-8B72-45EC-9C98-833504A88302}" srcOrd="5" destOrd="0" presId="urn:microsoft.com/office/officeart/2005/8/layout/hierarchy1"/>
    <dgm:cxn modelId="{86F7D901-7579-4E08-BBE9-6321C0ADBAA7}" type="presParOf" srcId="{E33BAB90-8B72-45EC-9C98-833504A88302}" destId="{7E8E00BB-655E-4F0D-B432-70B6B8040657}" srcOrd="0" destOrd="0" presId="urn:microsoft.com/office/officeart/2005/8/layout/hierarchy1"/>
    <dgm:cxn modelId="{2DD77498-C2DB-4906-A8C8-0B4BCD69A8FA}" type="presParOf" srcId="{7E8E00BB-655E-4F0D-B432-70B6B8040657}" destId="{9E1B21E6-C8C9-43AD-B8F7-6EE65EF3B2E6}" srcOrd="0" destOrd="0" presId="urn:microsoft.com/office/officeart/2005/8/layout/hierarchy1"/>
    <dgm:cxn modelId="{7A025C7D-4BA6-4013-9C85-8EF20DE3EBD0}" type="presParOf" srcId="{7E8E00BB-655E-4F0D-B432-70B6B8040657}" destId="{82F66E3E-D8F0-45FB-872D-DE82DCAE1C91}" srcOrd="1" destOrd="0" presId="urn:microsoft.com/office/officeart/2005/8/layout/hierarchy1"/>
    <dgm:cxn modelId="{310CDB61-4C6E-4E3D-B4D9-6127256A3D92}" type="presParOf" srcId="{E33BAB90-8B72-45EC-9C98-833504A88302}" destId="{3D057CF2-F552-42F6-BF3D-3E3307CCB76F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N'TIC</dc:creator>
  <cp:lastModifiedBy>N'TIC</cp:lastModifiedBy>
  <cp:revision>4</cp:revision>
  <dcterms:created xsi:type="dcterms:W3CDTF">2023-02-19T18:28:00Z</dcterms:created>
  <dcterms:modified xsi:type="dcterms:W3CDTF">2023-04-28T08:50:00Z</dcterms:modified>
</cp:coreProperties>
</file>