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B2" w:rsidRDefault="004A0AB2" w:rsidP="004A0AB2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الأستاذ : د. وزار محمد                     ماستر 1 الفلسفة العربية و الإسلامية   </w:t>
      </w:r>
    </w:p>
    <w:p w:rsidR="004A0AB2" w:rsidRDefault="004A0AB2" w:rsidP="004A0AB2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شعبة الفلسفة                                      مقياس تعليمية الفلسفة</w:t>
      </w:r>
    </w:p>
    <w:p w:rsidR="004A0AB2" w:rsidRDefault="004A0AB2" w:rsidP="004A0AB2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كلية العلوم الاجتماعية و الإنسانية               المحاضرة السادسة</w:t>
      </w:r>
    </w:p>
    <w:p w:rsidR="004A0AB2" w:rsidRDefault="004A0AB2" w:rsidP="004A0AB2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E12A37" w:rsidRPr="007A5345" w:rsidRDefault="003F2C8C" w:rsidP="004A0AB2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7A5345">
        <w:rPr>
          <w:rFonts w:hint="cs"/>
          <w:b/>
          <w:bCs/>
          <w:sz w:val="36"/>
          <w:szCs w:val="36"/>
          <w:rtl/>
          <w:lang w:bidi="ar-DZ"/>
        </w:rPr>
        <w:t>الوضعيات المشكلة وأهميتها في تعليمية الفلسفة</w:t>
      </w:r>
    </w:p>
    <w:p w:rsidR="00DF07DB" w:rsidRDefault="003F2C8C" w:rsidP="00DF07DB">
      <w:pPr>
        <w:bidi/>
        <w:rPr>
          <w:b/>
          <w:bCs/>
          <w:sz w:val="36"/>
          <w:szCs w:val="36"/>
          <w:rtl/>
          <w:lang w:bidi="ar-DZ"/>
        </w:rPr>
      </w:pPr>
      <w:r w:rsidRPr="007A5345">
        <w:rPr>
          <w:rFonts w:hint="cs"/>
          <w:b/>
          <w:bCs/>
          <w:sz w:val="36"/>
          <w:szCs w:val="36"/>
          <w:rtl/>
          <w:lang w:bidi="ar-DZ"/>
        </w:rPr>
        <w:t>مقدمة</w:t>
      </w:r>
      <w:r w:rsidR="00DF07DB">
        <w:rPr>
          <w:rFonts w:hint="cs"/>
          <w:b/>
          <w:bCs/>
          <w:sz w:val="36"/>
          <w:szCs w:val="36"/>
          <w:rtl/>
          <w:lang w:bidi="ar-DZ"/>
        </w:rPr>
        <w:t xml:space="preserve">: </w:t>
      </w:r>
    </w:p>
    <w:p w:rsidR="00F25D7C" w:rsidRDefault="003F2C8C" w:rsidP="004A0AB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 المقاربة بالكفاءات تفترض </w:t>
      </w:r>
      <w:r w:rsidR="007A5345">
        <w:rPr>
          <w:rFonts w:hint="cs"/>
          <w:sz w:val="32"/>
          <w:szCs w:val="32"/>
          <w:rtl/>
          <w:lang w:bidi="ar-DZ"/>
        </w:rPr>
        <w:t>أن</w:t>
      </w:r>
      <w:r>
        <w:rPr>
          <w:rFonts w:hint="cs"/>
          <w:sz w:val="32"/>
          <w:szCs w:val="32"/>
          <w:rtl/>
          <w:lang w:bidi="ar-DZ"/>
        </w:rPr>
        <w:t xml:space="preserve"> ثقل العملية التعليمي</w:t>
      </w:r>
      <w:r w:rsidR="007A5345">
        <w:rPr>
          <w:rFonts w:hint="cs"/>
          <w:sz w:val="32"/>
          <w:szCs w:val="32"/>
          <w:rtl/>
          <w:lang w:bidi="ar-DZ"/>
        </w:rPr>
        <w:t>ة </w:t>
      </w:r>
      <w:r>
        <w:rPr>
          <w:rFonts w:hint="cs"/>
          <w:sz w:val="32"/>
          <w:szCs w:val="32"/>
          <w:rtl/>
          <w:lang w:bidi="ar-DZ"/>
        </w:rPr>
        <w:t xml:space="preserve"> تنتقل من المعلم إلي المتعلم بمعني أن المتعلم لا</w:t>
      </w:r>
      <w:r w:rsidR="007A534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يكتفي كما في السابق </w:t>
      </w:r>
      <w:r w:rsidR="007A5345">
        <w:rPr>
          <w:rFonts w:hint="cs"/>
          <w:sz w:val="32"/>
          <w:szCs w:val="32"/>
          <w:rtl/>
          <w:lang w:bidi="ar-DZ"/>
        </w:rPr>
        <w:t>الاكتفاء</w:t>
      </w:r>
      <w:r>
        <w:rPr>
          <w:rFonts w:hint="cs"/>
          <w:sz w:val="32"/>
          <w:szCs w:val="32"/>
          <w:rtl/>
          <w:lang w:bidi="ar-DZ"/>
        </w:rPr>
        <w:t xml:space="preserve"> بتلقي والتلقين إنما يستوجب عليه المشاركة الفعالة في تنفيذ عملية التعليم وإيجاد الحلول اللازمة للمشكلات المطروحة </w:t>
      </w:r>
      <w:r w:rsidR="00FA4F6E">
        <w:rPr>
          <w:rFonts w:hint="cs"/>
          <w:sz w:val="32"/>
          <w:szCs w:val="32"/>
          <w:rtl/>
          <w:lang w:bidi="ar-DZ"/>
        </w:rPr>
        <w:t>أي الممارسة الذاتية لفعل التفلسف من هنا يظهر دور</w:t>
      </w:r>
      <w:r w:rsidR="007A5345">
        <w:rPr>
          <w:rFonts w:hint="cs"/>
          <w:sz w:val="32"/>
          <w:szCs w:val="32"/>
          <w:rtl/>
          <w:lang w:bidi="ar-DZ"/>
        </w:rPr>
        <w:t xml:space="preserve"> المعلم أن يجد الطرائق المناسبة لتقديم الدرس الفلسفي و من هذه الطرائق وضعية المشكلة التي تعمل على تنشيط المتعلم أمام الحرج الذي وضعته وضعية المشكلة المطروحة. إذن ما طبيعة و أهمية وضعية المشكلة في بناء الدرس الفلسفي؟.</w:t>
      </w:r>
    </w:p>
    <w:p w:rsidR="00F25D7C" w:rsidRDefault="00F25D7C" w:rsidP="004A0AB2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 وضعية المشكلة تستهدف تحفيز دهن المتعلم أمام وضعية لمشكلة ما تفرض استخدام مكتسباته السابقة من معرفية و حسية و عاطفية من أجل إيجاد الحلول الناجعة و هذا يفترض لوضعية المشكلة أن تتسم بخصائص معينة لتكون فعالة في الهرم التعليمي.</w:t>
      </w:r>
    </w:p>
    <w:p w:rsidR="00F25D7C" w:rsidRDefault="00F25D7C" w:rsidP="00F25D7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أن تتسم بالإنتاج بمعنى أنها لا تكون عقيمة و تحقق الكفاءة المنتظرة و هي قابلية تطوير و تجديد المهارات المعرفية و الحسية لدى المتعلم، انطلاقا من هذه الوضعية يستطيع المتعلم وضع الطرائق اللازم</w:t>
      </w:r>
      <w:r>
        <w:rPr>
          <w:rFonts w:hint="eastAsia"/>
          <w:sz w:val="32"/>
          <w:szCs w:val="32"/>
          <w:rtl/>
          <w:lang w:bidi="ar-DZ"/>
        </w:rPr>
        <w:t>ة</w:t>
      </w:r>
      <w:r>
        <w:rPr>
          <w:rFonts w:hint="cs"/>
          <w:sz w:val="32"/>
          <w:szCs w:val="32"/>
          <w:rtl/>
          <w:lang w:bidi="ar-DZ"/>
        </w:rPr>
        <w:t xml:space="preserve"> لحل مشكلة تلك الوضعية لأنها تتعلق مباشرة بذاته أو بمحيطه الاجتماعي.</w:t>
      </w:r>
    </w:p>
    <w:p w:rsidR="00A731A6" w:rsidRDefault="005B618E" w:rsidP="00F25D7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من إنتاج المتعلم </w:t>
      </w:r>
      <w:r w:rsidR="00A731A6">
        <w:rPr>
          <w:rFonts w:hint="cs"/>
          <w:sz w:val="32"/>
          <w:szCs w:val="32"/>
          <w:rtl/>
          <w:lang w:bidi="ar-DZ"/>
        </w:rPr>
        <w:t>ذاته معنى ذلك أنها ليست وضعية ديداكتية يضعها المعلم و إنما المتعلمين يستنبطونها من خلال الوضعيات التي يعايشونها في واقعهم.</w:t>
      </w:r>
    </w:p>
    <w:p w:rsidR="00A731A6" w:rsidRDefault="00A731A6" w:rsidP="00A731A6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لوضعيات المشكلات متطلبات :</w:t>
      </w:r>
    </w:p>
    <w:p w:rsidR="00DF07DB" w:rsidRDefault="00A731A6" w:rsidP="00DF07DB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أن تكون من صلب اهتمامات المتعلم قريبة من وضعه السيكولوجي و محيطه السوسيو الاجتماعي و هذا ما يجعله ينخرط بشكل فعال لإيجاد</w:t>
      </w:r>
      <w:r w:rsidR="00DF07DB">
        <w:rPr>
          <w:rFonts w:hint="cs"/>
          <w:sz w:val="32"/>
          <w:szCs w:val="32"/>
          <w:rtl/>
          <w:lang w:bidi="ar-DZ"/>
        </w:rPr>
        <w:t xml:space="preserve"> </w:t>
      </w:r>
    </w:p>
    <w:p w:rsidR="00DF07DB" w:rsidRDefault="00A731A6" w:rsidP="00DF07DB">
      <w:pPr>
        <w:pStyle w:val="Paragraphedeliste"/>
        <w:bidi/>
        <w:spacing w:line="360" w:lineRule="auto"/>
        <w:ind w:left="869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الطرائق</w:t>
      </w:r>
      <w:r w:rsidR="00DF07DB">
        <w:rPr>
          <w:rFonts w:hint="cs"/>
          <w:sz w:val="32"/>
          <w:szCs w:val="32"/>
          <w:rtl/>
          <w:lang w:bidi="ar-DZ"/>
        </w:rPr>
        <w:t xml:space="preserve"> و الحلول اللازم</w:t>
      </w:r>
      <w:r w:rsidR="00DF07DB">
        <w:rPr>
          <w:rFonts w:hint="eastAsia"/>
          <w:sz w:val="32"/>
          <w:szCs w:val="32"/>
          <w:rtl/>
          <w:lang w:bidi="ar-DZ"/>
        </w:rPr>
        <w:t>ة</w:t>
      </w:r>
      <w:r w:rsidR="00DF07DB">
        <w:rPr>
          <w:rFonts w:hint="cs"/>
          <w:sz w:val="32"/>
          <w:szCs w:val="32"/>
          <w:rtl/>
          <w:lang w:bidi="ar-DZ"/>
        </w:rPr>
        <w:t xml:space="preserve"> لحل تلك الوضعيات.</w:t>
      </w:r>
    </w:p>
    <w:p w:rsidR="00DF07DB" w:rsidRDefault="00DF07DB" w:rsidP="00DF07DB">
      <w:pPr>
        <w:pStyle w:val="Paragraphedeliste"/>
        <w:bidi/>
        <w:spacing w:line="360" w:lineRule="auto"/>
        <w:ind w:left="869"/>
        <w:jc w:val="both"/>
        <w:rPr>
          <w:sz w:val="32"/>
          <w:szCs w:val="32"/>
          <w:rtl/>
          <w:lang w:bidi="ar-DZ"/>
        </w:rPr>
      </w:pPr>
    </w:p>
    <w:p w:rsidR="00DF07DB" w:rsidRDefault="00DF07DB" w:rsidP="00DF07DB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يفترض في وضعيات المشكلات أن تحقق إمكانية مجاوزة الأطر و معوقات التي تعيق دهن المتعلم نحو الانفتاح نحو أفاق جديدة في التفكير لمراجعة المسلمات السابقة التي تم قبولها بدون تفكير أو برهان.</w:t>
      </w:r>
    </w:p>
    <w:p w:rsidR="00CB29CF" w:rsidRDefault="00DF07DB" w:rsidP="00DF07DB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يجب لوضعيات المشكلات أن تولد لدى المتعلمين طرح الأسئلة </w:t>
      </w:r>
      <w:r w:rsidR="00CB29CF">
        <w:rPr>
          <w:rFonts w:hint="cs"/>
          <w:sz w:val="32"/>
          <w:szCs w:val="32"/>
          <w:rtl/>
          <w:lang w:bidi="ar-DZ"/>
        </w:rPr>
        <w:t>بدل من الاكتفاء فقط بالأجوبة المقدمة من المعلم.</w:t>
      </w:r>
    </w:p>
    <w:p w:rsidR="00CB29CF" w:rsidRDefault="00CB29CF" w:rsidP="00CB29CF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يجب أن تتسم بقدر كبير من الانفتاح على مختلف المعارف.</w:t>
      </w:r>
    </w:p>
    <w:p w:rsidR="00CB29CF" w:rsidRDefault="00CB29CF" w:rsidP="00CB29CF">
      <w:pPr>
        <w:pStyle w:val="Paragraphedeliste"/>
        <w:bidi/>
        <w:spacing w:line="360" w:lineRule="auto"/>
        <w:ind w:left="869"/>
        <w:jc w:val="both"/>
        <w:rPr>
          <w:sz w:val="32"/>
          <w:szCs w:val="32"/>
          <w:rtl/>
          <w:lang w:bidi="ar-DZ"/>
        </w:rPr>
      </w:pPr>
    </w:p>
    <w:p w:rsidR="00A731A6" w:rsidRDefault="003C7F43" w:rsidP="00CB29CF">
      <w:pPr>
        <w:bidi/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 w:rsidRPr="003C7F43">
        <w:rPr>
          <w:rFonts w:hint="cs"/>
          <w:b/>
          <w:bCs/>
          <w:sz w:val="32"/>
          <w:szCs w:val="32"/>
          <w:rtl/>
          <w:lang w:bidi="ar-DZ"/>
        </w:rPr>
        <w:t>وضعية المشكلة و الدرس الفلسفي :</w:t>
      </w:r>
    </w:p>
    <w:p w:rsidR="003C7F43" w:rsidRDefault="003C7F43" w:rsidP="003C7F4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 دمج وضعية المشكلة في الدرس الفلسفي يفترض قبل كل شيء الحفاظ على خصوصية الفلسفة التي تتميز بالحرية و الانفتاح مع مراعاة متطلبات البيداغوجيا و الديداكتيك و هذا يفترض:</w:t>
      </w:r>
    </w:p>
    <w:p w:rsidR="00695C6C" w:rsidRDefault="003C7F43" w:rsidP="00695C6C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الالتز</w:t>
      </w:r>
      <w:r w:rsidR="00695C6C">
        <w:rPr>
          <w:rFonts w:hint="cs"/>
          <w:sz w:val="32"/>
          <w:szCs w:val="32"/>
          <w:rtl/>
          <w:lang w:bidi="ar-DZ"/>
        </w:rPr>
        <w:t xml:space="preserve">ام بتفعيل المهارات المتعلم الخاصة ببنية المعرفة الفلسفية ذاتها (النظريات الفلسفية، تاريخها، مذاهبها) و تنمية قدرته في الحجاج و التحليل، هذا جانب مهم في تعليمية الفلسفة لأن بها نحقق الإدماج مع الوضعيات المشكلات. </w:t>
      </w:r>
    </w:p>
    <w:p w:rsidR="00147DA7" w:rsidRDefault="00695C6C" w:rsidP="00695C6C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كفاءة الإدماج: و هي تحويل هذه المهارات و إدماجها في وضعيات مشكلات بحيث يمكن تحويل هذه المعارف و المهارات أدوات من خلالها ممكن حل مشكلات مفترضة ناتجة ضمن واقع الاجتماعي و السياسي الذي يعايشه المتعلم منها يدرك هذا الأخير أهمية هذه المعارف و المهارات و التفلسف في حل المشكلات المطروحة الواقعية </w:t>
      </w:r>
      <w:r w:rsidR="00147DA7">
        <w:rPr>
          <w:rFonts w:hint="cs"/>
          <w:sz w:val="32"/>
          <w:szCs w:val="32"/>
          <w:rtl/>
          <w:lang w:bidi="ar-DZ"/>
        </w:rPr>
        <w:t>التي يجابهها و يواجهها المتعلم في حياته اليومية.</w:t>
      </w:r>
    </w:p>
    <w:p w:rsidR="00147DA7" w:rsidRDefault="00147DA7" w:rsidP="00BF1689">
      <w:pPr>
        <w:bidi/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 w:rsidRPr="00147DA7">
        <w:rPr>
          <w:rFonts w:hint="cs"/>
          <w:b/>
          <w:bCs/>
          <w:sz w:val="32"/>
          <w:szCs w:val="32"/>
          <w:rtl/>
          <w:lang w:bidi="ar-DZ"/>
        </w:rPr>
        <w:t xml:space="preserve">أهمية المعلم في فعل التعليمي من خلال وضعيات المشكلات : </w:t>
      </w:r>
      <w:r w:rsidR="00695C6C" w:rsidRPr="00147DA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BF1689" w:rsidRDefault="00353D08" w:rsidP="00BF1689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353D08">
        <w:rPr>
          <w:rFonts w:hint="cs"/>
          <w:sz w:val="32"/>
          <w:szCs w:val="32"/>
          <w:rtl/>
          <w:lang w:bidi="ar-DZ"/>
        </w:rPr>
        <w:t xml:space="preserve">تبرز </w:t>
      </w:r>
      <w:r>
        <w:rPr>
          <w:rFonts w:hint="cs"/>
          <w:sz w:val="32"/>
          <w:szCs w:val="32"/>
          <w:rtl/>
          <w:lang w:bidi="ar-DZ"/>
        </w:rPr>
        <w:t>قدرات المعلم</w:t>
      </w:r>
      <w:r w:rsidR="00BF1689">
        <w:rPr>
          <w:rFonts w:hint="cs"/>
          <w:sz w:val="32"/>
          <w:szCs w:val="32"/>
          <w:rtl/>
          <w:lang w:bidi="ar-DZ"/>
        </w:rPr>
        <w:t xml:space="preserve"> في خلق و إنتاج هذه الوضعيات التي تهز كيان المتعلم و تدفعه دفعا للمشاركة في إعداد الخطط و الطرائق لحلها هذه الوضعيات يفترض أن تكون صعبة و قابلة لتجاوز فهي لا تفترض حلول سهلة و مباشرة بل تستدعي من المتعلم حشد كل مهاراته و فحصها و من تم وضع </w:t>
      </w:r>
      <w:r w:rsidR="00BF1689">
        <w:rPr>
          <w:rFonts w:hint="cs"/>
          <w:sz w:val="32"/>
          <w:szCs w:val="32"/>
          <w:rtl/>
          <w:lang w:bidi="ar-DZ"/>
        </w:rPr>
        <w:lastRenderedPageBreak/>
        <w:t xml:space="preserve">الفرضيات اللازمة القابلة لتعديل و حتى الإلغاء أثناء مسار حل تلك الوضعية و إيجاد الحلول كما يكمن من خلالها بناء معرفة جديدة في سياق وضعيات جديدة. </w:t>
      </w:r>
    </w:p>
    <w:p w:rsidR="00697071" w:rsidRPr="003131DD" w:rsidRDefault="00BF1689" w:rsidP="003131DD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 التكيف مع الوضعية الجديدة يستوجب فحص الموارد السابقة و صلاحيتها في تجاوز العوائق التي تفرضها وضعيات المشاكل.</w:t>
      </w:r>
      <w:r w:rsidR="007D10BB">
        <w:rPr>
          <w:rFonts w:hint="cs"/>
          <w:sz w:val="32"/>
          <w:szCs w:val="32"/>
          <w:rtl/>
          <w:lang w:bidi="ar-DZ"/>
        </w:rPr>
        <w:t xml:space="preserve"> و لتقديم مثال على وضعية مشكلة</w:t>
      </w:r>
      <w:r w:rsidR="00697071">
        <w:rPr>
          <w:rFonts w:hint="cs"/>
          <w:sz w:val="32"/>
          <w:szCs w:val="32"/>
          <w:rtl/>
          <w:lang w:bidi="ar-DZ"/>
        </w:rPr>
        <w:t>.</w:t>
      </w:r>
    </w:p>
    <w:p w:rsidR="002579F4" w:rsidRDefault="00697071" w:rsidP="00697071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نفترض أنك عالم في البيولوجيا الفيروسات و يطلب منك في المخبر الذي تعمل فيه إنتاج فيروسات فتاكة بالإنسان ما موقفك من ذلك؟. </w:t>
      </w:r>
    </w:p>
    <w:p w:rsidR="002579F4" w:rsidRDefault="002579F4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br w:type="page"/>
      </w:r>
    </w:p>
    <w:p w:rsidR="00A731A6" w:rsidRDefault="002579F4" w:rsidP="002579F4">
      <w:pPr>
        <w:bidi/>
        <w:spacing w:line="360" w:lineRule="auto"/>
        <w:jc w:val="center"/>
        <w:rPr>
          <w:b/>
          <w:bCs/>
          <w:sz w:val="40"/>
          <w:szCs w:val="40"/>
          <w:rtl/>
          <w:lang w:bidi="ar-DZ"/>
        </w:rPr>
      </w:pPr>
      <w:r w:rsidRPr="002579F4">
        <w:rPr>
          <w:rFonts w:hint="cs"/>
          <w:b/>
          <w:bCs/>
          <w:sz w:val="40"/>
          <w:szCs w:val="40"/>
          <w:rtl/>
          <w:lang w:bidi="ar-DZ"/>
        </w:rPr>
        <w:lastRenderedPageBreak/>
        <w:t>المحاضرة السابعة</w:t>
      </w:r>
    </w:p>
    <w:p w:rsidR="002579F4" w:rsidRDefault="002579F4" w:rsidP="002579F4">
      <w:pPr>
        <w:bidi/>
        <w:spacing w:line="36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تعليمية النص الفلسفي</w:t>
      </w:r>
    </w:p>
    <w:p w:rsidR="002579F4" w:rsidRDefault="002579F4" w:rsidP="002579F4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2579F4">
        <w:rPr>
          <w:rFonts w:hint="cs"/>
          <w:b/>
          <w:bCs/>
          <w:sz w:val="32"/>
          <w:szCs w:val="32"/>
          <w:rtl/>
          <w:lang w:bidi="ar-DZ"/>
        </w:rPr>
        <w:t>مقدمة :</w:t>
      </w:r>
    </w:p>
    <w:p w:rsidR="002E5F54" w:rsidRDefault="002579F4" w:rsidP="002E5F54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تهدف تعليمية الفلسفة إلى تكوين المتعلمين على الفكر النقدي بمعنى ممارسة التفلسف و توظيف المعارف الفلسفية على حل المشكلات الحياتية غير أن هذا الهدف يبقى ناقص إذا لم يستطع المتعلم التعبير عن هذا الفكر من خلال الكتابة و التعبير الشفهي و من هنا كيف يمكن خلق القدرات اللازمة لدى المتعلمين من أجل ممارسة الكتابة الفلسفية ؟ و بما أن النص الفلسفي وسيلة بناءة لمساعدة المتعلم و تدريبه على </w:t>
      </w:r>
      <w:r w:rsidR="001F7DB6">
        <w:rPr>
          <w:rFonts w:hint="cs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 xml:space="preserve">تحليل و الكتابة الفلسفية </w:t>
      </w:r>
      <w:r w:rsidR="001F7DB6">
        <w:rPr>
          <w:rFonts w:hint="cs"/>
          <w:sz w:val="32"/>
          <w:szCs w:val="32"/>
          <w:rtl/>
          <w:lang w:bidi="ar-DZ"/>
        </w:rPr>
        <w:t>و سؤال الذي ينتج من ذلك ما أهمية النص في تنمية الكفاءات اللازمة لتحرير نصاً فلسفيًا لدى المتعلم ؟. ما منهجية و قوا</w:t>
      </w:r>
      <w:r w:rsidR="002E5F54">
        <w:rPr>
          <w:rFonts w:hint="cs"/>
          <w:sz w:val="32"/>
          <w:szCs w:val="32"/>
          <w:rtl/>
          <w:lang w:bidi="ar-DZ"/>
        </w:rPr>
        <w:t>عد</w:t>
      </w:r>
      <w:r w:rsidR="002E5F54" w:rsidRPr="002E5F5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E5F54">
        <w:rPr>
          <w:rFonts w:hint="cs"/>
          <w:sz w:val="32"/>
          <w:szCs w:val="32"/>
          <w:rtl/>
          <w:lang w:bidi="ar-DZ"/>
        </w:rPr>
        <w:t>تحليل النص الفلسفي ؟.</w:t>
      </w:r>
      <w:r w:rsidR="002E5F54" w:rsidRPr="002E5F54">
        <w:rPr>
          <w:rFonts w:hint="cs"/>
          <w:sz w:val="32"/>
          <w:szCs w:val="32"/>
          <w:rtl/>
          <w:lang w:bidi="ar-DZ"/>
        </w:rPr>
        <w:t xml:space="preserve"> </w:t>
      </w:r>
      <w:r w:rsidR="002E5F54">
        <w:rPr>
          <w:rFonts w:hint="cs"/>
          <w:sz w:val="32"/>
          <w:szCs w:val="32"/>
          <w:rtl/>
          <w:lang w:bidi="ar-DZ"/>
        </w:rPr>
        <w:t>لنص الفلسفي وسيلة رئيسية في تنمية التفكير الفلسفي لدى المتعلمين. يخضع لقواعد و منهجية صارمة تحقق الكفاءة اللازمة لتحرير المقال الفلسفي حول النص</w:t>
      </w:r>
    </w:p>
    <w:p w:rsidR="002E5F54" w:rsidRDefault="002E5F54" w:rsidP="002E5F54">
      <w:pPr>
        <w:bidi/>
        <w:spacing w:line="360" w:lineRule="auto"/>
        <w:rPr>
          <w:sz w:val="32"/>
          <w:szCs w:val="32"/>
          <w:rtl/>
          <w:lang w:bidi="ar-DZ"/>
        </w:rPr>
      </w:pPr>
      <w:r w:rsidRPr="0071708D">
        <w:rPr>
          <w:rFonts w:hint="cs"/>
          <w:b/>
          <w:bCs/>
          <w:sz w:val="32"/>
          <w:szCs w:val="32"/>
          <w:rtl/>
          <w:lang w:bidi="ar-DZ"/>
        </w:rPr>
        <w:t>أهمية الإشكالية</w:t>
      </w:r>
      <w:r>
        <w:rPr>
          <w:rFonts w:hint="cs"/>
          <w:sz w:val="32"/>
          <w:szCs w:val="32"/>
          <w:rtl/>
          <w:lang w:bidi="ar-DZ"/>
        </w:rPr>
        <w:t xml:space="preserve"> : الإشكالية جوهر النص الفلسفي والقاعدة تحليله وعلي أساسه يتم البناء المنطقي للمقال ، معرفة أبعاد النص وتجلياته يتوقف علي الكشف عن جوهر إشكاليته .</w:t>
      </w:r>
    </w:p>
    <w:p w:rsidR="00D00F93" w:rsidRPr="002E5F54" w:rsidRDefault="001F7DB6" w:rsidP="002E5F54">
      <w:pPr>
        <w:bidi/>
        <w:spacing w:line="360" w:lineRule="auto"/>
        <w:ind w:left="566"/>
        <w:jc w:val="both"/>
        <w:rPr>
          <w:sz w:val="32"/>
          <w:szCs w:val="32"/>
          <w:lang w:bidi="ar-DZ"/>
        </w:rPr>
      </w:pPr>
      <w:r w:rsidRPr="002E5F54">
        <w:rPr>
          <w:rFonts w:hint="cs"/>
          <w:sz w:val="32"/>
          <w:szCs w:val="32"/>
          <w:rtl/>
          <w:lang w:bidi="ar-DZ"/>
        </w:rPr>
        <w:t xml:space="preserve">فهم المشكلة الجوهرية التي يتضمنها النص و تعبير عنها بوضوح و يتم ذلك من خلال </w:t>
      </w:r>
      <w:r w:rsidR="00D00F93" w:rsidRPr="002E5F54">
        <w:rPr>
          <w:rFonts w:hint="cs"/>
          <w:sz w:val="32"/>
          <w:szCs w:val="32"/>
          <w:rtl/>
          <w:lang w:bidi="ar-DZ"/>
        </w:rPr>
        <w:t>:</w:t>
      </w:r>
    </w:p>
    <w:p w:rsidR="00D00F93" w:rsidRDefault="00D00F93" w:rsidP="00D00F93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تفكيك و تحليل العناوين المرتبطة بالنص </w:t>
      </w:r>
    </w:p>
    <w:p w:rsidR="00D00F93" w:rsidRDefault="00D00F93" w:rsidP="00D00F93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إعادة صياغة النص على نحو يظهر المعنى الشامل لنص</w:t>
      </w:r>
    </w:p>
    <w:p w:rsidR="000D4581" w:rsidRDefault="00D00F93" w:rsidP="00D00F93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الكشف عن المشكلة و إظهارها </w:t>
      </w:r>
      <w:r w:rsidR="000D4581">
        <w:rPr>
          <w:rFonts w:hint="cs"/>
          <w:sz w:val="32"/>
          <w:szCs w:val="32"/>
          <w:rtl/>
          <w:lang w:bidi="ar-DZ"/>
        </w:rPr>
        <w:t>وفق المكتسبات و الماهرا</w:t>
      </w:r>
      <w:r w:rsidR="000D4581">
        <w:rPr>
          <w:rFonts w:hint="eastAsia"/>
          <w:sz w:val="32"/>
          <w:szCs w:val="32"/>
          <w:rtl/>
          <w:lang w:bidi="ar-DZ"/>
        </w:rPr>
        <w:t>ت</w:t>
      </w:r>
      <w:r w:rsidR="000D4581">
        <w:rPr>
          <w:rFonts w:hint="cs"/>
          <w:sz w:val="32"/>
          <w:szCs w:val="32"/>
          <w:rtl/>
          <w:lang w:bidi="ar-DZ"/>
        </w:rPr>
        <w:t xml:space="preserve"> و الكفاءات المكتسبة سابقا. فتعامل مع النصوص الفلسفية مع اختلافها يمكن المتعلم من التعرف على ميزة التفكير الفلسفي الذي لا يعترف بالأحكام المسبقة و يطرح إشكاليات لحلها وفقا لمنهجية صارمة.</w:t>
      </w:r>
    </w:p>
    <w:p w:rsidR="0071708D" w:rsidRPr="002E5F54" w:rsidRDefault="000D4581" w:rsidP="002E5F54">
      <w:pPr>
        <w:pStyle w:val="Paragraphedeliste"/>
        <w:bidi/>
        <w:spacing w:line="360" w:lineRule="auto"/>
        <w:ind w:left="1493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ففي النص الفلسفي يطلب منه أن يوضح إشكالية النص و يطرحها طرحًا سليمًا من خلال قواعد ضبط المقدمة و التعرف على إشكالية النص يتطلب من المتعلم </w:t>
      </w:r>
      <w:r w:rsidR="00B42405">
        <w:rPr>
          <w:rFonts w:hint="cs"/>
          <w:sz w:val="32"/>
          <w:szCs w:val="32"/>
          <w:rtl/>
          <w:lang w:bidi="ar-DZ"/>
        </w:rPr>
        <w:t xml:space="preserve">أن </w:t>
      </w:r>
      <w:r w:rsidR="00B42405">
        <w:rPr>
          <w:rFonts w:hint="cs"/>
          <w:sz w:val="32"/>
          <w:szCs w:val="32"/>
          <w:rtl/>
          <w:lang w:bidi="ar-DZ"/>
        </w:rPr>
        <w:lastRenderedPageBreak/>
        <w:t>يكتشف أطروحة الكاتب حتى يمكن أن يفهم إشكالية الرئيسة للنص و المشكلات المتفرعة عنها.</w:t>
      </w:r>
    </w:p>
    <w:p w:rsidR="00B42405" w:rsidRDefault="00B42405" w:rsidP="0071708D">
      <w:pPr>
        <w:bidi/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 w:rsidRPr="00B42405">
        <w:rPr>
          <w:rFonts w:hint="cs"/>
          <w:b/>
          <w:bCs/>
          <w:sz w:val="32"/>
          <w:szCs w:val="32"/>
          <w:rtl/>
          <w:lang w:bidi="ar-DZ"/>
        </w:rPr>
        <w:t>كيف نقرأ النص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الفلسفي</w:t>
      </w:r>
      <w:r w:rsidRPr="00B42405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r w:rsidR="000D4581" w:rsidRPr="00B42405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p w:rsidR="001F7DB6" w:rsidRPr="00240006" w:rsidRDefault="00B42405" w:rsidP="00823A9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 النص الفلسفي يتطلب قراءة متأنية و معالجة خاصة، فقراء</w:t>
      </w:r>
      <w:r w:rsidR="000C090C">
        <w:rPr>
          <w:rFonts w:hint="cs"/>
          <w:sz w:val="32"/>
          <w:szCs w:val="32"/>
          <w:rtl/>
          <w:lang w:bidi="ar-DZ"/>
        </w:rPr>
        <w:t>ته</w:t>
      </w:r>
      <w:r>
        <w:rPr>
          <w:rFonts w:hint="cs"/>
          <w:sz w:val="32"/>
          <w:szCs w:val="32"/>
          <w:rtl/>
          <w:lang w:bidi="ar-DZ"/>
        </w:rPr>
        <w:t xml:space="preserve"> متميزة عن قراءات النصوص الأخرى سواء كانت تاريخية أو أدبية </w:t>
      </w:r>
      <w:r w:rsidR="00596236">
        <w:rPr>
          <w:rFonts w:hint="cs"/>
          <w:sz w:val="32"/>
          <w:szCs w:val="32"/>
          <w:rtl/>
          <w:lang w:bidi="ar-DZ"/>
        </w:rPr>
        <w:t>لأنه يتطلب تفكيك لإعادته إنتاجه</w:t>
      </w:r>
      <w:r w:rsidR="000C090C">
        <w:rPr>
          <w:rFonts w:hint="cs"/>
          <w:sz w:val="32"/>
          <w:szCs w:val="32"/>
          <w:rtl/>
          <w:lang w:bidi="ar-DZ"/>
        </w:rPr>
        <w:t xml:space="preserve"> ل</w:t>
      </w:r>
      <w:r w:rsidR="00596236">
        <w:rPr>
          <w:rFonts w:hint="cs"/>
          <w:sz w:val="32"/>
          <w:szCs w:val="32"/>
          <w:rtl/>
          <w:lang w:bidi="ar-DZ"/>
        </w:rPr>
        <w:t xml:space="preserve">استخراج الفكرة الرئيسية و المشكلة المتضمنة فيه </w:t>
      </w:r>
      <w:r w:rsidR="000C090C">
        <w:rPr>
          <w:rFonts w:hint="cs"/>
          <w:sz w:val="32"/>
          <w:szCs w:val="32"/>
          <w:rtl/>
          <w:lang w:bidi="ar-DZ"/>
        </w:rPr>
        <w:t>.</w:t>
      </w:r>
      <w:r w:rsidR="00596236">
        <w:rPr>
          <w:rFonts w:hint="cs"/>
          <w:sz w:val="32"/>
          <w:szCs w:val="32"/>
          <w:rtl/>
          <w:lang w:bidi="ar-DZ"/>
        </w:rPr>
        <w:t xml:space="preserve">فقراءة النص الفلسفي هي قراءة مؤشكلة و تتطلب التأويل إنها إعادة التركيب للنص </w:t>
      </w:r>
      <w:r w:rsidR="000C090C">
        <w:rPr>
          <w:rFonts w:hint="cs"/>
          <w:sz w:val="32"/>
          <w:szCs w:val="32"/>
          <w:rtl/>
          <w:lang w:bidi="ar-DZ"/>
        </w:rPr>
        <w:t>أخر مقابل للنص الأصلي</w:t>
      </w:r>
      <w:r w:rsidR="001130AC">
        <w:rPr>
          <w:rFonts w:hint="cs"/>
          <w:sz w:val="32"/>
          <w:szCs w:val="32"/>
          <w:rtl/>
          <w:lang w:bidi="ar-DZ"/>
        </w:rPr>
        <w:t>،</w:t>
      </w:r>
      <w:r w:rsidR="000C090C">
        <w:rPr>
          <w:rFonts w:hint="cs"/>
          <w:sz w:val="32"/>
          <w:szCs w:val="32"/>
          <w:rtl/>
          <w:lang w:bidi="ar-DZ"/>
        </w:rPr>
        <w:t xml:space="preserve"> إنه نص من إبداع المتعلم . </w:t>
      </w:r>
      <w:r w:rsidR="00E204A0">
        <w:rPr>
          <w:rFonts w:hint="cs"/>
          <w:sz w:val="32"/>
          <w:szCs w:val="32"/>
          <w:rtl/>
          <w:lang w:bidi="ar-DZ"/>
        </w:rPr>
        <w:t xml:space="preserve">الكشف عن المفاهيم </w:t>
      </w:r>
      <w:r w:rsidR="00596236">
        <w:rPr>
          <w:rFonts w:hint="cs"/>
          <w:sz w:val="32"/>
          <w:szCs w:val="32"/>
          <w:rtl/>
          <w:lang w:bidi="ar-DZ"/>
        </w:rPr>
        <w:t xml:space="preserve"> </w:t>
      </w:r>
      <w:r w:rsidR="00E204A0">
        <w:rPr>
          <w:rFonts w:hint="cs"/>
          <w:sz w:val="32"/>
          <w:szCs w:val="32"/>
          <w:rtl/>
          <w:lang w:bidi="ar-DZ"/>
        </w:rPr>
        <w:t xml:space="preserve">وعلاقات القائمة بينها مما يجلي كيفية تعامل صاحب النص مع إشكالية المطروحة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E204A0">
        <w:rPr>
          <w:rFonts w:hint="cs"/>
          <w:sz w:val="32"/>
          <w:szCs w:val="32"/>
          <w:rtl/>
          <w:lang w:bidi="ar-DZ"/>
        </w:rPr>
        <w:t>من</w:t>
      </w:r>
      <w:r w:rsidR="00615DF1">
        <w:rPr>
          <w:rFonts w:hint="cs"/>
          <w:sz w:val="32"/>
          <w:szCs w:val="32"/>
          <w:rtl/>
          <w:lang w:bidi="ar-DZ"/>
        </w:rPr>
        <w:t xml:space="preserve"> </w:t>
      </w:r>
      <w:r w:rsidR="00E204A0">
        <w:rPr>
          <w:rFonts w:hint="cs"/>
          <w:sz w:val="32"/>
          <w:szCs w:val="32"/>
          <w:rtl/>
          <w:lang w:bidi="ar-DZ"/>
        </w:rPr>
        <w:t xml:space="preserve">خلال المسار الحجاجي الذي </w:t>
      </w:r>
      <w:r w:rsidR="00615DF1">
        <w:rPr>
          <w:rFonts w:hint="cs"/>
          <w:sz w:val="32"/>
          <w:szCs w:val="32"/>
          <w:rtl/>
          <w:lang w:bidi="ar-DZ"/>
        </w:rPr>
        <w:t>اتبعه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F86FE6">
        <w:rPr>
          <w:rFonts w:hint="cs"/>
          <w:sz w:val="32"/>
          <w:szCs w:val="32"/>
          <w:rtl/>
          <w:lang w:bidi="ar-DZ"/>
        </w:rPr>
        <w:t xml:space="preserve">إن إظهار السياق الذي يتحرك فيه المصطلح </w:t>
      </w:r>
      <w:r w:rsidR="00407AA1">
        <w:rPr>
          <w:rFonts w:hint="cs"/>
          <w:sz w:val="32"/>
          <w:szCs w:val="32"/>
          <w:rtl/>
          <w:lang w:bidi="ar-DZ"/>
        </w:rPr>
        <w:t>حتى</w:t>
      </w:r>
      <w:r w:rsidR="00F86FE6">
        <w:rPr>
          <w:rFonts w:hint="cs"/>
          <w:sz w:val="32"/>
          <w:szCs w:val="32"/>
          <w:rtl/>
          <w:lang w:bidi="ar-DZ"/>
        </w:rPr>
        <w:t xml:space="preserve"> </w:t>
      </w:r>
      <w:r w:rsidR="00823A9C">
        <w:rPr>
          <w:rFonts w:hint="cs"/>
          <w:sz w:val="32"/>
          <w:szCs w:val="32"/>
          <w:rtl/>
          <w:lang w:bidi="ar-DZ"/>
        </w:rPr>
        <w:t>يستوض</w:t>
      </w:r>
      <w:r w:rsidR="00823A9C">
        <w:rPr>
          <w:rFonts w:hint="eastAsia"/>
          <w:sz w:val="32"/>
          <w:szCs w:val="32"/>
          <w:rtl/>
          <w:lang w:bidi="ar-DZ"/>
        </w:rPr>
        <w:t>ح</w:t>
      </w:r>
      <w:r w:rsidR="00F86FE6">
        <w:rPr>
          <w:rFonts w:hint="cs"/>
          <w:sz w:val="32"/>
          <w:szCs w:val="32"/>
          <w:rtl/>
          <w:lang w:bidi="ar-DZ"/>
        </w:rPr>
        <w:t xml:space="preserve"> معناه ضمن السياق النسقي للفيلسوف </w:t>
      </w:r>
      <w:r w:rsidR="000D4581" w:rsidRPr="00B4240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86FE6" w:rsidRPr="00240006">
        <w:rPr>
          <w:rFonts w:hint="cs"/>
          <w:sz w:val="32"/>
          <w:szCs w:val="32"/>
          <w:rtl/>
          <w:lang w:bidi="ar-DZ"/>
        </w:rPr>
        <w:t xml:space="preserve">كما يجب </w:t>
      </w:r>
      <w:r w:rsidR="00823A9C" w:rsidRPr="00240006">
        <w:rPr>
          <w:rFonts w:hint="cs"/>
          <w:sz w:val="32"/>
          <w:szCs w:val="32"/>
          <w:rtl/>
          <w:lang w:bidi="ar-DZ"/>
        </w:rPr>
        <w:t>الحذر</w:t>
      </w:r>
      <w:r w:rsidR="00F86FE6" w:rsidRPr="00240006">
        <w:rPr>
          <w:rFonts w:hint="cs"/>
          <w:sz w:val="32"/>
          <w:szCs w:val="32"/>
          <w:rtl/>
          <w:lang w:bidi="ar-DZ"/>
        </w:rPr>
        <w:t xml:space="preserve"> من </w:t>
      </w:r>
      <w:r w:rsidR="00407AA1" w:rsidRPr="00240006">
        <w:rPr>
          <w:rFonts w:hint="cs"/>
          <w:sz w:val="32"/>
          <w:szCs w:val="32"/>
          <w:rtl/>
          <w:lang w:bidi="ar-DZ"/>
        </w:rPr>
        <w:t>استخدام</w:t>
      </w:r>
      <w:r w:rsidR="00F86FE6" w:rsidRPr="00240006">
        <w:rPr>
          <w:rFonts w:hint="cs"/>
          <w:sz w:val="32"/>
          <w:szCs w:val="32"/>
          <w:rtl/>
          <w:lang w:bidi="ar-DZ"/>
        </w:rPr>
        <w:t xml:space="preserve"> المصطلح من فيلسوف إلي أخر</w:t>
      </w:r>
      <w:r w:rsidR="00407AA1">
        <w:rPr>
          <w:rFonts w:hint="cs"/>
          <w:sz w:val="32"/>
          <w:szCs w:val="32"/>
          <w:rtl/>
          <w:lang w:bidi="ar-DZ"/>
        </w:rPr>
        <w:t xml:space="preserve"> </w:t>
      </w:r>
      <w:r w:rsidR="00823A9C">
        <w:rPr>
          <w:rFonts w:hint="cs"/>
          <w:sz w:val="32"/>
          <w:szCs w:val="32"/>
          <w:rtl/>
          <w:lang w:bidi="ar-DZ"/>
        </w:rPr>
        <w:t>لأنه</w:t>
      </w:r>
      <w:r w:rsidR="00F86FE6" w:rsidRPr="00240006">
        <w:rPr>
          <w:rFonts w:hint="cs"/>
          <w:sz w:val="32"/>
          <w:szCs w:val="32"/>
          <w:rtl/>
          <w:lang w:bidi="ar-DZ"/>
        </w:rPr>
        <w:t xml:space="preserve"> قد يختلف السياق ال</w:t>
      </w:r>
      <w:r w:rsidR="00635520" w:rsidRPr="00240006">
        <w:rPr>
          <w:rFonts w:hint="cs"/>
          <w:sz w:val="32"/>
          <w:szCs w:val="32"/>
          <w:rtl/>
          <w:lang w:bidi="ar-DZ"/>
        </w:rPr>
        <w:t xml:space="preserve">دلالي مثلا هيغل </w:t>
      </w:r>
      <w:r w:rsidR="00407AA1" w:rsidRPr="00240006">
        <w:rPr>
          <w:rFonts w:hint="cs"/>
          <w:sz w:val="32"/>
          <w:szCs w:val="32"/>
          <w:rtl/>
          <w:lang w:bidi="ar-DZ"/>
        </w:rPr>
        <w:t>استعار</w:t>
      </w:r>
      <w:r w:rsidR="00635520" w:rsidRPr="00240006">
        <w:rPr>
          <w:rFonts w:hint="cs"/>
          <w:sz w:val="32"/>
          <w:szCs w:val="32"/>
          <w:rtl/>
          <w:lang w:bidi="ar-DZ"/>
        </w:rPr>
        <w:t xml:space="preserve"> مفهوم الجوهر من أرسطو وديكارت لكن </w:t>
      </w:r>
      <w:r w:rsidR="00407AA1" w:rsidRPr="00240006">
        <w:rPr>
          <w:rFonts w:hint="cs"/>
          <w:sz w:val="32"/>
          <w:szCs w:val="32"/>
          <w:rtl/>
          <w:lang w:bidi="ar-DZ"/>
        </w:rPr>
        <w:t>أعطاه</w:t>
      </w:r>
      <w:r w:rsidR="00635520" w:rsidRPr="00240006">
        <w:rPr>
          <w:rFonts w:hint="cs"/>
          <w:sz w:val="32"/>
          <w:szCs w:val="32"/>
          <w:rtl/>
          <w:lang w:bidi="ar-DZ"/>
        </w:rPr>
        <w:t xml:space="preserve"> معني جديد</w:t>
      </w:r>
      <w:r w:rsidR="00823A9C">
        <w:rPr>
          <w:rFonts w:hint="cs"/>
          <w:sz w:val="32"/>
          <w:szCs w:val="32"/>
          <w:rtl/>
          <w:lang w:bidi="ar-DZ"/>
        </w:rPr>
        <w:t xml:space="preserve"> مغاير</w:t>
      </w:r>
      <w:r w:rsidR="00635520" w:rsidRPr="00240006">
        <w:rPr>
          <w:rFonts w:hint="cs"/>
          <w:sz w:val="32"/>
          <w:szCs w:val="32"/>
          <w:rtl/>
          <w:lang w:bidi="ar-DZ"/>
        </w:rPr>
        <w:t xml:space="preserve"> عن معني القديم</w:t>
      </w:r>
      <w:r w:rsidR="00823A9C">
        <w:rPr>
          <w:rFonts w:hint="cs"/>
          <w:sz w:val="32"/>
          <w:szCs w:val="32"/>
          <w:rtl/>
          <w:lang w:bidi="ar-DZ"/>
        </w:rPr>
        <w:t>.</w:t>
      </w:r>
    </w:p>
    <w:p w:rsidR="00287874" w:rsidRPr="00823A9C" w:rsidRDefault="00287874" w:rsidP="00407AA1">
      <w:pPr>
        <w:tabs>
          <w:tab w:val="right" w:pos="2975"/>
        </w:tabs>
        <w:bidi/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 w:rsidRPr="00823A9C">
        <w:rPr>
          <w:rFonts w:hint="cs"/>
          <w:b/>
          <w:bCs/>
          <w:sz w:val="32"/>
          <w:szCs w:val="32"/>
          <w:rtl/>
          <w:lang w:bidi="ar-DZ"/>
        </w:rPr>
        <w:t xml:space="preserve">قراءة النص الفلسفي يتطلب التفسير </w:t>
      </w:r>
      <w:r w:rsidR="00407AA1" w:rsidRPr="00823A9C">
        <w:rPr>
          <w:rFonts w:hint="cs"/>
          <w:b/>
          <w:bCs/>
          <w:sz w:val="32"/>
          <w:szCs w:val="32"/>
          <w:rtl/>
          <w:lang w:bidi="ar-DZ"/>
        </w:rPr>
        <w:t>والتأويل</w:t>
      </w:r>
      <w:r w:rsidR="00407AA1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r w:rsidRPr="00823A9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287874" w:rsidRDefault="00287874" w:rsidP="00823A9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240006">
        <w:rPr>
          <w:rFonts w:hint="cs"/>
          <w:sz w:val="32"/>
          <w:szCs w:val="32"/>
          <w:rtl/>
          <w:lang w:bidi="ar-DZ"/>
        </w:rPr>
        <w:t>إن تفسير النص هو</w:t>
      </w:r>
      <w:r w:rsidR="00823A9C">
        <w:rPr>
          <w:rFonts w:hint="cs"/>
          <w:sz w:val="32"/>
          <w:szCs w:val="32"/>
          <w:rtl/>
          <w:lang w:bidi="ar-DZ"/>
        </w:rPr>
        <w:t xml:space="preserve"> </w:t>
      </w:r>
      <w:r w:rsidRPr="00240006">
        <w:rPr>
          <w:rFonts w:hint="cs"/>
          <w:sz w:val="32"/>
          <w:szCs w:val="32"/>
          <w:rtl/>
          <w:lang w:bidi="ar-DZ"/>
        </w:rPr>
        <w:t xml:space="preserve">إظهار عناصر النص </w:t>
      </w:r>
      <w:r w:rsidR="00823A9C" w:rsidRPr="00240006">
        <w:rPr>
          <w:rFonts w:hint="cs"/>
          <w:sz w:val="32"/>
          <w:szCs w:val="32"/>
          <w:rtl/>
          <w:lang w:bidi="ar-DZ"/>
        </w:rPr>
        <w:t>والعلاقات</w:t>
      </w:r>
      <w:r w:rsidRPr="00240006">
        <w:rPr>
          <w:rFonts w:hint="cs"/>
          <w:sz w:val="32"/>
          <w:szCs w:val="32"/>
          <w:rtl/>
          <w:lang w:bidi="ar-DZ"/>
        </w:rPr>
        <w:t xml:space="preserve"> المنظمة له </w:t>
      </w:r>
      <w:r w:rsidR="00823A9C" w:rsidRPr="00240006">
        <w:rPr>
          <w:rFonts w:hint="cs"/>
          <w:sz w:val="32"/>
          <w:szCs w:val="32"/>
          <w:rtl/>
          <w:lang w:bidi="ar-DZ"/>
        </w:rPr>
        <w:t>إنه مجمو</w:t>
      </w:r>
      <w:r w:rsidR="00823A9C" w:rsidRPr="00240006">
        <w:rPr>
          <w:rFonts w:hint="eastAsia"/>
          <w:sz w:val="32"/>
          <w:szCs w:val="32"/>
          <w:rtl/>
          <w:lang w:bidi="ar-DZ"/>
        </w:rPr>
        <w:t>ع</w:t>
      </w:r>
      <w:r w:rsidRPr="00240006">
        <w:rPr>
          <w:rFonts w:hint="cs"/>
          <w:sz w:val="32"/>
          <w:szCs w:val="32"/>
          <w:rtl/>
          <w:lang w:bidi="ar-DZ"/>
        </w:rPr>
        <w:t xml:space="preserve"> الأفكار التي يتضمنها هده </w:t>
      </w:r>
      <w:r w:rsidR="00823A9C">
        <w:rPr>
          <w:rFonts w:hint="cs"/>
          <w:sz w:val="32"/>
          <w:szCs w:val="32"/>
          <w:rtl/>
          <w:lang w:bidi="ar-DZ"/>
        </w:rPr>
        <w:t>الأخيرة</w:t>
      </w:r>
      <w:r w:rsidRPr="00240006">
        <w:rPr>
          <w:rFonts w:hint="cs"/>
          <w:sz w:val="32"/>
          <w:szCs w:val="32"/>
          <w:rtl/>
          <w:lang w:bidi="ar-DZ"/>
        </w:rPr>
        <w:t xml:space="preserve"> يتم التعبير عنها من</w:t>
      </w:r>
      <w:r w:rsidR="00240006" w:rsidRPr="00240006">
        <w:rPr>
          <w:rFonts w:hint="cs"/>
          <w:sz w:val="32"/>
          <w:szCs w:val="32"/>
          <w:rtl/>
          <w:lang w:bidi="ar-DZ"/>
        </w:rPr>
        <w:t xml:space="preserve"> خلال مفاهيم ومصطلحات تعبر عن  بنية واحدة  ومغلقة قد تكون واضحة أو مضمرة تحدد معني للنص</w:t>
      </w:r>
      <w:r w:rsidR="00823A9C">
        <w:rPr>
          <w:rFonts w:hint="cs"/>
          <w:sz w:val="32"/>
          <w:szCs w:val="32"/>
          <w:rtl/>
          <w:lang w:bidi="ar-DZ"/>
        </w:rPr>
        <w:t xml:space="preserve"> .</w:t>
      </w:r>
      <w:r w:rsidR="00240006" w:rsidRPr="00240006">
        <w:rPr>
          <w:rFonts w:hint="cs"/>
          <w:sz w:val="32"/>
          <w:szCs w:val="32"/>
          <w:rtl/>
          <w:lang w:bidi="ar-DZ"/>
        </w:rPr>
        <w:t xml:space="preserve"> </w:t>
      </w:r>
      <w:r w:rsidR="008E7A0B">
        <w:rPr>
          <w:rFonts w:hint="cs"/>
          <w:sz w:val="32"/>
          <w:szCs w:val="32"/>
          <w:rtl/>
          <w:lang w:bidi="ar-DZ"/>
        </w:rPr>
        <w:t>إن قراءة للنص  هو</w:t>
      </w:r>
      <w:r w:rsidR="00823A9C">
        <w:rPr>
          <w:rFonts w:hint="cs"/>
          <w:sz w:val="32"/>
          <w:szCs w:val="32"/>
          <w:rtl/>
          <w:lang w:bidi="ar-DZ"/>
        </w:rPr>
        <w:t xml:space="preserve"> </w:t>
      </w:r>
      <w:r w:rsidR="008E7A0B">
        <w:rPr>
          <w:rFonts w:hint="cs"/>
          <w:sz w:val="32"/>
          <w:szCs w:val="32"/>
          <w:rtl/>
          <w:lang w:bidi="ar-DZ"/>
        </w:rPr>
        <w:t xml:space="preserve">وضع نص للنص والذي يتطلب </w:t>
      </w:r>
      <w:r w:rsidR="00823A9C">
        <w:rPr>
          <w:rFonts w:hint="cs"/>
          <w:sz w:val="32"/>
          <w:szCs w:val="32"/>
          <w:rtl/>
          <w:lang w:bidi="ar-DZ"/>
        </w:rPr>
        <w:t>:</w:t>
      </w:r>
    </w:p>
    <w:p w:rsidR="008E7A0B" w:rsidRDefault="008E7A0B" w:rsidP="008E7A0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تحديد مفاهيم الأساسية للنص .</w:t>
      </w:r>
    </w:p>
    <w:p w:rsidR="008E7A0B" w:rsidRDefault="00407AA1" w:rsidP="008E7A0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استنباط</w:t>
      </w:r>
      <w:r w:rsidR="008E7A0B">
        <w:rPr>
          <w:rFonts w:hint="cs"/>
          <w:sz w:val="32"/>
          <w:szCs w:val="32"/>
          <w:rtl/>
          <w:lang w:bidi="ar-DZ"/>
        </w:rPr>
        <w:t xml:space="preserve"> الإشكال العام </w:t>
      </w:r>
    </w:p>
    <w:p w:rsidR="008E7A0B" w:rsidRDefault="008E7A0B" w:rsidP="008E7A0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طبيعة فقارات النص و</w:t>
      </w:r>
      <w:r w:rsidR="00DF1AD3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تمفصلاته </w:t>
      </w:r>
    </w:p>
    <w:p w:rsidR="008E7A0B" w:rsidRDefault="008E7A0B" w:rsidP="008E7A0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الوقوف علي أفكار النص .</w:t>
      </w:r>
    </w:p>
    <w:p w:rsidR="008E7A0B" w:rsidRDefault="008E7A0B" w:rsidP="008E7A0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تحديد طبيعة الأطروحة المتبناة من طرف صاحب النص .</w:t>
      </w:r>
    </w:p>
    <w:p w:rsidR="008E7A0B" w:rsidRDefault="008E7A0B" w:rsidP="008E7A0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الوقوف آليات البنائية للنص منطقه حججه براهينه ......</w:t>
      </w:r>
    </w:p>
    <w:p w:rsidR="00E128E5" w:rsidRDefault="00E128E5" w:rsidP="00E128E5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طبيعة النص خطابي جدلي برهاني.........</w:t>
      </w:r>
    </w:p>
    <w:p w:rsidR="00E128E5" w:rsidRDefault="00E128E5" w:rsidP="00823A9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كما يجب فوق ذلك تفكيكه وتحويله بنيته </w:t>
      </w:r>
      <w:r w:rsidR="00823A9C">
        <w:rPr>
          <w:rFonts w:hint="cs"/>
          <w:sz w:val="32"/>
          <w:szCs w:val="32"/>
          <w:rtl/>
          <w:lang w:bidi="ar-DZ"/>
        </w:rPr>
        <w:t>إلي</w:t>
      </w:r>
      <w:r>
        <w:rPr>
          <w:rFonts w:hint="cs"/>
          <w:sz w:val="32"/>
          <w:szCs w:val="32"/>
          <w:rtl/>
          <w:lang w:bidi="ar-DZ"/>
        </w:rPr>
        <w:t xml:space="preserve"> عناصره الأولي </w:t>
      </w:r>
      <w:r w:rsidR="00823A9C">
        <w:rPr>
          <w:rFonts w:hint="cs"/>
          <w:sz w:val="32"/>
          <w:szCs w:val="32"/>
          <w:rtl/>
          <w:lang w:bidi="ar-DZ"/>
        </w:rPr>
        <w:t>لضبط</w:t>
      </w:r>
      <w:r>
        <w:rPr>
          <w:rFonts w:hint="cs"/>
          <w:sz w:val="32"/>
          <w:szCs w:val="32"/>
          <w:rtl/>
          <w:lang w:bidi="ar-DZ"/>
        </w:rPr>
        <w:t xml:space="preserve"> بنية العلاقة التي تجمع بينها</w:t>
      </w:r>
    </w:p>
    <w:p w:rsidR="00E128E5" w:rsidRDefault="00E128E5" w:rsidP="00B44C9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2E5F54">
        <w:rPr>
          <w:rFonts w:hint="cs"/>
          <w:b/>
          <w:bCs/>
          <w:sz w:val="32"/>
          <w:szCs w:val="32"/>
          <w:rtl/>
          <w:lang w:bidi="ar-DZ"/>
        </w:rPr>
        <w:t>تأويل النص</w:t>
      </w:r>
      <w:r>
        <w:rPr>
          <w:rFonts w:hint="cs"/>
          <w:sz w:val="32"/>
          <w:szCs w:val="32"/>
          <w:rtl/>
          <w:lang w:bidi="ar-DZ"/>
        </w:rPr>
        <w:t xml:space="preserve"> :</w:t>
      </w:r>
      <w:r w:rsidR="002E5F54">
        <w:rPr>
          <w:rFonts w:hint="cs"/>
          <w:sz w:val="32"/>
          <w:szCs w:val="32"/>
          <w:rtl/>
          <w:lang w:bidi="ar-DZ"/>
        </w:rPr>
        <w:t xml:space="preserve"> إن</w:t>
      </w:r>
      <w:r w:rsidR="003020B4">
        <w:rPr>
          <w:rFonts w:hint="cs"/>
          <w:sz w:val="32"/>
          <w:szCs w:val="32"/>
          <w:rtl/>
          <w:lang w:bidi="ar-DZ"/>
        </w:rPr>
        <w:t>ه</w:t>
      </w:r>
      <w:r w:rsidR="002E5F54">
        <w:rPr>
          <w:rFonts w:hint="cs"/>
          <w:sz w:val="32"/>
          <w:szCs w:val="32"/>
          <w:rtl/>
          <w:lang w:bidi="ar-DZ"/>
        </w:rPr>
        <w:t xml:space="preserve"> ال</w:t>
      </w:r>
      <w:r>
        <w:rPr>
          <w:rFonts w:hint="cs"/>
          <w:sz w:val="32"/>
          <w:szCs w:val="32"/>
          <w:rtl/>
          <w:lang w:bidi="ar-DZ"/>
        </w:rPr>
        <w:t xml:space="preserve">مرحلة ثانية </w:t>
      </w:r>
      <w:r w:rsidR="003020B4">
        <w:rPr>
          <w:rFonts w:hint="cs"/>
          <w:sz w:val="32"/>
          <w:szCs w:val="32"/>
          <w:rtl/>
          <w:lang w:bidi="ar-DZ"/>
        </w:rPr>
        <w:t>و</w:t>
      </w:r>
      <w:r>
        <w:rPr>
          <w:rFonts w:hint="cs"/>
          <w:sz w:val="32"/>
          <w:szCs w:val="32"/>
          <w:rtl/>
          <w:lang w:bidi="ar-DZ"/>
        </w:rPr>
        <w:t xml:space="preserve">ضرورية </w:t>
      </w:r>
      <w:r w:rsidR="003020B4">
        <w:rPr>
          <w:rFonts w:hint="cs"/>
          <w:sz w:val="32"/>
          <w:szCs w:val="32"/>
          <w:rtl/>
          <w:lang w:bidi="ar-DZ"/>
        </w:rPr>
        <w:t>ل</w:t>
      </w:r>
      <w:r>
        <w:rPr>
          <w:rFonts w:hint="cs"/>
          <w:sz w:val="32"/>
          <w:szCs w:val="32"/>
          <w:rtl/>
          <w:lang w:bidi="ar-DZ"/>
        </w:rPr>
        <w:t>قراءة النص الفلسفي</w:t>
      </w:r>
      <w:r w:rsidR="003020B4">
        <w:rPr>
          <w:rFonts w:hint="cs"/>
          <w:sz w:val="32"/>
          <w:szCs w:val="32"/>
          <w:rtl/>
          <w:lang w:bidi="ar-DZ"/>
        </w:rPr>
        <w:t xml:space="preserve"> علي المتعلم والقارئ للنص أن لا</w:t>
      </w:r>
      <w:r w:rsidR="00B44C90">
        <w:rPr>
          <w:rFonts w:hint="cs"/>
          <w:sz w:val="32"/>
          <w:szCs w:val="32"/>
          <w:rtl/>
          <w:lang w:bidi="ar-DZ"/>
        </w:rPr>
        <w:t xml:space="preserve"> </w:t>
      </w:r>
      <w:r w:rsidR="003020B4">
        <w:rPr>
          <w:rFonts w:hint="cs"/>
          <w:sz w:val="32"/>
          <w:szCs w:val="32"/>
          <w:rtl/>
          <w:lang w:bidi="ar-DZ"/>
        </w:rPr>
        <w:t>يكتفي</w:t>
      </w:r>
      <w:r w:rsidR="00410F67">
        <w:rPr>
          <w:rFonts w:hint="cs"/>
          <w:sz w:val="32"/>
          <w:szCs w:val="32"/>
          <w:rtl/>
          <w:lang w:bidi="ar-DZ"/>
        </w:rPr>
        <w:t xml:space="preserve"> </w:t>
      </w:r>
      <w:r w:rsidR="003020B4">
        <w:rPr>
          <w:rFonts w:hint="cs"/>
          <w:sz w:val="32"/>
          <w:szCs w:val="32"/>
          <w:rtl/>
          <w:lang w:bidi="ar-DZ"/>
        </w:rPr>
        <w:t xml:space="preserve">فقط بمعرفة مضمونه أي </w:t>
      </w:r>
      <w:r w:rsidR="00B44C90">
        <w:rPr>
          <w:rFonts w:hint="cs"/>
          <w:sz w:val="32"/>
          <w:szCs w:val="32"/>
          <w:rtl/>
          <w:lang w:bidi="ar-DZ"/>
        </w:rPr>
        <w:t>اكتفاء</w:t>
      </w:r>
      <w:r w:rsidR="003020B4">
        <w:rPr>
          <w:rFonts w:hint="cs"/>
          <w:sz w:val="32"/>
          <w:szCs w:val="32"/>
          <w:rtl/>
          <w:lang w:bidi="ar-DZ"/>
        </w:rPr>
        <w:t xml:space="preserve"> بمرحلة التفسير بل تحليل النص الفلسفي يتطلب مشاركة الذات في فهم النص وتأويله .إنه تعامل مع النص من خلال الذات إن النص أصبح ملك </w:t>
      </w:r>
      <w:r w:rsidR="00266A7C">
        <w:rPr>
          <w:rFonts w:hint="cs"/>
          <w:sz w:val="32"/>
          <w:szCs w:val="32"/>
          <w:rtl/>
          <w:lang w:bidi="ar-DZ"/>
        </w:rPr>
        <w:t>ل</w:t>
      </w:r>
      <w:r w:rsidR="003020B4">
        <w:rPr>
          <w:rFonts w:hint="cs"/>
          <w:sz w:val="32"/>
          <w:szCs w:val="32"/>
          <w:rtl/>
          <w:lang w:bidi="ar-DZ"/>
        </w:rPr>
        <w:t xml:space="preserve">لذات. </w:t>
      </w:r>
      <w:r w:rsidR="00B44C90">
        <w:rPr>
          <w:rFonts w:hint="cs"/>
          <w:sz w:val="32"/>
          <w:szCs w:val="32"/>
          <w:rtl/>
          <w:lang w:bidi="ar-DZ"/>
        </w:rPr>
        <w:t>فالتأويل</w:t>
      </w:r>
      <w:r w:rsidR="003020B4">
        <w:rPr>
          <w:rFonts w:hint="cs"/>
          <w:sz w:val="32"/>
          <w:szCs w:val="32"/>
          <w:rtl/>
          <w:lang w:bidi="ar-DZ"/>
        </w:rPr>
        <w:t xml:space="preserve"> هو</w:t>
      </w:r>
      <w:r w:rsidR="00B44C90">
        <w:rPr>
          <w:rFonts w:hint="cs"/>
          <w:sz w:val="32"/>
          <w:szCs w:val="32"/>
          <w:rtl/>
          <w:lang w:bidi="ar-DZ"/>
        </w:rPr>
        <w:t xml:space="preserve"> </w:t>
      </w:r>
      <w:r w:rsidR="003020B4">
        <w:rPr>
          <w:rFonts w:hint="cs"/>
          <w:sz w:val="32"/>
          <w:szCs w:val="32"/>
          <w:rtl/>
          <w:lang w:bidi="ar-DZ"/>
        </w:rPr>
        <w:t>إصدار أحكام</w:t>
      </w:r>
      <w:r w:rsidR="00266A7C">
        <w:rPr>
          <w:rFonts w:hint="cs"/>
          <w:sz w:val="32"/>
          <w:szCs w:val="32"/>
          <w:rtl/>
          <w:lang w:bidi="ar-DZ"/>
        </w:rPr>
        <w:t xml:space="preserve"> حول النص أي إصدار أحكام نقدية في صميم مضمونه  إنه تقيم للأفكار الواردة فيه بما</w:t>
      </w:r>
      <w:r w:rsidR="00B44C90">
        <w:rPr>
          <w:rFonts w:hint="cs"/>
          <w:sz w:val="32"/>
          <w:szCs w:val="32"/>
          <w:rtl/>
          <w:lang w:bidi="ar-DZ"/>
        </w:rPr>
        <w:t xml:space="preserve"> </w:t>
      </w:r>
      <w:r w:rsidR="00266A7C">
        <w:rPr>
          <w:rFonts w:hint="cs"/>
          <w:sz w:val="32"/>
          <w:szCs w:val="32"/>
          <w:rtl/>
          <w:lang w:bidi="ar-DZ"/>
        </w:rPr>
        <w:t>في ذالك الأطروحة التي يقف عليها بناء النص هذه القراءة النقدية والتأويلية هي ما</w:t>
      </w:r>
      <w:r w:rsidR="00B44C90">
        <w:rPr>
          <w:rFonts w:hint="cs"/>
          <w:sz w:val="32"/>
          <w:szCs w:val="32"/>
          <w:rtl/>
          <w:lang w:bidi="ar-DZ"/>
        </w:rPr>
        <w:t xml:space="preserve"> </w:t>
      </w:r>
      <w:r w:rsidR="00266A7C">
        <w:rPr>
          <w:rFonts w:hint="cs"/>
          <w:sz w:val="32"/>
          <w:szCs w:val="32"/>
          <w:rtl/>
          <w:lang w:bidi="ar-DZ"/>
        </w:rPr>
        <w:t>تشكل عصب النص الجديد للنص</w:t>
      </w:r>
      <w:r w:rsidR="00410F67">
        <w:rPr>
          <w:rFonts w:hint="cs"/>
          <w:sz w:val="32"/>
          <w:szCs w:val="32"/>
          <w:rtl/>
          <w:lang w:bidi="ar-DZ"/>
        </w:rPr>
        <w:t>.</w:t>
      </w:r>
      <w:r w:rsidR="00266A7C">
        <w:rPr>
          <w:rFonts w:hint="cs"/>
          <w:sz w:val="32"/>
          <w:szCs w:val="32"/>
          <w:rtl/>
          <w:lang w:bidi="ar-DZ"/>
        </w:rPr>
        <w:t xml:space="preserve"> </w:t>
      </w:r>
      <w:r w:rsidR="00410F67">
        <w:rPr>
          <w:rFonts w:hint="cs"/>
          <w:sz w:val="32"/>
          <w:szCs w:val="32"/>
          <w:rtl/>
          <w:lang w:bidi="ar-DZ"/>
        </w:rPr>
        <w:t>إنها لحظة إحياء جديدة له تحمل دلالتين الضم والتجاوز.</w:t>
      </w:r>
    </w:p>
    <w:p w:rsidR="00E128E5" w:rsidRDefault="00410F67" w:rsidP="00E128E5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410F67">
        <w:rPr>
          <w:rFonts w:hint="cs"/>
          <w:b/>
          <w:bCs/>
          <w:sz w:val="32"/>
          <w:szCs w:val="32"/>
          <w:rtl/>
          <w:lang w:bidi="ar-DZ"/>
        </w:rPr>
        <w:t>كتابة المقال الفلسفي حول النص</w:t>
      </w:r>
      <w:r>
        <w:rPr>
          <w:rFonts w:hint="cs"/>
          <w:sz w:val="32"/>
          <w:szCs w:val="32"/>
          <w:rtl/>
          <w:lang w:bidi="ar-DZ"/>
        </w:rPr>
        <w:t xml:space="preserve"> : </w:t>
      </w:r>
    </w:p>
    <w:p w:rsidR="00407AA1" w:rsidRDefault="00B44C90" w:rsidP="001F2D1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 الكتابة جوهر عملية التعليمية و لحظة التفلسف تظهر لحظة الكتابة فعملية التقييم هي في الأساس لا تكون إلا من خلال الكتابة هي ما تكشف درجة تمرس المتعلمين على آليات الخطاب الفلسفي و تبدأ الكتابة لحظة تدوين الأفكار أثناء لحظتي التفسير و التأويل فيظهر القدرة على الممارسة التحليلية و التفكيكية للنص </w:t>
      </w:r>
      <w:r w:rsidR="00DF1AD3">
        <w:rPr>
          <w:rFonts w:hint="cs"/>
          <w:sz w:val="32"/>
          <w:szCs w:val="32"/>
          <w:rtl/>
          <w:lang w:bidi="ar-DZ"/>
        </w:rPr>
        <w:t>ثم ما يتبعها من استنتاجات و إصدار أحكام و اتخاذ مواقف من النص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DF1AD3">
        <w:rPr>
          <w:rFonts w:hint="cs"/>
          <w:sz w:val="32"/>
          <w:szCs w:val="32"/>
          <w:rtl/>
          <w:lang w:bidi="ar-DZ"/>
        </w:rPr>
        <w:t xml:space="preserve">إنها </w:t>
      </w:r>
      <w:r w:rsidR="001419C8">
        <w:rPr>
          <w:rFonts w:hint="cs"/>
          <w:sz w:val="32"/>
          <w:szCs w:val="32"/>
          <w:rtl/>
          <w:lang w:bidi="ar-DZ"/>
        </w:rPr>
        <w:t>ممارسات</w:t>
      </w:r>
      <w:r w:rsidR="00DF1AD3">
        <w:rPr>
          <w:rFonts w:hint="cs"/>
          <w:sz w:val="32"/>
          <w:szCs w:val="32"/>
          <w:rtl/>
          <w:lang w:bidi="ar-DZ"/>
        </w:rPr>
        <w:t xml:space="preserve"> تفكيكية و تركيبية</w:t>
      </w:r>
      <w:r w:rsidR="001419C8">
        <w:rPr>
          <w:rFonts w:hint="cs"/>
          <w:sz w:val="32"/>
          <w:szCs w:val="32"/>
          <w:rtl/>
          <w:lang w:bidi="ar-DZ"/>
        </w:rPr>
        <w:t xml:space="preserve"> المقاربة الأولى لإنشاء نص فلسفي. أما المرحلة الثانية فيجب على المتعلم امتلاك أدوات الكتابة الفلسفية و حسن توظيفها كالأشكلة و الحجاج و الاستدلال و ضبط المفاهيم و التصورات و الترابط المنطقي و الاستدلالي بين الأفكار و التصورات و هذا يتطلب كذلك القدرة على امتلاك اللغة الفلسفية و توظيفها حتى يمكن تحقيق الفعل التواصلي بين الذات التي تكتب و القارئ الذي يتلقى</w:t>
      </w:r>
      <w:r w:rsidR="001F2D10">
        <w:rPr>
          <w:rFonts w:hint="cs"/>
          <w:sz w:val="32"/>
          <w:szCs w:val="32"/>
          <w:rtl/>
          <w:lang w:bidi="ar-DZ"/>
        </w:rPr>
        <w:t>. إن العجز التعليمي يظهر في هذا المستوى فكثير من المتعلمين بل أغلبيتهم يفتقرون أدوات الكتابة الفلسفية مما انعكس على الأداء التعليمي و هذا يتطلب مراجعة كاملة لمنظومتنا التربوية</w:t>
      </w:r>
      <w:r w:rsidR="00407AA1">
        <w:rPr>
          <w:rFonts w:hint="cs"/>
          <w:sz w:val="32"/>
          <w:szCs w:val="32"/>
          <w:rtl/>
          <w:lang w:bidi="ar-DZ"/>
        </w:rPr>
        <w:t>.</w:t>
      </w:r>
      <w:r w:rsidR="001419C8">
        <w:rPr>
          <w:rFonts w:hint="cs"/>
          <w:sz w:val="32"/>
          <w:szCs w:val="32"/>
          <w:rtl/>
          <w:lang w:bidi="ar-DZ"/>
        </w:rPr>
        <w:t xml:space="preserve">    </w:t>
      </w:r>
    </w:p>
    <w:p w:rsidR="00407AA1" w:rsidRDefault="00407AA1" w:rsidP="00407AA1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يمكن العودة للاستئناس بالمراجع التالية :</w:t>
      </w:r>
    </w:p>
    <w:p w:rsidR="00407AA1" w:rsidRDefault="00407AA1" w:rsidP="00407AA1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عبد الرحيم عبد المجيد، تدريس العلوم الفلسفية، مكتبة النهضة النصرية.</w:t>
      </w:r>
    </w:p>
    <w:p w:rsidR="00407AA1" w:rsidRDefault="00407AA1" w:rsidP="00407AA1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رافع محمد سامح، تدريس المواد في التعليم الثانوي، طرقه و وسائله، دار المعارف، مصر.</w:t>
      </w:r>
    </w:p>
    <w:p w:rsidR="00407AA1" w:rsidRDefault="00407AA1" w:rsidP="00407AA1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حاجي فريد، بيداغوجييا التدريس بالمقاربة بالكفآت، أبعاد و متطلبات، دار الخلدونية للنشر الجزائر.</w:t>
      </w:r>
    </w:p>
    <w:p w:rsidR="00410F67" w:rsidRPr="00407AA1" w:rsidRDefault="00407AA1" w:rsidP="00407AA1">
      <w:pPr>
        <w:pStyle w:val="Paragraphedeliste"/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DF1AD3" w:rsidRPr="00407AA1">
        <w:rPr>
          <w:rFonts w:hint="cs"/>
          <w:sz w:val="32"/>
          <w:szCs w:val="32"/>
          <w:rtl/>
          <w:lang w:bidi="ar-DZ"/>
        </w:rPr>
        <w:t xml:space="preserve"> </w:t>
      </w:r>
      <w:r w:rsidR="00B44C90" w:rsidRPr="00407AA1">
        <w:rPr>
          <w:rFonts w:hint="cs"/>
          <w:sz w:val="32"/>
          <w:szCs w:val="32"/>
          <w:rtl/>
          <w:lang w:bidi="ar-DZ"/>
        </w:rPr>
        <w:t xml:space="preserve"> </w:t>
      </w:r>
    </w:p>
    <w:sectPr w:rsidR="00410F67" w:rsidRPr="00407AA1" w:rsidSect="004A0A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B5" w:rsidRDefault="00FF79B5" w:rsidP="00C74698">
      <w:pPr>
        <w:spacing w:after="0" w:line="240" w:lineRule="auto"/>
      </w:pPr>
      <w:r>
        <w:separator/>
      </w:r>
    </w:p>
  </w:endnote>
  <w:endnote w:type="continuationSeparator" w:id="1">
    <w:p w:rsidR="00FF79B5" w:rsidRDefault="00FF79B5" w:rsidP="00C7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B5" w:rsidRDefault="00FF79B5" w:rsidP="00C74698">
      <w:pPr>
        <w:spacing w:after="0" w:line="240" w:lineRule="auto"/>
      </w:pPr>
      <w:r>
        <w:separator/>
      </w:r>
    </w:p>
  </w:footnote>
  <w:footnote w:type="continuationSeparator" w:id="1">
    <w:p w:rsidR="00FF79B5" w:rsidRDefault="00FF79B5" w:rsidP="00C7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BFB"/>
    <w:multiLevelType w:val="hybridMultilevel"/>
    <w:tmpl w:val="A3E4CC6E"/>
    <w:lvl w:ilvl="0" w:tplc="954E35DC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9" w:hanging="360"/>
      </w:pPr>
    </w:lvl>
    <w:lvl w:ilvl="2" w:tplc="040C001B" w:tentative="1">
      <w:start w:val="1"/>
      <w:numFmt w:val="lowerRoman"/>
      <w:lvlText w:val="%3."/>
      <w:lvlJc w:val="right"/>
      <w:pPr>
        <w:ind w:left="2309" w:hanging="180"/>
      </w:pPr>
    </w:lvl>
    <w:lvl w:ilvl="3" w:tplc="040C000F" w:tentative="1">
      <w:start w:val="1"/>
      <w:numFmt w:val="decimal"/>
      <w:lvlText w:val="%4."/>
      <w:lvlJc w:val="left"/>
      <w:pPr>
        <w:ind w:left="3029" w:hanging="360"/>
      </w:pPr>
    </w:lvl>
    <w:lvl w:ilvl="4" w:tplc="040C0019" w:tentative="1">
      <w:start w:val="1"/>
      <w:numFmt w:val="lowerLetter"/>
      <w:lvlText w:val="%5."/>
      <w:lvlJc w:val="left"/>
      <w:pPr>
        <w:ind w:left="3749" w:hanging="360"/>
      </w:pPr>
    </w:lvl>
    <w:lvl w:ilvl="5" w:tplc="040C001B" w:tentative="1">
      <w:start w:val="1"/>
      <w:numFmt w:val="lowerRoman"/>
      <w:lvlText w:val="%6."/>
      <w:lvlJc w:val="right"/>
      <w:pPr>
        <w:ind w:left="4469" w:hanging="180"/>
      </w:pPr>
    </w:lvl>
    <w:lvl w:ilvl="6" w:tplc="040C000F" w:tentative="1">
      <w:start w:val="1"/>
      <w:numFmt w:val="decimal"/>
      <w:lvlText w:val="%7."/>
      <w:lvlJc w:val="left"/>
      <w:pPr>
        <w:ind w:left="5189" w:hanging="360"/>
      </w:pPr>
    </w:lvl>
    <w:lvl w:ilvl="7" w:tplc="040C0019" w:tentative="1">
      <w:start w:val="1"/>
      <w:numFmt w:val="lowerLetter"/>
      <w:lvlText w:val="%8."/>
      <w:lvlJc w:val="left"/>
      <w:pPr>
        <w:ind w:left="5909" w:hanging="360"/>
      </w:pPr>
    </w:lvl>
    <w:lvl w:ilvl="8" w:tplc="040C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>
    <w:nsid w:val="15906482"/>
    <w:multiLevelType w:val="hybridMultilevel"/>
    <w:tmpl w:val="397A7A64"/>
    <w:lvl w:ilvl="0" w:tplc="AA669306">
      <w:start w:val="1"/>
      <w:numFmt w:val="decimal"/>
      <w:lvlText w:val="%1-"/>
      <w:lvlJc w:val="left"/>
      <w:pPr>
        <w:ind w:left="926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3884591D"/>
    <w:multiLevelType w:val="hybridMultilevel"/>
    <w:tmpl w:val="0B60E77C"/>
    <w:lvl w:ilvl="0" w:tplc="8294008A">
      <w:start w:val="1"/>
      <w:numFmt w:val="bullet"/>
      <w:lvlText w:val=""/>
      <w:lvlJc w:val="left"/>
      <w:pPr>
        <w:ind w:left="149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>
    <w:nsid w:val="48AD6712"/>
    <w:multiLevelType w:val="hybridMultilevel"/>
    <w:tmpl w:val="66EAA56A"/>
    <w:lvl w:ilvl="0" w:tplc="4B846C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830A1"/>
    <w:multiLevelType w:val="hybridMultilevel"/>
    <w:tmpl w:val="1D8E42EE"/>
    <w:lvl w:ilvl="0" w:tplc="BCE06D64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9" w:hanging="360"/>
      </w:pPr>
    </w:lvl>
    <w:lvl w:ilvl="2" w:tplc="040C001B" w:tentative="1">
      <w:start w:val="1"/>
      <w:numFmt w:val="lowerRoman"/>
      <w:lvlText w:val="%3."/>
      <w:lvlJc w:val="right"/>
      <w:pPr>
        <w:ind w:left="2309" w:hanging="180"/>
      </w:pPr>
    </w:lvl>
    <w:lvl w:ilvl="3" w:tplc="040C000F" w:tentative="1">
      <w:start w:val="1"/>
      <w:numFmt w:val="decimal"/>
      <w:lvlText w:val="%4."/>
      <w:lvlJc w:val="left"/>
      <w:pPr>
        <w:ind w:left="3029" w:hanging="360"/>
      </w:pPr>
    </w:lvl>
    <w:lvl w:ilvl="4" w:tplc="040C0019" w:tentative="1">
      <w:start w:val="1"/>
      <w:numFmt w:val="lowerLetter"/>
      <w:lvlText w:val="%5."/>
      <w:lvlJc w:val="left"/>
      <w:pPr>
        <w:ind w:left="3749" w:hanging="360"/>
      </w:pPr>
    </w:lvl>
    <w:lvl w:ilvl="5" w:tplc="040C001B" w:tentative="1">
      <w:start w:val="1"/>
      <w:numFmt w:val="lowerRoman"/>
      <w:lvlText w:val="%6."/>
      <w:lvlJc w:val="right"/>
      <w:pPr>
        <w:ind w:left="4469" w:hanging="180"/>
      </w:pPr>
    </w:lvl>
    <w:lvl w:ilvl="6" w:tplc="040C000F" w:tentative="1">
      <w:start w:val="1"/>
      <w:numFmt w:val="decimal"/>
      <w:lvlText w:val="%7."/>
      <w:lvlJc w:val="left"/>
      <w:pPr>
        <w:ind w:left="5189" w:hanging="360"/>
      </w:pPr>
    </w:lvl>
    <w:lvl w:ilvl="7" w:tplc="040C0019" w:tentative="1">
      <w:start w:val="1"/>
      <w:numFmt w:val="lowerLetter"/>
      <w:lvlText w:val="%8."/>
      <w:lvlJc w:val="left"/>
      <w:pPr>
        <w:ind w:left="5909" w:hanging="360"/>
      </w:pPr>
    </w:lvl>
    <w:lvl w:ilvl="8" w:tplc="040C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>
    <w:nsid w:val="70565A3C"/>
    <w:multiLevelType w:val="hybridMultilevel"/>
    <w:tmpl w:val="62C47EAA"/>
    <w:lvl w:ilvl="0" w:tplc="7584DDB8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9" w:hanging="360"/>
      </w:pPr>
    </w:lvl>
    <w:lvl w:ilvl="2" w:tplc="040C001B" w:tentative="1">
      <w:start w:val="1"/>
      <w:numFmt w:val="lowerRoman"/>
      <w:lvlText w:val="%3."/>
      <w:lvlJc w:val="right"/>
      <w:pPr>
        <w:ind w:left="2309" w:hanging="180"/>
      </w:pPr>
    </w:lvl>
    <w:lvl w:ilvl="3" w:tplc="040C000F" w:tentative="1">
      <w:start w:val="1"/>
      <w:numFmt w:val="decimal"/>
      <w:lvlText w:val="%4."/>
      <w:lvlJc w:val="left"/>
      <w:pPr>
        <w:ind w:left="3029" w:hanging="360"/>
      </w:pPr>
    </w:lvl>
    <w:lvl w:ilvl="4" w:tplc="040C0019" w:tentative="1">
      <w:start w:val="1"/>
      <w:numFmt w:val="lowerLetter"/>
      <w:lvlText w:val="%5."/>
      <w:lvlJc w:val="left"/>
      <w:pPr>
        <w:ind w:left="3749" w:hanging="360"/>
      </w:pPr>
    </w:lvl>
    <w:lvl w:ilvl="5" w:tplc="040C001B" w:tentative="1">
      <w:start w:val="1"/>
      <w:numFmt w:val="lowerRoman"/>
      <w:lvlText w:val="%6."/>
      <w:lvlJc w:val="right"/>
      <w:pPr>
        <w:ind w:left="4469" w:hanging="180"/>
      </w:pPr>
    </w:lvl>
    <w:lvl w:ilvl="6" w:tplc="040C000F" w:tentative="1">
      <w:start w:val="1"/>
      <w:numFmt w:val="decimal"/>
      <w:lvlText w:val="%7."/>
      <w:lvlJc w:val="left"/>
      <w:pPr>
        <w:ind w:left="5189" w:hanging="360"/>
      </w:pPr>
    </w:lvl>
    <w:lvl w:ilvl="7" w:tplc="040C0019" w:tentative="1">
      <w:start w:val="1"/>
      <w:numFmt w:val="lowerLetter"/>
      <w:lvlText w:val="%8."/>
      <w:lvlJc w:val="left"/>
      <w:pPr>
        <w:ind w:left="5909" w:hanging="360"/>
      </w:pPr>
    </w:lvl>
    <w:lvl w:ilvl="8" w:tplc="040C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C8C"/>
    <w:rsid w:val="000C090C"/>
    <w:rsid w:val="000D4581"/>
    <w:rsid w:val="001130AC"/>
    <w:rsid w:val="001419C8"/>
    <w:rsid w:val="00147DA7"/>
    <w:rsid w:val="00172D50"/>
    <w:rsid w:val="001F2D10"/>
    <w:rsid w:val="001F7DB6"/>
    <w:rsid w:val="00240006"/>
    <w:rsid w:val="002579F4"/>
    <w:rsid w:val="00266A7C"/>
    <w:rsid w:val="00287874"/>
    <w:rsid w:val="002E5F54"/>
    <w:rsid w:val="003020B4"/>
    <w:rsid w:val="00311F5A"/>
    <w:rsid w:val="003131DD"/>
    <w:rsid w:val="00353D08"/>
    <w:rsid w:val="003C7F43"/>
    <w:rsid w:val="003F2C8C"/>
    <w:rsid w:val="003F70A5"/>
    <w:rsid w:val="00407AA1"/>
    <w:rsid w:val="00410F67"/>
    <w:rsid w:val="004A0AB2"/>
    <w:rsid w:val="00596236"/>
    <w:rsid w:val="005A396F"/>
    <w:rsid w:val="005B12DC"/>
    <w:rsid w:val="005B618E"/>
    <w:rsid w:val="00615DF1"/>
    <w:rsid w:val="00635520"/>
    <w:rsid w:val="00665BA7"/>
    <w:rsid w:val="00695C6C"/>
    <w:rsid w:val="00697071"/>
    <w:rsid w:val="0071708D"/>
    <w:rsid w:val="00723C33"/>
    <w:rsid w:val="007A5345"/>
    <w:rsid w:val="007D10BB"/>
    <w:rsid w:val="00823A9C"/>
    <w:rsid w:val="008E7A0B"/>
    <w:rsid w:val="00962AB0"/>
    <w:rsid w:val="00A731A6"/>
    <w:rsid w:val="00B42405"/>
    <w:rsid w:val="00B44C90"/>
    <w:rsid w:val="00BF1689"/>
    <w:rsid w:val="00C74698"/>
    <w:rsid w:val="00CA71FA"/>
    <w:rsid w:val="00CB29CF"/>
    <w:rsid w:val="00CE14D6"/>
    <w:rsid w:val="00D00F93"/>
    <w:rsid w:val="00DF07DB"/>
    <w:rsid w:val="00DF1AD3"/>
    <w:rsid w:val="00E128E5"/>
    <w:rsid w:val="00E12A37"/>
    <w:rsid w:val="00E204A0"/>
    <w:rsid w:val="00F25D7C"/>
    <w:rsid w:val="00F52D43"/>
    <w:rsid w:val="00F86FE6"/>
    <w:rsid w:val="00FA4F6E"/>
    <w:rsid w:val="00FA7F4C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4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4698"/>
  </w:style>
  <w:style w:type="paragraph" w:styleId="Pieddepage">
    <w:name w:val="footer"/>
    <w:basedOn w:val="Normal"/>
    <w:link w:val="PieddepageCar"/>
    <w:uiPriority w:val="99"/>
    <w:semiHidden/>
    <w:unhideWhenUsed/>
    <w:rsid w:val="00C74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4698"/>
  </w:style>
  <w:style w:type="paragraph" w:styleId="Paragraphedeliste">
    <w:name w:val="List Paragraph"/>
    <w:basedOn w:val="Normal"/>
    <w:uiPriority w:val="34"/>
    <w:qFormat/>
    <w:rsid w:val="00F2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info pc</cp:lastModifiedBy>
  <cp:revision>2</cp:revision>
  <dcterms:created xsi:type="dcterms:W3CDTF">2020-05-07T12:07:00Z</dcterms:created>
  <dcterms:modified xsi:type="dcterms:W3CDTF">2020-05-07T12:07:00Z</dcterms:modified>
</cp:coreProperties>
</file>