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9FA12" w14:textId="77777777" w:rsidR="003A3976" w:rsidRDefault="003A3976" w:rsidP="00907666">
      <w:pPr>
        <w:rPr>
          <w:b/>
          <w:bCs/>
          <w:sz w:val="28"/>
          <w:szCs w:val="28"/>
        </w:rPr>
      </w:pPr>
    </w:p>
    <w:p w14:paraId="1B0B74B6" w14:textId="77777777" w:rsidR="002E22FB" w:rsidRDefault="002E22FB" w:rsidP="00907666">
      <w:pPr>
        <w:rPr>
          <w:b/>
          <w:bCs/>
          <w:sz w:val="28"/>
          <w:szCs w:val="28"/>
        </w:rPr>
      </w:pPr>
    </w:p>
    <w:p w14:paraId="21891A73" w14:textId="77777777" w:rsidR="002E22FB" w:rsidRDefault="002E22FB" w:rsidP="00907666">
      <w:pPr>
        <w:rPr>
          <w:b/>
          <w:bCs/>
          <w:sz w:val="28"/>
          <w:szCs w:val="28"/>
        </w:rPr>
      </w:pPr>
    </w:p>
    <w:p w14:paraId="23C86753" w14:textId="77777777" w:rsidR="002E22FB" w:rsidRDefault="002E22FB" w:rsidP="00907666">
      <w:pPr>
        <w:rPr>
          <w:b/>
          <w:bCs/>
          <w:sz w:val="28"/>
          <w:szCs w:val="28"/>
        </w:rPr>
      </w:pPr>
    </w:p>
    <w:p w14:paraId="5A30A1CF" w14:textId="77777777" w:rsidR="002E22FB" w:rsidRDefault="002E22FB" w:rsidP="00907666">
      <w:pPr>
        <w:rPr>
          <w:b/>
          <w:bCs/>
          <w:sz w:val="28"/>
          <w:szCs w:val="28"/>
        </w:rPr>
      </w:pPr>
    </w:p>
    <w:p w14:paraId="16BC670E" w14:textId="77777777" w:rsidR="002E22FB" w:rsidRDefault="002E22FB" w:rsidP="00907666">
      <w:pPr>
        <w:rPr>
          <w:b/>
          <w:bCs/>
          <w:sz w:val="28"/>
          <w:szCs w:val="28"/>
        </w:rPr>
      </w:pPr>
    </w:p>
    <w:p w14:paraId="54CA4A4B" w14:textId="77777777" w:rsidR="002E22FB" w:rsidRDefault="002E22FB" w:rsidP="00907666">
      <w:pPr>
        <w:rPr>
          <w:b/>
          <w:bCs/>
          <w:sz w:val="28"/>
          <w:szCs w:val="28"/>
        </w:rPr>
      </w:pPr>
    </w:p>
    <w:p w14:paraId="6F9100A6" w14:textId="77777777" w:rsidR="002E22FB" w:rsidRDefault="002E22FB" w:rsidP="00907666">
      <w:pPr>
        <w:rPr>
          <w:b/>
          <w:bCs/>
          <w:sz w:val="28"/>
          <w:szCs w:val="28"/>
        </w:rPr>
      </w:pPr>
    </w:p>
    <w:p w14:paraId="28D2E59B" w14:textId="77777777" w:rsidR="002E22FB" w:rsidRDefault="002E22FB" w:rsidP="0090766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913AC" wp14:editId="57B49DA7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5186795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00CC8B"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5.75pt" to="408.4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DBF242E" w14:textId="77777777" w:rsidR="002E22FB" w:rsidRDefault="002E22FB" w:rsidP="00907666">
      <w:pPr>
        <w:rPr>
          <w:b/>
          <w:bCs/>
          <w:sz w:val="28"/>
          <w:szCs w:val="28"/>
        </w:rPr>
      </w:pPr>
    </w:p>
    <w:p w14:paraId="68DBCD61" w14:textId="0CEDEFB8" w:rsidR="002E22FB" w:rsidRPr="002E22FB" w:rsidRDefault="002E22FB" w:rsidP="00901F15">
      <w:pPr>
        <w:jc w:val="center"/>
        <w:rPr>
          <w:b/>
          <w:bCs/>
          <w:sz w:val="40"/>
          <w:szCs w:val="40"/>
        </w:rPr>
      </w:pPr>
      <w:r w:rsidRPr="002E22FB">
        <w:rPr>
          <w:b/>
          <w:bCs/>
          <w:sz w:val="40"/>
          <w:szCs w:val="40"/>
        </w:rPr>
        <w:t xml:space="preserve">Syllabus de </w:t>
      </w:r>
      <w:r w:rsidR="006F15E2">
        <w:rPr>
          <w:b/>
          <w:bCs/>
          <w:sz w:val="40"/>
          <w:szCs w:val="40"/>
        </w:rPr>
        <w:t>cours/TD (NI</w:t>
      </w:r>
      <w:r w:rsidR="00E06A37">
        <w:rPr>
          <w:b/>
          <w:bCs/>
          <w:sz w:val="40"/>
          <w:szCs w:val="40"/>
        </w:rPr>
        <w:t>72</w:t>
      </w:r>
      <w:r w:rsidR="00901F15">
        <w:rPr>
          <w:b/>
          <w:bCs/>
          <w:sz w:val="40"/>
          <w:szCs w:val="40"/>
        </w:rPr>
        <w:t>2</w:t>
      </w:r>
      <w:r w:rsidR="006F15E2">
        <w:rPr>
          <w:b/>
          <w:bCs/>
          <w:sz w:val="40"/>
          <w:szCs w:val="40"/>
        </w:rPr>
        <w:t>)</w:t>
      </w:r>
    </w:p>
    <w:p w14:paraId="5362E5D1" w14:textId="0877EC13" w:rsidR="002E22FB" w:rsidRDefault="00E06A37" w:rsidP="00E06A37">
      <w:pPr>
        <w:jc w:val="center"/>
        <w:rPr>
          <w:b/>
          <w:bCs/>
          <w:sz w:val="40"/>
          <w:szCs w:val="40"/>
        </w:rPr>
      </w:pPr>
      <w:r w:rsidRPr="00E06A37">
        <w:rPr>
          <w:b/>
          <w:bCs/>
          <w:sz w:val="40"/>
          <w:szCs w:val="40"/>
        </w:rPr>
        <w:t>Métrologie industrielle</w:t>
      </w:r>
    </w:p>
    <w:p w14:paraId="14176C21" w14:textId="246CB531" w:rsidR="002E22FB" w:rsidRPr="002E22FB" w:rsidRDefault="00901F15" w:rsidP="002E22F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M1</w:t>
      </w:r>
      <w:r w:rsidR="006F15E2">
        <w:rPr>
          <w:b/>
          <w:bCs/>
          <w:sz w:val="40"/>
          <w:szCs w:val="40"/>
        </w:rPr>
        <w:t>-ELN</w:t>
      </w:r>
    </w:p>
    <w:p w14:paraId="619BE25D" w14:textId="5599FC50" w:rsidR="002E22FB" w:rsidRPr="002E22FB" w:rsidRDefault="002E22FB" w:rsidP="00901F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Réalisé par : Mr </w:t>
      </w:r>
      <w:proofErr w:type="spellStart"/>
      <w:r w:rsidR="00901F15">
        <w:rPr>
          <w:sz w:val="24"/>
          <w:szCs w:val="24"/>
        </w:rPr>
        <w:t>Zougagh</w:t>
      </w:r>
      <w:proofErr w:type="spellEnd"/>
      <w:r w:rsidR="00901F15">
        <w:rPr>
          <w:sz w:val="24"/>
          <w:szCs w:val="24"/>
        </w:rPr>
        <w:t xml:space="preserve"> Nabil</w:t>
      </w:r>
    </w:p>
    <w:p w14:paraId="3447E25A" w14:textId="77777777" w:rsidR="002E22FB" w:rsidRDefault="002E22FB" w:rsidP="00907666">
      <w:pPr>
        <w:rPr>
          <w:b/>
          <w:bCs/>
          <w:sz w:val="28"/>
          <w:szCs w:val="28"/>
        </w:rPr>
      </w:pPr>
    </w:p>
    <w:p w14:paraId="44C364FF" w14:textId="77777777" w:rsidR="002E22FB" w:rsidRDefault="002E22FB" w:rsidP="0090766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0FD4A" wp14:editId="71D1CFC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8679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F647681" id="Connecteur droit 2" o:spid="_x0000_s1026" style="position:absolute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.45pt" to="408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7065D5C" w14:textId="77777777" w:rsidR="002E22FB" w:rsidRDefault="002E22FB" w:rsidP="00907666">
      <w:pPr>
        <w:rPr>
          <w:b/>
          <w:bCs/>
          <w:sz w:val="28"/>
          <w:szCs w:val="28"/>
        </w:rPr>
      </w:pPr>
    </w:p>
    <w:p w14:paraId="6A385A47" w14:textId="77777777" w:rsidR="002E22FB" w:rsidRDefault="002E22FB" w:rsidP="00907666">
      <w:pPr>
        <w:rPr>
          <w:b/>
          <w:bCs/>
          <w:sz w:val="28"/>
          <w:szCs w:val="28"/>
        </w:rPr>
      </w:pPr>
    </w:p>
    <w:p w14:paraId="0EEC370E" w14:textId="77777777" w:rsidR="002E22FB" w:rsidRDefault="002E22FB" w:rsidP="00907666">
      <w:pPr>
        <w:rPr>
          <w:b/>
          <w:bCs/>
          <w:sz w:val="28"/>
          <w:szCs w:val="28"/>
        </w:rPr>
      </w:pPr>
    </w:p>
    <w:p w14:paraId="1708BEB9" w14:textId="77777777" w:rsidR="002E22FB" w:rsidRDefault="002E22FB" w:rsidP="00907666">
      <w:pPr>
        <w:rPr>
          <w:b/>
          <w:bCs/>
          <w:sz w:val="28"/>
          <w:szCs w:val="28"/>
        </w:rPr>
      </w:pPr>
    </w:p>
    <w:p w14:paraId="4589803F" w14:textId="77777777" w:rsidR="002E22FB" w:rsidRDefault="002E22FB" w:rsidP="00907666">
      <w:pPr>
        <w:rPr>
          <w:b/>
          <w:bCs/>
          <w:sz w:val="28"/>
          <w:szCs w:val="28"/>
        </w:rPr>
      </w:pPr>
    </w:p>
    <w:p w14:paraId="4709BDD7" w14:textId="77777777" w:rsidR="002E22FB" w:rsidRDefault="002E22FB" w:rsidP="00907666">
      <w:pPr>
        <w:rPr>
          <w:b/>
          <w:bCs/>
          <w:sz w:val="28"/>
          <w:szCs w:val="28"/>
        </w:rPr>
      </w:pPr>
    </w:p>
    <w:p w14:paraId="5BC4A97C" w14:textId="77777777" w:rsidR="002E22FB" w:rsidRDefault="002E22FB" w:rsidP="00907666">
      <w:pPr>
        <w:rPr>
          <w:b/>
          <w:bCs/>
          <w:sz w:val="28"/>
          <w:szCs w:val="28"/>
        </w:rPr>
      </w:pPr>
    </w:p>
    <w:p w14:paraId="22A6E5B9" w14:textId="77777777" w:rsidR="00D024F8" w:rsidRDefault="00D024F8" w:rsidP="00907666">
      <w:pPr>
        <w:rPr>
          <w:b/>
          <w:bCs/>
          <w:sz w:val="28"/>
          <w:szCs w:val="28"/>
        </w:rPr>
      </w:pPr>
    </w:p>
    <w:p w14:paraId="77C79E5B" w14:textId="77777777" w:rsidR="00D024F8" w:rsidRDefault="00D024F8" w:rsidP="00907666">
      <w:pPr>
        <w:rPr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123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12F315" w14:textId="77777777" w:rsidR="00D024F8" w:rsidRDefault="00D024F8">
          <w:pPr>
            <w:pStyle w:val="En-ttedetabledesmatires"/>
          </w:pPr>
          <w:r>
            <w:t>Table des matières</w:t>
          </w:r>
        </w:p>
        <w:p w14:paraId="3204475E" w14:textId="77777777" w:rsidR="003873AF" w:rsidRDefault="00D024F8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089613" w:history="1">
            <w:r w:rsidR="003873AF" w:rsidRPr="00F96466">
              <w:rPr>
                <w:rStyle w:val="Lienhypertexte"/>
                <w:noProof/>
              </w:rPr>
              <w:t>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Intitulé de la formation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_Toc84089613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6932B9B6" w14:textId="77777777" w:rsidR="003873AF" w:rsidRDefault="005B355D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4" w:history="1">
            <w:r w:rsidR="003873AF" w:rsidRPr="00F96466">
              <w:rPr>
                <w:rStyle w:val="Lienhypertexte"/>
                <w:noProof/>
              </w:rPr>
              <w:t>II.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Intitulé de la matière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_Toc84089614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5A0B6FC7" w14:textId="77777777" w:rsidR="003873AF" w:rsidRDefault="005B355D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5" w:history="1">
            <w:r w:rsidR="003873AF" w:rsidRPr="00F96466">
              <w:rPr>
                <w:rStyle w:val="Lienhypertexte"/>
                <w:noProof/>
              </w:rPr>
              <w:t>III.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Code de l’unité d’enseignement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_Toc84089615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03CC1E62" w14:textId="77777777" w:rsidR="003873AF" w:rsidRDefault="005B355D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6" w:history="1">
            <w:r w:rsidR="003873AF" w:rsidRPr="00F96466">
              <w:rPr>
                <w:rStyle w:val="Lienhypertexte"/>
                <w:noProof/>
              </w:rPr>
              <w:t>1.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Volume horaire :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_Toc84089616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48B63718" w14:textId="77777777" w:rsidR="003873AF" w:rsidRDefault="005B355D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7" w:history="1">
            <w:r w:rsidR="003873AF" w:rsidRPr="00F96466">
              <w:rPr>
                <w:rStyle w:val="Lienhypertexte"/>
                <w:noProof/>
              </w:rPr>
              <w:t>2.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Crédits et coefficients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_Toc84089617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116C74FB" w14:textId="77777777" w:rsidR="003873AF" w:rsidRDefault="005B355D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8" w:history="1">
            <w:r w:rsidR="003873AF" w:rsidRPr="00F96466">
              <w:rPr>
                <w:rStyle w:val="Lienhypertexte"/>
                <w:noProof/>
              </w:rPr>
              <w:t>IV.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Responsable du cours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_Toc84089618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08D06BD2" w14:textId="77777777" w:rsidR="003873AF" w:rsidRDefault="005B355D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9" w:history="1">
            <w:r w:rsidR="003873AF" w:rsidRPr="00F96466">
              <w:rPr>
                <w:rStyle w:val="Lienhypertexte"/>
                <w:noProof/>
              </w:rPr>
              <w:t>V.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Description du cours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_Toc84089619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3EC51854" w14:textId="77777777" w:rsidR="003873AF" w:rsidRDefault="005B355D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0" w:history="1">
            <w:r w:rsidR="003873AF" w:rsidRPr="00F96466">
              <w:rPr>
                <w:rStyle w:val="Lienhypertexte"/>
                <w:noProof/>
              </w:rPr>
              <w:t>VI.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Prérequis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_Toc84089620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4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2A431B78" w14:textId="77777777" w:rsidR="003873AF" w:rsidRDefault="005B355D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1" w:history="1">
            <w:r w:rsidR="003873AF" w:rsidRPr="00F96466">
              <w:rPr>
                <w:rStyle w:val="Lienhypertexte"/>
                <w:noProof/>
              </w:rPr>
              <w:t>VII.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Compétence et apprentissage visés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_Toc84089621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4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6B8192F9" w14:textId="77777777" w:rsidR="003873AF" w:rsidRDefault="005B355D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2" w:history="1">
            <w:r w:rsidR="003873AF" w:rsidRPr="00F96466">
              <w:rPr>
                <w:rStyle w:val="Lienhypertexte"/>
                <w:noProof/>
              </w:rPr>
              <w:t>VIII.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Mode d’évaluation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_Toc84089622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4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64F04621" w14:textId="77777777" w:rsidR="003873AF" w:rsidRDefault="005B355D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3" w:history="1">
            <w:r w:rsidR="003873AF" w:rsidRPr="00F96466">
              <w:rPr>
                <w:rStyle w:val="Lienhypertexte"/>
                <w:noProof/>
              </w:rPr>
              <w:t>IX.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Règles de fonctionnement du cours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_Toc84089623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5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70BF3A93" w14:textId="77777777" w:rsidR="003873AF" w:rsidRDefault="005B355D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4" w:history="1">
            <w:r w:rsidR="003873AF" w:rsidRPr="00F96466">
              <w:rPr>
                <w:rStyle w:val="Lienhypertexte"/>
                <w:noProof/>
              </w:rPr>
              <w:t>X.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Références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_Toc84089624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5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73370A64" w14:textId="77777777" w:rsidR="00D024F8" w:rsidRDefault="00D024F8">
          <w:r>
            <w:rPr>
              <w:b/>
              <w:bCs/>
            </w:rPr>
            <w:fldChar w:fldCharType="end"/>
          </w:r>
        </w:p>
      </w:sdtContent>
    </w:sdt>
    <w:p w14:paraId="21969B3C" w14:textId="77777777" w:rsidR="00D024F8" w:rsidRDefault="00D024F8" w:rsidP="00907666">
      <w:pPr>
        <w:rPr>
          <w:b/>
          <w:bCs/>
          <w:sz w:val="28"/>
          <w:szCs w:val="28"/>
        </w:rPr>
      </w:pPr>
    </w:p>
    <w:p w14:paraId="29CE1ED8" w14:textId="77777777" w:rsidR="00D024F8" w:rsidRDefault="00D024F8" w:rsidP="00907666">
      <w:pPr>
        <w:rPr>
          <w:b/>
          <w:bCs/>
          <w:sz w:val="28"/>
          <w:szCs w:val="28"/>
        </w:rPr>
      </w:pPr>
    </w:p>
    <w:p w14:paraId="63821A56" w14:textId="77777777" w:rsidR="00D024F8" w:rsidRDefault="00D024F8" w:rsidP="00907666">
      <w:pPr>
        <w:rPr>
          <w:b/>
          <w:bCs/>
          <w:sz w:val="28"/>
          <w:szCs w:val="28"/>
        </w:rPr>
      </w:pPr>
    </w:p>
    <w:p w14:paraId="1139353A" w14:textId="77777777" w:rsidR="00D024F8" w:rsidRDefault="00D024F8" w:rsidP="00907666">
      <w:pPr>
        <w:rPr>
          <w:b/>
          <w:bCs/>
          <w:sz w:val="28"/>
          <w:szCs w:val="28"/>
        </w:rPr>
      </w:pPr>
    </w:p>
    <w:p w14:paraId="5ABBBFB2" w14:textId="77777777" w:rsidR="00D024F8" w:rsidRDefault="00D024F8" w:rsidP="00907666">
      <w:pPr>
        <w:rPr>
          <w:b/>
          <w:bCs/>
          <w:sz w:val="28"/>
          <w:szCs w:val="28"/>
        </w:rPr>
      </w:pPr>
    </w:p>
    <w:p w14:paraId="6FB5F065" w14:textId="77777777" w:rsidR="00D024F8" w:rsidRDefault="00D024F8" w:rsidP="00907666">
      <w:pPr>
        <w:rPr>
          <w:b/>
          <w:bCs/>
          <w:sz w:val="28"/>
          <w:szCs w:val="28"/>
        </w:rPr>
      </w:pPr>
    </w:p>
    <w:p w14:paraId="31D43FA3" w14:textId="77777777" w:rsidR="00D024F8" w:rsidRDefault="00D024F8" w:rsidP="00907666">
      <w:pPr>
        <w:rPr>
          <w:b/>
          <w:bCs/>
          <w:sz w:val="28"/>
          <w:szCs w:val="28"/>
        </w:rPr>
      </w:pPr>
    </w:p>
    <w:p w14:paraId="369A2E40" w14:textId="77777777" w:rsidR="00D024F8" w:rsidRDefault="00D024F8" w:rsidP="00907666">
      <w:pPr>
        <w:rPr>
          <w:b/>
          <w:bCs/>
          <w:sz w:val="28"/>
          <w:szCs w:val="28"/>
        </w:rPr>
      </w:pPr>
    </w:p>
    <w:p w14:paraId="53ED2584" w14:textId="77777777" w:rsidR="00D024F8" w:rsidRDefault="00D024F8" w:rsidP="00907666">
      <w:pPr>
        <w:rPr>
          <w:b/>
          <w:bCs/>
          <w:sz w:val="28"/>
          <w:szCs w:val="28"/>
        </w:rPr>
      </w:pPr>
    </w:p>
    <w:p w14:paraId="4BC511BE" w14:textId="77777777" w:rsidR="00D024F8" w:rsidRDefault="00D024F8" w:rsidP="00907666">
      <w:pPr>
        <w:rPr>
          <w:b/>
          <w:bCs/>
          <w:sz w:val="28"/>
          <w:szCs w:val="28"/>
        </w:rPr>
      </w:pPr>
    </w:p>
    <w:p w14:paraId="6246893A" w14:textId="77777777" w:rsidR="00D024F8" w:rsidRDefault="00D024F8" w:rsidP="00907666">
      <w:pPr>
        <w:rPr>
          <w:b/>
          <w:bCs/>
          <w:sz w:val="28"/>
          <w:szCs w:val="28"/>
        </w:rPr>
      </w:pPr>
    </w:p>
    <w:p w14:paraId="470B62CB" w14:textId="77777777" w:rsidR="00D024F8" w:rsidRDefault="00D024F8" w:rsidP="00907666">
      <w:pPr>
        <w:rPr>
          <w:b/>
          <w:bCs/>
          <w:sz w:val="28"/>
          <w:szCs w:val="28"/>
        </w:rPr>
      </w:pPr>
    </w:p>
    <w:p w14:paraId="1AD9CEBB" w14:textId="77777777" w:rsidR="00D024F8" w:rsidRDefault="00D024F8" w:rsidP="00907666">
      <w:pPr>
        <w:rPr>
          <w:b/>
          <w:bCs/>
          <w:sz w:val="28"/>
          <w:szCs w:val="28"/>
        </w:rPr>
      </w:pPr>
    </w:p>
    <w:p w14:paraId="30DC8C43" w14:textId="77777777" w:rsidR="00D024F8" w:rsidRDefault="00D024F8" w:rsidP="00907666">
      <w:pPr>
        <w:rPr>
          <w:b/>
          <w:bCs/>
          <w:sz w:val="28"/>
          <w:szCs w:val="28"/>
        </w:rPr>
      </w:pPr>
    </w:p>
    <w:p w14:paraId="17FDC640" w14:textId="77777777" w:rsidR="002E22FB" w:rsidRDefault="002E22FB" w:rsidP="00907666">
      <w:pPr>
        <w:rPr>
          <w:b/>
          <w:bCs/>
          <w:sz w:val="28"/>
          <w:szCs w:val="28"/>
        </w:rPr>
      </w:pPr>
    </w:p>
    <w:p w14:paraId="7DAB4BE7" w14:textId="77777777" w:rsidR="00907666" w:rsidRPr="002E22FB" w:rsidRDefault="00907666" w:rsidP="002E22FB">
      <w:pPr>
        <w:pStyle w:val="Titre1"/>
      </w:pPr>
      <w:bookmarkStart w:id="0" w:name="_Toc84089613"/>
      <w:r w:rsidRPr="00907666">
        <w:lastRenderedPageBreak/>
        <w:t>Intitulé de la formation</w:t>
      </w:r>
      <w:bookmarkEnd w:id="0"/>
    </w:p>
    <w:p w14:paraId="2F8BE823" w14:textId="0B005433" w:rsidR="00907666" w:rsidRDefault="00C146F3" w:rsidP="00901F15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Master</w:t>
      </w:r>
      <w:r w:rsidR="00907666">
        <w:rPr>
          <w:sz w:val="24"/>
          <w:szCs w:val="24"/>
        </w:rPr>
        <w:t xml:space="preserve"> (</w:t>
      </w:r>
      <w:r>
        <w:rPr>
          <w:sz w:val="24"/>
          <w:szCs w:val="24"/>
        </w:rPr>
        <w:t>M</w:t>
      </w:r>
      <w:r w:rsidR="00901F15">
        <w:rPr>
          <w:sz w:val="24"/>
          <w:szCs w:val="24"/>
        </w:rPr>
        <w:t>1</w:t>
      </w:r>
      <w:r w:rsidR="00907666">
        <w:rPr>
          <w:sz w:val="24"/>
          <w:szCs w:val="24"/>
        </w:rPr>
        <w:t xml:space="preserve">) </w:t>
      </w:r>
      <w:r>
        <w:rPr>
          <w:sz w:val="24"/>
          <w:szCs w:val="24"/>
        </w:rPr>
        <w:t>Electronique</w:t>
      </w:r>
    </w:p>
    <w:p w14:paraId="25554D13" w14:textId="77777777" w:rsidR="00907666" w:rsidRDefault="00907666" w:rsidP="002E22FB">
      <w:pPr>
        <w:pStyle w:val="Titre1"/>
      </w:pPr>
      <w:bookmarkStart w:id="1" w:name="_Toc84089614"/>
      <w:r w:rsidRPr="00907666">
        <w:t>Intitulé de la matière</w:t>
      </w:r>
      <w:bookmarkEnd w:id="1"/>
      <w:r w:rsidRPr="00907666">
        <w:t xml:space="preserve"> </w:t>
      </w:r>
    </w:p>
    <w:p w14:paraId="547A9AE2" w14:textId="53EE0A52" w:rsidR="00907666" w:rsidRDefault="00E06A37" w:rsidP="00907666">
      <w:pPr>
        <w:spacing w:line="360" w:lineRule="auto"/>
        <w:ind w:left="360"/>
        <w:jc w:val="both"/>
        <w:rPr>
          <w:sz w:val="24"/>
          <w:szCs w:val="24"/>
        </w:rPr>
      </w:pPr>
      <w:r w:rsidRPr="00E06A37">
        <w:t>Métrologie industrielle</w:t>
      </w:r>
      <w:r w:rsidR="007D2C34" w:rsidRPr="00E06A37">
        <w:t>.</w:t>
      </w:r>
    </w:p>
    <w:p w14:paraId="7E94A6CA" w14:textId="77777777" w:rsidR="00907666" w:rsidRPr="007D2C34" w:rsidRDefault="007D2C34" w:rsidP="002E22FB">
      <w:pPr>
        <w:pStyle w:val="Titre1"/>
      </w:pPr>
      <w:bookmarkStart w:id="2" w:name="_Toc84089615"/>
      <w:r w:rsidRPr="007D2C34">
        <w:t>Code de l’unité d’enseignement</w:t>
      </w:r>
      <w:bookmarkEnd w:id="2"/>
      <w:r w:rsidR="00907666" w:rsidRPr="007D2C34">
        <w:t xml:space="preserve"> </w:t>
      </w:r>
    </w:p>
    <w:p w14:paraId="27CF99A8" w14:textId="4886DA3D" w:rsidR="00907666" w:rsidRDefault="00A00D88" w:rsidP="00E06A37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NI</w:t>
      </w:r>
      <w:r w:rsidR="00901F15">
        <w:rPr>
          <w:sz w:val="24"/>
          <w:szCs w:val="24"/>
        </w:rPr>
        <w:t>7</w:t>
      </w:r>
      <w:r w:rsidR="00E06A37">
        <w:rPr>
          <w:sz w:val="24"/>
          <w:szCs w:val="24"/>
        </w:rPr>
        <w:t>2</w:t>
      </w:r>
      <w:r w:rsidR="00901F15">
        <w:rPr>
          <w:sz w:val="24"/>
          <w:szCs w:val="24"/>
        </w:rPr>
        <w:t>2</w:t>
      </w:r>
    </w:p>
    <w:p w14:paraId="624688B0" w14:textId="77777777" w:rsidR="007D2C34" w:rsidRPr="002E22FB" w:rsidRDefault="007D2C34" w:rsidP="00A00D88">
      <w:pPr>
        <w:pStyle w:val="Titre2"/>
        <w:rPr>
          <w:b/>
          <w:bCs/>
        </w:rPr>
      </w:pPr>
      <w:bookmarkStart w:id="3" w:name="_Toc84089616"/>
      <w:r w:rsidRPr="002E22FB">
        <w:t>Volume horaire :</w:t>
      </w:r>
      <w:bookmarkEnd w:id="3"/>
    </w:p>
    <w:p w14:paraId="46F6ACCA" w14:textId="2A03439D" w:rsidR="007D2C34" w:rsidRDefault="007D2C34" w:rsidP="00A00D8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Volume horaire cours : </w:t>
      </w:r>
      <w:r w:rsidR="006F1575">
        <w:rPr>
          <w:sz w:val="24"/>
          <w:szCs w:val="24"/>
        </w:rPr>
        <w:t>1h30mn</w:t>
      </w:r>
      <w:r w:rsidR="00A00D88">
        <w:rPr>
          <w:sz w:val="24"/>
          <w:szCs w:val="24"/>
        </w:rPr>
        <w:t xml:space="preserve"> en EP</w:t>
      </w:r>
    </w:p>
    <w:p w14:paraId="004FADF5" w14:textId="7A18A02C" w:rsidR="007D2C34" w:rsidRDefault="007D2C34" w:rsidP="00A00D8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Volume horaire TD : </w:t>
      </w:r>
      <w:r w:rsidR="00A00D88">
        <w:rPr>
          <w:sz w:val="24"/>
          <w:szCs w:val="24"/>
        </w:rPr>
        <w:t>1h</w:t>
      </w:r>
      <w:r w:rsidR="006F1575">
        <w:rPr>
          <w:sz w:val="24"/>
          <w:szCs w:val="24"/>
        </w:rPr>
        <w:t>30mn</w:t>
      </w:r>
      <w:r w:rsidR="00A00D88">
        <w:rPr>
          <w:sz w:val="24"/>
          <w:szCs w:val="24"/>
        </w:rPr>
        <w:t xml:space="preserve"> en EP</w:t>
      </w:r>
    </w:p>
    <w:p w14:paraId="0BD14B0D" w14:textId="77777777" w:rsidR="007D2C34" w:rsidRDefault="007D2C34" w:rsidP="007D2C34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7738EA4B" w14:textId="77777777" w:rsidR="007D2C34" w:rsidRDefault="007D2C34" w:rsidP="002E22FB">
      <w:pPr>
        <w:pStyle w:val="Titre2"/>
      </w:pPr>
      <w:bookmarkStart w:id="4" w:name="_Toc84089617"/>
      <w:r w:rsidRPr="007D2C34">
        <w:t>Crédits et coefficients</w:t>
      </w:r>
      <w:bookmarkEnd w:id="4"/>
    </w:p>
    <w:p w14:paraId="5D812CC8" w14:textId="41B2EB60" w:rsidR="007D2C34" w:rsidRDefault="007D2C34" w:rsidP="00901F15">
      <w:pPr>
        <w:ind w:left="360"/>
      </w:pPr>
      <w:r>
        <w:t xml:space="preserve">Crédits : </w:t>
      </w:r>
      <w:r w:rsidR="00901F15">
        <w:t>4</w:t>
      </w:r>
      <w:r>
        <w:t xml:space="preserve">     -     coefficient : </w:t>
      </w:r>
      <w:r w:rsidR="00901F15">
        <w:t>2</w:t>
      </w:r>
    </w:p>
    <w:p w14:paraId="3F9FD4CA" w14:textId="77777777" w:rsidR="007D2C34" w:rsidRPr="007D2C34" w:rsidRDefault="007D2C34" w:rsidP="002E22FB">
      <w:pPr>
        <w:pStyle w:val="Titre1"/>
      </w:pPr>
      <w:bookmarkStart w:id="5" w:name="_Toc84089618"/>
      <w:r w:rsidRPr="007D2C34">
        <w:t>Responsable du cours</w:t>
      </w:r>
      <w:bookmarkEnd w:id="5"/>
    </w:p>
    <w:p w14:paraId="71B324F1" w14:textId="7DE67011" w:rsidR="007D2C34" w:rsidRDefault="00901F15" w:rsidP="007D2C34">
      <w:pPr>
        <w:spacing w:after="0" w:line="240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Zougagh</w:t>
      </w:r>
      <w:proofErr w:type="spellEnd"/>
      <w:r>
        <w:rPr>
          <w:sz w:val="24"/>
          <w:szCs w:val="24"/>
        </w:rPr>
        <w:t xml:space="preserve"> Nabil</w:t>
      </w:r>
    </w:p>
    <w:p w14:paraId="009D3069" w14:textId="121A55FA" w:rsidR="007D2C34" w:rsidRPr="00A0625E" w:rsidRDefault="00247E00" w:rsidP="00901F15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Contact : </w:t>
      </w:r>
      <w:hyperlink r:id="rId9" w:history="1">
        <w:r w:rsidR="00901F15" w:rsidRPr="00A34F4B">
          <w:rPr>
            <w:rStyle w:val="Lienhypertexte"/>
            <w:sz w:val="24"/>
            <w:szCs w:val="24"/>
          </w:rPr>
          <w:t>nabil.zougagh@univ-tlemcen.dz</w:t>
        </w:r>
      </w:hyperlink>
      <w:r>
        <w:rPr>
          <w:rStyle w:val="Lienhypertexte"/>
          <w:sz w:val="24"/>
          <w:szCs w:val="24"/>
        </w:rPr>
        <w:t xml:space="preserve"> </w:t>
      </w:r>
      <w:r>
        <w:t xml:space="preserve">ou </w:t>
      </w:r>
      <w:r w:rsidR="00901F15">
        <w:rPr>
          <w:rStyle w:val="Lienhypertexte"/>
          <w:sz w:val="24"/>
          <w:szCs w:val="24"/>
        </w:rPr>
        <w:t>zougagh1893@yahoo.fr</w:t>
      </w:r>
    </w:p>
    <w:p w14:paraId="2956CD31" w14:textId="77777777" w:rsidR="007D2C34" w:rsidRDefault="007D2C34" w:rsidP="00247E00">
      <w:pPr>
        <w:spacing w:after="0" w:line="240" w:lineRule="auto"/>
        <w:ind w:left="360"/>
        <w:jc w:val="both"/>
        <w:rPr>
          <w:sz w:val="24"/>
          <w:szCs w:val="24"/>
        </w:rPr>
      </w:pPr>
      <w:r w:rsidRPr="007D2C34">
        <w:rPr>
          <w:sz w:val="24"/>
          <w:szCs w:val="24"/>
        </w:rPr>
        <w:t xml:space="preserve">Disponibilité : </w:t>
      </w:r>
      <w:r w:rsidR="00247E00">
        <w:rPr>
          <w:sz w:val="24"/>
          <w:szCs w:val="24"/>
        </w:rPr>
        <w:t>contacter par mail.</w:t>
      </w:r>
    </w:p>
    <w:p w14:paraId="020A8841" w14:textId="77777777" w:rsidR="007D2C34" w:rsidRDefault="007D2C34" w:rsidP="007D2C34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6919CE1C" w14:textId="77777777" w:rsidR="00C57BC3" w:rsidRDefault="00C57BC3" w:rsidP="002E22FB">
      <w:pPr>
        <w:pStyle w:val="Titre1"/>
      </w:pPr>
      <w:bookmarkStart w:id="6" w:name="_Toc84089619"/>
      <w:r>
        <w:t>Description du cours</w:t>
      </w:r>
      <w:bookmarkEnd w:id="6"/>
    </w:p>
    <w:p w14:paraId="09A0BE35" w14:textId="77777777" w:rsidR="00E06A37" w:rsidRDefault="00E06A37" w:rsidP="00E06A37">
      <w:pPr>
        <w:spacing w:after="0" w:line="360" w:lineRule="auto"/>
        <w:ind w:left="360"/>
        <w:jc w:val="both"/>
        <w:rPr>
          <w:sz w:val="24"/>
          <w:szCs w:val="24"/>
        </w:rPr>
      </w:pPr>
    </w:p>
    <w:p w14:paraId="7D5B56C4" w14:textId="76CF4BED" w:rsidR="00E215B3" w:rsidRPr="00E06A37" w:rsidRDefault="00E06A37" w:rsidP="00E06A37">
      <w:pPr>
        <w:spacing w:after="0" w:line="360" w:lineRule="auto"/>
        <w:ind w:left="360"/>
        <w:jc w:val="both"/>
        <w:rPr>
          <w:sz w:val="24"/>
          <w:szCs w:val="24"/>
        </w:rPr>
      </w:pPr>
      <w:r w:rsidRPr="00E06A37">
        <w:rPr>
          <w:sz w:val="24"/>
          <w:szCs w:val="24"/>
        </w:rPr>
        <w:t>A l’issue de cette matière, l’étudiant sera normalement apte à valider un procédé, à faire les réglages de paramètres nécessaires dans le cadre du contrôle d’un procédé de fabrication ou à définir les conditions de sécurité d’un produit ou d’un système</w:t>
      </w:r>
      <w:proofErr w:type="gramStart"/>
      <w:r w:rsidRPr="00E06A37">
        <w:rPr>
          <w:sz w:val="24"/>
          <w:szCs w:val="24"/>
        </w:rPr>
        <w:t>.</w:t>
      </w:r>
      <w:r w:rsidR="00E215B3">
        <w:t>.</w:t>
      </w:r>
      <w:proofErr w:type="gramEnd"/>
      <w:r w:rsidR="00E215B3">
        <w:rPr>
          <w:sz w:val="24"/>
          <w:szCs w:val="24"/>
        </w:rPr>
        <w:t xml:space="preserve">  </w:t>
      </w:r>
    </w:p>
    <w:p w14:paraId="404378EB" w14:textId="3D7656E7" w:rsidR="00D024F8" w:rsidRDefault="00EE37E3" w:rsidP="00886AF4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.</w:t>
      </w:r>
      <w:r w:rsidR="00D024F8">
        <w:rPr>
          <w:sz w:val="24"/>
          <w:szCs w:val="24"/>
        </w:rPr>
        <w:t xml:space="preserve"> </w:t>
      </w:r>
      <w:r w:rsidR="003E58E6">
        <w:rPr>
          <w:sz w:val="24"/>
          <w:szCs w:val="24"/>
        </w:rPr>
        <w:t xml:space="preserve">Pour </w:t>
      </w:r>
      <w:r w:rsidR="00886AF4">
        <w:rPr>
          <w:sz w:val="24"/>
          <w:szCs w:val="24"/>
        </w:rPr>
        <w:t>acquérir ces connaissances</w:t>
      </w:r>
      <w:r w:rsidR="003E58E6">
        <w:rPr>
          <w:sz w:val="24"/>
          <w:szCs w:val="24"/>
        </w:rPr>
        <w:t xml:space="preserve">, nous </w:t>
      </w:r>
      <w:r w:rsidR="00886AF4">
        <w:rPr>
          <w:sz w:val="24"/>
          <w:szCs w:val="24"/>
        </w:rPr>
        <w:t>trait</w:t>
      </w:r>
      <w:r w:rsidR="003E58E6">
        <w:rPr>
          <w:sz w:val="24"/>
          <w:szCs w:val="24"/>
        </w:rPr>
        <w:t xml:space="preserve">ons dans ce cours </w:t>
      </w:r>
      <w:r w:rsidR="00886AF4">
        <w:rPr>
          <w:sz w:val="24"/>
          <w:szCs w:val="24"/>
        </w:rPr>
        <w:t>plusieurs parties</w:t>
      </w:r>
      <w:r w:rsidR="003E58E6">
        <w:rPr>
          <w:sz w:val="24"/>
          <w:szCs w:val="24"/>
        </w:rPr>
        <w:t xml:space="preserve"> :  </w:t>
      </w:r>
    </w:p>
    <w:p w14:paraId="76ACB67E" w14:textId="1337F1AD" w:rsidR="00E06A37" w:rsidRDefault="00CD5E0B" w:rsidP="003A0DE3">
      <w:pPr>
        <w:pStyle w:val="Paragraphedeliste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E06A37">
        <w:rPr>
          <w:sz w:val="24"/>
          <w:szCs w:val="24"/>
        </w:rPr>
        <w:t xml:space="preserve">Premièrement, </w:t>
      </w:r>
      <w:r w:rsidR="00AA2D0A">
        <w:rPr>
          <w:sz w:val="24"/>
          <w:szCs w:val="24"/>
        </w:rPr>
        <w:t>l’étudiant reçoit un</w:t>
      </w:r>
      <w:r w:rsidR="003A0DE3">
        <w:rPr>
          <w:sz w:val="24"/>
          <w:szCs w:val="24"/>
        </w:rPr>
        <w:t xml:space="preserve"> cours</w:t>
      </w:r>
      <w:r w:rsidR="00AA2D0A">
        <w:rPr>
          <w:sz w:val="24"/>
          <w:szCs w:val="24"/>
        </w:rPr>
        <w:t xml:space="preserve"> sur l</w:t>
      </w:r>
      <w:r w:rsidR="00E06A37">
        <w:rPr>
          <w:sz w:val="24"/>
          <w:szCs w:val="24"/>
        </w:rPr>
        <w:t>es g</w:t>
      </w:r>
      <w:r w:rsidR="00E06A37" w:rsidRPr="00E06A37">
        <w:rPr>
          <w:sz w:val="24"/>
          <w:szCs w:val="24"/>
        </w:rPr>
        <w:t xml:space="preserve">énéralités </w:t>
      </w:r>
      <w:r w:rsidR="00AA2D0A">
        <w:rPr>
          <w:sz w:val="24"/>
          <w:szCs w:val="24"/>
        </w:rPr>
        <w:t>de</w:t>
      </w:r>
      <w:r w:rsidR="00E06A37" w:rsidRPr="00E06A37">
        <w:rPr>
          <w:sz w:val="24"/>
          <w:szCs w:val="24"/>
        </w:rPr>
        <w:t xml:space="preserve"> la Métrologie Industriell</w:t>
      </w:r>
      <w:r w:rsidR="00E06A37">
        <w:rPr>
          <w:sz w:val="24"/>
          <w:szCs w:val="24"/>
        </w:rPr>
        <w:t>e</w:t>
      </w:r>
      <w:r w:rsidR="00AA2D0A">
        <w:rPr>
          <w:sz w:val="24"/>
          <w:szCs w:val="24"/>
        </w:rPr>
        <w:t> :</w:t>
      </w:r>
      <w:r w:rsidR="00E06A37" w:rsidRPr="00E06A37">
        <w:rPr>
          <w:sz w:val="24"/>
          <w:szCs w:val="24"/>
        </w:rPr>
        <w:t xml:space="preserve"> Vocabulaire</w:t>
      </w:r>
      <w:r w:rsidR="00E06A37">
        <w:rPr>
          <w:sz w:val="24"/>
          <w:szCs w:val="24"/>
        </w:rPr>
        <w:t>, rôle de la métrologie,</w:t>
      </w:r>
      <w:r w:rsidR="00E06A37" w:rsidRPr="00E06A37">
        <w:rPr>
          <w:sz w:val="24"/>
          <w:szCs w:val="24"/>
        </w:rPr>
        <w:t xml:space="preserve"> Différentes métrologies</w:t>
      </w:r>
      <w:r w:rsidR="00E06A37">
        <w:rPr>
          <w:sz w:val="24"/>
          <w:szCs w:val="24"/>
        </w:rPr>
        <w:t xml:space="preserve"> qui existe actuellement,</w:t>
      </w:r>
      <w:r w:rsidR="00E06A37" w:rsidRPr="00E06A37">
        <w:rPr>
          <w:sz w:val="24"/>
          <w:szCs w:val="24"/>
        </w:rPr>
        <w:t xml:space="preserve"> Rôle de la Métrologie dans l’entreprise</w:t>
      </w:r>
      <w:r w:rsidR="00E06A37">
        <w:rPr>
          <w:sz w:val="24"/>
          <w:szCs w:val="24"/>
        </w:rPr>
        <w:t>,</w:t>
      </w:r>
      <w:r w:rsidR="00E06A37" w:rsidRPr="00E06A37">
        <w:rPr>
          <w:sz w:val="24"/>
          <w:szCs w:val="24"/>
        </w:rPr>
        <w:t xml:space="preserve"> Relation entre la métrologie et la qualité</w:t>
      </w:r>
      <w:r w:rsidR="00E06A37">
        <w:rPr>
          <w:sz w:val="24"/>
          <w:szCs w:val="24"/>
        </w:rPr>
        <w:t>,</w:t>
      </w:r>
      <w:r w:rsidR="00E06A37" w:rsidRPr="00E06A37">
        <w:rPr>
          <w:sz w:val="24"/>
          <w:szCs w:val="24"/>
        </w:rPr>
        <w:t xml:space="preserve"> Les orga</w:t>
      </w:r>
      <w:r w:rsidR="00E06A37">
        <w:rPr>
          <w:sz w:val="24"/>
          <w:szCs w:val="24"/>
        </w:rPr>
        <w:t>nismes officiels internationaux et l</w:t>
      </w:r>
      <w:r w:rsidR="00E06A37" w:rsidRPr="00E06A37">
        <w:rPr>
          <w:sz w:val="24"/>
          <w:szCs w:val="24"/>
        </w:rPr>
        <w:t xml:space="preserve">es normes </w:t>
      </w:r>
      <w:r w:rsidR="00E06A37">
        <w:rPr>
          <w:sz w:val="24"/>
          <w:szCs w:val="24"/>
        </w:rPr>
        <w:t>de</w:t>
      </w:r>
      <w:r w:rsidR="00E06A37" w:rsidRPr="00E06A37">
        <w:rPr>
          <w:sz w:val="24"/>
          <w:szCs w:val="24"/>
        </w:rPr>
        <w:t xml:space="preserve"> recommandations en métrologie</w:t>
      </w:r>
    </w:p>
    <w:p w14:paraId="0DCAE496" w14:textId="4379D607" w:rsidR="00886AF4" w:rsidRPr="00E06A37" w:rsidRDefault="00CD5E0B" w:rsidP="00AA2D0A">
      <w:pPr>
        <w:pStyle w:val="Paragraphedeliste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t xml:space="preserve">Une partie de cours </w:t>
      </w:r>
      <w:r w:rsidR="00563C0F">
        <w:t>sera consacrée</w:t>
      </w:r>
      <w:r>
        <w:t xml:space="preserve"> </w:t>
      </w:r>
      <w:r w:rsidR="00563C0F">
        <w:t>au</w:t>
      </w:r>
      <w:r>
        <w:t xml:space="preserve"> </w:t>
      </w:r>
      <w:r w:rsidR="00AA2D0A">
        <w:t>s</w:t>
      </w:r>
      <w:r w:rsidR="00AA2D0A" w:rsidRPr="00AA2D0A">
        <w:t>ystème international d'unités.</w:t>
      </w:r>
    </w:p>
    <w:p w14:paraId="32C9E9B1" w14:textId="421750E0" w:rsidR="00886AF4" w:rsidRPr="00886AF4" w:rsidRDefault="00CD5E0B" w:rsidP="00AA2D0A">
      <w:pPr>
        <w:pStyle w:val="Paragraphedeliste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t xml:space="preserve">Ensuite, on  </w:t>
      </w:r>
      <w:r w:rsidR="00AA2D0A">
        <w:t xml:space="preserve">entame les différents </w:t>
      </w:r>
      <w:r w:rsidR="00AA2D0A" w:rsidRPr="00AA2D0A">
        <w:t>Système</w:t>
      </w:r>
      <w:r w:rsidR="00AA2D0A">
        <w:t>s</w:t>
      </w:r>
      <w:r w:rsidR="00AA2D0A" w:rsidRPr="00AA2D0A">
        <w:t xml:space="preserve"> de mesure</w:t>
      </w:r>
      <w:r w:rsidR="00AA2D0A">
        <w:t>.</w:t>
      </w:r>
      <w:r w:rsidR="00563C0F">
        <w:t xml:space="preserve"> </w:t>
      </w:r>
    </w:p>
    <w:p w14:paraId="0A44606E" w14:textId="0B2E7875" w:rsidR="00886AF4" w:rsidRPr="00B06887" w:rsidRDefault="00CD5E0B" w:rsidP="00B06887">
      <w:pPr>
        <w:pStyle w:val="Paragraphedeliste"/>
        <w:numPr>
          <w:ilvl w:val="0"/>
          <w:numId w:val="10"/>
        </w:numPr>
        <w:spacing w:line="360" w:lineRule="auto"/>
      </w:pPr>
      <w:r>
        <w:t xml:space="preserve">Après, on </w:t>
      </w:r>
      <w:r w:rsidR="003A0DE3">
        <w:t xml:space="preserve">donne des explications sur </w:t>
      </w:r>
      <w:r>
        <w:t xml:space="preserve"> </w:t>
      </w:r>
      <w:r w:rsidR="00B06887">
        <w:t>la t</w:t>
      </w:r>
      <w:r w:rsidR="00B06887">
        <w:t>raçabilité métrologique</w:t>
      </w:r>
      <w:r w:rsidR="00B06887">
        <w:t xml:space="preserve"> (</w:t>
      </w:r>
      <w:r w:rsidR="00B06887">
        <w:t>Définition et intérêt,</w:t>
      </w:r>
      <w:r w:rsidR="00B06887">
        <w:t xml:space="preserve"> et Notions d’étalon) et la relation  entre la </w:t>
      </w:r>
      <w:r w:rsidR="00B06887">
        <w:t>Métrologie et contrôle qualité</w:t>
      </w:r>
      <w:r w:rsidR="00B06887">
        <w:t>.</w:t>
      </w:r>
      <w:r w:rsidR="00B06887">
        <w:t xml:space="preserve">                                             </w:t>
      </w:r>
    </w:p>
    <w:p w14:paraId="64782DC1" w14:textId="65C981DE" w:rsidR="00886AF4" w:rsidRPr="00B06887" w:rsidRDefault="00CD5E0B" w:rsidP="00B06887">
      <w:pPr>
        <w:pStyle w:val="Paragraphedeliste"/>
        <w:numPr>
          <w:ilvl w:val="0"/>
          <w:numId w:val="10"/>
        </w:numPr>
        <w:spacing w:line="360" w:lineRule="auto"/>
      </w:pPr>
      <w:r>
        <w:lastRenderedPageBreak/>
        <w:t xml:space="preserve">On terminera ce cours par une </w:t>
      </w:r>
      <w:r w:rsidR="00B06887">
        <w:t>a</w:t>
      </w:r>
      <w:r w:rsidR="00B06887">
        <w:t>nalyse statisti</w:t>
      </w:r>
      <w:r w:rsidR="00B06887">
        <w:t xml:space="preserve">que des données qui permettre aux étudiants  de savoir calculer la </w:t>
      </w:r>
      <w:r w:rsidR="00B06887">
        <w:t>Dispersion statistique, L</w:t>
      </w:r>
      <w:r w:rsidR="00B06887">
        <w:t xml:space="preserve">es différents </w:t>
      </w:r>
      <w:r w:rsidR="00B06887">
        <w:t xml:space="preserve">types de moyenne, Variance et écart type, </w:t>
      </w:r>
      <w:r w:rsidR="00B06887">
        <w:t xml:space="preserve">construire un </w:t>
      </w:r>
      <w:r w:rsidR="00B06887">
        <w:t>Histogramme, Estimation par la méthode des moindres carrés</w:t>
      </w:r>
      <w:r w:rsidR="00B06887">
        <w:t>..</w:t>
      </w:r>
      <w:r w:rsidR="00B06887">
        <w:t>.</w:t>
      </w:r>
    </w:p>
    <w:p w14:paraId="06F1920E" w14:textId="77777777" w:rsidR="005E3341" w:rsidRDefault="005E3341" w:rsidP="005E3341">
      <w:pPr>
        <w:pStyle w:val="Titre1"/>
      </w:pPr>
      <w:bookmarkStart w:id="7" w:name="_Toc84089620"/>
      <w:r>
        <w:t>Prérequis</w:t>
      </w:r>
      <w:bookmarkEnd w:id="7"/>
    </w:p>
    <w:p w14:paraId="37BEA904" w14:textId="77777777" w:rsidR="00B06887" w:rsidRDefault="005E3341" w:rsidP="00B06887">
      <w:pPr>
        <w:rPr>
          <w:sz w:val="24"/>
          <w:szCs w:val="24"/>
        </w:rPr>
      </w:pPr>
      <w:r w:rsidRPr="00AF52A6">
        <w:rPr>
          <w:sz w:val="24"/>
          <w:szCs w:val="24"/>
        </w:rPr>
        <w:t xml:space="preserve">Pour pouvoir tirer le maximum de ce </w:t>
      </w:r>
      <w:r w:rsidR="00010CA7">
        <w:rPr>
          <w:sz w:val="24"/>
          <w:szCs w:val="24"/>
        </w:rPr>
        <w:t>cours</w:t>
      </w:r>
      <w:r w:rsidRPr="00AF52A6">
        <w:rPr>
          <w:sz w:val="24"/>
          <w:szCs w:val="24"/>
        </w:rPr>
        <w:t xml:space="preserve">, il faut </w:t>
      </w:r>
      <w:r w:rsidR="00010CA7">
        <w:rPr>
          <w:sz w:val="24"/>
          <w:szCs w:val="24"/>
        </w:rPr>
        <w:t>avoir des notions sur</w:t>
      </w:r>
      <w:r w:rsidR="00AF52A6" w:rsidRPr="00AF52A6">
        <w:rPr>
          <w:sz w:val="24"/>
          <w:szCs w:val="24"/>
        </w:rPr>
        <w:t> :</w:t>
      </w:r>
    </w:p>
    <w:p w14:paraId="68E03443" w14:textId="01BE8AED" w:rsidR="00AF52A6" w:rsidRPr="000C684C" w:rsidRDefault="003A0DE3" w:rsidP="000C684C">
      <w:pPr>
        <w:pStyle w:val="Paragraphedeliste"/>
        <w:numPr>
          <w:ilvl w:val="0"/>
          <w:numId w:val="12"/>
        </w:numPr>
        <w:tabs>
          <w:tab w:val="left" w:pos="1134"/>
        </w:tabs>
        <w:ind w:hanging="662"/>
        <w:rPr>
          <w:sz w:val="24"/>
          <w:szCs w:val="24"/>
        </w:rPr>
      </w:pPr>
      <w:r w:rsidRPr="000C684C">
        <w:rPr>
          <w:sz w:val="24"/>
          <w:szCs w:val="24"/>
        </w:rPr>
        <w:t xml:space="preserve">Les </w:t>
      </w:r>
      <w:r w:rsidR="00B06887" w:rsidRPr="00B06887">
        <w:t>Mesures électriques et électroniques</w:t>
      </w:r>
    </w:p>
    <w:p w14:paraId="7C41E4CC" w14:textId="77777777" w:rsidR="0045218A" w:rsidRDefault="0045218A" w:rsidP="002E22FB">
      <w:pPr>
        <w:pStyle w:val="Titre1"/>
      </w:pPr>
      <w:bookmarkStart w:id="8" w:name="_Toc84089621"/>
      <w:r>
        <w:t>Compétence et apprentissage visés</w:t>
      </w:r>
      <w:bookmarkEnd w:id="8"/>
    </w:p>
    <w:p w14:paraId="06F36CFC" w14:textId="2BB68BD1" w:rsidR="00010CA7" w:rsidRDefault="00010CA7" w:rsidP="00B44D7F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Compréhension </w:t>
      </w:r>
      <w:r w:rsidR="00B44D7F">
        <w:rPr>
          <w:sz w:val="24"/>
          <w:szCs w:val="24"/>
        </w:rPr>
        <w:t xml:space="preserve">préalable </w:t>
      </w:r>
      <w:r>
        <w:rPr>
          <w:sz w:val="24"/>
          <w:szCs w:val="24"/>
        </w:rPr>
        <w:t xml:space="preserve"> </w:t>
      </w:r>
      <w:r w:rsidR="00543D76">
        <w:rPr>
          <w:sz w:val="24"/>
          <w:szCs w:val="24"/>
        </w:rPr>
        <w:t xml:space="preserve">de </w:t>
      </w:r>
      <w:r w:rsidR="00B44D7F">
        <w:rPr>
          <w:sz w:val="24"/>
          <w:szCs w:val="24"/>
        </w:rPr>
        <w:t>la métrologie</w:t>
      </w:r>
      <w:r w:rsidR="00543D76">
        <w:rPr>
          <w:sz w:val="24"/>
          <w:szCs w:val="24"/>
        </w:rPr>
        <w:t xml:space="preserve"> </w:t>
      </w:r>
      <w:r w:rsidR="00B44D7F">
        <w:rPr>
          <w:sz w:val="24"/>
          <w:szCs w:val="24"/>
        </w:rPr>
        <w:t>industrielle et différents unités internationale</w:t>
      </w:r>
      <w:r>
        <w:rPr>
          <w:sz w:val="24"/>
          <w:szCs w:val="24"/>
        </w:rPr>
        <w:t>.</w:t>
      </w:r>
    </w:p>
    <w:p w14:paraId="2A9C8E40" w14:textId="503464CB" w:rsidR="000C684C" w:rsidRPr="00B44D7F" w:rsidRDefault="00B44D7F" w:rsidP="00B44D7F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C684C">
        <w:rPr>
          <w:sz w:val="24"/>
          <w:szCs w:val="24"/>
        </w:rPr>
        <w:t xml:space="preserve">avoir </w:t>
      </w:r>
      <w:r w:rsidR="000C684C" w:rsidRPr="000C684C">
        <w:rPr>
          <w:sz w:val="24"/>
          <w:szCs w:val="24"/>
        </w:rPr>
        <w:t>valider un procédé</w:t>
      </w:r>
      <w:r w:rsidR="000C68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mesure internationale, connaitre ces </w:t>
      </w:r>
      <w:r w:rsidR="000C684C" w:rsidRPr="00B44D7F">
        <w:rPr>
          <w:sz w:val="24"/>
          <w:szCs w:val="24"/>
        </w:rPr>
        <w:t xml:space="preserve">paramètres nécessaires </w:t>
      </w:r>
      <w:r>
        <w:rPr>
          <w:sz w:val="24"/>
          <w:szCs w:val="24"/>
        </w:rPr>
        <w:t xml:space="preserve">pour </w:t>
      </w:r>
      <w:r w:rsidR="000C684C" w:rsidRPr="00B44D7F">
        <w:rPr>
          <w:sz w:val="24"/>
          <w:szCs w:val="24"/>
        </w:rPr>
        <w:t xml:space="preserve">définir les conditions de sécurité d’un </w:t>
      </w:r>
      <w:r>
        <w:rPr>
          <w:sz w:val="24"/>
          <w:szCs w:val="24"/>
        </w:rPr>
        <w:t xml:space="preserve">tel </w:t>
      </w:r>
      <w:r w:rsidR="000C684C" w:rsidRPr="00B44D7F">
        <w:rPr>
          <w:sz w:val="24"/>
          <w:szCs w:val="24"/>
        </w:rPr>
        <w:t>système</w:t>
      </w:r>
      <w:r>
        <w:rPr>
          <w:sz w:val="24"/>
          <w:szCs w:val="24"/>
        </w:rPr>
        <w:t>.</w:t>
      </w:r>
    </w:p>
    <w:p w14:paraId="43F2F9A1" w14:textId="77777777" w:rsidR="00D165F2" w:rsidRPr="00010CA7" w:rsidRDefault="00D165F2" w:rsidP="00D165F2">
      <w:pPr>
        <w:pStyle w:val="Paragraphedeliste"/>
        <w:spacing w:line="360" w:lineRule="auto"/>
        <w:ind w:left="1080"/>
        <w:jc w:val="both"/>
        <w:rPr>
          <w:sz w:val="24"/>
          <w:szCs w:val="24"/>
        </w:rPr>
      </w:pPr>
    </w:p>
    <w:p w14:paraId="7B1FE5D9" w14:textId="77777777" w:rsidR="003825CE" w:rsidRDefault="003825CE" w:rsidP="002E22FB">
      <w:pPr>
        <w:pStyle w:val="Titre1"/>
      </w:pPr>
      <w:bookmarkStart w:id="9" w:name="_Toc84089622"/>
      <w:r>
        <w:t>Mode d’évaluation</w:t>
      </w:r>
      <w:bookmarkEnd w:id="9"/>
    </w:p>
    <w:p w14:paraId="11C1AFBE" w14:textId="2803DCD3" w:rsidR="003825CE" w:rsidRDefault="003825CE" w:rsidP="00563C0F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825CE">
        <w:rPr>
          <w:sz w:val="24"/>
          <w:szCs w:val="24"/>
        </w:rPr>
        <w:t xml:space="preserve">L’évaluation pour cette matière se fera par </w:t>
      </w:r>
      <w:r w:rsidR="00EE37E3">
        <w:rPr>
          <w:sz w:val="24"/>
          <w:szCs w:val="24"/>
        </w:rPr>
        <w:t>deux</w:t>
      </w:r>
      <w:r w:rsidRPr="003825CE">
        <w:rPr>
          <w:sz w:val="24"/>
          <w:szCs w:val="24"/>
        </w:rPr>
        <w:t xml:space="preserve"> contrôles continus et un examen final.</w:t>
      </w:r>
    </w:p>
    <w:p w14:paraId="4E7FD3E1" w14:textId="77777777" w:rsidR="003825CE" w:rsidRDefault="003825CE" w:rsidP="00EE37E3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contrôle continu compte pour </w:t>
      </w:r>
      <w:r w:rsidR="00EE37E3">
        <w:rPr>
          <w:sz w:val="24"/>
          <w:szCs w:val="24"/>
        </w:rPr>
        <w:t>40%</w:t>
      </w:r>
      <w:r>
        <w:rPr>
          <w:sz w:val="24"/>
          <w:szCs w:val="24"/>
        </w:rPr>
        <w:t xml:space="preserve"> et l’examen final compte pour </w:t>
      </w:r>
      <w:r w:rsidR="00EE37E3">
        <w:rPr>
          <w:sz w:val="24"/>
          <w:szCs w:val="24"/>
        </w:rPr>
        <w:t>60%</w:t>
      </w:r>
      <w:r>
        <w:rPr>
          <w:sz w:val="24"/>
          <w:szCs w:val="24"/>
        </w:rPr>
        <w:t xml:space="preserve"> pour le calcul de la moyenne finale.</w:t>
      </w:r>
    </w:p>
    <w:p w14:paraId="18F03FFF" w14:textId="77777777" w:rsidR="003825CE" w:rsidRDefault="003825CE" w:rsidP="003825C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L’étudiant n’ayant pas eu 10/20 dans cette matière est invité à se présenter en séance de rattrapage.</w:t>
      </w:r>
    </w:p>
    <w:p w14:paraId="53D3EAA2" w14:textId="289746D2" w:rsidR="003825CE" w:rsidRDefault="003825CE" w:rsidP="00563C0F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C54A9F">
        <w:rPr>
          <w:sz w:val="24"/>
          <w:szCs w:val="24"/>
        </w:rPr>
        <w:t>a note d</w:t>
      </w:r>
      <w:r>
        <w:rPr>
          <w:sz w:val="24"/>
          <w:szCs w:val="24"/>
        </w:rPr>
        <w:t xml:space="preserve">es contrôles continus </w:t>
      </w:r>
      <w:r w:rsidR="00C54A9F">
        <w:rPr>
          <w:sz w:val="24"/>
          <w:szCs w:val="24"/>
        </w:rPr>
        <w:t xml:space="preserve">prend en compte la note de TD, participations, </w:t>
      </w:r>
      <w:r w:rsidR="00EE37E3">
        <w:rPr>
          <w:sz w:val="24"/>
          <w:szCs w:val="24"/>
        </w:rPr>
        <w:t>travaux à remettre</w:t>
      </w:r>
      <w:r w:rsidR="008032BC">
        <w:rPr>
          <w:sz w:val="24"/>
          <w:szCs w:val="24"/>
        </w:rPr>
        <w:t xml:space="preserve">. La note des </w:t>
      </w:r>
      <w:r w:rsidR="00563C0F">
        <w:rPr>
          <w:sz w:val="24"/>
          <w:szCs w:val="24"/>
        </w:rPr>
        <w:t>deux</w:t>
      </w:r>
      <w:r w:rsidR="008032BC">
        <w:rPr>
          <w:sz w:val="24"/>
          <w:szCs w:val="24"/>
        </w:rPr>
        <w:t xml:space="preserve"> contrôles continus compte pour 2/3</w:t>
      </w:r>
      <w:r w:rsidR="00BC2F5C">
        <w:rPr>
          <w:sz w:val="24"/>
          <w:szCs w:val="24"/>
        </w:rPr>
        <w:t xml:space="preserve"> et la note</w:t>
      </w:r>
      <w:r w:rsidR="009B6AB2">
        <w:rPr>
          <w:sz w:val="24"/>
          <w:szCs w:val="24"/>
        </w:rPr>
        <w:t xml:space="preserve"> de participations</w:t>
      </w:r>
      <w:r w:rsidR="00563C0F">
        <w:rPr>
          <w:sz w:val="24"/>
          <w:szCs w:val="24"/>
        </w:rPr>
        <w:t xml:space="preserve"> </w:t>
      </w:r>
      <w:r w:rsidR="00BC2F5C">
        <w:rPr>
          <w:sz w:val="24"/>
          <w:szCs w:val="24"/>
        </w:rPr>
        <w:t>compte pour 1/3 de la note finale.</w:t>
      </w:r>
    </w:p>
    <w:p w14:paraId="03DD3042" w14:textId="77777777" w:rsidR="00BC2F5C" w:rsidRDefault="00BC2F5C" w:rsidP="00D648F0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L’examen portera à 30% sur la compréhension du cours alors que 70% portera sur le TD</w:t>
      </w:r>
      <w:r w:rsidR="00D648F0">
        <w:rPr>
          <w:sz w:val="24"/>
          <w:szCs w:val="24"/>
        </w:rPr>
        <w:t xml:space="preserve"> (question de cours + exercices).</w:t>
      </w:r>
    </w:p>
    <w:p w14:paraId="5790FA90" w14:textId="77777777" w:rsidR="00BC2F5C" w:rsidRDefault="00BC2F5C" w:rsidP="002E22FB">
      <w:pPr>
        <w:pStyle w:val="Titre1"/>
      </w:pPr>
      <w:bookmarkStart w:id="10" w:name="_Toc84089623"/>
      <w:r>
        <w:t>Règles de fonctionnement du cours</w:t>
      </w:r>
      <w:bookmarkEnd w:id="10"/>
    </w:p>
    <w:p w14:paraId="6FE9550E" w14:textId="77777777" w:rsidR="00BC2F5C" w:rsidRDefault="00BC2F5C" w:rsidP="00BC2F5C">
      <w:pPr>
        <w:pStyle w:val="Paragraphedeliste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Absentéisme : la</w:t>
      </w:r>
      <w:r w:rsidRPr="00BC2F5C">
        <w:rPr>
          <w:sz w:val="24"/>
          <w:szCs w:val="24"/>
        </w:rPr>
        <w:t xml:space="preserve"> présence </w:t>
      </w:r>
      <w:r>
        <w:rPr>
          <w:sz w:val="24"/>
          <w:szCs w:val="24"/>
        </w:rPr>
        <w:t>au cours est obligatoire. Elle ne sera pas systématiquement contrôlée.</w:t>
      </w:r>
    </w:p>
    <w:p w14:paraId="6570E5C2" w14:textId="77777777" w:rsidR="00BC2F5C" w:rsidRDefault="00BC2F5C" w:rsidP="00BC2F5C">
      <w:pPr>
        <w:pStyle w:val="Paragraphedeliste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Engagement dans le cours : participation souhaitée et questions de façon ordonnée.</w:t>
      </w:r>
    </w:p>
    <w:p w14:paraId="372B1E11" w14:textId="77777777" w:rsidR="00BC2F5C" w:rsidRPr="00BC2F5C" w:rsidRDefault="00BC2F5C" w:rsidP="00BC2F5C">
      <w:pPr>
        <w:spacing w:line="36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Cette répartition est soumise à modification avec avis préalable des étudiants</w:t>
      </w:r>
    </w:p>
    <w:p w14:paraId="0C2D3CCF" w14:textId="77777777" w:rsidR="00BC2F5C" w:rsidRPr="00BC2F5C" w:rsidRDefault="00BC2F5C" w:rsidP="002E22FB">
      <w:pPr>
        <w:pStyle w:val="Titre1"/>
      </w:pPr>
      <w:bookmarkStart w:id="11" w:name="_Toc84089624"/>
      <w:r w:rsidRPr="00BC2F5C">
        <w:lastRenderedPageBreak/>
        <w:t>Références</w:t>
      </w:r>
      <w:bookmarkEnd w:id="11"/>
    </w:p>
    <w:p w14:paraId="3D728F85" w14:textId="1F6F8547" w:rsidR="009B6AB2" w:rsidRDefault="009B6AB2" w:rsidP="009B6A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</w:t>
      </w:r>
      <w:r w:rsidR="00566744">
        <w:rPr>
          <w:sz w:val="24"/>
          <w:szCs w:val="24"/>
        </w:rPr>
        <w:t xml:space="preserve"> documentation</w:t>
      </w:r>
      <w:r>
        <w:rPr>
          <w:sz w:val="24"/>
          <w:szCs w:val="24"/>
        </w:rPr>
        <w:t>s</w:t>
      </w:r>
      <w:r w:rsidR="00566744">
        <w:rPr>
          <w:sz w:val="24"/>
          <w:szCs w:val="24"/>
        </w:rPr>
        <w:t xml:space="preserve"> nécessaire</w:t>
      </w:r>
      <w:r>
        <w:rPr>
          <w:sz w:val="24"/>
          <w:szCs w:val="24"/>
        </w:rPr>
        <w:t>s</w:t>
      </w:r>
      <w:r w:rsidR="00566744">
        <w:rPr>
          <w:sz w:val="24"/>
          <w:szCs w:val="24"/>
        </w:rPr>
        <w:t xml:space="preserve"> à la bonne c</w:t>
      </w:r>
      <w:r>
        <w:rPr>
          <w:sz w:val="24"/>
          <w:szCs w:val="24"/>
        </w:rPr>
        <w:t>ompréhension du cours sont</w:t>
      </w:r>
      <w:r w:rsidR="00566744">
        <w:rPr>
          <w:sz w:val="24"/>
          <w:szCs w:val="24"/>
        </w:rPr>
        <w:t xml:space="preserve"> donnée</w:t>
      </w:r>
      <w:r>
        <w:rPr>
          <w:sz w:val="24"/>
          <w:szCs w:val="24"/>
        </w:rPr>
        <w:t>s</w:t>
      </w:r>
      <w:r w:rsidR="00566744">
        <w:rPr>
          <w:sz w:val="24"/>
          <w:szCs w:val="24"/>
        </w:rPr>
        <w:t xml:space="preserve"> </w:t>
      </w:r>
      <w:r>
        <w:rPr>
          <w:sz w:val="24"/>
          <w:szCs w:val="24"/>
        </w:rPr>
        <w:t>dans référence suivantes :</w:t>
      </w:r>
    </w:p>
    <w:p w14:paraId="7942BDF7" w14:textId="77777777" w:rsidR="00B44D7F" w:rsidRPr="00B44D7F" w:rsidRDefault="00B44D7F" w:rsidP="00B44D7F">
      <w:pPr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B44D7F">
        <w:rPr>
          <w:rFonts w:ascii="Times New Roman" w:hAnsi="Times New Roman" w:cs="Times New Roman"/>
          <w:i/>
          <w:iCs/>
        </w:rPr>
        <w:t>1.</w:t>
      </w:r>
      <w:r w:rsidRPr="00B44D7F">
        <w:rPr>
          <w:rFonts w:ascii="Times New Roman" w:hAnsi="Times New Roman" w:cs="Times New Roman"/>
          <w:i/>
          <w:iCs/>
        </w:rPr>
        <w:tab/>
        <w:t xml:space="preserve">Lorenzo </w:t>
      </w:r>
      <w:proofErr w:type="spellStart"/>
      <w:r w:rsidRPr="00B44D7F">
        <w:rPr>
          <w:rFonts w:ascii="Times New Roman" w:hAnsi="Times New Roman" w:cs="Times New Roman"/>
          <w:i/>
          <w:iCs/>
        </w:rPr>
        <w:t>Zago</w:t>
      </w:r>
      <w:proofErr w:type="spellEnd"/>
      <w:r w:rsidRPr="00B44D7F">
        <w:rPr>
          <w:rFonts w:ascii="Times New Roman" w:hAnsi="Times New Roman" w:cs="Times New Roman"/>
          <w:i/>
          <w:iCs/>
        </w:rPr>
        <w:t xml:space="preserve">, Bases de Métrologie, Haute Ecole d’Ingénierie et de Gestion du Canton de Vaud, 2012. </w:t>
      </w:r>
    </w:p>
    <w:p w14:paraId="107EAE36" w14:textId="77777777" w:rsidR="00B44D7F" w:rsidRPr="00B44D7F" w:rsidRDefault="00B44D7F" w:rsidP="00B44D7F">
      <w:pPr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B44D7F">
        <w:rPr>
          <w:rFonts w:ascii="Times New Roman" w:hAnsi="Times New Roman" w:cs="Times New Roman"/>
          <w:i/>
          <w:iCs/>
        </w:rPr>
        <w:t>2.</w:t>
      </w:r>
      <w:r w:rsidRPr="00B44D7F">
        <w:rPr>
          <w:rFonts w:ascii="Times New Roman" w:hAnsi="Times New Roman" w:cs="Times New Roman"/>
          <w:i/>
          <w:iCs/>
        </w:rPr>
        <w:tab/>
        <w:t xml:space="preserve">P-A. </w:t>
      </w:r>
      <w:proofErr w:type="spellStart"/>
      <w:r w:rsidRPr="00B44D7F">
        <w:rPr>
          <w:rFonts w:ascii="Times New Roman" w:hAnsi="Times New Roman" w:cs="Times New Roman"/>
          <w:i/>
          <w:iCs/>
        </w:rPr>
        <w:t>Paratte</w:t>
      </w:r>
      <w:proofErr w:type="spellEnd"/>
      <w:r w:rsidRPr="00B44D7F">
        <w:rPr>
          <w:rFonts w:ascii="Times New Roman" w:hAnsi="Times New Roman" w:cs="Times New Roman"/>
          <w:i/>
          <w:iCs/>
        </w:rPr>
        <w:t>, Traité d'électricité, volume XVII, Systèmes de mesure, Presses polytechniques romandes.</w:t>
      </w:r>
    </w:p>
    <w:p w14:paraId="66EDFC4C" w14:textId="77777777" w:rsidR="00B44D7F" w:rsidRPr="00B44D7F" w:rsidRDefault="00B44D7F" w:rsidP="00B44D7F">
      <w:pPr>
        <w:spacing w:line="240" w:lineRule="auto"/>
        <w:ind w:firstLine="426"/>
        <w:rPr>
          <w:rFonts w:ascii="Times New Roman" w:hAnsi="Times New Roman" w:cs="Times New Roman"/>
          <w:i/>
          <w:iCs/>
          <w:lang w:val="en-US"/>
        </w:rPr>
      </w:pPr>
      <w:r w:rsidRPr="00B44D7F">
        <w:rPr>
          <w:rFonts w:ascii="Times New Roman" w:hAnsi="Times New Roman" w:cs="Times New Roman"/>
          <w:i/>
          <w:iCs/>
          <w:lang w:val="en-US"/>
        </w:rPr>
        <w:t>3.</w:t>
      </w:r>
      <w:r w:rsidRPr="00B44D7F">
        <w:rPr>
          <w:rFonts w:ascii="Times New Roman" w:hAnsi="Times New Roman" w:cs="Times New Roman"/>
          <w:i/>
          <w:iCs/>
          <w:lang w:val="en-US"/>
        </w:rPr>
        <w:tab/>
        <w:t>J. P. Bentle</w:t>
      </w:r>
      <w:bookmarkStart w:id="12" w:name="_GoBack"/>
      <w:bookmarkEnd w:id="12"/>
      <w:r w:rsidRPr="00B44D7F">
        <w:rPr>
          <w:rFonts w:ascii="Times New Roman" w:hAnsi="Times New Roman" w:cs="Times New Roman"/>
          <w:i/>
          <w:iCs/>
          <w:lang w:val="en-US"/>
        </w:rPr>
        <w:t>y, Principles of measurement systems, Pearson education, 2005.</w:t>
      </w:r>
    </w:p>
    <w:p w14:paraId="52F4CFAB" w14:textId="77777777" w:rsidR="00B44D7F" w:rsidRPr="00B44D7F" w:rsidRDefault="00B44D7F" w:rsidP="00B44D7F">
      <w:pPr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B44D7F">
        <w:rPr>
          <w:rFonts w:ascii="Times New Roman" w:hAnsi="Times New Roman" w:cs="Times New Roman"/>
          <w:i/>
          <w:iCs/>
        </w:rPr>
        <w:t>4.</w:t>
      </w:r>
      <w:r w:rsidRPr="00B44D7F">
        <w:rPr>
          <w:rFonts w:ascii="Times New Roman" w:hAnsi="Times New Roman" w:cs="Times New Roman"/>
          <w:i/>
          <w:iCs/>
        </w:rPr>
        <w:tab/>
        <w:t xml:space="preserve">J. </w:t>
      </w:r>
      <w:proofErr w:type="spellStart"/>
      <w:r w:rsidRPr="00B44D7F">
        <w:rPr>
          <w:rFonts w:ascii="Times New Roman" w:hAnsi="Times New Roman" w:cs="Times New Roman"/>
          <w:i/>
          <w:iCs/>
        </w:rPr>
        <w:t>Niard</w:t>
      </w:r>
      <w:proofErr w:type="spellEnd"/>
      <w:r w:rsidRPr="00B44D7F">
        <w:rPr>
          <w:rFonts w:ascii="Times New Roman" w:hAnsi="Times New Roman" w:cs="Times New Roman"/>
          <w:i/>
          <w:iCs/>
        </w:rPr>
        <w:t xml:space="preserve"> et al, Mesures électriques, Nathan, 1981</w:t>
      </w:r>
    </w:p>
    <w:p w14:paraId="14CFA7B8" w14:textId="77777777" w:rsidR="00B44D7F" w:rsidRPr="00B44D7F" w:rsidRDefault="00B44D7F" w:rsidP="00B44D7F">
      <w:pPr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B44D7F">
        <w:rPr>
          <w:rFonts w:ascii="Times New Roman" w:hAnsi="Times New Roman" w:cs="Times New Roman"/>
          <w:i/>
          <w:iCs/>
        </w:rPr>
        <w:t>5.</w:t>
      </w:r>
      <w:r w:rsidRPr="00B44D7F">
        <w:rPr>
          <w:rFonts w:ascii="Times New Roman" w:hAnsi="Times New Roman" w:cs="Times New Roman"/>
          <w:i/>
          <w:iCs/>
        </w:rPr>
        <w:tab/>
        <w:t xml:space="preserve">D. </w:t>
      </w:r>
      <w:proofErr w:type="spellStart"/>
      <w:r w:rsidRPr="00B44D7F">
        <w:rPr>
          <w:rFonts w:ascii="Times New Roman" w:hAnsi="Times New Roman" w:cs="Times New Roman"/>
          <w:i/>
          <w:iCs/>
        </w:rPr>
        <w:t>Barchesi</w:t>
      </w:r>
      <w:proofErr w:type="spellEnd"/>
      <w:r w:rsidRPr="00B44D7F">
        <w:rPr>
          <w:rFonts w:ascii="Times New Roman" w:hAnsi="Times New Roman" w:cs="Times New Roman"/>
          <w:i/>
          <w:iCs/>
        </w:rPr>
        <w:t xml:space="preserve">, Mesure physique et Instrumentation, Ellipses 2003. </w:t>
      </w:r>
    </w:p>
    <w:p w14:paraId="7D61F417" w14:textId="77777777" w:rsidR="00B44D7F" w:rsidRPr="00B44D7F" w:rsidRDefault="00B44D7F" w:rsidP="00B44D7F">
      <w:pPr>
        <w:spacing w:line="240" w:lineRule="auto"/>
        <w:ind w:firstLine="426"/>
        <w:rPr>
          <w:rFonts w:ascii="Times New Roman" w:hAnsi="Times New Roman" w:cs="Times New Roman"/>
          <w:i/>
          <w:iCs/>
          <w:lang w:val="en-US"/>
        </w:rPr>
      </w:pPr>
      <w:r w:rsidRPr="00B44D7F">
        <w:rPr>
          <w:rFonts w:ascii="Times New Roman" w:hAnsi="Times New Roman" w:cs="Times New Roman"/>
          <w:i/>
          <w:iCs/>
          <w:lang w:val="en-US"/>
        </w:rPr>
        <w:t>6.</w:t>
      </w:r>
      <w:r w:rsidRPr="00B44D7F">
        <w:rPr>
          <w:rFonts w:ascii="Times New Roman" w:hAnsi="Times New Roman" w:cs="Times New Roman"/>
          <w:i/>
          <w:iCs/>
          <w:lang w:val="en-US"/>
        </w:rPr>
        <w:tab/>
        <w:t>J.P. Holman, Experimental Methods for Engineers, McGraw-Hill 1994.</w:t>
      </w:r>
    </w:p>
    <w:p w14:paraId="31DE03AD" w14:textId="77777777" w:rsidR="00B44D7F" w:rsidRPr="00B44D7F" w:rsidRDefault="00B44D7F" w:rsidP="00B44D7F">
      <w:pPr>
        <w:spacing w:line="240" w:lineRule="auto"/>
        <w:ind w:firstLine="426"/>
        <w:rPr>
          <w:rFonts w:ascii="Times New Roman" w:hAnsi="Times New Roman" w:cs="Times New Roman"/>
          <w:i/>
          <w:iCs/>
          <w:lang w:val="en-US"/>
        </w:rPr>
      </w:pPr>
      <w:r w:rsidRPr="00B44D7F">
        <w:rPr>
          <w:rFonts w:ascii="Times New Roman" w:hAnsi="Times New Roman" w:cs="Times New Roman"/>
          <w:i/>
          <w:iCs/>
          <w:lang w:val="en-US"/>
        </w:rPr>
        <w:t>7.</w:t>
      </w:r>
      <w:r w:rsidRPr="00B44D7F">
        <w:rPr>
          <w:rFonts w:ascii="Times New Roman" w:hAnsi="Times New Roman" w:cs="Times New Roman"/>
          <w:i/>
          <w:iCs/>
          <w:lang w:val="en-US"/>
        </w:rPr>
        <w:tab/>
        <w:t>https://langloisp.users.greyc.fr/metrologie/cm/index.html</w:t>
      </w:r>
    </w:p>
    <w:p w14:paraId="2FAA3836" w14:textId="2D3FDE4A" w:rsidR="00D56A40" w:rsidRDefault="00B44D7F" w:rsidP="00B44D7F">
      <w:pPr>
        <w:spacing w:line="240" w:lineRule="auto"/>
        <w:ind w:firstLine="426"/>
        <w:jc w:val="both"/>
        <w:rPr>
          <w:sz w:val="24"/>
          <w:szCs w:val="24"/>
        </w:rPr>
      </w:pPr>
      <w:r w:rsidRPr="00B44D7F">
        <w:rPr>
          <w:rFonts w:ascii="Times New Roman" w:hAnsi="Times New Roman" w:cs="Times New Roman"/>
          <w:i/>
          <w:iCs/>
        </w:rPr>
        <w:t>8.</w:t>
      </w:r>
      <w:r w:rsidRPr="00B44D7F">
        <w:rPr>
          <w:rFonts w:ascii="Times New Roman" w:hAnsi="Times New Roman" w:cs="Times New Roman"/>
          <w:i/>
          <w:iCs/>
        </w:rPr>
        <w:tab/>
        <w:t>chttp://www.doc-etudiant.fr/Sciences/Physique/Cours-Introduction-a-la-Metrologie-Industrielle-8223.htmlFM</w:t>
      </w:r>
    </w:p>
    <w:p w14:paraId="303B3E85" w14:textId="77777777"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14:paraId="6BDA320E" w14:textId="77777777"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14:paraId="2CBF36B4" w14:textId="77777777"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sectPr w:rsidR="00D56A4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27D3A" w14:textId="77777777" w:rsidR="005B355D" w:rsidRDefault="005B355D" w:rsidP="00D024F8">
      <w:pPr>
        <w:spacing w:after="0" w:line="240" w:lineRule="auto"/>
      </w:pPr>
      <w:r>
        <w:separator/>
      </w:r>
    </w:p>
  </w:endnote>
  <w:endnote w:type="continuationSeparator" w:id="0">
    <w:p w14:paraId="066F088D" w14:textId="77777777" w:rsidR="005B355D" w:rsidRDefault="005B355D" w:rsidP="00D0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13811" w14:textId="77777777" w:rsidR="005B355D" w:rsidRDefault="005B355D" w:rsidP="00D024F8">
      <w:pPr>
        <w:spacing w:after="0" w:line="240" w:lineRule="auto"/>
      </w:pPr>
      <w:r>
        <w:separator/>
      </w:r>
    </w:p>
  </w:footnote>
  <w:footnote w:type="continuationSeparator" w:id="0">
    <w:p w14:paraId="1B939BBC" w14:textId="77777777" w:rsidR="005B355D" w:rsidRDefault="005B355D" w:rsidP="00D0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3831B" w14:textId="77777777" w:rsidR="00D024F8" w:rsidRDefault="00D024F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618E0A" wp14:editId="4692F9D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alias w:val="Titre"/>
                            <w:id w:val="1745212726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44716D6" w14:textId="77777777" w:rsidR="00D024F8" w:rsidRPr="00D024F8" w:rsidRDefault="00A0625E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alias w:val="Titre"/>
                      <w:id w:val="1745212726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44716D6" w14:textId="77777777" w:rsidR="00D024F8" w:rsidRPr="00D024F8" w:rsidRDefault="00A0625E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8674DC" wp14:editId="343DDCA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63F6C7C" w14:textId="77777777" w:rsidR="00D024F8" w:rsidRDefault="00D024F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44D7F" w:rsidRPr="00B44D7F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CxeOnonAgAANgQAAA4AAAAAAAAAAAAAAAAALgIAAGRycy9lMm9Eb2Mu&#10;eG1sUEsBAi0AFAAGAAgAAAAhAEBxNDjbAAAABAEAAA8AAAAAAAAAAAAAAAAAgQQAAGRycy9kb3du&#10;cmV2LnhtbFBLBQYAAAAABAAEAPMAAACJBQAAAAA=&#10;" o:allowincell="f" fillcolor="#a8d08d [1945]" stroked="f">
              <v:textbox style="mso-fit-shape-to-text:t" inset=",0,,0">
                <w:txbxContent>
                  <w:p w14:paraId="263F6C7C" w14:textId="77777777" w:rsidR="00D024F8" w:rsidRDefault="00D024F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44D7F" w:rsidRPr="00B44D7F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167"/>
    <w:multiLevelType w:val="hybridMultilevel"/>
    <w:tmpl w:val="E96802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414A3"/>
    <w:multiLevelType w:val="hybridMultilevel"/>
    <w:tmpl w:val="CA9A1872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27687132"/>
    <w:multiLevelType w:val="hybridMultilevel"/>
    <w:tmpl w:val="B3323504"/>
    <w:lvl w:ilvl="0" w:tplc="4F70E402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227E6"/>
    <w:multiLevelType w:val="hybridMultilevel"/>
    <w:tmpl w:val="7CDA4B92"/>
    <w:lvl w:ilvl="0" w:tplc="DA349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A172E3"/>
    <w:multiLevelType w:val="hybridMultilevel"/>
    <w:tmpl w:val="83B2C6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E4248"/>
    <w:multiLevelType w:val="hybridMultilevel"/>
    <w:tmpl w:val="7D0E0216"/>
    <w:lvl w:ilvl="0" w:tplc="6C5C8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70B9B"/>
    <w:multiLevelType w:val="hybridMultilevel"/>
    <w:tmpl w:val="ED5A1F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5656ED"/>
    <w:multiLevelType w:val="hybridMultilevel"/>
    <w:tmpl w:val="FFF858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A600D"/>
    <w:multiLevelType w:val="hybridMultilevel"/>
    <w:tmpl w:val="1DDE4C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B256AD"/>
    <w:multiLevelType w:val="hybridMultilevel"/>
    <w:tmpl w:val="CFCE8746"/>
    <w:lvl w:ilvl="0" w:tplc="040C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0">
    <w:nsid w:val="7BF538F7"/>
    <w:multiLevelType w:val="hybridMultilevel"/>
    <w:tmpl w:val="8A705DEA"/>
    <w:lvl w:ilvl="0" w:tplc="753C2058">
      <w:start w:val="1"/>
      <w:numFmt w:val="decimal"/>
      <w:pStyle w:val="Titre2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66"/>
    <w:rsid w:val="00010CA7"/>
    <w:rsid w:val="000C684C"/>
    <w:rsid w:val="001C3560"/>
    <w:rsid w:val="001D13BC"/>
    <w:rsid w:val="00210EED"/>
    <w:rsid w:val="00247E00"/>
    <w:rsid w:val="002B313D"/>
    <w:rsid w:val="002D1008"/>
    <w:rsid w:val="002E22FB"/>
    <w:rsid w:val="003825CE"/>
    <w:rsid w:val="003873AF"/>
    <w:rsid w:val="003A0DE3"/>
    <w:rsid w:val="003A3976"/>
    <w:rsid w:val="003C2F37"/>
    <w:rsid w:val="003E1B2E"/>
    <w:rsid w:val="003E58E6"/>
    <w:rsid w:val="00442BDF"/>
    <w:rsid w:val="0045218A"/>
    <w:rsid w:val="00543D76"/>
    <w:rsid w:val="00563C0F"/>
    <w:rsid w:val="00566744"/>
    <w:rsid w:val="005B355D"/>
    <w:rsid w:val="005E3341"/>
    <w:rsid w:val="00634357"/>
    <w:rsid w:val="006A3CA8"/>
    <w:rsid w:val="006F1575"/>
    <w:rsid w:val="006F15E2"/>
    <w:rsid w:val="007D2C34"/>
    <w:rsid w:val="008032BC"/>
    <w:rsid w:val="00876258"/>
    <w:rsid w:val="00877558"/>
    <w:rsid w:val="00886AF4"/>
    <w:rsid w:val="008A27D3"/>
    <w:rsid w:val="008D25E9"/>
    <w:rsid w:val="00901F15"/>
    <w:rsid w:val="00907666"/>
    <w:rsid w:val="0097175D"/>
    <w:rsid w:val="009B6AB2"/>
    <w:rsid w:val="009B6DAF"/>
    <w:rsid w:val="009E177E"/>
    <w:rsid w:val="00A00D88"/>
    <w:rsid w:val="00A0625E"/>
    <w:rsid w:val="00A15AC9"/>
    <w:rsid w:val="00A1706B"/>
    <w:rsid w:val="00A234FE"/>
    <w:rsid w:val="00A51E93"/>
    <w:rsid w:val="00AA2D0A"/>
    <w:rsid w:val="00AA3D49"/>
    <w:rsid w:val="00AC569C"/>
    <w:rsid w:val="00AF52A6"/>
    <w:rsid w:val="00B06887"/>
    <w:rsid w:val="00B44D7F"/>
    <w:rsid w:val="00B7425C"/>
    <w:rsid w:val="00BC2F5C"/>
    <w:rsid w:val="00C146F3"/>
    <w:rsid w:val="00C54A9F"/>
    <w:rsid w:val="00C57BC3"/>
    <w:rsid w:val="00CD5E0B"/>
    <w:rsid w:val="00D024F8"/>
    <w:rsid w:val="00D165F2"/>
    <w:rsid w:val="00D56A40"/>
    <w:rsid w:val="00D648F0"/>
    <w:rsid w:val="00E06A37"/>
    <w:rsid w:val="00E215B3"/>
    <w:rsid w:val="00E36CE1"/>
    <w:rsid w:val="00EE37E3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58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22FB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22FB"/>
    <w:pPr>
      <w:keepNext/>
      <w:keepLines/>
      <w:numPr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07666"/>
    <w:pPr>
      <w:ind w:left="720"/>
      <w:contextualSpacing/>
    </w:pPr>
  </w:style>
  <w:style w:type="character" w:customStyle="1" w:styleId="highlight">
    <w:name w:val="highlight"/>
    <w:basedOn w:val="Policepardfaut"/>
    <w:rsid w:val="007D2C34"/>
  </w:style>
  <w:style w:type="character" w:styleId="Lienhypertexte">
    <w:name w:val="Hyperlink"/>
    <w:basedOn w:val="Policepardfaut"/>
    <w:uiPriority w:val="99"/>
    <w:unhideWhenUsed/>
    <w:rsid w:val="007D2C3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C3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E22F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E22FB"/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2F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0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4F8"/>
  </w:style>
  <w:style w:type="paragraph" w:styleId="Pieddepage">
    <w:name w:val="footer"/>
    <w:basedOn w:val="Normal"/>
    <w:link w:val="PieddepageCar"/>
    <w:uiPriority w:val="99"/>
    <w:unhideWhenUsed/>
    <w:rsid w:val="00D0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4F8"/>
  </w:style>
  <w:style w:type="paragraph" w:styleId="En-ttedetabledesmatires">
    <w:name w:val="TOC Heading"/>
    <w:basedOn w:val="Titre1"/>
    <w:next w:val="Normal"/>
    <w:uiPriority w:val="39"/>
    <w:unhideWhenUsed/>
    <w:qFormat/>
    <w:rsid w:val="00D024F8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024F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024F8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22FB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22FB"/>
    <w:pPr>
      <w:keepNext/>
      <w:keepLines/>
      <w:numPr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07666"/>
    <w:pPr>
      <w:ind w:left="720"/>
      <w:contextualSpacing/>
    </w:pPr>
  </w:style>
  <w:style w:type="character" w:customStyle="1" w:styleId="highlight">
    <w:name w:val="highlight"/>
    <w:basedOn w:val="Policepardfaut"/>
    <w:rsid w:val="007D2C34"/>
  </w:style>
  <w:style w:type="character" w:styleId="Lienhypertexte">
    <w:name w:val="Hyperlink"/>
    <w:basedOn w:val="Policepardfaut"/>
    <w:uiPriority w:val="99"/>
    <w:unhideWhenUsed/>
    <w:rsid w:val="007D2C3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C3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E22F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E22FB"/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2F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0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4F8"/>
  </w:style>
  <w:style w:type="paragraph" w:styleId="Pieddepage">
    <w:name w:val="footer"/>
    <w:basedOn w:val="Normal"/>
    <w:link w:val="PieddepageCar"/>
    <w:uiPriority w:val="99"/>
    <w:unhideWhenUsed/>
    <w:rsid w:val="00D0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4F8"/>
  </w:style>
  <w:style w:type="paragraph" w:styleId="En-ttedetabledesmatires">
    <w:name w:val="TOC Heading"/>
    <w:basedOn w:val="Titre1"/>
    <w:next w:val="Normal"/>
    <w:uiPriority w:val="39"/>
    <w:unhideWhenUsed/>
    <w:qFormat/>
    <w:rsid w:val="00D024F8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024F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024F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bil.zougagh@univ-tlemcen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6A49-64CD-48AA-83B1-16D913A5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Brixi Amine</dc:creator>
  <cp:lastModifiedBy>Nabil</cp:lastModifiedBy>
  <cp:revision>5</cp:revision>
  <cp:lastPrinted>2019-04-11T07:56:00Z</cp:lastPrinted>
  <dcterms:created xsi:type="dcterms:W3CDTF">2023-09-16T08:55:00Z</dcterms:created>
  <dcterms:modified xsi:type="dcterms:W3CDTF">2023-09-21T10:56:00Z</dcterms:modified>
</cp:coreProperties>
</file>