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AC964" w14:textId="3FF4ADD0" w:rsidR="00F23179" w:rsidRDefault="00F23179" w:rsidP="00F23179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F23179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قائمة المصادر والمراجع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</w:p>
    <w:p w14:paraId="043CA213" w14:textId="58679D39" w:rsidR="00F23179" w:rsidRDefault="00F23179" w:rsidP="00F23179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استراتيجية الإصلاح الإداري وإعادة التنظيم في نطاق الفكر والنظريات، موسى صافي إمام، دار العلوم للطباعة والنشر، الرياض.</w:t>
      </w:r>
    </w:p>
    <w:p w14:paraId="252274D8" w14:textId="77777777" w:rsidR="00F23179" w:rsidRDefault="00F23179" w:rsidP="00F23179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-الفساد الإداري ومعالجته، بحر يوسف.</w:t>
      </w:r>
    </w:p>
    <w:p w14:paraId="35E946F2" w14:textId="77777777" w:rsidR="00F23179" w:rsidRDefault="00F23179" w:rsidP="00F23179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-مصطلح الفساد في القرآن الكريم، حمودي همام.</w:t>
      </w:r>
    </w:p>
    <w:p w14:paraId="51537D41" w14:textId="77777777" w:rsidR="00F23179" w:rsidRDefault="00F23179" w:rsidP="00F23179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الفساد الإداري والمالي بين السياسات والإجراءات، الفقي مصطفى.</w:t>
      </w:r>
    </w:p>
    <w:p w14:paraId="0AF905C7" w14:textId="77777777" w:rsidR="00F23179" w:rsidRDefault="00F23179" w:rsidP="00F23179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-من معالم المدرسة العمرية في مكافحة الفساد، محمود ميهوب خضر.</w:t>
      </w:r>
    </w:p>
    <w:p w14:paraId="0E5F4AA2" w14:textId="77777777" w:rsidR="00F23179" w:rsidRDefault="00F23179" w:rsidP="00F23179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-حملة ضد الفساد، بزاز سعيد.</w:t>
      </w:r>
    </w:p>
    <w:p w14:paraId="16634550" w14:textId="78BEEA30" w:rsidR="00730BF5" w:rsidRDefault="00F23179" w:rsidP="00F23179">
      <w:pPr>
        <w:jc w:val="right"/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-ملاحقة الفساد، طه خالد عيسى.</w:t>
      </w:r>
    </w:p>
    <w:sectPr w:rsidR="00730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179"/>
    <w:rsid w:val="00254CAE"/>
    <w:rsid w:val="00730BF5"/>
    <w:rsid w:val="00AA0F58"/>
    <w:rsid w:val="00F2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F85FC"/>
  <w15:chartTrackingRefBased/>
  <w15:docId w15:val="{F83DDAC5-A7BC-426D-B2F7-92E4FEE5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1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341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COM</dc:creator>
  <cp:keywords/>
  <dc:description/>
  <cp:lastModifiedBy>PC COM</cp:lastModifiedBy>
  <cp:revision>1</cp:revision>
  <dcterms:created xsi:type="dcterms:W3CDTF">2023-11-25T14:30:00Z</dcterms:created>
  <dcterms:modified xsi:type="dcterms:W3CDTF">2023-11-25T14:31:00Z</dcterms:modified>
</cp:coreProperties>
</file>