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F32" w:rsidRPr="00DF6E31" w:rsidRDefault="00CD7F32" w:rsidP="00DF6E31">
      <w:pPr>
        <w:spacing w:after="0" w:line="360" w:lineRule="auto"/>
        <w:jc w:val="both"/>
        <w:rPr>
          <w:rFonts w:asciiTheme="majorBidi" w:hAnsiTheme="majorBidi" w:cstheme="majorBidi"/>
          <w:sz w:val="26"/>
          <w:szCs w:val="26"/>
          <w:lang w:val="en-GB"/>
        </w:rPr>
      </w:pPr>
      <w:r w:rsidRPr="00DF6E31">
        <w:rPr>
          <w:rFonts w:asciiTheme="majorBidi" w:hAnsiTheme="majorBidi" w:cstheme="majorBidi"/>
          <w:sz w:val="26"/>
          <w:szCs w:val="26"/>
          <w:lang w:val="en-GB"/>
        </w:rPr>
        <w:t>Module: Phonetics</w:t>
      </w:r>
    </w:p>
    <w:p w:rsidR="00CD7F32" w:rsidRPr="00DF6E31" w:rsidRDefault="00CD7F32" w:rsidP="006D25DF">
      <w:pPr>
        <w:spacing w:after="0" w:line="360" w:lineRule="auto"/>
        <w:jc w:val="both"/>
        <w:rPr>
          <w:rFonts w:asciiTheme="majorBidi" w:hAnsiTheme="majorBidi" w:cstheme="majorBidi"/>
          <w:sz w:val="26"/>
          <w:szCs w:val="26"/>
          <w:lang w:val="en-GB"/>
        </w:rPr>
      </w:pPr>
      <w:r w:rsidRPr="00DF6E31">
        <w:rPr>
          <w:rFonts w:asciiTheme="majorBidi" w:hAnsiTheme="majorBidi" w:cstheme="majorBidi"/>
          <w:sz w:val="26"/>
          <w:szCs w:val="26"/>
          <w:lang w:val="en-GB"/>
        </w:rPr>
        <w:t xml:space="preserve">Level: </w:t>
      </w:r>
      <w:r w:rsidR="006D25DF">
        <w:rPr>
          <w:rFonts w:asciiTheme="majorBidi" w:hAnsiTheme="majorBidi" w:cstheme="majorBidi"/>
          <w:sz w:val="26"/>
          <w:szCs w:val="26"/>
          <w:lang w:val="en-GB"/>
        </w:rPr>
        <w:t>L1- FILA</w:t>
      </w:r>
      <w:r w:rsidRPr="00DF6E31">
        <w:rPr>
          <w:rFonts w:asciiTheme="majorBidi" w:hAnsiTheme="majorBidi" w:cstheme="majorBidi"/>
          <w:sz w:val="26"/>
          <w:szCs w:val="26"/>
          <w:lang w:val="en-GB"/>
        </w:rPr>
        <w:tab/>
      </w:r>
    </w:p>
    <w:p w:rsidR="00CD7F32" w:rsidRPr="00DF6E31" w:rsidRDefault="00CD7F32" w:rsidP="00DF6E31">
      <w:pPr>
        <w:spacing w:after="0" w:line="360" w:lineRule="auto"/>
        <w:jc w:val="both"/>
        <w:rPr>
          <w:rFonts w:asciiTheme="majorBidi" w:hAnsiTheme="majorBidi" w:cstheme="majorBidi"/>
          <w:sz w:val="26"/>
          <w:szCs w:val="26"/>
          <w:lang w:val="en-GB"/>
        </w:rPr>
      </w:pPr>
      <w:r w:rsidRPr="00DF6E31">
        <w:rPr>
          <w:rFonts w:asciiTheme="majorBidi" w:hAnsiTheme="majorBidi" w:cstheme="majorBidi"/>
          <w:sz w:val="26"/>
          <w:szCs w:val="26"/>
          <w:lang w:val="en-GB"/>
        </w:rPr>
        <w:t>Time Allo</w:t>
      </w:r>
      <w:r w:rsidR="006D25DF">
        <w:rPr>
          <w:rFonts w:asciiTheme="majorBidi" w:hAnsiTheme="majorBidi" w:cstheme="majorBidi"/>
          <w:sz w:val="26"/>
          <w:szCs w:val="26"/>
          <w:lang w:val="en-GB"/>
        </w:rPr>
        <w:t>t</w:t>
      </w:r>
      <w:r w:rsidRPr="00DF6E31">
        <w:rPr>
          <w:rFonts w:asciiTheme="majorBidi" w:hAnsiTheme="majorBidi" w:cstheme="majorBidi"/>
          <w:sz w:val="26"/>
          <w:szCs w:val="26"/>
          <w:lang w:val="en-GB"/>
        </w:rPr>
        <w:t>ted: 90 min</w:t>
      </w:r>
      <w:r w:rsidRPr="00DF6E31">
        <w:rPr>
          <w:rFonts w:asciiTheme="majorBidi" w:hAnsiTheme="majorBidi" w:cstheme="majorBidi"/>
          <w:sz w:val="26"/>
          <w:szCs w:val="26"/>
          <w:lang w:val="en-GB"/>
        </w:rPr>
        <w:tab/>
      </w:r>
      <w:r w:rsidRPr="00DF6E31">
        <w:rPr>
          <w:rFonts w:asciiTheme="majorBidi" w:hAnsiTheme="majorBidi" w:cstheme="majorBidi"/>
          <w:sz w:val="26"/>
          <w:szCs w:val="26"/>
          <w:lang w:val="en-GB"/>
        </w:rPr>
        <w:tab/>
      </w:r>
      <w:r w:rsidRPr="00DF6E31">
        <w:rPr>
          <w:rFonts w:asciiTheme="majorBidi" w:hAnsiTheme="majorBidi" w:cstheme="majorBidi"/>
          <w:sz w:val="26"/>
          <w:szCs w:val="26"/>
          <w:lang w:val="en-GB"/>
        </w:rPr>
        <w:tab/>
      </w:r>
    </w:p>
    <w:p w:rsidR="00CD7F32" w:rsidRPr="00DF6E31" w:rsidRDefault="00CD7F32" w:rsidP="00DF6E31">
      <w:pPr>
        <w:spacing w:after="0" w:line="360" w:lineRule="auto"/>
        <w:jc w:val="both"/>
        <w:rPr>
          <w:rFonts w:asciiTheme="majorBidi" w:hAnsiTheme="majorBidi" w:cstheme="majorBidi"/>
          <w:sz w:val="26"/>
          <w:szCs w:val="26"/>
          <w:lang w:val="en-GB"/>
        </w:rPr>
      </w:pPr>
      <w:r w:rsidRPr="00DF6E31">
        <w:rPr>
          <w:rFonts w:asciiTheme="majorBidi" w:hAnsiTheme="majorBidi" w:cstheme="majorBidi"/>
          <w:sz w:val="26"/>
          <w:szCs w:val="26"/>
          <w:lang w:val="en-GB"/>
        </w:rPr>
        <w:t>Instructor: Dr Fatma KHERBACHE</w:t>
      </w:r>
    </w:p>
    <w:p w:rsidR="00CD7F32" w:rsidRPr="00DF6E31" w:rsidRDefault="00CD7F32" w:rsidP="00F52DE3">
      <w:pPr>
        <w:spacing w:after="0" w:line="360" w:lineRule="auto"/>
        <w:jc w:val="both"/>
        <w:rPr>
          <w:rFonts w:asciiTheme="majorBidi" w:hAnsiTheme="majorBidi" w:cstheme="majorBidi"/>
          <w:sz w:val="26"/>
          <w:szCs w:val="26"/>
          <w:lang w:val="en-GB"/>
        </w:rPr>
      </w:pPr>
      <w:r w:rsidRPr="00DF6E31">
        <w:rPr>
          <w:rFonts w:asciiTheme="majorBidi" w:hAnsiTheme="majorBidi" w:cstheme="majorBidi"/>
          <w:sz w:val="26"/>
          <w:szCs w:val="26"/>
          <w:lang w:val="en-GB"/>
        </w:rPr>
        <w:t xml:space="preserve">E-mail: </w:t>
      </w:r>
      <w:r w:rsidR="00F52DE3">
        <w:rPr>
          <w:rFonts w:asciiTheme="majorBidi" w:hAnsiTheme="majorBidi" w:cstheme="majorBidi"/>
          <w:sz w:val="26"/>
          <w:szCs w:val="26"/>
          <w:lang w:val="en-GB"/>
        </w:rPr>
        <w:t>socioling</w:t>
      </w:r>
      <w:r w:rsidRPr="00DF6E31">
        <w:rPr>
          <w:rFonts w:asciiTheme="majorBidi" w:hAnsiTheme="majorBidi" w:cstheme="majorBidi"/>
          <w:sz w:val="26"/>
          <w:szCs w:val="26"/>
          <w:lang w:val="en-GB"/>
        </w:rPr>
        <w:t>@gmail.com</w:t>
      </w:r>
    </w:p>
    <w:p w:rsidR="00CD7F32" w:rsidRDefault="00CD7F32" w:rsidP="00DF6E31">
      <w:pPr>
        <w:spacing w:line="360" w:lineRule="auto"/>
        <w:rPr>
          <w:rFonts w:asciiTheme="majorBidi" w:hAnsiTheme="majorBidi" w:cstheme="majorBidi"/>
          <w:sz w:val="26"/>
          <w:szCs w:val="26"/>
          <w:lang w:val="en-GB"/>
        </w:rPr>
      </w:pPr>
      <w:r w:rsidRPr="00DF6E31">
        <w:rPr>
          <w:rFonts w:asciiTheme="majorBidi" w:hAnsiTheme="majorBidi" w:cstheme="majorBidi"/>
          <w:sz w:val="26"/>
          <w:szCs w:val="26"/>
          <w:lang w:val="en-GB"/>
        </w:rPr>
        <w:t>Lecture 2: Production of Speech Sounds (Articulatory Phonetics)</w:t>
      </w:r>
    </w:p>
    <w:p w:rsidR="00DF6E31" w:rsidRPr="00DF6E31" w:rsidRDefault="00DF6E31" w:rsidP="00DF6E31">
      <w:pPr>
        <w:spacing w:line="360" w:lineRule="auto"/>
        <w:rPr>
          <w:rFonts w:asciiTheme="majorBidi" w:hAnsiTheme="majorBidi" w:cstheme="majorBidi"/>
          <w:sz w:val="26"/>
          <w:szCs w:val="26"/>
          <w:lang w:val="en-GB"/>
        </w:rPr>
      </w:pPr>
    </w:p>
    <w:p w:rsidR="00DF6E31" w:rsidRPr="00DF6E31" w:rsidRDefault="00DF6E31" w:rsidP="00DF6E31">
      <w:pPr>
        <w:spacing w:before="120" w:after="120" w:line="360" w:lineRule="auto"/>
        <w:rPr>
          <w:rFonts w:asciiTheme="majorBidi" w:hAnsiTheme="majorBidi" w:cstheme="majorBidi"/>
          <w:sz w:val="26"/>
          <w:szCs w:val="26"/>
          <w:lang w:val="en-GB"/>
        </w:rPr>
      </w:pPr>
      <w:r w:rsidRPr="00DF6E31">
        <w:rPr>
          <w:rFonts w:asciiTheme="majorBidi" w:hAnsiTheme="majorBidi" w:cstheme="majorBidi"/>
          <w:noProof/>
          <w:sz w:val="26"/>
          <w:szCs w:val="26"/>
        </w:rPr>
        <w:drawing>
          <wp:inline distT="0" distB="0" distL="0" distR="0">
            <wp:extent cx="4314825" cy="3324225"/>
            <wp:effectExtent l="19050" t="0" r="9525" b="0"/>
            <wp:docPr id="1" name="Image 1" descr="C:\Users\Acer Aspire\Documents\Download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cer Aspire\Documents\Downloads\unnamed.jpg"/>
                    <pic:cNvPicPr>
                      <a:picLocks noChangeAspect="1" noChangeArrowheads="1"/>
                    </pic:cNvPicPr>
                  </pic:nvPicPr>
                  <pic:blipFill>
                    <a:blip r:embed="rId7"/>
                    <a:srcRect/>
                    <a:stretch>
                      <a:fillRect/>
                    </a:stretch>
                  </pic:blipFill>
                  <pic:spPr bwMode="auto">
                    <a:xfrm>
                      <a:off x="0" y="0"/>
                      <a:ext cx="4314825" cy="3324225"/>
                    </a:xfrm>
                    <a:prstGeom prst="rect">
                      <a:avLst/>
                    </a:prstGeom>
                    <a:noFill/>
                    <a:ln w="9525">
                      <a:noFill/>
                      <a:miter lim="800000"/>
                      <a:headEnd/>
                      <a:tailEnd/>
                    </a:ln>
                  </pic:spPr>
                </pic:pic>
              </a:graphicData>
            </a:graphic>
          </wp:inline>
        </w:drawing>
      </w:r>
    </w:p>
    <w:p w:rsidR="00DF6E31" w:rsidRPr="00DF6E31" w:rsidRDefault="00DF6E31" w:rsidP="00DF6E31">
      <w:pPr>
        <w:pStyle w:val="Lgende"/>
        <w:spacing w:before="120" w:after="120" w:line="360" w:lineRule="auto"/>
        <w:rPr>
          <w:rFonts w:asciiTheme="majorBidi" w:hAnsiTheme="majorBidi" w:cstheme="majorBidi"/>
          <w:b w:val="0"/>
          <w:bCs w:val="0"/>
          <w:color w:val="000000" w:themeColor="text1"/>
          <w:sz w:val="26"/>
          <w:szCs w:val="26"/>
          <w:lang w:val="en-GB"/>
        </w:rPr>
      </w:pPr>
      <w:r w:rsidRPr="00DF6E31">
        <w:rPr>
          <w:rFonts w:asciiTheme="majorBidi" w:hAnsiTheme="majorBidi" w:cstheme="majorBidi"/>
          <w:color w:val="000000" w:themeColor="text1"/>
          <w:sz w:val="26"/>
          <w:szCs w:val="26"/>
          <w:lang w:val="en-GB"/>
        </w:rPr>
        <w:t xml:space="preserve">                                         Figure </w:t>
      </w:r>
      <w:r w:rsidR="00AC2F74" w:rsidRPr="00DF6E31">
        <w:rPr>
          <w:rFonts w:asciiTheme="majorBidi" w:hAnsiTheme="majorBidi" w:cstheme="majorBidi"/>
          <w:color w:val="000000" w:themeColor="text1"/>
          <w:sz w:val="26"/>
          <w:szCs w:val="26"/>
          <w:lang w:val="en-GB"/>
        </w:rPr>
        <w:fldChar w:fldCharType="begin"/>
      </w:r>
      <w:r w:rsidRPr="00DF6E31">
        <w:rPr>
          <w:rFonts w:asciiTheme="majorBidi" w:hAnsiTheme="majorBidi" w:cstheme="majorBidi"/>
          <w:color w:val="000000" w:themeColor="text1"/>
          <w:sz w:val="26"/>
          <w:szCs w:val="26"/>
          <w:lang w:val="en-GB"/>
        </w:rPr>
        <w:instrText xml:space="preserve"> SEQ Figure \* ARABIC </w:instrText>
      </w:r>
      <w:r w:rsidR="00AC2F74" w:rsidRPr="00DF6E31">
        <w:rPr>
          <w:rFonts w:asciiTheme="majorBidi" w:hAnsiTheme="majorBidi" w:cstheme="majorBidi"/>
          <w:color w:val="000000" w:themeColor="text1"/>
          <w:sz w:val="26"/>
          <w:szCs w:val="26"/>
          <w:lang w:val="en-GB"/>
        </w:rPr>
        <w:fldChar w:fldCharType="separate"/>
      </w:r>
      <w:r w:rsidRPr="00DF6E31">
        <w:rPr>
          <w:rFonts w:asciiTheme="majorBidi" w:hAnsiTheme="majorBidi" w:cstheme="majorBidi"/>
          <w:noProof/>
          <w:color w:val="000000" w:themeColor="text1"/>
          <w:sz w:val="26"/>
          <w:szCs w:val="26"/>
          <w:lang w:val="en-GB"/>
        </w:rPr>
        <w:t>1</w:t>
      </w:r>
      <w:r w:rsidR="00AC2F74" w:rsidRPr="00DF6E31">
        <w:rPr>
          <w:rFonts w:asciiTheme="majorBidi" w:hAnsiTheme="majorBidi" w:cstheme="majorBidi"/>
          <w:color w:val="000000" w:themeColor="text1"/>
          <w:sz w:val="26"/>
          <w:szCs w:val="26"/>
          <w:lang w:val="en-GB"/>
        </w:rPr>
        <w:fldChar w:fldCharType="end"/>
      </w:r>
      <w:r w:rsidRPr="00DF6E31">
        <w:rPr>
          <w:rFonts w:asciiTheme="majorBidi" w:hAnsiTheme="majorBidi" w:cstheme="majorBidi"/>
          <w:color w:val="000000" w:themeColor="text1"/>
          <w:sz w:val="26"/>
          <w:szCs w:val="26"/>
          <w:lang w:val="en-GB"/>
        </w:rPr>
        <w:t xml:space="preserve"> Speech Organs</w:t>
      </w:r>
    </w:p>
    <w:p w:rsidR="00DF6E31" w:rsidRPr="00DF6E31" w:rsidRDefault="00DF6E31" w:rsidP="00DF6E31">
      <w:pPr>
        <w:spacing w:before="120" w:after="120" w:line="360" w:lineRule="auto"/>
        <w:rPr>
          <w:rFonts w:asciiTheme="majorBidi" w:hAnsiTheme="majorBidi" w:cstheme="majorBidi"/>
          <w:b/>
          <w:bCs/>
          <w:sz w:val="26"/>
          <w:szCs w:val="26"/>
          <w:lang w:val="en-GB"/>
        </w:rPr>
      </w:pPr>
      <w:r w:rsidRPr="00DF6E31">
        <w:rPr>
          <w:rFonts w:asciiTheme="majorBidi" w:hAnsiTheme="majorBidi" w:cstheme="majorBidi"/>
          <w:b/>
          <w:bCs/>
          <w:sz w:val="26"/>
          <w:szCs w:val="26"/>
          <w:lang w:val="en-GB"/>
        </w:rPr>
        <w:t>Articulators above the larynx (see the diagram above)</w:t>
      </w:r>
    </w:p>
    <w:p w:rsidR="00DF6E31" w:rsidRDefault="00DF6E31" w:rsidP="00DF6E31">
      <w:pPr>
        <w:spacing w:before="120" w:after="120" w:line="360" w:lineRule="auto"/>
        <w:jc w:val="both"/>
        <w:rPr>
          <w:rFonts w:asciiTheme="majorBidi" w:hAnsiTheme="majorBidi" w:cstheme="majorBidi"/>
          <w:sz w:val="26"/>
          <w:szCs w:val="26"/>
          <w:lang w:val="en-GB"/>
        </w:rPr>
      </w:pPr>
      <w:r w:rsidRPr="00DF6E31">
        <w:rPr>
          <w:rFonts w:asciiTheme="majorBidi" w:hAnsiTheme="majorBidi" w:cstheme="majorBidi"/>
          <w:sz w:val="26"/>
          <w:szCs w:val="26"/>
          <w:lang w:val="en-GB"/>
        </w:rPr>
        <w:t xml:space="preserve">The speech organs have other functions which are not connected with speech but they are biologically primary. The lungs are to supply Oxygen to the blood, the tongue and the teeth are for eating. However, speech sounds in all languages are produced as following: the air stream is expelled by the lungs, goes through the windpipe along the vocal tract which begins from the larynx to the lips (oral cavity) and nostrils (nasal cavity). Speech sounds are classified in terms of speech organs that produce them (the place of articulation) and the way in which they are produced (the manner of articulation).  </w:t>
      </w:r>
    </w:p>
    <w:p w:rsidR="00DF6E31" w:rsidRPr="00DF6E31" w:rsidRDefault="00DF6E31" w:rsidP="00DF6E31">
      <w:pPr>
        <w:spacing w:before="120" w:after="120" w:line="360" w:lineRule="auto"/>
        <w:jc w:val="both"/>
        <w:rPr>
          <w:rFonts w:asciiTheme="majorBidi" w:hAnsiTheme="majorBidi" w:cstheme="majorBidi"/>
          <w:sz w:val="26"/>
          <w:szCs w:val="26"/>
          <w:lang w:val="en-GB"/>
        </w:rPr>
      </w:pPr>
    </w:p>
    <w:p w:rsidR="00DF6E31" w:rsidRPr="00DF6E31" w:rsidRDefault="00AC2F74" w:rsidP="00DF6E31">
      <w:pPr>
        <w:spacing w:before="120" w:after="120" w:line="360" w:lineRule="auto"/>
        <w:ind w:firstLine="708"/>
        <w:jc w:val="both"/>
        <w:rPr>
          <w:rFonts w:asciiTheme="majorBidi" w:hAnsiTheme="majorBidi" w:cstheme="majorBidi"/>
          <w:sz w:val="26"/>
          <w:szCs w:val="26"/>
          <w:lang w:val="en-GB"/>
        </w:rPr>
      </w:pPr>
      <w:r>
        <w:rPr>
          <w:rFonts w:asciiTheme="majorBidi" w:hAnsiTheme="majorBidi" w:cstheme="majorBidi"/>
          <w:noProof/>
          <w:sz w:val="26"/>
          <w:szCs w:val="26"/>
        </w:rPr>
        <w:pict>
          <v:shapetype id="_x0000_t32" coordsize="21600,21600" o:spt="32" o:oned="t" path="m,l21600,21600e" filled="f">
            <v:path arrowok="t" fillok="f" o:connecttype="none"/>
            <o:lock v:ext="edit" shapetype="t"/>
          </v:shapetype>
          <v:shape id="_x0000_s1028" type="#_x0000_t32" style="position:absolute;left:0;text-align:left;margin-left:304.65pt;margin-top:13.55pt;width:30.05pt;height:19.4pt;flip:y;z-index:251662336" o:connectortype="straight">
            <v:stroke endarrow="block"/>
          </v:shape>
        </w:pict>
      </w:r>
      <w:r>
        <w:rPr>
          <w:rFonts w:asciiTheme="majorBidi" w:hAnsiTheme="majorBidi" w:cstheme="majorBidi"/>
          <w:noProof/>
          <w:sz w:val="26"/>
          <w:szCs w:val="26"/>
        </w:rPr>
        <w:pict>
          <v:shape id="_x0000_s1026" type="#_x0000_t32" style="position:absolute;left:0;text-align:left;margin-left:98.65pt;margin-top:10.4pt;width:20.05pt;height:22.55pt;flip:y;z-index:251660288" o:connectortype="straight">
            <v:stroke endarrow="block"/>
          </v:shape>
        </w:pict>
      </w:r>
      <w:r w:rsidR="00DF6E31" w:rsidRPr="00DF6E31">
        <w:rPr>
          <w:rFonts w:asciiTheme="majorBidi" w:hAnsiTheme="majorBidi" w:cstheme="majorBidi"/>
          <w:sz w:val="26"/>
          <w:szCs w:val="26"/>
          <w:lang w:val="en-GB"/>
        </w:rPr>
        <w:t xml:space="preserve">                       </w:t>
      </w:r>
      <w:r w:rsidR="00DF6E31">
        <w:rPr>
          <w:rFonts w:asciiTheme="majorBidi" w:hAnsiTheme="majorBidi" w:cstheme="majorBidi"/>
          <w:sz w:val="26"/>
          <w:szCs w:val="26"/>
          <w:lang w:val="en-GB"/>
        </w:rPr>
        <w:t xml:space="preserve">  </w:t>
      </w:r>
      <w:r w:rsidR="00DF6E31" w:rsidRPr="00DF6E31">
        <w:rPr>
          <w:rFonts w:asciiTheme="majorBidi" w:hAnsiTheme="majorBidi" w:cstheme="majorBidi"/>
          <w:sz w:val="26"/>
          <w:szCs w:val="26"/>
          <w:lang w:val="en-GB"/>
        </w:rPr>
        <w:t xml:space="preserve"> </w:t>
      </w:r>
      <w:r w:rsidR="00DF6E31">
        <w:rPr>
          <w:rFonts w:asciiTheme="majorBidi" w:hAnsiTheme="majorBidi" w:cstheme="majorBidi"/>
          <w:sz w:val="26"/>
          <w:szCs w:val="26"/>
          <w:lang w:val="en-GB"/>
        </w:rPr>
        <w:t xml:space="preserve"> </w:t>
      </w:r>
      <w:r w:rsidR="00DF6E31" w:rsidRPr="00DF6E31">
        <w:rPr>
          <w:rFonts w:asciiTheme="majorBidi" w:hAnsiTheme="majorBidi" w:cstheme="majorBidi"/>
          <w:sz w:val="26"/>
          <w:szCs w:val="26"/>
          <w:lang w:val="en-GB"/>
        </w:rPr>
        <w:t xml:space="preserve">Place: lips                                                          place: lips   </w:t>
      </w:r>
    </w:p>
    <w:p w:rsidR="00DF6E31" w:rsidRPr="00DF6E31" w:rsidRDefault="00AC2F74" w:rsidP="00DF6E31">
      <w:pPr>
        <w:tabs>
          <w:tab w:val="left" w:pos="2780"/>
        </w:tabs>
        <w:spacing w:before="120" w:after="12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 id="_x0000_s1029" type="#_x0000_t32" style="position:absolute;left:0;text-align:left;margin-left:304.65pt;margin-top:7.05pt;width:26.3pt;height:25.05pt;z-index:251663360" o:connectortype="straight">
            <v:stroke endarrow="block"/>
          </v:shape>
        </w:pict>
      </w:r>
      <w:r>
        <w:rPr>
          <w:rFonts w:asciiTheme="majorBidi" w:hAnsiTheme="majorBidi" w:cstheme="majorBidi"/>
          <w:noProof/>
          <w:sz w:val="26"/>
          <w:szCs w:val="26"/>
        </w:rPr>
        <w:pict>
          <v:shape id="_x0000_s1027" type="#_x0000_t32" style="position:absolute;left:0;text-align:left;margin-left:98.65pt;margin-top:4.55pt;width:26.3pt;height:25.05pt;z-index:251661312" o:connectortype="straight">
            <v:stroke endarrow="block"/>
          </v:shape>
        </w:pict>
      </w:r>
      <w:r w:rsidR="00DF6E31" w:rsidRPr="00DF6E31">
        <w:rPr>
          <w:rFonts w:asciiTheme="majorBidi" w:hAnsiTheme="majorBidi" w:cstheme="majorBidi"/>
          <w:sz w:val="26"/>
          <w:szCs w:val="26"/>
          <w:lang w:val="en-GB"/>
        </w:rPr>
        <w:t>Examples: /p/, /b/</w:t>
      </w:r>
      <w:r w:rsidR="00DF6E31" w:rsidRPr="00DF6E31">
        <w:rPr>
          <w:rFonts w:asciiTheme="majorBidi" w:hAnsiTheme="majorBidi" w:cstheme="majorBidi"/>
          <w:sz w:val="26"/>
          <w:szCs w:val="26"/>
          <w:lang w:val="en-GB"/>
        </w:rPr>
        <w:tab/>
        <w:t xml:space="preserve">                                             /m/</w:t>
      </w:r>
    </w:p>
    <w:p w:rsidR="00DF6E31" w:rsidRDefault="00DF6E31" w:rsidP="00DF6E31">
      <w:pPr>
        <w:tabs>
          <w:tab w:val="left" w:pos="2780"/>
        </w:tabs>
        <w:spacing w:before="120" w:after="120" w:line="360" w:lineRule="auto"/>
        <w:ind w:firstLine="708"/>
        <w:jc w:val="both"/>
        <w:rPr>
          <w:rFonts w:asciiTheme="majorBidi" w:hAnsiTheme="majorBidi" w:cstheme="majorBidi"/>
          <w:sz w:val="26"/>
          <w:szCs w:val="26"/>
          <w:lang w:val="en-GB"/>
        </w:rPr>
      </w:pPr>
      <w:r w:rsidRPr="00DF6E31">
        <w:rPr>
          <w:rFonts w:asciiTheme="majorBidi" w:hAnsiTheme="majorBidi" w:cstheme="majorBidi"/>
          <w:sz w:val="26"/>
          <w:szCs w:val="26"/>
          <w:lang w:val="en-GB"/>
        </w:rPr>
        <w:t xml:space="preserve">                          </w:t>
      </w:r>
      <w:r>
        <w:rPr>
          <w:rFonts w:asciiTheme="majorBidi" w:hAnsiTheme="majorBidi" w:cstheme="majorBidi"/>
          <w:sz w:val="26"/>
          <w:szCs w:val="26"/>
          <w:lang w:val="en-GB"/>
        </w:rPr>
        <w:t xml:space="preserve">  </w:t>
      </w:r>
      <w:r w:rsidRPr="00DF6E31">
        <w:rPr>
          <w:rFonts w:asciiTheme="majorBidi" w:hAnsiTheme="majorBidi" w:cstheme="majorBidi"/>
          <w:sz w:val="26"/>
          <w:szCs w:val="26"/>
          <w:lang w:val="en-GB"/>
        </w:rPr>
        <w:t>Manner: plosive conso</w:t>
      </w:r>
      <w:r>
        <w:rPr>
          <w:rFonts w:asciiTheme="majorBidi" w:hAnsiTheme="majorBidi" w:cstheme="majorBidi"/>
          <w:sz w:val="26"/>
          <w:szCs w:val="26"/>
          <w:lang w:val="en-GB"/>
        </w:rPr>
        <w:t xml:space="preserve">nants               </w:t>
      </w:r>
      <w:r w:rsidRPr="00DF6E31">
        <w:rPr>
          <w:rFonts w:asciiTheme="majorBidi" w:hAnsiTheme="majorBidi" w:cstheme="majorBidi"/>
          <w:sz w:val="26"/>
          <w:szCs w:val="26"/>
          <w:lang w:val="en-GB"/>
        </w:rPr>
        <w:t xml:space="preserve">manner: nasal consonant </w:t>
      </w:r>
    </w:p>
    <w:p w:rsidR="00DF6E31" w:rsidRPr="00DF6E31" w:rsidRDefault="00DF6E31" w:rsidP="00DF6E31">
      <w:pPr>
        <w:tabs>
          <w:tab w:val="left" w:pos="2780"/>
        </w:tabs>
        <w:spacing w:before="120" w:after="120" w:line="360" w:lineRule="auto"/>
        <w:ind w:firstLine="708"/>
        <w:jc w:val="both"/>
        <w:rPr>
          <w:rFonts w:asciiTheme="majorBidi" w:hAnsiTheme="majorBidi" w:cstheme="majorBidi"/>
          <w:sz w:val="26"/>
          <w:szCs w:val="26"/>
          <w:lang w:val="en-GB"/>
        </w:rPr>
      </w:pPr>
    </w:p>
    <w:p w:rsidR="00DF6E31" w:rsidRPr="00DF6E31" w:rsidRDefault="00DF6E31" w:rsidP="00DF6E31">
      <w:pPr>
        <w:pStyle w:val="Paragraphedeliste"/>
        <w:numPr>
          <w:ilvl w:val="0"/>
          <w:numId w:val="1"/>
        </w:numPr>
        <w:tabs>
          <w:tab w:val="left" w:pos="2780"/>
        </w:tabs>
        <w:spacing w:before="120" w:after="120" w:line="360" w:lineRule="auto"/>
        <w:ind w:left="0"/>
        <w:jc w:val="both"/>
        <w:rPr>
          <w:rFonts w:asciiTheme="majorBidi" w:hAnsiTheme="majorBidi" w:cstheme="majorBidi"/>
          <w:sz w:val="26"/>
          <w:szCs w:val="26"/>
          <w:lang w:val="en-GB"/>
        </w:rPr>
      </w:pPr>
      <w:r w:rsidRPr="00DF6E31">
        <w:rPr>
          <w:rFonts w:asciiTheme="majorBidi" w:hAnsiTheme="majorBidi" w:cstheme="majorBidi"/>
          <w:i/>
          <w:iCs/>
          <w:sz w:val="26"/>
          <w:szCs w:val="26"/>
          <w:u w:val="single"/>
          <w:lang w:val="en-GB"/>
        </w:rPr>
        <w:t>The pharynx</w:t>
      </w:r>
      <w:r w:rsidRPr="00DF6E31">
        <w:rPr>
          <w:rFonts w:asciiTheme="majorBidi" w:hAnsiTheme="majorBidi" w:cstheme="majorBidi"/>
          <w:sz w:val="26"/>
          <w:szCs w:val="26"/>
          <w:lang w:val="en-GB"/>
        </w:rPr>
        <w:t>: is a tube which begins just above the larynx. It is divided into two (2) parts at its top end: the back of mouth and the beginning of the way through the nasal cavity.</w:t>
      </w:r>
    </w:p>
    <w:p w:rsidR="00DF6E31" w:rsidRPr="00DF6E31" w:rsidRDefault="00DF6E31" w:rsidP="00DF6E31">
      <w:pPr>
        <w:pStyle w:val="Paragraphedeliste"/>
        <w:numPr>
          <w:ilvl w:val="0"/>
          <w:numId w:val="1"/>
        </w:numPr>
        <w:tabs>
          <w:tab w:val="left" w:pos="2780"/>
        </w:tabs>
        <w:spacing w:before="120" w:after="120" w:line="360" w:lineRule="auto"/>
        <w:ind w:left="0"/>
        <w:jc w:val="both"/>
        <w:rPr>
          <w:rFonts w:asciiTheme="majorBidi" w:hAnsiTheme="majorBidi" w:cstheme="majorBidi"/>
          <w:sz w:val="26"/>
          <w:szCs w:val="26"/>
          <w:lang w:val="en-GB"/>
        </w:rPr>
      </w:pPr>
      <w:r w:rsidRPr="00DF6E31">
        <w:rPr>
          <w:rFonts w:asciiTheme="majorBidi" w:hAnsiTheme="majorBidi" w:cstheme="majorBidi"/>
          <w:i/>
          <w:iCs/>
          <w:sz w:val="26"/>
          <w:szCs w:val="26"/>
          <w:u w:val="single"/>
          <w:lang w:val="en-GB"/>
        </w:rPr>
        <w:t>The Soft palate</w:t>
      </w:r>
      <w:r w:rsidRPr="00DF6E31">
        <w:rPr>
          <w:rFonts w:asciiTheme="majorBidi" w:hAnsiTheme="majorBidi" w:cstheme="majorBidi"/>
          <w:sz w:val="26"/>
          <w:szCs w:val="26"/>
          <w:u w:val="single"/>
          <w:lang w:val="en-GB"/>
        </w:rPr>
        <w:t xml:space="preserve"> </w:t>
      </w:r>
      <w:r w:rsidRPr="00DF6E31">
        <w:rPr>
          <w:rFonts w:asciiTheme="majorBidi" w:hAnsiTheme="majorBidi" w:cstheme="majorBidi"/>
          <w:i/>
          <w:iCs/>
          <w:sz w:val="26"/>
          <w:szCs w:val="26"/>
          <w:u w:val="single"/>
          <w:lang w:val="en-GB"/>
        </w:rPr>
        <w:t>(velum)</w:t>
      </w:r>
      <w:r w:rsidRPr="00DF6E31">
        <w:rPr>
          <w:rFonts w:asciiTheme="majorBidi" w:hAnsiTheme="majorBidi" w:cstheme="majorBidi"/>
          <w:sz w:val="26"/>
          <w:szCs w:val="26"/>
          <w:lang w:val="en-GB"/>
        </w:rPr>
        <w:t>: the velum is seen in the diagram  in a position that allows air to pass through the nose and the mouth , but it may be seen in three (3) positions:</w:t>
      </w:r>
    </w:p>
    <w:p w:rsidR="00DF6E31" w:rsidRPr="00DF6E31" w:rsidRDefault="00DF6E31" w:rsidP="00DF6E31">
      <w:pPr>
        <w:pStyle w:val="Paragraphedeliste"/>
        <w:tabs>
          <w:tab w:val="left" w:pos="2780"/>
        </w:tabs>
        <w:spacing w:before="120" w:after="120" w:line="360" w:lineRule="auto"/>
        <w:ind w:left="0"/>
        <w:jc w:val="both"/>
        <w:rPr>
          <w:rFonts w:asciiTheme="majorBidi" w:hAnsiTheme="majorBidi" w:cstheme="majorBidi"/>
          <w:sz w:val="26"/>
          <w:szCs w:val="26"/>
          <w:lang w:val="en-GB"/>
        </w:rPr>
      </w:pPr>
      <w:r w:rsidRPr="00DF6E31">
        <w:rPr>
          <w:rFonts w:asciiTheme="majorBidi" w:hAnsiTheme="majorBidi" w:cstheme="majorBidi"/>
          <w:sz w:val="26"/>
          <w:szCs w:val="26"/>
          <w:lang w:val="en-GB"/>
        </w:rPr>
        <w:t>*lowered: to allow the air pass through both nose and mouth.</w:t>
      </w:r>
    </w:p>
    <w:p w:rsidR="00DF6E31" w:rsidRPr="00DF6E31" w:rsidRDefault="00DF6E31" w:rsidP="00DF6E31">
      <w:pPr>
        <w:pStyle w:val="Paragraphedeliste"/>
        <w:tabs>
          <w:tab w:val="left" w:pos="2780"/>
        </w:tabs>
        <w:spacing w:before="120" w:after="120" w:line="360" w:lineRule="auto"/>
        <w:ind w:left="0"/>
        <w:jc w:val="both"/>
        <w:rPr>
          <w:rFonts w:asciiTheme="majorBidi" w:hAnsiTheme="majorBidi" w:cstheme="majorBidi"/>
          <w:sz w:val="26"/>
          <w:szCs w:val="26"/>
          <w:lang w:val="en-GB"/>
        </w:rPr>
      </w:pPr>
      <w:r w:rsidRPr="00DF6E31">
        <w:rPr>
          <w:rFonts w:asciiTheme="majorBidi" w:hAnsiTheme="majorBidi" w:cstheme="majorBidi"/>
          <w:sz w:val="26"/>
          <w:szCs w:val="26"/>
          <w:lang w:val="en-GB"/>
        </w:rPr>
        <w:t>*lowered with a complete closure of the oral cavity: so that the air passes only through the nasal cavity.</w:t>
      </w:r>
    </w:p>
    <w:p w:rsidR="00DF6E31" w:rsidRPr="00DF6E31" w:rsidRDefault="00DF6E31" w:rsidP="00DF6E31">
      <w:pPr>
        <w:pStyle w:val="Paragraphedeliste"/>
        <w:tabs>
          <w:tab w:val="left" w:pos="2780"/>
        </w:tabs>
        <w:spacing w:before="120" w:after="120" w:line="360" w:lineRule="auto"/>
        <w:ind w:left="0"/>
        <w:jc w:val="both"/>
        <w:rPr>
          <w:rFonts w:asciiTheme="majorBidi" w:hAnsiTheme="majorBidi" w:cstheme="majorBidi"/>
          <w:sz w:val="26"/>
          <w:szCs w:val="26"/>
          <w:lang w:val="en-GB"/>
        </w:rPr>
      </w:pPr>
      <w:r w:rsidRPr="00DF6E31">
        <w:rPr>
          <w:rFonts w:asciiTheme="majorBidi" w:hAnsiTheme="majorBidi" w:cstheme="majorBidi"/>
          <w:sz w:val="26"/>
          <w:szCs w:val="26"/>
          <w:lang w:val="en-GB"/>
        </w:rPr>
        <w:t>*raised: so that the air escapes only from the mouth.</w:t>
      </w:r>
    </w:p>
    <w:p w:rsidR="00DF6E31" w:rsidRPr="00DF6E31" w:rsidRDefault="00DF6E31" w:rsidP="00DF6E31">
      <w:pPr>
        <w:tabs>
          <w:tab w:val="left" w:pos="2780"/>
        </w:tabs>
        <w:spacing w:before="120" w:after="120" w:line="360" w:lineRule="auto"/>
        <w:jc w:val="both"/>
        <w:rPr>
          <w:rFonts w:asciiTheme="majorBidi" w:hAnsiTheme="majorBidi" w:cstheme="majorBidi"/>
          <w:sz w:val="26"/>
          <w:szCs w:val="26"/>
          <w:lang w:val="en-GB"/>
        </w:rPr>
      </w:pPr>
      <w:r w:rsidRPr="00DF6E31">
        <w:rPr>
          <w:rFonts w:asciiTheme="majorBidi" w:hAnsiTheme="majorBidi" w:cstheme="majorBidi"/>
          <w:sz w:val="26"/>
          <w:szCs w:val="26"/>
          <w:lang w:val="en-GB"/>
        </w:rPr>
        <w:t>3-</w:t>
      </w:r>
      <w:r w:rsidRPr="00DF6E31">
        <w:rPr>
          <w:rFonts w:asciiTheme="majorBidi" w:hAnsiTheme="majorBidi" w:cstheme="majorBidi"/>
          <w:i/>
          <w:iCs/>
          <w:sz w:val="26"/>
          <w:szCs w:val="26"/>
          <w:u w:val="single"/>
          <w:lang w:val="en-GB"/>
        </w:rPr>
        <w:t>The hard palate</w:t>
      </w:r>
      <w:r w:rsidRPr="00DF6E31">
        <w:rPr>
          <w:rFonts w:asciiTheme="majorBidi" w:hAnsiTheme="majorBidi" w:cstheme="majorBidi"/>
          <w:sz w:val="26"/>
          <w:szCs w:val="26"/>
          <w:lang w:val="en-GB"/>
        </w:rPr>
        <w:t>: it is often called the roof of the mouth.</w:t>
      </w:r>
    </w:p>
    <w:p w:rsidR="00DF6E31" w:rsidRPr="00DF6E31" w:rsidRDefault="00DF6E31" w:rsidP="00DF6E31">
      <w:pPr>
        <w:tabs>
          <w:tab w:val="left" w:pos="2780"/>
        </w:tabs>
        <w:spacing w:before="120" w:after="120" w:line="360" w:lineRule="auto"/>
        <w:jc w:val="both"/>
        <w:rPr>
          <w:rFonts w:asciiTheme="majorBidi" w:hAnsiTheme="majorBidi" w:cstheme="majorBidi"/>
          <w:sz w:val="26"/>
          <w:szCs w:val="26"/>
          <w:lang w:val="en-GB"/>
        </w:rPr>
      </w:pPr>
      <w:r w:rsidRPr="00DF6E31">
        <w:rPr>
          <w:rFonts w:asciiTheme="majorBidi" w:hAnsiTheme="majorBidi" w:cstheme="majorBidi"/>
          <w:sz w:val="26"/>
          <w:szCs w:val="26"/>
          <w:lang w:val="en-GB"/>
        </w:rPr>
        <w:t>4-</w:t>
      </w:r>
      <w:r w:rsidRPr="00DF6E31">
        <w:rPr>
          <w:rFonts w:asciiTheme="majorBidi" w:hAnsiTheme="majorBidi" w:cstheme="majorBidi"/>
          <w:i/>
          <w:iCs/>
          <w:sz w:val="26"/>
          <w:szCs w:val="26"/>
          <w:u w:val="single"/>
          <w:lang w:val="en-GB"/>
        </w:rPr>
        <w:t>The alveolar ridge</w:t>
      </w:r>
      <w:r w:rsidRPr="00DF6E31">
        <w:rPr>
          <w:rFonts w:asciiTheme="majorBidi" w:hAnsiTheme="majorBidi" w:cstheme="majorBidi"/>
          <w:sz w:val="26"/>
          <w:szCs w:val="26"/>
          <w:lang w:val="en-GB"/>
        </w:rPr>
        <w:t>: it is between the top front teeth and the hard palate.</w:t>
      </w:r>
    </w:p>
    <w:p w:rsidR="00DF6E31" w:rsidRDefault="00DF6E31" w:rsidP="00DF6E31">
      <w:pPr>
        <w:tabs>
          <w:tab w:val="left" w:pos="2780"/>
        </w:tabs>
        <w:spacing w:before="120" w:after="120" w:line="360" w:lineRule="auto"/>
        <w:jc w:val="both"/>
        <w:rPr>
          <w:rFonts w:asciiTheme="majorBidi" w:hAnsiTheme="majorBidi" w:cstheme="majorBidi"/>
          <w:sz w:val="26"/>
          <w:szCs w:val="26"/>
          <w:lang w:val="en-GB"/>
        </w:rPr>
      </w:pPr>
      <w:r w:rsidRPr="00DF6E31">
        <w:rPr>
          <w:rFonts w:asciiTheme="majorBidi" w:hAnsiTheme="majorBidi" w:cstheme="majorBidi"/>
          <w:sz w:val="26"/>
          <w:szCs w:val="26"/>
          <w:lang w:val="en-GB"/>
        </w:rPr>
        <w:t xml:space="preserve">5- </w:t>
      </w:r>
      <w:r w:rsidRPr="00DF6E31">
        <w:rPr>
          <w:rFonts w:asciiTheme="majorBidi" w:hAnsiTheme="majorBidi" w:cstheme="majorBidi"/>
          <w:i/>
          <w:iCs/>
          <w:sz w:val="26"/>
          <w:szCs w:val="26"/>
          <w:u w:val="single"/>
          <w:lang w:val="en-GB"/>
        </w:rPr>
        <w:t>The tongue</w:t>
      </w:r>
      <w:r w:rsidRPr="00DF6E31">
        <w:rPr>
          <w:rFonts w:asciiTheme="majorBidi" w:hAnsiTheme="majorBidi" w:cstheme="majorBidi"/>
          <w:sz w:val="26"/>
          <w:szCs w:val="26"/>
          <w:lang w:val="en-GB"/>
        </w:rPr>
        <w:t>: it can be moved into many different places and different shapes. It is usually divided into five (5) parts. The figure below shows these parts:</w:t>
      </w:r>
    </w:p>
    <w:p w:rsidR="00DF6E31" w:rsidRPr="00DF6E31" w:rsidRDefault="00DF6E31" w:rsidP="00DF6E31">
      <w:pPr>
        <w:tabs>
          <w:tab w:val="left" w:pos="2780"/>
        </w:tabs>
        <w:spacing w:before="120" w:after="120" w:line="360" w:lineRule="auto"/>
        <w:jc w:val="both"/>
        <w:rPr>
          <w:rFonts w:asciiTheme="majorBidi" w:hAnsiTheme="majorBidi" w:cstheme="majorBidi"/>
          <w:sz w:val="26"/>
          <w:szCs w:val="26"/>
          <w:lang w:val="en-GB"/>
        </w:rPr>
      </w:pPr>
    </w:p>
    <w:p w:rsidR="00DF6E31" w:rsidRPr="00DF6E31" w:rsidRDefault="00DF6E31" w:rsidP="00DF6E31">
      <w:pPr>
        <w:tabs>
          <w:tab w:val="left" w:pos="2780"/>
        </w:tabs>
        <w:spacing w:before="120" w:after="120" w:line="360" w:lineRule="auto"/>
        <w:jc w:val="both"/>
        <w:rPr>
          <w:rFonts w:asciiTheme="majorBidi" w:hAnsiTheme="majorBidi" w:cstheme="majorBidi"/>
          <w:sz w:val="26"/>
          <w:szCs w:val="26"/>
          <w:lang w:val="en-GB"/>
        </w:rPr>
      </w:pPr>
      <w:r w:rsidRPr="00DF6E31">
        <w:rPr>
          <w:rFonts w:asciiTheme="majorBidi" w:hAnsiTheme="majorBidi" w:cstheme="majorBidi"/>
          <w:sz w:val="26"/>
          <w:szCs w:val="26"/>
          <w:lang w:val="en-GB"/>
        </w:rPr>
        <w:t xml:space="preserve"> </w:t>
      </w:r>
      <w:r w:rsidRPr="00DF6E31">
        <w:rPr>
          <w:rFonts w:asciiTheme="majorBidi" w:hAnsiTheme="majorBidi" w:cstheme="majorBidi"/>
          <w:noProof/>
          <w:sz w:val="26"/>
          <w:szCs w:val="26"/>
        </w:rPr>
        <w:drawing>
          <wp:inline distT="0" distB="0" distL="0" distR="0">
            <wp:extent cx="2895600" cy="1571625"/>
            <wp:effectExtent l="19050" t="0" r="0" b="0"/>
            <wp:docPr id="3" name="Image 2" descr="C:\Users\Acer Aspire\Documents\Downloads\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Acer Aspire\Documents\Downloads\unnamed (1).jpg"/>
                    <pic:cNvPicPr>
                      <a:picLocks noChangeAspect="1" noChangeArrowheads="1"/>
                    </pic:cNvPicPr>
                  </pic:nvPicPr>
                  <pic:blipFill>
                    <a:blip r:embed="rId8"/>
                    <a:srcRect/>
                    <a:stretch>
                      <a:fillRect/>
                    </a:stretch>
                  </pic:blipFill>
                  <pic:spPr bwMode="auto">
                    <a:xfrm>
                      <a:off x="0" y="0"/>
                      <a:ext cx="2895600" cy="1571625"/>
                    </a:xfrm>
                    <a:prstGeom prst="rect">
                      <a:avLst/>
                    </a:prstGeom>
                    <a:noFill/>
                    <a:ln w="9525">
                      <a:noFill/>
                      <a:miter lim="800000"/>
                      <a:headEnd/>
                      <a:tailEnd/>
                    </a:ln>
                  </pic:spPr>
                </pic:pic>
              </a:graphicData>
            </a:graphic>
          </wp:inline>
        </w:drawing>
      </w:r>
    </w:p>
    <w:p w:rsidR="00DF6E31" w:rsidRDefault="00DF6E31" w:rsidP="00DF6E31">
      <w:pPr>
        <w:pStyle w:val="Lgende"/>
        <w:spacing w:before="120" w:after="120" w:line="360" w:lineRule="auto"/>
        <w:jc w:val="both"/>
        <w:rPr>
          <w:rFonts w:asciiTheme="majorBidi" w:hAnsiTheme="majorBidi" w:cstheme="majorBidi"/>
          <w:color w:val="000000" w:themeColor="text1"/>
          <w:sz w:val="26"/>
          <w:szCs w:val="26"/>
          <w:lang w:val="en-GB"/>
        </w:rPr>
      </w:pPr>
      <w:r w:rsidRPr="00DF6E31">
        <w:rPr>
          <w:rFonts w:asciiTheme="majorBidi" w:hAnsiTheme="majorBidi" w:cstheme="majorBidi"/>
          <w:color w:val="000000" w:themeColor="text1"/>
          <w:sz w:val="26"/>
          <w:szCs w:val="26"/>
          <w:lang w:val="en-GB"/>
        </w:rPr>
        <w:t xml:space="preserve">             Figure 2.  Subdivisions of the Tongue</w:t>
      </w:r>
    </w:p>
    <w:p w:rsidR="00DF6E31" w:rsidRPr="00DF6E31" w:rsidRDefault="00DF6E31" w:rsidP="00DF6E31">
      <w:pPr>
        <w:rPr>
          <w:lang w:val="en-GB"/>
        </w:rPr>
      </w:pPr>
    </w:p>
    <w:p w:rsidR="00DF6E31" w:rsidRPr="00DF6E31" w:rsidRDefault="00DF6E31" w:rsidP="00DF6E31">
      <w:pPr>
        <w:tabs>
          <w:tab w:val="left" w:pos="2780"/>
        </w:tabs>
        <w:spacing w:before="120" w:after="120" w:line="360" w:lineRule="auto"/>
        <w:jc w:val="both"/>
        <w:rPr>
          <w:rFonts w:asciiTheme="majorBidi" w:hAnsiTheme="majorBidi" w:cstheme="majorBidi"/>
          <w:sz w:val="26"/>
          <w:szCs w:val="26"/>
          <w:lang w:val="en-GB"/>
        </w:rPr>
      </w:pPr>
      <w:r w:rsidRPr="00DF6E31">
        <w:rPr>
          <w:rFonts w:asciiTheme="majorBidi" w:hAnsiTheme="majorBidi" w:cstheme="majorBidi"/>
          <w:sz w:val="26"/>
          <w:szCs w:val="26"/>
          <w:lang w:val="en-GB"/>
        </w:rPr>
        <w:lastRenderedPageBreak/>
        <w:t xml:space="preserve">6- </w:t>
      </w:r>
      <w:r w:rsidRPr="00DF6E31">
        <w:rPr>
          <w:rFonts w:asciiTheme="majorBidi" w:hAnsiTheme="majorBidi" w:cstheme="majorBidi"/>
          <w:i/>
          <w:iCs/>
          <w:sz w:val="26"/>
          <w:szCs w:val="26"/>
          <w:u w:val="single"/>
          <w:lang w:val="en-GB"/>
        </w:rPr>
        <w:t>Teeth</w:t>
      </w:r>
      <w:r w:rsidRPr="00DF6E31">
        <w:rPr>
          <w:rFonts w:asciiTheme="majorBidi" w:hAnsiTheme="majorBidi" w:cstheme="majorBidi"/>
          <w:sz w:val="26"/>
          <w:szCs w:val="26"/>
          <w:lang w:val="en-GB"/>
        </w:rPr>
        <w:t>: the diagram shows only the upper and lower front teeth. The tongue is in contact with the upper teeth for many speech sounds.</w:t>
      </w:r>
    </w:p>
    <w:p w:rsidR="00DF6E31" w:rsidRPr="00DF6E31" w:rsidRDefault="00DF6E31" w:rsidP="00DF6E31">
      <w:pPr>
        <w:tabs>
          <w:tab w:val="left" w:pos="2780"/>
        </w:tabs>
        <w:spacing w:before="120" w:after="120" w:line="360" w:lineRule="auto"/>
        <w:jc w:val="both"/>
        <w:rPr>
          <w:rFonts w:asciiTheme="majorBidi" w:hAnsiTheme="majorBidi" w:cstheme="majorBidi"/>
          <w:sz w:val="26"/>
          <w:szCs w:val="26"/>
          <w:lang w:val="en-GB"/>
        </w:rPr>
      </w:pPr>
      <w:r w:rsidRPr="00DF6E31">
        <w:rPr>
          <w:rFonts w:asciiTheme="majorBidi" w:hAnsiTheme="majorBidi" w:cstheme="majorBidi"/>
          <w:sz w:val="26"/>
          <w:szCs w:val="26"/>
          <w:lang w:val="en-GB"/>
        </w:rPr>
        <w:t xml:space="preserve">7- </w:t>
      </w:r>
      <w:r w:rsidRPr="00DF6E31">
        <w:rPr>
          <w:rFonts w:asciiTheme="majorBidi" w:hAnsiTheme="majorBidi" w:cstheme="majorBidi"/>
          <w:i/>
          <w:iCs/>
          <w:sz w:val="26"/>
          <w:szCs w:val="26"/>
          <w:u w:val="single"/>
          <w:lang w:val="en-GB"/>
        </w:rPr>
        <w:t>Lips</w:t>
      </w:r>
      <w:r w:rsidRPr="00DF6E31">
        <w:rPr>
          <w:rFonts w:asciiTheme="majorBidi" w:hAnsiTheme="majorBidi" w:cstheme="majorBidi"/>
          <w:sz w:val="26"/>
          <w:szCs w:val="26"/>
          <w:lang w:val="en-GB"/>
        </w:rPr>
        <w:t>: (upper and lower) are important in speech. They can be pressed together to get bilabial /p/, /b/, brought into contact with teeth to get labio-dental /f/, /v/, or rounded to produce vowels like [u:] or spread to produce [i:].</w:t>
      </w:r>
    </w:p>
    <w:p w:rsidR="00DF6E31" w:rsidRPr="00DF6E31" w:rsidRDefault="00DF6E31" w:rsidP="00DF6E31">
      <w:pPr>
        <w:tabs>
          <w:tab w:val="left" w:pos="2780"/>
        </w:tabs>
        <w:spacing w:before="120" w:after="120" w:line="360" w:lineRule="auto"/>
        <w:jc w:val="both"/>
        <w:rPr>
          <w:rFonts w:asciiTheme="majorBidi" w:hAnsiTheme="majorBidi" w:cstheme="majorBidi"/>
          <w:sz w:val="26"/>
          <w:szCs w:val="26"/>
          <w:lang w:val="en-GB"/>
        </w:rPr>
      </w:pPr>
      <w:r w:rsidRPr="00DF6E31">
        <w:rPr>
          <w:rFonts w:asciiTheme="majorBidi" w:hAnsiTheme="majorBidi" w:cstheme="majorBidi"/>
          <w:sz w:val="26"/>
          <w:szCs w:val="26"/>
          <w:lang w:val="en-GB"/>
        </w:rPr>
        <w:t>8</w:t>
      </w:r>
      <w:r w:rsidRPr="00DF6E31">
        <w:rPr>
          <w:rFonts w:asciiTheme="majorBidi" w:hAnsiTheme="majorBidi" w:cstheme="majorBidi"/>
          <w:i/>
          <w:iCs/>
          <w:sz w:val="26"/>
          <w:szCs w:val="26"/>
          <w:lang w:val="en-GB"/>
        </w:rPr>
        <w:t xml:space="preserve">- </w:t>
      </w:r>
      <w:r w:rsidRPr="00DF6E31">
        <w:rPr>
          <w:rFonts w:asciiTheme="majorBidi" w:hAnsiTheme="majorBidi" w:cstheme="majorBidi"/>
          <w:i/>
          <w:iCs/>
          <w:sz w:val="26"/>
          <w:szCs w:val="26"/>
          <w:u w:val="single"/>
          <w:lang w:val="en-GB"/>
        </w:rPr>
        <w:t>Nasal cavity</w:t>
      </w:r>
      <w:r w:rsidRPr="00DF6E31">
        <w:rPr>
          <w:rFonts w:asciiTheme="majorBidi" w:hAnsiTheme="majorBidi" w:cstheme="majorBidi"/>
          <w:i/>
          <w:iCs/>
          <w:sz w:val="26"/>
          <w:szCs w:val="26"/>
          <w:lang w:val="en-GB"/>
        </w:rPr>
        <w:t>:</w:t>
      </w:r>
      <w:r w:rsidRPr="00DF6E31">
        <w:rPr>
          <w:rFonts w:asciiTheme="majorBidi" w:hAnsiTheme="majorBidi" w:cstheme="majorBidi"/>
          <w:sz w:val="26"/>
          <w:szCs w:val="26"/>
          <w:lang w:val="en-GB"/>
        </w:rPr>
        <w:t xml:space="preserve"> is used for nasal sounds like /m/, /n/ where the air goes into the nasal cavity when the velum is completely lowered.</w:t>
      </w:r>
    </w:p>
    <w:p w:rsidR="00DF6E31" w:rsidRPr="00DF6E31" w:rsidRDefault="00DF6E31" w:rsidP="00DF6E31">
      <w:pPr>
        <w:tabs>
          <w:tab w:val="left" w:pos="2780"/>
        </w:tabs>
        <w:spacing w:before="120" w:after="120" w:line="360" w:lineRule="auto"/>
        <w:jc w:val="both"/>
        <w:rPr>
          <w:rFonts w:asciiTheme="majorBidi" w:hAnsiTheme="majorBidi" w:cstheme="majorBidi"/>
          <w:sz w:val="26"/>
          <w:szCs w:val="26"/>
          <w:lang w:val="en-GB"/>
        </w:rPr>
      </w:pPr>
      <w:r w:rsidRPr="00DF6E31">
        <w:rPr>
          <w:rFonts w:asciiTheme="majorBidi" w:hAnsiTheme="majorBidi" w:cstheme="majorBidi"/>
          <w:sz w:val="26"/>
          <w:szCs w:val="26"/>
          <w:lang w:val="en-GB"/>
        </w:rPr>
        <w:t xml:space="preserve">9- </w:t>
      </w:r>
      <w:r w:rsidRPr="00DF6E31">
        <w:rPr>
          <w:rFonts w:asciiTheme="majorBidi" w:hAnsiTheme="majorBidi" w:cstheme="majorBidi"/>
          <w:i/>
          <w:iCs/>
          <w:sz w:val="26"/>
          <w:szCs w:val="26"/>
          <w:u w:val="single"/>
          <w:lang w:val="en-GB"/>
        </w:rPr>
        <w:t>Larynx</w:t>
      </w:r>
      <w:r w:rsidRPr="00DF6E31">
        <w:rPr>
          <w:rFonts w:asciiTheme="majorBidi" w:hAnsiTheme="majorBidi" w:cstheme="majorBidi"/>
          <w:i/>
          <w:iCs/>
          <w:sz w:val="26"/>
          <w:szCs w:val="26"/>
          <w:lang w:val="en-GB"/>
        </w:rPr>
        <w:t>:</w:t>
      </w:r>
      <w:r w:rsidRPr="00DF6E31">
        <w:rPr>
          <w:rFonts w:asciiTheme="majorBidi" w:hAnsiTheme="majorBidi" w:cstheme="majorBidi"/>
          <w:sz w:val="26"/>
          <w:szCs w:val="26"/>
          <w:lang w:val="en-GB"/>
        </w:rPr>
        <w:t xml:space="preserve"> is situated at the end of the windpipe. It is a very complex articulator with the vocal cords inside.</w:t>
      </w:r>
    </w:p>
    <w:p w:rsidR="00DF6E31" w:rsidRPr="00DF6E31" w:rsidRDefault="00DF6E31" w:rsidP="00DF6E31">
      <w:pPr>
        <w:tabs>
          <w:tab w:val="left" w:pos="2780"/>
        </w:tabs>
        <w:spacing w:before="120" w:after="120" w:line="360" w:lineRule="auto"/>
        <w:jc w:val="both"/>
        <w:rPr>
          <w:rFonts w:asciiTheme="majorBidi" w:hAnsiTheme="majorBidi" w:cstheme="majorBidi"/>
          <w:sz w:val="26"/>
          <w:szCs w:val="26"/>
          <w:lang w:val="en-GB"/>
        </w:rPr>
      </w:pPr>
      <w:r w:rsidRPr="00DF6E31">
        <w:rPr>
          <w:rFonts w:asciiTheme="majorBidi" w:hAnsiTheme="majorBidi" w:cstheme="majorBidi"/>
          <w:sz w:val="26"/>
          <w:szCs w:val="26"/>
          <w:lang w:val="en-GB"/>
        </w:rPr>
        <w:t xml:space="preserve">10- </w:t>
      </w:r>
      <w:r w:rsidRPr="00DF6E31">
        <w:rPr>
          <w:rFonts w:asciiTheme="majorBidi" w:hAnsiTheme="majorBidi" w:cstheme="majorBidi"/>
          <w:i/>
          <w:iCs/>
          <w:sz w:val="26"/>
          <w:szCs w:val="26"/>
          <w:u w:val="single"/>
          <w:lang w:val="en-GB"/>
        </w:rPr>
        <w:t>Vocal cords</w:t>
      </w:r>
      <w:r w:rsidRPr="00DF6E31">
        <w:rPr>
          <w:rFonts w:asciiTheme="majorBidi" w:hAnsiTheme="majorBidi" w:cstheme="majorBidi"/>
          <w:i/>
          <w:iCs/>
          <w:sz w:val="26"/>
          <w:szCs w:val="26"/>
          <w:lang w:val="en-GB"/>
        </w:rPr>
        <w:t>:</w:t>
      </w:r>
      <w:r w:rsidRPr="00DF6E31">
        <w:rPr>
          <w:rFonts w:asciiTheme="majorBidi" w:hAnsiTheme="majorBidi" w:cstheme="majorBidi"/>
          <w:sz w:val="26"/>
          <w:szCs w:val="26"/>
          <w:lang w:val="en-GB"/>
        </w:rPr>
        <w:t xml:space="preserve"> they are very important for making the difference between voiced and voiceless sounds: if they are kept close together and made to vibrate as the air passes through the glottis(space between the vocal cords), he sound produced  is voiced. If the air passes through without vibration, the sound is voiceless. All English vowels are voiced; consonants may be voiced or voiceless. In whispered speech, voiced consonants and vowels are voiceless.</w:t>
      </w:r>
    </w:p>
    <w:p w:rsidR="00D50537" w:rsidRPr="00DF6E31" w:rsidRDefault="00D50537" w:rsidP="00DF6E31">
      <w:pPr>
        <w:spacing w:line="360" w:lineRule="auto"/>
        <w:rPr>
          <w:rFonts w:asciiTheme="majorBidi" w:hAnsiTheme="majorBidi" w:cstheme="majorBidi"/>
          <w:sz w:val="26"/>
          <w:szCs w:val="26"/>
          <w:lang w:val="en-GB"/>
        </w:rPr>
      </w:pPr>
    </w:p>
    <w:sectPr w:rsidR="00D50537" w:rsidRPr="00DF6E31" w:rsidSect="00DD0B63">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D4D" w:rsidRDefault="00CA6D4D" w:rsidP="00DF6E31">
      <w:pPr>
        <w:spacing w:after="0" w:line="240" w:lineRule="auto"/>
      </w:pPr>
      <w:r>
        <w:separator/>
      </w:r>
    </w:p>
  </w:endnote>
  <w:endnote w:type="continuationSeparator" w:id="1">
    <w:p w:rsidR="00CA6D4D" w:rsidRDefault="00CA6D4D" w:rsidP="00DF6E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4408"/>
      <w:docPartObj>
        <w:docPartGallery w:val="Page Numbers (Bottom of Page)"/>
        <w:docPartUnique/>
      </w:docPartObj>
    </w:sdtPr>
    <w:sdtContent>
      <w:p w:rsidR="00DF6E31" w:rsidRDefault="00AC2F74">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DF6E31" w:rsidRDefault="00AC2F74">
                    <w:pPr>
                      <w:jc w:val="center"/>
                    </w:pPr>
                    <w:fldSimple w:instr=" PAGE    \* MERGEFORMAT ">
                      <w:r w:rsidR="00F52DE3" w:rsidRPr="00F52DE3">
                        <w:rPr>
                          <w:noProof/>
                          <w:sz w:val="16"/>
                          <w:szCs w:val="16"/>
                        </w:rPr>
                        <w:t>3</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D4D" w:rsidRDefault="00CA6D4D" w:rsidP="00DF6E31">
      <w:pPr>
        <w:spacing w:after="0" w:line="240" w:lineRule="auto"/>
      </w:pPr>
      <w:r>
        <w:separator/>
      </w:r>
    </w:p>
  </w:footnote>
  <w:footnote w:type="continuationSeparator" w:id="1">
    <w:p w:rsidR="00CA6D4D" w:rsidRDefault="00CA6D4D" w:rsidP="00DF6E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371F0"/>
    <w:multiLevelType w:val="hybridMultilevel"/>
    <w:tmpl w:val="76900A60"/>
    <w:lvl w:ilvl="0" w:tplc="727CA07E">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useFELayout/>
  </w:compat>
  <w:rsids>
    <w:rsidRoot w:val="00CD7F32"/>
    <w:rsid w:val="002E7FC8"/>
    <w:rsid w:val="006D25DF"/>
    <w:rsid w:val="00AC2F74"/>
    <w:rsid w:val="00CA6D4D"/>
    <w:rsid w:val="00CD7F32"/>
    <w:rsid w:val="00D50537"/>
    <w:rsid w:val="00DD0B63"/>
    <w:rsid w:val="00DF6E31"/>
    <w:rsid w:val="00F52D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5" type="connector" idref="#_x0000_s1029"/>
        <o:r id="V:Rule6" type="connector" idref="#_x0000_s1026"/>
        <o:r id="V:Rule7" type="connector" idref="#_x0000_s1028"/>
        <o:r id="V:Rule8"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B6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F6E3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F6E31"/>
  </w:style>
  <w:style w:type="paragraph" w:styleId="NormalWeb">
    <w:name w:val="Normal (Web)"/>
    <w:basedOn w:val="Normal"/>
    <w:uiPriority w:val="99"/>
    <w:semiHidden/>
    <w:unhideWhenUsed/>
    <w:rsid w:val="00DF6E31"/>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DF6E31"/>
    <w:rPr>
      <w:color w:val="0000FF" w:themeColor="hyperlink"/>
      <w:u w:val="single"/>
    </w:rPr>
  </w:style>
  <w:style w:type="paragraph" w:styleId="Textedebulles">
    <w:name w:val="Balloon Text"/>
    <w:basedOn w:val="Normal"/>
    <w:link w:val="TextedebullesCar"/>
    <w:uiPriority w:val="99"/>
    <w:semiHidden/>
    <w:unhideWhenUsed/>
    <w:rsid w:val="00DF6E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6E31"/>
    <w:rPr>
      <w:rFonts w:ascii="Tahoma" w:hAnsi="Tahoma" w:cs="Tahoma"/>
      <w:sz w:val="16"/>
      <w:szCs w:val="16"/>
    </w:rPr>
  </w:style>
  <w:style w:type="paragraph" w:styleId="Paragraphedeliste">
    <w:name w:val="List Paragraph"/>
    <w:basedOn w:val="Normal"/>
    <w:uiPriority w:val="34"/>
    <w:qFormat/>
    <w:rsid w:val="00DF6E31"/>
    <w:pPr>
      <w:ind w:left="720"/>
      <w:contextualSpacing/>
    </w:pPr>
  </w:style>
  <w:style w:type="paragraph" w:styleId="Lgende">
    <w:name w:val="caption"/>
    <w:basedOn w:val="Normal"/>
    <w:next w:val="Normal"/>
    <w:uiPriority w:val="35"/>
    <w:unhideWhenUsed/>
    <w:qFormat/>
    <w:rsid w:val="00DF6E31"/>
    <w:pPr>
      <w:spacing w:line="240" w:lineRule="auto"/>
    </w:pPr>
    <w:rPr>
      <w:b/>
      <w:bCs/>
      <w:color w:val="4F81BD" w:themeColor="accent1"/>
      <w:sz w:val="18"/>
      <w:szCs w:val="18"/>
    </w:rPr>
  </w:style>
  <w:style w:type="paragraph" w:styleId="Pieddepage">
    <w:name w:val="footer"/>
    <w:basedOn w:val="Normal"/>
    <w:link w:val="PieddepageCar"/>
    <w:uiPriority w:val="99"/>
    <w:semiHidden/>
    <w:unhideWhenUsed/>
    <w:rsid w:val="00DF6E3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F6E3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496</Words>
  <Characters>2729</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2024-02-11T01:17:00Z</dcterms:created>
  <dcterms:modified xsi:type="dcterms:W3CDTF">2024-02-17T22:39:00Z</dcterms:modified>
</cp:coreProperties>
</file>